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quickStyle2.xml" ContentType="application/vnd.openxmlformats-officedocument.drawingml.diagramStyle+xml"/>
  <Override PartName="/word/diagrams/layout2.xml" ContentType="application/vnd.openxmlformats-officedocument.drawingml.diagramLayout+xml"/>
  <Override PartName="/word/diagrams/colors2.xml" ContentType="application/vnd.openxmlformats-officedocument.drawingml.diagramColors+xml"/>
  <Override PartName="/word/diagrams/drawing1.xml" ContentType="application/vnd.ms-office.drawingml.diagramDrawing+xml"/>
  <Override PartName="/word/diagrams/drawing2.xml" ContentType="application/vnd.ms-office.drawingml.diagramDrawing+xml"/>
  <Override PartName="/word/diagrams/colors1.xml" ContentType="application/vnd.openxmlformats-officedocument.drawingml.diagramColors+xml"/>
  <Override PartName="/word/diagrams/quickStyle3.xml" ContentType="application/vnd.openxmlformats-officedocument.drawingml.diagramStyle+xml"/>
  <Override PartName="/word/diagrams/layout3.xml" ContentType="application/vnd.openxmlformats-officedocument.drawingml.diagramLayout+xml"/>
  <Override PartName="/word/diagrams/drawing3.xml" ContentType="application/vnd.ms-office.drawingml.diagramDrawing+xml"/>
  <Override PartName="/word/diagrams/colors3.xml" ContentType="application/vnd.openxmlformats-officedocument.drawingml.diagramColors+xml"/>
  <Override PartName="/word/diagrams/quickStyle1.xml" ContentType="application/vnd.openxmlformats-officedocument.drawingml.diagramStyle+xml"/>
  <Override PartName="/word/theme/themeOverride2.xml" ContentType="application/vnd.openxmlformats-officedocument.themeOverride+xml"/>
  <Override PartName="/word/charts/chart2.xml" ContentType="application/vnd.openxmlformats-officedocument.drawingml.chart+xml"/>
  <Override PartName="/word/comments.xml" ContentType="application/vnd.openxmlformats-officedocument.wordprocessingml.comments+xml"/>
  <Override PartName="/word/theme/themeOverride1.xml" ContentType="application/vnd.openxmlformats-officedocument.themeOverride+xml"/>
  <Override PartName="/word/charts/chart1.xml" ContentType="application/vnd.openxmlformats-officedocument.drawingml.chart+xml"/>
  <Override PartName="/word/charts/chart3.xml" ContentType="application/vnd.openxmlformats-officedocument.drawingml.chart+xml"/>
  <Override PartName="/word/theme/themeOverride3.xml" ContentType="application/vnd.openxmlformats-officedocument.themeOverride+xml"/>
  <Override PartName="/word/theme/theme1.xml" ContentType="application/vnd.openxmlformats-officedocument.theme+xml"/>
  <Override PartName="/word/theme/themeOverride5.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4.xml" ContentType="application/vnd.openxmlformats-officedocument.drawingml.chart+xml"/>
  <Override PartName="/word/diagrams/layout1.xml" ContentType="application/vnd.openxmlformats-officedocument.drawingml.diagramLayout+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6FB" w:rsidRDefault="00997657" w:rsidP="00997657">
      <w:pPr>
        <w:pStyle w:val="Title"/>
        <w:rPr>
          <w:lang w:val="nl-NL"/>
        </w:rPr>
      </w:pPr>
      <w:bookmarkStart w:id="0" w:name="_GoBack"/>
      <w:r>
        <w:rPr>
          <w:lang w:val="nl-NL"/>
        </w:rPr>
        <w:t>Diagnosis of agricultural research and extension in Suriname</w:t>
      </w:r>
    </w:p>
    <w:bookmarkEnd w:id="0"/>
    <w:p w:rsidR="00997657" w:rsidRPr="00997657" w:rsidRDefault="00997657" w:rsidP="00997657">
      <w:pPr>
        <w:pStyle w:val="Subtitle"/>
        <w:rPr>
          <w:lang w:val="nl-NL"/>
        </w:rPr>
      </w:pPr>
      <w:r>
        <w:rPr>
          <w:lang w:val="nl-NL"/>
        </w:rPr>
        <w:t>Johannes Roseboom, IDB Consultant</w:t>
      </w:r>
    </w:p>
    <w:p w:rsidR="00980604" w:rsidRDefault="00980604">
      <w:pPr>
        <w:rPr>
          <w:lang w:val="nl-NL"/>
        </w:rPr>
      </w:pPr>
    </w:p>
    <w:p w:rsidR="00980604" w:rsidRDefault="00980604" w:rsidP="00980604">
      <w:pPr>
        <w:jc w:val="center"/>
        <w:rPr>
          <w:sz w:val="36"/>
          <w:szCs w:val="36"/>
          <w:lang w:val="nl-NL"/>
        </w:rPr>
      </w:pPr>
    </w:p>
    <w:p w:rsidR="00980604" w:rsidRDefault="00980604" w:rsidP="00980604">
      <w:pPr>
        <w:jc w:val="center"/>
        <w:rPr>
          <w:sz w:val="36"/>
          <w:szCs w:val="36"/>
          <w:lang w:val="nl-NL"/>
        </w:rPr>
      </w:pPr>
    </w:p>
    <w:p w:rsidR="009137C5" w:rsidRPr="00980604" w:rsidRDefault="00980604" w:rsidP="00980604">
      <w:pPr>
        <w:jc w:val="center"/>
        <w:rPr>
          <w:rFonts w:asciiTheme="majorHAnsi" w:eastAsiaTheme="majorEastAsia" w:hAnsiTheme="majorHAnsi" w:cstheme="majorBidi"/>
          <w:b/>
          <w:bCs/>
          <w:color w:val="365F91" w:themeColor="accent1" w:themeShade="BF"/>
          <w:sz w:val="36"/>
          <w:szCs w:val="36"/>
          <w:lang w:val="nl-NL"/>
        </w:rPr>
      </w:pPr>
      <w:r w:rsidRPr="00980604">
        <w:rPr>
          <w:sz w:val="36"/>
          <w:szCs w:val="36"/>
          <w:lang w:val="nl-NL"/>
        </w:rPr>
        <w:t>DRAFT – 10 May 2013</w:t>
      </w:r>
      <w:r w:rsidR="009137C5" w:rsidRPr="00980604">
        <w:rPr>
          <w:sz w:val="36"/>
          <w:szCs w:val="36"/>
          <w:lang w:val="nl-NL"/>
        </w:rPr>
        <w:br w:type="page"/>
      </w:r>
    </w:p>
    <w:sdt>
      <w:sdtPr>
        <w:rPr>
          <w:rFonts w:asciiTheme="minorHAnsi" w:eastAsiaTheme="minorHAnsi" w:hAnsiTheme="minorHAnsi" w:cstheme="minorBidi"/>
          <w:b w:val="0"/>
          <w:bCs w:val="0"/>
          <w:color w:val="auto"/>
          <w:sz w:val="22"/>
          <w:szCs w:val="22"/>
          <w:lang w:eastAsia="en-US"/>
        </w:rPr>
        <w:id w:val="1833182129"/>
        <w:docPartObj>
          <w:docPartGallery w:val="Table of Contents"/>
          <w:docPartUnique/>
        </w:docPartObj>
      </w:sdtPr>
      <w:sdtEndPr>
        <w:rPr>
          <w:noProof/>
        </w:rPr>
      </w:sdtEndPr>
      <w:sdtContent>
        <w:p w:rsidR="009137C5" w:rsidRDefault="009137C5">
          <w:pPr>
            <w:pStyle w:val="TOCHeading"/>
          </w:pPr>
          <w:r>
            <w:t>Contents</w:t>
          </w:r>
        </w:p>
        <w:p w:rsidR="00B24703" w:rsidRDefault="009137C5">
          <w:pPr>
            <w:pStyle w:val="TOC1"/>
            <w:tabs>
              <w:tab w:val="right" w:leader="dot" w:pos="9060"/>
            </w:tabs>
            <w:rPr>
              <w:rFonts w:eastAsiaTheme="minorEastAsia"/>
              <w:noProof/>
            </w:rPr>
          </w:pPr>
          <w:r>
            <w:fldChar w:fldCharType="begin"/>
          </w:r>
          <w:r>
            <w:instrText xml:space="preserve"> TOC \o "1-3" \h \z \u </w:instrText>
          </w:r>
          <w:r>
            <w:fldChar w:fldCharType="separate"/>
          </w:r>
          <w:hyperlink w:anchor="_Toc355291485" w:history="1">
            <w:r w:rsidR="00B24703" w:rsidRPr="00C54E3A">
              <w:rPr>
                <w:rStyle w:val="Hyperlink"/>
                <w:noProof/>
                <w:lang w:val="nl-NL"/>
              </w:rPr>
              <w:t>Acronyms and abbreviations</w:t>
            </w:r>
            <w:r w:rsidR="00B24703">
              <w:rPr>
                <w:noProof/>
                <w:webHidden/>
              </w:rPr>
              <w:tab/>
            </w:r>
            <w:r w:rsidR="00B24703">
              <w:rPr>
                <w:noProof/>
                <w:webHidden/>
              </w:rPr>
              <w:fldChar w:fldCharType="begin"/>
            </w:r>
            <w:r w:rsidR="00B24703">
              <w:rPr>
                <w:noProof/>
                <w:webHidden/>
              </w:rPr>
              <w:instrText xml:space="preserve"> PAGEREF _Toc355291485 \h </w:instrText>
            </w:r>
            <w:r w:rsidR="00B24703">
              <w:rPr>
                <w:noProof/>
                <w:webHidden/>
              </w:rPr>
            </w:r>
            <w:r w:rsidR="00B24703">
              <w:rPr>
                <w:noProof/>
                <w:webHidden/>
              </w:rPr>
              <w:fldChar w:fldCharType="separate"/>
            </w:r>
            <w:r w:rsidR="00980604">
              <w:rPr>
                <w:noProof/>
                <w:webHidden/>
              </w:rPr>
              <w:t>iii</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486" w:history="1">
            <w:r w:rsidR="00B24703" w:rsidRPr="00C54E3A">
              <w:rPr>
                <w:rStyle w:val="Hyperlink"/>
                <w:noProof/>
                <w:lang w:val="nl-NL"/>
              </w:rPr>
              <w:t>1. Introduction</w:t>
            </w:r>
            <w:r w:rsidR="00B24703">
              <w:rPr>
                <w:noProof/>
                <w:webHidden/>
              </w:rPr>
              <w:tab/>
            </w:r>
            <w:r w:rsidR="00B24703">
              <w:rPr>
                <w:noProof/>
                <w:webHidden/>
              </w:rPr>
              <w:fldChar w:fldCharType="begin"/>
            </w:r>
            <w:r w:rsidR="00B24703">
              <w:rPr>
                <w:noProof/>
                <w:webHidden/>
              </w:rPr>
              <w:instrText xml:space="preserve"> PAGEREF _Toc355291486 \h </w:instrText>
            </w:r>
            <w:r w:rsidR="00B24703">
              <w:rPr>
                <w:noProof/>
                <w:webHidden/>
              </w:rPr>
            </w:r>
            <w:r w:rsidR="00B24703">
              <w:rPr>
                <w:noProof/>
                <w:webHidden/>
              </w:rPr>
              <w:fldChar w:fldCharType="separate"/>
            </w:r>
            <w:r w:rsidR="00980604">
              <w:rPr>
                <w:noProof/>
                <w:webHidden/>
              </w:rPr>
              <w:t>1</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487" w:history="1">
            <w:r w:rsidR="00B24703" w:rsidRPr="00C54E3A">
              <w:rPr>
                <w:rStyle w:val="Hyperlink"/>
                <w:noProof/>
                <w:lang w:val="nl-NL"/>
              </w:rPr>
              <w:t>2. Key actors</w:t>
            </w:r>
            <w:r w:rsidR="00B24703">
              <w:rPr>
                <w:noProof/>
                <w:webHidden/>
              </w:rPr>
              <w:tab/>
            </w:r>
            <w:r w:rsidR="00B24703">
              <w:rPr>
                <w:noProof/>
                <w:webHidden/>
              </w:rPr>
              <w:fldChar w:fldCharType="begin"/>
            </w:r>
            <w:r w:rsidR="00B24703">
              <w:rPr>
                <w:noProof/>
                <w:webHidden/>
              </w:rPr>
              <w:instrText xml:space="preserve"> PAGEREF _Toc355291487 \h </w:instrText>
            </w:r>
            <w:r w:rsidR="00B24703">
              <w:rPr>
                <w:noProof/>
                <w:webHidden/>
              </w:rPr>
            </w:r>
            <w:r w:rsidR="00B24703">
              <w:rPr>
                <w:noProof/>
                <w:webHidden/>
              </w:rPr>
              <w:fldChar w:fldCharType="separate"/>
            </w:r>
            <w:r w:rsidR="00980604">
              <w:rPr>
                <w:noProof/>
                <w:webHidden/>
              </w:rPr>
              <w:t>1</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88" w:history="1">
            <w:r w:rsidR="00B24703" w:rsidRPr="00C54E3A">
              <w:rPr>
                <w:rStyle w:val="Hyperlink"/>
                <w:noProof/>
              </w:rPr>
              <w:t>2.1 Agricultural Research Department, LVV</w:t>
            </w:r>
            <w:r w:rsidR="00B24703">
              <w:rPr>
                <w:noProof/>
                <w:webHidden/>
              </w:rPr>
              <w:tab/>
            </w:r>
            <w:r w:rsidR="00B24703">
              <w:rPr>
                <w:noProof/>
                <w:webHidden/>
              </w:rPr>
              <w:fldChar w:fldCharType="begin"/>
            </w:r>
            <w:r w:rsidR="00B24703">
              <w:rPr>
                <w:noProof/>
                <w:webHidden/>
              </w:rPr>
              <w:instrText xml:space="preserve"> PAGEREF _Toc355291488 \h </w:instrText>
            </w:r>
            <w:r w:rsidR="00B24703">
              <w:rPr>
                <w:noProof/>
                <w:webHidden/>
              </w:rPr>
            </w:r>
            <w:r w:rsidR="00B24703">
              <w:rPr>
                <w:noProof/>
                <w:webHidden/>
              </w:rPr>
              <w:fldChar w:fldCharType="separate"/>
            </w:r>
            <w:r w:rsidR="00980604">
              <w:rPr>
                <w:noProof/>
                <w:webHidden/>
              </w:rPr>
              <w:t>1</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89" w:history="1">
            <w:r w:rsidR="00B24703" w:rsidRPr="00C54E3A">
              <w:rPr>
                <w:rStyle w:val="Hyperlink"/>
                <w:noProof/>
              </w:rPr>
              <w:t>2.2 Agricultural Department, LVV</w:t>
            </w:r>
            <w:r w:rsidR="00B24703">
              <w:rPr>
                <w:noProof/>
                <w:webHidden/>
              </w:rPr>
              <w:tab/>
            </w:r>
            <w:r w:rsidR="00B24703">
              <w:rPr>
                <w:noProof/>
                <w:webHidden/>
              </w:rPr>
              <w:fldChar w:fldCharType="begin"/>
            </w:r>
            <w:r w:rsidR="00B24703">
              <w:rPr>
                <w:noProof/>
                <w:webHidden/>
              </w:rPr>
              <w:instrText xml:space="preserve"> PAGEREF _Toc355291489 \h </w:instrText>
            </w:r>
            <w:r w:rsidR="00B24703">
              <w:rPr>
                <w:noProof/>
                <w:webHidden/>
              </w:rPr>
            </w:r>
            <w:r w:rsidR="00B24703">
              <w:rPr>
                <w:noProof/>
                <w:webHidden/>
              </w:rPr>
              <w:fldChar w:fldCharType="separate"/>
            </w:r>
            <w:r w:rsidR="00980604">
              <w:rPr>
                <w:noProof/>
                <w:webHidden/>
              </w:rPr>
              <w:t>7</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90" w:history="1">
            <w:r w:rsidR="00B24703" w:rsidRPr="00C54E3A">
              <w:rPr>
                <w:rStyle w:val="Hyperlink"/>
                <w:noProof/>
              </w:rPr>
              <w:t>2.3 Livestock Department, LVV</w:t>
            </w:r>
            <w:r w:rsidR="00B24703">
              <w:rPr>
                <w:noProof/>
                <w:webHidden/>
              </w:rPr>
              <w:tab/>
            </w:r>
            <w:r w:rsidR="00B24703">
              <w:rPr>
                <w:noProof/>
                <w:webHidden/>
              </w:rPr>
              <w:fldChar w:fldCharType="begin"/>
            </w:r>
            <w:r w:rsidR="00B24703">
              <w:rPr>
                <w:noProof/>
                <w:webHidden/>
              </w:rPr>
              <w:instrText xml:space="preserve"> PAGEREF _Toc355291490 \h </w:instrText>
            </w:r>
            <w:r w:rsidR="00B24703">
              <w:rPr>
                <w:noProof/>
                <w:webHidden/>
              </w:rPr>
            </w:r>
            <w:r w:rsidR="00B24703">
              <w:rPr>
                <w:noProof/>
                <w:webHidden/>
              </w:rPr>
              <w:fldChar w:fldCharType="separate"/>
            </w:r>
            <w:r w:rsidR="00980604">
              <w:rPr>
                <w:noProof/>
                <w:webHidden/>
              </w:rPr>
              <w:t>12</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91" w:history="1">
            <w:r w:rsidR="00B24703" w:rsidRPr="00C54E3A">
              <w:rPr>
                <w:rStyle w:val="Hyperlink"/>
                <w:noProof/>
              </w:rPr>
              <w:t>2.4 Fisheries Department, LVV</w:t>
            </w:r>
            <w:r w:rsidR="00B24703">
              <w:rPr>
                <w:noProof/>
                <w:webHidden/>
              </w:rPr>
              <w:tab/>
            </w:r>
            <w:r w:rsidR="00B24703">
              <w:rPr>
                <w:noProof/>
                <w:webHidden/>
              </w:rPr>
              <w:fldChar w:fldCharType="begin"/>
            </w:r>
            <w:r w:rsidR="00B24703">
              <w:rPr>
                <w:noProof/>
                <w:webHidden/>
              </w:rPr>
              <w:instrText xml:space="preserve"> PAGEREF _Toc355291491 \h </w:instrText>
            </w:r>
            <w:r w:rsidR="00B24703">
              <w:rPr>
                <w:noProof/>
                <w:webHidden/>
              </w:rPr>
            </w:r>
            <w:r w:rsidR="00B24703">
              <w:rPr>
                <w:noProof/>
                <w:webHidden/>
              </w:rPr>
              <w:fldChar w:fldCharType="separate"/>
            </w:r>
            <w:r w:rsidR="00980604">
              <w:rPr>
                <w:noProof/>
                <w:webHidden/>
              </w:rPr>
              <w:t>13</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92" w:history="1">
            <w:r w:rsidR="00B24703" w:rsidRPr="00C54E3A">
              <w:rPr>
                <w:rStyle w:val="Hyperlink"/>
                <w:noProof/>
              </w:rPr>
              <w:t>2.5 Anne van Dijk Rice Research Center Nickerie</w:t>
            </w:r>
            <w:r w:rsidR="00B24703">
              <w:rPr>
                <w:noProof/>
                <w:webHidden/>
              </w:rPr>
              <w:tab/>
            </w:r>
            <w:r w:rsidR="00B24703">
              <w:rPr>
                <w:noProof/>
                <w:webHidden/>
              </w:rPr>
              <w:fldChar w:fldCharType="begin"/>
            </w:r>
            <w:r w:rsidR="00B24703">
              <w:rPr>
                <w:noProof/>
                <w:webHidden/>
              </w:rPr>
              <w:instrText xml:space="preserve"> PAGEREF _Toc355291492 \h </w:instrText>
            </w:r>
            <w:r w:rsidR="00B24703">
              <w:rPr>
                <w:noProof/>
                <w:webHidden/>
              </w:rPr>
            </w:r>
            <w:r w:rsidR="00B24703">
              <w:rPr>
                <w:noProof/>
                <w:webHidden/>
              </w:rPr>
              <w:fldChar w:fldCharType="separate"/>
            </w:r>
            <w:r w:rsidR="00980604">
              <w:rPr>
                <w:noProof/>
                <w:webHidden/>
              </w:rPr>
              <w:t>14</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93" w:history="1">
            <w:r w:rsidR="00B24703" w:rsidRPr="00C54E3A">
              <w:rPr>
                <w:rStyle w:val="Hyperlink"/>
                <w:noProof/>
              </w:rPr>
              <w:t>2.6 Center for Agricultural Research Suriname (CELOS), ADEKUS</w:t>
            </w:r>
            <w:r w:rsidR="00B24703">
              <w:rPr>
                <w:noProof/>
                <w:webHidden/>
              </w:rPr>
              <w:tab/>
            </w:r>
            <w:r w:rsidR="00B24703">
              <w:rPr>
                <w:noProof/>
                <w:webHidden/>
              </w:rPr>
              <w:fldChar w:fldCharType="begin"/>
            </w:r>
            <w:r w:rsidR="00B24703">
              <w:rPr>
                <w:noProof/>
                <w:webHidden/>
              </w:rPr>
              <w:instrText xml:space="preserve"> PAGEREF _Toc355291493 \h </w:instrText>
            </w:r>
            <w:r w:rsidR="00B24703">
              <w:rPr>
                <w:noProof/>
                <w:webHidden/>
              </w:rPr>
            </w:r>
            <w:r w:rsidR="00B24703">
              <w:rPr>
                <w:noProof/>
                <w:webHidden/>
              </w:rPr>
              <w:fldChar w:fldCharType="separate"/>
            </w:r>
            <w:r w:rsidR="00980604">
              <w:rPr>
                <w:noProof/>
                <w:webHidden/>
              </w:rPr>
              <w:t>16</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94" w:history="1">
            <w:r w:rsidR="00B24703" w:rsidRPr="00C54E3A">
              <w:rPr>
                <w:rStyle w:val="Hyperlink"/>
                <w:noProof/>
              </w:rPr>
              <w:t>2.7 Faculty of Technical Sciences, ADEKUS</w:t>
            </w:r>
            <w:r w:rsidR="00B24703">
              <w:rPr>
                <w:noProof/>
                <w:webHidden/>
              </w:rPr>
              <w:tab/>
            </w:r>
            <w:r w:rsidR="00B24703">
              <w:rPr>
                <w:noProof/>
                <w:webHidden/>
              </w:rPr>
              <w:fldChar w:fldCharType="begin"/>
            </w:r>
            <w:r w:rsidR="00B24703">
              <w:rPr>
                <w:noProof/>
                <w:webHidden/>
              </w:rPr>
              <w:instrText xml:space="preserve"> PAGEREF _Toc355291494 \h </w:instrText>
            </w:r>
            <w:r w:rsidR="00B24703">
              <w:rPr>
                <w:noProof/>
                <w:webHidden/>
              </w:rPr>
            </w:r>
            <w:r w:rsidR="00B24703">
              <w:rPr>
                <w:noProof/>
                <w:webHidden/>
              </w:rPr>
              <w:fldChar w:fldCharType="separate"/>
            </w:r>
            <w:r w:rsidR="00980604">
              <w:rPr>
                <w:noProof/>
                <w:webHidden/>
              </w:rPr>
              <w:t>19</w:t>
            </w:r>
            <w:r w:rsidR="00B24703">
              <w:rPr>
                <w:noProof/>
                <w:webHidden/>
              </w:rPr>
              <w:fldChar w:fldCharType="end"/>
            </w:r>
          </w:hyperlink>
        </w:p>
        <w:p w:rsidR="00B24703" w:rsidRDefault="0022310C">
          <w:pPr>
            <w:pStyle w:val="TOC2"/>
            <w:tabs>
              <w:tab w:val="right" w:leader="dot" w:pos="9060"/>
            </w:tabs>
            <w:rPr>
              <w:rFonts w:eastAsiaTheme="minorEastAsia"/>
              <w:noProof/>
            </w:rPr>
          </w:pPr>
          <w:hyperlink w:anchor="_Toc355291495" w:history="1">
            <w:r w:rsidR="00B24703" w:rsidRPr="00C54E3A">
              <w:rPr>
                <w:rStyle w:val="Hyperlink"/>
                <w:noProof/>
                <w:lang w:val="nl-NL"/>
              </w:rPr>
              <w:t>2.8 Summary</w:t>
            </w:r>
            <w:r w:rsidR="00B24703">
              <w:rPr>
                <w:noProof/>
                <w:webHidden/>
              </w:rPr>
              <w:tab/>
            </w:r>
            <w:r w:rsidR="00B24703">
              <w:rPr>
                <w:noProof/>
                <w:webHidden/>
              </w:rPr>
              <w:fldChar w:fldCharType="begin"/>
            </w:r>
            <w:r w:rsidR="00B24703">
              <w:rPr>
                <w:noProof/>
                <w:webHidden/>
              </w:rPr>
              <w:instrText xml:space="preserve"> PAGEREF _Toc355291495 \h </w:instrText>
            </w:r>
            <w:r w:rsidR="00B24703">
              <w:rPr>
                <w:noProof/>
                <w:webHidden/>
              </w:rPr>
            </w:r>
            <w:r w:rsidR="00B24703">
              <w:rPr>
                <w:noProof/>
                <w:webHidden/>
              </w:rPr>
              <w:fldChar w:fldCharType="separate"/>
            </w:r>
            <w:r w:rsidR="00980604">
              <w:rPr>
                <w:noProof/>
                <w:webHidden/>
              </w:rPr>
              <w:t>20</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496" w:history="1">
            <w:r w:rsidR="00B24703" w:rsidRPr="00C54E3A">
              <w:rPr>
                <w:rStyle w:val="Hyperlink"/>
                <w:noProof/>
                <w:lang w:val="nl-NL"/>
              </w:rPr>
              <w:t>3. LVV Policy Regarding Agricultural Research and Extension</w:t>
            </w:r>
            <w:r w:rsidR="00B24703">
              <w:rPr>
                <w:noProof/>
                <w:webHidden/>
              </w:rPr>
              <w:tab/>
            </w:r>
            <w:r w:rsidR="00B24703">
              <w:rPr>
                <w:noProof/>
                <w:webHidden/>
              </w:rPr>
              <w:fldChar w:fldCharType="begin"/>
            </w:r>
            <w:r w:rsidR="00B24703">
              <w:rPr>
                <w:noProof/>
                <w:webHidden/>
              </w:rPr>
              <w:instrText xml:space="preserve"> PAGEREF _Toc355291496 \h </w:instrText>
            </w:r>
            <w:r w:rsidR="00B24703">
              <w:rPr>
                <w:noProof/>
                <w:webHidden/>
              </w:rPr>
            </w:r>
            <w:r w:rsidR="00B24703">
              <w:rPr>
                <w:noProof/>
                <w:webHidden/>
              </w:rPr>
              <w:fldChar w:fldCharType="separate"/>
            </w:r>
            <w:r w:rsidR="00980604">
              <w:rPr>
                <w:noProof/>
                <w:webHidden/>
              </w:rPr>
              <w:t>23</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497" w:history="1">
            <w:r w:rsidR="00B24703" w:rsidRPr="00C54E3A">
              <w:rPr>
                <w:rStyle w:val="Hyperlink"/>
                <w:noProof/>
              </w:rPr>
              <w:t>4. Benchmarking of Agricultural Yields</w:t>
            </w:r>
            <w:r w:rsidR="00B24703">
              <w:rPr>
                <w:noProof/>
                <w:webHidden/>
              </w:rPr>
              <w:tab/>
            </w:r>
            <w:r w:rsidR="00B24703">
              <w:rPr>
                <w:noProof/>
                <w:webHidden/>
              </w:rPr>
              <w:fldChar w:fldCharType="begin"/>
            </w:r>
            <w:r w:rsidR="00B24703">
              <w:rPr>
                <w:noProof/>
                <w:webHidden/>
              </w:rPr>
              <w:instrText xml:space="preserve"> PAGEREF _Toc355291497 \h </w:instrText>
            </w:r>
            <w:r w:rsidR="00B24703">
              <w:rPr>
                <w:noProof/>
                <w:webHidden/>
              </w:rPr>
            </w:r>
            <w:r w:rsidR="00B24703">
              <w:rPr>
                <w:noProof/>
                <w:webHidden/>
              </w:rPr>
              <w:fldChar w:fldCharType="separate"/>
            </w:r>
            <w:r w:rsidR="00980604">
              <w:rPr>
                <w:noProof/>
                <w:webHidden/>
              </w:rPr>
              <w:t>25</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498" w:history="1">
            <w:r w:rsidR="00B24703" w:rsidRPr="00C54E3A">
              <w:rPr>
                <w:rStyle w:val="Hyperlink"/>
                <w:noProof/>
              </w:rPr>
              <w:t>5. SWOT Analysis of Agricultural Research and Extension</w:t>
            </w:r>
            <w:r w:rsidR="00B24703">
              <w:rPr>
                <w:noProof/>
                <w:webHidden/>
              </w:rPr>
              <w:tab/>
            </w:r>
            <w:r w:rsidR="00B24703">
              <w:rPr>
                <w:noProof/>
                <w:webHidden/>
              </w:rPr>
              <w:fldChar w:fldCharType="begin"/>
            </w:r>
            <w:r w:rsidR="00B24703">
              <w:rPr>
                <w:noProof/>
                <w:webHidden/>
              </w:rPr>
              <w:instrText xml:space="preserve"> PAGEREF _Toc355291498 \h </w:instrText>
            </w:r>
            <w:r w:rsidR="00B24703">
              <w:rPr>
                <w:noProof/>
                <w:webHidden/>
              </w:rPr>
            </w:r>
            <w:r w:rsidR="00B24703">
              <w:rPr>
                <w:noProof/>
                <w:webHidden/>
              </w:rPr>
              <w:fldChar w:fldCharType="separate"/>
            </w:r>
            <w:r w:rsidR="00980604">
              <w:rPr>
                <w:noProof/>
                <w:webHidden/>
              </w:rPr>
              <w:t>29</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499" w:history="1">
            <w:r w:rsidR="00B24703" w:rsidRPr="00C54E3A">
              <w:rPr>
                <w:rStyle w:val="Hyperlink"/>
                <w:noProof/>
                <w:lang w:val="nl-NL"/>
              </w:rPr>
              <w:t>6. Options for Reforming Agricultural Research and Extension</w:t>
            </w:r>
            <w:r w:rsidR="00B24703">
              <w:rPr>
                <w:noProof/>
                <w:webHidden/>
              </w:rPr>
              <w:tab/>
            </w:r>
            <w:r w:rsidR="00B24703">
              <w:rPr>
                <w:noProof/>
                <w:webHidden/>
              </w:rPr>
              <w:fldChar w:fldCharType="begin"/>
            </w:r>
            <w:r w:rsidR="00B24703">
              <w:rPr>
                <w:noProof/>
                <w:webHidden/>
              </w:rPr>
              <w:instrText xml:space="preserve"> PAGEREF _Toc355291499 \h </w:instrText>
            </w:r>
            <w:r w:rsidR="00B24703">
              <w:rPr>
                <w:noProof/>
                <w:webHidden/>
              </w:rPr>
            </w:r>
            <w:r w:rsidR="00B24703">
              <w:rPr>
                <w:noProof/>
                <w:webHidden/>
              </w:rPr>
              <w:fldChar w:fldCharType="separate"/>
            </w:r>
            <w:r w:rsidR="00980604">
              <w:rPr>
                <w:noProof/>
                <w:webHidden/>
              </w:rPr>
              <w:t>31</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500" w:history="1">
            <w:r w:rsidR="00B24703" w:rsidRPr="00C54E3A">
              <w:rPr>
                <w:rStyle w:val="Hyperlink"/>
                <w:noProof/>
                <w:lang w:val="nl-NL"/>
              </w:rPr>
              <w:t>References</w:t>
            </w:r>
            <w:r w:rsidR="00B24703">
              <w:rPr>
                <w:noProof/>
                <w:webHidden/>
              </w:rPr>
              <w:tab/>
            </w:r>
            <w:r w:rsidR="00B24703">
              <w:rPr>
                <w:noProof/>
                <w:webHidden/>
              </w:rPr>
              <w:fldChar w:fldCharType="begin"/>
            </w:r>
            <w:r w:rsidR="00B24703">
              <w:rPr>
                <w:noProof/>
                <w:webHidden/>
              </w:rPr>
              <w:instrText xml:space="preserve"> PAGEREF _Toc355291500 \h </w:instrText>
            </w:r>
            <w:r w:rsidR="00B24703">
              <w:rPr>
                <w:noProof/>
                <w:webHidden/>
              </w:rPr>
            </w:r>
            <w:r w:rsidR="00B24703">
              <w:rPr>
                <w:noProof/>
                <w:webHidden/>
              </w:rPr>
              <w:fldChar w:fldCharType="separate"/>
            </w:r>
            <w:r w:rsidR="00980604">
              <w:rPr>
                <w:noProof/>
                <w:webHidden/>
              </w:rPr>
              <w:t>33</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501" w:history="1">
            <w:r w:rsidR="00B24703" w:rsidRPr="00C54E3A">
              <w:rPr>
                <w:rStyle w:val="Hyperlink"/>
                <w:noProof/>
              </w:rPr>
              <w:t>Annex 1: Organograms</w:t>
            </w:r>
            <w:r w:rsidR="00B24703">
              <w:rPr>
                <w:noProof/>
                <w:webHidden/>
              </w:rPr>
              <w:tab/>
            </w:r>
            <w:r w:rsidR="00B24703">
              <w:rPr>
                <w:noProof/>
                <w:webHidden/>
              </w:rPr>
              <w:fldChar w:fldCharType="begin"/>
            </w:r>
            <w:r w:rsidR="00B24703">
              <w:rPr>
                <w:noProof/>
                <w:webHidden/>
              </w:rPr>
              <w:instrText xml:space="preserve"> PAGEREF _Toc355291501 \h </w:instrText>
            </w:r>
            <w:r w:rsidR="00B24703">
              <w:rPr>
                <w:noProof/>
                <w:webHidden/>
              </w:rPr>
            </w:r>
            <w:r w:rsidR="00B24703">
              <w:rPr>
                <w:noProof/>
                <w:webHidden/>
              </w:rPr>
              <w:fldChar w:fldCharType="separate"/>
            </w:r>
            <w:r w:rsidR="00980604">
              <w:rPr>
                <w:noProof/>
                <w:webHidden/>
              </w:rPr>
              <w:t>35</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502" w:history="1">
            <w:r w:rsidR="00B24703" w:rsidRPr="00C54E3A">
              <w:rPr>
                <w:rStyle w:val="Hyperlink"/>
                <w:noProof/>
              </w:rPr>
              <w:t>Annex 2: Survey Results ARD</w:t>
            </w:r>
            <w:r w:rsidR="00B24703">
              <w:rPr>
                <w:noProof/>
                <w:webHidden/>
              </w:rPr>
              <w:tab/>
            </w:r>
            <w:r w:rsidR="00B24703">
              <w:rPr>
                <w:noProof/>
                <w:webHidden/>
              </w:rPr>
              <w:fldChar w:fldCharType="begin"/>
            </w:r>
            <w:r w:rsidR="00B24703">
              <w:rPr>
                <w:noProof/>
                <w:webHidden/>
              </w:rPr>
              <w:instrText xml:space="preserve"> PAGEREF _Toc355291502 \h </w:instrText>
            </w:r>
            <w:r w:rsidR="00B24703">
              <w:rPr>
                <w:noProof/>
                <w:webHidden/>
              </w:rPr>
            </w:r>
            <w:r w:rsidR="00B24703">
              <w:rPr>
                <w:noProof/>
                <w:webHidden/>
              </w:rPr>
              <w:fldChar w:fldCharType="separate"/>
            </w:r>
            <w:r w:rsidR="00980604">
              <w:rPr>
                <w:noProof/>
                <w:webHidden/>
              </w:rPr>
              <w:t>38</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503" w:history="1">
            <w:r w:rsidR="00B24703" w:rsidRPr="00C54E3A">
              <w:rPr>
                <w:rStyle w:val="Hyperlink"/>
                <w:noProof/>
              </w:rPr>
              <w:t>Annex 3: Overview ARD Research Activities</w:t>
            </w:r>
            <w:r w:rsidR="00B24703">
              <w:rPr>
                <w:noProof/>
                <w:webHidden/>
              </w:rPr>
              <w:tab/>
            </w:r>
            <w:r w:rsidR="00B24703">
              <w:rPr>
                <w:noProof/>
                <w:webHidden/>
              </w:rPr>
              <w:fldChar w:fldCharType="begin"/>
            </w:r>
            <w:r w:rsidR="00B24703">
              <w:rPr>
                <w:noProof/>
                <w:webHidden/>
              </w:rPr>
              <w:instrText xml:space="preserve"> PAGEREF _Toc355291503 \h </w:instrText>
            </w:r>
            <w:r w:rsidR="00B24703">
              <w:rPr>
                <w:noProof/>
                <w:webHidden/>
              </w:rPr>
            </w:r>
            <w:r w:rsidR="00B24703">
              <w:rPr>
                <w:noProof/>
                <w:webHidden/>
              </w:rPr>
              <w:fldChar w:fldCharType="separate"/>
            </w:r>
            <w:r w:rsidR="00980604">
              <w:rPr>
                <w:noProof/>
                <w:webHidden/>
              </w:rPr>
              <w:t>39</w:t>
            </w:r>
            <w:r w:rsidR="00B24703">
              <w:rPr>
                <w:noProof/>
                <w:webHidden/>
              </w:rPr>
              <w:fldChar w:fldCharType="end"/>
            </w:r>
          </w:hyperlink>
        </w:p>
        <w:p w:rsidR="00B24703" w:rsidRDefault="0022310C">
          <w:pPr>
            <w:pStyle w:val="TOC1"/>
            <w:tabs>
              <w:tab w:val="right" w:leader="dot" w:pos="9060"/>
            </w:tabs>
            <w:rPr>
              <w:rFonts w:eastAsiaTheme="minorEastAsia"/>
              <w:noProof/>
            </w:rPr>
          </w:pPr>
          <w:hyperlink w:anchor="_Toc355291504" w:history="1">
            <w:r w:rsidR="00B24703" w:rsidRPr="00C54E3A">
              <w:rPr>
                <w:rStyle w:val="Hyperlink"/>
                <w:noProof/>
                <w:lang w:val="nl-NL"/>
              </w:rPr>
              <w:t>Annex 4: Survey Results CELOS</w:t>
            </w:r>
            <w:r w:rsidR="00B24703">
              <w:rPr>
                <w:noProof/>
                <w:webHidden/>
              </w:rPr>
              <w:tab/>
            </w:r>
            <w:r w:rsidR="00B24703">
              <w:rPr>
                <w:noProof/>
                <w:webHidden/>
              </w:rPr>
              <w:fldChar w:fldCharType="begin"/>
            </w:r>
            <w:r w:rsidR="00B24703">
              <w:rPr>
                <w:noProof/>
                <w:webHidden/>
              </w:rPr>
              <w:instrText xml:space="preserve"> PAGEREF _Toc355291504 \h </w:instrText>
            </w:r>
            <w:r w:rsidR="00B24703">
              <w:rPr>
                <w:noProof/>
                <w:webHidden/>
              </w:rPr>
            </w:r>
            <w:r w:rsidR="00B24703">
              <w:rPr>
                <w:noProof/>
                <w:webHidden/>
              </w:rPr>
              <w:fldChar w:fldCharType="separate"/>
            </w:r>
            <w:r w:rsidR="00980604">
              <w:rPr>
                <w:noProof/>
                <w:webHidden/>
              </w:rPr>
              <w:t>41</w:t>
            </w:r>
            <w:r w:rsidR="00B24703">
              <w:rPr>
                <w:noProof/>
                <w:webHidden/>
              </w:rPr>
              <w:fldChar w:fldCharType="end"/>
            </w:r>
          </w:hyperlink>
        </w:p>
        <w:p w:rsidR="009137C5" w:rsidRDefault="009137C5">
          <w:r>
            <w:rPr>
              <w:b/>
              <w:bCs/>
              <w:noProof/>
            </w:rPr>
            <w:fldChar w:fldCharType="end"/>
          </w:r>
        </w:p>
      </w:sdtContent>
    </w:sdt>
    <w:p w:rsidR="009137C5" w:rsidRDefault="009137C5">
      <w:pPr>
        <w:rPr>
          <w:lang w:val="nl-NL"/>
        </w:rPr>
      </w:pPr>
      <w:r>
        <w:rPr>
          <w:lang w:val="nl-NL"/>
        </w:rPr>
        <w:br w:type="page"/>
      </w:r>
    </w:p>
    <w:p w:rsidR="009137C5" w:rsidRDefault="009137C5" w:rsidP="009137C5">
      <w:pPr>
        <w:pStyle w:val="Heading1"/>
        <w:rPr>
          <w:lang w:val="nl-NL"/>
        </w:rPr>
      </w:pPr>
      <w:bookmarkStart w:id="1" w:name="_Toc355291485"/>
      <w:r>
        <w:rPr>
          <w:lang w:val="nl-NL"/>
        </w:rPr>
        <w:lastRenderedPageBreak/>
        <w:t>Acronyms and abbreviations</w:t>
      </w:r>
      <w:bookmarkEnd w:id="1"/>
    </w:p>
    <w:p w:rsidR="009A230B" w:rsidRDefault="009A230B">
      <w:pPr>
        <w:rPr>
          <w:lang w:val="nl-NL"/>
        </w:rPr>
      </w:pPr>
      <w:r>
        <w:rPr>
          <w:lang w:val="nl-NL"/>
        </w:rPr>
        <w:t>ADEKUS</w:t>
      </w:r>
      <w:r>
        <w:rPr>
          <w:lang w:val="nl-NL"/>
        </w:rPr>
        <w:tab/>
        <w:t>Anton de Kom University of Suriname</w:t>
      </w:r>
    </w:p>
    <w:p w:rsidR="009A230B" w:rsidRDefault="009A230B">
      <w:pPr>
        <w:rPr>
          <w:lang w:val="nl-NL"/>
        </w:rPr>
      </w:pPr>
      <w:r>
        <w:rPr>
          <w:lang w:val="nl-NL"/>
        </w:rPr>
        <w:t>AES</w:t>
      </w:r>
      <w:r>
        <w:rPr>
          <w:lang w:val="nl-NL"/>
        </w:rPr>
        <w:tab/>
      </w:r>
      <w:r>
        <w:rPr>
          <w:lang w:val="nl-NL"/>
        </w:rPr>
        <w:tab/>
        <w:t>Agricultural Experiment Station</w:t>
      </w:r>
    </w:p>
    <w:p w:rsidR="009A230B" w:rsidRDefault="009A230B">
      <w:pPr>
        <w:rPr>
          <w:lang w:val="nl-NL"/>
        </w:rPr>
      </w:pPr>
      <w:r>
        <w:rPr>
          <w:lang w:val="nl-NL"/>
        </w:rPr>
        <w:t>AHFS</w:t>
      </w:r>
      <w:r>
        <w:rPr>
          <w:lang w:val="nl-NL"/>
        </w:rPr>
        <w:tab/>
      </w:r>
      <w:r>
        <w:rPr>
          <w:lang w:val="nl-NL"/>
        </w:rPr>
        <w:tab/>
        <w:t>Agricultural Health and Food Safety</w:t>
      </w:r>
    </w:p>
    <w:p w:rsidR="009A230B" w:rsidRDefault="009A230B">
      <w:pPr>
        <w:rPr>
          <w:lang w:val="nl-NL"/>
        </w:rPr>
      </w:pPr>
      <w:r>
        <w:rPr>
          <w:lang w:val="nl-NL"/>
        </w:rPr>
        <w:t>ARD</w:t>
      </w:r>
      <w:r>
        <w:rPr>
          <w:lang w:val="nl-NL"/>
        </w:rPr>
        <w:tab/>
      </w:r>
      <w:r>
        <w:rPr>
          <w:lang w:val="nl-NL"/>
        </w:rPr>
        <w:tab/>
        <w:t>Agricultural Research Department</w:t>
      </w:r>
      <w:r>
        <w:rPr>
          <w:lang w:val="nl-NL"/>
        </w:rPr>
        <w:tab/>
      </w:r>
      <w:r>
        <w:rPr>
          <w:lang w:val="nl-NL"/>
        </w:rPr>
        <w:tab/>
      </w:r>
      <w:r>
        <w:rPr>
          <w:lang w:val="nl-NL"/>
        </w:rPr>
        <w:tab/>
      </w:r>
    </w:p>
    <w:p w:rsidR="009A230B" w:rsidRDefault="009A230B">
      <w:pPr>
        <w:rPr>
          <w:lang w:val="nl-NL"/>
        </w:rPr>
      </w:pPr>
      <w:r>
        <w:rPr>
          <w:lang w:val="nl-NL"/>
        </w:rPr>
        <w:t>ADRON</w:t>
      </w:r>
      <w:r>
        <w:rPr>
          <w:lang w:val="nl-NL"/>
        </w:rPr>
        <w:tab/>
      </w:r>
      <w:r>
        <w:rPr>
          <w:lang w:val="nl-NL"/>
        </w:rPr>
        <w:tab/>
        <w:t>Anton van Dijk Rice Research Center Nickerie (ADRON)</w:t>
      </w:r>
    </w:p>
    <w:p w:rsidR="009A230B" w:rsidRDefault="009A230B">
      <w:pPr>
        <w:rPr>
          <w:lang w:val="nl-NL"/>
        </w:rPr>
      </w:pPr>
      <w:r>
        <w:rPr>
          <w:lang w:val="nl-NL"/>
        </w:rPr>
        <w:t>CELOS</w:t>
      </w:r>
      <w:r>
        <w:rPr>
          <w:lang w:val="nl-NL"/>
        </w:rPr>
        <w:tab/>
      </w:r>
      <w:r>
        <w:rPr>
          <w:lang w:val="nl-NL"/>
        </w:rPr>
        <w:tab/>
        <w:t>Center for Agricultural Research Suriname</w:t>
      </w:r>
    </w:p>
    <w:p w:rsidR="009A230B" w:rsidRDefault="009A230B">
      <w:pPr>
        <w:rPr>
          <w:lang w:val="nl-NL"/>
        </w:rPr>
      </w:pPr>
      <w:r>
        <w:rPr>
          <w:lang w:val="nl-NL"/>
        </w:rPr>
        <w:t>FTS</w:t>
      </w:r>
      <w:r>
        <w:rPr>
          <w:lang w:val="nl-NL"/>
        </w:rPr>
        <w:tab/>
      </w:r>
      <w:r>
        <w:rPr>
          <w:lang w:val="nl-NL"/>
        </w:rPr>
        <w:tab/>
        <w:t>Faculty of Technical Sciences</w:t>
      </w:r>
    </w:p>
    <w:p w:rsidR="009A230B" w:rsidRDefault="009A230B">
      <w:pPr>
        <w:rPr>
          <w:lang w:val="nl-NL"/>
        </w:rPr>
      </w:pPr>
      <w:r>
        <w:rPr>
          <w:lang w:val="nl-NL"/>
        </w:rPr>
        <w:t>GAP</w:t>
      </w:r>
      <w:r>
        <w:rPr>
          <w:lang w:val="nl-NL"/>
        </w:rPr>
        <w:tab/>
      </w:r>
      <w:r>
        <w:rPr>
          <w:lang w:val="nl-NL"/>
        </w:rPr>
        <w:tab/>
        <w:t>Good Agricultural Practice</w:t>
      </w:r>
    </w:p>
    <w:p w:rsidR="00CE74C5" w:rsidRDefault="00CE74C5">
      <w:pPr>
        <w:rPr>
          <w:lang w:val="nl-NL"/>
        </w:rPr>
      </w:pPr>
      <w:r>
        <w:rPr>
          <w:lang w:val="nl-NL"/>
        </w:rPr>
        <w:t>HACCP</w:t>
      </w:r>
      <w:r>
        <w:rPr>
          <w:lang w:val="nl-NL"/>
        </w:rPr>
        <w:tab/>
      </w:r>
      <w:r>
        <w:rPr>
          <w:lang w:val="nl-NL"/>
        </w:rPr>
        <w:tab/>
        <w:t>Hazard Analysis and Critical Control Points</w:t>
      </w:r>
    </w:p>
    <w:p w:rsidR="009A230B" w:rsidRDefault="009A230B">
      <w:pPr>
        <w:rPr>
          <w:lang w:val="nl-NL"/>
        </w:rPr>
      </w:pPr>
      <w:r>
        <w:rPr>
          <w:lang w:val="nl-NL"/>
        </w:rPr>
        <w:t>HRM</w:t>
      </w:r>
      <w:r>
        <w:rPr>
          <w:lang w:val="nl-NL"/>
        </w:rPr>
        <w:tab/>
      </w:r>
      <w:r>
        <w:rPr>
          <w:lang w:val="nl-NL"/>
        </w:rPr>
        <w:tab/>
        <w:t>Human Reosurces Management</w:t>
      </w:r>
    </w:p>
    <w:p w:rsidR="009A230B" w:rsidRDefault="009A230B">
      <w:pPr>
        <w:rPr>
          <w:lang w:val="nl-NL"/>
        </w:rPr>
      </w:pPr>
      <w:r>
        <w:rPr>
          <w:lang w:val="nl-NL"/>
        </w:rPr>
        <w:t>IDB</w:t>
      </w:r>
      <w:r>
        <w:rPr>
          <w:lang w:val="nl-NL"/>
        </w:rPr>
        <w:tab/>
      </w:r>
      <w:r>
        <w:rPr>
          <w:lang w:val="nl-NL"/>
        </w:rPr>
        <w:tab/>
        <w:t>Inter-American Development Bank</w:t>
      </w:r>
    </w:p>
    <w:p w:rsidR="00A24557" w:rsidRDefault="00A24557" w:rsidP="00A24557">
      <w:pPr>
        <w:rPr>
          <w:lang w:val="nl-NL"/>
        </w:rPr>
      </w:pPr>
      <w:r>
        <w:t>I</w:t>
      </w:r>
      <w:r w:rsidR="00112C63">
        <w:t>GS</w:t>
      </w:r>
      <w:r>
        <w:t>R</w:t>
      </w:r>
      <w:r>
        <w:tab/>
      </w:r>
      <w:r>
        <w:tab/>
        <w:t xml:space="preserve">Institute for Graduate Studies and Research </w:t>
      </w:r>
    </w:p>
    <w:p w:rsidR="009A230B" w:rsidRDefault="009A230B">
      <w:r>
        <w:t>IPPC</w:t>
      </w:r>
      <w:r>
        <w:tab/>
      </w:r>
      <w:r>
        <w:tab/>
        <w:t>International Plant Protection Convention</w:t>
      </w:r>
    </w:p>
    <w:p w:rsidR="009A230B" w:rsidRDefault="009A230B">
      <w:pPr>
        <w:rPr>
          <w:lang w:val="nl-NL"/>
        </w:rPr>
      </w:pPr>
      <w:r>
        <w:rPr>
          <w:lang w:val="nl-NL"/>
        </w:rPr>
        <w:t>LVV</w:t>
      </w:r>
      <w:r>
        <w:rPr>
          <w:lang w:val="nl-NL"/>
        </w:rPr>
        <w:tab/>
      </w:r>
      <w:r>
        <w:rPr>
          <w:lang w:val="nl-NL"/>
        </w:rPr>
        <w:tab/>
        <w:t>Ministry of Agriculture, Livestock and Fisheries</w:t>
      </w:r>
    </w:p>
    <w:p w:rsidR="009A230B" w:rsidRDefault="009A230B">
      <w:pPr>
        <w:rPr>
          <w:lang w:val="nl-NL"/>
        </w:rPr>
      </w:pPr>
      <w:r>
        <w:rPr>
          <w:lang w:val="nl-NL"/>
        </w:rPr>
        <w:t>M&amp;E</w:t>
      </w:r>
      <w:r>
        <w:rPr>
          <w:lang w:val="nl-NL"/>
        </w:rPr>
        <w:tab/>
      </w:r>
      <w:r>
        <w:rPr>
          <w:lang w:val="nl-NL"/>
        </w:rPr>
        <w:tab/>
        <w:t>Monitoring and Evaluation</w:t>
      </w:r>
    </w:p>
    <w:p w:rsidR="009A230B" w:rsidRDefault="009A230B">
      <w:pPr>
        <w:rPr>
          <w:lang w:val="nl-NL"/>
        </w:rPr>
      </w:pPr>
      <w:r>
        <w:rPr>
          <w:lang w:val="nl-NL"/>
        </w:rPr>
        <w:t>NATIN</w:t>
      </w:r>
      <w:r w:rsidR="00CE74C5">
        <w:rPr>
          <w:lang w:val="nl-NL"/>
        </w:rPr>
        <w:tab/>
      </w:r>
      <w:r w:rsidR="00CE74C5">
        <w:rPr>
          <w:lang w:val="nl-NL"/>
        </w:rPr>
        <w:tab/>
        <w:t>Natuur-Technisch Instituut (Technical School for mid-level professionals)</w:t>
      </w:r>
    </w:p>
    <w:p w:rsidR="00CE74C5" w:rsidRDefault="00CE74C5">
      <w:pPr>
        <w:rPr>
          <w:lang w:val="nl-NL"/>
        </w:rPr>
      </w:pPr>
      <w:r>
        <w:rPr>
          <w:lang w:val="nl-NL"/>
        </w:rPr>
        <w:t>SNRI</w:t>
      </w:r>
      <w:r>
        <w:rPr>
          <w:lang w:val="nl-NL"/>
        </w:rPr>
        <w:tab/>
      </w:r>
      <w:r>
        <w:rPr>
          <w:lang w:val="nl-NL"/>
        </w:rPr>
        <w:tab/>
        <w:t>Foundation National Rice Research Institute</w:t>
      </w:r>
    </w:p>
    <w:p w:rsidR="009A230B" w:rsidRDefault="009A230B">
      <w:pPr>
        <w:rPr>
          <w:lang w:val="nl-NL"/>
        </w:rPr>
      </w:pPr>
      <w:r>
        <w:rPr>
          <w:lang w:val="nl-NL"/>
        </w:rPr>
        <w:t>SRD</w:t>
      </w:r>
      <w:r>
        <w:rPr>
          <w:lang w:val="nl-NL"/>
        </w:rPr>
        <w:tab/>
      </w:r>
      <w:r>
        <w:rPr>
          <w:lang w:val="nl-NL"/>
        </w:rPr>
        <w:tab/>
        <w:t>Suriname Dollar</w:t>
      </w:r>
    </w:p>
    <w:p w:rsidR="00ED1237" w:rsidRDefault="009A230B">
      <w:pPr>
        <w:rPr>
          <w:lang w:val="nl-NL"/>
        </w:rPr>
        <w:sectPr w:rsidR="00ED1237" w:rsidSect="00BF34CB">
          <w:footerReference w:type="default" r:id="rId9"/>
          <w:pgSz w:w="11906" w:h="16838"/>
          <w:pgMar w:top="1418" w:right="1418" w:bottom="1418" w:left="1418" w:header="709" w:footer="709" w:gutter="0"/>
          <w:pgNumType w:fmt="lowerRoman"/>
          <w:cols w:space="708"/>
          <w:titlePg/>
          <w:docGrid w:linePitch="360"/>
        </w:sectPr>
      </w:pPr>
      <w:r>
        <w:rPr>
          <w:lang w:val="nl-NL"/>
        </w:rPr>
        <w:t>SWOT</w:t>
      </w:r>
      <w:r>
        <w:rPr>
          <w:lang w:val="nl-NL"/>
        </w:rPr>
        <w:tab/>
      </w:r>
      <w:r>
        <w:rPr>
          <w:lang w:val="nl-NL"/>
        </w:rPr>
        <w:tab/>
        <w:t>Strengths, Weaknesses, Opportunities, Threats</w:t>
      </w:r>
    </w:p>
    <w:p w:rsidR="00997657" w:rsidRDefault="00997657" w:rsidP="00997657">
      <w:pPr>
        <w:pStyle w:val="Heading1"/>
        <w:rPr>
          <w:lang w:val="nl-NL"/>
        </w:rPr>
      </w:pPr>
      <w:bookmarkStart w:id="2" w:name="_Toc355291486"/>
      <w:r>
        <w:rPr>
          <w:lang w:val="nl-NL"/>
        </w:rPr>
        <w:lastRenderedPageBreak/>
        <w:t>1. Introduction</w:t>
      </w:r>
      <w:bookmarkEnd w:id="2"/>
    </w:p>
    <w:p w:rsidR="00997657" w:rsidRDefault="00997657" w:rsidP="00997657">
      <w:pPr>
        <w:rPr>
          <w:lang w:val="nl-NL"/>
        </w:rPr>
      </w:pPr>
      <w:r>
        <w:rPr>
          <w:lang w:val="nl-NL"/>
        </w:rPr>
        <w:t xml:space="preserve">This diagnosis forms part of the preparation of an IDB policy-based loan to the Government of Suriname. </w:t>
      </w:r>
      <w:r w:rsidR="00DE558D">
        <w:rPr>
          <w:lang w:val="nl-NL"/>
        </w:rPr>
        <w:t xml:space="preserve">The aim of this document is to form a solid stepping stone towards the development of an agricultural innovation strategy for </w:t>
      </w:r>
      <w:r w:rsidR="009F0A01">
        <w:rPr>
          <w:lang w:val="nl-NL"/>
        </w:rPr>
        <w:t>the Ministry of Agriculture, Livestock and Fisheries (</w:t>
      </w:r>
      <w:r w:rsidR="00DE558D">
        <w:rPr>
          <w:lang w:val="nl-NL"/>
        </w:rPr>
        <w:t>LVV</w:t>
      </w:r>
      <w:r w:rsidR="009F0A01">
        <w:rPr>
          <w:lang w:val="nl-NL"/>
        </w:rPr>
        <w:t>)</w:t>
      </w:r>
      <w:r w:rsidR="00DE558D">
        <w:rPr>
          <w:lang w:val="nl-NL"/>
        </w:rPr>
        <w:t xml:space="preserve"> within the next few months.</w:t>
      </w:r>
    </w:p>
    <w:p w:rsidR="00997657" w:rsidRDefault="00997657" w:rsidP="000953AF">
      <w:pPr>
        <w:pStyle w:val="Heading1"/>
        <w:rPr>
          <w:lang w:val="nl-NL"/>
        </w:rPr>
      </w:pPr>
      <w:bookmarkStart w:id="3" w:name="_Toc355291487"/>
      <w:r>
        <w:rPr>
          <w:lang w:val="nl-NL"/>
        </w:rPr>
        <w:t>2. Key actors</w:t>
      </w:r>
      <w:bookmarkEnd w:id="3"/>
    </w:p>
    <w:p w:rsidR="00122075" w:rsidRDefault="00981D60" w:rsidP="00997657">
      <w:r>
        <w:t>The key actors in the a</w:t>
      </w:r>
      <w:r w:rsidR="00997657" w:rsidRPr="00997657">
        <w:t xml:space="preserve">gricultural research </w:t>
      </w:r>
      <w:r>
        <w:t xml:space="preserve">and extension system of </w:t>
      </w:r>
      <w:r w:rsidR="00997657" w:rsidRPr="00997657">
        <w:t xml:space="preserve">Suriname </w:t>
      </w:r>
      <w:r>
        <w:t>are</w:t>
      </w:r>
      <w:r w:rsidR="00122075">
        <w:t xml:space="preserve">: </w:t>
      </w:r>
    </w:p>
    <w:p w:rsidR="00122075" w:rsidRDefault="00122075" w:rsidP="00997657">
      <w:pPr>
        <w:pStyle w:val="ListParagraph"/>
        <w:numPr>
          <w:ilvl w:val="0"/>
          <w:numId w:val="3"/>
        </w:numPr>
      </w:pPr>
      <w:r>
        <w:t xml:space="preserve">Agricultural Research Department, </w:t>
      </w:r>
      <w:r w:rsidR="00981D60">
        <w:t>LVV</w:t>
      </w:r>
      <w:r>
        <w:t xml:space="preserve">; </w:t>
      </w:r>
    </w:p>
    <w:p w:rsidR="00981D60" w:rsidRDefault="00981D60" w:rsidP="00997657">
      <w:pPr>
        <w:pStyle w:val="ListParagraph"/>
        <w:numPr>
          <w:ilvl w:val="0"/>
          <w:numId w:val="3"/>
        </w:numPr>
      </w:pPr>
      <w:r>
        <w:t>Agricultural Department, LVV;</w:t>
      </w:r>
    </w:p>
    <w:p w:rsidR="00091ABF" w:rsidRDefault="00091ABF" w:rsidP="00997657">
      <w:pPr>
        <w:pStyle w:val="ListParagraph"/>
        <w:numPr>
          <w:ilvl w:val="0"/>
          <w:numId w:val="3"/>
        </w:numPr>
      </w:pPr>
      <w:r>
        <w:t xml:space="preserve">Livestock Department, </w:t>
      </w:r>
      <w:r w:rsidR="00981D60">
        <w:t>LVV</w:t>
      </w:r>
      <w:r>
        <w:t>;</w:t>
      </w:r>
    </w:p>
    <w:p w:rsidR="00AE5896" w:rsidRDefault="00AE5896" w:rsidP="00997657">
      <w:pPr>
        <w:pStyle w:val="ListParagraph"/>
        <w:numPr>
          <w:ilvl w:val="0"/>
          <w:numId w:val="3"/>
        </w:numPr>
      </w:pPr>
      <w:r>
        <w:t xml:space="preserve">Fisheries Department, </w:t>
      </w:r>
      <w:r w:rsidR="00981D60">
        <w:t>LVV</w:t>
      </w:r>
      <w:r>
        <w:t>;</w:t>
      </w:r>
    </w:p>
    <w:p w:rsidR="00122075" w:rsidRDefault="004A6723" w:rsidP="00997657">
      <w:pPr>
        <w:pStyle w:val="ListParagraph"/>
        <w:numPr>
          <w:ilvl w:val="0"/>
          <w:numId w:val="3"/>
        </w:numPr>
      </w:pPr>
      <w:r>
        <w:t>‘</w:t>
      </w:r>
      <w:r w:rsidR="00122075">
        <w:t xml:space="preserve">Anne van </w:t>
      </w:r>
      <w:proofErr w:type="spellStart"/>
      <w:r w:rsidR="00122075">
        <w:t>Dijk</w:t>
      </w:r>
      <w:proofErr w:type="spellEnd"/>
      <w:r>
        <w:t>’</w:t>
      </w:r>
      <w:r w:rsidR="00122075">
        <w:t xml:space="preserve"> Rice Research Organization (ADRON); </w:t>
      </w:r>
    </w:p>
    <w:p w:rsidR="004A6723" w:rsidRDefault="004A6723" w:rsidP="00997657">
      <w:pPr>
        <w:pStyle w:val="ListParagraph"/>
        <w:numPr>
          <w:ilvl w:val="0"/>
          <w:numId w:val="3"/>
        </w:numPr>
      </w:pPr>
      <w:r>
        <w:t>Center for Agricultural Research in Suriname (CELOS), ‘</w:t>
      </w:r>
      <w:r w:rsidR="00B67CBD">
        <w:t>Anton</w:t>
      </w:r>
      <w:r>
        <w:t xml:space="preserve"> de </w:t>
      </w:r>
      <w:proofErr w:type="spellStart"/>
      <w:r>
        <w:t>Kom</w:t>
      </w:r>
      <w:proofErr w:type="spellEnd"/>
      <w:r>
        <w:t>’ University of Suriname; and</w:t>
      </w:r>
    </w:p>
    <w:p w:rsidR="00122075" w:rsidRDefault="00122075" w:rsidP="00997657">
      <w:pPr>
        <w:pStyle w:val="ListParagraph"/>
        <w:numPr>
          <w:ilvl w:val="0"/>
          <w:numId w:val="3"/>
        </w:numPr>
      </w:pPr>
      <w:r>
        <w:t xml:space="preserve">Faculty of Technical Sciences, </w:t>
      </w:r>
      <w:r w:rsidR="004A6723">
        <w:t>‘</w:t>
      </w:r>
      <w:r w:rsidR="00B67CBD">
        <w:t>Anton</w:t>
      </w:r>
      <w:r w:rsidR="004A6723">
        <w:t xml:space="preserve"> de </w:t>
      </w:r>
      <w:proofErr w:type="spellStart"/>
      <w:r w:rsidR="004A6723">
        <w:t>Kom</w:t>
      </w:r>
      <w:proofErr w:type="spellEnd"/>
      <w:r w:rsidR="004A6723">
        <w:t xml:space="preserve">’ </w:t>
      </w:r>
      <w:r>
        <w:t>University of Suriname</w:t>
      </w:r>
      <w:r w:rsidR="009F0A01">
        <w:t>.</w:t>
      </w:r>
      <w:r>
        <w:t xml:space="preserve">  </w:t>
      </w:r>
    </w:p>
    <w:p w:rsidR="00122075" w:rsidRPr="00981D60" w:rsidRDefault="00981D60" w:rsidP="00981D60">
      <w:pPr>
        <w:pStyle w:val="Heading2"/>
      </w:pPr>
      <w:bookmarkStart w:id="4" w:name="_Toc355291488"/>
      <w:r w:rsidRPr="00981D60">
        <w:t xml:space="preserve">2.1 </w:t>
      </w:r>
      <w:r w:rsidR="00091ABF" w:rsidRPr="00981D60">
        <w:t>Agricultural Research Department, LVV</w:t>
      </w:r>
      <w:bookmarkEnd w:id="4"/>
      <w:r w:rsidR="00091ABF" w:rsidRPr="00981D60">
        <w:t xml:space="preserve"> </w:t>
      </w:r>
    </w:p>
    <w:p w:rsidR="004A6723" w:rsidRDefault="00997657" w:rsidP="00997657">
      <w:r w:rsidRPr="00997657">
        <w:t xml:space="preserve">The Agricultural Research </w:t>
      </w:r>
      <w:r w:rsidR="005F56C2">
        <w:t xml:space="preserve">Department (ARD) </w:t>
      </w:r>
      <w:r w:rsidR="004A6723">
        <w:t xml:space="preserve">has a rich history as the successor of the Agricultural Experiment Station </w:t>
      </w:r>
      <w:r w:rsidR="00114E21">
        <w:t>(AES)</w:t>
      </w:r>
      <w:r w:rsidR="002B706B">
        <w:t>,</w:t>
      </w:r>
      <w:r w:rsidR="00114E21">
        <w:t xml:space="preserve"> </w:t>
      </w:r>
      <w:r w:rsidR="00196FDF">
        <w:t>which was established</w:t>
      </w:r>
      <w:r w:rsidR="002B706B">
        <w:t xml:space="preserve"> </w:t>
      </w:r>
      <w:r w:rsidR="00196FDF">
        <w:t>in 1903</w:t>
      </w:r>
      <w:r w:rsidR="004A6723">
        <w:t>.</w:t>
      </w:r>
      <w:r w:rsidR="00196FDF">
        <w:t xml:space="preserve"> </w:t>
      </w:r>
      <w:r w:rsidR="00F014BD">
        <w:t>It became an independent department within the Ministry of Agriculture in 1919, but its name change to Agricultural Research Department (</w:t>
      </w:r>
      <w:r w:rsidR="00E97F50">
        <w:t xml:space="preserve">i.e., </w:t>
      </w:r>
      <w:proofErr w:type="spellStart"/>
      <w:r w:rsidR="00F014BD">
        <w:t>Onderdirectoraat</w:t>
      </w:r>
      <w:proofErr w:type="spellEnd"/>
      <w:r w:rsidR="00E97F50">
        <w:t xml:space="preserve"> </w:t>
      </w:r>
      <w:proofErr w:type="spellStart"/>
      <w:r w:rsidR="00E97F50">
        <w:t>Onderzoek</w:t>
      </w:r>
      <w:proofErr w:type="spellEnd"/>
      <w:r w:rsidR="00F014BD">
        <w:t>) is of a more recent date (19</w:t>
      </w:r>
      <w:r w:rsidR="001862E0">
        <w:t>??</w:t>
      </w:r>
      <w:r w:rsidR="00F014BD">
        <w:t xml:space="preserve">). </w:t>
      </w:r>
      <w:r w:rsidR="002B706B">
        <w:t xml:space="preserve">The </w:t>
      </w:r>
      <w:r w:rsidR="00114E21">
        <w:t xml:space="preserve">research </w:t>
      </w:r>
      <w:r w:rsidR="002B706B">
        <w:t xml:space="preserve">by AES focused primarily </w:t>
      </w:r>
      <w:r w:rsidR="00114E21">
        <w:t>on crop production</w:t>
      </w:r>
      <w:r w:rsidR="00942FAE">
        <w:rPr>
          <w:rStyle w:val="FootnoteReference"/>
        </w:rPr>
        <w:footnoteReference w:id="1"/>
      </w:r>
      <w:r w:rsidR="00114E21">
        <w:t xml:space="preserve">, </w:t>
      </w:r>
      <w:r w:rsidR="002B706B">
        <w:t xml:space="preserve">although during some periods it also </w:t>
      </w:r>
      <w:r w:rsidR="00114E21">
        <w:t>covered livestock production</w:t>
      </w:r>
      <w:r w:rsidR="00E97F50">
        <w:t xml:space="preserve"> (mainly grassland research)</w:t>
      </w:r>
      <w:r w:rsidR="00114E21">
        <w:t>. At its p</w:t>
      </w:r>
      <w:r w:rsidR="002B706B">
        <w:t>eak (1977/78), AES employed 24 post-graduate</w:t>
      </w:r>
      <w:r w:rsidR="009F0A01">
        <w:t xml:space="preserve"> researchers</w:t>
      </w:r>
      <w:r w:rsidR="002B706B">
        <w:t xml:space="preserve"> – 20 MSc and 4 PhD (Villanueva 1986).  After that, there has been a steady decline </w:t>
      </w:r>
      <w:r w:rsidR="00E97F50">
        <w:t xml:space="preserve">in post-graduate research staff at AES/ARD. </w:t>
      </w:r>
      <w:r w:rsidR="00942FAE">
        <w:t xml:space="preserve">The number of postgraduates dropped to 7 (all MSc) in 1986 (Villanueva 1986) and </w:t>
      </w:r>
      <w:r w:rsidR="002C0CE5">
        <w:t>in 2013</w:t>
      </w:r>
      <w:r w:rsidR="00942FAE">
        <w:t xml:space="preserve"> </w:t>
      </w:r>
      <w:r w:rsidR="00E97F50">
        <w:t xml:space="preserve">there is only 1 MSc left </w:t>
      </w:r>
      <w:r w:rsidR="00CE74C5">
        <w:t>at ARD</w:t>
      </w:r>
      <w:r w:rsidR="00E97F50">
        <w:t>.</w:t>
      </w:r>
      <w:r w:rsidR="00942FAE">
        <w:t xml:space="preserve"> </w:t>
      </w:r>
      <w:r w:rsidR="002B706B">
        <w:t xml:space="preserve"> </w:t>
      </w:r>
      <w:r w:rsidR="00114E21">
        <w:t xml:space="preserve"> </w:t>
      </w:r>
      <w:r w:rsidR="004A6723">
        <w:t xml:space="preserve"> </w:t>
      </w:r>
    </w:p>
    <w:p w:rsidR="00CE74C5" w:rsidRDefault="00B67CBD" w:rsidP="00CE74C5">
      <w:r>
        <w:t xml:space="preserve">In 2012, </w:t>
      </w:r>
      <w:r w:rsidR="00E97F50">
        <w:t xml:space="preserve">ARD </w:t>
      </w:r>
      <w:r w:rsidR="00FB15C9">
        <w:t>ha</w:t>
      </w:r>
      <w:r>
        <w:t>d</w:t>
      </w:r>
      <w:r w:rsidR="00FB15C9">
        <w:t xml:space="preserve"> a total staff of approximately </w:t>
      </w:r>
      <w:r w:rsidR="00172005">
        <w:t xml:space="preserve">136, of which 36 in general support functions (secretariat, financial administration, HRM, </w:t>
      </w:r>
      <w:r w:rsidR="00001D5D">
        <w:t xml:space="preserve">library, archive, cleaners, </w:t>
      </w:r>
      <w:r w:rsidR="00B92B7C">
        <w:t xml:space="preserve">drivers, </w:t>
      </w:r>
      <w:r w:rsidR="00001D5D">
        <w:t xml:space="preserve">gardeners, </w:t>
      </w:r>
      <w:r w:rsidR="00172005">
        <w:t xml:space="preserve">etc.), 54 in </w:t>
      </w:r>
      <w:r w:rsidR="00001D5D">
        <w:t xml:space="preserve">support of the </w:t>
      </w:r>
      <w:r w:rsidR="0072324D">
        <w:t xml:space="preserve">four </w:t>
      </w:r>
      <w:r w:rsidR="00172005">
        <w:t>experimental gardens</w:t>
      </w:r>
      <w:r w:rsidR="00034B59">
        <w:t xml:space="preserve"> </w:t>
      </w:r>
      <w:r w:rsidR="0072324D">
        <w:t>(</w:t>
      </w:r>
      <w:proofErr w:type="spellStart"/>
      <w:r w:rsidR="0072324D">
        <w:t>Boma</w:t>
      </w:r>
      <w:proofErr w:type="spellEnd"/>
      <w:r w:rsidR="0072324D">
        <w:t xml:space="preserve">, La </w:t>
      </w:r>
      <w:proofErr w:type="spellStart"/>
      <w:r w:rsidR="0072324D">
        <w:t>Poule</w:t>
      </w:r>
      <w:proofErr w:type="spellEnd"/>
      <w:r w:rsidR="0072324D">
        <w:t xml:space="preserve">, </w:t>
      </w:r>
      <w:proofErr w:type="spellStart"/>
      <w:r w:rsidR="0072324D">
        <w:t>Dirkshoop</w:t>
      </w:r>
      <w:proofErr w:type="spellEnd"/>
      <w:r w:rsidR="0072324D">
        <w:t xml:space="preserve"> and </w:t>
      </w:r>
      <w:proofErr w:type="spellStart"/>
      <w:r w:rsidR="0072324D">
        <w:t>Tijgerkreek</w:t>
      </w:r>
      <w:proofErr w:type="spellEnd"/>
      <w:r w:rsidR="0072324D">
        <w:t xml:space="preserve">-West) </w:t>
      </w:r>
      <w:r w:rsidR="00172005">
        <w:t xml:space="preserve">, and 46 in specific thematic (research) divisions (Table </w:t>
      </w:r>
      <w:r w:rsidR="00001D5D">
        <w:t>1</w:t>
      </w:r>
      <w:r w:rsidR="00172005">
        <w:t xml:space="preserve">).  </w:t>
      </w:r>
    </w:p>
    <w:p w:rsidR="00CE74C5" w:rsidRDefault="00CE74C5" w:rsidP="00CE74C5">
      <w:r w:rsidRPr="00C10ED1">
        <w:t xml:space="preserve">The experimental gardens </w:t>
      </w:r>
      <w:r>
        <w:t>are currently undergoing a major overhaul and upgrade. In the new setup they will have the following functions:</w:t>
      </w:r>
      <w:r w:rsidRPr="00C10ED1">
        <w:t xml:space="preserve"> (i) provide facilities for the research divisions to conduct experiments; (ii) function as demonstration farms to show farmers state-of-the-art technologies; (iii) maintain certain plant collections (e.g., </w:t>
      </w:r>
      <w:proofErr w:type="spellStart"/>
      <w:r w:rsidRPr="00C10ED1">
        <w:t>manja</w:t>
      </w:r>
      <w:proofErr w:type="spellEnd"/>
      <w:r w:rsidRPr="00C10ED1">
        <w:t xml:space="preserve">, </w:t>
      </w:r>
      <w:proofErr w:type="spellStart"/>
      <w:r w:rsidRPr="00C10ED1">
        <w:t>cocos</w:t>
      </w:r>
      <w:proofErr w:type="spellEnd"/>
      <w:r w:rsidRPr="00C10ED1">
        <w:t xml:space="preserve">, citrus and tomato) that have been collected over the years; and (iv) run nurseries in order to provide farmers with good planting materials. </w:t>
      </w:r>
    </w:p>
    <w:p w:rsidR="00B92B7C" w:rsidRDefault="00B92B7C" w:rsidP="00E97F50"/>
    <w:p w:rsidR="00CE74C5" w:rsidRDefault="00CE74C5" w:rsidP="00091ABF">
      <w:pPr>
        <w:spacing w:line="240" w:lineRule="auto"/>
        <w:rPr>
          <w:b/>
        </w:rPr>
        <w:sectPr w:rsidR="00CE74C5" w:rsidSect="00BF34CB">
          <w:pgSz w:w="11906" w:h="16838"/>
          <w:pgMar w:top="1418" w:right="1418" w:bottom="1418" w:left="1418" w:header="709" w:footer="709" w:gutter="0"/>
          <w:pgNumType w:start="1"/>
          <w:cols w:space="708"/>
          <w:docGrid w:linePitch="360"/>
        </w:sectPr>
      </w:pPr>
    </w:p>
    <w:p w:rsidR="00091ABF" w:rsidRPr="00AF39C1" w:rsidRDefault="008C5C37" w:rsidP="00091ABF">
      <w:pPr>
        <w:spacing w:line="240" w:lineRule="auto"/>
        <w:rPr>
          <w:b/>
        </w:rPr>
      </w:pPr>
      <w:r w:rsidRPr="00AF39C1">
        <w:rPr>
          <w:b/>
        </w:rPr>
        <w:lastRenderedPageBreak/>
        <w:t xml:space="preserve">Table 1: </w:t>
      </w:r>
      <w:r w:rsidR="00001D5D">
        <w:rPr>
          <w:b/>
        </w:rPr>
        <w:t xml:space="preserve">Personnel </w:t>
      </w:r>
      <w:r w:rsidRPr="00AF39C1">
        <w:rPr>
          <w:b/>
        </w:rPr>
        <w:t>Agricultural Research Department, LVV</w:t>
      </w:r>
      <w:r w:rsidR="00001D5D">
        <w:rPr>
          <w:b/>
        </w:rPr>
        <w:t xml:space="preserve"> (2012)</w:t>
      </w:r>
    </w:p>
    <w:tbl>
      <w:tblPr>
        <w:tblStyle w:val="TableGrid"/>
        <w:tblW w:w="0" w:type="auto"/>
        <w:tblLook w:val="04A0" w:firstRow="1" w:lastRow="0" w:firstColumn="1" w:lastColumn="0" w:noHBand="0" w:noVBand="1"/>
      </w:tblPr>
      <w:tblGrid>
        <w:gridCol w:w="1180"/>
        <w:gridCol w:w="836"/>
        <w:gridCol w:w="1105"/>
        <w:gridCol w:w="893"/>
        <w:gridCol w:w="789"/>
        <w:gridCol w:w="1052"/>
        <w:gridCol w:w="804"/>
        <w:gridCol w:w="939"/>
        <w:gridCol w:w="1064"/>
        <w:gridCol w:w="690"/>
        <w:gridCol w:w="556"/>
        <w:gridCol w:w="541"/>
        <w:gridCol w:w="877"/>
        <w:gridCol w:w="916"/>
        <w:gridCol w:w="745"/>
        <w:gridCol w:w="676"/>
        <w:gridCol w:w="555"/>
      </w:tblGrid>
      <w:tr w:rsidR="00353AEC" w:rsidTr="00353AEC">
        <w:tc>
          <w:tcPr>
            <w:tcW w:w="1181" w:type="dxa"/>
            <w:vMerge w:val="restart"/>
            <w:vAlign w:val="bottom"/>
          </w:tcPr>
          <w:p w:rsidR="00353AEC" w:rsidRPr="00B24703" w:rsidRDefault="00353AEC" w:rsidP="002D2F91">
            <w:pPr>
              <w:jc w:val="right"/>
              <w:rPr>
                <w:rFonts w:ascii="Calibri" w:hAnsi="Calibri"/>
                <w:b/>
                <w:color w:val="000000"/>
                <w:sz w:val="16"/>
                <w:szCs w:val="16"/>
              </w:rPr>
            </w:pPr>
          </w:p>
        </w:tc>
        <w:tc>
          <w:tcPr>
            <w:tcW w:w="822" w:type="dxa"/>
            <w:vMerge w:val="restart"/>
            <w:vAlign w:val="bottom"/>
          </w:tcPr>
          <w:p w:rsidR="00353AEC" w:rsidRPr="00B24703" w:rsidRDefault="00353AEC" w:rsidP="002D2F91">
            <w:pPr>
              <w:jc w:val="right"/>
              <w:rPr>
                <w:rFonts w:ascii="Calibri" w:hAnsi="Calibri"/>
                <w:b/>
                <w:color w:val="000000"/>
                <w:sz w:val="16"/>
                <w:szCs w:val="16"/>
              </w:rPr>
            </w:pPr>
            <w:r w:rsidRPr="00B24703">
              <w:rPr>
                <w:rFonts w:ascii="Calibri" w:hAnsi="Calibri"/>
                <w:b/>
                <w:color w:val="000000"/>
                <w:sz w:val="16"/>
                <w:szCs w:val="16"/>
              </w:rPr>
              <w:t>General support functions</w:t>
            </w:r>
          </w:p>
        </w:tc>
        <w:tc>
          <w:tcPr>
            <w:tcW w:w="0" w:type="auto"/>
            <w:vMerge w:val="restart"/>
            <w:vAlign w:val="bottom"/>
          </w:tcPr>
          <w:p w:rsidR="00353AEC" w:rsidRPr="00B24703" w:rsidRDefault="00353AEC" w:rsidP="0015692E">
            <w:pPr>
              <w:jc w:val="right"/>
              <w:rPr>
                <w:rFonts w:ascii="Calibri" w:hAnsi="Calibri"/>
                <w:b/>
                <w:color w:val="000000"/>
                <w:sz w:val="16"/>
                <w:szCs w:val="16"/>
              </w:rPr>
            </w:pPr>
            <w:r w:rsidRPr="00B24703">
              <w:rPr>
                <w:rFonts w:ascii="Calibri" w:hAnsi="Calibri"/>
                <w:b/>
                <w:color w:val="000000"/>
                <w:sz w:val="16"/>
                <w:szCs w:val="16"/>
              </w:rPr>
              <w:t>Experimental gardens</w:t>
            </w:r>
          </w:p>
        </w:tc>
        <w:tc>
          <w:tcPr>
            <w:tcW w:w="0" w:type="auto"/>
            <w:gridSpan w:val="13"/>
            <w:vAlign w:val="bottom"/>
          </w:tcPr>
          <w:p w:rsidR="00353AEC" w:rsidRPr="00B24703" w:rsidRDefault="00353AEC" w:rsidP="00353AEC">
            <w:pPr>
              <w:jc w:val="center"/>
              <w:rPr>
                <w:rFonts w:ascii="Calibri" w:hAnsi="Calibri"/>
                <w:b/>
                <w:color w:val="000000"/>
                <w:sz w:val="16"/>
                <w:szCs w:val="16"/>
              </w:rPr>
            </w:pPr>
            <w:r w:rsidRPr="00B24703">
              <w:rPr>
                <w:rFonts w:ascii="Calibri" w:hAnsi="Calibri"/>
                <w:b/>
                <w:color w:val="000000"/>
                <w:sz w:val="16"/>
                <w:szCs w:val="16"/>
              </w:rPr>
              <w:t>Research divisions</w:t>
            </w:r>
          </w:p>
        </w:tc>
        <w:tc>
          <w:tcPr>
            <w:tcW w:w="0" w:type="auto"/>
            <w:vMerge w:val="restart"/>
            <w:vAlign w:val="bottom"/>
          </w:tcPr>
          <w:p w:rsidR="00353AEC" w:rsidRPr="00B24703" w:rsidRDefault="00353AEC" w:rsidP="002D2F91">
            <w:pPr>
              <w:jc w:val="right"/>
              <w:rPr>
                <w:rFonts w:ascii="Calibri" w:hAnsi="Calibri"/>
                <w:b/>
                <w:color w:val="000000"/>
                <w:sz w:val="16"/>
                <w:szCs w:val="16"/>
              </w:rPr>
            </w:pPr>
            <w:r w:rsidRPr="00B24703">
              <w:rPr>
                <w:rFonts w:ascii="Calibri" w:hAnsi="Calibri"/>
                <w:b/>
                <w:color w:val="000000"/>
                <w:sz w:val="16"/>
                <w:szCs w:val="16"/>
              </w:rPr>
              <w:t>Total</w:t>
            </w:r>
          </w:p>
        </w:tc>
      </w:tr>
      <w:tr w:rsidR="00353AEC" w:rsidTr="00353AEC">
        <w:tc>
          <w:tcPr>
            <w:tcW w:w="1181" w:type="dxa"/>
            <w:vMerge/>
            <w:vAlign w:val="bottom"/>
          </w:tcPr>
          <w:p w:rsidR="00353AEC" w:rsidRPr="00C65B39" w:rsidRDefault="00353AEC" w:rsidP="002D2F91">
            <w:pPr>
              <w:jc w:val="right"/>
              <w:rPr>
                <w:rFonts w:ascii="Calibri" w:hAnsi="Calibri"/>
                <w:color w:val="000000"/>
                <w:sz w:val="16"/>
                <w:szCs w:val="16"/>
              </w:rPr>
            </w:pPr>
          </w:p>
        </w:tc>
        <w:tc>
          <w:tcPr>
            <w:tcW w:w="822" w:type="dxa"/>
            <w:vMerge/>
            <w:vAlign w:val="bottom"/>
          </w:tcPr>
          <w:p w:rsidR="00353AEC" w:rsidRPr="00C65B39" w:rsidRDefault="00353AEC" w:rsidP="002D2F91">
            <w:pPr>
              <w:jc w:val="right"/>
              <w:rPr>
                <w:rFonts w:ascii="Calibri" w:hAnsi="Calibri"/>
                <w:color w:val="000000"/>
                <w:sz w:val="16"/>
                <w:szCs w:val="16"/>
              </w:rPr>
            </w:pPr>
          </w:p>
        </w:tc>
        <w:tc>
          <w:tcPr>
            <w:tcW w:w="0" w:type="auto"/>
            <w:vMerge/>
            <w:vAlign w:val="bottom"/>
          </w:tcPr>
          <w:p w:rsidR="00353AEC" w:rsidRPr="00C65B39" w:rsidRDefault="00353AEC" w:rsidP="002D2F91">
            <w:pPr>
              <w:jc w:val="right"/>
              <w:rPr>
                <w:rFonts w:ascii="Calibri" w:hAnsi="Calibri"/>
                <w:color w:val="000000"/>
                <w:sz w:val="16"/>
                <w:szCs w:val="16"/>
              </w:rPr>
            </w:pPr>
          </w:p>
        </w:tc>
        <w:tc>
          <w:tcPr>
            <w:tcW w:w="0" w:type="auto"/>
            <w:vAlign w:val="bottom"/>
          </w:tcPr>
          <w:p w:rsidR="00353AEC" w:rsidRPr="00B24703" w:rsidRDefault="00353AEC" w:rsidP="002D2F91">
            <w:pPr>
              <w:jc w:val="right"/>
              <w:rPr>
                <w:rFonts w:ascii="Calibri" w:hAnsi="Calibri"/>
                <w:b/>
                <w:color w:val="000000"/>
                <w:sz w:val="16"/>
                <w:szCs w:val="16"/>
              </w:rPr>
            </w:pPr>
            <w:r w:rsidRPr="00B24703">
              <w:rPr>
                <w:rFonts w:ascii="Calibri" w:hAnsi="Calibri"/>
                <w:b/>
                <w:color w:val="000000"/>
                <w:sz w:val="16"/>
                <w:szCs w:val="16"/>
              </w:rPr>
              <w:t>Agro-hydrology &amp; soil fertility</w:t>
            </w:r>
          </w:p>
        </w:tc>
        <w:tc>
          <w:tcPr>
            <w:tcW w:w="0" w:type="auto"/>
            <w:vAlign w:val="bottom"/>
          </w:tcPr>
          <w:p w:rsidR="00353AEC" w:rsidRPr="00B24703" w:rsidRDefault="00353AEC" w:rsidP="002D2F91">
            <w:pPr>
              <w:jc w:val="right"/>
              <w:rPr>
                <w:rFonts w:ascii="Calibri" w:hAnsi="Calibri"/>
                <w:b/>
                <w:color w:val="000000"/>
                <w:sz w:val="16"/>
                <w:szCs w:val="16"/>
              </w:rPr>
            </w:pPr>
            <w:proofErr w:type="spellStart"/>
            <w:r w:rsidRPr="00B24703">
              <w:rPr>
                <w:rFonts w:ascii="Calibri" w:hAnsi="Calibri"/>
                <w:b/>
                <w:color w:val="000000"/>
                <w:sz w:val="16"/>
                <w:szCs w:val="16"/>
              </w:rPr>
              <w:t>Entomo</w:t>
            </w:r>
            <w:proofErr w:type="spellEnd"/>
            <w:r w:rsidRPr="00B24703">
              <w:rPr>
                <w:rFonts w:ascii="Calibri" w:hAnsi="Calibri"/>
                <w:b/>
                <w:color w:val="000000"/>
                <w:sz w:val="16"/>
                <w:szCs w:val="16"/>
              </w:rPr>
              <w:t>-logy</w:t>
            </w:r>
          </w:p>
        </w:tc>
        <w:tc>
          <w:tcPr>
            <w:tcW w:w="0" w:type="auto"/>
            <w:vAlign w:val="bottom"/>
          </w:tcPr>
          <w:p w:rsidR="00353AEC" w:rsidRPr="00B24703" w:rsidRDefault="00353AEC" w:rsidP="0015692E">
            <w:pPr>
              <w:jc w:val="right"/>
              <w:rPr>
                <w:rFonts w:ascii="Calibri" w:hAnsi="Calibri"/>
                <w:b/>
                <w:color w:val="000000"/>
                <w:sz w:val="16"/>
                <w:szCs w:val="16"/>
              </w:rPr>
            </w:pPr>
            <w:r w:rsidRPr="00B24703">
              <w:rPr>
                <w:rFonts w:ascii="Calibri" w:hAnsi="Calibri"/>
                <w:b/>
                <w:color w:val="000000"/>
                <w:sz w:val="16"/>
                <w:szCs w:val="16"/>
              </w:rPr>
              <w:t>Mycology &amp; Bacteriology</w:t>
            </w:r>
          </w:p>
        </w:tc>
        <w:tc>
          <w:tcPr>
            <w:tcW w:w="0" w:type="auto"/>
            <w:vAlign w:val="bottom"/>
          </w:tcPr>
          <w:p w:rsidR="00353AEC" w:rsidRPr="00B24703" w:rsidRDefault="00353AEC" w:rsidP="002D2F91">
            <w:pPr>
              <w:jc w:val="right"/>
              <w:rPr>
                <w:rFonts w:ascii="Calibri" w:hAnsi="Calibri"/>
                <w:b/>
                <w:color w:val="000000"/>
                <w:sz w:val="16"/>
                <w:szCs w:val="16"/>
              </w:rPr>
            </w:pPr>
            <w:proofErr w:type="spellStart"/>
            <w:r w:rsidRPr="00B24703">
              <w:rPr>
                <w:rFonts w:ascii="Calibri" w:hAnsi="Calibri"/>
                <w:b/>
                <w:color w:val="000000"/>
                <w:sz w:val="16"/>
                <w:szCs w:val="16"/>
              </w:rPr>
              <w:t>Nemato</w:t>
            </w:r>
            <w:proofErr w:type="spellEnd"/>
            <w:r w:rsidRPr="00B24703">
              <w:rPr>
                <w:rFonts w:ascii="Calibri" w:hAnsi="Calibri"/>
                <w:b/>
                <w:color w:val="000000"/>
                <w:sz w:val="16"/>
                <w:szCs w:val="16"/>
              </w:rPr>
              <w:t>-logy</w:t>
            </w:r>
          </w:p>
        </w:tc>
        <w:tc>
          <w:tcPr>
            <w:tcW w:w="0" w:type="auto"/>
            <w:vAlign w:val="bottom"/>
          </w:tcPr>
          <w:p w:rsidR="00353AEC" w:rsidRPr="00B24703" w:rsidRDefault="00353AEC" w:rsidP="0015692E">
            <w:pPr>
              <w:jc w:val="right"/>
              <w:rPr>
                <w:rFonts w:ascii="Calibri" w:hAnsi="Calibri"/>
                <w:b/>
                <w:color w:val="000000"/>
                <w:sz w:val="16"/>
                <w:szCs w:val="16"/>
              </w:rPr>
            </w:pPr>
            <w:proofErr w:type="spellStart"/>
            <w:r w:rsidRPr="00B24703">
              <w:rPr>
                <w:rFonts w:ascii="Calibri" w:hAnsi="Calibri"/>
                <w:b/>
                <w:color w:val="000000"/>
                <w:sz w:val="16"/>
                <w:szCs w:val="16"/>
              </w:rPr>
              <w:t>Carambola</w:t>
            </w:r>
            <w:proofErr w:type="spellEnd"/>
            <w:r w:rsidRPr="00B24703">
              <w:rPr>
                <w:rFonts w:ascii="Calibri" w:hAnsi="Calibri"/>
                <w:b/>
                <w:color w:val="000000"/>
                <w:sz w:val="16"/>
                <w:szCs w:val="16"/>
              </w:rPr>
              <w:t xml:space="preserve"> fruit fly</w:t>
            </w:r>
          </w:p>
        </w:tc>
        <w:tc>
          <w:tcPr>
            <w:tcW w:w="0" w:type="auto"/>
            <w:vAlign w:val="bottom"/>
          </w:tcPr>
          <w:p w:rsidR="00353AEC" w:rsidRPr="00B24703" w:rsidRDefault="00353AEC" w:rsidP="0015692E">
            <w:pPr>
              <w:jc w:val="right"/>
              <w:rPr>
                <w:rFonts w:ascii="Calibri" w:hAnsi="Calibri"/>
                <w:b/>
                <w:color w:val="000000"/>
                <w:sz w:val="16"/>
                <w:szCs w:val="16"/>
              </w:rPr>
            </w:pPr>
            <w:r w:rsidRPr="00B24703">
              <w:rPr>
                <w:rFonts w:ascii="Calibri" w:hAnsi="Calibri"/>
                <w:b/>
                <w:color w:val="000000"/>
                <w:sz w:val="16"/>
                <w:szCs w:val="16"/>
              </w:rPr>
              <w:t>Flowers and ornamentals</w:t>
            </w:r>
          </w:p>
        </w:tc>
        <w:tc>
          <w:tcPr>
            <w:tcW w:w="0" w:type="auto"/>
            <w:vAlign w:val="bottom"/>
          </w:tcPr>
          <w:p w:rsidR="00353AEC" w:rsidRPr="00B24703" w:rsidRDefault="00353AEC" w:rsidP="002D2F91">
            <w:pPr>
              <w:jc w:val="right"/>
              <w:rPr>
                <w:rFonts w:ascii="Calibri" w:hAnsi="Calibri"/>
                <w:b/>
                <w:color w:val="000000"/>
                <w:sz w:val="16"/>
                <w:szCs w:val="16"/>
              </w:rPr>
            </w:pPr>
            <w:proofErr w:type="spellStart"/>
            <w:r w:rsidRPr="00B24703">
              <w:rPr>
                <w:rFonts w:ascii="Calibri" w:hAnsi="Calibri"/>
                <w:b/>
                <w:color w:val="000000"/>
                <w:sz w:val="16"/>
                <w:szCs w:val="16"/>
              </w:rPr>
              <w:t>Horti</w:t>
            </w:r>
            <w:proofErr w:type="spellEnd"/>
            <w:r w:rsidRPr="00B24703">
              <w:rPr>
                <w:rFonts w:ascii="Calibri" w:hAnsi="Calibri"/>
                <w:b/>
                <w:color w:val="000000"/>
                <w:sz w:val="16"/>
                <w:szCs w:val="16"/>
              </w:rPr>
              <w:t xml:space="preserve">-culture </w:t>
            </w:r>
          </w:p>
        </w:tc>
        <w:tc>
          <w:tcPr>
            <w:tcW w:w="0" w:type="auto"/>
            <w:vAlign w:val="bottom"/>
          </w:tcPr>
          <w:p w:rsidR="00353AEC" w:rsidRPr="00B24703" w:rsidRDefault="00353AEC" w:rsidP="002D2F91">
            <w:pPr>
              <w:jc w:val="right"/>
              <w:rPr>
                <w:rFonts w:ascii="Calibri" w:hAnsi="Calibri"/>
                <w:b/>
                <w:color w:val="000000"/>
                <w:sz w:val="16"/>
                <w:szCs w:val="16"/>
              </w:rPr>
            </w:pPr>
            <w:r w:rsidRPr="00B24703">
              <w:rPr>
                <w:rFonts w:ascii="Calibri" w:hAnsi="Calibri"/>
                <w:b/>
                <w:color w:val="000000"/>
                <w:sz w:val="16"/>
                <w:szCs w:val="16"/>
              </w:rPr>
              <w:t>Fruit trees</w:t>
            </w:r>
          </w:p>
        </w:tc>
        <w:tc>
          <w:tcPr>
            <w:tcW w:w="0" w:type="auto"/>
            <w:vAlign w:val="bottom"/>
          </w:tcPr>
          <w:p w:rsidR="00353AEC" w:rsidRPr="00B24703" w:rsidRDefault="00353AEC" w:rsidP="002D2F91">
            <w:pPr>
              <w:jc w:val="right"/>
              <w:rPr>
                <w:rFonts w:ascii="Calibri" w:hAnsi="Calibri"/>
                <w:b/>
                <w:color w:val="000000"/>
                <w:sz w:val="16"/>
                <w:szCs w:val="16"/>
              </w:rPr>
            </w:pPr>
            <w:r w:rsidRPr="00B24703">
              <w:rPr>
                <w:rFonts w:ascii="Calibri" w:hAnsi="Calibri"/>
                <w:b/>
                <w:color w:val="000000"/>
                <w:sz w:val="16"/>
                <w:szCs w:val="16"/>
              </w:rPr>
              <w:t>Seed unit</w:t>
            </w:r>
          </w:p>
        </w:tc>
        <w:tc>
          <w:tcPr>
            <w:tcW w:w="0" w:type="auto"/>
            <w:vAlign w:val="bottom"/>
          </w:tcPr>
          <w:p w:rsidR="00353AEC" w:rsidRPr="00B24703" w:rsidRDefault="00353AEC" w:rsidP="002D2F91">
            <w:pPr>
              <w:jc w:val="right"/>
              <w:rPr>
                <w:rFonts w:ascii="Calibri" w:hAnsi="Calibri"/>
                <w:b/>
                <w:color w:val="000000"/>
                <w:sz w:val="16"/>
                <w:szCs w:val="16"/>
              </w:rPr>
            </w:pPr>
            <w:r w:rsidRPr="00B24703">
              <w:rPr>
                <w:rFonts w:ascii="Calibri" w:hAnsi="Calibri"/>
                <w:b/>
                <w:color w:val="000000"/>
                <w:sz w:val="16"/>
                <w:szCs w:val="16"/>
              </w:rPr>
              <w:t>Pesticides</w:t>
            </w:r>
          </w:p>
        </w:tc>
        <w:tc>
          <w:tcPr>
            <w:tcW w:w="0" w:type="auto"/>
            <w:vAlign w:val="bottom"/>
          </w:tcPr>
          <w:p w:rsidR="00353AEC" w:rsidRPr="00B24703" w:rsidRDefault="00353AEC" w:rsidP="00584C1E">
            <w:pPr>
              <w:jc w:val="right"/>
              <w:rPr>
                <w:rFonts w:ascii="Calibri" w:hAnsi="Calibri"/>
                <w:b/>
                <w:color w:val="000000"/>
                <w:sz w:val="16"/>
                <w:szCs w:val="16"/>
              </w:rPr>
            </w:pPr>
            <w:r w:rsidRPr="00B24703">
              <w:rPr>
                <w:rFonts w:ascii="Calibri" w:hAnsi="Calibri"/>
                <w:b/>
                <w:color w:val="000000"/>
                <w:sz w:val="16"/>
                <w:szCs w:val="16"/>
              </w:rPr>
              <w:t>Plant health  and quality inspection</w:t>
            </w:r>
          </w:p>
        </w:tc>
        <w:tc>
          <w:tcPr>
            <w:tcW w:w="0" w:type="auto"/>
            <w:vAlign w:val="bottom"/>
          </w:tcPr>
          <w:p w:rsidR="00353AEC" w:rsidRPr="00B24703" w:rsidRDefault="00353AEC" w:rsidP="00584C1E">
            <w:pPr>
              <w:jc w:val="right"/>
              <w:rPr>
                <w:rFonts w:ascii="Calibri" w:hAnsi="Calibri"/>
                <w:b/>
                <w:color w:val="000000"/>
                <w:sz w:val="16"/>
                <w:szCs w:val="16"/>
              </w:rPr>
            </w:pPr>
            <w:r w:rsidRPr="00B24703">
              <w:rPr>
                <w:rFonts w:ascii="Calibri" w:hAnsi="Calibri"/>
                <w:b/>
                <w:color w:val="000000"/>
                <w:sz w:val="16"/>
                <w:szCs w:val="16"/>
              </w:rPr>
              <w:t>Residue lab</w:t>
            </w:r>
          </w:p>
        </w:tc>
        <w:tc>
          <w:tcPr>
            <w:tcW w:w="0" w:type="auto"/>
            <w:vAlign w:val="bottom"/>
          </w:tcPr>
          <w:p w:rsidR="00353AEC" w:rsidRPr="00B24703" w:rsidRDefault="00353AEC" w:rsidP="002D2F91">
            <w:pPr>
              <w:jc w:val="right"/>
              <w:rPr>
                <w:rFonts w:ascii="Calibri" w:hAnsi="Calibri"/>
                <w:b/>
                <w:color w:val="000000"/>
                <w:sz w:val="16"/>
                <w:szCs w:val="16"/>
              </w:rPr>
            </w:pPr>
            <w:r w:rsidRPr="00B24703">
              <w:rPr>
                <w:rFonts w:ascii="Calibri" w:hAnsi="Calibri"/>
                <w:b/>
                <w:color w:val="000000"/>
                <w:sz w:val="16"/>
                <w:szCs w:val="16"/>
              </w:rPr>
              <w:t>CODEX</w:t>
            </w:r>
          </w:p>
        </w:tc>
        <w:tc>
          <w:tcPr>
            <w:tcW w:w="0" w:type="auto"/>
            <w:vMerge/>
          </w:tcPr>
          <w:p w:rsidR="00353AEC" w:rsidRPr="00C65B39" w:rsidRDefault="00353AEC" w:rsidP="002D2F91">
            <w:pPr>
              <w:jc w:val="right"/>
              <w:rPr>
                <w:rFonts w:ascii="Calibri" w:hAnsi="Calibri"/>
                <w:color w:val="000000"/>
                <w:sz w:val="16"/>
                <w:szCs w:val="16"/>
              </w:rPr>
            </w:pPr>
          </w:p>
        </w:tc>
      </w:tr>
      <w:tr w:rsidR="00001D5D" w:rsidTr="00852077">
        <w:tc>
          <w:tcPr>
            <w:tcW w:w="1181" w:type="dxa"/>
            <w:vAlign w:val="bottom"/>
          </w:tcPr>
          <w:p w:rsidR="002D2F91" w:rsidRPr="00852077" w:rsidRDefault="002D2F91">
            <w:pPr>
              <w:rPr>
                <w:rFonts w:ascii="Calibri" w:hAnsi="Calibri"/>
                <w:i/>
                <w:color w:val="000000"/>
                <w:sz w:val="16"/>
                <w:szCs w:val="16"/>
              </w:rPr>
            </w:pPr>
            <w:r w:rsidRPr="00852077">
              <w:rPr>
                <w:rFonts w:ascii="Calibri" w:hAnsi="Calibri"/>
                <w:i/>
                <w:color w:val="000000"/>
                <w:sz w:val="16"/>
                <w:szCs w:val="16"/>
              </w:rPr>
              <w:t>Researchers</w:t>
            </w:r>
          </w:p>
        </w:tc>
        <w:tc>
          <w:tcPr>
            <w:tcW w:w="822" w:type="dxa"/>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PhD</w:t>
            </w:r>
          </w:p>
        </w:tc>
        <w:tc>
          <w:tcPr>
            <w:tcW w:w="822" w:type="dxa"/>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MSc</w:t>
            </w:r>
          </w:p>
        </w:tc>
        <w:tc>
          <w:tcPr>
            <w:tcW w:w="822" w:type="dxa"/>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c>
          <w:tcPr>
            <w:tcW w:w="0" w:type="auto"/>
          </w:tcPr>
          <w:p w:rsidR="002D2F91" w:rsidRPr="00C65B39" w:rsidRDefault="00AA3FCD">
            <w:pPr>
              <w:jc w:val="right"/>
              <w:rPr>
                <w:rFonts w:ascii="Calibri" w:hAnsi="Calibri"/>
                <w:color w:val="000000"/>
                <w:sz w:val="16"/>
                <w:szCs w:val="16"/>
              </w:rPr>
            </w:pPr>
            <w:r>
              <w:rPr>
                <w:rFonts w:ascii="Calibri" w:hAnsi="Calibri"/>
                <w:color w:val="000000"/>
                <w:sz w:val="16"/>
                <w:szCs w:val="16"/>
              </w:rPr>
              <w:t>1</w:t>
            </w: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BSc</w:t>
            </w:r>
          </w:p>
        </w:tc>
        <w:tc>
          <w:tcPr>
            <w:tcW w:w="822" w:type="dxa"/>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852077" w:rsidP="00852077">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852077" w:rsidP="00852077">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2</w:t>
            </w:r>
          </w:p>
        </w:tc>
        <w:tc>
          <w:tcPr>
            <w:tcW w:w="0" w:type="auto"/>
            <w:vAlign w:val="bottom"/>
          </w:tcPr>
          <w:p w:rsidR="002D2F91" w:rsidRPr="00C65B39" w:rsidRDefault="00001D5D" w:rsidP="00B575BB">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852077">
            <w:pPr>
              <w:jc w:val="right"/>
              <w:rPr>
                <w:rFonts w:ascii="Calibri" w:hAnsi="Calibri"/>
                <w:color w:val="000000"/>
                <w:sz w:val="16"/>
                <w:szCs w:val="16"/>
              </w:rPr>
            </w:pPr>
            <w:r>
              <w:rPr>
                <w:rFonts w:ascii="Calibri" w:hAnsi="Calibri"/>
                <w:color w:val="000000"/>
                <w:sz w:val="16"/>
                <w:szCs w:val="16"/>
              </w:rPr>
              <w:t>1</w:t>
            </w:r>
          </w:p>
        </w:tc>
        <w:tc>
          <w:tcPr>
            <w:tcW w:w="0" w:type="auto"/>
          </w:tcPr>
          <w:p w:rsidR="002D2F91" w:rsidRPr="00C65B39" w:rsidRDefault="00852077">
            <w:pPr>
              <w:jc w:val="right"/>
              <w:rPr>
                <w:rFonts w:ascii="Calibri" w:hAnsi="Calibri"/>
                <w:color w:val="000000"/>
                <w:sz w:val="16"/>
                <w:szCs w:val="16"/>
              </w:rPr>
            </w:pPr>
            <w:r>
              <w:rPr>
                <w:rFonts w:ascii="Calibri" w:hAnsi="Calibri"/>
                <w:color w:val="000000"/>
                <w:sz w:val="16"/>
                <w:szCs w:val="16"/>
              </w:rPr>
              <w:t>1</w:t>
            </w:r>
          </w:p>
        </w:tc>
        <w:tc>
          <w:tcPr>
            <w:tcW w:w="0" w:type="auto"/>
          </w:tcPr>
          <w:p w:rsidR="002D2F91" w:rsidRPr="00C65B39" w:rsidRDefault="00AA3FCD">
            <w:pPr>
              <w:jc w:val="right"/>
              <w:rPr>
                <w:rFonts w:ascii="Calibri" w:hAnsi="Calibri"/>
                <w:color w:val="000000"/>
                <w:sz w:val="16"/>
                <w:szCs w:val="16"/>
              </w:rPr>
            </w:pPr>
            <w:r>
              <w:rPr>
                <w:rFonts w:ascii="Calibri" w:hAnsi="Calibri"/>
                <w:color w:val="000000"/>
                <w:sz w:val="16"/>
                <w:szCs w:val="16"/>
              </w:rPr>
              <w:t>15</w:t>
            </w:r>
          </w:p>
        </w:tc>
      </w:tr>
      <w:tr w:rsidR="00001D5D" w:rsidTr="00852077">
        <w:tc>
          <w:tcPr>
            <w:tcW w:w="1181" w:type="dxa"/>
            <w:vAlign w:val="bottom"/>
          </w:tcPr>
          <w:p w:rsidR="002D2F91" w:rsidRPr="00C65B39" w:rsidRDefault="002D2F91">
            <w:pPr>
              <w:rPr>
                <w:rFonts w:ascii="Calibri" w:hAnsi="Calibri"/>
                <w:color w:val="000000"/>
                <w:sz w:val="16"/>
                <w:szCs w:val="16"/>
              </w:rPr>
            </w:pPr>
          </w:p>
        </w:tc>
        <w:tc>
          <w:tcPr>
            <w:tcW w:w="822" w:type="dxa"/>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r>
      <w:tr w:rsidR="00001D5D" w:rsidTr="00852077">
        <w:tc>
          <w:tcPr>
            <w:tcW w:w="1181" w:type="dxa"/>
            <w:vAlign w:val="bottom"/>
          </w:tcPr>
          <w:p w:rsidR="002D2F91" w:rsidRPr="00852077" w:rsidRDefault="002D2F91">
            <w:pPr>
              <w:rPr>
                <w:rFonts w:ascii="Calibri" w:hAnsi="Calibri"/>
                <w:i/>
                <w:color w:val="000000"/>
                <w:sz w:val="16"/>
                <w:szCs w:val="16"/>
              </w:rPr>
            </w:pPr>
            <w:r w:rsidRPr="00852077">
              <w:rPr>
                <w:rFonts w:ascii="Calibri" w:hAnsi="Calibri"/>
                <w:i/>
                <w:color w:val="000000"/>
                <w:sz w:val="16"/>
                <w:szCs w:val="16"/>
              </w:rPr>
              <w:t>Technicians</w:t>
            </w:r>
          </w:p>
        </w:tc>
        <w:tc>
          <w:tcPr>
            <w:tcW w:w="822" w:type="dxa"/>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HBO</w:t>
            </w:r>
            <w:r w:rsidR="00001D5D">
              <w:rPr>
                <w:rFonts w:ascii="Calibri" w:hAnsi="Calibri"/>
                <w:color w:val="000000"/>
                <w:sz w:val="16"/>
                <w:szCs w:val="16"/>
              </w:rPr>
              <w:t>+</w:t>
            </w:r>
          </w:p>
        </w:tc>
        <w:tc>
          <w:tcPr>
            <w:tcW w:w="822" w:type="dxa"/>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MBO</w:t>
            </w:r>
          </w:p>
        </w:tc>
        <w:tc>
          <w:tcPr>
            <w:tcW w:w="822" w:type="dxa"/>
          </w:tcPr>
          <w:p w:rsidR="002D2F91" w:rsidRPr="00C65B39" w:rsidRDefault="002D2F91">
            <w:pPr>
              <w:jc w:val="right"/>
              <w:rPr>
                <w:rFonts w:ascii="Calibri" w:hAnsi="Calibri"/>
                <w:color w:val="000000"/>
                <w:sz w:val="16"/>
                <w:szCs w:val="16"/>
              </w:rPr>
            </w:pPr>
            <w:r>
              <w:rPr>
                <w:rFonts w:ascii="Calibri" w:hAnsi="Calibri"/>
                <w:color w:val="000000"/>
                <w:sz w:val="16"/>
                <w:szCs w:val="16"/>
              </w:rPr>
              <w:t>2</w:t>
            </w:r>
          </w:p>
        </w:tc>
        <w:tc>
          <w:tcPr>
            <w:tcW w:w="0" w:type="auto"/>
          </w:tcPr>
          <w:p w:rsidR="002D2F91" w:rsidRPr="00C65B39" w:rsidRDefault="002D2F91">
            <w:pPr>
              <w:jc w:val="right"/>
              <w:rPr>
                <w:rFonts w:ascii="Calibri" w:hAnsi="Calibri"/>
                <w:color w:val="000000"/>
                <w:sz w:val="16"/>
                <w:szCs w:val="16"/>
              </w:rPr>
            </w:pPr>
            <w:r>
              <w:rPr>
                <w:rFonts w:ascii="Calibri" w:hAnsi="Calibri"/>
                <w:color w:val="000000"/>
                <w:sz w:val="16"/>
                <w:szCs w:val="16"/>
              </w:rPr>
              <w:t>4</w:t>
            </w:r>
          </w:p>
        </w:tc>
        <w:tc>
          <w:tcPr>
            <w:tcW w:w="0" w:type="auto"/>
            <w:vAlign w:val="bottom"/>
          </w:tcPr>
          <w:p w:rsidR="002D2F91" w:rsidRPr="00C65B39" w:rsidRDefault="00852077">
            <w:pPr>
              <w:jc w:val="right"/>
              <w:rPr>
                <w:rFonts w:ascii="Calibri" w:hAnsi="Calibri"/>
                <w:color w:val="000000"/>
                <w:sz w:val="16"/>
                <w:szCs w:val="16"/>
              </w:rPr>
            </w:pPr>
            <w:r>
              <w:rPr>
                <w:rFonts w:ascii="Calibri" w:hAnsi="Calibri"/>
                <w:color w:val="000000"/>
                <w:sz w:val="16"/>
                <w:szCs w:val="16"/>
              </w:rPr>
              <w:t>3</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p>
        </w:tc>
        <w:tc>
          <w:tcPr>
            <w:tcW w:w="0" w:type="auto"/>
            <w:vAlign w:val="bottom"/>
          </w:tcPr>
          <w:p w:rsidR="002D2F91" w:rsidRPr="00C65B39" w:rsidRDefault="00852077" w:rsidP="00852077">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852077" w:rsidP="00852077">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001D5D" w:rsidP="00B575BB">
            <w:pPr>
              <w:jc w:val="right"/>
              <w:rPr>
                <w:rFonts w:ascii="Calibri" w:hAnsi="Calibri"/>
                <w:color w:val="000000"/>
                <w:sz w:val="16"/>
                <w:szCs w:val="16"/>
              </w:rPr>
            </w:pPr>
            <w:r>
              <w:rPr>
                <w:rFonts w:ascii="Calibri" w:hAnsi="Calibri"/>
                <w:color w:val="000000"/>
                <w:sz w:val="16"/>
                <w:szCs w:val="16"/>
              </w:rPr>
              <w:t>7</w:t>
            </w: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c>
          <w:tcPr>
            <w:tcW w:w="0" w:type="auto"/>
          </w:tcPr>
          <w:p w:rsidR="002D2F91" w:rsidRPr="00C65B39" w:rsidRDefault="00AA3FCD">
            <w:pPr>
              <w:jc w:val="right"/>
              <w:rPr>
                <w:rFonts w:ascii="Calibri" w:hAnsi="Calibri"/>
                <w:color w:val="000000"/>
                <w:sz w:val="16"/>
                <w:szCs w:val="16"/>
              </w:rPr>
            </w:pPr>
            <w:r>
              <w:rPr>
                <w:rFonts w:ascii="Calibri" w:hAnsi="Calibri"/>
                <w:color w:val="000000"/>
                <w:sz w:val="16"/>
                <w:szCs w:val="16"/>
              </w:rPr>
              <w:t>24</w:t>
            </w: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Other</w:t>
            </w:r>
          </w:p>
        </w:tc>
        <w:tc>
          <w:tcPr>
            <w:tcW w:w="822" w:type="dxa"/>
          </w:tcPr>
          <w:p w:rsidR="002D2F91" w:rsidRPr="00C65B39" w:rsidRDefault="002D2F91" w:rsidP="002D2F91">
            <w:pPr>
              <w:jc w:val="right"/>
              <w:rPr>
                <w:rFonts w:ascii="Calibri" w:hAnsi="Calibri"/>
                <w:color w:val="000000"/>
                <w:sz w:val="16"/>
                <w:szCs w:val="16"/>
              </w:rPr>
            </w:pPr>
            <w:r>
              <w:rPr>
                <w:rFonts w:ascii="Calibri" w:hAnsi="Calibri"/>
                <w:color w:val="000000"/>
                <w:sz w:val="16"/>
                <w:szCs w:val="16"/>
              </w:rPr>
              <w:t>1</w:t>
            </w: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001D5D" w:rsidP="00B575BB">
            <w:pPr>
              <w:jc w:val="right"/>
              <w:rPr>
                <w:rFonts w:ascii="Calibri" w:hAnsi="Calibri"/>
                <w:color w:val="000000"/>
                <w:sz w:val="16"/>
                <w:szCs w:val="16"/>
              </w:rPr>
            </w:pPr>
            <w:r>
              <w:rPr>
                <w:rFonts w:ascii="Calibri" w:hAnsi="Calibri"/>
                <w:color w:val="000000"/>
                <w:sz w:val="16"/>
                <w:szCs w:val="16"/>
              </w:rPr>
              <w:t>2</w:t>
            </w: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c>
          <w:tcPr>
            <w:tcW w:w="0" w:type="auto"/>
          </w:tcPr>
          <w:p w:rsidR="002D2F91" w:rsidRPr="00C65B39" w:rsidRDefault="00AA3FCD">
            <w:pPr>
              <w:jc w:val="right"/>
              <w:rPr>
                <w:rFonts w:ascii="Calibri" w:hAnsi="Calibri"/>
                <w:color w:val="000000"/>
                <w:sz w:val="16"/>
                <w:szCs w:val="16"/>
              </w:rPr>
            </w:pPr>
            <w:r>
              <w:rPr>
                <w:rFonts w:ascii="Calibri" w:hAnsi="Calibri"/>
                <w:color w:val="000000"/>
                <w:sz w:val="16"/>
                <w:szCs w:val="16"/>
              </w:rPr>
              <w:t>4</w:t>
            </w:r>
          </w:p>
        </w:tc>
      </w:tr>
      <w:tr w:rsidR="00001D5D" w:rsidTr="00852077">
        <w:tc>
          <w:tcPr>
            <w:tcW w:w="1181" w:type="dxa"/>
            <w:vAlign w:val="bottom"/>
          </w:tcPr>
          <w:p w:rsidR="002D2F91" w:rsidRPr="00C65B39" w:rsidRDefault="002D2F91">
            <w:pPr>
              <w:rPr>
                <w:rFonts w:ascii="Calibri" w:hAnsi="Calibri"/>
                <w:color w:val="000000"/>
                <w:sz w:val="16"/>
                <w:szCs w:val="16"/>
              </w:rPr>
            </w:pPr>
          </w:p>
        </w:tc>
        <w:tc>
          <w:tcPr>
            <w:tcW w:w="822" w:type="dxa"/>
          </w:tcPr>
          <w:p w:rsidR="002D2F91" w:rsidRPr="00C65B39" w:rsidRDefault="002D2F91" w:rsidP="002D2F91">
            <w:pPr>
              <w:jc w:val="right"/>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r>
      <w:tr w:rsidR="00001D5D" w:rsidTr="00852077">
        <w:tc>
          <w:tcPr>
            <w:tcW w:w="1181" w:type="dxa"/>
            <w:vAlign w:val="bottom"/>
          </w:tcPr>
          <w:p w:rsidR="002D2F91" w:rsidRPr="00852077" w:rsidRDefault="002D2F91">
            <w:pPr>
              <w:rPr>
                <w:rFonts w:ascii="Calibri" w:hAnsi="Calibri"/>
                <w:i/>
                <w:color w:val="000000"/>
                <w:sz w:val="16"/>
                <w:szCs w:val="16"/>
              </w:rPr>
            </w:pPr>
            <w:r w:rsidRPr="00852077">
              <w:rPr>
                <w:rFonts w:ascii="Calibri" w:hAnsi="Calibri"/>
                <w:i/>
                <w:color w:val="000000"/>
                <w:sz w:val="16"/>
                <w:szCs w:val="16"/>
              </w:rPr>
              <w:t>Support staff</w:t>
            </w:r>
          </w:p>
        </w:tc>
        <w:tc>
          <w:tcPr>
            <w:tcW w:w="822" w:type="dxa"/>
          </w:tcPr>
          <w:p w:rsidR="002D2F91" w:rsidRPr="00C65B39" w:rsidRDefault="002D2F91" w:rsidP="002D2F91">
            <w:pPr>
              <w:jc w:val="right"/>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HBO</w:t>
            </w:r>
            <w:r w:rsidR="00001D5D">
              <w:rPr>
                <w:rFonts w:ascii="Calibri" w:hAnsi="Calibri"/>
                <w:color w:val="000000"/>
                <w:sz w:val="16"/>
                <w:szCs w:val="16"/>
              </w:rPr>
              <w:t>+</w:t>
            </w:r>
          </w:p>
        </w:tc>
        <w:tc>
          <w:tcPr>
            <w:tcW w:w="822" w:type="dxa"/>
          </w:tcPr>
          <w:p w:rsidR="002D2F91" w:rsidRPr="00C65B39" w:rsidRDefault="002D2F91" w:rsidP="002D2F91">
            <w:pPr>
              <w:jc w:val="right"/>
              <w:rPr>
                <w:rFonts w:ascii="Calibri" w:hAnsi="Calibri"/>
                <w:color w:val="000000"/>
                <w:sz w:val="16"/>
                <w:szCs w:val="16"/>
              </w:rPr>
            </w:pPr>
            <w:r>
              <w:rPr>
                <w:rFonts w:ascii="Calibri" w:hAnsi="Calibri"/>
                <w:color w:val="000000"/>
                <w:sz w:val="16"/>
                <w:szCs w:val="16"/>
              </w:rPr>
              <w:t>4</w:t>
            </w: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B575BB">
            <w:pPr>
              <w:jc w:val="right"/>
              <w:rPr>
                <w:rFonts w:ascii="Calibri" w:hAnsi="Calibri"/>
                <w:color w:val="000000"/>
                <w:sz w:val="16"/>
                <w:szCs w:val="16"/>
              </w:rPr>
            </w:pP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MBO</w:t>
            </w:r>
          </w:p>
        </w:tc>
        <w:tc>
          <w:tcPr>
            <w:tcW w:w="822" w:type="dxa"/>
          </w:tcPr>
          <w:p w:rsidR="002D2F91" w:rsidRPr="00C65B39" w:rsidRDefault="002D2F91" w:rsidP="002D2F91">
            <w:pPr>
              <w:jc w:val="right"/>
              <w:rPr>
                <w:rFonts w:ascii="Calibri" w:hAnsi="Calibri"/>
                <w:color w:val="000000"/>
                <w:sz w:val="16"/>
                <w:szCs w:val="16"/>
              </w:rPr>
            </w:pPr>
            <w:r>
              <w:rPr>
                <w:rFonts w:ascii="Calibri" w:hAnsi="Calibri"/>
                <w:color w:val="000000"/>
                <w:sz w:val="16"/>
                <w:szCs w:val="16"/>
              </w:rPr>
              <w:t>3</w:t>
            </w: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001D5D" w:rsidP="00B575BB">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2D2F91">
            <w:pPr>
              <w:jc w:val="right"/>
              <w:rPr>
                <w:rFonts w:ascii="Calibri" w:hAnsi="Calibri"/>
                <w:color w:val="000000"/>
                <w:sz w:val="16"/>
                <w:szCs w:val="16"/>
              </w:rPr>
            </w:pPr>
          </w:p>
        </w:tc>
        <w:tc>
          <w:tcPr>
            <w:tcW w:w="0" w:type="auto"/>
          </w:tcPr>
          <w:p w:rsidR="002D2F91" w:rsidRPr="00C65B39" w:rsidRDefault="00AA3FCD">
            <w:pPr>
              <w:jc w:val="right"/>
              <w:rPr>
                <w:rFonts w:ascii="Calibri" w:hAnsi="Calibri"/>
                <w:color w:val="000000"/>
                <w:sz w:val="16"/>
                <w:szCs w:val="16"/>
              </w:rPr>
            </w:pPr>
            <w:r>
              <w:rPr>
                <w:rFonts w:ascii="Calibri" w:hAnsi="Calibri"/>
                <w:color w:val="000000"/>
                <w:sz w:val="16"/>
                <w:szCs w:val="16"/>
              </w:rPr>
              <w:t>5</w:t>
            </w: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Other</w:t>
            </w:r>
          </w:p>
        </w:tc>
        <w:tc>
          <w:tcPr>
            <w:tcW w:w="822" w:type="dxa"/>
          </w:tcPr>
          <w:p w:rsidR="002D2F91" w:rsidRPr="00C65B39" w:rsidRDefault="002D2F91" w:rsidP="002D2F91">
            <w:pPr>
              <w:jc w:val="right"/>
              <w:rPr>
                <w:rFonts w:ascii="Calibri" w:hAnsi="Calibri"/>
                <w:color w:val="000000"/>
                <w:sz w:val="16"/>
                <w:szCs w:val="16"/>
              </w:rPr>
            </w:pPr>
            <w:r>
              <w:rPr>
                <w:rFonts w:ascii="Calibri" w:hAnsi="Calibri"/>
                <w:color w:val="000000"/>
                <w:sz w:val="16"/>
                <w:szCs w:val="16"/>
              </w:rPr>
              <w:t>26</w:t>
            </w:r>
          </w:p>
        </w:tc>
        <w:tc>
          <w:tcPr>
            <w:tcW w:w="0" w:type="auto"/>
          </w:tcPr>
          <w:p w:rsidR="002D2F91" w:rsidRPr="00C65B39" w:rsidRDefault="002D2F91">
            <w:pPr>
              <w:jc w:val="right"/>
              <w:rPr>
                <w:rFonts w:ascii="Calibri" w:hAnsi="Calibri"/>
                <w:color w:val="000000"/>
                <w:sz w:val="16"/>
                <w:szCs w:val="16"/>
              </w:rPr>
            </w:pPr>
            <w:r>
              <w:rPr>
                <w:rFonts w:ascii="Calibri" w:hAnsi="Calibri"/>
                <w:color w:val="000000"/>
                <w:sz w:val="16"/>
                <w:szCs w:val="16"/>
              </w:rPr>
              <w:t>49</w:t>
            </w:r>
          </w:p>
        </w:tc>
        <w:tc>
          <w:tcPr>
            <w:tcW w:w="0" w:type="auto"/>
            <w:vAlign w:val="bottom"/>
          </w:tcPr>
          <w:p w:rsidR="002D2F91" w:rsidRPr="00C65B39" w:rsidRDefault="002D2F91">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732F37">
            <w:pPr>
              <w:jc w:val="right"/>
              <w:rPr>
                <w:rFonts w:ascii="Calibri" w:hAnsi="Calibri"/>
                <w:color w:val="000000"/>
                <w:sz w:val="16"/>
                <w:szCs w:val="16"/>
              </w:rPr>
            </w:pPr>
            <w:r>
              <w:rPr>
                <w:rFonts w:ascii="Calibri" w:hAnsi="Calibri"/>
                <w:color w:val="000000"/>
                <w:sz w:val="16"/>
                <w:szCs w:val="16"/>
              </w:rPr>
              <w:t>2</w:t>
            </w: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852077" w:rsidP="00852077">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1</w:t>
            </w: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001D5D" w:rsidP="00B575BB">
            <w:pPr>
              <w:jc w:val="right"/>
              <w:rPr>
                <w:rFonts w:ascii="Calibri" w:hAnsi="Calibri"/>
                <w:color w:val="000000"/>
                <w:sz w:val="16"/>
                <w:szCs w:val="16"/>
              </w:rPr>
            </w:pPr>
            <w:r>
              <w:rPr>
                <w:rFonts w:ascii="Calibri" w:hAnsi="Calibri"/>
                <w:color w:val="000000"/>
                <w:sz w:val="16"/>
                <w:szCs w:val="16"/>
              </w:rPr>
              <w:t>1</w:t>
            </w:r>
          </w:p>
        </w:tc>
        <w:tc>
          <w:tcPr>
            <w:tcW w:w="0" w:type="auto"/>
            <w:vAlign w:val="bottom"/>
          </w:tcPr>
          <w:p w:rsidR="002D2F91" w:rsidRPr="00C65B39" w:rsidRDefault="002D2F91">
            <w:pPr>
              <w:jc w:val="right"/>
              <w:rPr>
                <w:rFonts w:ascii="Calibri" w:hAnsi="Calibri"/>
                <w:color w:val="000000"/>
                <w:sz w:val="16"/>
                <w:szCs w:val="16"/>
              </w:rPr>
            </w:pPr>
          </w:p>
        </w:tc>
        <w:tc>
          <w:tcPr>
            <w:tcW w:w="0" w:type="auto"/>
          </w:tcPr>
          <w:p w:rsidR="002D2F91" w:rsidRPr="00C65B39" w:rsidRDefault="00001D5D">
            <w:pPr>
              <w:jc w:val="right"/>
              <w:rPr>
                <w:rFonts w:ascii="Calibri" w:hAnsi="Calibri"/>
                <w:color w:val="000000"/>
                <w:sz w:val="16"/>
                <w:szCs w:val="16"/>
              </w:rPr>
            </w:pPr>
            <w:r>
              <w:rPr>
                <w:rFonts w:ascii="Calibri" w:hAnsi="Calibri"/>
                <w:color w:val="000000"/>
                <w:sz w:val="16"/>
                <w:szCs w:val="16"/>
              </w:rPr>
              <w:t>1</w:t>
            </w:r>
          </w:p>
        </w:tc>
        <w:tc>
          <w:tcPr>
            <w:tcW w:w="0" w:type="auto"/>
          </w:tcPr>
          <w:p w:rsidR="002D2F91" w:rsidRPr="00C65B39" w:rsidRDefault="00AA3FCD">
            <w:pPr>
              <w:jc w:val="right"/>
              <w:rPr>
                <w:rFonts w:ascii="Calibri" w:hAnsi="Calibri"/>
                <w:color w:val="000000"/>
                <w:sz w:val="16"/>
                <w:szCs w:val="16"/>
              </w:rPr>
            </w:pPr>
            <w:r>
              <w:rPr>
                <w:rFonts w:ascii="Calibri" w:hAnsi="Calibri"/>
                <w:color w:val="000000"/>
                <w:sz w:val="16"/>
                <w:szCs w:val="16"/>
              </w:rPr>
              <w:t>4</w:t>
            </w:r>
          </w:p>
        </w:tc>
      </w:tr>
      <w:tr w:rsidR="00001D5D" w:rsidTr="00852077">
        <w:tc>
          <w:tcPr>
            <w:tcW w:w="1181" w:type="dxa"/>
            <w:vAlign w:val="bottom"/>
          </w:tcPr>
          <w:p w:rsidR="002D2F91" w:rsidRPr="00C65B39" w:rsidRDefault="002D2F91">
            <w:pPr>
              <w:rPr>
                <w:rFonts w:ascii="Calibri" w:hAnsi="Calibri"/>
                <w:color w:val="000000"/>
                <w:sz w:val="16"/>
                <w:szCs w:val="16"/>
              </w:rPr>
            </w:pPr>
          </w:p>
        </w:tc>
        <w:tc>
          <w:tcPr>
            <w:tcW w:w="822" w:type="dxa"/>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rsidP="00852077">
            <w:pPr>
              <w:jc w:val="right"/>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2D2F91">
            <w:pPr>
              <w:rPr>
                <w:rFonts w:ascii="Calibri" w:hAnsi="Calibri"/>
                <w:color w:val="000000"/>
                <w:sz w:val="16"/>
                <w:szCs w:val="16"/>
              </w:rPr>
            </w:pPr>
          </w:p>
        </w:tc>
        <w:tc>
          <w:tcPr>
            <w:tcW w:w="0" w:type="auto"/>
            <w:vAlign w:val="bottom"/>
          </w:tcPr>
          <w:p w:rsidR="002D2F91" w:rsidRPr="00C65B39" w:rsidRDefault="00001D5D" w:rsidP="00B575BB">
            <w:pPr>
              <w:jc w:val="right"/>
              <w:rPr>
                <w:rFonts w:ascii="Calibri" w:hAnsi="Calibri"/>
                <w:color w:val="000000"/>
                <w:sz w:val="16"/>
                <w:szCs w:val="16"/>
              </w:rPr>
            </w:pPr>
            <w:r>
              <w:rPr>
                <w:rFonts w:ascii="Calibri" w:hAnsi="Calibri"/>
                <w:color w:val="000000"/>
                <w:sz w:val="16"/>
                <w:szCs w:val="16"/>
              </w:rPr>
              <w:t>2</w:t>
            </w:r>
          </w:p>
        </w:tc>
        <w:tc>
          <w:tcPr>
            <w:tcW w:w="0" w:type="auto"/>
            <w:vAlign w:val="bottom"/>
          </w:tcPr>
          <w:p w:rsidR="002D2F91" w:rsidRPr="00C65B39" w:rsidRDefault="002D2F91">
            <w:pPr>
              <w:rPr>
                <w:rFonts w:ascii="Calibri" w:hAnsi="Calibri"/>
                <w:color w:val="000000"/>
                <w:sz w:val="16"/>
                <w:szCs w:val="16"/>
              </w:rPr>
            </w:pPr>
          </w:p>
        </w:tc>
        <w:tc>
          <w:tcPr>
            <w:tcW w:w="0" w:type="auto"/>
          </w:tcPr>
          <w:p w:rsidR="002D2F91" w:rsidRPr="00C65B39" w:rsidRDefault="002D2F91">
            <w:pPr>
              <w:rPr>
                <w:rFonts w:ascii="Calibri" w:hAnsi="Calibri"/>
                <w:color w:val="000000"/>
                <w:sz w:val="16"/>
                <w:szCs w:val="16"/>
              </w:rPr>
            </w:pPr>
          </w:p>
        </w:tc>
        <w:tc>
          <w:tcPr>
            <w:tcW w:w="0" w:type="auto"/>
          </w:tcPr>
          <w:p w:rsidR="002D2F91" w:rsidRPr="00C65B39" w:rsidRDefault="00AA3FCD" w:rsidP="00AA3FCD">
            <w:pPr>
              <w:jc w:val="right"/>
              <w:rPr>
                <w:rFonts w:ascii="Calibri" w:hAnsi="Calibri"/>
                <w:color w:val="000000"/>
                <w:sz w:val="16"/>
                <w:szCs w:val="16"/>
              </w:rPr>
            </w:pPr>
            <w:r>
              <w:rPr>
                <w:rFonts w:ascii="Calibri" w:hAnsi="Calibri"/>
                <w:color w:val="000000"/>
                <w:sz w:val="16"/>
                <w:szCs w:val="16"/>
              </w:rPr>
              <w:t>83</w:t>
            </w:r>
          </w:p>
        </w:tc>
      </w:tr>
      <w:tr w:rsidR="00001D5D" w:rsidTr="00852077">
        <w:tc>
          <w:tcPr>
            <w:tcW w:w="1181" w:type="dxa"/>
            <w:vAlign w:val="bottom"/>
          </w:tcPr>
          <w:p w:rsidR="002D2F91" w:rsidRPr="00C65B39" w:rsidRDefault="002D2F91">
            <w:pPr>
              <w:rPr>
                <w:rFonts w:ascii="Calibri" w:hAnsi="Calibri"/>
                <w:color w:val="000000"/>
                <w:sz w:val="16"/>
                <w:szCs w:val="16"/>
              </w:rPr>
            </w:pPr>
            <w:r w:rsidRPr="00C65B39">
              <w:rPr>
                <w:rFonts w:ascii="Calibri" w:hAnsi="Calibri"/>
                <w:color w:val="000000"/>
                <w:sz w:val="16"/>
                <w:szCs w:val="16"/>
              </w:rPr>
              <w:t>Total</w:t>
            </w:r>
          </w:p>
        </w:tc>
        <w:tc>
          <w:tcPr>
            <w:tcW w:w="822" w:type="dxa"/>
          </w:tcPr>
          <w:p w:rsidR="002D2F91" w:rsidRPr="00C65B39" w:rsidRDefault="002D2F91">
            <w:pPr>
              <w:jc w:val="right"/>
              <w:rPr>
                <w:rFonts w:ascii="Calibri" w:hAnsi="Calibri"/>
                <w:color w:val="000000"/>
                <w:sz w:val="16"/>
                <w:szCs w:val="16"/>
              </w:rPr>
            </w:pPr>
            <w:r>
              <w:rPr>
                <w:rFonts w:ascii="Calibri" w:hAnsi="Calibri"/>
                <w:color w:val="000000"/>
                <w:sz w:val="16"/>
                <w:szCs w:val="16"/>
              </w:rPr>
              <w:t>36</w:t>
            </w:r>
          </w:p>
        </w:tc>
        <w:tc>
          <w:tcPr>
            <w:tcW w:w="0" w:type="auto"/>
          </w:tcPr>
          <w:p w:rsidR="002D2F91" w:rsidRPr="00C65B39" w:rsidRDefault="002D2F91">
            <w:pPr>
              <w:jc w:val="right"/>
              <w:rPr>
                <w:rFonts w:ascii="Calibri" w:hAnsi="Calibri"/>
                <w:color w:val="000000"/>
                <w:sz w:val="16"/>
                <w:szCs w:val="16"/>
              </w:rPr>
            </w:pPr>
            <w:r>
              <w:rPr>
                <w:rFonts w:ascii="Calibri" w:hAnsi="Calibri"/>
                <w:color w:val="000000"/>
                <w:sz w:val="16"/>
                <w:szCs w:val="16"/>
              </w:rPr>
              <w:t>54</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4</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2</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4</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2</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2</w:t>
            </w:r>
          </w:p>
        </w:tc>
        <w:tc>
          <w:tcPr>
            <w:tcW w:w="0" w:type="auto"/>
            <w:vAlign w:val="bottom"/>
          </w:tcPr>
          <w:p w:rsidR="002D2F91" w:rsidRPr="00C65B39" w:rsidRDefault="002D2F91">
            <w:pPr>
              <w:jc w:val="right"/>
              <w:rPr>
                <w:rFonts w:ascii="Calibri" w:hAnsi="Calibri"/>
                <w:color w:val="000000"/>
                <w:sz w:val="16"/>
                <w:szCs w:val="16"/>
              </w:rPr>
            </w:pPr>
            <w:r>
              <w:rPr>
                <w:rFonts w:ascii="Calibri" w:hAnsi="Calibri"/>
                <w:color w:val="000000"/>
                <w:sz w:val="16"/>
                <w:szCs w:val="16"/>
              </w:rPr>
              <w:t>3</w:t>
            </w:r>
          </w:p>
        </w:tc>
        <w:tc>
          <w:tcPr>
            <w:tcW w:w="0" w:type="auto"/>
            <w:vAlign w:val="bottom"/>
          </w:tcPr>
          <w:p w:rsidR="002D2F91" w:rsidRPr="00C65B39" w:rsidRDefault="00852077" w:rsidP="00852077">
            <w:pPr>
              <w:jc w:val="right"/>
              <w:rPr>
                <w:rFonts w:ascii="Calibri" w:hAnsi="Calibri"/>
                <w:color w:val="000000"/>
                <w:sz w:val="16"/>
                <w:szCs w:val="16"/>
              </w:rPr>
            </w:pPr>
            <w:r>
              <w:rPr>
                <w:rFonts w:ascii="Calibri" w:hAnsi="Calibri"/>
                <w:color w:val="000000"/>
                <w:sz w:val="16"/>
                <w:szCs w:val="16"/>
              </w:rPr>
              <w:t>2</w:t>
            </w:r>
          </w:p>
        </w:tc>
        <w:tc>
          <w:tcPr>
            <w:tcW w:w="0" w:type="auto"/>
            <w:vAlign w:val="bottom"/>
          </w:tcPr>
          <w:p w:rsidR="002D2F91" w:rsidRPr="00C65B39" w:rsidRDefault="00852077" w:rsidP="00852077">
            <w:pPr>
              <w:jc w:val="right"/>
              <w:rPr>
                <w:rFonts w:ascii="Calibri" w:hAnsi="Calibri"/>
                <w:color w:val="000000"/>
                <w:sz w:val="16"/>
                <w:szCs w:val="16"/>
              </w:rPr>
            </w:pPr>
            <w:r>
              <w:rPr>
                <w:rFonts w:ascii="Calibri" w:hAnsi="Calibri"/>
                <w:color w:val="000000"/>
                <w:sz w:val="16"/>
                <w:szCs w:val="16"/>
              </w:rPr>
              <w:t>3</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3</w:t>
            </w:r>
          </w:p>
        </w:tc>
        <w:tc>
          <w:tcPr>
            <w:tcW w:w="0" w:type="auto"/>
            <w:vAlign w:val="bottom"/>
          </w:tcPr>
          <w:p w:rsidR="002D2F91" w:rsidRPr="00C65B39" w:rsidRDefault="002D2F91">
            <w:pPr>
              <w:jc w:val="right"/>
              <w:rPr>
                <w:rFonts w:ascii="Calibri" w:hAnsi="Calibri"/>
                <w:color w:val="000000"/>
                <w:sz w:val="16"/>
                <w:szCs w:val="16"/>
              </w:rPr>
            </w:pPr>
            <w:r w:rsidRPr="00C65B39">
              <w:rPr>
                <w:rFonts w:ascii="Calibri" w:hAnsi="Calibri"/>
                <w:color w:val="000000"/>
                <w:sz w:val="16"/>
                <w:szCs w:val="16"/>
              </w:rPr>
              <w:t>3</w:t>
            </w:r>
          </w:p>
        </w:tc>
        <w:tc>
          <w:tcPr>
            <w:tcW w:w="0" w:type="auto"/>
            <w:vAlign w:val="bottom"/>
          </w:tcPr>
          <w:p w:rsidR="002D2F91" w:rsidRPr="00C65B39" w:rsidRDefault="00001D5D" w:rsidP="00B575BB">
            <w:pPr>
              <w:jc w:val="right"/>
              <w:rPr>
                <w:rFonts w:ascii="Calibri" w:hAnsi="Calibri"/>
                <w:color w:val="000000"/>
                <w:sz w:val="16"/>
                <w:szCs w:val="16"/>
              </w:rPr>
            </w:pPr>
            <w:r>
              <w:rPr>
                <w:rFonts w:ascii="Calibri" w:hAnsi="Calibri"/>
                <w:color w:val="000000"/>
                <w:sz w:val="16"/>
                <w:szCs w:val="16"/>
              </w:rPr>
              <w:t>15</w:t>
            </w:r>
          </w:p>
        </w:tc>
        <w:tc>
          <w:tcPr>
            <w:tcW w:w="0" w:type="auto"/>
            <w:vAlign w:val="bottom"/>
          </w:tcPr>
          <w:p w:rsidR="002D2F91" w:rsidRPr="00C65B39" w:rsidRDefault="00001D5D">
            <w:pPr>
              <w:jc w:val="right"/>
              <w:rPr>
                <w:rFonts w:ascii="Calibri" w:hAnsi="Calibri"/>
                <w:color w:val="000000"/>
                <w:sz w:val="16"/>
                <w:szCs w:val="16"/>
              </w:rPr>
            </w:pPr>
            <w:r>
              <w:rPr>
                <w:rFonts w:ascii="Calibri" w:hAnsi="Calibri"/>
                <w:color w:val="000000"/>
                <w:sz w:val="16"/>
                <w:szCs w:val="16"/>
              </w:rPr>
              <w:t>1</w:t>
            </w:r>
          </w:p>
        </w:tc>
        <w:tc>
          <w:tcPr>
            <w:tcW w:w="0" w:type="auto"/>
          </w:tcPr>
          <w:p w:rsidR="002D2F91" w:rsidRPr="00C65B39" w:rsidRDefault="00001D5D">
            <w:pPr>
              <w:jc w:val="right"/>
              <w:rPr>
                <w:rFonts w:ascii="Calibri" w:hAnsi="Calibri"/>
                <w:color w:val="000000"/>
                <w:sz w:val="16"/>
                <w:szCs w:val="16"/>
              </w:rPr>
            </w:pPr>
            <w:r>
              <w:rPr>
                <w:rFonts w:ascii="Calibri" w:hAnsi="Calibri"/>
                <w:color w:val="000000"/>
                <w:sz w:val="16"/>
                <w:szCs w:val="16"/>
              </w:rPr>
              <w:t>2</w:t>
            </w:r>
          </w:p>
        </w:tc>
        <w:tc>
          <w:tcPr>
            <w:tcW w:w="0" w:type="auto"/>
          </w:tcPr>
          <w:p w:rsidR="002D2F91" w:rsidRPr="00C65B39" w:rsidRDefault="00AA3FCD">
            <w:pPr>
              <w:jc w:val="right"/>
              <w:rPr>
                <w:rFonts w:ascii="Calibri" w:hAnsi="Calibri"/>
                <w:color w:val="000000"/>
                <w:sz w:val="16"/>
                <w:szCs w:val="16"/>
              </w:rPr>
            </w:pPr>
            <w:r>
              <w:rPr>
                <w:rFonts w:ascii="Calibri" w:hAnsi="Calibri"/>
                <w:color w:val="000000"/>
                <w:sz w:val="16"/>
                <w:szCs w:val="16"/>
              </w:rPr>
              <w:t>136</w:t>
            </w:r>
          </w:p>
        </w:tc>
      </w:tr>
    </w:tbl>
    <w:p w:rsidR="008C5C37" w:rsidRPr="00091ABF" w:rsidRDefault="00981D60" w:rsidP="00091ABF">
      <w:pPr>
        <w:spacing w:line="240" w:lineRule="auto"/>
        <w:rPr>
          <w:sz w:val="18"/>
          <w:szCs w:val="18"/>
        </w:rPr>
      </w:pPr>
      <w:r>
        <w:rPr>
          <w:sz w:val="18"/>
          <w:szCs w:val="18"/>
        </w:rPr>
        <w:t xml:space="preserve">Note: Another five </w:t>
      </w:r>
      <w:r w:rsidR="00BF34CB">
        <w:rPr>
          <w:sz w:val="18"/>
          <w:szCs w:val="18"/>
        </w:rPr>
        <w:t xml:space="preserve">ARD </w:t>
      </w:r>
      <w:r>
        <w:rPr>
          <w:sz w:val="18"/>
          <w:szCs w:val="18"/>
        </w:rPr>
        <w:t xml:space="preserve">staff members </w:t>
      </w:r>
      <w:r w:rsidR="00BF34CB">
        <w:rPr>
          <w:sz w:val="18"/>
          <w:szCs w:val="18"/>
        </w:rPr>
        <w:t xml:space="preserve">were reported to be </w:t>
      </w:r>
      <w:r>
        <w:rPr>
          <w:sz w:val="18"/>
          <w:szCs w:val="18"/>
        </w:rPr>
        <w:t xml:space="preserve">on loan to SURZWAM. </w:t>
      </w:r>
    </w:p>
    <w:p w:rsidR="00091ABF" w:rsidRDefault="00091ABF" w:rsidP="00997657">
      <w:pPr>
        <w:sectPr w:rsidR="00091ABF" w:rsidSect="00091ABF">
          <w:pgSz w:w="16838" w:h="11906" w:orient="landscape"/>
          <w:pgMar w:top="1418" w:right="1418" w:bottom="1418" w:left="1418" w:header="709" w:footer="709" w:gutter="0"/>
          <w:cols w:space="708"/>
          <w:docGrid w:linePitch="360"/>
        </w:sectPr>
      </w:pPr>
    </w:p>
    <w:p w:rsidR="00C10ED1" w:rsidRPr="00C10ED1" w:rsidRDefault="00C10ED1" w:rsidP="00C10ED1">
      <w:r w:rsidRPr="00C10ED1">
        <w:lastRenderedPageBreak/>
        <w:t xml:space="preserve">The research staff at ARD is spread very thinly over a large number of specializations – there are some 13 divisions (see Annex 1 for organogram ARD), each with very limited critical mass. All divisions are made up of only one or two researchers, assisted with a few technicians and support staff (see Table 1). </w:t>
      </w:r>
    </w:p>
    <w:p w:rsidR="00B92B7C" w:rsidRPr="00B92B7C" w:rsidRDefault="00B92B7C" w:rsidP="00B92B7C">
      <w:r w:rsidRPr="00B92B7C">
        <w:t>ARD undertakes three types of research</w:t>
      </w:r>
      <w:r w:rsidR="008B758F">
        <w:t>, namely</w:t>
      </w:r>
      <w:r w:rsidRPr="00B92B7C">
        <w:t>:</w:t>
      </w:r>
    </w:p>
    <w:p w:rsidR="00B92B7C" w:rsidRPr="00B92B7C" w:rsidRDefault="000D58E3" w:rsidP="00F23E40">
      <w:pPr>
        <w:numPr>
          <w:ilvl w:val="0"/>
          <w:numId w:val="4"/>
        </w:numPr>
        <w:spacing w:after="120"/>
        <w:ind w:left="714" w:hanging="357"/>
      </w:pPr>
      <w:r>
        <w:rPr>
          <w:i/>
        </w:rPr>
        <w:t xml:space="preserve">Statutory </w:t>
      </w:r>
      <w:r w:rsidR="00B92B7C" w:rsidRPr="00B92B7C">
        <w:t>research</w:t>
      </w:r>
      <w:r w:rsidR="00690076">
        <w:t xml:space="preserve"> </w:t>
      </w:r>
      <w:r w:rsidR="00F65584">
        <w:t xml:space="preserve">is </w:t>
      </w:r>
      <w:r w:rsidR="00B92B7C" w:rsidRPr="00B92B7C">
        <w:t xml:space="preserve">research </w:t>
      </w:r>
      <w:r w:rsidR="007768FB">
        <w:t xml:space="preserve">that </w:t>
      </w:r>
      <w:r w:rsidR="00B92B7C" w:rsidRPr="00B92B7C">
        <w:rPr>
          <w:lang w:val="nl-NL"/>
        </w:rPr>
        <w:t>LVV</w:t>
      </w:r>
      <w:r w:rsidR="007768FB">
        <w:rPr>
          <w:lang w:val="nl-NL"/>
        </w:rPr>
        <w:t xml:space="preserve"> is required to </w:t>
      </w:r>
      <w:r w:rsidR="00690076">
        <w:rPr>
          <w:lang w:val="nl-NL"/>
        </w:rPr>
        <w:t>conduct in order to execute control functions</w:t>
      </w:r>
      <w:r w:rsidR="00D12571">
        <w:rPr>
          <w:lang w:val="nl-NL"/>
        </w:rPr>
        <w:t xml:space="preserve"> </w:t>
      </w:r>
      <w:r w:rsidR="00690076">
        <w:rPr>
          <w:lang w:val="nl-NL"/>
        </w:rPr>
        <w:t>that have been delegated to LVV by law</w:t>
      </w:r>
      <w:r w:rsidR="000764DB" w:rsidRPr="000764DB">
        <w:rPr>
          <w:lang w:val="nl-NL"/>
        </w:rPr>
        <w:t xml:space="preserve">, such as </w:t>
      </w:r>
      <w:r w:rsidR="00FB67EE">
        <w:rPr>
          <w:lang w:val="nl-NL"/>
        </w:rPr>
        <w:t xml:space="preserve">control of </w:t>
      </w:r>
      <w:r w:rsidR="000764DB" w:rsidRPr="000764DB">
        <w:rPr>
          <w:lang w:val="nl-NL"/>
        </w:rPr>
        <w:t>plant health and food safety</w:t>
      </w:r>
      <w:r w:rsidR="00FB67EE">
        <w:rPr>
          <w:lang w:val="nl-NL"/>
        </w:rPr>
        <w:t>, control of pesticide import and use, and control of seed quality</w:t>
      </w:r>
      <w:r w:rsidR="00B92B7C" w:rsidRPr="00B92B7C">
        <w:rPr>
          <w:lang w:val="nl-NL"/>
        </w:rPr>
        <w:t>;</w:t>
      </w:r>
    </w:p>
    <w:p w:rsidR="00B92B7C" w:rsidRPr="00B92B7C" w:rsidRDefault="00B14E39" w:rsidP="00F23E40">
      <w:pPr>
        <w:numPr>
          <w:ilvl w:val="0"/>
          <w:numId w:val="4"/>
        </w:numPr>
        <w:spacing w:after="120"/>
        <w:ind w:left="714" w:hanging="357"/>
      </w:pPr>
      <w:r>
        <w:rPr>
          <w:i/>
          <w:lang w:val="nl-NL"/>
        </w:rPr>
        <w:t>Diagnostic</w:t>
      </w:r>
      <w:r w:rsidR="002831EE">
        <w:rPr>
          <w:i/>
          <w:lang w:val="nl-NL"/>
        </w:rPr>
        <w:t xml:space="preserve"> and monitoring</w:t>
      </w:r>
      <w:r w:rsidR="00B92B7C" w:rsidRPr="00B92B7C">
        <w:rPr>
          <w:lang w:val="nl-NL"/>
        </w:rPr>
        <w:t xml:space="preserve"> research</w:t>
      </w:r>
      <w:r w:rsidR="000764DB" w:rsidRPr="000764DB">
        <w:t xml:space="preserve"> </w:t>
      </w:r>
      <w:r w:rsidR="002831EE">
        <w:t xml:space="preserve">aims to </w:t>
      </w:r>
      <w:r w:rsidR="000764DB" w:rsidRPr="000764DB">
        <w:t xml:space="preserve">provide </w:t>
      </w:r>
      <w:r w:rsidR="000764DB">
        <w:t xml:space="preserve">individual </w:t>
      </w:r>
      <w:r w:rsidR="000764DB" w:rsidRPr="000764DB">
        <w:t xml:space="preserve">farmers </w:t>
      </w:r>
      <w:r w:rsidR="000764DB">
        <w:t xml:space="preserve">and agribusinesses </w:t>
      </w:r>
      <w:r w:rsidR="000764DB" w:rsidRPr="000764DB">
        <w:t>with critical information</w:t>
      </w:r>
      <w:r w:rsidR="002831EE">
        <w:t xml:space="preserve"> regarding soil fertility, diseases and pests and/or monitoring the incidence of diseases and pests in order to alert government and farmers</w:t>
      </w:r>
      <w:r w:rsidR="00D12571">
        <w:t xml:space="preserve">; and </w:t>
      </w:r>
      <w:r w:rsidR="000764DB">
        <w:t xml:space="preserve"> </w:t>
      </w:r>
      <w:r w:rsidR="000764DB">
        <w:rPr>
          <w:lang w:val="nl-NL"/>
        </w:rPr>
        <w:t xml:space="preserve"> </w:t>
      </w:r>
    </w:p>
    <w:p w:rsidR="00B92B7C" w:rsidRPr="00B92B7C" w:rsidRDefault="007768FB" w:rsidP="00F23E40">
      <w:pPr>
        <w:numPr>
          <w:ilvl w:val="0"/>
          <w:numId w:val="4"/>
        </w:numPr>
        <w:spacing w:after="120"/>
        <w:ind w:left="714" w:hanging="357"/>
      </w:pPr>
      <w:r w:rsidRPr="00E57202">
        <w:rPr>
          <w:i/>
          <w:lang w:val="nl-NL"/>
        </w:rPr>
        <w:t>Innovation-oriented</w:t>
      </w:r>
      <w:r>
        <w:rPr>
          <w:lang w:val="nl-NL"/>
        </w:rPr>
        <w:t xml:space="preserve"> research</w:t>
      </w:r>
      <w:r w:rsidR="00D30FD2">
        <w:rPr>
          <w:lang w:val="nl-NL"/>
        </w:rPr>
        <w:t xml:space="preserve">. This </w:t>
      </w:r>
      <w:r w:rsidR="00E57202">
        <w:rPr>
          <w:lang w:val="nl-NL"/>
        </w:rPr>
        <w:t xml:space="preserve">is </w:t>
      </w:r>
      <w:r w:rsidR="00D30FD2">
        <w:rPr>
          <w:lang w:val="nl-NL"/>
        </w:rPr>
        <w:t xml:space="preserve">research </w:t>
      </w:r>
      <w:r w:rsidR="00E57202">
        <w:rPr>
          <w:lang w:val="nl-NL"/>
        </w:rPr>
        <w:t xml:space="preserve">that </w:t>
      </w:r>
      <w:r w:rsidR="00D30FD2">
        <w:rPr>
          <w:lang w:val="nl-NL"/>
        </w:rPr>
        <w:t>aims to develop, screen,</w:t>
      </w:r>
      <w:r>
        <w:rPr>
          <w:lang w:val="nl-NL"/>
        </w:rPr>
        <w:t xml:space="preserve"> test and validat</w:t>
      </w:r>
      <w:r w:rsidR="00D30FD2">
        <w:rPr>
          <w:lang w:val="nl-NL"/>
        </w:rPr>
        <w:t xml:space="preserve">e </w:t>
      </w:r>
      <w:r>
        <w:rPr>
          <w:lang w:val="nl-NL"/>
        </w:rPr>
        <w:t xml:space="preserve">new </w:t>
      </w:r>
      <w:r w:rsidR="00E57202">
        <w:rPr>
          <w:lang w:val="nl-NL"/>
        </w:rPr>
        <w:t xml:space="preserve">knowledge and </w:t>
      </w:r>
      <w:r>
        <w:rPr>
          <w:lang w:val="nl-NL"/>
        </w:rPr>
        <w:t>technolog</w:t>
      </w:r>
      <w:r w:rsidR="00E57202">
        <w:rPr>
          <w:lang w:val="nl-NL"/>
        </w:rPr>
        <w:t>y to be adopted by farmers</w:t>
      </w:r>
      <w:r w:rsidR="00B92B7C" w:rsidRPr="00B92B7C">
        <w:rPr>
          <w:lang w:val="nl-NL"/>
        </w:rPr>
        <w:t>.</w:t>
      </w:r>
    </w:p>
    <w:p w:rsidR="00B24703" w:rsidRDefault="00AA3FCD" w:rsidP="00B24703">
      <w:r>
        <w:t>Table 2 classifies t</w:t>
      </w:r>
      <w:r w:rsidRPr="00AA3FCD">
        <w:t xml:space="preserve">he research orientation of each division. </w:t>
      </w:r>
      <w:r>
        <w:t>Together, t</w:t>
      </w:r>
      <w:r w:rsidRPr="00AA3FCD">
        <w:t>he Plant Health and Quality Inspectorate and the Residue Laboratory fo</w:t>
      </w:r>
      <w:r>
        <w:t>r</w:t>
      </w:r>
      <w:r w:rsidRPr="00AA3FCD">
        <w:t>m the Agricultural Health and Food Safety Unit (AHFSU).</w:t>
      </w:r>
      <w:r>
        <w:t xml:space="preserve"> They conduct </w:t>
      </w:r>
      <w:r w:rsidR="00EA4884">
        <w:t xml:space="preserve">statutory </w:t>
      </w:r>
      <w:r w:rsidR="00E57202">
        <w:t>research</w:t>
      </w:r>
      <w:r w:rsidR="00EA4884">
        <w:t>.</w:t>
      </w:r>
      <w:r w:rsidR="00077D10">
        <w:t xml:space="preserve"> </w:t>
      </w:r>
      <w:r w:rsidR="00FB67EE">
        <w:t xml:space="preserve">Other divisions </w:t>
      </w:r>
      <w:r w:rsidR="00DF518B">
        <w:t>whose r</w:t>
      </w:r>
      <w:r w:rsidR="00FB67EE">
        <w:t xml:space="preserve">esearch </w:t>
      </w:r>
      <w:r w:rsidR="00DF518B">
        <w:t xml:space="preserve">is mainly </w:t>
      </w:r>
      <w:r w:rsidR="009F0A01">
        <w:t xml:space="preserve">in support of </w:t>
      </w:r>
      <w:r w:rsidR="00077D10">
        <w:t xml:space="preserve">their legal control functions </w:t>
      </w:r>
      <w:r w:rsidR="00FB67EE">
        <w:t>are the Seed Unit and the Pesticides Division</w:t>
      </w:r>
      <w:r w:rsidR="00DF518B">
        <w:t xml:space="preserve">. </w:t>
      </w:r>
      <w:r w:rsidR="00377807">
        <w:t>T</w:t>
      </w:r>
      <w:r w:rsidR="00077D10">
        <w:t>he C</w:t>
      </w:r>
      <w:r w:rsidR="00CE74C5">
        <w:t>odex</w:t>
      </w:r>
      <w:r w:rsidR="00077D10">
        <w:t xml:space="preserve"> division </w:t>
      </w:r>
      <w:r w:rsidR="00DF518B">
        <w:t xml:space="preserve">is </w:t>
      </w:r>
      <w:r w:rsidR="00377807">
        <w:t xml:space="preserve">not </w:t>
      </w:r>
      <w:r w:rsidR="00DF518B">
        <w:t xml:space="preserve">doing </w:t>
      </w:r>
      <w:r w:rsidR="00377807">
        <w:t xml:space="preserve">any </w:t>
      </w:r>
      <w:r w:rsidR="00DF518B">
        <w:t>research</w:t>
      </w:r>
      <w:r w:rsidR="00377807">
        <w:t xml:space="preserve"> as such, but in its orientation it is closest to statutory research</w:t>
      </w:r>
      <w:r w:rsidR="002354D0">
        <w:t xml:space="preserve"> and therefore classified as such</w:t>
      </w:r>
      <w:r w:rsidR="00DF518B">
        <w:t xml:space="preserve">. </w:t>
      </w:r>
    </w:p>
    <w:p w:rsidR="00B24703" w:rsidRDefault="00B24703" w:rsidP="00B24703">
      <w:r>
        <w:t xml:space="preserve">A breakdown of the research capacity in terms of research staff with a BSc or higher shows that ARD dedicates only a very modest portion of its capacity (41%) to innovation-oriented research (Figure 1). Moreover, this innovation-oriented research focuses mainly on the testing and validation of imported technologies and not on the development of new technologies as such. </w:t>
      </w:r>
      <w:r w:rsidRPr="00FF3087">
        <w:t>The latter fact explains why, according to the survey results (see Annex</w:t>
      </w:r>
      <w:r>
        <w:t xml:space="preserve"> </w:t>
      </w:r>
      <w:r w:rsidR="00ED1237">
        <w:t>2</w:t>
      </w:r>
      <w:r>
        <w:t>)</w:t>
      </w:r>
      <w:proofErr w:type="gramStart"/>
      <w:r w:rsidRPr="00FF3087">
        <w:t>,</w:t>
      </w:r>
      <w:proofErr w:type="gramEnd"/>
      <w:r w:rsidRPr="00FF3087">
        <w:t xml:space="preserve"> the ARD divisions hardly publish anything in peer-reviewed, scientific publications.  Their outputs are more in the form of leaflets, posters and manuals promoting tested and validated technologies.</w:t>
      </w:r>
      <w:r>
        <w:t xml:space="preserve"> </w:t>
      </w:r>
      <w:r w:rsidR="00ED1237">
        <w:t>S</w:t>
      </w:r>
      <w:r>
        <w:t xml:space="preserve">tatutory and diagnostic research activities </w:t>
      </w:r>
      <w:r w:rsidR="00ED1237">
        <w:t xml:space="preserve">also </w:t>
      </w:r>
      <w:r>
        <w:t xml:space="preserve">rarely result in scientific publications. </w:t>
      </w:r>
    </w:p>
    <w:p w:rsidR="00B24703" w:rsidRDefault="00B24703" w:rsidP="00B24703">
      <w:r>
        <w:t xml:space="preserve">Statutory research absorbs a large part (44%) of ARD’s research capacity. Moreover, this capacity is projected to expand further in order to effectively implement the various legal control functions of LVV. For example, the Plant Health and Quality Inspectorate will undergo a major expansion in the coming years (although mainly at the level of technicians and support staff). While this is definitely needed, innovation-oriented research seems to be relatively neglected.      </w:t>
      </w:r>
    </w:p>
    <w:p w:rsidR="00BF34CB" w:rsidRDefault="00BF34CB" w:rsidP="00B24703">
      <w:r>
        <w:t>D</w:t>
      </w:r>
      <w:r w:rsidR="00B24703" w:rsidRPr="00F410CA">
        <w:t>iagnostic and monitoring research</w:t>
      </w:r>
      <w:r w:rsidR="00B24703">
        <w:t xml:space="preserve"> absorbs about 15% of ARD’s research capacity</w:t>
      </w:r>
      <w:r>
        <w:t xml:space="preserve">. </w:t>
      </w:r>
      <w:r w:rsidR="003929EF">
        <w:t xml:space="preserve">ARD no longer has a functioning soil laboratory and depends on </w:t>
      </w:r>
      <w:r w:rsidR="00D23F22">
        <w:t xml:space="preserve">the laboratory facilities of </w:t>
      </w:r>
      <w:r w:rsidR="003929EF">
        <w:t xml:space="preserve">CELOS for soil analyses. Based on these analyses and other soil characteristics, ARD staff provides farmers with fertilizer recommendations. As far as we know, no commercial soil analyses are offered by fertilizer suppliers in Suriname.   </w:t>
      </w:r>
    </w:p>
    <w:p w:rsidR="003929EF" w:rsidRDefault="003929EF">
      <w:pPr>
        <w:rPr>
          <w:b/>
        </w:rPr>
      </w:pPr>
      <w:r>
        <w:rPr>
          <w:b/>
        </w:rPr>
        <w:br w:type="page"/>
      </w:r>
    </w:p>
    <w:p w:rsidR="00AA3FCD" w:rsidRPr="00AA3FCD" w:rsidRDefault="00654201" w:rsidP="00FB15C9">
      <w:pPr>
        <w:rPr>
          <w:b/>
        </w:rPr>
      </w:pPr>
      <w:r>
        <w:rPr>
          <w:b/>
        </w:rPr>
        <w:lastRenderedPageBreak/>
        <w:t xml:space="preserve">Table 2: Mandate and </w:t>
      </w:r>
      <w:r w:rsidR="00CE74C5">
        <w:rPr>
          <w:b/>
        </w:rPr>
        <w:t>Research O</w:t>
      </w:r>
      <w:r w:rsidR="00AA3FCD" w:rsidRPr="00AA3FCD">
        <w:rPr>
          <w:b/>
        </w:rPr>
        <w:t xml:space="preserve">rientation of </w:t>
      </w:r>
      <w:r w:rsidR="00B95F43">
        <w:rPr>
          <w:b/>
        </w:rPr>
        <w:t xml:space="preserve">the </w:t>
      </w:r>
      <w:r w:rsidR="00CE74C5">
        <w:rPr>
          <w:b/>
        </w:rPr>
        <w:t>ARD D</w:t>
      </w:r>
      <w:r w:rsidR="00AA3FCD" w:rsidRPr="00AA3FCD">
        <w:rPr>
          <w:b/>
        </w:rPr>
        <w:t>ivision</w:t>
      </w:r>
      <w:r w:rsidR="00B95F43">
        <w:rPr>
          <w:b/>
        </w:rPr>
        <w:t>s</w:t>
      </w:r>
    </w:p>
    <w:tbl>
      <w:tblPr>
        <w:tblStyle w:val="TableGrid"/>
        <w:tblW w:w="0" w:type="auto"/>
        <w:tblLook w:val="04A0" w:firstRow="1" w:lastRow="0" w:firstColumn="1" w:lastColumn="0" w:noHBand="0" w:noVBand="1"/>
      </w:tblPr>
      <w:tblGrid>
        <w:gridCol w:w="1557"/>
        <w:gridCol w:w="4465"/>
        <w:gridCol w:w="920"/>
        <w:gridCol w:w="1318"/>
        <w:gridCol w:w="1028"/>
      </w:tblGrid>
      <w:tr w:rsidR="00EF2898" w:rsidTr="002354D0">
        <w:tc>
          <w:tcPr>
            <w:tcW w:w="0" w:type="auto"/>
            <w:vMerge w:val="restart"/>
            <w:vAlign w:val="bottom"/>
          </w:tcPr>
          <w:p w:rsidR="00EF2898" w:rsidRPr="00584C1E" w:rsidRDefault="00EF2898" w:rsidP="00FB15C9">
            <w:pPr>
              <w:rPr>
                <w:b/>
                <w:sz w:val="18"/>
                <w:szCs w:val="18"/>
              </w:rPr>
            </w:pPr>
            <w:r w:rsidRPr="00584C1E">
              <w:rPr>
                <w:b/>
                <w:sz w:val="18"/>
                <w:szCs w:val="18"/>
              </w:rPr>
              <w:t>Research division</w:t>
            </w:r>
            <w:r>
              <w:rPr>
                <w:b/>
                <w:sz w:val="18"/>
                <w:szCs w:val="18"/>
              </w:rPr>
              <w:t>s</w:t>
            </w:r>
          </w:p>
        </w:tc>
        <w:tc>
          <w:tcPr>
            <w:tcW w:w="0" w:type="auto"/>
            <w:vMerge w:val="restart"/>
            <w:vAlign w:val="bottom"/>
          </w:tcPr>
          <w:p w:rsidR="00EF2898" w:rsidRDefault="00EF2898" w:rsidP="000D58E3">
            <w:pPr>
              <w:rPr>
                <w:b/>
                <w:sz w:val="18"/>
                <w:szCs w:val="18"/>
              </w:rPr>
            </w:pPr>
            <w:r>
              <w:rPr>
                <w:b/>
                <w:sz w:val="18"/>
                <w:szCs w:val="18"/>
              </w:rPr>
              <w:t>Research mandate</w:t>
            </w:r>
          </w:p>
        </w:tc>
        <w:tc>
          <w:tcPr>
            <w:tcW w:w="0" w:type="auto"/>
            <w:gridSpan w:val="3"/>
            <w:vAlign w:val="bottom"/>
          </w:tcPr>
          <w:p w:rsidR="00EF2898" w:rsidRDefault="00EF2898" w:rsidP="00EF2898">
            <w:pPr>
              <w:jc w:val="center"/>
              <w:rPr>
                <w:b/>
                <w:sz w:val="18"/>
                <w:szCs w:val="18"/>
              </w:rPr>
            </w:pPr>
            <w:r>
              <w:rPr>
                <w:b/>
                <w:sz w:val="18"/>
                <w:szCs w:val="18"/>
              </w:rPr>
              <w:t>Research orientation</w:t>
            </w:r>
          </w:p>
        </w:tc>
      </w:tr>
      <w:tr w:rsidR="00EF2898" w:rsidTr="002354D0">
        <w:tc>
          <w:tcPr>
            <w:tcW w:w="0" w:type="auto"/>
            <w:vMerge/>
            <w:vAlign w:val="bottom"/>
          </w:tcPr>
          <w:p w:rsidR="00EF2898" w:rsidRPr="00584C1E" w:rsidRDefault="00EF2898" w:rsidP="00FB15C9">
            <w:pPr>
              <w:rPr>
                <w:b/>
                <w:sz w:val="18"/>
                <w:szCs w:val="18"/>
              </w:rPr>
            </w:pPr>
          </w:p>
        </w:tc>
        <w:tc>
          <w:tcPr>
            <w:tcW w:w="0" w:type="auto"/>
            <w:vMerge/>
            <w:vAlign w:val="bottom"/>
          </w:tcPr>
          <w:p w:rsidR="00EF2898" w:rsidRPr="00584C1E" w:rsidRDefault="00EF2898" w:rsidP="000D58E3">
            <w:pPr>
              <w:rPr>
                <w:b/>
                <w:sz w:val="18"/>
                <w:szCs w:val="18"/>
              </w:rPr>
            </w:pPr>
          </w:p>
        </w:tc>
        <w:tc>
          <w:tcPr>
            <w:tcW w:w="0" w:type="auto"/>
            <w:vAlign w:val="bottom"/>
          </w:tcPr>
          <w:p w:rsidR="00EF2898" w:rsidRPr="00584C1E" w:rsidRDefault="00EF2898" w:rsidP="00EF2898">
            <w:pPr>
              <w:rPr>
                <w:b/>
                <w:sz w:val="18"/>
                <w:szCs w:val="18"/>
              </w:rPr>
            </w:pPr>
            <w:r>
              <w:rPr>
                <w:b/>
                <w:sz w:val="18"/>
                <w:szCs w:val="18"/>
              </w:rPr>
              <w:t>Statutory</w:t>
            </w:r>
            <w:r w:rsidRPr="00584C1E">
              <w:rPr>
                <w:b/>
                <w:sz w:val="18"/>
                <w:szCs w:val="18"/>
              </w:rPr>
              <w:t xml:space="preserve">  </w:t>
            </w:r>
          </w:p>
        </w:tc>
        <w:tc>
          <w:tcPr>
            <w:tcW w:w="0" w:type="auto"/>
            <w:vAlign w:val="bottom"/>
          </w:tcPr>
          <w:p w:rsidR="00EF2898" w:rsidRPr="00584C1E" w:rsidRDefault="00EF2898" w:rsidP="00A53B9A">
            <w:pPr>
              <w:rPr>
                <w:b/>
                <w:sz w:val="18"/>
                <w:szCs w:val="18"/>
              </w:rPr>
            </w:pPr>
            <w:r>
              <w:rPr>
                <w:b/>
                <w:sz w:val="18"/>
                <w:szCs w:val="18"/>
              </w:rPr>
              <w:t>Diagnostic</w:t>
            </w:r>
            <w:r w:rsidR="00A53B9A">
              <w:rPr>
                <w:b/>
                <w:sz w:val="18"/>
                <w:szCs w:val="18"/>
              </w:rPr>
              <w:t xml:space="preserve"> and monitoring</w:t>
            </w:r>
            <w:r w:rsidRPr="00584C1E">
              <w:rPr>
                <w:b/>
                <w:sz w:val="18"/>
                <w:szCs w:val="18"/>
              </w:rPr>
              <w:t xml:space="preserve"> </w:t>
            </w:r>
          </w:p>
        </w:tc>
        <w:tc>
          <w:tcPr>
            <w:tcW w:w="0" w:type="auto"/>
            <w:vAlign w:val="bottom"/>
          </w:tcPr>
          <w:p w:rsidR="00EF2898" w:rsidRPr="00584C1E" w:rsidRDefault="00EF2898" w:rsidP="00EF2898">
            <w:pPr>
              <w:rPr>
                <w:b/>
                <w:sz w:val="18"/>
                <w:szCs w:val="18"/>
              </w:rPr>
            </w:pPr>
            <w:r>
              <w:rPr>
                <w:b/>
                <w:sz w:val="18"/>
                <w:szCs w:val="18"/>
              </w:rPr>
              <w:t>Innovation</w:t>
            </w:r>
          </w:p>
        </w:tc>
      </w:tr>
      <w:tr w:rsidR="000D58E3" w:rsidTr="002354D0">
        <w:tc>
          <w:tcPr>
            <w:tcW w:w="0" w:type="auto"/>
          </w:tcPr>
          <w:p w:rsidR="000D58E3" w:rsidRPr="00BD4B8B" w:rsidRDefault="000D58E3" w:rsidP="00FB15C9">
            <w:pPr>
              <w:rPr>
                <w:sz w:val="18"/>
                <w:szCs w:val="18"/>
              </w:rPr>
            </w:pPr>
            <w:r w:rsidRPr="00BD4B8B">
              <w:rPr>
                <w:sz w:val="18"/>
                <w:szCs w:val="18"/>
              </w:rPr>
              <w:t>Horticulture</w:t>
            </w:r>
          </w:p>
        </w:tc>
        <w:tc>
          <w:tcPr>
            <w:tcW w:w="0" w:type="auto"/>
          </w:tcPr>
          <w:p w:rsidR="000D58E3" w:rsidRPr="00BD4B8B" w:rsidRDefault="00B00DC0" w:rsidP="00B00DC0">
            <w:pPr>
              <w:rPr>
                <w:sz w:val="18"/>
                <w:szCs w:val="18"/>
              </w:rPr>
            </w:pPr>
            <w:r>
              <w:rPr>
                <w:sz w:val="18"/>
                <w:szCs w:val="18"/>
              </w:rPr>
              <w:t>To test new varieties and improve agronomic management practices in horticultural production</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r>
      <w:tr w:rsidR="000D58E3" w:rsidTr="002354D0">
        <w:tc>
          <w:tcPr>
            <w:tcW w:w="0" w:type="auto"/>
          </w:tcPr>
          <w:p w:rsidR="000D58E3" w:rsidRPr="00BD4B8B" w:rsidRDefault="000D58E3" w:rsidP="00FB15C9">
            <w:pPr>
              <w:rPr>
                <w:sz w:val="18"/>
                <w:szCs w:val="18"/>
              </w:rPr>
            </w:pPr>
            <w:r w:rsidRPr="00BD4B8B">
              <w:rPr>
                <w:sz w:val="18"/>
                <w:szCs w:val="18"/>
              </w:rPr>
              <w:t>Fruit</w:t>
            </w:r>
            <w:r>
              <w:rPr>
                <w:sz w:val="18"/>
                <w:szCs w:val="18"/>
              </w:rPr>
              <w:t xml:space="preserve"> trees</w:t>
            </w:r>
          </w:p>
        </w:tc>
        <w:tc>
          <w:tcPr>
            <w:tcW w:w="0" w:type="auto"/>
          </w:tcPr>
          <w:p w:rsidR="000D58E3" w:rsidRPr="00BD4B8B" w:rsidRDefault="00B00DC0" w:rsidP="00B00DC0">
            <w:pPr>
              <w:rPr>
                <w:sz w:val="18"/>
                <w:szCs w:val="18"/>
              </w:rPr>
            </w:pPr>
            <w:r>
              <w:rPr>
                <w:sz w:val="18"/>
                <w:szCs w:val="18"/>
              </w:rPr>
              <w:t xml:space="preserve">To test new varieties and improve agronomic management practices in fruit production </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r>
      <w:tr w:rsidR="000D58E3" w:rsidTr="002354D0">
        <w:tc>
          <w:tcPr>
            <w:tcW w:w="0" w:type="auto"/>
          </w:tcPr>
          <w:p w:rsidR="000D58E3" w:rsidRPr="00BD4B8B" w:rsidRDefault="000D58E3" w:rsidP="00FB15C9">
            <w:pPr>
              <w:rPr>
                <w:sz w:val="18"/>
                <w:szCs w:val="18"/>
              </w:rPr>
            </w:pPr>
            <w:r w:rsidRPr="00BD4B8B">
              <w:rPr>
                <w:sz w:val="18"/>
                <w:szCs w:val="18"/>
              </w:rPr>
              <w:t>Flowers and ornamentals</w:t>
            </w:r>
          </w:p>
        </w:tc>
        <w:tc>
          <w:tcPr>
            <w:tcW w:w="0" w:type="auto"/>
          </w:tcPr>
          <w:p w:rsidR="000D58E3" w:rsidRPr="00BD4B8B" w:rsidRDefault="00B00DC0" w:rsidP="00B00DC0">
            <w:pPr>
              <w:rPr>
                <w:sz w:val="18"/>
                <w:szCs w:val="18"/>
              </w:rPr>
            </w:pPr>
            <w:r w:rsidRPr="00B00DC0">
              <w:rPr>
                <w:sz w:val="18"/>
                <w:szCs w:val="18"/>
              </w:rPr>
              <w:t>To test new varieties and improve agronomic management practice</w:t>
            </w:r>
            <w:r>
              <w:rPr>
                <w:sz w:val="18"/>
                <w:szCs w:val="18"/>
              </w:rPr>
              <w:t>s</w:t>
            </w:r>
            <w:r w:rsidRPr="00B00DC0">
              <w:rPr>
                <w:sz w:val="18"/>
                <w:szCs w:val="18"/>
              </w:rPr>
              <w:t xml:space="preserve"> in </w:t>
            </w:r>
            <w:r>
              <w:rPr>
                <w:sz w:val="18"/>
                <w:szCs w:val="18"/>
              </w:rPr>
              <w:t xml:space="preserve">flower and ornamental </w:t>
            </w:r>
            <w:r w:rsidRPr="00B00DC0">
              <w:rPr>
                <w:sz w:val="18"/>
                <w:szCs w:val="18"/>
              </w:rPr>
              <w:t>production</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r>
      <w:tr w:rsidR="000D58E3" w:rsidTr="002354D0">
        <w:tc>
          <w:tcPr>
            <w:tcW w:w="0" w:type="auto"/>
          </w:tcPr>
          <w:p w:rsidR="000D58E3" w:rsidRPr="00BD4B8B" w:rsidRDefault="000D58E3" w:rsidP="00FB15C9">
            <w:pPr>
              <w:rPr>
                <w:sz w:val="18"/>
                <w:szCs w:val="18"/>
              </w:rPr>
            </w:pPr>
            <w:r>
              <w:rPr>
                <w:sz w:val="18"/>
                <w:szCs w:val="18"/>
              </w:rPr>
              <w:t>Soil and agro-hydrology</w:t>
            </w:r>
          </w:p>
        </w:tc>
        <w:tc>
          <w:tcPr>
            <w:tcW w:w="0" w:type="auto"/>
          </w:tcPr>
          <w:p w:rsidR="000D58E3" w:rsidRPr="00BD4B8B" w:rsidRDefault="000D58E3" w:rsidP="00B14E39">
            <w:pPr>
              <w:rPr>
                <w:sz w:val="18"/>
                <w:szCs w:val="18"/>
              </w:rPr>
            </w:pPr>
            <w:r>
              <w:rPr>
                <w:sz w:val="18"/>
                <w:szCs w:val="18"/>
              </w:rPr>
              <w:t xml:space="preserve">To conduct diagnostic research in order to advise farmers on fertilization, irrigation and drainage. </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c>
          <w:tcPr>
            <w:tcW w:w="0" w:type="auto"/>
          </w:tcPr>
          <w:p w:rsidR="000D58E3" w:rsidRPr="00BD4B8B" w:rsidRDefault="009B3B9F" w:rsidP="00FB15C9">
            <w:pPr>
              <w:rPr>
                <w:sz w:val="18"/>
                <w:szCs w:val="18"/>
              </w:rPr>
            </w:pPr>
            <w:r>
              <w:rPr>
                <w:sz w:val="18"/>
                <w:szCs w:val="18"/>
              </w:rPr>
              <w:t>X</w:t>
            </w:r>
          </w:p>
        </w:tc>
      </w:tr>
      <w:tr w:rsidR="000D58E3" w:rsidTr="002354D0">
        <w:tc>
          <w:tcPr>
            <w:tcW w:w="0" w:type="auto"/>
          </w:tcPr>
          <w:p w:rsidR="000D58E3" w:rsidRPr="00BD4B8B" w:rsidRDefault="000D58E3" w:rsidP="00FB15C9">
            <w:pPr>
              <w:rPr>
                <w:sz w:val="18"/>
                <w:szCs w:val="18"/>
              </w:rPr>
            </w:pPr>
            <w:r>
              <w:rPr>
                <w:sz w:val="18"/>
                <w:szCs w:val="18"/>
              </w:rPr>
              <w:t>Entomology</w:t>
            </w:r>
          </w:p>
        </w:tc>
        <w:tc>
          <w:tcPr>
            <w:tcW w:w="0" w:type="auto"/>
          </w:tcPr>
          <w:p w:rsidR="000D58E3" w:rsidRPr="00BD4B8B" w:rsidRDefault="000D58E3" w:rsidP="000D58E3">
            <w:pPr>
              <w:rPr>
                <w:sz w:val="18"/>
                <w:szCs w:val="18"/>
              </w:rPr>
            </w:pPr>
            <w:r>
              <w:rPr>
                <w:sz w:val="18"/>
                <w:szCs w:val="18"/>
              </w:rPr>
              <w:t xml:space="preserve">To conduct diagnostic </w:t>
            </w:r>
            <w:r w:rsidR="00A53B9A">
              <w:rPr>
                <w:sz w:val="18"/>
                <w:szCs w:val="18"/>
              </w:rPr>
              <w:t xml:space="preserve">and monitoring </w:t>
            </w:r>
            <w:r>
              <w:rPr>
                <w:sz w:val="18"/>
                <w:szCs w:val="18"/>
              </w:rPr>
              <w:t>research as well as research to test  new management strategies for insect control in horticultural crops</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c>
          <w:tcPr>
            <w:tcW w:w="0" w:type="auto"/>
          </w:tcPr>
          <w:p w:rsidR="000D58E3" w:rsidRPr="00BD4B8B" w:rsidRDefault="000D58E3" w:rsidP="00FB15C9">
            <w:pPr>
              <w:rPr>
                <w:sz w:val="18"/>
                <w:szCs w:val="18"/>
              </w:rPr>
            </w:pPr>
            <w:r>
              <w:rPr>
                <w:sz w:val="18"/>
                <w:szCs w:val="18"/>
              </w:rPr>
              <w:t>X</w:t>
            </w:r>
          </w:p>
        </w:tc>
      </w:tr>
      <w:tr w:rsidR="000D58E3" w:rsidTr="002354D0">
        <w:tc>
          <w:tcPr>
            <w:tcW w:w="0" w:type="auto"/>
          </w:tcPr>
          <w:p w:rsidR="000D58E3" w:rsidRPr="00BD4B8B" w:rsidRDefault="000D58E3" w:rsidP="00FB15C9">
            <w:pPr>
              <w:rPr>
                <w:sz w:val="18"/>
                <w:szCs w:val="18"/>
              </w:rPr>
            </w:pPr>
            <w:r>
              <w:rPr>
                <w:sz w:val="18"/>
                <w:szCs w:val="18"/>
              </w:rPr>
              <w:t>Mycology and bacteriology</w:t>
            </w:r>
          </w:p>
        </w:tc>
        <w:tc>
          <w:tcPr>
            <w:tcW w:w="0" w:type="auto"/>
          </w:tcPr>
          <w:p w:rsidR="000D58E3" w:rsidRPr="00BD4B8B" w:rsidRDefault="000D58E3" w:rsidP="00A53B9A">
            <w:pPr>
              <w:rPr>
                <w:sz w:val="18"/>
                <w:szCs w:val="18"/>
              </w:rPr>
            </w:pPr>
            <w:r>
              <w:rPr>
                <w:sz w:val="18"/>
                <w:szCs w:val="18"/>
              </w:rPr>
              <w:t xml:space="preserve">To conduct diagnostic </w:t>
            </w:r>
            <w:r w:rsidR="00A53B9A">
              <w:rPr>
                <w:sz w:val="18"/>
                <w:szCs w:val="18"/>
              </w:rPr>
              <w:t xml:space="preserve">and monitoring </w:t>
            </w:r>
            <w:r>
              <w:rPr>
                <w:sz w:val="18"/>
                <w:szCs w:val="18"/>
              </w:rPr>
              <w:t xml:space="preserve">research as well as research to test  improved and sustainable control strategies </w:t>
            </w:r>
            <w:r w:rsidR="006E1415">
              <w:rPr>
                <w:sz w:val="18"/>
                <w:szCs w:val="18"/>
              </w:rPr>
              <w:t xml:space="preserve">of </w:t>
            </w:r>
            <w:r w:rsidR="006E1415" w:rsidRPr="006E1415">
              <w:rPr>
                <w:sz w:val="18"/>
                <w:szCs w:val="18"/>
                <w:lang w:val="nl-NL"/>
              </w:rPr>
              <w:t>phytopathogenic fungus and bacteria</w:t>
            </w:r>
            <w:r w:rsidR="006E1415" w:rsidRPr="006E1415">
              <w:rPr>
                <w:sz w:val="18"/>
                <w:szCs w:val="18"/>
              </w:rPr>
              <w:t xml:space="preserve"> </w:t>
            </w:r>
            <w:r>
              <w:rPr>
                <w:sz w:val="18"/>
                <w:szCs w:val="18"/>
              </w:rPr>
              <w:t xml:space="preserve">in economically important  crops </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c>
          <w:tcPr>
            <w:tcW w:w="0" w:type="auto"/>
          </w:tcPr>
          <w:p w:rsidR="000D58E3" w:rsidRPr="00BD4B8B" w:rsidRDefault="000D58E3" w:rsidP="00FB15C9">
            <w:pPr>
              <w:rPr>
                <w:sz w:val="18"/>
                <w:szCs w:val="18"/>
              </w:rPr>
            </w:pPr>
            <w:r>
              <w:rPr>
                <w:sz w:val="18"/>
                <w:szCs w:val="18"/>
              </w:rPr>
              <w:t>X</w:t>
            </w:r>
          </w:p>
        </w:tc>
      </w:tr>
      <w:tr w:rsidR="000D58E3" w:rsidTr="002354D0">
        <w:tc>
          <w:tcPr>
            <w:tcW w:w="0" w:type="auto"/>
          </w:tcPr>
          <w:p w:rsidR="000D58E3" w:rsidRPr="00BD4B8B" w:rsidRDefault="000D58E3" w:rsidP="00FB15C9">
            <w:pPr>
              <w:rPr>
                <w:sz w:val="18"/>
                <w:szCs w:val="18"/>
              </w:rPr>
            </w:pPr>
            <w:r>
              <w:rPr>
                <w:sz w:val="18"/>
                <w:szCs w:val="18"/>
              </w:rPr>
              <w:t>Nematology</w:t>
            </w:r>
          </w:p>
        </w:tc>
        <w:tc>
          <w:tcPr>
            <w:tcW w:w="0" w:type="auto"/>
          </w:tcPr>
          <w:p w:rsidR="000D58E3" w:rsidRPr="00BD4B8B" w:rsidRDefault="000D58E3" w:rsidP="000D58E3">
            <w:pPr>
              <w:rPr>
                <w:sz w:val="18"/>
                <w:szCs w:val="18"/>
              </w:rPr>
            </w:pPr>
            <w:r>
              <w:rPr>
                <w:sz w:val="18"/>
                <w:szCs w:val="18"/>
              </w:rPr>
              <w:t xml:space="preserve">To conduct diagnostic </w:t>
            </w:r>
            <w:r w:rsidR="00A53B9A">
              <w:rPr>
                <w:sz w:val="18"/>
                <w:szCs w:val="18"/>
              </w:rPr>
              <w:t xml:space="preserve">and monitoring </w:t>
            </w:r>
            <w:r>
              <w:rPr>
                <w:sz w:val="18"/>
                <w:szCs w:val="18"/>
              </w:rPr>
              <w:t xml:space="preserve">research as well as research to test improved and sustainable control strategies </w:t>
            </w:r>
            <w:r w:rsidR="006E1415">
              <w:rPr>
                <w:sz w:val="18"/>
                <w:szCs w:val="18"/>
              </w:rPr>
              <w:t xml:space="preserve">of </w:t>
            </w:r>
            <w:r w:rsidR="006E1415" w:rsidRPr="006E1415">
              <w:rPr>
                <w:sz w:val="18"/>
                <w:szCs w:val="18"/>
                <w:lang w:val="nl-NL"/>
              </w:rPr>
              <w:t>plant</w:t>
            </w:r>
            <w:r w:rsidR="006E1415">
              <w:rPr>
                <w:sz w:val="18"/>
                <w:szCs w:val="18"/>
                <w:lang w:val="nl-NL"/>
              </w:rPr>
              <w:t>-</w:t>
            </w:r>
            <w:r w:rsidR="006E1415" w:rsidRPr="006E1415">
              <w:rPr>
                <w:sz w:val="18"/>
                <w:szCs w:val="18"/>
                <w:lang w:val="nl-NL"/>
              </w:rPr>
              <w:t>parasitic nematodes</w:t>
            </w:r>
            <w:r w:rsidR="006E1415" w:rsidRPr="006E1415">
              <w:rPr>
                <w:b/>
                <w:sz w:val="18"/>
                <w:szCs w:val="18"/>
                <w:lang w:val="nl-NL"/>
              </w:rPr>
              <w:t xml:space="preserve"> </w:t>
            </w:r>
            <w:r>
              <w:rPr>
                <w:sz w:val="18"/>
                <w:szCs w:val="18"/>
              </w:rPr>
              <w:t xml:space="preserve">in economically important crops </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c>
          <w:tcPr>
            <w:tcW w:w="0" w:type="auto"/>
          </w:tcPr>
          <w:p w:rsidR="000D58E3" w:rsidRPr="00BD4B8B" w:rsidRDefault="000D58E3" w:rsidP="00FB15C9">
            <w:pPr>
              <w:rPr>
                <w:sz w:val="18"/>
                <w:szCs w:val="18"/>
              </w:rPr>
            </w:pPr>
            <w:r>
              <w:rPr>
                <w:sz w:val="18"/>
                <w:szCs w:val="18"/>
              </w:rPr>
              <w:t>X</w:t>
            </w:r>
          </w:p>
        </w:tc>
      </w:tr>
      <w:tr w:rsidR="000D58E3" w:rsidTr="002354D0">
        <w:tc>
          <w:tcPr>
            <w:tcW w:w="0" w:type="auto"/>
          </w:tcPr>
          <w:p w:rsidR="000D58E3" w:rsidRPr="00BD4B8B" w:rsidRDefault="000D58E3" w:rsidP="00BD4B8B">
            <w:pPr>
              <w:rPr>
                <w:sz w:val="18"/>
                <w:szCs w:val="18"/>
              </w:rPr>
            </w:pPr>
            <w:proofErr w:type="spellStart"/>
            <w:r>
              <w:rPr>
                <w:sz w:val="18"/>
                <w:szCs w:val="18"/>
              </w:rPr>
              <w:t>Carambola</w:t>
            </w:r>
            <w:proofErr w:type="spellEnd"/>
            <w:r>
              <w:rPr>
                <w:sz w:val="18"/>
                <w:szCs w:val="18"/>
              </w:rPr>
              <w:t xml:space="preserve"> fruit fly</w:t>
            </w:r>
          </w:p>
        </w:tc>
        <w:tc>
          <w:tcPr>
            <w:tcW w:w="0" w:type="auto"/>
          </w:tcPr>
          <w:p w:rsidR="000D58E3" w:rsidRPr="00BD4B8B" w:rsidRDefault="000D58E3" w:rsidP="000D58E3">
            <w:pPr>
              <w:rPr>
                <w:sz w:val="18"/>
                <w:szCs w:val="18"/>
              </w:rPr>
            </w:pPr>
            <w:r>
              <w:rPr>
                <w:sz w:val="18"/>
                <w:szCs w:val="18"/>
              </w:rPr>
              <w:t xml:space="preserve">To conduct diagnostic </w:t>
            </w:r>
            <w:r w:rsidR="00A53B9A">
              <w:rPr>
                <w:sz w:val="18"/>
                <w:szCs w:val="18"/>
              </w:rPr>
              <w:t xml:space="preserve">and monitoring </w:t>
            </w:r>
            <w:r>
              <w:rPr>
                <w:sz w:val="18"/>
                <w:szCs w:val="18"/>
              </w:rPr>
              <w:t>research and research to test fruit fly  control and monitoring methodologies</w:t>
            </w:r>
          </w:p>
        </w:tc>
        <w:tc>
          <w:tcPr>
            <w:tcW w:w="0" w:type="auto"/>
          </w:tcPr>
          <w:p w:rsidR="000D58E3" w:rsidRPr="00BD4B8B" w:rsidRDefault="000D58E3" w:rsidP="00FB15C9">
            <w:pPr>
              <w:rPr>
                <w:sz w:val="18"/>
                <w:szCs w:val="18"/>
              </w:rPr>
            </w:pPr>
          </w:p>
        </w:tc>
        <w:tc>
          <w:tcPr>
            <w:tcW w:w="0" w:type="auto"/>
          </w:tcPr>
          <w:p w:rsidR="000D58E3" w:rsidRPr="00BD4B8B" w:rsidRDefault="000D58E3" w:rsidP="00FB15C9">
            <w:pPr>
              <w:rPr>
                <w:sz w:val="18"/>
                <w:szCs w:val="18"/>
              </w:rPr>
            </w:pPr>
            <w:r>
              <w:rPr>
                <w:sz w:val="18"/>
                <w:szCs w:val="18"/>
              </w:rPr>
              <w:t>X</w:t>
            </w:r>
          </w:p>
        </w:tc>
        <w:tc>
          <w:tcPr>
            <w:tcW w:w="0" w:type="auto"/>
          </w:tcPr>
          <w:p w:rsidR="000D58E3" w:rsidRPr="00BD4B8B" w:rsidRDefault="000D58E3" w:rsidP="00FB15C9">
            <w:pPr>
              <w:rPr>
                <w:sz w:val="18"/>
                <w:szCs w:val="18"/>
              </w:rPr>
            </w:pPr>
            <w:r>
              <w:rPr>
                <w:sz w:val="18"/>
                <w:szCs w:val="18"/>
              </w:rPr>
              <w:t>X</w:t>
            </w:r>
          </w:p>
        </w:tc>
      </w:tr>
      <w:tr w:rsidR="006E1415" w:rsidTr="002354D0">
        <w:tc>
          <w:tcPr>
            <w:tcW w:w="0" w:type="auto"/>
          </w:tcPr>
          <w:p w:rsidR="006E1415" w:rsidRPr="00BD4B8B" w:rsidRDefault="006E1415" w:rsidP="002831EE">
            <w:pPr>
              <w:rPr>
                <w:sz w:val="18"/>
                <w:szCs w:val="18"/>
              </w:rPr>
            </w:pPr>
            <w:r>
              <w:rPr>
                <w:sz w:val="18"/>
                <w:szCs w:val="18"/>
              </w:rPr>
              <w:t>Plant health and quality inspectorate</w:t>
            </w:r>
          </w:p>
        </w:tc>
        <w:tc>
          <w:tcPr>
            <w:tcW w:w="0" w:type="auto"/>
          </w:tcPr>
          <w:p w:rsidR="006E1415" w:rsidRDefault="00077D10" w:rsidP="00077D10">
            <w:pPr>
              <w:rPr>
                <w:sz w:val="18"/>
                <w:szCs w:val="18"/>
              </w:rPr>
            </w:pPr>
            <w:r>
              <w:rPr>
                <w:sz w:val="18"/>
                <w:szCs w:val="18"/>
              </w:rPr>
              <w:t>To control the health and quality of (unprocessed) imported and exported crops</w:t>
            </w:r>
          </w:p>
        </w:tc>
        <w:tc>
          <w:tcPr>
            <w:tcW w:w="0" w:type="auto"/>
          </w:tcPr>
          <w:p w:rsidR="006E1415" w:rsidRPr="00BD4B8B" w:rsidRDefault="006E1415" w:rsidP="002831EE">
            <w:pPr>
              <w:rPr>
                <w:sz w:val="18"/>
                <w:szCs w:val="18"/>
              </w:rPr>
            </w:pPr>
            <w:r>
              <w:rPr>
                <w:sz w:val="18"/>
                <w:szCs w:val="18"/>
              </w:rPr>
              <w:t>X</w:t>
            </w:r>
          </w:p>
        </w:tc>
        <w:tc>
          <w:tcPr>
            <w:tcW w:w="0" w:type="auto"/>
          </w:tcPr>
          <w:p w:rsidR="006E1415" w:rsidRPr="00BD4B8B" w:rsidRDefault="006E1415" w:rsidP="002831EE">
            <w:pPr>
              <w:rPr>
                <w:sz w:val="18"/>
                <w:szCs w:val="18"/>
              </w:rPr>
            </w:pPr>
          </w:p>
        </w:tc>
        <w:tc>
          <w:tcPr>
            <w:tcW w:w="0" w:type="auto"/>
          </w:tcPr>
          <w:p w:rsidR="006E1415" w:rsidRDefault="006E1415" w:rsidP="002831EE">
            <w:pPr>
              <w:rPr>
                <w:sz w:val="18"/>
                <w:szCs w:val="18"/>
              </w:rPr>
            </w:pPr>
          </w:p>
        </w:tc>
      </w:tr>
      <w:tr w:rsidR="006E1415" w:rsidTr="002354D0">
        <w:tc>
          <w:tcPr>
            <w:tcW w:w="0" w:type="auto"/>
          </w:tcPr>
          <w:p w:rsidR="006E1415" w:rsidRPr="00BD4B8B" w:rsidRDefault="006E1415" w:rsidP="002831EE">
            <w:pPr>
              <w:rPr>
                <w:sz w:val="18"/>
                <w:szCs w:val="18"/>
              </w:rPr>
            </w:pPr>
            <w:r>
              <w:rPr>
                <w:sz w:val="18"/>
                <w:szCs w:val="18"/>
              </w:rPr>
              <w:t>Residue laboratory</w:t>
            </w:r>
          </w:p>
        </w:tc>
        <w:tc>
          <w:tcPr>
            <w:tcW w:w="0" w:type="auto"/>
          </w:tcPr>
          <w:p w:rsidR="006E1415" w:rsidRDefault="00077D10" w:rsidP="002831EE">
            <w:pPr>
              <w:rPr>
                <w:sz w:val="18"/>
                <w:szCs w:val="18"/>
              </w:rPr>
            </w:pPr>
            <w:r>
              <w:rPr>
                <w:sz w:val="18"/>
                <w:szCs w:val="18"/>
              </w:rPr>
              <w:t>To control agricultural products for chemical residues</w:t>
            </w:r>
          </w:p>
        </w:tc>
        <w:tc>
          <w:tcPr>
            <w:tcW w:w="0" w:type="auto"/>
          </w:tcPr>
          <w:p w:rsidR="006E1415" w:rsidRPr="00BD4B8B" w:rsidRDefault="006E1415" w:rsidP="002831EE">
            <w:pPr>
              <w:rPr>
                <w:sz w:val="18"/>
                <w:szCs w:val="18"/>
              </w:rPr>
            </w:pPr>
            <w:r>
              <w:rPr>
                <w:sz w:val="18"/>
                <w:szCs w:val="18"/>
              </w:rPr>
              <w:t>X</w:t>
            </w:r>
          </w:p>
        </w:tc>
        <w:tc>
          <w:tcPr>
            <w:tcW w:w="0" w:type="auto"/>
          </w:tcPr>
          <w:p w:rsidR="006E1415" w:rsidRPr="00BD4B8B" w:rsidRDefault="006E1415" w:rsidP="002831EE">
            <w:pPr>
              <w:rPr>
                <w:sz w:val="18"/>
                <w:szCs w:val="18"/>
              </w:rPr>
            </w:pPr>
          </w:p>
        </w:tc>
        <w:tc>
          <w:tcPr>
            <w:tcW w:w="0" w:type="auto"/>
          </w:tcPr>
          <w:p w:rsidR="006E1415" w:rsidRDefault="006E1415" w:rsidP="002831EE">
            <w:pPr>
              <w:rPr>
                <w:sz w:val="18"/>
                <w:szCs w:val="18"/>
              </w:rPr>
            </w:pPr>
          </w:p>
        </w:tc>
      </w:tr>
      <w:tr w:rsidR="006E1415" w:rsidTr="002354D0">
        <w:tc>
          <w:tcPr>
            <w:tcW w:w="0" w:type="auto"/>
          </w:tcPr>
          <w:p w:rsidR="006E1415" w:rsidRDefault="006E1415" w:rsidP="00FB15C9">
            <w:pPr>
              <w:rPr>
                <w:sz w:val="18"/>
                <w:szCs w:val="18"/>
              </w:rPr>
            </w:pPr>
            <w:r>
              <w:rPr>
                <w:sz w:val="18"/>
                <w:szCs w:val="18"/>
              </w:rPr>
              <w:t>Seed unit</w:t>
            </w:r>
          </w:p>
        </w:tc>
        <w:tc>
          <w:tcPr>
            <w:tcW w:w="0" w:type="auto"/>
          </w:tcPr>
          <w:p w:rsidR="006E1415" w:rsidRDefault="00D342D6" w:rsidP="00EF2898">
            <w:pPr>
              <w:rPr>
                <w:sz w:val="18"/>
                <w:szCs w:val="18"/>
              </w:rPr>
            </w:pPr>
            <w:r>
              <w:rPr>
                <w:sz w:val="18"/>
                <w:szCs w:val="18"/>
              </w:rPr>
              <w:t>To develop standards for the seed industry and make sure that they are met</w:t>
            </w:r>
            <w:r w:rsidRPr="00D342D6">
              <w:rPr>
                <w:sz w:val="18"/>
                <w:szCs w:val="18"/>
              </w:rPr>
              <w:t xml:space="preserve"> </w:t>
            </w:r>
            <w:r>
              <w:rPr>
                <w:sz w:val="18"/>
                <w:szCs w:val="18"/>
              </w:rPr>
              <w:t xml:space="preserve">and to </w:t>
            </w:r>
            <w:r w:rsidRPr="00D342D6">
              <w:rPr>
                <w:sz w:val="18"/>
                <w:szCs w:val="18"/>
              </w:rPr>
              <w:t>control the quality of imported seeds</w:t>
            </w:r>
          </w:p>
        </w:tc>
        <w:tc>
          <w:tcPr>
            <w:tcW w:w="0" w:type="auto"/>
          </w:tcPr>
          <w:p w:rsidR="006E1415" w:rsidRDefault="006E1415" w:rsidP="00FB15C9">
            <w:pPr>
              <w:rPr>
                <w:sz w:val="18"/>
                <w:szCs w:val="18"/>
              </w:rPr>
            </w:pPr>
            <w:r>
              <w:rPr>
                <w:sz w:val="18"/>
                <w:szCs w:val="18"/>
              </w:rPr>
              <w:t>X</w:t>
            </w:r>
          </w:p>
        </w:tc>
        <w:tc>
          <w:tcPr>
            <w:tcW w:w="0" w:type="auto"/>
          </w:tcPr>
          <w:p w:rsidR="006E1415" w:rsidRPr="00BD4B8B" w:rsidRDefault="006E1415" w:rsidP="00FB15C9">
            <w:pPr>
              <w:rPr>
                <w:sz w:val="18"/>
                <w:szCs w:val="18"/>
              </w:rPr>
            </w:pPr>
          </w:p>
        </w:tc>
        <w:tc>
          <w:tcPr>
            <w:tcW w:w="0" w:type="auto"/>
          </w:tcPr>
          <w:p w:rsidR="006E1415" w:rsidRPr="00BD4B8B" w:rsidRDefault="006E1415" w:rsidP="00FB15C9">
            <w:pPr>
              <w:rPr>
                <w:sz w:val="18"/>
                <w:szCs w:val="18"/>
              </w:rPr>
            </w:pPr>
          </w:p>
        </w:tc>
      </w:tr>
      <w:tr w:rsidR="006E1415" w:rsidTr="002354D0">
        <w:tc>
          <w:tcPr>
            <w:tcW w:w="0" w:type="auto"/>
          </w:tcPr>
          <w:p w:rsidR="006E1415" w:rsidRPr="00BD4B8B" w:rsidRDefault="006E1415" w:rsidP="00FB15C9">
            <w:pPr>
              <w:rPr>
                <w:sz w:val="18"/>
                <w:szCs w:val="18"/>
              </w:rPr>
            </w:pPr>
            <w:r>
              <w:rPr>
                <w:sz w:val="18"/>
                <w:szCs w:val="18"/>
              </w:rPr>
              <w:t>Pesticides</w:t>
            </w:r>
          </w:p>
        </w:tc>
        <w:tc>
          <w:tcPr>
            <w:tcW w:w="0" w:type="auto"/>
          </w:tcPr>
          <w:p w:rsidR="006E1415" w:rsidRPr="00BD4B8B" w:rsidRDefault="00D342D6" w:rsidP="00D342D6">
            <w:pPr>
              <w:rPr>
                <w:sz w:val="18"/>
                <w:szCs w:val="18"/>
              </w:rPr>
            </w:pPr>
            <w:r>
              <w:rPr>
                <w:sz w:val="18"/>
                <w:szCs w:val="18"/>
              </w:rPr>
              <w:t xml:space="preserve">To control the import of pesticides and to ensure that pesticides brought into the country comply with national legislation; to promote </w:t>
            </w:r>
            <w:r w:rsidR="006E1415">
              <w:rPr>
                <w:sz w:val="18"/>
                <w:szCs w:val="18"/>
              </w:rPr>
              <w:t xml:space="preserve">the proper use and disposal of pesticides. </w:t>
            </w:r>
          </w:p>
        </w:tc>
        <w:tc>
          <w:tcPr>
            <w:tcW w:w="0" w:type="auto"/>
          </w:tcPr>
          <w:p w:rsidR="006E1415" w:rsidRPr="00BD4B8B" w:rsidRDefault="00D342D6" w:rsidP="00FB15C9">
            <w:pPr>
              <w:rPr>
                <w:sz w:val="18"/>
                <w:szCs w:val="18"/>
              </w:rPr>
            </w:pPr>
            <w:r>
              <w:rPr>
                <w:sz w:val="18"/>
                <w:szCs w:val="18"/>
              </w:rPr>
              <w:t>X</w:t>
            </w:r>
          </w:p>
        </w:tc>
        <w:tc>
          <w:tcPr>
            <w:tcW w:w="0" w:type="auto"/>
          </w:tcPr>
          <w:p w:rsidR="006E1415" w:rsidRPr="00BD4B8B" w:rsidRDefault="006E1415" w:rsidP="00FB15C9">
            <w:pPr>
              <w:rPr>
                <w:sz w:val="18"/>
                <w:szCs w:val="18"/>
              </w:rPr>
            </w:pPr>
          </w:p>
        </w:tc>
        <w:tc>
          <w:tcPr>
            <w:tcW w:w="0" w:type="auto"/>
          </w:tcPr>
          <w:p w:rsidR="006E1415" w:rsidRPr="00BD4B8B" w:rsidRDefault="006E1415" w:rsidP="00FB15C9">
            <w:pPr>
              <w:rPr>
                <w:sz w:val="18"/>
                <w:szCs w:val="18"/>
              </w:rPr>
            </w:pPr>
          </w:p>
        </w:tc>
      </w:tr>
      <w:tr w:rsidR="006E1415" w:rsidTr="002354D0">
        <w:tc>
          <w:tcPr>
            <w:tcW w:w="0" w:type="auto"/>
          </w:tcPr>
          <w:p w:rsidR="006E1415" w:rsidRDefault="00CE74C5" w:rsidP="00FB15C9">
            <w:pPr>
              <w:rPr>
                <w:sz w:val="18"/>
                <w:szCs w:val="18"/>
              </w:rPr>
            </w:pPr>
            <w:r>
              <w:rPr>
                <w:sz w:val="18"/>
                <w:szCs w:val="18"/>
              </w:rPr>
              <w:t>Codex</w:t>
            </w:r>
          </w:p>
        </w:tc>
        <w:tc>
          <w:tcPr>
            <w:tcW w:w="0" w:type="auto"/>
          </w:tcPr>
          <w:p w:rsidR="006E1415" w:rsidRDefault="00C10ED1" w:rsidP="00CE74C5">
            <w:pPr>
              <w:rPr>
                <w:sz w:val="18"/>
                <w:szCs w:val="18"/>
              </w:rPr>
            </w:pPr>
            <w:r>
              <w:rPr>
                <w:sz w:val="18"/>
                <w:szCs w:val="18"/>
              </w:rPr>
              <w:t xml:space="preserve">To make sure that </w:t>
            </w:r>
            <w:r w:rsidR="00A34116">
              <w:rPr>
                <w:sz w:val="18"/>
                <w:szCs w:val="18"/>
              </w:rPr>
              <w:t xml:space="preserve">agricultural </w:t>
            </w:r>
            <w:r>
              <w:rPr>
                <w:sz w:val="18"/>
                <w:szCs w:val="18"/>
              </w:rPr>
              <w:t xml:space="preserve">production standards and practices comply with </w:t>
            </w:r>
            <w:r w:rsidR="00A34116">
              <w:rPr>
                <w:sz w:val="18"/>
                <w:szCs w:val="18"/>
              </w:rPr>
              <w:t>international (i.e.,</w:t>
            </w:r>
            <w:r w:rsidR="00CE74C5">
              <w:rPr>
                <w:sz w:val="18"/>
                <w:szCs w:val="18"/>
              </w:rPr>
              <w:t xml:space="preserve"> </w:t>
            </w:r>
            <w:r w:rsidR="00A34116">
              <w:rPr>
                <w:sz w:val="18"/>
                <w:szCs w:val="18"/>
              </w:rPr>
              <w:t>C</w:t>
            </w:r>
            <w:r w:rsidR="00CE74C5">
              <w:rPr>
                <w:sz w:val="18"/>
                <w:szCs w:val="18"/>
              </w:rPr>
              <w:t>odex</w:t>
            </w:r>
            <w:r w:rsidR="00A34116">
              <w:rPr>
                <w:sz w:val="18"/>
                <w:szCs w:val="18"/>
              </w:rPr>
              <w:t xml:space="preserve"> </w:t>
            </w:r>
            <w:proofErr w:type="spellStart"/>
            <w:r w:rsidR="00A34116">
              <w:rPr>
                <w:sz w:val="18"/>
                <w:szCs w:val="18"/>
              </w:rPr>
              <w:t>Alimentarius</w:t>
            </w:r>
            <w:proofErr w:type="spellEnd"/>
            <w:r w:rsidR="00A34116">
              <w:rPr>
                <w:sz w:val="18"/>
                <w:szCs w:val="18"/>
              </w:rPr>
              <w:t>) standards.</w:t>
            </w:r>
          </w:p>
        </w:tc>
        <w:tc>
          <w:tcPr>
            <w:tcW w:w="0" w:type="auto"/>
          </w:tcPr>
          <w:p w:rsidR="006E1415" w:rsidRDefault="00A34116" w:rsidP="00FB15C9">
            <w:pPr>
              <w:rPr>
                <w:sz w:val="18"/>
                <w:szCs w:val="18"/>
              </w:rPr>
            </w:pPr>
            <w:r>
              <w:rPr>
                <w:sz w:val="18"/>
                <w:szCs w:val="18"/>
              </w:rPr>
              <w:t>X</w:t>
            </w:r>
          </w:p>
        </w:tc>
        <w:tc>
          <w:tcPr>
            <w:tcW w:w="0" w:type="auto"/>
          </w:tcPr>
          <w:p w:rsidR="006E1415" w:rsidRDefault="006E1415" w:rsidP="00FB15C9">
            <w:pPr>
              <w:rPr>
                <w:sz w:val="18"/>
                <w:szCs w:val="18"/>
              </w:rPr>
            </w:pPr>
          </w:p>
        </w:tc>
        <w:tc>
          <w:tcPr>
            <w:tcW w:w="0" w:type="auto"/>
          </w:tcPr>
          <w:p w:rsidR="006E1415" w:rsidRPr="00BD4B8B" w:rsidRDefault="006E1415" w:rsidP="00FB15C9">
            <w:pPr>
              <w:rPr>
                <w:sz w:val="18"/>
                <w:szCs w:val="18"/>
              </w:rPr>
            </w:pPr>
          </w:p>
        </w:tc>
      </w:tr>
    </w:tbl>
    <w:p w:rsidR="008870DC" w:rsidRDefault="008870DC">
      <w:pPr>
        <w:rPr>
          <w:b/>
        </w:rPr>
      </w:pPr>
    </w:p>
    <w:p w:rsidR="003929EF" w:rsidRDefault="00F5412B" w:rsidP="00FF3087">
      <w:pPr>
        <w:rPr>
          <w:b/>
        </w:rPr>
      </w:pPr>
      <w:r w:rsidRPr="00F5412B">
        <w:rPr>
          <w:b/>
        </w:rPr>
        <w:t>Figure 1: Breakdown of ARD research capacity by type of research</w:t>
      </w:r>
    </w:p>
    <w:p w:rsidR="00E51EAA" w:rsidRDefault="004B0C4F" w:rsidP="00FF3087">
      <w:r>
        <w:rPr>
          <w:noProof/>
        </w:rPr>
        <w:drawing>
          <wp:inline distT="0" distB="0" distL="0" distR="0" wp14:anchorId="07FCA7D2" wp14:editId="02BECA55">
            <wp:extent cx="3657600" cy="1943100"/>
            <wp:effectExtent l="0" t="0" r="19050" b="19050"/>
            <wp:docPr id="1" name="Chart 1" title="Figure 1: ARD research orient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7C3E" w:rsidRPr="00707C3E" w:rsidRDefault="00707C3E" w:rsidP="005F58CD">
      <w:pPr>
        <w:rPr>
          <w:i/>
        </w:rPr>
      </w:pPr>
      <w:r w:rsidRPr="00707C3E">
        <w:rPr>
          <w:i/>
        </w:rPr>
        <w:lastRenderedPageBreak/>
        <w:t>Budget</w:t>
      </w:r>
    </w:p>
    <w:p w:rsidR="00F83BDF" w:rsidRDefault="00850DFF" w:rsidP="005F58CD">
      <w:r>
        <w:t xml:space="preserve">No specific budget figures have been received for ARD. However, assuming that the </w:t>
      </w:r>
      <w:r w:rsidR="00646B5F">
        <w:t>recurrent</w:t>
      </w:r>
      <w:r>
        <w:t xml:space="preserve"> budget for ARD is more-or-less proportional to </w:t>
      </w:r>
      <w:r w:rsidR="00F83BDF">
        <w:t xml:space="preserve">the share of ARD staff in total LVV staff, table 3 provides an estimate of ARD’s </w:t>
      </w:r>
      <w:r w:rsidR="00646B5F">
        <w:t>recurrent</w:t>
      </w:r>
      <w:r w:rsidR="00F83BDF">
        <w:t xml:space="preserve"> budget.</w:t>
      </w:r>
      <w:r w:rsidR="007C5C55">
        <w:t xml:space="preserve"> Salaries as a share of the </w:t>
      </w:r>
      <w:r w:rsidR="00646B5F">
        <w:t xml:space="preserve">recurrent </w:t>
      </w:r>
      <w:r w:rsidR="007C5C55">
        <w:t xml:space="preserve">budget </w:t>
      </w:r>
      <w:r w:rsidR="0054479B">
        <w:t xml:space="preserve">increased from 64% in 2007 to </w:t>
      </w:r>
      <w:r w:rsidR="002C4A24">
        <w:t xml:space="preserve">a rather high 79% in 2011. It is projected to drop to 71% in 2013, which is an improvement </w:t>
      </w:r>
      <w:r w:rsidR="009E07CA">
        <w:t xml:space="preserve">(in part due to a hiring freeze of staff) </w:t>
      </w:r>
      <w:r w:rsidR="002C4A24">
        <w:t xml:space="preserve">but still rather high. </w:t>
      </w:r>
      <w:r w:rsidR="0053273F">
        <w:t xml:space="preserve"> </w:t>
      </w:r>
      <w:r w:rsidR="007C5C55">
        <w:t xml:space="preserve">   </w:t>
      </w:r>
    </w:p>
    <w:p w:rsidR="00714CAA" w:rsidRPr="00714CAA" w:rsidRDefault="00714CAA" w:rsidP="005F58CD">
      <w:pPr>
        <w:rPr>
          <w:b/>
        </w:rPr>
      </w:pPr>
      <w:r w:rsidRPr="00714CAA">
        <w:rPr>
          <w:b/>
        </w:rPr>
        <w:t xml:space="preserve">Table 3: Estimate of ARD’s </w:t>
      </w:r>
      <w:r w:rsidR="00B95F43">
        <w:rPr>
          <w:b/>
        </w:rPr>
        <w:t>R</w:t>
      </w:r>
      <w:r w:rsidR="00646B5F">
        <w:rPr>
          <w:b/>
        </w:rPr>
        <w:t xml:space="preserve">ecurrent </w:t>
      </w:r>
      <w:r w:rsidR="00722B5B">
        <w:rPr>
          <w:b/>
        </w:rPr>
        <w:t xml:space="preserve">and </w:t>
      </w:r>
      <w:r w:rsidR="00B95F43">
        <w:rPr>
          <w:b/>
        </w:rPr>
        <w:t>D</w:t>
      </w:r>
      <w:r w:rsidR="00722B5B">
        <w:rPr>
          <w:b/>
        </w:rPr>
        <w:t xml:space="preserve">evelopment </w:t>
      </w:r>
      <w:r w:rsidR="00B95F43">
        <w:rPr>
          <w:b/>
        </w:rPr>
        <w:t>B</w:t>
      </w:r>
      <w:r w:rsidRPr="00714CAA">
        <w:rPr>
          <w:b/>
        </w:rPr>
        <w:t>udget</w:t>
      </w:r>
    </w:p>
    <w:tbl>
      <w:tblPr>
        <w:tblStyle w:val="TableGrid"/>
        <w:tblW w:w="0" w:type="auto"/>
        <w:tblLook w:val="04A0" w:firstRow="1" w:lastRow="0" w:firstColumn="1" w:lastColumn="0" w:noHBand="0" w:noVBand="1"/>
      </w:tblPr>
      <w:tblGrid>
        <w:gridCol w:w="3651"/>
        <w:gridCol w:w="718"/>
        <w:gridCol w:w="718"/>
        <w:gridCol w:w="718"/>
        <w:gridCol w:w="718"/>
        <w:gridCol w:w="718"/>
        <w:gridCol w:w="808"/>
        <w:gridCol w:w="809"/>
      </w:tblGrid>
      <w:tr w:rsidR="00FD7D06" w:rsidRPr="00714CAA" w:rsidTr="0054479B">
        <w:tc>
          <w:tcPr>
            <w:tcW w:w="0" w:type="auto"/>
            <w:noWrap/>
            <w:hideMark/>
          </w:tcPr>
          <w:p w:rsidR="00FD7D06" w:rsidRPr="00722B5B" w:rsidRDefault="00FD7D06" w:rsidP="00722B5B">
            <w:pPr>
              <w:rPr>
                <w:b/>
                <w:iCs/>
                <w:sz w:val="18"/>
                <w:szCs w:val="18"/>
              </w:rPr>
            </w:pPr>
          </w:p>
        </w:tc>
        <w:tc>
          <w:tcPr>
            <w:tcW w:w="0" w:type="auto"/>
          </w:tcPr>
          <w:p w:rsidR="00FD7D06" w:rsidRDefault="00FD7D06" w:rsidP="00722B5B">
            <w:pPr>
              <w:jc w:val="right"/>
              <w:rPr>
                <w:b/>
                <w:sz w:val="18"/>
                <w:szCs w:val="18"/>
              </w:rPr>
            </w:pPr>
            <w:r>
              <w:rPr>
                <w:b/>
                <w:sz w:val="18"/>
                <w:szCs w:val="18"/>
              </w:rPr>
              <w:t>2007</w:t>
            </w:r>
          </w:p>
        </w:tc>
        <w:tc>
          <w:tcPr>
            <w:tcW w:w="0" w:type="auto"/>
          </w:tcPr>
          <w:p w:rsidR="00FD7D06" w:rsidRDefault="00FD7D06" w:rsidP="00722B5B">
            <w:pPr>
              <w:jc w:val="right"/>
              <w:rPr>
                <w:b/>
                <w:sz w:val="18"/>
                <w:szCs w:val="18"/>
              </w:rPr>
            </w:pPr>
            <w:r>
              <w:rPr>
                <w:b/>
                <w:sz w:val="18"/>
                <w:szCs w:val="18"/>
              </w:rPr>
              <w:t>2008</w:t>
            </w:r>
          </w:p>
        </w:tc>
        <w:tc>
          <w:tcPr>
            <w:tcW w:w="0" w:type="auto"/>
          </w:tcPr>
          <w:p w:rsidR="00FD7D06" w:rsidRPr="00722B5B" w:rsidRDefault="00FD7D06" w:rsidP="00722B5B">
            <w:pPr>
              <w:jc w:val="right"/>
              <w:rPr>
                <w:b/>
                <w:sz w:val="18"/>
                <w:szCs w:val="18"/>
              </w:rPr>
            </w:pPr>
            <w:r>
              <w:rPr>
                <w:b/>
                <w:sz w:val="18"/>
                <w:szCs w:val="18"/>
              </w:rPr>
              <w:t>2009</w:t>
            </w:r>
          </w:p>
        </w:tc>
        <w:tc>
          <w:tcPr>
            <w:tcW w:w="0" w:type="auto"/>
          </w:tcPr>
          <w:p w:rsidR="00FD7D06" w:rsidRPr="00722B5B" w:rsidRDefault="00FD7D06" w:rsidP="00722B5B">
            <w:pPr>
              <w:jc w:val="right"/>
              <w:rPr>
                <w:b/>
                <w:sz w:val="18"/>
                <w:szCs w:val="18"/>
              </w:rPr>
            </w:pPr>
            <w:r w:rsidRPr="00722B5B">
              <w:rPr>
                <w:b/>
                <w:sz w:val="18"/>
                <w:szCs w:val="18"/>
              </w:rPr>
              <w:t>2010</w:t>
            </w:r>
          </w:p>
        </w:tc>
        <w:tc>
          <w:tcPr>
            <w:tcW w:w="0" w:type="auto"/>
            <w:noWrap/>
            <w:hideMark/>
          </w:tcPr>
          <w:p w:rsidR="00FD7D06" w:rsidRPr="00722B5B" w:rsidRDefault="00FD7D06" w:rsidP="00722B5B">
            <w:pPr>
              <w:jc w:val="right"/>
              <w:rPr>
                <w:b/>
                <w:sz w:val="18"/>
                <w:szCs w:val="18"/>
              </w:rPr>
            </w:pPr>
            <w:r w:rsidRPr="00722B5B">
              <w:rPr>
                <w:b/>
                <w:sz w:val="18"/>
                <w:szCs w:val="18"/>
              </w:rPr>
              <w:t>2011</w:t>
            </w:r>
          </w:p>
        </w:tc>
        <w:tc>
          <w:tcPr>
            <w:tcW w:w="0" w:type="auto"/>
            <w:noWrap/>
            <w:hideMark/>
          </w:tcPr>
          <w:p w:rsidR="00FD7D06" w:rsidRPr="00722B5B" w:rsidRDefault="00FD7D06" w:rsidP="00722B5B">
            <w:pPr>
              <w:jc w:val="right"/>
              <w:rPr>
                <w:b/>
                <w:sz w:val="18"/>
                <w:szCs w:val="18"/>
              </w:rPr>
            </w:pPr>
            <w:r w:rsidRPr="00722B5B">
              <w:rPr>
                <w:b/>
                <w:sz w:val="18"/>
                <w:szCs w:val="18"/>
              </w:rPr>
              <w:t>2012</w:t>
            </w:r>
          </w:p>
        </w:tc>
        <w:tc>
          <w:tcPr>
            <w:tcW w:w="0" w:type="auto"/>
            <w:noWrap/>
            <w:hideMark/>
          </w:tcPr>
          <w:p w:rsidR="00FD7D06" w:rsidRPr="00722B5B" w:rsidRDefault="00FD7D06" w:rsidP="00722B5B">
            <w:pPr>
              <w:jc w:val="right"/>
              <w:rPr>
                <w:b/>
                <w:sz w:val="18"/>
                <w:szCs w:val="18"/>
              </w:rPr>
            </w:pPr>
            <w:r w:rsidRPr="00722B5B">
              <w:rPr>
                <w:b/>
                <w:sz w:val="18"/>
                <w:szCs w:val="18"/>
              </w:rPr>
              <w:t>2013</w:t>
            </w:r>
          </w:p>
        </w:tc>
      </w:tr>
      <w:tr w:rsidR="0054479B" w:rsidRPr="00714CAA" w:rsidTr="0054479B">
        <w:tc>
          <w:tcPr>
            <w:tcW w:w="0" w:type="auto"/>
            <w:noWrap/>
          </w:tcPr>
          <w:p w:rsidR="0054479B" w:rsidRPr="00722B5B" w:rsidRDefault="0054479B" w:rsidP="00722B5B">
            <w:pPr>
              <w:rPr>
                <w:i/>
                <w:sz w:val="18"/>
                <w:szCs w:val="18"/>
              </w:rPr>
            </w:pPr>
          </w:p>
        </w:tc>
        <w:tc>
          <w:tcPr>
            <w:tcW w:w="0" w:type="auto"/>
            <w:gridSpan w:val="7"/>
          </w:tcPr>
          <w:p w:rsidR="0054479B" w:rsidRPr="00722B5B" w:rsidRDefault="0054479B" w:rsidP="00722B5B">
            <w:pPr>
              <w:jc w:val="center"/>
              <w:rPr>
                <w:i/>
                <w:sz w:val="18"/>
                <w:szCs w:val="18"/>
              </w:rPr>
            </w:pPr>
            <w:r w:rsidRPr="00722B5B">
              <w:rPr>
                <w:i/>
                <w:sz w:val="18"/>
                <w:szCs w:val="18"/>
              </w:rPr>
              <w:t>(million SRD)</w:t>
            </w:r>
          </w:p>
        </w:tc>
      </w:tr>
      <w:tr w:rsidR="00D23F22" w:rsidRPr="00714CAA" w:rsidTr="0054479B">
        <w:tc>
          <w:tcPr>
            <w:tcW w:w="0" w:type="auto"/>
            <w:noWrap/>
          </w:tcPr>
          <w:p w:rsidR="00D23F22" w:rsidRPr="00D23F22" w:rsidRDefault="00D23F22" w:rsidP="00722B5B">
            <w:pPr>
              <w:rPr>
                <w:i/>
                <w:sz w:val="18"/>
                <w:szCs w:val="18"/>
              </w:rPr>
            </w:pPr>
            <w:r w:rsidRPr="00D23F22">
              <w:rPr>
                <w:i/>
                <w:sz w:val="18"/>
                <w:szCs w:val="18"/>
              </w:rPr>
              <w:t>LVV budget</w:t>
            </w:r>
          </w:p>
        </w:tc>
        <w:tc>
          <w:tcPr>
            <w:tcW w:w="0" w:type="auto"/>
          </w:tcPr>
          <w:p w:rsidR="00D23F22" w:rsidRDefault="00D23F22" w:rsidP="00722B5B">
            <w:pPr>
              <w:snapToGrid w:val="0"/>
              <w:jc w:val="right"/>
              <w:rPr>
                <w:sz w:val="18"/>
                <w:szCs w:val="18"/>
                <w:lang w:val="nl-NL"/>
              </w:rPr>
            </w:pPr>
          </w:p>
        </w:tc>
        <w:tc>
          <w:tcPr>
            <w:tcW w:w="0" w:type="auto"/>
          </w:tcPr>
          <w:p w:rsidR="00D23F22" w:rsidRDefault="00D23F22" w:rsidP="00722B5B">
            <w:pPr>
              <w:snapToGrid w:val="0"/>
              <w:jc w:val="right"/>
              <w:rPr>
                <w:sz w:val="18"/>
                <w:szCs w:val="18"/>
                <w:lang w:val="nl-NL"/>
              </w:rPr>
            </w:pPr>
          </w:p>
        </w:tc>
        <w:tc>
          <w:tcPr>
            <w:tcW w:w="0" w:type="auto"/>
          </w:tcPr>
          <w:p w:rsidR="00D23F22" w:rsidRDefault="00D23F22" w:rsidP="00722B5B">
            <w:pPr>
              <w:snapToGrid w:val="0"/>
              <w:jc w:val="right"/>
              <w:rPr>
                <w:sz w:val="18"/>
                <w:szCs w:val="18"/>
                <w:lang w:val="nl-NL"/>
              </w:rPr>
            </w:pPr>
          </w:p>
        </w:tc>
        <w:tc>
          <w:tcPr>
            <w:tcW w:w="0" w:type="auto"/>
          </w:tcPr>
          <w:p w:rsidR="00D23F22" w:rsidRPr="00722B5B" w:rsidRDefault="00D23F22" w:rsidP="00722B5B">
            <w:pPr>
              <w:snapToGrid w:val="0"/>
              <w:jc w:val="right"/>
              <w:rPr>
                <w:sz w:val="18"/>
                <w:szCs w:val="18"/>
                <w:lang w:val="nl-NL"/>
              </w:rPr>
            </w:pPr>
          </w:p>
        </w:tc>
        <w:tc>
          <w:tcPr>
            <w:tcW w:w="0" w:type="auto"/>
            <w:noWrap/>
          </w:tcPr>
          <w:p w:rsidR="00D23F22" w:rsidRPr="00722B5B" w:rsidRDefault="00D23F22" w:rsidP="00722B5B">
            <w:pPr>
              <w:jc w:val="right"/>
              <w:rPr>
                <w:sz w:val="18"/>
                <w:szCs w:val="18"/>
              </w:rPr>
            </w:pPr>
          </w:p>
        </w:tc>
        <w:tc>
          <w:tcPr>
            <w:tcW w:w="0" w:type="auto"/>
            <w:noWrap/>
          </w:tcPr>
          <w:p w:rsidR="00D23F22" w:rsidRPr="00722B5B" w:rsidRDefault="00D23F22" w:rsidP="00722B5B">
            <w:pPr>
              <w:jc w:val="right"/>
              <w:rPr>
                <w:sz w:val="18"/>
                <w:szCs w:val="18"/>
              </w:rPr>
            </w:pPr>
          </w:p>
        </w:tc>
        <w:tc>
          <w:tcPr>
            <w:tcW w:w="0" w:type="auto"/>
            <w:noWrap/>
          </w:tcPr>
          <w:p w:rsidR="00D23F22" w:rsidRPr="00722B5B" w:rsidRDefault="00D23F22" w:rsidP="00722B5B">
            <w:pPr>
              <w:jc w:val="right"/>
              <w:rPr>
                <w:sz w:val="18"/>
                <w:szCs w:val="18"/>
              </w:rPr>
            </w:pPr>
          </w:p>
        </w:tc>
      </w:tr>
      <w:tr w:rsidR="00FD7D06" w:rsidRPr="00714CAA" w:rsidTr="0054479B">
        <w:tc>
          <w:tcPr>
            <w:tcW w:w="0" w:type="auto"/>
            <w:noWrap/>
            <w:hideMark/>
          </w:tcPr>
          <w:p w:rsidR="00FD7D06" w:rsidRPr="00722B5B" w:rsidRDefault="00FD7D06" w:rsidP="00722B5B">
            <w:pPr>
              <w:rPr>
                <w:sz w:val="18"/>
                <w:szCs w:val="18"/>
              </w:rPr>
            </w:pPr>
            <w:r w:rsidRPr="00722B5B">
              <w:rPr>
                <w:sz w:val="18"/>
                <w:szCs w:val="18"/>
              </w:rPr>
              <w:t>Personnel costs</w:t>
            </w:r>
          </w:p>
        </w:tc>
        <w:tc>
          <w:tcPr>
            <w:tcW w:w="0" w:type="auto"/>
          </w:tcPr>
          <w:p w:rsidR="00FD7D06" w:rsidRDefault="0054479B" w:rsidP="00722B5B">
            <w:pPr>
              <w:snapToGrid w:val="0"/>
              <w:jc w:val="right"/>
              <w:rPr>
                <w:sz w:val="18"/>
                <w:szCs w:val="18"/>
                <w:lang w:val="nl-NL"/>
              </w:rPr>
            </w:pPr>
            <w:r>
              <w:rPr>
                <w:sz w:val="18"/>
                <w:szCs w:val="18"/>
                <w:lang w:val="nl-NL"/>
              </w:rPr>
              <w:t>16.482</w:t>
            </w:r>
          </w:p>
        </w:tc>
        <w:tc>
          <w:tcPr>
            <w:tcW w:w="0" w:type="auto"/>
          </w:tcPr>
          <w:p w:rsidR="00FD7D06" w:rsidRDefault="00FD7D06" w:rsidP="00722B5B">
            <w:pPr>
              <w:snapToGrid w:val="0"/>
              <w:jc w:val="right"/>
              <w:rPr>
                <w:sz w:val="18"/>
                <w:szCs w:val="18"/>
                <w:lang w:val="nl-NL"/>
              </w:rPr>
            </w:pPr>
            <w:r>
              <w:rPr>
                <w:sz w:val="18"/>
                <w:szCs w:val="18"/>
                <w:lang w:val="nl-NL"/>
              </w:rPr>
              <w:t>17.647</w:t>
            </w:r>
          </w:p>
        </w:tc>
        <w:tc>
          <w:tcPr>
            <w:tcW w:w="0" w:type="auto"/>
          </w:tcPr>
          <w:p w:rsidR="00FD7D06" w:rsidRPr="00722B5B" w:rsidRDefault="00FD7D06" w:rsidP="00722B5B">
            <w:pPr>
              <w:snapToGrid w:val="0"/>
              <w:jc w:val="right"/>
              <w:rPr>
                <w:sz w:val="18"/>
                <w:szCs w:val="18"/>
                <w:lang w:val="nl-NL"/>
              </w:rPr>
            </w:pPr>
            <w:r>
              <w:rPr>
                <w:sz w:val="18"/>
                <w:szCs w:val="18"/>
                <w:lang w:val="nl-NL"/>
              </w:rPr>
              <w:t>22.270</w:t>
            </w:r>
          </w:p>
        </w:tc>
        <w:tc>
          <w:tcPr>
            <w:tcW w:w="0" w:type="auto"/>
          </w:tcPr>
          <w:p w:rsidR="00FD7D06" w:rsidRPr="00722B5B" w:rsidRDefault="00FD7D06" w:rsidP="00722B5B">
            <w:pPr>
              <w:snapToGrid w:val="0"/>
              <w:jc w:val="right"/>
              <w:rPr>
                <w:sz w:val="18"/>
                <w:szCs w:val="18"/>
                <w:lang w:val="nl-NL"/>
              </w:rPr>
            </w:pPr>
            <w:r w:rsidRPr="00722B5B">
              <w:rPr>
                <w:sz w:val="18"/>
                <w:szCs w:val="18"/>
                <w:lang w:val="nl-NL"/>
              </w:rPr>
              <w:t>26.836</w:t>
            </w:r>
          </w:p>
        </w:tc>
        <w:tc>
          <w:tcPr>
            <w:tcW w:w="0" w:type="auto"/>
            <w:noWrap/>
            <w:hideMark/>
          </w:tcPr>
          <w:p w:rsidR="00FD7D06" w:rsidRPr="00722B5B" w:rsidRDefault="00FD7D06" w:rsidP="00722B5B">
            <w:pPr>
              <w:jc w:val="right"/>
              <w:rPr>
                <w:sz w:val="18"/>
                <w:szCs w:val="18"/>
              </w:rPr>
            </w:pPr>
            <w:r w:rsidRPr="00722B5B">
              <w:rPr>
                <w:sz w:val="18"/>
                <w:szCs w:val="18"/>
              </w:rPr>
              <w:t>27.977</w:t>
            </w:r>
          </w:p>
        </w:tc>
        <w:tc>
          <w:tcPr>
            <w:tcW w:w="0" w:type="auto"/>
            <w:noWrap/>
            <w:hideMark/>
          </w:tcPr>
          <w:p w:rsidR="00FD7D06" w:rsidRPr="00722B5B" w:rsidRDefault="00FD7D06" w:rsidP="00722B5B">
            <w:pPr>
              <w:jc w:val="right"/>
              <w:rPr>
                <w:sz w:val="18"/>
                <w:szCs w:val="18"/>
              </w:rPr>
            </w:pPr>
            <w:r w:rsidRPr="00722B5B">
              <w:rPr>
                <w:sz w:val="18"/>
                <w:szCs w:val="18"/>
              </w:rPr>
              <w:t>27.599</w:t>
            </w:r>
          </w:p>
        </w:tc>
        <w:tc>
          <w:tcPr>
            <w:tcW w:w="0" w:type="auto"/>
            <w:noWrap/>
            <w:hideMark/>
          </w:tcPr>
          <w:p w:rsidR="00FD7D06" w:rsidRPr="00722B5B" w:rsidRDefault="00FD7D06" w:rsidP="00722B5B">
            <w:pPr>
              <w:jc w:val="right"/>
              <w:rPr>
                <w:sz w:val="18"/>
                <w:szCs w:val="18"/>
              </w:rPr>
            </w:pPr>
            <w:r w:rsidRPr="00722B5B">
              <w:rPr>
                <w:sz w:val="18"/>
                <w:szCs w:val="18"/>
              </w:rPr>
              <w:t>31.048</w:t>
            </w:r>
          </w:p>
        </w:tc>
      </w:tr>
      <w:tr w:rsidR="00FD7D06" w:rsidRPr="00714CAA" w:rsidTr="0054479B">
        <w:tc>
          <w:tcPr>
            <w:tcW w:w="0" w:type="auto"/>
            <w:noWrap/>
            <w:hideMark/>
          </w:tcPr>
          <w:p w:rsidR="00FD7D06" w:rsidRPr="00722B5B" w:rsidRDefault="00FD7D06" w:rsidP="00722B5B">
            <w:pPr>
              <w:rPr>
                <w:sz w:val="18"/>
                <w:szCs w:val="18"/>
              </w:rPr>
            </w:pPr>
            <w:r w:rsidRPr="00722B5B">
              <w:rPr>
                <w:sz w:val="18"/>
                <w:szCs w:val="18"/>
              </w:rPr>
              <w:t>Operational costs</w:t>
            </w:r>
          </w:p>
        </w:tc>
        <w:tc>
          <w:tcPr>
            <w:tcW w:w="0" w:type="auto"/>
          </w:tcPr>
          <w:p w:rsidR="00FD7D06" w:rsidRDefault="0054479B" w:rsidP="00722B5B">
            <w:pPr>
              <w:snapToGrid w:val="0"/>
              <w:jc w:val="right"/>
              <w:rPr>
                <w:sz w:val="18"/>
                <w:szCs w:val="18"/>
                <w:lang w:val="nl-NL"/>
              </w:rPr>
            </w:pPr>
            <w:r>
              <w:rPr>
                <w:sz w:val="18"/>
                <w:szCs w:val="18"/>
                <w:lang w:val="nl-NL"/>
              </w:rPr>
              <w:t>4.450</w:t>
            </w:r>
          </w:p>
        </w:tc>
        <w:tc>
          <w:tcPr>
            <w:tcW w:w="0" w:type="auto"/>
          </w:tcPr>
          <w:p w:rsidR="00FD7D06" w:rsidRDefault="00FD7D06" w:rsidP="00722B5B">
            <w:pPr>
              <w:snapToGrid w:val="0"/>
              <w:jc w:val="right"/>
              <w:rPr>
                <w:sz w:val="18"/>
                <w:szCs w:val="18"/>
                <w:lang w:val="nl-NL"/>
              </w:rPr>
            </w:pPr>
            <w:r>
              <w:rPr>
                <w:sz w:val="18"/>
                <w:szCs w:val="18"/>
                <w:lang w:val="nl-NL"/>
              </w:rPr>
              <w:t>4.155</w:t>
            </w:r>
          </w:p>
        </w:tc>
        <w:tc>
          <w:tcPr>
            <w:tcW w:w="0" w:type="auto"/>
          </w:tcPr>
          <w:p w:rsidR="00FD7D06" w:rsidRPr="00722B5B" w:rsidRDefault="00FD7D06" w:rsidP="00722B5B">
            <w:pPr>
              <w:snapToGrid w:val="0"/>
              <w:jc w:val="right"/>
              <w:rPr>
                <w:sz w:val="18"/>
                <w:szCs w:val="18"/>
                <w:lang w:val="nl-NL"/>
              </w:rPr>
            </w:pPr>
            <w:r>
              <w:rPr>
                <w:sz w:val="18"/>
                <w:szCs w:val="18"/>
                <w:lang w:val="nl-NL"/>
              </w:rPr>
              <w:t>5.027</w:t>
            </w:r>
          </w:p>
        </w:tc>
        <w:tc>
          <w:tcPr>
            <w:tcW w:w="0" w:type="auto"/>
          </w:tcPr>
          <w:p w:rsidR="00FD7D06" w:rsidRPr="00722B5B" w:rsidRDefault="00FD7D06" w:rsidP="00722B5B">
            <w:pPr>
              <w:snapToGrid w:val="0"/>
              <w:jc w:val="right"/>
              <w:rPr>
                <w:sz w:val="18"/>
                <w:szCs w:val="18"/>
                <w:lang w:val="nl-NL"/>
              </w:rPr>
            </w:pPr>
            <w:r w:rsidRPr="00722B5B">
              <w:rPr>
                <w:sz w:val="18"/>
                <w:szCs w:val="18"/>
                <w:lang w:val="nl-NL"/>
              </w:rPr>
              <w:t>5.525</w:t>
            </w:r>
          </w:p>
        </w:tc>
        <w:tc>
          <w:tcPr>
            <w:tcW w:w="0" w:type="auto"/>
            <w:noWrap/>
            <w:hideMark/>
          </w:tcPr>
          <w:p w:rsidR="00FD7D06" w:rsidRPr="00722B5B" w:rsidRDefault="00FD7D06" w:rsidP="00722B5B">
            <w:pPr>
              <w:jc w:val="right"/>
              <w:rPr>
                <w:sz w:val="18"/>
                <w:szCs w:val="18"/>
              </w:rPr>
            </w:pPr>
            <w:r w:rsidRPr="00722B5B">
              <w:rPr>
                <w:sz w:val="18"/>
                <w:szCs w:val="18"/>
              </w:rPr>
              <w:t>5.964</w:t>
            </w:r>
          </w:p>
        </w:tc>
        <w:tc>
          <w:tcPr>
            <w:tcW w:w="0" w:type="auto"/>
            <w:noWrap/>
            <w:hideMark/>
          </w:tcPr>
          <w:p w:rsidR="00FD7D06" w:rsidRPr="00722B5B" w:rsidRDefault="00FD7D06" w:rsidP="00722B5B">
            <w:pPr>
              <w:jc w:val="right"/>
              <w:rPr>
                <w:sz w:val="18"/>
                <w:szCs w:val="18"/>
              </w:rPr>
            </w:pPr>
            <w:r w:rsidRPr="00722B5B">
              <w:rPr>
                <w:sz w:val="18"/>
                <w:szCs w:val="18"/>
              </w:rPr>
              <w:t>7.489</w:t>
            </w:r>
          </w:p>
        </w:tc>
        <w:tc>
          <w:tcPr>
            <w:tcW w:w="0" w:type="auto"/>
            <w:noWrap/>
            <w:hideMark/>
          </w:tcPr>
          <w:p w:rsidR="00FD7D06" w:rsidRPr="00722B5B" w:rsidRDefault="00FD7D06" w:rsidP="00722B5B">
            <w:pPr>
              <w:jc w:val="right"/>
              <w:rPr>
                <w:sz w:val="18"/>
                <w:szCs w:val="18"/>
              </w:rPr>
            </w:pPr>
            <w:r w:rsidRPr="00722B5B">
              <w:rPr>
                <w:sz w:val="18"/>
                <w:szCs w:val="18"/>
              </w:rPr>
              <w:t>9.086</w:t>
            </w:r>
          </w:p>
        </w:tc>
      </w:tr>
      <w:tr w:rsidR="00FD7D06" w:rsidRPr="00714CAA" w:rsidTr="0054479B">
        <w:tc>
          <w:tcPr>
            <w:tcW w:w="0" w:type="auto"/>
            <w:noWrap/>
            <w:hideMark/>
          </w:tcPr>
          <w:p w:rsidR="00FD7D06" w:rsidRPr="00722B5B" w:rsidRDefault="00FD7D06" w:rsidP="00722B5B">
            <w:pPr>
              <w:rPr>
                <w:sz w:val="18"/>
                <w:szCs w:val="18"/>
              </w:rPr>
            </w:pPr>
            <w:r w:rsidRPr="00722B5B">
              <w:rPr>
                <w:sz w:val="18"/>
                <w:szCs w:val="18"/>
              </w:rPr>
              <w:t>Capital costs</w:t>
            </w:r>
          </w:p>
        </w:tc>
        <w:tc>
          <w:tcPr>
            <w:tcW w:w="0" w:type="auto"/>
          </w:tcPr>
          <w:p w:rsidR="00FD7D06" w:rsidRDefault="0054479B" w:rsidP="00722B5B">
            <w:pPr>
              <w:snapToGrid w:val="0"/>
              <w:jc w:val="right"/>
              <w:rPr>
                <w:sz w:val="18"/>
                <w:szCs w:val="18"/>
                <w:lang w:val="nl-NL"/>
              </w:rPr>
            </w:pPr>
            <w:r>
              <w:rPr>
                <w:sz w:val="18"/>
                <w:szCs w:val="18"/>
                <w:lang w:val="nl-NL"/>
              </w:rPr>
              <w:t>4.734</w:t>
            </w:r>
          </w:p>
        </w:tc>
        <w:tc>
          <w:tcPr>
            <w:tcW w:w="0" w:type="auto"/>
          </w:tcPr>
          <w:p w:rsidR="00FD7D06" w:rsidRDefault="00FD7D06" w:rsidP="00722B5B">
            <w:pPr>
              <w:snapToGrid w:val="0"/>
              <w:jc w:val="right"/>
              <w:rPr>
                <w:sz w:val="18"/>
                <w:szCs w:val="18"/>
                <w:lang w:val="nl-NL"/>
              </w:rPr>
            </w:pPr>
            <w:r>
              <w:rPr>
                <w:sz w:val="18"/>
                <w:szCs w:val="18"/>
                <w:lang w:val="nl-NL"/>
              </w:rPr>
              <w:t>3.959</w:t>
            </w:r>
          </w:p>
        </w:tc>
        <w:tc>
          <w:tcPr>
            <w:tcW w:w="0" w:type="auto"/>
          </w:tcPr>
          <w:p w:rsidR="00FD7D06" w:rsidRPr="00722B5B" w:rsidRDefault="00FD7D06" w:rsidP="00722B5B">
            <w:pPr>
              <w:snapToGrid w:val="0"/>
              <w:jc w:val="right"/>
              <w:rPr>
                <w:sz w:val="18"/>
                <w:szCs w:val="18"/>
                <w:lang w:val="nl-NL"/>
              </w:rPr>
            </w:pPr>
            <w:r>
              <w:rPr>
                <w:sz w:val="18"/>
                <w:szCs w:val="18"/>
                <w:lang w:val="nl-NL"/>
              </w:rPr>
              <w:t>0.997</w:t>
            </w:r>
          </w:p>
        </w:tc>
        <w:tc>
          <w:tcPr>
            <w:tcW w:w="0" w:type="auto"/>
          </w:tcPr>
          <w:p w:rsidR="00FD7D06" w:rsidRPr="00722B5B" w:rsidRDefault="00FD7D06" w:rsidP="00722B5B">
            <w:pPr>
              <w:snapToGrid w:val="0"/>
              <w:jc w:val="right"/>
              <w:rPr>
                <w:sz w:val="18"/>
                <w:szCs w:val="18"/>
                <w:lang w:val="nl-NL"/>
              </w:rPr>
            </w:pPr>
            <w:r w:rsidRPr="00722B5B">
              <w:rPr>
                <w:sz w:val="18"/>
                <w:szCs w:val="18"/>
                <w:lang w:val="nl-NL"/>
              </w:rPr>
              <w:t>1.669</w:t>
            </w:r>
          </w:p>
        </w:tc>
        <w:tc>
          <w:tcPr>
            <w:tcW w:w="0" w:type="auto"/>
            <w:noWrap/>
            <w:hideMark/>
          </w:tcPr>
          <w:p w:rsidR="00FD7D06" w:rsidRPr="00722B5B" w:rsidRDefault="00FD7D06" w:rsidP="00722B5B">
            <w:pPr>
              <w:jc w:val="right"/>
              <w:rPr>
                <w:sz w:val="18"/>
                <w:szCs w:val="18"/>
              </w:rPr>
            </w:pPr>
            <w:r w:rsidRPr="00722B5B">
              <w:rPr>
                <w:sz w:val="18"/>
                <w:szCs w:val="18"/>
              </w:rPr>
              <w:t>1.352</w:t>
            </w:r>
          </w:p>
        </w:tc>
        <w:tc>
          <w:tcPr>
            <w:tcW w:w="0" w:type="auto"/>
            <w:noWrap/>
            <w:hideMark/>
          </w:tcPr>
          <w:p w:rsidR="00FD7D06" w:rsidRPr="00722B5B" w:rsidRDefault="00FD7D06" w:rsidP="00722B5B">
            <w:pPr>
              <w:jc w:val="right"/>
              <w:rPr>
                <w:sz w:val="18"/>
                <w:szCs w:val="18"/>
              </w:rPr>
            </w:pPr>
            <w:r w:rsidRPr="00722B5B">
              <w:rPr>
                <w:sz w:val="18"/>
                <w:szCs w:val="18"/>
              </w:rPr>
              <w:t>2.492</w:t>
            </w:r>
          </w:p>
        </w:tc>
        <w:tc>
          <w:tcPr>
            <w:tcW w:w="0" w:type="auto"/>
            <w:noWrap/>
            <w:hideMark/>
          </w:tcPr>
          <w:p w:rsidR="00FD7D06" w:rsidRPr="00722B5B" w:rsidRDefault="00FD7D06" w:rsidP="00722B5B">
            <w:pPr>
              <w:jc w:val="right"/>
              <w:rPr>
                <w:sz w:val="18"/>
                <w:szCs w:val="18"/>
              </w:rPr>
            </w:pPr>
            <w:r w:rsidRPr="00722B5B">
              <w:rPr>
                <w:sz w:val="18"/>
                <w:szCs w:val="18"/>
              </w:rPr>
              <w:t>3.703</w:t>
            </w:r>
          </w:p>
        </w:tc>
      </w:tr>
      <w:tr w:rsidR="00FD7D06" w:rsidRPr="00714CAA" w:rsidTr="0054479B">
        <w:tc>
          <w:tcPr>
            <w:tcW w:w="0" w:type="auto"/>
            <w:noWrap/>
            <w:hideMark/>
          </w:tcPr>
          <w:p w:rsidR="00FD7D06" w:rsidRPr="00722B5B" w:rsidRDefault="00FD7D06" w:rsidP="00646B5F">
            <w:pPr>
              <w:rPr>
                <w:sz w:val="18"/>
                <w:szCs w:val="18"/>
              </w:rPr>
            </w:pPr>
            <w:r w:rsidRPr="00722B5B">
              <w:rPr>
                <w:sz w:val="18"/>
                <w:szCs w:val="18"/>
              </w:rPr>
              <w:t xml:space="preserve">Total </w:t>
            </w:r>
            <w:r w:rsidR="00646B5F">
              <w:rPr>
                <w:sz w:val="18"/>
                <w:szCs w:val="18"/>
              </w:rPr>
              <w:t>recurrent</w:t>
            </w:r>
            <w:r>
              <w:rPr>
                <w:sz w:val="18"/>
                <w:szCs w:val="18"/>
              </w:rPr>
              <w:t xml:space="preserve"> </w:t>
            </w:r>
            <w:r w:rsidR="00646B5F">
              <w:rPr>
                <w:sz w:val="18"/>
                <w:szCs w:val="18"/>
              </w:rPr>
              <w:t>expenditures</w:t>
            </w:r>
            <w:r w:rsidR="00A24557">
              <w:rPr>
                <w:sz w:val="18"/>
                <w:szCs w:val="18"/>
              </w:rPr>
              <w:t>/budget</w:t>
            </w:r>
            <w:r>
              <w:rPr>
                <w:sz w:val="18"/>
                <w:szCs w:val="18"/>
              </w:rPr>
              <w:t xml:space="preserve"> LVV</w:t>
            </w:r>
          </w:p>
        </w:tc>
        <w:tc>
          <w:tcPr>
            <w:tcW w:w="0" w:type="auto"/>
          </w:tcPr>
          <w:p w:rsidR="00FD7D06" w:rsidRDefault="0054479B" w:rsidP="00722B5B">
            <w:pPr>
              <w:snapToGrid w:val="0"/>
              <w:jc w:val="right"/>
              <w:rPr>
                <w:sz w:val="18"/>
                <w:szCs w:val="18"/>
                <w:lang w:val="nl-NL"/>
              </w:rPr>
            </w:pPr>
            <w:r>
              <w:rPr>
                <w:sz w:val="18"/>
                <w:szCs w:val="18"/>
                <w:lang w:val="nl-NL"/>
              </w:rPr>
              <w:t>25.666</w:t>
            </w:r>
          </w:p>
        </w:tc>
        <w:tc>
          <w:tcPr>
            <w:tcW w:w="0" w:type="auto"/>
          </w:tcPr>
          <w:p w:rsidR="00FD7D06" w:rsidRDefault="00FD7D06" w:rsidP="00722B5B">
            <w:pPr>
              <w:snapToGrid w:val="0"/>
              <w:jc w:val="right"/>
              <w:rPr>
                <w:sz w:val="18"/>
                <w:szCs w:val="18"/>
                <w:lang w:val="nl-NL"/>
              </w:rPr>
            </w:pPr>
            <w:r>
              <w:rPr>
                <w:sz w:val="18"/>
                <w:szCs w:val="18"/>
                <w:lang w:val="nl-NL"/>
              </w:rPr>
              <w:t>25.761</w:t>
            </w:r>
          </w:p>
        </w:tc>
        <w:tc>
          <w:tcPr>
            <w:tcW w:w="0" w:type="auto"/>
          </w:tcPr>
          <w:p w:rsidR="00FD7D06" w:rsidRPr="00722B5B" w:rsidRDefault="00FD7D06" w:rsidP="00722B5B">
            <w:pPr>
              <w:snapToGrid w:val="0"/>
              <w:jc w:val="right"/>
              <w:rPr>
                <w:sz w:val="18"/>
                <w:szCs w:val="18"/>
                <w:lang w:val="nl-NL"/>
              </w:rPr>
            </w:pPr>
            <w:r>
              <w:rPr>
                <w:sz w:val="18"/>
                <w:szCs w:val="18"/>
                <w:lang w:val="nl-NL"/>
              </w:rPr>
              <w:t>28.294</w:t>
            </w:r>
          </w:p>
        </w:tc>
        <w:tc>
          <w:tcPr>
            <w:tcW w:w="0" w:type="auto"/>
          </w:tcPr>
          <w:p w:rsidR="00FD7D06" w:rsidRPr="00722B5B" w:rsidRDefault="00FD7D06" w:rsidP="00722B5B">
            <w:pPr>
              <w:snapToGrid w:val="0"/>
              <w:jc w:val="right"/>
              <w:rPr>
                <w:sz w:val="18"/>
                <w:szCs w:val="18"/>
                <w:lang w:val="nl-NL"/>
              </w:rPr>
            </w:pPr>
            <w:r w:rsidRPr="00722B5B">
              <w:rPr>
                <w:sz w:val="18"/>
                <w:szCs w:val="18"/>
                <w:lang w:val="nl-NL"/>
              </w:rPr>
              <w:t>34.030</w:t>
            </w:r>
          </w:p>
        </w:tc>
        <w:tc>
          <w:tcPr>
            <w:tcW w:w="0" w:type="auto"/>
            <w:noWrap/>
            <w:hideMark/>
          </w:tcPr>
          <w:p w:rsidR="00FD7D06" w:rsidRPr="00722B5B" w:rsidRDefault="00FD7D06" w:rsidP="00722B5B">
            <w:pPr>
              <w:jc w:val="right"/>
              <w:rPr>
                <w:sz w:val="18"/>
                <w:szCs w:val="18"/>
              </w:rPr>
            </w:pPr>
            <w:r w:rsidRPr="00722B5B">
              <w:rPr>
                <w:sz w:val="18"/>
                <w:szCs w:val="18"/>
              </w:rPr>
              <w:t>35.293</w:t>
            </w:r>
          </w:p>
        </w:tc>
        <w:tc>
          <w:tcPr>
            <w:tcW w:w="0" w:type="auto"/>
            <w:noWrap/>
            <w:hideMark/>
          </w:tcPr>
          <w:p w:rsidR="00FD7D06" w:rsidRPr="00722B5B" w:rsidRDefault="00FD7D06" w:rsidP="00722B5B">
            <w:pPr>
              <w:jc w:val="right"/>
              <w:rPr>
                <w:sz w:val="18"/>
                <w:szCs w:val="18"/>
              </w:rPr>
            </w:pPr>
            <w:r w:rsidRPr="00722B5B">
              <w:rPr>
                <w:sz w:val="18"/>
                <w:szCs w:val="18"/>
              </w:rPr>
              <w:t>37.58</w:t>
            </w:r>
            <w:r>
              <w:rPr>
                <w:sz w:val="18"/>
                <w:szCs w:val="18"/>
              </w:rPr>
              <w:t>0</w:t>
            </w:r>
          </w:p>
        </w:tc>
        <w:tc>
          <w:tcPr>
            <w:tcW w:w="0" w:type="auto"/>
            <w:noWrap/>
            <w:hideMark/>
          </w:tcPr>
          <w:p w:rsidR="00FD7D06" w:rsidRPr="00722B5B" w:rsidRDefault="00FD7D06" w:rsidP="00722B5B">
            <w:pPr>
              <w:jc w:val="right"/>
              <w:rPr>
                <w:sz w:val="18"/>
                <w:szCs w:val="18"/>
              </w:rPr>
            </w:pPr>
            <w:r w:rsidRPr="00722B5B">
              <w:rPr>
                <w:sz w:val="18"/>
                <w:szCs w:val="18"/>
              </w:rPr>
              <w:t>43.837</w:t>
            </w:r>
          </w:p>
        </w:tc>
      </w:tr>
      <w:tr w:rsidR="00FD7D06" w:rsidRPr="00714CAA" w:rsidTr="0054479B">
        <w:tc>
          <w:tcPr>
            <w:tcW w:w="0" w:type="auto"/>
            <w:noWrap/>
          </w:tcPr>
          <w:p w:rsidR="00FD7D06" w:rsidRPr="00722B5B" w:rsidRDefault="00FD7D06" w:rsidP="00722B5B">
            <w:pPr>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noWrap/>
          </w:tcPr>
          <w:p w:rsidR="00FD7D06" w:rsidRPr="00722B5B" w:rsidRDefault="00FD7D06" w:rsidP="00722B5B">
            <w:pPr>
              <w:jc w:val="right"/>
              <w:rPr>
                <w:sz w:val="18"/>
                <w:szCs w:val="18"/>
              </w:rPr>
            </w:pPr>
          </w:p>
        </w:tc>
        <w:tc>
          <w:tcPr>
            <w:tcW w:w="0" w:type="auto"/>
            <w:noWrap/>
          </w:tcPr>
          <w:p w:rsidR="00FD7D06" w:rsidRPr="00722B5B" w:rsidRDefault="00FD7D06" w:rsidP="00722B5B">
            <w:pPr>
              <w:jc w:val="right"/>
              <w:rPr>
                <w:sz w:val="18"/>
                <w:szCs w:val="18"/>
              </w:rPr>
            </w:pPr>
          </w:p>
        </w:tc>
        <w:tc>
          <w:tcPr>
            <w:tcW w:w="0" w:type="auto"/>
            <w:noWrap/>
          </w:tcPr>
          <w:p w:rsidR="00FD7D06" w:rsidRPr="00722B5B" w:rsidRDefault="00FD7D06" w:rsidP="00722B5B">
            <w:pPr>
              <w:jc w:val="right"/>
              <w:rPr>
                <w:sz w:val="18"/>
                <w:szCs w:val="18"/>
              </w:rPr>
            </w:pPr>
          </w:p>
        </w:tc>
      </w:tr>
      <w:tr w:rsidR="00FD7D06" w:rsidRPr="00714CAA" w:rsidTr="0054479B">
        <w:tc>
          <w:tcPr>
            <w:tcW w:w="0" w:type="auto"/>
            <w:noWrap/>
          </w:tcPr>
          <w:p w:rsidR="00FD7D06" w:rsidRPr="00722B5B" w:rsidRDefault="00FD7D06" w:rsidP="00DF1493">
            <w:pPr>
              <w:rPr>
                <w:sz w:val="18"/>
                <w:szCs w:val="18"/>
              </w:rPr>
            </w:pPr>
            <w:r>
              <w:rPr>
                <w:sz w:val="18"/>
                <w:szCs w:val="18"/>
              </w:rPr>
              <w:t>Development budget LVV (approved)</w:t>
            </w:r>
          </w:p>
        </w:tc>
        <w:tc>
          <w:tcPr>
            <w:tcW w:w="0" w:type="auto"/>
          </w:tcPr>
          <w:p w:rsidR="00FD7D06" w:rsidRPr="00F31E35" w:rsidRDefault="00FD7D06" w:rsidP="00BB1DBF">
            <w:pPr>
              <w:jc w:val="right"/>
              <w:rPr>
                <w:sz w:val="18"/>
                <w:szCs w:val="18"/>
                <w:lang w:val="en-GB"/>
              </w:rPr>
            </w:pPr>
            <w:r>
              <w:rPr>
                <w:sz w:val="18"/>
                <w:szCs w:val="18"/>
                <w:lang w:val="en-GB"/>
              </w:rPr>
              <w:t>41.7</w:t>
            </w:r>
            <w:r w:rsidR="0054479B">
              <w:rPr>
                <w:sz w:val="18"/>
                <w:szCs w:val="18"/>
                <w:lang w:val="en-GB"/>
              </w:rPr>
              <w:t>00</w:t>
            </w:r>
          </w:p>
        </w:tc>
        <w:tc>
          <w:tcPr>
            <w:tcW w:w="0" w:type="auto"/>
          </w:tcPr>
          <w:p w:rsidR="00FD7D06" w:rsidRPr="00F31E35" w:rsidRDefault="00FD7D06" w:rsidP="00BB1DBF">
            <w:pPr>
              <w:jc w:val="right"/>
              <w:rPr>
                <w:sz w:val="18"/>
                <w:szCs w:val="18"/>
                <w:lang w:val="en-GB"/>
              </w:rPr>
            </w:pPr>
            <w:r>
              <w:rPr>
                <w:sz w:val="18"/>
                <w:szCs w:val="18"/>
                <w:lang w:val="en-GB"/>
              </w:rPr>
              <w:t>33.3</w:t>
            </w:r>
            <w:r w:rsidR="0054479B">
              <w:rPr>
                <w:sz w:val="18"/>
                <w:szCs w:val="18"/>
                <w:lang w:val="en-GB"/>
              </w:rPr>
              <w:t>00</w:t>
            </w:r>
          </w:p>
        </w:tc>
        <w:tc>
          <w:tcPr>
            <w:tcW w:w="0" w:type="auto"/>
          </w:tcPr>
          <w:p w:rsidR="00FD7D06" w:rsidRPr="00722B5B" w:rsidRDefault="0054479B" w:rsidP="00722B5B">
            <w:pPr>
              <w:jc w:val="right"/>
              <w:rPr>
                <w:sz w:val="18"/>
                <w:szCs w:val="18"/>
              </w:rPr>
            </w:pPr>
            <w:r>
              <w:rPr>
                <w:sz w:val="18"/>
                <w:szCs w:val="18"/>
              </w:rPr>
              <w:t>NA</w:t>
            </w:r>
          </w:p>
        </w:tc>
        <w:tc>
          <w:tcPr>
            <w:tcW w:w="0" w:type="auto"/>
          </w:tcPr>
          <w:p w:rsidR="00FD7D06" w:rsidRPr="00722B5B" w:rsidRDefault="00616E24" w:rsidP="00722B5B">
            <w:pPr>
              <w:jc w:val="right"/>
              <w:rPr>
                <w:sz w:val="18"/>
                <w:szCs w:val="18"/>
              </w:rPr>
            </w:pPr>
            <w:r>
              <w:rPr>
                <w:sz w:val="18"/>
                <w:szCs w:val="18"/>
              </w:rPr>
              <w:t>33.633</w:t>
            </w:r>
          </w:p>
        </w:tc>
        <w:tc>
          <w:tcPr>
            <w:tcW w:w="0" w:type="auto"/>
            <w:noWrap/>
          </w:tcPr>
          <w:p w:rsidR="00FD7D06" w:rsidRPr="00722B5B" w:rsidRDefault="00FD7D06" w:rsidP="00722B5B">
            <w:pPr>
              <w:jc w:val="right"/>
              <w:rPr>
                <w:sz w:val="18"/>
                <w:szCs w:val="18"/>
              </w:rPr>
            </w:pPr>
            <w:r>
              <w:rPr>
                <w:sz w:val="18"/>
                <w:szCs w:val="18"/>
              </w:rPr>
              <w:t>26.146</w:t>
            </w:r>
          </w:p>
        </w:tc>
        <w:tc>
          <w:tcPr>
            <w:tcW w:w="0" w:type="auto"/>
            <w:noWrap/>
          </w:tcPr>
          <w:p w:rsidR="00FD7D06" w:rsidRPr="00722B5B" w:rsidRDefault="00FD7D06" w:rsidP="00DF1493">
            <w:pPr>
              <w:jc w:val="right"/>
              <w:rPr>
                <w:sz w:val="18"/>
                <w:szCs w:val="18"/>
              </w:rPr>
            </w:pPr>
            <w:r>
              <w:rPr>
                <w:sz w:val="18"/>
                <w:szCs w:val="18"/>
              </w:rPr>
              <w:t>66.988</w:t>
            </w:r>
          </w:p>
        </w:tc>
        <w:tc>
          <w:tcPr>
            <w:tcW w:w="0" w:type="auto"/>
            <w:noWrap/>
          </w:tcPr>
          <w:p w:rsidR="00FD7D06" w:rsidRPr="00722B5B" w:rsidRDefault="00FD7D06" w:rsidP="0035053D">
            <w:pPr>
              <w:jc w:val="right"/>
              <w:rPr>
                <w:sz w:val="18"/>
                <w:szCs w:val="18"/>
              </w:rPr>
            </w:pPr>
            <w:r>
              <w:rPr>
                <w:sz w:val="18"/>
                <w:szCs w:val="18"/>
              </w:rPr>
              <w:t>110.678</w:t>
            </w:r>
          </w:p>
        </w:tc>
      </w:tr>
      <w:tr w:rsidR="00FD7D06" w:rsidRPr="00714CAA" w:rsidTr="0054479B">
        <w:tc>
          <w:tcPr>
            <w:tcW w:w="0" w:type="auto"/>
            <w:noWrap/>
          </w:tcPr>
          <w:p w:rsidR="00FD7D06" w:rsidRPr="00722B5B" w:rsidRDefault="00FD7D06" w:rsidP="00722B5B">
            <w:pPr>
              <w:rPr>
                <w:sz w:val="18"/>
                <w:szCs w:val="18"/>
              </w:rPr>
            </w:pPr>
            <w:r>
              <w:rPr>
                <w:sz w:val="18"/>
                <w:szCs w:val="18"/>
              </w:rPr>
              <w:t>Development budget LVV (realized)</w:t>
            </w:r>
          </w:p>
        </w:tc>
        <w:tc>
          <w:tcPr>
            <w:tcW w:w="0" w:type="auto"/>
          </w:tcPr>
          <w:p w:rsidR="00FD7D06" w:rsidRPr="00F31E35" w:rsidRDefault="00FD7D06" w:rsidP="00BB1DBF">
            <w:pPr>
              <w:jc w:val="right"/>
              <w:rPr>
                <w:sz w:val="18"/>
                <w:szCs w:val="18"/>
                <w:lang w:val="en-GB"/>
              </w:rPr>
            </w:pPr>
            <w:r>
              <w:rPr>
                <w:sz w:val="18"/>
                <w:szCs w:val="18"/>
                <w:lang w:val="en-GB"/>
              </w:rPr>
              <w:t>24.1</w:t>
            </w:r>
            <w:r w:rsidR="0054479B">
              <w:rPr>
                <w:sz w:val="18"/>
                <w:szCs w:val="18"/>
                <w:lang w:val="en-GB"/>
              </w:rPr>
              <w:t>18</w:t>
            </w:r>
          </w:p>
        </w:tc>
        <w:tc>
          <w:tcPr>
            <w:tcW w:w="0" w:type="auto"/>
          </w:tcPr>
          <w:p w:rsidR="00FD7D06" w:rsidRPr="00F31E35" w:rsidRDefault="00FD7D06" w:rsidP="00FD7D06">
            <w:pPr>
              <w:jc w:val="right"/>
              <w:rPr>
                <w:sz w:val="18"/>
                <w:szCs w:val="18"/>
                <w:lang w:val="en-GB"/>
              </w:rPr>
            </w:pPr>
            <w:r>
              <w:rPr>
                <w:sz w:val="18"/>
                <w:szCs w:val="18"/>
                <w:lang w:val="en-GB"/>
              </w:rPr>
              <w:t>16.771</w:t>
            </w:r>
          </w:p>
        </w:tc>
        <w:tc>
          <w:tcPr>
            <w:tcW w:w="0" w:type="auto"/>
          </w:tcPr>
          <w:p w:rsidR="00FD7D06" w:rsidRDefault="00FD7D06" w:rsidP="00722B5B">
            <w:pPr>
              <w:jc w:val="right"/>
              <w:rPr>
                <w:sz w:val="18"/>
                <w:szCs w:val="18"/>
              </w:rPr>
            </w:pPr>
            <w:r>
              <w:rPr>
                <w:sz w:val="18"/>
                <w:szCs w:val="18"/>
              </w:rPr>
              <w:t>51.983</w:t>
            </w:r>
          </w:p>
        </w:tc>
        <w:tc>
          <w:tcPr>
            <w:tcW w:w="0" w:type="auto"/>
          </w:tcPr>
          <w:p w:rsidR="00FD7D06" w:rsidRPr="00722B5B" w:rsidRDefault="00FD7D06" w:rsidP="00722B5B">
            <w:pPr>
              <w:jc w:val="right"/>
              <w:rPr>
                <w:sz w:val="18"/>
                <w:szCs w:val="18"/>
              </w:rPr>
            </w:pPr>
            <w:r>
              <w:rPr>
                <w:sz w:val="18"/>
                <w:szCs w:val="18"/>
              </w:rPr>
              <w:t>15.025</w:t>
            </w:r>
          </w:p>
        </w:tc>
        <w:tc>
          <w:tcPr>
            <w:tcW w:w="0" w:type="auto"/>
            <w:noWrap/>
          </w:tcPr>
          <w:p w:rsidR="00FD7D06" w:rsidRPr="00722B5B" w:rsidRDefault="00FD7D06" w:rsidP="00722B5B">
            <w:pPr>
              <w:jc w:val="right"/>
              <w:rPr>
                <w:sz w:val="18"/>
                <w:szCs w:val="18"/>
              </w:rPr>
            </w:pPr>
            <w:r>
              <w:rPr>
                <w:sz w:val="18"/>
                <w:szCs w:val="18"/>
              </w:rPr>
              <w:t>15.431</w:t>
            </w:r>
          </w:p>
        </w:tc>
        <w:tc>
          <w:tcPr>
            <w:tcW w:w="0" w:type="auto"/>
            <w:noWrap/>
          </w:tcPr>
          <w:p w:rsidR="00FD7D06" w:rsidRPr="00722B5B" w:rsidRDefault="00FD7D06" w:rsidP="00722B5B">
            <w:pPr>
              <w:jc w:val="right"/>
              <w:rPr>
                <w:sz w:val="18"/>
                <w:szCs w:val="18"/>
              </w:rPr>
            </w:pPr>
            <w:r>
              <w:rPr>
                <w:sz w:val="18"/>
                <w:szCs w:val="18"/>
              </w:rPr>
              <w:t>44.757</w:t>
            </w:r>
            <w:r w:rsidR="0054479B">
              <w:rPr>
                <w:sz w:val="18"/>
                <w:szCs w:val="18"/>
              </w:rPr>
              <w:t>*</w:t>
            </w:r>
          </w:p>
        </w:tc>
        <w:tc>
          <w:tcPr>
            <w:tcW w:w="0" w:type="auto"/>
            <w:noWrap/>
          </w:tcPr>
          <w:p w:rsidR="00FD7D06" w:rsidRPr="00722B5B" w:rsidRDefault="00FD7D06" w:rsidP="00722B5B">
            <w:pPr>
              <w:jc w:val="right"/>
              <w:rPr>
                <w:sz w:val="18"/>
                <w:szCs w:val="18"/>
              </w:rPr>
            </w:pPr>
          </w:p>
        </w:tc>
      </w:tr>
      <w:tr w:rsidR="001C4A29" w:rsidRPr="00714CAA" w:rsidTr="001D7BB8">
        <w:tc>
          <w:tcPr>
            <w:tcW w:w="0" w:type="auto"/>
            <w:noWrap/>
          </w:tcPr>
          <w:p w:rsidR="001C4A29" w:rsidRPr="00722B5B" w:rsidRDefault="001C4A29" w:rsidP="00722B5B">
            <w:pPr>
              <w:rPr>
                <w:sz w:val="18"/>
                <w:szCs w:val="18"/>
              </w:rPr>
            </w:pPr>
            <w:r>
              <w:rPr>
                <w:sz w:val="18"/>
                <w:szCs w:val="18"/>
              </w:rPr>
              <w:t>Percentage realized (%)</w:t>
            </w:r>
          </w:p>
        </w:tc>
        <w:tc>
          <w:tcPr>
            <w:tcW w:w="0" w:type="auto"/>
            <w:vAlign w:val="bottom"/>
          </w:tcPr>
          <w:p w:rsidR="001C4A29" w:rsidRPr="001C4A29" w:rsidRDefault="001C4A29">
            <w:pPr>
              <w:jc w:val="right"/>
              <w:rPr>
                <w:rFonts w:ascii="Calibri" w:hAnsi="Calibri"/>
                <w:color w:val="000000"/>
                <w:sz w:val="18"/>
                <w:szCs w:val="18"/>
              </w:rPr>
            </w:pPr>
            <w:r w:rsidRPr="001C4A29">
              <w:rPr>
                <w:rFonts w:ascii="Calibri" w:hAnsi="Calibri"/>
                <w:color w:val="000000"/>
                <w:sz w:val="18"/>
                <w:szCs w:val="18"/>
              </w:rPr>
              <w:t>57.8</w:t>
            </w:r>
          </w:p>
        </w:tc>
        <w:tc>
          <w:tcPr>
            <w:tcW w:w="0" w:type="auto"/>
            <w:vAlign w:val="bottom"/>
          </w:tcPr>
          <w:p w:rsidR="001C4A29" w:rsidRPr="001C4A29" w:rsidRDefault="001C4A29">
            <w:pPr>
              <w:jc w:val="right"/>
              <w:rPr>
                <w:rFonts w:ascii="Calibri" w:hAnsi="Calibri"/>
                <w:color w:val="000000"/>
                <w:sz w:val="18"/>
                <w:szCs w:val="18"/>
              </w:rPr>
            </w:pPr>
            <w:r w:rsidRPr="001C4A29">
              <w:rPr>
                <w:rFonts w:ascii="Calibri" w:hAnsi="Calibri"/>
                <w:color w:val="000000"/>
                <w:sz w:val="18"/>
                <w:szCs w:val="18"/>
              </w:rPr>
              <w:t>50.4</w:t>
            </w:r>
          </w:p>
        </w:tc>
        <w:tc>
          <w:tcPr>
            <w:tcW w:w="0" w:type="auto"/>
            <w:vAlign w:val="bottom"/>
          </w:tcPr>
          <w:p w:rsidR="001C4A29" w:rsidRPr="001C4A29" w:rsidRDefault="001C4A29" w:rsidP="001C4A29">
            <w:pPr>
              <w:jc w:val="right"/>
              <w:rPr>
                <w:rFonts w:ascii="Calibri" w:hAnsi="Calibri"/>
                <w:color w:val="000000"/>
                <w:sz w:val="18"/>
                <w:szCs w:val="18"/>
              </w:rPr>
            </w:pPr>
            <w:r>
              <w:rPr>
                <w:rFonts w:ascii="Calibri" w:hAnsi="Calibri"/>
                <w:color w:val="000000"/>
                <w:sz w:val="18"/>
                <w:szCs w:val="18"/>
              </w:rPr>
              <w:t>NA</w:t>
            </w:r>
          </w:p>
        </w:tc>
        <w:tc>
          <w:tcPr>
            <w:tcW w:w="0" w:type="auto"/>
            <w:vAlign w:val="bottom"/>
          </w:tcPr>
          <w:p w:rsidR="001C4A29" w:rsidRPr="001C4A29" w:rsidRDefault="001C4A29">
            <w:pPr>
              <w:jc w:val="right"/>
              <w:rPr>
                <w:rFonts w:ascii="Calibri" w:hAnsi="Calibri"/>
                <w:color w:val="000000"/>
                <w:sz w:val="18"/>
                <w:szCs w:val="18"/>
              </w:rPr>
            </w:pPr>
            <w:r w:rsidRPr="001C4A29">
              <w:rPr>
                <w:rFonts w:ascii="Calibri" w:hAnsi="Calibri"/>
                <w:color w:val="000000"/>
                <w:sz w:val="18"/>
                <w:szCs w:val="18"/>
              </w:rPr>
              <w:t>46.6</w:t>
            </w:r>
          </w:p>
        </w:tc>
        <w:tc>
          <w:tcPr>
            <w:tcW w:w="0" w:type="auto"/>
            <w:noWrap/>
            <w:vAlign w:val="bottom"/>
          </w:tcPr>
          <w:p w:rsidR="001C4A29" w:rsidRPr="001C4A29" w:rsidRDefault="001C4A29">
            <w:pPr>
              <w:jc w:val="right"/>
              <w:rPr>
                <w:rFonts w:ascii="Calibri" w:hAnsi="Calibri"/>
                <w:color w:val="000000"/>
                <w:sz w:val="18"/>
                <w:szCs w:val="18"/>
              </w:rPr>
            </w:pPr>
            <w:r w:rsidRPr="001C4A29">
              <w:rPr>
                <w:rFonts w:ascii="Calibri" w:hAnsi="Calibri"/>
                <w:color w:val="000000"/>
                <w:sz w:val="18"/>
                <w:szCs w:val="18"/>
              </w:rPr>
              <w:t>59.0</w:t>
            </w:r>
          </w:p>
        </w:tc>
        <w:tc>
          <w:tcPr>
            <w:tcW w:w="0" w:type="auto"/>
            <w:noWrap/>
            <w:vAlign w:val="bottom"/>
          </w:tcPr>
          <w:p w:rsidR="001C4A29" w:rsidRPr="001C4A29" w:rsidRDefault="001C4A29">
            <w:pPr>
              <w:jc w:val="right"/>
              <w:rPr>
                <w:rFonts w:ascii="Calibri" w:hAnsi="Calibri"/>
                <w:color w:val="000000"/>
                <w:sz w:val="18"/>
                <w:szCs w:val="18"/>
              </w:rPr>
            </w:pPr>
            <w:r w:rsidRPr="001C4A29">
              <w:rPr>
                <w:rFonts w:ascii="Calibri" w:hAnsi="Calibri"/>
                <w:color w:val="000000"/>
                <w:sz w:val="18"/>
                <w:szCs w:val="18"/>
              </w:rPr>
              <w:t>66.8</w:t>
            </w:r>
            <w:r>
              <w:rPr>
                <w:rFonts w:ascii="Calibri" w:hAnsi="Calibri"/>
                <w:color w:val="000000"/>
                <w:sz w:val="18"/>
                <w:szCs w:val="18"/>
              </w:rPr>
              <w:t>*</w:t>
            </w:r>
          </w:p>
        </w:tc>
        <w:tc>
          <w:tcPr>
            <w:tcW w:w="0" w:type="auto"/>
            <w:noWrap/>
          </w:tcPr>
          <w:p w:rsidR="001C4A29" w:rsidRPr="00722B5B" w:rsidRDefault="001C4A29" w:rsidP="00722B5B">
            <w:pPr>
              <w:jc w:val="right"/>
              <w:rPr>
                <w:sz w:val="18"/>
                <w:szCs w:val="18"/>
              </w:rPr>
            </w:pPr>
          </w:p>
        </w:tc>
      </w:tr>
      <w:tr w:rsidR="00FD7D06" w:rsidRPr="00714CAA" w:rsidTr="0054479B">
        <w:tc>
          <w:tcPr>
            <w:tcW w:w="0" w:type="auto"/>
            <w:noWrap/>
            <w:hideMark/>
          </w:tcPr>
          <w:p w:rsidR="00FD7D06" w:rsidRPr="00722B5B" w:rsidRDefault="00FD7D06" w:rsidP="00722B5B">
            <w:pPr>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noWrap/>
            <w:hideMark/>
          </w:tcPr>
          <w:p w:rsidR="00FD7D06" w:rsidRPr="00722B5B" w:rsidRDefault="00FD7D06" w:rsidP="00722B5B">
            <w:pPr>
              <w:jc w:val="right"/>
              <w:rPr>
                <w:sz w:val="18"/>
                <w:szCs w:val="18"/>
              </w:rPr>
            </w:pPr>
          </w:p>
        </w:tc>
        <w:tc>
          <w:tcPr>
            <w:tcW w:w="0" w:type="auto"/>
            <w:noWrap/>
            <w:hideMark/>
          </w:tcPr>
          <w:p w:rsidR="00FD7D06" w:rsidRPr="00722B5B" w:rsidRDefault="00FD7D06" w:rsidP="00722B5B">
            <w:pPr>
              <w:jc w:val="right"/>
              <w:rPr>
                <w:sz w:val="18"/>
                <w:szCs w:val="18"/>
              </w:rPr>
            </w:pPr>
          </w:p>
        </w:tc>
        <w:tc>
          <w:tcPr>
            <w:tcW w:w="0" w:type="auto"/>
            <w:noWrap/>
            <w:hideMark/>
          </w:tcPr>
          <w:p w:rsidR="00FD7D06" w:rsidRPr="00722B5B" w:rsidRDefault="00FD7D06" w:rsidP="00722B5B">
            <w:pPr>
              <w:jc w:val="right"/>
              <w:rPr>
                <w:sz w:val="18"/>
                <w:szCs w:val="18"/>
              </w:rPr>
            </w:pPr>
          </w:p>
        </w:tc>
      </w:tr>
      <w:tr w:rsidR="00D23F22" w:rsidRPr="00714CAA" w:rsidTr="001D7BB8">
        <w:tc>
          <w:tcPr>
            <w:tcW w:w="0" w:type="auto"/>
            <w:noWrap/>
          </w:tcPr>
          <w:p w:rsidR="00D23F22" w:rsidRPr="00D23F22" w:rsidRDefault="00D23F22" w:rsidP="00646B5F">
            <w:pPr>
              <w:rPr>
                <w:i/>
                <w:sz w:val="18"/>
                <w:szCs w:val="18"/>
              </w:rPr>
            </w:pPr>
            <w:r w:rsidRPr="00D23F22">
              <w:rPr>
                <w:i/>
                <w:sz w:val="18"/>
                <w:szCs w:val="18"/>
              </w:rPr>
              <w:t>ARD budget</w:t>
            </w:r>
          </w:p>
        </w:tc>
        <w:tc>
          <w:tcPr>
            <w:tcW w:w="0" w:type="auto"/>
            <w:vAlign w:val="bottom"/>
          </w:tcPr>
          <w:p w:rsidR="00D23F22" w:rsidRPr="005977E2" w:rsidRDefault="00D23F22">
            <w:pPr>
              <w:jc w:val="right"/>
              <w:rPr>
                <w:rFonts w:ascii="Calibri" w:hAnsi="Calibri"/>
                <w:color w:val="000000"/>
                <w:sz w:val="18"/>
                <w:szCs w:val="18"/>
              </w:rPr>
            </w:pPr>
          </w:p>
        </w:tc>
        <w:tc>
          <w:tcPr>
            <w:tcW w:w="0" w:type="auto"/>
            <w:vAlign w:val="bottom"/>
          </w:tcPr>
          <w:p w:rsidR="00D23F22" w:rsidRPr="005977E2" w:rsidRDefault="00D23F22">
            <w:pPr>
              <w:jc w:val="right"/>
              <w:rPr>
                <w:rFonts w:ascii="Calibri" w:hAnsi="Calibri"/>
                <w:color w:val="000000"/>
                <w:sz w:val="18"/>
                <w:szCs w:val="18"/>
              </w:rPr>
            </w:pPr>
          </w:p>
        </w:tc>
        <w:tc>
          <w:tcPr>
            <w:tcW w:w="0" w:type="auto"/>
            <w:vAlign w:val="bottom"/>
          </w:tcPr>
          <w:p w:rsidR="00D23F22" w:rsidRPr="005977E2" w:rsidRDefault="00D23F22">
            <w:pPr>
              <w:jc w:val="right"/>
              <w:rPr>
                <w:rFonts w:ascii="Calibri" w:hAnsi="Calibri"/>
                <w:color w:val="000000"/>
                <w:sz w:val="18"/>
                <w:szCs w:val="18"/>
              </w:rPr>
            </w:pPr>
          </w:p>
        </w:tc>
        <w:tc>
          <w:tcPr>
            <w:tcW w:w="0" w:type="auto"/>
          </w:tcPr>
          <w:p w:rsidR="00D23F22" w:rsidRPr="00722B5B" w:rsidRDefault="00D23F22" w:rsidP="00722B5B">
            <w:pPr>
              <w:jc w:val="right"/>
              <w:rPr>
                <w:sz w:val="18"/>
                <w:szCs w:val="18"/>
              </w:rPr>
            </w:pPr>
          </w:p>
        </w:tc>
        <w:tc>
          <w:tcPr>
            <w:tcW w:w="0" w:type="auto"/>
            <w:noWrap/>
          </w:tcPr>
          <w:p w:rsidR="00D23F22" w:rsidRPr="00722B5B" w:rsidRDefault="00D23F22" w:rsidP="00722B5B">
            <w:pPr>
              <w:jc w:val="right"/>
              <w:rPr>
                <w:sz w:val="18"/>
                <w:szCs w:val="18"/>
              </w:rPr>
            </w:pPr>
          </w:p>
        </w:tc>
        <w:tc>
          <w:tcPr>
            <w:tcW w:w="0" w:type="auto"/>
            <w:noWrap/>
          </w:tcPr>
          <w:p w:rsidR="00D23F22" w:rsidRPr="00722B5B" w:rsidRDefault="00D23F22" w:rsidP="00722B5B">
            <w:pPr>
              <w:jc w:val="right"/>
              <w:rPr>
                <w:sz w:val="18"/>
                <w:szCs w:val="18"/>
              </w:rPr>
            </w:pPr>
          </w:p>
        </w:tc>
        <w:tc>
          <w:tcPr>
            <w:tcW w:w="0" w:type="auto"/>
            <w:noWrap/>
          </w:tcPr>
          <w:p w:rsidR="00D23F22" w:rsidRPr="00722B5B" w:rsidRDefault="00D23F22" w:rsidP="00722B5B">
            <w:pPr>
              <w:jc w:val="right"/>
              <w:rPr>
                <w:sz w:val="18"/>
                <w:szCs w:val="18"/>
              </w:rPr>
            </w:pPr>
          </w:p>
        </w:tc>
      </w:tr>
      <w:tr w:rsidR="005977E2" w:rsidRPr="00714CAA" w:rsidTr="001D7BB8">
        <w:tc>
          <w:tcPr>
            <w:tcW w:w="0" w:type="auto"/>
            <w:noWrap/>
            <w:hideMark/>
          </w:tcPr>
          <w:p w:rsidR="005977E2" w:rsidRPr="00722B5B" w:rsidRDefault="005977E2" w:rsidP="00646B5F">
            <w:pPr>
              <w:rPr>
                <w:sz w:val="18"/>
                <w:szCs w:val="18"/>
              </w:rPr>
            </w:pPr>
            <w:r w:rsidRPr="00722B5B">
              <w:rPr>
                <w:sz w:val="18"/>
                <w:szCs w:val="18"/>
              </w:rPr>
              <w:t xml:space="preserve">ARD share in </w:t>
            </w:r>
            <w:r w:rsidR="00646B5F">
              <w:rPr>
                <w:sz w:val="18"/>
                <w:szCs w:val="18"/>
              </w:rPr>
              <w:t>recurrent</w:t>
            </w:r>
            <w:r w:rsidRPr="00722B5B">
              <w:rPr>
                <w:sz w:val="18"/>
                <w:szCs w:val="18"/>
              </w:rPr>
              <w:t xml:space="preserve"> </w:t>
            </w:r>
            <w:r w:rsidR="00646B5F">
              <w:rPr>
                <w:sz w:val="18"/>
                <w:szCs w:val="18"/>
              </w:rPr>
              <w:t>expenditures</w:t>
            </w:r>
            <w:r w:rsidR="00A24557">
              <w:rPr>
                <w:sz w:val="18"/>
                <w:szCs w:val="18"/>
              </w:rPr>
              <w:t>/budget</w:t>
            </w:r>
            <w:r>
              <w:rPr>
                <w:sz w:val="18"/>
                <w:szCs w:val="18"/>
              </w:rPr>
              <w:t>**</w:t>
            </w:r>
          </w:p>
        </w:tc>
        <w:tc>
          <w:tcPr>
            <w:tcW w:w="0" w:type="auto"/>
            <w:vAlign w:val="bottom"/>
          </w:tcPr>
          <w:p w:rsidR="005977E2" w:rsidRPr="005977E2" w:rsidRDefault="005977E2">
            <w:pPr>
              <w:jc w:val="right"/>
              <w:rPr>
                <w:rFonts w:ascii="Calibri" w:hAnsi="Calibri"/>
                <w:color w:val="000000"/>
                <w:sz w:val="18"/>
                <w:szCs w:val="18"/>
              </w:rPr>
            </w:pPr>
            <w:r w:rsidRPr="005977E2">
              <w:rPr>
                <w:rFonts w:ascii="Calibri" w:hAnsi="Calibri"/>
                <w:color w:val="000000"/>
                <w:sz w:val="18"/>
                <w:szCs w:val="18"/>
              </w:rPr>
              <w:t>3.474</w:t>
            </w:r>
          </w:p>
        </w:tc>
        <w:tc>
          <w:tcPr>
            <w:tcW w:w="0" w:type="auto"/>
            <w:vAlign w:val="bottom"/>
          </w:tcPr>
          <w:p w:rsidR="005977E2" w:rsidRPr="005977E2" w:rsidRDefault="005977E2">
            <w:pPr>
              <w:jc w:val="right"/>
              <w:rPr>
                <w:rFonts w:ascii="Calibri" w:hAnsi="Calibri"/>
                <w:color w:val="000000"/>
                <w:sz w:val="18"/>
                <w:szCs w:val="18"/>
              </w:rPr>
            </w:pPr>
            <w:r w:rsidRPr="005977E2">
              <w:rPr>
                <w:rFonts w:ascii="Calibri" w:hAnsi="Calibri"/>
                <w:color w:val="000000"/>
                <w:sz w:val="18"/>
                <w:szCs w:val="18"/>
              </w:rPr>
              <w:t>3.487</w:t>
            </w:r>
          </w:p>
        </w:tc>
        <w:tc>
          <w:tcPr>
            <w:tcW w:w="0" w:type="auto"/>
            <w:vAlign w:val="bottom"/>
          </w:tcPr>
          <w:p w:rsidR="005977E2" w:rsidRPr="005977E2" w:rsidRDefault="005977E2">
            <w:pPr>
              <w:jc w:val="right"/>
              <w:rPr>
                <w:rFonts w:ascii="Calibri" w:hAnsi="Calibri"/>
                <w:color w:val="000000"/>
                <w:sz w:val="18"/>
                <w:szCs w:val="18"/>
              </w:rPr>
            </w:pPr>
            <w:r w:rsidRPr="005977E2">
              <w:rPr>
                <w:rFonts w:ascii="Calibri" w:hAnsi="Calibri"/>
                <w:color w:val="000000"/>
                <w:sz w:val="18"/>
                <w:szCs w:val="18"/>
              </w:rPr>
              <w:t>3.830</w:t>
            </w:r>
          </w:p>
        </w:tc>
        <w:tc>
          <w:tcPr>
            <w:tcW w:w="0" w:type="auto"/>
          </w:tcPr>
          <w:p w:rsidR="005977E2" w:rsidRPr="00722B5B" w:rsidRDefault="005977E2" w:rsidP="00722B5B">
            <w:pPr>
              <w:jc w:val="right"/>
              <w:rPr>
                <w:sz w:val="18"/>
                <w:szCs w:val="18"/>
              </w:rPr>
            </w:pPr>
            <w:r w:rsidRPr="00722B5B">
              <w:rPr>
                <w:sz w:val="18"/>
                <w:szCs w:val="18"/>
              </w:rPr>
              <w:t>4.606</w:t>
            </w:r>
          </w:p>
        </w:tc>
        <w:tc>
          <w:tcPr>
            <w:tcW w:w="0" w:type="auto"/>
            <w:noWrap/>
            <w:hideMark/>
          </w:tcPr>
          <w:p w:rsidR="005977E2" w:rsidRPr="00722B5B" w:rsidRDefault="005977E2" w:rsidP="00722B5B">
            <w:pPr>
              <w:jc w:val="right"/>
              <w:rPr>
                <w:sz w:val="18"/>
                <w:szCs w:val="18"/>
              </w:rPr>
            </w:pPr>
            <w:r w:rsidRPr="00722B5B">
              <w:rPr>
                <w:sz w:val="18"/>
                <w:szCs w:val="18"/>
              </w:rPr>
              <w:t>4.777</w:t>
            </w:r>
          </w:p>
        </w:tc>
        <w:tc>
          <w:tcPr>
            <w:tcW w:w="0" w:type="auto"/>
            <w:noWrap/>
            <w:hideMark/>
          </w:tcPr>
          <w:p w:rsidR="005977E2" w:rsidRPr="00722B5B" w:rsidRDefault="005977E2" w:rsidP="00722B5B">
            <w:pPr>
              <w:jc w:val="right"/>
              <w:rPr>
                <w:sz w:val="18"/>
                <w:szCs w:val="18"/>
              </w:rPr>
            </w:pPr>
            <w:r w:rsidRPr="00722B5B">
              <w:rPr>
                <w:sz w:val="18"/>
                <w:szCs w:val="18"/>
              </w:rPr>
              <w:t>5.087</w:t>
            </w:r>
          </w:p>
        </w:tc>
        <w:tc>
          <w:tcPr>
            <w:tcW w:w="0" w:type="auto"/>
            <w:noWrap/>
            <w:hideMark/>
          </w:tcPr>
          <w:p w:rsidR="005977E2" w:rsidRPr="00722B5B" w:rsidRDefault="005977E2" w:rsidP="00722B5B">
            <w:pPr>
              <w:jc w:val="right"/>
              <w:rPr>
                <w:sz w:val="18"/>
                <w:szCs w:val="18"/>
              </w:rPr>
            </w:pPr>
            <w:r w:rsidRPr="00722B5B">
              <w:rPr>
                <w:sz w:val="18"/>
                <w:szCs w:val="18"/>
              </w:rPr>
              <w:t>5.933</w:t>
            </w:r>
          </w:p>
        </w:tc>
      </w:tr>
      <w:tr w:rsidR="00FD7D06" w:rsidRPr="00714CAA" w:rsidTr="0054479B">
        <w:tc>
          <w:tcPr>
            <w:tcW w:w="0" w:type="auto"/>
            <w:noWrap/>
          </w:tcPr>
          <w:p w:rsidR="00FD7D06" w:rsidRPr="00722B5B" w:rsidRDefault="00FD7D06" w:rsidP="003E02A3">
            <w:pPr>
              <w:rPr>
                <w:sz w:val="18"/>
                <w:szCs w:val="18"/>
              </w:rPr>
            </w:pPr>
            <w:r>
              <w:rPr>
                <w:sz w:val="18"/>
                <w:szCs w:val="18"/>
              </w:rPr>
              <w:t>ARD share in development budget</w:t>
            </w: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tcPr>
          <w:p w:rsidR="00FD7D06" w:rsidRPr="00722B5B" w:rsidRDefault="00FD7D06" w:rsidP="00722B5B">
            <w:pPr>
              <w:jc w:val="right"/>
              <w:rPr>
                <w:sz w:val="18"/>
                <w:szCs w:val="18"/>
              </w:rPr>
            </w:pPr>
          </w:p>
        </w:tc>
        <w:tc>
          <w:tcPr>
            <w:tcW w:w="0" w:type="auto"/>
            <w:noWrap/>
          </w:tcPr>
          <w:p w:rsidR="00FD7D06" w:rsidRPr="00722B5B" w:rsidRDefault="00FD7D06" w:rsidP="00722B5B">
            <w:pPr>
              <w:jc w:val="right"/>
              <w:rPr>
                <w:sz w:val="18"/>
                <w:szCs w:val="18"/>
              </w:rPr>
            </w:pPr>
          </w:p>
        </w:tc>
        <w:tc>
          <w:tcPr>
            <w:tcW w:w="0" w:type="auto"/>
            <w:noWrap/>
          </w:tcPr>
          <w:p w:rsidR="00FD7D06" w:rsidRPr="00722B5B" w:rsidRDefault="00FD7D06" w:rsidP="00722B5B">
            <w:pPr>
              <w:jc w:val="right"/>
              <w:rPr>
                <w:sz w:val="18"/>
                <w:szCs w:val="18"/>
              </w:rPr>
            </w:pPr>
          </w:p>
        </w:tc>
        <w:tc>
          <w:tcPr>
            <w:tcW w:w="0" w:type="auto"/>
            <w:noWrap/>
          </w:tcPr>
          <w:p w:rsidR="00FD7D06" w:rsidRPr="00722B5B" w:rsidRDefault="00FD7D06" w:rsidP="004C6FA2">
            <w:pPr>
              <w:jc w:val="right"/>
              <w:rPr>
                <w:sz w:val="18"/>
                <w:szCs w:val="18"/>
              </w:rPr>
            </w:pPr>
            <w:r>
              <w:rPr>
                <w:sz w:val="18"/>
                <w:szCs w:val="18"/>
              </w:rPr>
              <w:t>20.</w:t>
            </w:r>
            <w:r w:rsidR="004C6FA2">
              <w:rPr>
                <w:sz w:val="18"/>
                <w:szCs w:val="18"/>
              </w:rPr>
              <w:t>179</w:t>
            </w:r>
          </w:p>
        </w:tc>
      </w:tr>
    </w:tbl>
    <w:p w:rsidR="00850DFF" w:rsidRPr="007C5C55" w:rsidRDefault="00850DFF" w:rsidP="005F58CD">
      <w:pPr>
        <w:rPr>
          <w:sz w:val="18"/>
          <w:szCs w:val="18"/>
        </w:rPr>
      </w:pPr>
      <w:r w:rsidRPr="007C5C55">
        <w:rPr>
          <w:sz w:val="18"/>
          <w:szCs w:val="18"/>
        </w:rPr>
        <w:t xml:space="preserve"> </w:t>
      </w:r>
      <w:r w:rsidR="00714CAA" w:rsidRPr="007C5C55">
        <w:rPr>
          <w:sz w:val="18"/>
          <w:szCs w:val="18"/>
        </w:rPr>
        <w:t>Source: LVV (</w:t>
      </w:r>
      <w:r w:rsidR="00495EF9">
        <w:rPr>
          <w:sz w:val="18"/>
          <w:szCs w:val="18"/>
        </w:rPr>
        <w:t xml:space="preserve">2011, </w:t>
      </w:r>
      <w:r w:rsidR="00714CAA" w:rsidRPr="007C5C55">
        <w:rPr>
          <w:sz w:val="18"/>
          <w:szCs w:val="18"/>
        </w:rPr>
        <w:t>2012)</w:t>
      </w:r>
      <w:r w:rsidR="00722B5B">
        <w:rPr>
          <w:sz w:val="18"/>
          <w:szCs w:val="18"/>
        </w:rPr>
        <w:t xml:space="preserve">; </w:t>
      </w:r>
      <w:r w:rsidR="0054479B">
        <w:rPr>
          <w:sz w:val="18"/>
          <w:szCs w:val="18"/>
        </w:rPr>
        <w:t>* Tentative; **Approximate</w:t>
      </w:r>
      <w:r w:rsidR="005977E2">
        <w:rPr>
          <w:sz w:val="18"/>
          <w:szCs w:val="18"/>
        </w:rPr>
        <w:t xml:space="preserve"> based on </w:t>
      </w:r>
      <w:r w:rsidR="00112C63">
        <w:rPr>
          <w:sz w:val="18"/>
          <w:szCs w:val="18"/>
        </w:rPr>
        <w:t xml:space="preserve">the </w:t>
      </w:r>
      <w:r w:rsidR="005977E2">
        <w:rPr>
          <w:sz w:val="18"/>
          <w:szCs w:val="18"/>
        </w:rPr>
        <w:t xml:space="preserve">share </w:t>
      </w:r>
      <w:r w:rsidR="00112C63">
        <w:rPr>
          <w:sz w:val="18"/>
          <w:szCs w:val="18"/>
        </w:rPr>
        <w:t xml:space="preserve">of </w:t>
      </w:r>
      <w:r w:rsidR="005977E2">
        <w:rPr>
          <w:sz w:val="18"/>
          <w:szCs w:val="18"/>
        </w:rPr>
        <w:t>ARD staff in total LVV staff in 2012.</w:t>
      </w:r>
    </w:p>
    <w:p w:rsidR="007622F1" w:rsidRDefault="008870DC" w:rsidP="005F58CD">
      <w:r>
        <w:t>A</w:t>
      </w:r>
      <w:r w:rsidR="002C4A24">
        <w:t xml:space="preserve">pproved </w:t>
      </w:r>
      <w:r>
        <w:t xml:space="preserve">recurrent </w:t>
      </w:r>
      <w:r w:rsidR="002C4A24">
        <w:t xml:space="preserve">budget and actual </w:t>
      </w:r>
      <w:r>
        <w:t xml:space="preserve">recurrent </w:t>
      </w:r>
      <w:r w:rsidR="002C4A24">
        <w:t xml:space="preserve">expenditures </w:t>
      </w:r>
      <w:r w:rsidR="00196991">
        <w:t xml:space="preserve">usually </w:t>
      </w:r>
      <w:r w:rsidR="002C4A24">
        <w:t>differ</w:t>
      </w:r>
      <w:r w:rsidR="0041674A">
        <w:t xml:space="preserve"> only slightly</w:t>
      </w:r>
      <w:r w:rsidR="009E07CA">
        <w:t xml:space="preserve">. </w:t>
      </w:r>
      <w:r w:rsidR="0096346E">
        <w:t xml:space="preserve">In the case of the </w:t>
      </w:r>
      <w:r w:rsidR="002C4A24">
        <w:t>development budget</w:t>
      </w:r>
      <w:r w:rsidR="009E07CA">
        <w:t xml:space="preserve">, </w:t>
      </w:r>
      <w:r w:rsidR="0096346E">
        <w:t xml:space="preserve">however, the </w:t>
      </w:r>
      <w:r w:rsidR="009E07CA">
        <w:t>difference between budgeted and actual expenditures tends to be quite large</w:t>
      </w:r>
      <w:r w:rsidR="0096346E">
        <w:t xml:space="preserve"> -- </w:t>
      </w:r>
      <w:r w:rsidR="009E07CA">
        <w:t xml:space="preserve">realized </w:t>
      </w:r>
      <w:r w:rsidR="0096346E">
        <w:t xml:space="preserve">expenditures </w:t>
      </w:r>
      <w:r w:rsidR="00112C63">
        <w:t xml:space="preserve">has for the past six years fluctuated between </w:t>
      </w:r>
      <w:r w:rsidR="001C4A29">
        <w:t>47-67</w:t>
      </w:r>
      <w:r w:rsidR="009E07CA">
        <w:t xml:space="preserve">% of the approved budget. </w:t>
      </w:r>
      <w:r w:rsidR="0096346E">
        <w:t xml:space="preserve">This seems to be a widespread problem throughout the government – implementation of plans is slower than expected which is </w:t>
      </w:r>
      <w:r w:rsidR="00616E24">
        <w:t xml:space="preserve">often </w:t>
      </w:r>
      <w:r w:rsidR="0096346E">
        <w:t xml:space="preserve">due to </w:t>
      </w:r>
      <w:r w:rsidR="00616E24">
        <w:t xml:space="preserve">a </w:t>
      </w:r>
      <w:r w:rsidR="0096346E">
        <w:t>lack of implementation capacity.  Mo</w:t>
      </w:r>
      <w:r w:rsidR="009E07CA">
        <w:t xml:space="preserve">reover, the volume of development expenditures </w:t>
      </w:r>
      <w:r w:rsidR="0041674A">
        <w:t xml:space="preserve">has been </w:t>
      </w:r>
      <w:r w:rsidR="009E07CA">
        <w:t>quite volatile</w:t>
      </w:r>
      <w:r w:rsidR="0041674A">
        <w:t xml:space="preserve"> over the past seven years</w:t>
      </w:r>
      <w:r w:rsidR="009E07CA">
        <w:t>.</w:t>
      </w:r>
      <w:r w:rsidR="0096346E">
        <w:t xml:space="preserve"> The peak in </w:t>
      </w:r>
      <w:r w:rsidR="0041674A">
        <w:t xml:space="preserve">development expenditures in </w:t>
      </w:r>
      <w:r w:rsidR="0096346E">
        <w:t xml:space="preserve">2009 was due to an exceptional amount of development </w:t>
      </w:r>
      <w:r w:rsidR="00616E24">
        <w:t xml:space="preserve">assistance being spent in that year. Dutch development assistance </w:t>
      </w:r>
      <w:r w:rsidR="0041674A">
        <w:t xml:space="preserve">was cancelled in </w:t>
      </w:r>
      <w:r w:rsidR="00616E24">
        <w:t xml:space="preserve">2010, which explains the decline in </w:t>
      </w:r>
      <w:r w:rsidR="0041674A">
        <w:t>LVV’s</w:t>
      </w:r>
      <w:r w:rsidR="00616E24">
        <w:t xml:space="preserve"> development budget in 2011 (although</w:t>
      </w:r>
      <w:r w:rsidR="0041674A">
        <w:t>, surprisingly,</w:t>
      </w:r>
      <w:r w:rsidR="00616E24">
        <w:t xml:space="preserve"> not in actual expenditures).</w:t>
      </w:r>
      <w:r w:rsidR="0041674A">
        <w:t xml:space="preserve"> In more recent years, </w:t>
      </w:r>
      <w:r w:rsidR="00707C3E">
        <w:t xml:space="preserve">however, </w:t>
      </w:r>
      <w:r w:rsidR="0041674A">
        <w:t xml:space="preserve">LVV’s development budget has </w:t>
      </w:r>
      <w:r w:rsidR="00707C3E">
        <w:t>recovered quite strongly to the point that one can wonder whether LVV has sufficient implementation capacity – the 2013 development budget is  more than double the current budget</w:t>
      </w:r>
      <w:r w:rsidR="0041674A">
        <w:t>.</w:t>
      </w:r>
      <w:r w:rsidR="00707C3E">
        <w:t xml:space="preserve">  </w:t>
      </w:r>
    </w:p>
    <w:p w:rsidR="008108C2" w:rsidRDefault="004C6FA2" w:rsidP="005F58CD">
      <w:r>
        <w:t>Of the 2013</w:t>
      </w:r>
      <w:r w:rsidR="001C13DF">
        <w:t xml:space="preserve"> development</w:t>
      </w:r>
      <w:r>
        <w:t xml:space="preserve"> budget of SRD 110.7 million, about SRD 63.</w:t>
      </w:r>
      <w:r w:rsidR="00272E11">
        <w:t>5</w:t>
      </w:r>
      <w:r>
        <w:t xml:space="preserve"> million targets agricultural research and extension</w:t>
      </w:r>
      <w:r w:rsidR="00E11165">
        <w:t xml:space="preserve"> (Table 4)</w:t>
      </w:r>
      <w:r>
        <w:t>.</w:t>
      </w:r>
      <w:r w:rsidR="00272E11">
        <w:t xml:space="preserve"> </w:t>
      </w:r>
      <w:r w:rsidR="00196991">
        <w:t xml:space="preserve">It indicates a relatively strong commitment of LVV to these activities. </w:t>
      </w:r>
      <w:r w:rsidR="00272E11">
        <w:t xml:space="preserve">The largest part of that budget (SRD 34.9 million) goes to activities that have both a research and extension component such as the establishment of an aquaculture research and demonstration station </w:t>
      </w:r>
      <w:r w:rsidR="00196991">
        <w:t xml:space="preserve">by the Fisheries Department </w:t>
      </w:r>
      <w:r w:rsidR="00272E11">
        <w:t>(SRD 15.5 million) and the small ruminant project of the Livestock Department (SRD 2.0 million).</w:t>
      </w:r>
      <w:r w:rsidR="00553D49">
        <w:t xml:space="preserve"> A rather unspecified amount of SRD 14.25 million is available for agricultural research, extension and development under the agricultural infrastructure and export promotion budget line. </w:t>
      </w:r>
    </w:p>
    <w:p w:rsidR="00D23F22" w:rsidRDefault="00D23F22">
      <w:pPr>
        <w:rPr>
          <w:b/>
        </w:rPr>
      </w:pPr>
      <w:r>
        <w:rPr>
          <w:b/>
        </w:rPr>
        <w:br w:type="page"/>
      </w:r>
    </w:p>
    <w:p w:rsidR="008108C2" w:rsidRPr="008108C2" w:rsidRDefault="008108C2" w:rsidP="005F58CD">
      <w:pPr>
        <w:rPr>
          <w:b/>
        </w:rPr>
      </w:pPr>
      <w:r w:rsidRPr="008108C2">
        <w:rPr>
          <w:b/>
        </w:rPr>
        <w:lastRenderedPageBreak/>
        <w:t xml:space="preserve">Table </w:t>
      </w:r>
      <w:r>
        <w:rPr>
          <w:b/>
        </w:rPr>
        <w:t>4</w:t>
      </w:r>
      <w:r w:rsidRPr="008108C2">
        <w:rPr>
          <w:b/>
        </w:rPr>
        <w:t xml:space="preserve">: The Agricultural </w:t>
      </w:r>
      <w:r w:rsidR="00B76478">
        <w:rPr>
          <w:b/>
        </w:rPr>
        <w:t>Innovation</w:t>
      </w:r>
      <w:r w:rsidRPr="008108C2">
        <w:rPr>
          <w:b/>
        </w:rPr>
        <w:t xml:space="preserve"> Component in the 2013 Development Budget</w:t>
      </w:r>
      <w:r w:rsidR="00272E11">
        <w:rPr>
          <w:b/>
        </w:rPr>
        <w:t xml:space="preserve"> of LVV</w:t>
      </w:r>
    </w:p>
    <w:tbl>
      <w:tblPr>
        <w:tblStyle w:val="TableGrid"/>
        <w:tblW w:w="8988" w:type="dxa"/>
        <w:tblCellMar>
          <w:left w:w="57" w:type="dxa"/>
          <w:right w:w="57" w:type="dxa"/>
        </w:tblCellMar>
        <w:tblLook w:val="04A0" w:firstRow="1" w:lastRow="0" w:firstColumn="1" w:lastColumn="0" w:noHBand="0" w:noVBand="1"/>
      </w:tblPr>
      <w:tblGrid>
        <w:gridCol w:w="490"/>
        <w:gridCol w:w="2458"/>
        <w:gridCol w:w="809"/>
        <w:gridCol w:w="148"/>
        <w:gridCol w:w="764"/>
        <w:gridCol w:w="718"/>
        <w:gridCol w:w="928"/>
        <w:gridCol w:w="972"/>
        <w:gridCol w:w="1701"/>
      </w:tblGrid>
      <w:tr w:rsidR="00A20C6D" w:rsidRPr="00B508F9" w:rsidTr="005576D3">
        <w:tc>
          <w:tcPr>
            <w:tcW w:w="490" w:type="dxa"/>
            <w:noWrap/>
            <w:hideMark/>
          </w:tcPr>
          <w:p w:rsidR="00A20C6D" w:rsidRPr="005576D3" w:rsidRDefault="00A20C6D" w:rsidP="008108C2">
            <w:pPr>
              <w:rPr>
                <w:b/>
                <w:sz w:val="18"/>
                <w:szCs w:val="18"/>
              </w:rPr>
            </w:pPr>
          </w:p>
        </w:tc>
        <w:tc>
          <w:tcPr>
            <w:tcW w:w="2458" w:type="dxa"/>
            <w:noWrap/>
            <w:hideMark/>
          </w:tcPr>
          <w:p w:rsidR="00A20C6D" w:rsidRPr="005576D3" w:rsidRDefault="00A20C6D" w:rsidP="008108C2">
            <w:pPr>
              <w:rPr>
                <w:b/>
                <w:sz w:val="18"/>
                <w:szCs w:val="18"/>
              </w:rPr>
            </w:pPr>
          </w:p>
        </w:tc>
        <w:tc>
          <w:tcPr>
            <w:tcW w:w="809" w:type="dxa"/>
            <w:noWrap/>
            <w:hideMark/>
          </w:tcPr>
          <w:p w:rsidR="00A20C6D" w:rsidRPr="005576D3" w:rsidRDefault="00A20C6D" w:rsidP="008108C2">
            <w:pPr>
              <w:jc w:val="right"/>
              <w:rPr>
                <w:b/>
                <w:sz w:val="18"/>
                <w:szCs w:val="18"/>
              </w:rPr>
            </w:pPr>
            <w:r w:rsidRPr="005576D3">
              <w:rPr>
                <w:b/>
                <w:sz w:val="18"/>
                <w:szCs w:val="18"/>
              </w:rPr>
              <w:t>Total</w:t>
            </w:r>
          </w:p>
        </w:tc>
        <w:tc>
          <w:tcPr>
            <w:tcW w:w="148" w:type="dxa"/>
          </w:tcPr>
          <w:p w:rsidR="00A20C6D" w:rsidRPr="005576D3" w:rsidRDefault="00A20C6D" w:rsidP="008108C2">
            <w:pPr>
              <w:jc w:val="right"/>
              <w:rPr>
                <w:b/>
                <w:sz w:val="18"/>
                <w:szCs w:val="18"/>
              </w:rPr>
            </w:pPr>
          </w:p>
        </w:tc>
        <w:tc>
          <w:tcPr>
            <w:tcW w:w="764" w:type="dxa"/>
            <w:noWrap/>
            <w:hideMark/>
          </w:tcPr>
          <w:p w:rsidR="00A20C6D" w:rsidRPr="005576D3" w:rsidRDefault="00A20C6D" w:rsidP="008108C2">
            <w:pPr>
              <w:jc w:val="right"/>
              <w:rPr>
                <w:b/>
                <w:sz w:val="18"/>
                <w:szCs w:val="18"/>
              </w:rPr>
            </w:pPr>
            <w:r w:rsidRPr="005576D3">
              <w:rPr>
                <w:b/>
                <w:sz w:val="18"/>
                <w:szCs w:val="18"/>
              </w:rPr>
              <w:t>ADRON</w:t>
            </w:r>
          </w:p>
        </w:tc>
        <w:tc>
          <w:tcPr>
            <w:tcW w:w="718" w:type="dxa"/>
            <w:noWrap/>
            <w:hideMark/>
          </w:tcPr>
          <w:p w:rsidR="00A20C6D" w:rsidRPr="005576D3" w:rsidRDefault="00A20C6D" w:rsidP="008108C2">
            <w:pPr>
              <w:jc w:val="right"/>
              <w:rPr>
                <w:b/>
                <w:sz w:val="18"/>
                <w:szCs w:val="18"/>
              </w:rPr>
            </w:pPr>
            <w:r w:rsidRPr="005576D3">
              <w:rPr>
                <w:b/>
                <w:sz w:val="18"/>
                <w:szCs w:val="18"/>
              </w:rPr>
              <w:t>ARD</w:t>
            </w:r>
          </w:p>
        </w:tc>
        <w:tc>
          <w:tcPr>
            <w:tcW w:w="928" w:type="dxa"/>
            <w:noWrap/>
            <w:hideMark/>
          </w:tcPr>
          <w:p w:rsidR="00A20C6D" w:rsidRPr="005576D3" w:rsidRDefault="00A20C6D" w:rsidP="008108C2">
            <w:pPr>
              <w:jc w:val="right"/>
              <w:rPr>
                <w:b/>
                <w:sz w:val="18"/>
                <w:szCs w:val="18"/>
              </w:rPr>
            </w:pPr>
            <w:r w:rsidRPr="005576D3">
              <w:rPr>
                <w:b/>
                <w:sz w:val="18"/>
                <w:szCs w:val="18"/>
              </w:rPr>
              <w:t>Extension</w:t>
            </w:r>
          </w:p>
        </w:tc>
        <w:tc>
          <w:tcPr>
            <w:tcW w:w="972" w:type="dxa"/>
            <w:hideMark/>
          </w:tcPr>
          <w:p w:rsidR="00A20C6D" w:rsidRPr="005576D3" w:rsidRDefault="00A52FB0" w:rsidP="008108C2">
            <w:pPr>
              <w:jc w:val="right"/>
              <w:rPr>
                <w:b/>
                <w:sz w:val="18"/>
                <w:szCs w:val="18"/>
              </w:rPr>
            </w:pPr>
            <w:r w:rsidRPr="005576D3">
              <w:rPr>
                <w:b/>
                <w:sz w:val="18"/>
                <w:szCs w:val="18"/>
              </w:rPr>
              <w:t>Mixed</w:t>
            </w:r>
          </w:p>
        </w:tc>
        <w:tc>
          <w:tcPr>
            <w:tcW w:w="1701" w:type="dxa"/>
          </w:tcPr>
          <w:p w:rsidR="00A20C6D" w:rsidRPr="005576D3" w:rsidRDefault="00A20C6D" w:rsidP="008108C2">
            <w:pPr>
              <w:jc w:val="right"/>
              <w:rPr>
                <w:b/>
                <w:sz w:val="18"/>
                <w:szCs w:val="18"/>
              </w:rPr>
            </w:pPr>
            <w:r w:rsidRPr="005576D3">
              <w:rPr>
                <w:b/>
                <w:sz w:val="18"/>
                <w:szCs w:val="18"/>
              </w:rPr>
              <w:t>Subtotal innovation</w:t>
            </w:r>
          </w:p>
        </w:tc>
      </w:tr>
      <w:tr w:rsidR="005977E2" w:rsidRPr="00B508F9" w:rsidTr="005576D3">
        <w:tc>
          <w:tcPr>
            <w:tcW w:w="490" w:type="dxa"/>
            <w:noWrap/>
            <w:hideMark/>
          </w:tcPr>
          <w:p w:rsidR="005977E2" w:rsidRPr="008108C2" w:rsidRDefault="005977E2" w:rsidP="008108C2">
            <w:pPr>
              <w:rPr>
                <w:sz w:val="18"/>
                <w:szCs w:val="18"/>
              </w:rPr>
            </w:pPr>
          </w:p>
        </w:tc>
        <w:tc>
          <w:tcPr>
            <w:tcW w:w="2458" w:type="dxa"/>
            <w:noWrap/>
            <w:hideMark/>
          </w:tcPr>
          <w:p w:rsidR="005977E2" w:rsidRPr="008108C2" w:rsidRDefault="005977E2" w:rsidP="008108C2">
            <w:pPr>
              <w:rPr>
                <w:sz w:val="18"/>
                <w:szCs w:val="18"/>
              </w:rPr>
            </w:pPr>
          </w:p>
        </w:tc>
        <w:tc>
          <w:tcPr>
            <w:tcW w:w="6040" w:type="dxa"/>
            <w:gridSpan w:val="7"/>
            <w:noWrap/>
            <w:hideMark/>
          </w:tcPr>
          <w:p w:rsidR="005977E2" w:rsidRPr="005977E2" w:rsidRDefault="005977E2" w:rsidP="005977E2">
            <w:pPr>
              <w:jc w:val="center"/>
              <w:rPr>
                <w:i/>
                <w:sz w:val="18"/>
                <w:szCs w:val="18"/>
              </w:rPr>
            </w:pPr>
            <w:r w:rsidRPr="005977E2">
              <w:rPr>
                <w:i/>
                <w:sz w:val="18"/>
                <w:szCs w:val="18"/>
              </w:rPr>
              <w:t>(million SRD)</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100</w:t>
            </w:r>
          </w:p>
        </w:tc>
        <w:tc>
          <w:tcPr>
            <w:tcW w:w="2458" w:type="dxa"/>
            <w:noWrap/>
            <w:hideMark/>
          </w:tcPr>
          <w:p w:rsidR="00A20C6D" w:rsidRPr="008108C2" w:rsidRDefault="00A20C6D" w:rsidP="008108C2">
            <w:pPr>
              <w:rPr>
                <w:sz w:val="18"/>
                <w:szCs w:val="18"/>
              </w:rPr>
            </w:pPr>
            <w:r w:rsidRPr="008108C2">
              <w:rPr>
                <w:sz w:val="18"/>
                <w:szCs w:val="18"/>
              </w:rPr>
              <w:t>Alliance</w:t>
            </w:r>
          </w:p>
        </w:tc>
        <w:tc>
          <w:tcPr>
            <w:tcW w:w="809" w:type="dxa"/>
            <w:noWrap/>
            <w:hideMark/>
          </w:tcPr>
          <w:p w:rsidR="00A20C6D" w:rsidRPr="008108C2" w:rsidRDefault="00A20C6D" w:rsidP="008108C2">
            <w:pPr>
              <w:jc w:val="right"/>
              <w:rPr>
                <w:sz w:val="18"/>
                <w:szCs w:val="18"/>
              </w:rPr>
            </w:pPr>
            <w:r w:rsidRPr="008108C2">
              <w:rPr>
                <w:sz w:val="18"/>
                <w:szCs w:val="18"/>
              </w:rPr>
              <w:t>1.086</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102</w:t>
            </w:r>
          </w:p>
        </w:tc>
        <w:tc>
          <w:tcPr>
            <w:tcW w:w="2458" w:type="dxa"/>
            <w:noWrap/>
            <w:hideMark/>
          </w:tcPr>
          <w:p w:rsidR="00A20C6D" w:rsidRPr="008108C2" w:rsidRDefault="00A20C6D" w:rsidP="008108C2">
            <w:pPr>
              <w:rPr>
                <w:sz w:val="18"/>
                <w:szCs w:val="18"/>
              </w:rPr>
            </w:pPr>
            <w:proofErr w:type="spellStart"/>
            <w:r w:rsidRPr="008108C2">
              <w:rPr>
                <w:sz w:val="18"/>
                <w:szCs w:val="18"/>
              </w:rPr>
              <w:t>Commewijne</w:t>
            </w:r>
            <w:proofErr w:type="spellEnd"/>
          </w:p>
        </w:tc>
        <w:tc>
          <w:tcPr>
            <w:tcW w:w="809" w:type="dxa"/>
            <w:noWrap/>
            <w:hideMark/>
          </w:tcPr>
          <w:p w:rsidR="00A20C6D" w:rsidRPr="008108C2" w:rsidRDefault="00A20C6D" w:rsidP="008108C2">
            <w:pPr>
              <w:jc w:val="right"/>
              <w:rPr>
                <w:sz w:val="18"/>
                <w:szCs w:val="18"/>
              </w:rPr>
            </w:pPr>
            <w:r w:rsidRPr="008108C2">
              <w:rPr>
                <w:sz w:val="18"/>
                <w:szCs w:val="18"/>
              </w:rPr>
              <w:t>0.275</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103</w:t>
            </w:r>
          </w:p>
        </w:tc>
        <w:tc>
          <w:tcPr>
            <w:tcW w:w="2458" w:type="dxa"/>
            <w:noWrap/>
            <w:hideMark/>
          </w:tcPr>
          <w:p w:rsidR="00A20C6D" w:rsidRPr="008108C2" w:rsidRDefault="00A20C6D" w:rsidP="008108C2">
            <w:pPr>
              <w:rPr>
                <w:sz w:val="18"/>
                <w:szCs w:val="18"/>
              </w:rPr>
            </w:pPr>
            <w:r w:rsidRPr="008108C2">
              <w:rPr>
                <w:sz w:val="18"/>
                <w:szCs w:val="18"/>
              </w:rPr>
              <w:t xml:space="preserve">National </w:t>
            </w:r>
            <w:proofErr w:type="spellStart"/>
            <w:r w:rsidRPr="008108C2">
              <w:rPr>
                <w:sz w:val="18"/>
                <w:szCs w:val="18"/>
              </w:rPr>
              <w:t>Parcs</w:t>
            </w:r>
            <w:proofErr w:type="spellEnd"/>
          </w:p>
        </w:tc>
        <w:tc>
          <w:tcPr>
            <w:tcW w:w="809" w:type="dxa"/>
            <w:noWrap/>
            <w:hideMark/>
          </w:tcPr>
          <w:p w:rsidR="00A20C6D" w:rsidRPr="008108C2" w:rsidRDefault="00A20C6D" w:rsidP="008108C2">
            <w:pPr>
              <w:jc w:val="right"/>
              <w:rPr>
                <w:sz w:val="18"/>
                <w:szCs w:val="18"/>
              </w:rPr>
            </w:pPr>
            <w:r w:rsidRPr="008108C2">
              <w:rPr>
                <w:sz w:val="18"/>
                <w:szCs w:val="18"/>
              </w:rPr>
              <w:t>0.750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105</w:t>
            </w:r>
          </w:p>
        </w:tc>
        <w:tc>
          <w:tcPr>
            <w:tcW w:w="2458" w:type="dxa"/>
            <w:noWrap/>
            <w:hideMark/>
          </w:tcPr>
          <w:p w:rsidR="00A20C6D" w:rsidRPr="008108C2" w:rsidRDefault="00A20C6D" w:rsidP="008108C2">
            <w:pPr>
              <w:rPr>
                <w:sz w:val="18"/>
                <w:szCs w:val="18"/>
              </w:rPr>
            </w:pPr>
            <w:r w:rsidRPr="008108C2">
              <w:rPr>
                <w:sz w:val="18"/>
                <w:szCs w:val="18"/>
              </w:rPr>
              <w:t>ADRON</w:t>
            </w:r>
          </w:p>
        </w:tc>
        <w:tc>
          <w:tcPr>
            <w:tcW w:w="809" w:type="dxa"/>
            <w:noWrap/>
            <w:hideMark/>
          </w:tcPr>
          <w:p w:rsidR="00A20C6D" w:rsidRPr="008108C2" w:rsidRDefault="00A20C6D" w:rsidP="008108C2">
            <w:pPr>
              <w:jc w:val="right"/>
              <w:rPr>
                <w:sz w:val="18"/>
                <w:szCs w:val="18"/>
              </w:rPr>
            </w:pPr>
            <w:r w:rsidRPr="008108C2">
              <w:rPr>
                <w:sz w:val="18"/>
                <w:szCs w:val="18"/>
              </w:rPr>
              <w:t>3.479</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r w:rsidRPr="008108C2">
              <w:rPr>
                <w:sz w:val="18"/>
                <w:szCs w:val="18"/>
              </w:rPr>
              <w:t>3.479</w:t>
            </w: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r>
              <w:rPr>
                <w:sz w:val="18"/>
                <w:szCs w:val="18"/>
              </w:rPr>
              <w:t>3.479</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106</w:t>
            </w:r>
          </w:p>
        </w:tc>
        <w:tc>
          <w:tcPr>
            <w:tcW w:w="2458" w:type="dxa"/>
            <w:noWrap/>
            <w:hideMark/>
          </w:tcPr>
          <w:p w:rsidR="00A20C6D" w:rsidRPr="008108C2" w:rsidRDefault="00A20C6D" w:rsidP="00112C63">
            <w:pPr>
              <w:rPr>
                <w:sz w:val="18"/>
                <w:szCs w:val="18"/>
              </w:rPr>
            </w:pPr>
            <w:r w:rsidRPr="008108C2">
              <w:rPr>
                <w:sz w:val="18"/>
                <w:szCs w:val="18"/>
              </w:rPr>
              <w:t xml:space="preserve">Land </w:t>
            </w:r>
            <w:r w:rsidR="00112C63">
              <w:rPr>
                <w:sz w:val="18"/>
                <w:szCs w:val="18"/>
              </w:rPr>
              <w:t xml:space="preserve">reclaim and </w:t>
            </w:r>
            <w:r w:rsidRPr="008108C2">
              <w:rPr>
                <w:sz w:val="18"/>
                <w:szCs w:val="18"/>
              </w:rPr>
              <w:t>development</w:t>
            </w:r>
          </w:p>
        </w:tc>
        <w:tc>
          <w:tcPr>
            <w:tcW w:w="809" w:type="dxa"/>
            <w:noWrap/>
            <w:hideMark/>
          </w:tcPr>
          <w:p w:rsidR="00A20C6D" w:rsidRPr="008108C2" w:rsidRDefault="00A20C6D" w:rsidP="008108C2">
            <w:pPr>
              <w:jc w:val="right"/>
              <w:rPr>
                <w:sz w:val="18"/>
                <w:szCs w:val="18"/>
              </w:rPr>
            </w:pPr>
            <w:r w:rsidRPr="008108C2">
              <w:rPr>
                <w:sz w:val="18"/>
                <w:szCs w:val="18"/>
              </w:rPr>
              <w:t>1.000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108</w:t>
            </w:r>
          </w:p>
        </w:tc>
        <w:tc>
          <w:tcPr>
            <w:tcW w:w="2458" w:type="dxa"/>
            <w:noWrap/>
            <w:hideMark/>
          </w:tcPr>
          <w:p w:rsidR="00A20C6D" w:rsidRPr="008108C2" w:rsidRDefault="00A20C6D" w:rsidP="008108C2">
            <w:pPr>
              <w:rPr>
                <w:sz w:val="18"/>
                <w:szCs w:val="18"/>
              </w:rPr>
            </w:pPr>
            <w:r w:rsidRPr="008108C2">
              <w:rPr>
                <w:sz w:val="18"/>
                <w:szCs w:val="18"/>
              </w:rPr>
              <w:t>Maintenance rural infrastructure</w:t>
            </w:r>
          </w:p>
        </w:tc>
        <w:tc>
          <w:tcPr>
            <w:tcW w:w="809" w:type="dxa"/>
            <w:noWrap/>
            <w:hideMark/>
          </w:tcPr>
          <w:p w:rsidR="00A20C6D" w:rsidRPr="008108C2" w:rsidRDefault="00A20C6D" w:rsidP="008108C2">
            <w:pPr>
              <w:jc w:val="right"/>
              <w:rPr>
                <w:sz w:val="18"/>
                <w:szCs w:val="18"/>
              </w:rPr>
            </w:pPr>
            <w:r w:rsidRPr="008108C2">
              <w:rPr>
                <w:sz w:val="18"/>
                <w:szCs w:val="18"/>
              </w:rPr>
              <w:t>15.000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118</w:t>
            </w:r>
          </w:p>
        </w:tc>
        <w:tc>
          <w:tcPr>
            <w:tcW w:w="2458" w:type="dxa"/>
            <w:noWrap/>
            <w:hideMark/>
          </w:tcPr>
          <w:p w:rsidR="00A20C6D" w:rsidRPr="008108C2" w:rsidRDefault="00A20C6D" w:rsidP="008108C2">
            <w:pPr>
              <w:rPr>
                <w:sz w:val="18"/>
                <w:szCs w:val="18"/>
              </w:rPr>
            </w:pPr>
            <w:r w:rsidRPr="008108C2">
              <w:rPr>
                <w:sz w:val="18"/>
                <w:szCs w:val="18"/>
              </w:rPr>
              <w:t>Gender</w:t>
            </w:r>
          </w:p>
        </w:tc>
        <w:tc>
          <w:tcPr>
            <w:tcW w:w="809" w:type="dxa"/>
            <w:noWrap/>
            <w:hideMark/>
          </w:tcPr>
          <w:p w:rsidR="00A20C6D" w:rsidRPr="008108C2" w:rsidRDefault="00A20C6D" w:rsidP="008108C2">
            <w:pPr>
              <w:jc w:val="right"/>
              <w:rPr>
                <w:sz w:val="18"/>
                <w:szCs w:val="18"/>
              </w:rPr>
            </w:pPr>
            <w:r w:rsidRPr="008108C2">
              <w:rPr>
                <w:sz w:val="18"/>
                <w:szCs w:val="18"/>
              </w:rPr>
              <w:t>0.070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119</w:t>
            </w:r>
          </w:p>
        </w:tc>
        <w:tc>
          <w:tcPr>
            <w:tcW w:w="2458" w:type="dxa"/>
            <w:noWrap/>
            <w:hideMark/>
          </w:tcPr>
          <w:p w:rsidR="00A20C6D" w:rsidRPr="008108C2" w:rsidRDefault="00A20C6D" w:rsidP="008108C2">
            <w:pPr>
              <w:rPr>
                <w:sz w:val="18"/>
                <w:szCs w:val="18"/>
              </w:rPr>
            </w:pPr>
            <w:r w:rsidRPr="008108C2">
              <w:rPr>
                <w:sz w:val="18"/>
                <w:szCs w:val="18"/>
              </w:rPr>
              <w:t>Institutional development</w:t>
            </w:r>
          </w:p>
        </w:tc>
        <w:tc>
          <w:tcPr>
            <w:tcW w:w="809" w:type="dxa"/>
            <w:noWrap/>
            <w:hideMark/>
          </w:tcPr>
          <w:p w:rsidR="00A20C6D" w:rsidRPr="008108C2" w:rsidRDefault="00A20C6D" w:rsidP="008108C2">
            <w:pPr>
              <w:jc w:val="right"/>
              <w:rPr>
                <w:sz w:val="18"/>
                <w:szCs w:val="18"/>
              </w:rPr>
            </w:pPr>
            <w:r w:rsidRPr="008108C2">
              <w:rPr>
                <w:sz w:val="18"/>
                <w:szCs w:val="18"/>
              </w:rPr>
              <w:t>15.632</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r w:rsidRPr="008108C2">
              <w:rPr>
                <w:sz w:val="18"/>
                <w:szCs w:val="18"/>
              </w:rPr>
              <w:t>15.429</w:t>
            </w:r>
          </w:p>
        </w:tc>
        <w:tc>
          <w:tcPr>
            <w:tcW w:w="928" w:type="dxa"/>
            <w:noWrap/>
            <w:hideMark/>
          </w:tcPr>
          <w:p w:rsidR="00A20C6D" w:rsidRPr="008108C2" w:rsidRDefault="00A20C6D" w:rsidP="008108C2">
            <w:pPr>
              <w:jc w:val="right"/>
              <w:rPr>
                <w:sz w:val="18"/>
                <w:szCs w:val="18"/>
              </w:rPr>
            </w:pPr>
            <w:r w:rsidRPr="008108C2">
              <w:rPr>
                <w:sz w:val="18"/>
                <w:szCs w:val="18"/>
              </w:rPr>
              <w:t>0.203</w:t>
            </w: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r>
              <w:rPr>
                <w:sz w:val="18"/>
                <w:szCs w:val="18"/>
              </w:rPr>
              <w:t>15.632</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120</w:t>
            </w:r>
          </w:p>
        </w:tc>
        <w:tc>
          <w:tcPr>
            <w:tcW w:w="2458" w:type="dxa"/>
            <w:noWrap/>
            <w:hideMark/>
          </w:tcPr>
          <w:p w:rsidR="00A20C6D" w:rsidRPr="008108C2" w:rsidRDefault="00A20C6D" w:rsidP="008108C2">
            <w:pPr>
              <w:rPr>
                <w:sz w:val="18"/>
                <w:szCs w:val="18"/>
              </w:rPr>
            </w:pPr>
            <w:r w:rsidRPr="008108C2">
              <w:rPr>
                <w:sz w:val="18"/>
                <w:szCs w:val="18"/>
              </w:rPr>
              <w:t>Water boards</w:t>
            </w:r>
          </w:p>
        </w:tc>
        <w:tc>
          <w:tcPr>
            <w:tcW w:w="809" w:type="dxa"/>
            <w:noWrap/>
            <w:hideMark/>
          </w:tcPr>
          <w:p w:rsidR="00A20C6D" w:rsidRPr="008108C2" w:rsidRDefault="00A20C6D" w:rsidP="008108C2">
            <w:pPr>
              <w:jc w:val="right"/>
              <w:rPr>
                <w:sz w:val="18"/>
                <w:szCs w:val="18"/>
              </w:rPr>
            </w:pPr>
            <w:r w:rsidRPr="008108C2">
              <w:rPr>
                <w:sz w:val="18"/>
                <w:szCs w:val="18"/>
              </w:rPr>
              <w:t>4.859</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121</w:t>
            </w:r>
          </w:p>
        </w:tc>
        <w:tc>
          <w:tcPr>
            <w:tcW w:w="2458" w:type="dxa"/>
            <w:noWrap/>
            <w:hideMark/>
          </w:tcPr>
          <w:p w:rsidR="00A20C6D" w:rsidRPr="008108C2" w:rsidRDefault="00A20C6D" w:rsidP="008108C2">
            <w:pPr>
              <w:rPr>
                <w:sz w:val="18"/>
                <w:szCs w:val="18"/>
              </w:rPr>
            </w:pPr>
            <w:r w:rsidRPr="008108C2">
              <w:rPr>
                <w:sz w:val="18"/>
                <w:szCs w:val="18"/>
              </w:rPr>
              <w:t>Knowledge development and transfer</w:t>
            </w:r>
          </w:p>
        </w:tc>
        <w:tc>
          <w:tcPr>
            <w:tcW w:w="809" w:type="dxa"/>
            <w:noWrap/>
            <w:hideMark/>
          </w:tcPr>
          <w:p w:rsidR="00A20C6D" w:rsidRPr="008108C2" w:rsidRDefault="00A20C6D" w:rsidP="008108C2">
            <w:pPr>
              <w:jc w:val="right"/>
              <w:rPr>
                <w:sz w:val="18"/>
                <w:szCs w:val="18"/>
              </w:rPr>
            </w:pPr>
            <w:r w:rsidRPr="008108C2">
              <w:rPr>
                <w:sz w:val="18"/>
                <w:szCs w:val="18"/>
              </w:rPr>
              <w:t>1.000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r w:rsidRPr="008108C2">
              <w:rPr>
                <w:sz w:val="18"/>
                <w:szCs w:val="18"/>
              </w:rPr>
              <w:t>1.000</w:t>
            </w: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r>
              <w:rPr>
                <w:sz w:val="18"/>
                <w:szCs w:val="18"/>
              </w:rPr>
              <w:t>1.000</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122</w:t>
            </w:r>
          </w:p>
        </w:tc>
        <w:tc>
          <w:tcPr>
            <w:tcW w:w="2458" w:type="dxa"/>
            <w:noWrap/>
            <w:hideMark/>
          </w:tcPr>
          <w:p w:rsidR="00A20C6D" w:rsidRPr="008108C2" w:rsidRDefault="00A20C6D" w:rsidP="008108C2">
            <w:pPr>
              <w:rPr>
                <w:sz w:val="18"/>
                <w:szCs w:val="18"/>
              </w:rPr>
            </w:pPr>
            <w:r w:rsidRPr="008108C2">
              <w:rPr>
                <w:sz w:val="18"/>
                <w:szCs w:val="18"/>
              </w:rPr>
              <w:t xml:space="preserve">Promotion private sector development </w:t>
            </w:r>
          </w:p>
        </w:tc>
        <w:tc>
          <w:tcPr>
            <w:tcW w:w="809" w:type="dxa"/>
            <w:noWrap/>
            <w:hideMark/>
          </w:tcPr>
          <w:p w:rsidR="00A20C6D" w:rsidRPr="008108C2" w:rsidRDefault="00A20C6D" w:rsidP="008108C2">
            <w:pPr>
              <w:jc w:val="right"/>
              <w:rPr>
                <w:sz w:val="18"/>
                <w:szCs w:val="18"/>
              </w:rPr>
            </w:pPr>
            <w:r w:rsidRPr="008108C2">
              <w:rPr>
                <w:sz w:val="18"/>
                <w:szCs w:val="18"/>
              </w:rPr>
              <w:t>0.411</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r w:rsidRPr="008108C2">
              <w:rPr>
                <w:sz w:val="18"/>
                <w:szCs w:val="18"/>
              </w:rPr>
              <w:t>0.411</w:t>
            </w: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r>
              <w:rPr>
                <w:sz w:val="18"/>
                <w:szCs w:val="18"/>
              </w:rPr>
              <w:t>0.411</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124</w:t>
            </w:r>
          </w:p>
        </w:tc>
        <w:tc>
          <w:tcPr>
            <w:tcW w:w="2458" w:type="dxa"/>
            <w:noWrap/>
            <w:hideMark/>
          </w:tcPr>
          <w:p w:rsidR="00A20C6D" w:rsidRPr="008108C2" w:rsidRDefault="00A20C6D" w:rsidP="008108C2">
            <w:pPr>
              <w:rPr>
                <w:sz w:val="18"/>
                <w:szCs w:val="18"/>
              </w:rPr>
            </w:pPr>
            <w:r w:rsidRPr="008108C2">
              <w:rPr>
                <w:sz w:val="18"/>
                <w:szCs w:val="18"/>
              </w:rPr>
              <w:t>Agricultural census</w:t>
            </w:r>
          </w:p>
        </w:tc>
        <w:tc>
          <w:tcPr>
            <w:tcW w:w="809" w:type="dxa"/>
            <w:noWrap/>
            <w:hideMark/>
          </w:tcPr>
          <w:p w:rsidR="00A20C6D" w:rsidRPr="008108C2" w:rsidRDefault="00A20C6D" w:rsidP="008108C2">
            <w:pPr>
              <w:jc w:val="right"/>
              <w:rPr>
                <w:sz w:val="18"/>
                <w:szCs w:val="18"/>
              </w:rPr>
            </w:pPr>
            <w:r w:rsidRPr="008108C2">
              <w:rPr>
                <w:sz w:val="18"/>
                <w:szCs w:val="18"/>
              </w:rPr>
              <w:t>0.300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126</w:t>
            </w:r>
          </w:p>
        </w:tc>
        <w:tc>
          <w:tcPr>
            <w:tcW w:w="2458" w:type="dxa"/>
            <w:noWrap/>
            <w:hideMark/>
          </w:tcPr>
          <w:p w:rsidR="00A20C6D" w:rsidRPr="008108C2" w:rsidRDefault="00A20C6D" w:rsidP="008108C2">
            <w:pPr>
              <w:rPr>
                <w:sz w:val="18"/>
                <w:szCs w:val="18"/>
              </w:rPr>
            </w:pPr>
            <w:r w:rsidRPr="008108C2">
              <w:rPr>
                <w:sz w:val="18"/>
                <w:szCs w:val="18"/>
              </w:rPr>
              <w:t xml:space="preserve">Livestock </w:t>
            </w:r>
          </w:p>
        </w:tc>
        <w:tc>
          <w:tcPr>
            <w:tcW w:w="809" w:type="dxa"/>
            <w:noWrap/>
            <w:hideMark/>
          </w:tcPr>
          <w:p w:rsidR="00A20C6D" w:rsidRPr="008108C2" w:rsidRDefault="00A20C6D" w:rsidP="008108C2">
            <w:pPr>
              <w:jc w:val="right"/>
              <w:rPr>
                <w:sz w:val="18"/>
                <w:szCs w:val="18"/>
              </w:rPr>
            </w:pPr>
            <w:r w:rsidRPr="008108C2">
              <w:rPr>
                <w:sz w:val="18"/>
                <w:szCs w:val="18"/>
              </w:rPr>
              <w:t>11.332</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r w:rsidRPr="008108C2">
              <w:rPr>
                <w:sz w:val="18"/>
                <w:szCs w:val="18"/>
              </w:rPr>
              <w:t>3.050</w:t>
            </w:r>
          </w:p>
        </w:tc>
        <w:tc>
          <w:tcPr>
            <w:tcW w:w="972" w:type="dxa"/>
            <w:noWrap/>
            <w:hideMark/>
          </w:tcPr>
          <w:p w:rsidR="00A20C6D" w:rsidRPr="008108C2" w:rsidRDefault="00A20C6D" w:rsidP="00A20C6D">
            <w:pPr>
              <w:jc w:val="right"/>
              <w:rPr>
                <w:sz w:val="18"/>
                <w:szCs w:val="18"/>
              </w:rPr>
            </w:pPr>
            <w:r>
              <w:rPr>
                <w:sz w:val="18"/>
                <w:szCs w:val="18"/>
              </w:rPr>
              <w:t>1.950</w:t>
            </w:r>
          </w:p>
        </w:tc>
        <w:tc>
          <w:tcPr>
            <w:tcW w:w="1701" w:type="dxa"/>
          </w:tcPr>
          <w:p w:rsidR="00A20C6D" w:rsidRDefault="002374AF" w:rsidP="008108C2">
            <w:pPr>
              <w:jc w:val="right"/>
              <w:rPr>
                <w:sz w:val="18"/>
                <w:szCs w:val="18"/>
              </w:rPr>
            </w:pPr>
            <w:r>
              <w:rPr>
                <w:sz w:val="18"/>
                <w:szCs w:val="18"/>
              </w:rPr>
              <w:t>5</w:t>
            </w:r>
            <w:r w:rsidR="00A20C6D">
              <w:rPr>
                <w:sz w:val="18"/>
                <w:szCs w:val="18"/>
              </w:rPr>
              <w:t>.000</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127</w:t>
            </w:r>
          </w:p>
        </w:tc>
        <w:tc>
          <w:tcPr>
            <w:tcW w:w="2458" w:type="dxa"/>
            <w:noWrap/>
            <w:hideMark/>
          </w:tcPr>
          <w:p w:rsidR="00A20C6D" w:rsidRPr="008108C2" w:rsidRDefault="00A20C6D" w:rsidP="008108C2">
            <w:pPr>
              <w:rPr>
                <w:sz w:val="18"/>
                <w:szCs w:val="18"/>
              </w:rPr>
            </w:pPr>
            <w:r w:rsidRPr="008108C2">
              <w:rPr>
                <w:sz w:val="18"/>
                <w:szCs w:val="18"/>
              </w:rPr>
              <w:t>Fisheries</w:t>
            </w:r>
          </w:p>
        </w:tc>
        <w:tc>
          <w:tcPr>
            <w:tcW w:w="809" w:type="dxa"/>
            <w:noWrap/>
            <w:hideMark/>
          </w:tcPr>
          <w:p w:rsidR="00A20C6D" w:rsidRPr="008108C2" w:rsidRDefault="00A20C6D" w:rsidP="008108C2">
            <w:pPr>
              <w:jc w:val="right"/>
              <w:rPr>
                <w:sz w:val="18"/>
                <w:szCs w:val="18"/>
              </w:rPr>
            </w:pPr>
            <w:r w:rsidRPr="008108C2">
              <w:rPr>
                <w:sz w:val="18"/>
                <w:szCs w:val="18"/>
              </w:rPr>
              <w:t>25.470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r w:rsidRPr="008108C2">
              <w:rPr>
                <w:sz w:val="18"/>
                <w:szCs w:val="18"/>
              </w:rPr>
              <w:t>0.175</w:t>
            </w:r>
          </w:p>
        </w:tc>
        <w:tc>
          <w:tcPr>
            <w:tcW w:w="972" w:type="dxa"/>
            <w:noWrap/>
            <w:hideMark/>
          </w:tcPr>
          <w:p w:rsidR="00A20C6D" w:rsidRPr="008108C2" w:rsidRDefault="00A20C6D" w:rsidP="008108C2">
            <w:pPr>
              <w:jc w:val="right"/>
              <w:rPr>
                <w:sz w:val="18"/>
                <w:szCs w:val="18"/>
              </w:rPr>
            </w:pPr>
            <w:r>
              <w:rPr>
                <w:sz w:val="18"/>
                <w:szCs w:val="18"/>
              </w:rPr>
              <w:t>15.533</w:t>
            </w:r>
          </w:p>
        </w:tc>
        <w:tc>
          <w:tcPr>
            <w:tcW w:w="1701" w:type="dxa"/>
          </w:tcPr>
          <w:p w:rsidR="00A20C6D" w:rsidRDefault="00A20C6D" w:rsidP="008108C2">
            <w:pPr>
              <w:jc w:val="right"/>
              <w:rPr>
                <w:sz w:val="18"/>
                <w:szCs w:val="18"/>
              </w:rPr>
            </w:pPr>
            <w:r>
              <w:rPr>
                <w:sz w:val="18"/>
                <w:szCs w:val="18"/>
              </w:rPr>
              <w:t>15.708</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130</w:t>
            </w:r>
          </w:p>
        </w:tc>
        <w:tc>
          <w:tcPr>
            <w:tcW w:w="2458" w:type="dxa"/>
            <w:noWrap/>
            <w:hideMark/>
          </w:tcPr>
          <w:p w:rsidR="00A20C6D" w:rsidRPr="008108C2" w:rsidRDefault="00A20C6D" w:rsidP="008108C2">
            <w:pPr>
              <w:rPr>
                <w:sz w:val="18"/>
                <w:szCs w:val="18"/>
              </w:rPr>
            </w:pPr>
            <w:r w:rsidRPr="008108C2">
              <w:rPr>
                <w:sz w:val="18"/>
                <w:szCs w:val="18"/>
              </w:rPr>
              <w:t>Promotion agricultural sector development</w:t>
            </w:r>
          </w:p>
        </w:tc>
        <w:tc>
          <w:tcPr>
            <w:tcW w:w="809" w:type="dxa"/>
            <w:noWrap/>
            <w:hideMark/>
          </w:tcPr>
          <w:p w:rsidR="00A20C6D" w:rsidRPr="008108C2" w:rsidRDefault="00A20C6D" w:rsidP="008108C2">
            <w:pPr>
              <w:jc w:val="right"/>
              <w:rPr>
                <w:sz w:val="18"/>
                <w:szCs w:val="18"/>
              </w:rPr>
            </w:pPr>
            <w:r w:rsidRPr="008108C2">
              <w:rPr>
                <w:sz w:val="18"/>
                <w:szCs w:val="18"/>
              </w:rPr>
              <w:t>3.186</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r w:rsidRPr="008108C2">
              <w:rPr>
                <w:sz w:val="18"/>
                <w:szCs w:val="18"/>
              </w:rPr>
              <w:t>3.186</w:t>
            </w:r>
          </w:p>
        </w:tc>
        <w:tc>
          <w:tcPr>
            <w:tcW w:w="1701" w:type="dxa"/>
          </w:tcPr>
          <w:p w:rsidR="00A20C6D" w:rsidRPr="008108C2" w:rsidRDefault="00A20C6D" w:rsidP="008108C2">
            <w:pPr>
              <w:jc w:val="right"/>
              <w:rPr>
                <w:sz w:val="18"/>
                <w:szCs w:val="18"/>
              </w:rPr>
            </w:pPr>
            <w:r>
              <w:rPr>
                <w:sz w:val="18"/>
                <w:szCs w:val="18"/>
              </w:rPr>
              <w:t>3.186</w:t>
            </w: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134</w:t>
            </w:r>
          </w:p>
        </w:tc>
        <w:tc>
          <w:tcPr>
            <w:tcW w:w="2458" w:type="dxa"/>
            <w:noWrap/>
            <w:hideMark/>
          </w:tcPr>
          <w:p w:rsidR="00A20C6D" w:rsidRPr="008108C2" w:rsidRDefault="00A20C6D" w:rsidP="008108C2">
            <w:pPr>
              <w:rPr>
                <w:sz w:val="18"/>
                <w:szCs w:val="18"/>
              </w:rPr>
            </w:pPr>
            <w:r w:rsidRPr="008108C2">
              <w:rPr>
                <w:sz w:val="18"/>
                <w:szCs w:val="18"/>
              </w:rPr>
              <w:t>Construction</w:t>
            </w:r>
          </w:p>
        </w:tc>
        <w:tc>
          <w:tcPr>
            <w:tcW w:w="809" w:type="dxa"/>
            <w:noWrap/>
            <w:hideMark/>
          </w:tcPr>
          <w:p w:rsidR="00A20C6D" w:rsidRPr="008108C2" w:rsidRDefault="00A20C6D" w:rsidP="008108C2">
            <w:pPr>
              <w:jc w:val="right"/>
              <w:rPr>
                <w:sz w:val="18"/>
                <w:szCs w:val="18"/>
              </w:rPr>
            </w:pPr>
            <w:r w:rsidRPr="008108C2">
              <w:rPr>
                <w:sz w:val="18"/>
                <w:szCs w:val="18"/>
              </w:rPr>
              <w:t>0.828</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r w:rsidRPr="008108C2">
              <w:rPr>
                <w:sz w:val="18"/>
                <w:szCs w:val="18"/>
              </w:rPr>
              <w:t>135</w:t>
            </w:r>
          </w:p>
        </w:tc>
        <w:tc>
          <w:tcPr>
            <w:tcW w:w="2458" w:type="dxa"/>
            <w:noWrap/>
            <w:hideMark/>
          </w:tcPr>
          <w:p w:rsidR="00A20C6D" w:rsidRPr="008108C2" w:rsidRDefault="00A20C6D" w:rsidP="008108C2">
            <w:pPr>
              <w:rPr>
                <w:sz w:val="18"/>
                <w:szCs w:val="18"/>
              </w:rPr>
            </w:pPr>
            <w:r w:rsidRPr="008108C2">
              <w:rPr>
                <w:sz w:val="18"/>
                <w:szCs w:val="18"/>
              </w:rPr>
              <w:t>Agricultural infrastructure and export promotion</w:t>
            </w:r>
          </w:p>
        </w:tc>
        <w:tc>
          <w:tcPr>
            <w:tcW w:w="809" w:type="dxa"/>
            <w:noWrap/>
            <w:hideMark/>
          </w:tcPr>
          <w:p w:rsidR="00A20C6D" w:rsidRPr="008108C2" w:rsidRDefault="00A20C6D" w:rsidP="008108C2">
            <w:pPr>
              <w:jc w:val="right"/>
              <w:rPr>
                <w:sz w:val="18"/>
                <w:szCs w:val="18"/>
              </w:rPr>
            </w:pPr>
            <w:r w:rsidRPr="008108C2">
              <w:rPr>
                <w:sz w:val="18"/>
                <w:szCs w:val="18"/>
              </w:rPr>
              <w:t>26.000</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p>
        </w:tc>
        <w:tc>
          <w:tcPr>
            <w:tcW w:w="718" w:type="dxa"/>
            <w:noWrap/>
            <w:hideMark/>
          </w:tcPr>
          <w:p w:rsidR="00A20C6D" w:rsidRPr="008108C2" w:rsidRDefault="00A20C6D" w:rsidP="008108C2">
            <w:pPr>
              <w:jc w:val="right"/>
              <w:rPr>
                <w:sz w:val="18"/>
                <w:szCs w:val="18"/>
              </w:rPr>
            </w:pPr>
            <w:r w:rsidRPr="008108C2">
              <w:rPr>
                <w:sz w:val="18"/>
                <w:szCs w:val="18"/>
              </w:rPr>
              <w:t>4.750</w:t>
            </w:r>
          </w:p>
        </w:tc>
        <w:tc>
          <w:tcPr>
            <w:tcW w:w="928" w:type="dxa"/>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r w:rsidRPr="008108C2">
              <w:rPr>
                <w:sz w:val="18"/>
                <w:szCs w:val="18"/>
              </w:rPr>
              <w:t>14.250</w:t>
            </w:r>
          </w:p>
        </w:tc>
        <w:tc>
          <w:tcPr>
            <w:tcW w:w="1701" w:type="dxa"/>
          </w:tcPr>
          <w:p w:rsidR="00A20C6D" w:rsidRPr="008108C2" w:rsidRDefault="00A20C6D" w:rsidP="008108C2">
            <w:pPr>
              <w:jc w:val="right"/>
              <w:rPr>
                <w:sz w:val="18"/>
                <w:szCs w:val="18"/>
              </w:rPr>
            </w:pPr>
            <w:r>
              <w:rPr>
                <w:sz w:val="18"/>
                <w:szCs w:val="18"/>
              </w:rPr>
              <w:t>19.000</w:t>
            </w:r>
          </w:p>
        </w:tc>
      </w:tr>
      <w:tr w:rsidR="00A20C6D" w:rsidRPr="00B508F9" w:rsidTr="005576D3">
        <w:trPr>
          <w:trHeight w:val="62"/>
        </w:trPr>
        <w:tc>
          <w:tcPr>
            <w:tcW w:w="0" w:type="auto"/>
            <w:noWrap/>
            <w:hideMark/>
          </w:tcPr>
          <w:p w:rsidR="00A20C6D" w:rsidRPr="008108C2" w:rsidRDefault="00A20C6D" w:rsidP="008108C2">
            <w:pPr>
              <w:rPr>
                <w:sz w:val="18"/>
                <w:szCs w:val="18"/>
              </w:rPr>
            </w:pPr>
          </w:p>
        </w:tc>
        <w:tc>
          <w:tcPr>
            <w:tcW w:w="0" w:type="auto"/>
            <w:noWrap/>
            <w:hideMark/>
          </w:tcPr>
          <w:p w:rsidR="00A20C6D" w:rsidRPr="008108C2" w:rsidRDefault="00A20C6D" w:rsidP="008108C2">
            <w:pPr>
              <w:rPr>
                <w:sz w:val="18"/>
                <w:szCs w:val="18"/>
              </w:rPr>
            </w:pPr>
          </w:p>
        </w:tc>
        <w:tc>
          <w:tcPr>
            <w:tcW w:w="0" w:type="auto"/>
            <w:noWrap/>
            <w:hideMark/>
          </w:tcPr>
          <w:p w:rsidR="00A20C6D" w:rsidRPr="008108C2" w:rsidRDefault="00A20C6D" w:rsidP="008108C2">
            <w:pPr>
              <w:jc w:val="right"/>
              <w:rPr>
                <w:sz w:val="18"/>
                <w:szCs w:val="18"/>
              </w:rPr>
            </w:pPr>
          </w:p>
        </w:tc>
        <w:tc>
          <w:tcPr>
            <w:tcW w:w="0" w:type="auto"/>
          </w:tcPr>
          <w:p w:rsidR="00A20C6D" w:rsidRPr="008108C2" w:rsidRDefault="00A20C6D" w:rsidP="008108C2">
            <w:pPr>
              <w:jc w:val="right"/>
              <w:rPr>
                <w:sz w:val="18"/>
                <w:szCs w:val="18"/>
              </w:rPr>
            </w:pPr>
          </w:p>
        </w:tc>
        <w:tc>
          <w:tcPr>
            <w:tcW w:w="0" w:type="auto"/>
            <w:noWrap/>
            <w:hideMark/>
          </w:tcPr>
          <w:p w:rsidR="00A20C6D" w:rsidRPr="008108C2" w:rsidRDefault="00A20C6D" w:rsidP="008108C2">
            <w:pPr>
              <w:jc w:val="right"/>
              <w:rPr>
                <w:sz w:val="18"/>
                <w:szCs w:val="18"/>
              </w:rPr>
            </w:pPr>
          </w:p>
        </w:tc>
        <w:tc>
          <w:tcPr>
            <w:tcW w:w="0" w:type="auto"/>
            <w:noWrap/>
            <w:hideMark/>
          </w:tcPr>
          <w:p w:rsidR="00A20C6D" w:rsidRPr="008108C2" w:rsidRDefault="00A20C6D" w:rsidP="008108C2">
            <w:pPr>
              <w:jc w:val="right"/>
              <w:rPr>
                <w:sz w:val="18"/>
                <w:szCs w:val="18"/>
              </w:rPr>
            </w:pPr>
          </w:p>
        </w:tc>
        <w:tc>
          <w:tcPr>
            <w:tcW w:w="0" w:type="auto"/>
            <w:noWrap/>
            <w:hideMark/>
          </w:tcPr>
          <w:p w:rsidR="00A20C6D" w:rsidRPr="008108C2" w:rsidRDefault="00A20C6D" w:rsidP="008108C2">
            <w:pPr>
              <w:jc w:val="right"/>
              <w:rPr>
                <w:sz w:val="18"/>
                <w:szCs w:val="18"/>
              </w:rPr>
            </w:pPr>
          </w:p>
        </w:tc>
        <w:tc>
          <w:tcPr>
            <w:tcW w:w="972" w:type="dxa"/>
            <w:noWrap/>
            <w:hideMark/>
          </w:tcPr>
          <w:p w:rsidR="00A20C6D" w:rsidRPr="008108C2" w:rsidRDefault="00A20C6D" w:rsidP="008108C2">
            <w:pPr>
              <w:jc w:val="right"/>
              <w:rPr>
                <w:sz w:val="18"/>
                <w:szCs w:val="18"/>
              </w:rPr>
            </w:pPr>
          </w:p>
        </w:tc>
        <w:tc>
          <w:tcPr>
            <w:tcW w:w="1701" w:type="dxa"/>
          </w:tcPr>
          <w:p w:rsidR="00A20C6D" w:rsidRPr="008108C2" w:rsidRDefault="00A20C6D" w:rsidP="008108C2">
            <w:pPr>
              <w:jc w:val="right"/>
              <w:rPr>
                <w:sz w:val="18"/>
                <w:szCs w:val="18"/>
              </w:rPr>
            </w:pPr>
          </w:p>
        </w:tc>
      </w:tr>
      <w:tr w:rsidR="00A20C6D" w:rsidRPr="00B508F9" w:rsidTr="005576D3">
        <w:tc>
          <w:tcPr>
            <w:tcW w:w="490" w:type="dxa"/>
            <w:noWrap/>
            <w:hideMark/>
          </w:tcPr>
          <w:p w:rsidR="00A20C6D" w:rsidRPr="008108C2" w:rsidRDefault="00A20C6D" w:rsidP="008108C2">
            <w:pPr>
              <w:rPr>
                <w:sz w:val="18"/>
                <w:szCs w:val="18"/>
              </w:rPr>
            </w:pPr>
          </w:p>
        </w:tc>
        <w:tc>
          <w:tcPr>
            <w:tcW w:w="2458" w:type="dxa"/>
            <w:noWrap/>
            <w:hideMark/>
          </w:tcPr>
          <w:p w:rsidR="00A20C6D" w:rsidRPr="008108C2" w:rsidRDefault="00A20C6D" w:rsidP="008108C2">
            <w:pPr>
              <w:rPr>
                <w:sz w:val="18"/>
                <w:szCs w:val="18"/>
              </w:rPr>
            </w:pPr>
            <w:r w:rsidRPr="008108C2">
              <w:rPr>
                <w:sz w:val="18"/>
                <w:szCs w:val="18"/>
              </w:rPr>
              <w:t>Total</w:t>
            </w:r>
          </w:p>
        </w:tc>
        <w:tc>
          <w:tcPr>
            <w:tcW w:w="809" w:type="dxa"/>
            <w:noWrap/>
            <w:hideMark/>
          </w:tcPr>
          <w:p w:rsidR="00A20C6D" w:rsidRPr="008108C2" w:rsidRDefault="00A20C6D" w:rsidP="008108C2">
            <w:pPr>
              <w:jc w:val="right"/>
              <w:rPr>
                <w:sz w:val="18"/>
                <w:szCs w:val="18"/>
              </w:rPr>
            </w:pPr>
            <w:r w:rsidRPr="008108C2">
              <w:rPr>
                <w:sz w:val="18"/>
                <w:szCs w:val="18"/>
              </w:rPr>
              <w:t>110.678</w:t>
            </w:r>
          </w:p>
        </w:tc>
        <w:tc>
          <w:tcPr>
            <w:tcW w:w="148" w:type="dxa"/>
          </w:tcPr>
          <w:p w:rsidR="00A20C6D" w:rsidRPr="008108C2" w:rsidRDefault="00A20C6D" w:rsidP="008108C2">
            <w:pPr>
              <w:jc w:val="right"/>
              <w:rPr>
                <w:sz w:val="18"/>
                <w:szCs w:val="18"/>
              </w:rPr>
            </w:pPr>
          </w:p>
        </w:tc>
        <w:tc>
          <w:tcPr>
            <w:tcW w:w="764" w:type="dxa"/>
            <w:noWrap/>
            <w:hideMark/>
          </w:tcPr>
          <w:p w:rsidR="00A20C6D" w:rsidRPr="008108C2" w:rsidRDefault="00A20C6D" w:rsidP="008108C2">
            <w:pPr>
              <w:jc w:val="right"/>
              <w:rPr>
                <w:sz w:val="18"/>
                <w:szCs w:val="18"/>
              </w:rPr>
            </w:pPr>
            <w:r w:rsidRPr="008108C2">
              <w:rPr>
                <w:sz w:val="18"/>
                <w:szCs w:val="18"/>
              </w:rPr>
              <w:t>3.479</w:t>
            </w:r>
          </w:p>
        </w:tc>
        <w:tc>
          <w:tcPr>
            <w:tcW w:w="718" w:type="dxa"/>
            <w:noWrap/>
            <w:hideMark/>
          </w:tcPr>
          <w:p w:rsidR="00A20C6D" w:rsidRPr="008108C2" w:rsidRDefault="00A20C6D" w:rsidP="008108C2">
            <w:pPr>
              <w:jc w:val="right"/>
              <w:rPr>
                <w:sz w:val="18"/>
                <w:szCs w:val="18"/>
              </w:rPr>
            </w:pPr>
            <w:r w:rsidRPr="008108C2">
              <w:rPr>
                <w:sz w:val="18"/>
                <w:szCs w:val="18"/>
              </w:rPr>
              <w:t>20.179</w:t>
            </w:r>
          </w:p>
        </w:tc>
        <w:tc>
          <w:tcPr>
            <w:tcW w:w="928" w:type="dxa"/>
            <w:noWrap/>
            <w:hideMark/>
          </w:tcPr>
          <w:p w:rsidR="00A20C6D" w:rsidRPr="008108C2" w:rsidRDefault="00A20C6D" w:rsidP="008108C2">
            <w:pPr>
              <w:jc w:val="right"/>
              <w:rPr>
                <w:sz w:val="18"/>
                <w:szCs w:val="18"/>
              </w:rPr>
            </w:pPr>
            <w:r w:rsidRPr="008108C2">
              <w:rPr>
                <w:sz w:val="18"/>
                <w:szCs w:val="18"/>
              </w:rPr>
              <w:t>4.839</w:t>
            </w:r>
          </w:p>
        </w:tc>
        <w:tc>
          <w:tcPr>
            <w:tcW w:w="972" w:type="dxa"/>
            <w:noWrap/>
            <w:hideMark/>
          </w:tcPr>
          <w:p w:rsidR="00A20C6D" w:rsidRPr="008108C2" w:rsidRDefault="00A20C6D" w:rsidP="00A20C6D">
            <w:pPr>
              <w:jc w:val="right"/>
              <w:rPr>
                <w:sz w:val="18"/>
                <w:szCs w:val="18"/>
              </w:rPr>
            </w:pPr>
            <w:r>
              <w:rPr>
                <w:sz w:val="18"/>
                <w:szCs w:val="18"/>
              </w:rPr>
              <w:t>34.919</w:t>
            </w:r>
          </w:p>
        </w:tc>
        <w:tc>
          <w:tcPr>
            <w:tcW w:w="1701" w:type="dxa"/>
          </w:tcPr>
          <w:p w:rsidR="00A20C6D" w:rsidRDefault="00A20C6D" w:rsidP="00272E11">
            <w:pPr>
              <w:jc w:val="right"/>
              <w:rPr>
                <w:sz w:val="18"/>
                <w:szCs w:val="18"/>
              </w:rPr>
            </w:pPr>
            <w:r>
              <w:rPr>
                <w:sz w:val="18"/>
                <w:szCs w:val="18"/>
              </w:rPr>
              <w:t>63.416</w:t>
            </w:r>
          </w:p>
        </w:tc>
      </w:tr>
    </w:tbl>
    <w:p w:rsidR="00B508F9" w:rsidRDefault="002374AF" w:rsidP="005F58CD">
      <w:pPr>
        <w:rPr>
          <w:sz w:val="18"/>
          <w:szCs w:val="18"/>
        </w:rPr>
      </w:pPr>
      <w:r w:rsidRPr="002374AF">
        <w:rPr>
          <w:sz w:val="18"/>
          <w:szCs w:val="18"/>
        </w:rPr>
        <w:t>Source: LVV</w:t>
      </w:r>
      <w:r>
        <w:rPr>
          <w:sz w:val="18"/>
          <w:szCs w:val="18"/>
        </w:rPr>
        <w:t xml:space="preserve"> </w:t>
      </w:r>
      <w:r w:rsidRPr="002374AF">
        <w:rPr>
          <w:sz w:val="18"/>
          <w:szCs w:val="18"/>
        </w:rPr>
        <w:t>(2012)</w:t>
      </w:r>
    </w:p>
    <w:p w:rsidR="00A52FB0" w:rsidRPr="00A52FB0" w:rsidRDefault="00A52FB0" w:rsidP="00A52FB0">
      <w:r w:rsidRPr="00A52FB0">
        <w:t>ARD receives its development budget through two budget lines, namely ‘institutional development’ and ‘agricultural infrastructure and export promotion’.   Most of the ARD development budget for 2013 (SRD 20.2 million) goes to building up the agricultural health and food safety program (SRD 10.3 million), the establishment of the cluster lab (SRD 6 million), and the rehabilitation of the experimental gardens (SRD 3 million).  There is hardly any investment in concrete research activities. The only exception is a budget line of SRD 0.4 million for research in floriculture.</w:t>
      </w:r>
    </w:p>
    <w:p w:rsidR="00A52FB0" w:rsidRPr="00A52FB0" w:rsidRDefault="00A52FB0" w:rsidP="00A52FB0">
      <w:r w:rsidRPr="00A52FB0">
        <w:t>Agricultural extension receives development budget support through various budget lines, most importantly SRD 3 million for the transformation of the State Farm into a livestock training and demonstration facility, SRD 1 million for the training of extension officers, SRD 0.4 million for an agri-business training program, and SRD 0.2 million for a Global GAP training program.</w:t>
      </w:r>
    </w:p>
    <w:p w:rsidR="0038442A" w:rsidRPr="00654201" w:rsidRDefault="00654201" w:rsidP="005F58CD">
      <w:pPr>
        <w:rPr>
          <w:i/>
        </w:rPr>
      </w:pPr>
      <w:r w:rsidRPr="00654201">
        <w:rPr>
          <w:i/>
        </w:rPr>
        <w:t>Survey results</w:t>
      </w:r>
    </w:p>
    <w:p w:rsidR="00D84950" w:rsidRDefault="00AC49C2" w:rsidP="005F58CD">
      <w:r>
        <w:t>T</w:t>
      </w:r>
      <w:r w:rsidR="00FB15C9">
        <w:t xml:space="preserve">he </w:t>
      </w:r>
      <w:r w:rsidR="005F58CD">
        <w:t xml:space="preserve">research divisions indicate that they are interacting </w:t>
      </w:r>
      <w:r w:rsidR="005F58CD" w:rsidRPr="00D64F1C">
        <w:t xml:space="preserve">in </w:t>
      </w:r>
      <w:r w:rsidR="000E67DB">
        <w:t xml:space="preserve">a </w:t>
      </w:r>
      <w:r w:rsidR="005F58CD" w:rsidRPr="00D64F1C">
        <w:t xml:space="preserve">fairly intensive manner </w:t>
      </w:r>
      <w:r w:rsidR="005F58CD">
        <w:t>with the extension service and that they are involved in: (i) the development of information brochures, posters and manuals; (ii) training events targeting extension officers and farmers</w:t>
      </w:r>
      <w:r w:rsidR="000E67DB">
        <w:t xml:space="preserve">; </w:t>
      </w:r>
      <w:r w:rsidR="005F58CD">
        <w:t>and (i</w:t>
      </w:r>
      <w:r w:rsidR="00730BB8">
        <w:t>ii</w:t>
      </w:r>
      <w:r w:rsidR="005F58CD">
        <w:t xml:space="preserve">) </w:t>
      </w:r>
      <w:r w:rsidR="00D84950">
        <w:t>providing analytical and other services to farmers</w:t>
      </w:r>
      <w:r w:rsidR="000E67DB">
        <w:t xml:space="preserve"> in collaboration with the extension service</w:t>
      </w:r>
      <w:r w:rsidR="00D84950">
        <w:t>.</w:t>
      </w:r>
      <w:r w:rsidR="000F0076">
        <w:t xml:space="preserve"> However, ARD staff also noted </w:t>
      </w:r>
      <w:r w:rsidR="00C25099">
        <w:t xml:space="preserve">during discussions </w:t>
      </w:r>
      <w:r w:rsidR="00FB15C9">
        <w:t xml:space="preserve">that the extension service </w:t>
      </w:r>
      <w:r w:rsidR="000F0076">
        <w:t xml:space="preserve">often </w:t>
      </w:r>
      <w:r w:rsidR="00FB15C9">
        <w:t>promotes technologies that are not validated by ARD.</w:t>
      </w:r>
    </w:p>
    <w:p w:rsidR="005F58CD" w:rsidRDefault="00C05A15" w:rsidP="005F58CD">
      <w:r>
        <w:t>According to the survey</w:t>
      </w:r>
      <w:r w:rsidR="007922EC">
        <w:t xml:space="preserve"> results</w:t>
      </w:r>
      <w:r w:rsidR="00AC49C2">
        <w:t xml:space="preserve"> (see Annex 2 for a summary)</w:t>
      </w:r>
      <w:proofErr w:type="gramStart"/>
      <w:r>
        <w:t>,</w:t>
      </w:r>
      <w:proofErr w:type="gramEnd"/>
      <w:r>
        <w:t xml:space="preserve"> the research divisions of ARD regard the research infrastructure as fairly sufficient to insufficient. The soil fertility, the pesticides and the flower and ornamental divisions report lack of adequate research infrastructure as a critical </w:t>
      </w:r>
      <w:r>
        <w:lastRenderedPageBreak/>
        <w:t xml:space="preserve">bottleneck. </w:t>
      </w:r>
      <w:r w:rsidR="005F58CD">
        <w:t xml:space="preserve"> </w:t>
      </w:r>
      <w:r>
        <w:t xml:space="preserve">For example, the soil fertility division does not have a functioning soil laboratory at the moment.  </w:t>
      </w:r>
      <w:r w:rsidR="005F58CD">
        <w:t xml:space="preserve"> </w:t>
      </w:r>
    </w:p>
    <w:p w:rsidR="000E67DB" w:rsidRDefault="00AC49C2" w:rsidP="00997657">
      <w:r>
        <w:t>T</w:t>
      </w:r>
      <w:r w:rsidR="000E67DB">
        <w:t>he research divisions are on average positive about the</w:t>
      </w:r>
      <w:r>
        <w:t>ir</w:t>
      </w:r>
      <w:r w:rsidR="000E67DB">
        <w:t xml:space="preserve"> operating budgets which are considered to be fairly adequate</w:t>
      </w:r>
      <w:r w:rsidR="00C25099">
        <w:t xml:space="preserve"> to adequate</w:t>
      </w:r>
      <w:r w:rsidR="000E67DB">
        <w:t xml:space="preserve">. As one the respondents indicated, the most critical bottleneck is the lack of qualified personnel not operating budget. </w:t>
      </w:r>
    </w:p>
    <w:p w:rsidR="00266236" w:rsidRDefault="00266236" w:rsidP="00997657">
      <w:r>
        <w:t>Most research divisions have participated in international workshops, seminars or conferences over the past three yea</w:t>
      </w:r>
      <w:r w:rsidR="00AA3FCD">
        <w:t>r</w:t>
      </w:r>
      <w:r>
        <w:t xml:space="preserve">s. The Fruit Fly Division is the most active as it participates in </w:t>
      </w:r>
      <w:r w:rsidR="00730BB8">
        <w:t>some</w:t>
      </w:r>
      <w:r>
        <w:t xml:space="preserve"> international research </w:t>
      </w:r>
      <w:r w:rsidR="00730BB8">
        <w:t>projects</w:t>
      </w:r>
      <w:r w:rsidR="007768FB">
        <w:t xml:space="preserve"> (including membership of the Technical Panel on Fruit Flies of IPPC)</w:t>
      </w:r>
      <w:r w:rsidR="00730BB8">
        <w:t>.</w:t>
      </w:r>
      <w:r>
        <w:t xml:space="preserve"> Nevertheless, the research divisions are less positive about their access to international literature and sources of knowledge.  </w:t>
      </w:r>
    </w:p>
    <w:p w:rsidR="00A027B5" w:rsidRDefault="00A027B5" w:rsidP="00997657">
      <w:r>
        <w:t xml:space="preserve">The overall picture that emerges from the surveys and the annual division reports </w:t>
      </w:r>
      <w:r w:rsidR="00455B12">
        <w:t xml:space="preserve">(see Annex </w:t>
      </w:r>
      <w:r w:rsidR="00AC49C2">
        <w:t>3</w:t>
      </w:r>
      <w:r w:rsidR="00455B12">
        <w:t xml:space="preserve"> for an </w:t>
      </w:r>
      <w:r w:rsidR="00654201">
        <w:t>overview</w:t>
      </w:r>
      <w:r w:rsidR="00AC49C2">
        <w:t xml:space="preserve"> of research activities</w:t>
      </w:r>
      <w:r w:rsidR="00654201">
        <w:t xml:space="preserve">) </w:t>
      </w:r>
      <w:r>
        <w:t xml:space="preserve">is of a department with a multitude of relatively isolated </w:t>
      </w:r>
      <w:r w:rsidR="00AC49C2">
        <w:t xml:space="preserve">research </w:t>
      </w:r>
      <w:r>
        <w:t xml:space="preserve">activities, without much </w:t>
      </w:r>
      <w:r w:rsidR="00552636">
        <w:t xml:space="preserve">of an </w:t>
      </w:r>
      <w:r>
        <w:t>overall vision of what it wants to accomplish. For most of the activities there are no clear</w:t>
      </w:r>
      <w:r w:rsidR="002A174D">
        <w:t xml:space="preserve">ly documented </w:t>
      </w:r>
      <w:r>
        <w:t>objectives and targets</w:t>
      </w:r>
      <w:r w:rsidR="006B1959">
        <w:t>. Without these no proper M&amp;E is possible.</w:t>
      </w:r>
      <w:r w:rsidR="00455B12">
        <w:t xml:space="preserve"> This also explains why respondents were unable to provide adoption scores for m</w:t>
      </w:r>
      <w:r w:rsidR="00F10541">
        <w:t>any</w:t>
      </w:r>
      <w:r w:rsidR="00455B12">
        <w:t xml:space="preserve"> of the research activities. </w:t>
      </w:r>
      <w:r w:rsidR="006B1959">
        <w:t xml:space="preserve">There is no culture within </w:t>
      </w:r>
      <w:r w:rsidR="00552636">
        <w:t xml:space="preserve">ARD </w:t>
      </w:r>
      <w:r w:rsidR="006B1959">
        <w:t xml:space="preserve">to organize activities in projects, </w:t>
      </w:r>
      <w:r w:rsidR="00842F12">
        <w:t>except when</w:t>
      </w:r>
      <w:r w:rsidR="006B1959">
        <w:t xml:space="preserve"> there is external funding involved</w:t>
      </w:r>
      <w:r w:rsidR="00403764">
        <w:t xml:space="preserve"> (which c</w:t>
      </w:r>
      <w:r w:rsidR="00552636">
        <w:t>urrently</w:t>
      </w:r>
      <w:r w:rsidR="00403764">
        <w:t xml:space="preserve"> is </w:t>
      </w:r>
      <w:r w:rsidR="00552636">
        <w:t>almost negligible</w:t>
      </w:r>
      <w:r w:rsidR="00403764">
        <w:t>)</w:t>
      </w:r>
      <w:r w:rsidR="00552636">
        <w:t xml:space="preserve">. </w:t>
      </w:r>
      <w:r w:rsidR="006B1959">
        <w:t>In order to make ARD more impact-oriented</w:t>
      </w:r>
      <w:r w:rsidR="00552636">
        <w:t xml:space="preserve">, it is recommended that ARD introduces a strict project culture for all </w:t>
      </w:r>
      <w:r w:rsidR="002418C4" w:rsidRPr="002418C4">
        <w:rPr>
          <w:i/>
        </w:rPr>
        <w:t>innovation-oriented</w:t>
      </w:r>
      <w:r w:rsidR="002418C4">
        <w:t xml:space="preserve"> </w:t>
      </w:r>
      <w:r w:rsidR="00F10541">
        <w:t xml:space="preserve">research </w:t>
      </w:r>
      <w:r w:rsidR="00552636">
        <w:t>activities</w:t>
      </w:r>
      <w:r w:rsidR="00403764">
        <w:t xml:space="preserve"> – each with clear objectives and targets</w:t>
      </w:r>
      <w:r w:rsidR="00552636">
        <w:t>.</w:t>
      </w:r>
      <w:r w:rsidR="002418C4">
        <w:rPr>
          <w:rStyle w:val="FootnoteReference"/>
        </w:rPr>
        <w:footnoteReference w:id="2"/>
      </w:r>
      <w:r w:rsidR="00403764">
        <w:t xml:space="preserve"> This would switch the emphasis in reporting within ARD from annual division reports to annual (or, if deemed necessary, more frequently) progress reports of projects. </w:t>
      </w:r>
      <w:r w:rsidR="007A6856">
        <w:t xml:space="preserve">Projects involving only one division are possible, </w:t>
      </w:r>
      <w:r w:rsidR="002A174D">
        <w:t>but project</w:t>
      </w:r>
      <w:r w:rsidR="007A6856">
        <w:t>s involving multiple divisions should be more the norm</w:t>
      </w:r>
      <w:r w:rsidR="002A174D">
        <w:t>.</w:t>
      </w:r>
      <w:r w:rsidR="007A6856">
        <w:t xml:space="preserve"> Moreover, projects can also mobilize external partners (e.g., extension</w:t>
      </w:r>
      <w:r w:rsidR="00DA0E23">
        <w:t xml:space="preserve"> and other research organizations</w:t>
      </w:r>
      <w:r w:rsidR="007A6856">
        <w:t xml:space="preserve">) when necessary.  </w:t>
      </w:r>
      <w:r w:rsidR="002A174D">
        <w:t xml:space="preserve"> </w:t>
      </w:r>
      <w:r w:rsidR="00403764">
        <w:t xml:space="preserve"> </w:t>
      </w:r>
      <w:r w:rsidR="00552636">
        <w:t xml:space="preserve">   </w:t>
      </w:r>
      <w:r w:rsidR="006B1959">
        <w:t xml:space="preserve">    </w:t>
      </w:r>
      <w:r>
        <w:t xml:space="preserve">   </w:t>
      </w:r>
    </w:p>
    <w:p w:rsidR="00A027B5" w:rsidRDefault="003240BD" w:rsidP="00997657">
      <w:r>
        <w:t xml:space="preserve">Each </w:t>
      </w:r>
      <w:r w:rsidR="00654201">
        <w:t xml:space="preserve">innovation-oriented research </w:t>
      </w:r>
      <w:r>
        <w:t xml:space="preserve">project proposal </w:t>
      </w:r>
      <w:r w:rsidR="007768FB">
        <w:t xml:space="preserve">should </w:t>
      </w:r>
      <w:r>
        <w:t xml:space="preserve">go through a formal approval process, which </w:t>
      </w:r>
      <w:r w:rsidR="00476FF2">
        <w:t>s</w:t>
      </w:r>
      <w:r>
        <w:t>creen</w:t>
      </w:r>
      <w:r w:rsidR="00476FF2">
        <w:t xml:space="preserve">s </w:t>
      </w:r>
      <w:r w:rsidR="00654201">
        <w:t xml:space="preserve">it </w:t>
      </w:r>
      <w:r w:rsidR="00476FF2">
        <w:t>for relevance, quality and cost-effectiveness. This can be done internally, but in many countries such approval of research projects is organized externally in the form of competitive research funding schemes.  For the moment, we suggest LVV settles for an internal approval process with external input</w:t>
      </w:r>
      <w:r w:rsidR="00AE5896">
        <w:t xml:space="preserve"> from farmers and other stakeholders and specialists</w:t>
      </w:r>
      <w:r w:rsidR="00476FF2">
        <w:t xml:space="preserve">. </w:t>
      </w:r>
      <w:r w:rsidR="00AE5896">
        <w:t xml:space="preserve">The research system is just too small to carry the fixed costs of a competitive agricultural research funding scheme. </w:t>
      </w:r>
      <w:r w:rsidR="00476FF2">
        <w:t xml:space="preserve">    </w:t>
      </w:r>
      <w:r>
        <w:t xml:space="preserve">   </w:t>
      </w:r>
    </w:p>
    <w:p w:rsidR="00266236" w:rsidRDefault="00030EC4" w:rsidP="00030EC4">
      <w:pPr>
        <w:pStyle w:val="Heading2"/>
      </w:pPr>
      <w:bookmarkStart w:id="5" w:name="_Toc355291489"/>
      <w:r>
        <w:t>2.2 Agricultural Department, LVV</w:t>
      </w:r>
      <w:bookmarkEnd w:id="5"/>
    </w:p>
    <w:p w:rsidR="00F17A9D" w:rsidRPr="00F17A9D" w:rsidRDefault="00F17A9D" w:rsidP="00F17A9D">
      <w:r w:rsidRPr="00F17A9D">
        <w:t xml:space="preserve">The main responsibility for agricultural extension in Suriname lies with </w:t>
      </w:r>
      <w:r>
        <w:t xml:space="preserve">the Agricultural Department of </w:t>
      </w:r>
      <w:r w:rsidRPr="00F17A9D">
        <w:t>LVV</w:t>
      </w:r>
      <w:r w:rsidR="00530809">
        <w:t>,</w:t>
      </w:r>
      <w:r w:rsidR="007922EC">
        <w:t xml:space="preserve"> but</w:t>
      </w:r>
      <w:r w:rsidR="00530809">
        <w:t xml:space="preserve"> focuses only on crops</w:t>
      </w:r>
      <w:r w:rsidRPr="00F17A9D">
        <w:t xml:space="preserve">. </w:t>
      </w:r>
      <w:r w:rsidR="00530809">
        <w:t xml:space="preserve">The responsibility for livestock extension is with the Livestock Department of LVV. In addition, </w:t>
      </w:r>
      <w:r w:rsidRPr="00F17A9D">
        <w:t xml:space="preserve">ADRON </w:t>
      </w:r>
      <w:r w:rsidR="00530809">
        <w:t xml:space="preserve">has a dedicated technology transfer program </w:t>
      </w:r>
      <w:r w:rsidR="007922EC">
        <w:t>in rice production</w:t>
      </w:r>
      <w:r w:rsidR="00BA73FA">
        <w:t xml:space="preserve">, using mainly mass media instruments as it does not have extension </w:t>
      </w:r>
      <w:r w:rsidR="00975F1E">
        <w:t xml:space="preserve">field </w:t>
      </w:r>
      <w:r w:rsidR="00BA73FA">
        <w:t>officers</w:t>
      </w:r>
      <w:r w:rsidR="007922EC">
        <w:t xml:space="preserve">. </w:t>
      </w:r>
      <w:r w:rsidRPr="00F17A9D">
        <w:t xml:space="preserve"> CELOS and </w:t>
      </w:r>
      <w:r>
        <w:t xml:space="preserve">ADEKUS </w:t>
      </w:r>
      <w:r w:rsidRPr="00F17A9D">
        <w:t xml:space="preserve">also claim to do some extension work, but they do not </w:t>
      </w:r>
      <w:r>
        <w:t xml:space="preserve">employ </w:t>
      </w:r>
      <w:r w:rsidRPr="00F17A9D">
        <w:t>dedicated extension staff</w:t>
      </w:r>
      <w:r>
        <w:t>.</w:t>
      </w:r>
      <w:r w:rsidRPr="00F17A9D">
        <w:t xml:space="preserve"> There are also some NGOs active in agricultural extension. Most of them work in the interior areas. They often rely on LVV for technical backstopping.  The Caribbean Institute, a local NGO, is active in the coastal zone promoting: (a) ‘plant clinics’, which is an idea backed internationally by CABI; and (b) organic vegetable production. IICA is another actor that supports technology transfer activities in the form of training events and the like.   </w:t>
      </w:r>
    </w:p>
    <w:p w:rsidR="001E74A1" w:rsidRDefault="001E74A1" w:rsidP="00997657">
      <w:r>
        <w:lastRenderedPageBreak/>
        <w:t xml:space="preserve">The Agricultural Department </w:t>
      </w:r>
      <w:r w:rsidR="001E4737">
        <w:t xml:space="preserve">of LVV </w:t>
      </w:r>
      <w:r>
        <w:t xml:space="preserve">is in charge of extension regarding crop production. It employs a cadre of </w:t>
      </w:r>
      <w:r w:rsidR="00134979">
        <w:t>13</w:t>
      </w:r>
      <w:r w:rsidR="003B0932">
        <w:t xml:space="preserve">2 </w:t>
      </w:r>
      <w:r>
        <w:t>extension officers</w:t>
      </w:r>
      <w:r w:rsidR="003B0932">
        <w:t xml:space="preserve">, of which the large majority </w:t>
      </w:r>
      <w:r w:rsidR="007922EC">
        <w:t xml:space="preserve">(73) </w:t>
      </w:r>
      <w:r w:rsidR="003B0932">
        <w:t>has aspirant status</w:t>
      </w:r>
      <w:r w:rsidR="00021A2A">
        <w:t xml:space="preserve"> (Table 5)</w:t>
      </w:r>
      <w:r w:rsidR="002374AF">
        <w:t>. Except for a small team at headquarters</w:t>
      </w:r>
      <w:r w:rsidR="00134979">
        <w:t xml:space="preserve"> and the extension officers for the interior</w:t>
      </w:r>
      <w:r w:rsidR="002374AF">
        <w:t xml:space="preserve">, most of the extension officers are </w:t>
      </w:r>
      <w:r>
        <w:t xml:space="preserve">based in the different regions and resorts. </w:t>
      </w:r>
    </w:p>
    <w:p w:rsidR="001E74A1" w:rsidRPr="009A4AAC" w:rsidRDefault="001E74A1" w:rsidP="001E74A1">
      <w:pPr>
        <w:rPr>
          <w:b/>
        </w:rPr>
      </w:pPr>
      <w:r w:rsidRPr="009A4AAC">
        <w:rPr>
          <w:b/>
        </w:rPr>
        <w:t xml:space="preserve">Table </w:t>
      </w:r>
      <w:r w:rsidR="00021A2A">
        <w:rPr>
          <w:b/>
        </w:rPr>
        <w:t>5</w:t>
      </w:r>
      <w:r w:rsidRPr="009A4AAC">
        <w:rPr>
          <w:b/>
        </w:rPr>
        <w:t xml:space="preserve">: Distribution of </w:t>
      </w:r>
      <w:r w:rsidR="00C65F05">
        <w:rPr>
          <w:b/>
        </w:rPr>
        <w:t xml:space="preserve">the </w:t>
      </w:r>
      <w:r w:rsidR="00B95F43">
        <w:rPr>
          <w:b/>
        </w:rPr>
        <w:t>E</w:t>
      </w:r>
      <w:r w:rsidRPr="009A4AAC">
        <w:rPr>
          <w:b/>
        </w:rPr>
        <w:t xml:space="preserve">xtension </w:t>
      </w:r>
      <w:r w:rsidR="00B95F43">
        <w:rPr>
          <w:b/>
        </w:rPr>
        <w:t>O</w:t>
      </w:r>
      <w:r w:rsidRPr="009A4AAC">
        <w:rPr>
          <w:b/>
        </w:rPr>
        <w:t>fficers</w:t>
      </w:r>
      <w:r w:rsidR="00B95F43">
        <w:rPr>
          <w:b/>
        </w:rPr>
        <w:t xml:space="preserve"> of the Agricultural Department</w:t>
      </w:r>
      <w:r w:rsidRPr="009A4AAC">
        <w:rPr>
          <w:b/>
        </w:rPr>
        <w:t xml:space="preserve"> </w:t>
      </w:r>
    </w:p>
    <w:tbl>
      <w:tblPr>
        <w:tblStyle w:val="TableGrid1"/>
        <w:tblW w:w="0" w:type="auto"/>
        <w:tblLook w:val="04A0" w:firstRow="1" w:lastRow="0" w:firstColumn="1" w:lastColumn="0" w:noHBand="0" w:noVBand="1"/>
      </w:tblPr>
      <w:tblGrid>
        <w:gridCol w:w="2100"/>
        <w:gridCol w:w="702"/>
        <w:gridCol w:w="991"/>
        <w:gridCol w:w="812"/>
        <w:gridCol w:w="890"/>
        <w:gridCol w:w="913"/>
        <w:gridCol w:w="598"/>
      </w:tblGrid>
      <w:tr w:rsidR="00954F6D" w:rsidRPr="009A4AAC" w:rsidTr="00134979">
        <w:tc>
          <w:tcPr>
            <w:tcW w:w="0" w:type="auto"/>
            <w:vMerge w:val="restart"/>
          </w:tcPr>
          <w:p w:rsidR="00954F6D" w:rsidRPr="00B24703" w:rsidRDefault="00954F6D" w:rsidP="00C65F05">
            <w:pPr>
              <w:rPr>
                <w:b/>
                <w:sz w:val="18"/>
                <w:szCs w:val="18"/>
              </w:rPr>
            </w:pPr>
          </w:p>
          <w:p w:rsidR="00954F6D" w:rsidRPr="00B24703" w:rsidRDefault="00954F6D" w:rsidP="00C65F05">
            <w:pPr>
              <w:rPr>
                <w:b/>
                <w:sz w:val="18"/>
                <w:szCs w:val="18"/>
              </w:rPr>
            </w:pPr>
            <w:r w:rsidRPr="00B24703">
              <w:rPr>
                <w:b/>
                <w:sz w:val="18"/>
                <w:szCs w:val="18"/>
              </w:rPr>
              <w:t>Category</w:t>
            </w:r>
          </w:p>
        </w:tc>
        <w:tc>
          <w:tcPr>
            <w:tcW w:w="4308" w:type="dxa"/>
            <w:gridSpan w:val="5"/>
          </w:tcPr>
          <w:p w:rsidR="00954F6D" w:rsidRPr="00B24703" w:rsidRDefault="00954F6D" w:rsidP="00C65F05">
            <w:pPr>
              <w:jc w:val="center"/>
              <w:rPr>
                <w:b/>
                <w:sz w:val="18"/>
                <w:szCs w:val="18"/>
              </w:rPr>
            </w:pPr>
            <w:r w:rsidRPr="00B24703">
              <w:rPr>
                <w:b/>
                <w:sz w:val="18"/>
                <w:szCs w:val="18"/>
              </w:rPr>
              <w:t>Agricultural department</w:t>
            </w:r>
          </w:p>
        </w:tc>
        <w:tc>
          <w:tcPr>
            <w:tcW w:w="0" w:type="auto"/>
            <w:vMerge w:val="restart"/>
          </w:tcPr>
          <w:p w:rsidR="00954F6D" w:rsidRPr="00B24703" w:rsidRDefault="00954F6D" w:rsidP="00C65F05">
            <w:pPr>
              <w:jc w:val="center"/>
              <w:rPr>
                <w:b/>
                <w:sz w:val="18"/>
                <w:szCs w:val="18"/>
              </w:rPr>
            </w:pPr>
          </w:p>
          <w:p w:rsidR="00954F6D" w:rsidRPr="00B24703" w:rsidRDefault="00954F6D" w:rsidP="00C65F05">
            <w:pPr>
              <w:jc w:val="center"/>
              <w:rPr>
                <w:b/>
                <w:sz w:val="18"/>
                <w:szCs w:val="18"/>
              </w:rPr>
            </w:pPr>
            <w:r w:rsidRPr="00B24703">
              <w:rPr>
                <w:b/>
                <w:sz w:val="18"/>
                <w:szCs w:val="18"/>
              </w:rPr>
              <w:t>Total</w:t>
            </w:r>
          </w:p>
        </w:tc>
      </w:tr>
      <w:tr w:rsidR="00954F6D" w:rsidRPr="009A4AAC" w:rsidTr="00134979">
        <w:tc>
          <w:tcPr>
            <w:tcW w:w="0" w:type="auto"/>
            <w:vMerge/>
          </w:tcPr>
          <w:p w:rsidR="00954F6D" w:rsidRPr="009A4AAC" w:rsidRDefault="00954F6D" w:rsidP="00C65F05">
            <w:pPr>
              <w:rPr>
                <w:sz w:val="18"/>
                <w:szCs w:val="18"/>
              </w:rPr>
            </w:pPr>
          </w:p>
        </w:tc>
        <w:tc>
          <w:tcPr>
            <w:tcW w:w="702" w:type="dxa"/>
          </w:tcPr>
          <w:p w:rsidR="00954F6D" w:rsidRPr="00B24703" w:rsidRDefault="00954F6D" w:rsidP="00954F6D">
            <w:pPr>
              <w:jc w:val="right"/>
              <w:rPr>
                <w:b/>
                <w:sz w:val="18"/>
                <w:szCs w:val="18"/>
              </w:rPr>
            </w:pPr>
            <w:r w:rsidRPr="00B24703">
              <w:rPr>
                <w:b/>
                <w:sz w:val="18"/>
                <w:szCs w:val="18"/>
              </w:rPr>
              <w:t>East</w:t>
            </w:r>
          </w:p>
        </w:tc>
        <w:tc>
          <w:tcPr>
            <w:tcW w:w="991" w:type="dxa"/>
          </w:tcPr>
          <w:p w:rsidR="00954F6D" w:rsidRPr="00B24703" w:rsidRDefault="00954F6D" w:rsidP="00954F6D">
            <w:pPr>
              <w:jc w:val="right"/>
              <w:rPr>
                <w:b/>
                <w:sz w:val="18"/>
                <w:szCs w:val="18"/>
              </w:rPr>
            </w:pPr>
            <w:r w:rsidRPr="00B24703">
              <w:rPr>
                <w:b/>
                <w:sz w:val="18"/>
                <w:szCs w:val="18"/>
              </w:rPr>
              <w:t>Middle</w:t>
            </w:r>
          </w:p>
        </w:tc>
        <w:tc>
          <w:tcPr>
            <w:tcW w:w="812" w:type="dxa"/>
          </w:tcPr>
          <w:p w:rsidR="00954F6D" w:rsidRPr="00B24703" w:rsidRDefault="00954F6D" w:rsidP="00954F6D">
            <w:pPr>
              <w:jc w:val="right"/>
              <w:rPr>
                <w:b/>
                <w:sz w:val="18"/>
                <w:szCs w:val="18"/>
              </w:rPr>
            </w:pPr>
            <w:r w:rsidRPr="00B24703">
              <w:rPr>
                <w:b/>
                <w:sz w:val="18"/>
                <w:szCs w:val="18"/>
              </w:rPr>
              <w:t>West</w:t>
            </w:r>
          </w:p>
        </w:tc>
        <w:tc>
          <w:tcPr>
            <w:tcW w:w="890" w:type="dxa"/>
          </w:tcPr>
          <w:p w:rsidR="00954F6D" w:rsidRPr="00B24703" w:rsidRDefault="00954F6D" w:rsidP="00954F6D">
            <w:pPr>
              <w:jc w:val="right"/>
              <w:rPr>
                <w:b/>
                <w:sz w:val="18"/>
                <w:szCs w:val="18"/>
              </w:rPr>
            </w:pPr>
            <w:r w:rsidRPr="00B24703">
              <w:rPr>
                <w:b/>
                <w:sz w:val="18"/>
                <w:szCs w:val="18"/>
              </w:rPr>
              <w:t>Interior</w:t>
            </w:r>
          </w:p>
        </w:tc>
        <w:tc>
          <w:tcPr>
            <w:tcW w:w="913" w:type="dxa"/>
          </w:tcPr>
          <w:p w:rsidR="00954F6D" w:rsidRPr="00B24703" w:rsidRDefault="00954F6D" w:rsidP="00954F6D">
            <w:pPr>
              <w:jc w:val="right"/>
              <w:rPr>
                <w:b/>
                <w:sz w:val="18"/>
                <w:szCs w:val="18"/>
              </w:rPr>
            </w:pPr>
            <w:r w:rsidRPr="00B24703">
              <w:rPr>
                <w:b/>
                <w:sz w:val="18"/>
                <w:szCs w:val="18"/>
              </w:rPr>
              <w:t>HQ</w:t>
            </w:r>
          </w:p>
        </w:tc>
        <w:tc>
          <w:tcPr>
            <w:tcW w:w="0" w:type="auto"/>
            <w:vMerge/>
          </w:tcPr>
          <w:p w:rsidR="00954F6D" w:rsidRPr="009A4AAC" w:rsidRDefault="00954F6D" w:rsidP="00C65F05">
            <w:pPr>
              <w:jc w:val="center"/>
              <w:rPr>
                <w:sz w:val="18"/>
                <w:szCs w:val="18"/>
              </w:rPr>
            </w:pPr>
          </w:p>
        </w:tc>
      </w:tr>
      <w:tr w:rsidR="00954F6D" w:rsidRPr="009A4AAC" w:rsidTr="00134979">
        <w:tc>
          <w:tcPr>
            <w:tcW w:w="0" w:type="auto"/>
          </w:tcPr>
          <w:p w:rsidR="00954F6D" w:rsidRPr="009A4AAC" w:rsidRDefault="00954F6D" w:rsidP="00C65F05">
            <w:pPr>
              <w:rPr>
                <w:sz w:val="18"/>
                <w:szCs w:val="18"/>
              </w:rPr>
            </w:pPr>
            <w:r w:rsidRPr="009A4AAC">
              <w:rPr>
                <w:sz w:val="18"/>
                <w:szCs w:val="18"/>
              </w:rPr>
              <w:t>Senior extension officer</w:t>
            </w:r>
          </w:p>
        </w:tc>
        <w:tc>
          <w:tcPr>
            <w:tcW w:w="0" w:type="auto"/>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5</w:t>
            </w:r>
          </w:p>
        </w:tc>
        <w:tc>
          <w:tcPr>
            <w:tcW w:w="991"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10</w:t>
            </w:r>
          </w:p>
        </w:tc>
        <w:tc>
          <w:tcPr>
            <w:tcW w:w="812"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w:t>
            </w:r>
          </w:p>
        </w:tc>
        <w:tc>
          <w:tcPr>
            <w:tcW w:w="890"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3</w:t>
            </w:r>
          </w:p>
        </w:tc>
        <w:tc>
          <w:tcPr>
            <w:tcW w:w="913"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w:t>
            </w:r>
          </w:p>
        </w:tc>
        <w:tc>
          <w:tcPr>
            <w:tcW w:w="0" w:type="auto"/>
            <w:vAlign w:val="bottom"/>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rPr>
              <w:t>19</w:t>
            </w:r>
          </w:p>
        </w:tc>
      </w:tr>
      <w:tr w:rsidR="00954F6D" w:rsidRPr="009A4AAC" w:rsidTr="00134979">
        <w:tc>
          <w:tcPr>
            <w:tcW w:w="0" w:type="auto"/>
          </w:tcPr>
          <w:p w:rsidR="00954F6D" w:rsidRPr="009A4AAC" w:rsidRDefault="00954F6D" w:rsidP="00C65F05">
            <w:pPr>
              <w:rPr>
                <w:sz w:val="18"/>
                <w:szCs w:val="18"/>
              </w:rPr>
            </w:pPr>
            <w:r w:rsidRPr="009A4AAC">
              <w:rPr>
                <w:sz w:val="18"/>
                <w:szCs w:val="18"/>
              </w:rPr>
              <w:t>Junior extension officer</w:t>
            </w:r>
          </w:p>
        </w:tc>
        <w:tc>
          <w:tcPr>
            <w:tcW w:w="0" w:type="auto"/>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w:t>
            </w:r>
          </w:p>
        </w:tc>
        <w:tc>
          <w:tcPr>
            <w:tcW w:w="991"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9</w:t>
            </w:r>
          </w:p>
        </w:tc>
        <w:tc>
          <w:tcPr>
            <w:tcW w:w="812"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5</w:t>
            </w:r>
          </w:p>
        </w:tc>
        <w:tc>
          <w:tcPr>
            <w:tcW w:w="890"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w:t>
            </w:r>
          </w:p>
        </w:tc>
        <w:tc>
          <w:tcPr>
            <w:tcW w:w="913"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w:t>
            </w:r>
          </w:p>
        </w:tc>
        <w:tc>
          <w:tcPr>
            <w:tcW w:w="0" w:type="auto"/>
            <w:vAlign w:val="bottom"/>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rPr>
              <w:t>17</w:t>
            </w:r>
          </w:p>
        </w:tc>
      </w:tr>
      <w:tr w:rsidR="00954F6D" w:rsidRPr="009A4AAC" w:rsidTr="00134979">
        <w:tc>
          <w:tcPr>
            <w:tcW w:w="0" w:type="auto"/>
          </w:tcPr>
          <w:p w:rsidR="00954F6D" w:rsidRPr="009A4AAC" w:rsidRDefault="00954F6D" w:rsidP="00C65F05">
            <w:pPr>
              <w:rPr>
                <w:sz w:val="18"/>
                <w:szCs w:val="18"/>
              </w:rPr>
            </w:pPr>
            <w:r w:rsidRPr="009A4AAC">
              <w:rPr>
                <w:sz w:val="18"/>
                <w:szCs w:val="18"/>
              </w:rPr>
              <w:t>Aspirant extension officer</w:t>
            </w:r>
          </w:p>
        </w:tc>
        <w:tc>
          <w:tcPr>
            <w:tcW w:w="0" w:type="auto"/>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20</w:t>
            </w:r>
          </w:p>
        </w:tc>
        <w:tc>
          <w:tcPr>
            <w:tcW w:w="991"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50</w:t>
            </w:r>
          </w:p>
        </w:tc>
        <w:tc>
          <w:tcPr>
            <w:tcW w:w="812"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13</w:t>
            </w:r>
          </w:p>
        </w:tc>
        <w:tc>
          <w:tcPr>
            <w:tcW w:w="890"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13</w:t>
            </w:r>
          </w:p>
        </w:tc>
        <w:tc>
          <w:tcPr>
            <w:tcW w:w="913"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w:t>
            </w:r>
          </w:p>
        </w:tc>
        <w:tc>
          <w:tcPr>
            <w:tcW w:w="0" w:type="auto"/>
            <w:vAlign w:val="bottom"/>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rPr>
              <w:t>96</w:t>
            </w:r>
          </w:p>
        </w:tc>
      </w:tr>
      <w:tr w:rsidR="00954F6D" w:rsidRPr="009A4AAC" w:rsidTr="00134979">
        <w:tc>
          <w:tcPr>
            <w:tcW w:w="0" w:type="auto"/>
          </w:tcPr>
          <w:p w:rsidR="00954F6D" w:rsidRPr="009A4AAC" w:rsidRDefault="00954F6D" w:rsidP="00C65F05">
            <w:pPr>
              <w:rPr>
                <w:sz w:val="18"/>
                <w:szCs w:val="18"/>
              </w:rPr>
            </w:pPr>
            <w:r>
              <w:rPr>
                <w:sz w:val="18"/>
                <w:szCs w:val="18"/>
              </w:rPr>
              <w:t>Other</w:t>
            </w:r>
          </w:p>
        </w:tc>
        <w:tc>
          <w:tcPr>
            <w:tcW w:w="0" w:type="auto"/>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8</w:t>
            </w:r>
          </w:p>
        </w:tc>
        <w:tc>
          <w:tcPr>
            <w:tcW w:w="991"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9</w:t>
            </w:r>
          </w:p>
        </w:tc>
        <w:tc>
          <w:tcPr>
            <w:tcW w:w="812"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w:t>
            </w:r>
          </w:p>
        </w:tc>
        <w:tc>
          <w:tcPr>
            <w:tcW w:w="890"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w:t>
            </w:r>
          </w:p>
        </w:tc>
        <w:tc>
          <w:tcPr>
            <w:tcW w:w="913"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2</w:t>
            </w:r>
          </w:p>
        </w:tc>
        <w:tc>
          <w:tcPr>
            <w:tcW w:w="0" w:type="auto"/>
            <w:vAlign w:val="bottom"/>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rPr>
              <w:t>20</w:t>
            </w:r>
          </w:p>
        </w:tc>
      </w:tr>
      <w:tr w:rsidR="00954F6D" w:rsidRPr="009A4AAC" w:rsidTr="00134979">
        <w:tc>
          <w:tcPr>
            <w:tcW w:w="0" w:type="auto"/>
          </w:tcPr>
          <w:p w:rsidR="00954F6D" w:rsidRPr="009A4AAC" w:rsidRDefault="00954F6D" w:rsidP="00C65F05">
            <w:pPr>
              <w:rPr>
                <w:sz w:val="18"/>
                <w:szCs w:val="18"/>
              </w:rPr>
            </w:pPr>
            <w:r>
              <w:rPr>
                <w:sz w:val="18"/>
                <w:szCs w:val="18"/>
              </w:rPr>
              <w:t>Total</w:t>
            </w:r>
          </w:p>
        </w:tc>
        <w:tc>
          <w:tcPr>
            <w:tcW w:w="0" w:type="auto"/>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34</w:t>
            </w:r>
          </w:p>
        </w:tc>
        <w:tc>
          <w:tcPr>
            <w:tcW w:w="991"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78</w:t>
            </w:r>
          </w:p>
        </w:tc>
        <w:tc>
          <w:tcPr>
            <w:tcW w:w="812"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18</w:t>
            </w:r>
          </w:p>
        </w:tc>
        <w:tc>
          <w:tcPr>
            <w:tcW w:w="890"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18</w:t>
            </w:r>
          </w:p>
        </w:tc>
        <w:tc>
          <w:tcPr>
            <w:tcW w:w="913" w:type="dxa"/>
            <w:vAlign w:val="center"/>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lang w:val="en"/>
              </w:rPr>
              <w:t>4</w:t>
            </w:r>
          </w:p>
        </w:tc>
        <w:tc>
          <w:tcPr>
            <w:tcW w:w="0" w:type="auto"/>
            <w:vAlign w:val="bottom"/>
          </w:tcPr>
          <w:p w:rsidR="00954F6D" w:rsidRPr="00954F6D" w:rsidRDefault="00954F6D">
            <w:pPr>
              <w:jc w:val="right"/>
              <w:rPr>
                <w:rFonts w:ascii="Calibri" w:hAnsi="Calibri"/>
                <w:color w:val="000000"/>
                <w:sz w:val="18"/>
                <w:szCs w:val="18"/>
              </w:rPr>
            </w:pPr>
            <w:r w:rsidRPr="00954F6D">
              <w:rPr>
                <w:rFonts w:ascii="Calibri" w:hAnsi="Calibri"/>
                <w:color w:val="000000"/>
                <w:sz w:val="18"/>
                <w:szCs w:val="18"/>
              </w:rPr>
              <w:t>152</w:t>
            </w:r>
          </w:p>
        </w:tc>
      </w:tr>
    </w:tbl>
    <w:p w:rsidR="0029229A" w:rsidRDefault="0029229A" w:rsidP="0029229A"/>
    <w:p w:rsidR="0029229A" w:rsidRPr="0029229A" w:rsidRDefault="0029229A" w:rsidP="0029229A">
      <w:r w:rsidRPr="0029229A">
        <w:t xml:space="preserve">Geographically, LVV has three regional offices (east, middle, and west) in the coastal zone. Each of the regions comprises several resorts, also with their own offices. In total there are 13 resorts in the coastal zone – two in the eastern region, six in the middle region, and five in the western region. The regional offices are led by a regional coordinator, which oversees all activities of LVV in that region, including extension. The regional coordinators report directly to the director of the Agricultural Department. The livestock extension officers </w:t>
      </w:r>
      <w:r w:rsidR="00134979">
        <w:t>(some 1</w:t>
      </w:r>
      <w:r w:rsidR="00B24703">
        <w:t>5</w:t>
      </w:r>
      <w:r w:rsidR="00134979">
        <w:t xml:space="preserve"> in total, but not included here) </w:t>
      </w:r>
      <w:r w:rsidRPr="0029229A">
        <w:t xml:space="preserve">are also attached to the resort offices and report to the regional coordinator for sick leave, etc., but with regard to their activities they report to the Livestock Department (see next section). </w:t>
      </w:r>
    </w:p>
    <w:p w:rsidR="0029229A" w:rsidRDefault="0029229A" w:rsidP="001E74A1">
      <w:r>
        <w:t xml:space="preserve">Agricultural extension and other agricultural services for the interior areas have for long been problematic. Under the previous government, the Ministry of Regional Development operated an Agricultural Division that targeted these areas specifically. </w:t>
      </w:r>
      <w:r w:rsidR="003B0932">
        <w:t xml:space="preserve">When the current </w:t>
      </w:r>
      <w:r>
        <w:t xml:space="preserve">government </w:t>
      </w:r>
      <w:r w:rsidR="003B0932">
        <w:t xml:space="preserve">took over </w:t>
      </w:r>
      <w:r>
        <w:t>in 2010, this division was closed down and the responsibility for agriculture in the interior areas reverted back to LVV.</w:t>
      </w:r>
      <w:r w:rsidR="004714E2">
        <w:t xml:space="preserve"> The presence of LVV in the interior areas is currently minimal – there are no regional offices or resort offices for the interior areas in operation</w:t>
      </w:r>
      <w:r w:rsidR="005C44CD">
        <w:t xml:space="preserve">. </w:t>
      </w:r>
      <w:r w:rsidR="004714E2">
        <w:t xml:space="preserve">The current strategy of LVV is to reach farmers in these areas </w:t>
      </w:r>
      <w:r w:rsidR="004714E2" w:rsidRPr="004714E2">
        <w:t>(most of them subsistence farmers)</w:t>
      </w:r>
      <w:r w:rsidR="004714E2">
        <w:t xml:space="preserve"> </w:t>
      </w:r>
      <w:r w:rsidR="007922EC">
        <w:t xml:space="preserve">also </w:t>
      </w:r>
      <w:r w:rsidR="004714E2">
        <w:t xml:space="preserve">through </w:t>
      </w:r>
      <w:commentRangeStart w:id="6"/>
      <w:r w:rsidR="004714E2">
        <w:t>NGOs</w:t>
      </w:r>
      <w:commentRangeEnd w:id="6"/>
      <w:r w:rsidR="007922EC">
        <w:rPr>
          <w:rStyle w:val="CommentReference"/>
        </w:rPr>
        <w:commentReference w:id="6"/>
      </w:r>
      <w:r w:rsidR="004714E2">
        <w:t>.</w:t>
      </w:r>
      <w:r w:rsidR="005C44CD">
        <w:t xml:space="preserve"> </w:t>
      </w:r>
    </w:p>
    <w:p w:rsidR="0070309E" w:rsidRDefault="00B2053B" w:rsidP="001E74A1">
      <w:r>
        <w:t>The role of the agricultural extension officer</w:t>
      </w:r>
      <w:r w:rsidR="0070309E">
        <w:t>s</w:t>
      </w:r>
      <w:r>
        <w:t xml:space="preserve"> is broader than just extension. About 24% of their time is spent on non-extension activities such as data collection (8%), supervising infrastructural works (6%), monitoring of diseases and pest (5%), and performing control functions (5%). The remaining 76% of their time is spent on actual extension activities. A breakdown of this time into specific extension activities is provided in figure </w:t>
      </w:r>
      <w:r w:rsidR="003B0932">
        <w:t>2</w:t>
      </w:r>
      <w:r>
        <w:t>.</w:t>
      </w:r>
      <w:r w:rsidR="00992F8E">
        <w:t xml:space="preserve"> </w:t>
      </w:r>
      <w:r w:rsidR="00F34C9C">
        <w:t xml:space="preserve">Farm visits are </w:t>
      </w:r>
      <w:r w:rsidR="00992F8E">
        <w:t xml:space="preserve">by far the dominant mode of agricultural extension (75%), followed by training events (7%), demonstrations (4%) and presentations at agricultural fairs and exhibitions (3%). No time </w:t>
      </w:r>
      <w:r w:rsidR="003B0932">
        <w:t>was</w:t>
      </w:r>
      <w:r w:rsidR="00992F8E">
        <w:t xml:space="preserve"> reported for activities such as developing information brochures and posters (apparently those are </w:t>
      </w:r>
      <w:r w:rsidR="007922EC">
        <w:t xml:space="preserve">all </w:t>
      </w:r>
      <w:r w:rsidR="00992F8E">
        <w:t>being developed by ARD), keeping information centers open</w:t>
      </w:r>
      <w:r w:rsidR="003B0932">
        <w:t>,</w:t>
      </w:r>
      <w:r w:rsidR="00992F8E">
        <w:t xml:space="preserve"> and the operation of a website. Also very little time is spent on radio and television (2%).   </w:t>
      </w:r>
      <w:r w:rsidR="00F34C9C">
        <w:t xml:space="preserve">The strategic question for LVV to consider is whether this balance </w:t>
      </w:r>
      <w:r w:rsidR="007922EC">
        <w:t xml:space="preserve">in </w:t>
      </w:r>
      <w:r w:rsidR="00F34C9C">
        <w:t xml:space="preserve">extension activities </w:t>
      </w:r>
      <w:r w:rsidR="007922EC">
        <w:t>is a</w:t>
      </w:r>
      <w:r w:rsidR="00F34C9C">
        <w:t xml:space="preserve">ppropriate.  </w:t>
      </w:r>
      <w:r w:rsidR="00CA2FE7">
        <w:t>I</w:t>
      </w:r>
      <w:r w:rsidR="00F34C9C">
        <w:t>f not, what would be a more appropriate balance</w:t>
      </w:r>
      <w:r w:rsidR="00CA2FE7">
        <w:t>?</w:t>
      </w:r>
      <w:r w:rsidR="00F34C9C">
        <w:t xml:space="preserve"> In other words, what type of extension activities should be expanded in the coming years and what does that mean for the profile o</w:t>
      </w:r>
      <w:r w:rsidR="0070309E">
        <w:t>f the extension staff needed?</w:t>
      </w:r>
      <w:r w:rsidR="00F34C9C">
        <w:t xml:space="preserve"> </w:t>
      </w:r>
      <w:r w:rsidR="0070309E">
        <w:t xml:space="preserve"> </w:t>
      </w:r>
    </w:p>
    <w:p w:rsidR="00D13D4F" w:rsidRDefault="00D13D4F" w:rsidP="001E74A1">
      <w:pPr>
        <w:rPr>
          <w:b/>
        </w:rPr>
      </w:pPr>
    </w:p>
    <w:p w:rsidR="00B2053B" w:rsidRPr="00992F8E" w:rsidRDefault="00B2053B" w:rsidP="001E74A1">
      <w:pPr>
        <w:rPr>
          <w:b/>
        </w:rPr>
      </w:pPr>
      <w:r w:rsidRPr="00992F8E">
        <w:rPr>
          <w:b/>
        </w:rPr>
        <w:lastRenderedPageBreak/>
        <w:t xml:space="preserve">Figure </w:t>
      </w:r>
      <w:r w:rsidR="003B0932">
        <w:rPr>
          <w:b/>
        </w:rPr>
        <w:t>2</w:t>
      </w:r>
      <w:r w:rsidRPr="00992F8E">
        <w:rPr>
          <w:b/>
        </w:rPr>
        <w:t xml:space="preserve">: </w:t>
      </w:r>
      <w:r w:rsidR="00992F8E" w:rsidRPr="00992F8E">
        <w:rPr>
          <w:b/>
        </w:rPr>
        <w:t>Breakdown of extension activities</w:t>
      </w:r>
    </w:p>
    <w:p w:rsidR="00B2053B" w:rsidRDefault="00B2053B" w:rsidP="001E74A1">
      <w:r>
        <w:rPr>
          <w:noProof/>
        </w:rPr>
        <w:drawing>
          <wp:inline distT="0" distB="0" distL="0" distR="0" wp14:anchorId="30F47A1D" wp14:editId="6E794ED3">
            <wp:extent cx="4572000" cy="2971800"/>
            <wp:effectExtent l="0" t="0" r="19050" b="1905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20C54" w:rsidRDefault="0070309E" w:rsidP="001E74A1">
      <w:r>
        <w:t xml:space="preserve">Differentiating the extension staff </w:t>
      </w:r>
      <w:r w:rsidR="00CA2FE7">
        <w:t xml:space="preserve">data </w:t>
      </w:r>
      <w:r>
        <w:t xml:space="preserve">per staff category (senior, junior and aspirant), senior extension officers </w:t>
      </w:r>
      <w:r w:rsidR="00CA2FE7">
        <w:t xml:space="preserve">stand out as </w:t>
      </w:r>
      <w:r>
        <w:t>spend</w:t>
      </w:r>
      <w:r w:rsidR="00CA2FE7">
        <w:t xml:space="preserve">ing slightly </w:t>
      </w:r>
      <w:r>
        <w:t xml:space="preserve">more time </w:t>
      </w:r>
      <w:r w:rsidR="00CA2FE7">
        <w:t xml:space="preserve">(80%, against 75% on average) </w:t>
      </w:r>
      <w:r>
        <w:t>on actual extension activities (and less on data collection).</w:t>
      </w:r>
      <w:r w:rsidR="00CA2FE7">
        <w:t xml:space="preserve"> They also spend less time on farm visits (67%, against 75% on average) and more on other extension activities</w:t>
      </w:r>
      <w:r w:rsidR="003B0932">
        <w:t xml:space="preserve"> such training and farm field schools</w:t>
      </w:r>
      <w:r w:rsidR="00CA2FE7">
        <w:t xml:space="preserve">. </w:t>
      </w:r>
    </w:p>
    <w:p w:rsidR="00920C54" w:rsidRDefault="003B0932" w:rsidP="001E74A1">
      <w:r>
        <w:t xml:space="preserve">Table </w:t>
      </w:r>
      <w:r w:rsidR="00D63830">
        <w:t>6</w:t>
      </w:r>
      <w:r>
        <w:t xml:space="preserve"> provides an overview of the technologies promoted by the Extension Service of the Agricultural Department </w:t>
      </w:r>
      <w:r w:rsidR="00D63830">
        <w:t xml:space="preserve">over the past five years. Unfortunately, for most campaigns no information was provided about the number of farmers reached. It reflects the absence of a proper M&amp;E system within the ministry. </w:t>
      </w:r>
    </w:p>
    <w:p w:rsidR="00C23B51" w:rsidRPr="00920C54" w:rsidRDefault="004E2DAB" w:rsidP="001E74A1">
      <w:pPr>
        <w:rPr>
          <w:b/>
        </w:rPr>
      </w:pPr>
      <w:r w:rsidRPr="00920C54">
        <w:rPr>
          <w:b/>
        </w:rPr>
        <w:t xml:space="preserve">Table </w:t>
      </w:r>
      <w:r w:rsidR="00D63830">
        <w:rPr>
          <w:b/>
        </w:rPr>
        <w:t>6</w:t>
      </w:r>
      <w:r w:rsidRPr="00920C54">
        <w:rPr>
          <w:b/>
        </w:rPr>
        <w:t xml:space="preserve">: </w:t>
      </w:r>
      <w:r w:rsidR="00920C54" w:rsidRPr="00920C54">
        <w:rPr>
          <w:b/>
        </w:rPr>
        <w:t>Technologies Promoted by the Extension Service of the Agricultural Department</w:t>
      </w:r>
      <w:r w:rsidR="00920C54">
        <w:rPr>
          <w:b/>
        </w:rPr>
        <w:t xml:space="preserve"> (2008-2012)</w:t>
      </w:r>
    </w:p>
    <w:tbl>
      <w:tblPr>
        <w:tblStyle w:val="TableGrid"/>
        <w:tblW w:w="0" w:type="auto"/>
        <w:tblLook w:val="04A0" w:firstRow="1" w:lastRow="0" w:firstColumn="1" w:lastColumn="0" w:noHBand="0" w:noVBand="1"/>
      </w:tblPr>
      <w:tblGrid>
        <w:gridCol w:w="4017"/>
        <w:gridCol w:w="846"/>
        <w:gridCol w:w="849"/>
        <w:gridCol w:w="1347"/>
        <w:gridCol w:w="1134"/>
        <w:gridCol w:w="1095"/>
      </w:tblGrid>
      <w:tr w:rsidR="00B17933" w:rsidTr="00EA4884">
        <w:tc>
          <w:tcPr>
            <w:tcW w:w="4077" w:type="dxa"/>
          </w:tcPr>
          <w:p w:rsidR="00B17933" w:rsidRPr="00EA4884" w:rsidRDefault="00B17933" w:rsidP="001E74A1">
            <w:pPr>
              <w:rPr>
                <w:b/>
                <w:sz w:val="18"/>
                <w:szCs w:val="18"/>
              </w:rPr>
            </w:pPr>
            <w:r w:rsidRPr="00EA4884">
              <w:rPr>
                <w:b/>
                <w:sz w:val="18"/>
                <w:szCs w:val="18"/>
              </w:rPr>
              <w:t>Technology</w:t>
            </w:r>
          </w:p>
        </w:tc>
        <w:tc>
          <w:tcPr>
            <w:tcW w:w="851" w:type="dxa"/>
          </w:tcPr>
          <w:p w:rsidR="00B17933" w:rsidRPr="00EA4884" w:rsidRDefault="00B17933" w:rsidP="00D13D4F">
            <w:pPr>
              <w:jc w:val="right"/>
              <w:rPr>
                <w:b/>
                <w:sz w:val="18"/>
                <w:szCs w:val="18"/>
              </w:rPr>
            </w:pPr>
            <w:r w:rsidRPr="00EA4884">
              <w:rPr>
                <w:b/>
                <w:sz w:val="18"/>
                <w:szCs w:val="18"/>
              </w:rPr>
              <w:t>Farm visits</w:t>
            </w:r>
          </w:p>
        </w:tc>
        <w:tc>
          <w:tcPr>
            <w:tcW w:w="850" w:type="dxa"/>
          </w:tcPr>
          <w:p w:rsidR="00B17933" w:rsidRPr="00EA4884" w:rsidRDefault="00B17933" w:rsidP="00D13D4F">
            <w:pPr>
              <w:jc w:val="right"/>
              <w:rPr>
                <w:b/>
                <w:sz w:val="18"/>
                <w:szCs w:val="18"/>
              </w:rPr>
            </w:pPr>
            <w:r w:rsidRPr="00EA4884">
              <w:rPr>
                <w:b/>
                <w:sz w:val="18"/>
                <w:szCs w:val="18"/>
              </w:rPr>
              <w:t>Training</w:t>
            </w:r>
          </w:p>
        </w:tc>
        <w:tc>
          <w:tcPr>
            <w:tcW w:w="1276" w:type="dxa"/>
          </w:tcPr>
          <w:p w:rsidR="00B17933" w:rsidRPr="00EA4884" w:rsidRDefault="00B17933" w:rsidP="00D13D4F">
            <w:pPr>
              <w:jc w:val="right"/>
              <w:rPr>
                <w:b/>
                <w:sz w:val="18"/>
                <w:szCs w:val="18"/>
              </w:rPr>
            </w:pPr>
            <w:r w:rsidRPr="00EA4884">
              <w:rPr>
                <w:b/>
                <w:sz w:val="18"/>
                <w:szCs w:val="18"/>
              </w:rPr>
              <w:t>Demonstration</w:t>
            </w:r>
          </w:p>
        </w:tc>
        <w:tc>
          <w:tcPr>
            <w:tcW w:w="1134" w:type="dxa"/>
          </w:tcPr>
          <w:p w:rsidR="00B17933" w:rsidRPr="00EA4884" w:rsidRDefault="00B17933" w:rsidP="00D13D4F">
            <w:pPr>
              <w:jc w:val="right"/>
              <w:rPr>
                <w:b/>
                <w:sz w:val="18"/>
                <w:szCs w:val="18"/>
              </w:rPr>
            </w:pPr>
            <w:r w:rsidRPr="00EA4884">
              <w:rPr>
                <w:b/>
                <w:sz w:val="18"/>
                <w:szCs w:val="18"/>
              </w:rPr>
              <w:t>Information brochures</w:t>
            </w:r>
          </w:p>
        </w:tc>
        <w:tc>
          <w:tcPr>
            <w:tcW w:w="1100" w:type="dxa"/>
          </w:tcPr>
          <w:p w:rsidR="00B17933" w:rsidRPr="00EA4884" w:rsidRDefault="00B17933" w:rsidP="00D13D4F">
            <w:pPr>
              <w:jc w:val="right"/>
              <w:rPr>
                <w:b/>
                <w:sz w:val="18"/>
                <w:szCs w:val="18"/>
              </w:rPr>
            </w:pPr>
            <w:r w:rsidRPr="00EA4884">
              <w:rPr>
                <w:b/>
                <w:sz w:val="18"/>
                <w:szCs w:val="18"/>
              </w:rPr>
              <w:t>Learning by doing</w:t>
            </w:r>
          </w:p>
        </w:tc>
      </w:tr>
      <w:tr w:rsidR="00B17933" w:rsidTr="00EA4884">
        <w:tc>
          <w:tcPr>
            <w:tcW w:w="4077" w:type="dxa"/>
          </w:tcPr>
          <w:p w:rsidR="00B17933" w:rsidRPr="00B17933" w:rsidRDefault="00B17933" w:rsidP="001E74A1">
            <w:pPr>
              <w:rPr>
                <w:i/>
                <w:sz w:val="18"/>
                <w:szCs w:val="18"/>
              </w:rPr>
            </w:pPr>
            <w:r w:rsidRPr="00B17933">
              <w:rPr>
                <w:i/>
                <w:sz w:val="18"/>
                <w:szCs w:val="18"/>
              </w:rPr>
              <w:t>Permanent campaign</w:t>
            </w:r>
            <w:r w:rsidR="004E2DAB">
              <w:rPr>
                <w:i/>
                <w:sz w:val="18"/>
                <w:szCs w:val="18"/>
              </w:rPr>
              <w:t>s</w:t>
            </w:r>
          </w:p>
        </w:tc>
        <w:tc>
          <w:tcPr>
            <w:tcW w:w="851" w:type="dxa"/>
          </w:tcPr>
          <w:p w:rsidR="00B17933" w:rsidRPr="00B17933" w:rsidRDefault="00B17933" w:rsidP="00D13D4F">
            <w:pPr>
              <w:jc w:val="right"/>
              <w:rPr>
                <w:sz w:val="18"/>
                <w:szCs w:val="18"/>
              </w:rPr>
            </w:pPr>
          </w:p>
        </w:tc>
        <w:tc>
          <w:tcPr>
            <w:tcW w:w="850" w:type="dxa"/>
          </w:tcPr>
          <w:p w:rsidR="00B17933" w:rsidRPr="00B17933" w:rsidRDefault="00B17933" w:rsidP="00D13D4F">
            <w:pPr>
              <w:jc w:val="right"/>
              <w:rPr>
                <w:sz w:val="18"/>
                <w:szCs w:val="18"/>
              </w:rPr>
            </w:pP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B17933" w:rsidTr="00EA4884">
        <w:tc>
          <w:tcPr>
            <w:tcW w:w="4077" w:type="dxa"/>
          </w:tcPr>
          <w:p w:rsidR="00B17933" w:rsidRPr="00B17933" w:rsidRDefault="00B17933" w:rsidP="001E74A1">
            <w:pPr>
              <w:rPr>
                <w:sz w:val="18"/>
                <w:szCs w:val="18"/>
              </w:rPr>
            </w:pPr>
            <w:r w:rsidRPr="00B17933">
              <w:rPr>
                <w:sz w:val="18"/>
                <w:szCs w:val="18"/>
                <w:lang w:val="en"/>
              </w:rPr>
              <w:t>Intelligent Solar Insect Killer</w:t>
            </w:r>
          </w:p>
        </w:tc>
        <w:tc>
          <w:tcPr>
            <w:tcW w:w="851" w:type="dxa"/>
          </w:tcPr>
          <w:p w:rsidR="00B17933" w:rsidRPr="00B17933" w:rsidRDefault="00B17933" w:rsidP="00D13D4F">
            <w:pPr>
              <w:jc w:val="right"/>
              <w:rPr>
                <w:sz w:val="18"/>
                <w:szCs w:val="18"/>
              </w:rPr>
            </w:pPr>
            <w:r>
              <w:rPr>
                <w:sz w:val="18"/>
                <w:szCs w:val="18"/>
              </w:rPr>
              <w:t>X</w:t>
            </w:r>
          </w:p>
        </w:tc>
        <w:tc>
          <w:tcPr>
            <w:tcW w:w="850" w:type="dxa"/>
          </w:tcPr>
          <w:p w:rsidR="00B17933" w:rsidRPr="00B17933" w:rsidRDefault="00B17933" w:rsidP="00D13D4F">
            <w:pPr>
              <w:jc w:val="right"/>
              <w:rPr>
                <w:sz w:val="18"/>
                <w:szCs w:val="18"/>
              </w:rPr>
            </w:pPr>
          </w:p>
        </w:tc>
        <w:tc>
          <w:tcPr>
            <w:tcW w:w="1276" w:type="dxa"/>
          </w:tcPr>
          <w:p w:rsidR="00B17933" w:rsidRPr="00B17933" w:rsidRDefault="004E2DAB" w:rsidP="00D13D4F">
            <w:pPr>
              <w:jc w:val="right"/>
              <w:rPr>
                <w:sz w:val="18"/>
                <w:szCs w:val="18"/>
              </w:rPr>
            </w:pPr>
            <w:r>
              <w:rPr>
                <w:sz w:val="18"/>
                <w:szCs w:val="18"/>
              </w:rPr>
              <w:t>X</w:t>
            </w:r>
          </w:p>
        </w:tc>
        <w:tc>
          <w:tcPr>
            <w:tcW w:w="1134" w:type="dxa"/>
          </w:tcPr>
          <w:p w:rsidR="00B17933" w:rsidRPr="00B17933" w:rsidRDefault="00B17933" w:rsidP="00D13D4F">
            <w:pPr>
              <w:jc w:val="right"/>
              <w:rPr>
                <w:sz w:val="18"/>
                <w:szCs w:val="18"/>
              </w:rPr>
            </w:pPr>
          </w:p>
        </w:tc>
        <w:tc>
          <w:tcPr>
            <w:tcW w:w="1100" w:type="dxa"/>
          </w:tcPr>
          <w:p w:rsidR="00B17933" w:rsidRPr="00B17933" w:rsidRDefault="004E2DAB" w:rsidP="00D13D4F">
            <w:pPr>
              <w:jc w:val="right"/>
              <w:rPr>
                <w:sz w:val="18"/>
                <w:szCs w:val="18"/>
              </w:rPr>
            </w:pPr>
            <w:r>
              <w:rPr>
                <w:sz w:val="18"/>
                <w:szCs w:val="18"/>
              </w:rPr>
              <w:t>X</w:t>
            </w:r>
          </w:p>
        </w:tc>
      </w:tr>
      <w:tr w:rsidR="00B17933" w:rsidTr="00EA4884">
        <w:tc>
          <w:tcPr>
            <w:tcW w:w="4077" w:type="dxa"/>
          </w:tcPr>
          <w:p w:rsidR="00B17933" w:rsidRPr="00B17933" w:rsidRDefault="00B17933" w:rsidP="001E74A1">
            <w:pPr>
              <w:rPr>
                <w:sz w:val="18"/>
                <w:szCs w:val="18"/>
              </w:rPr>
            </w:pPr>
            <w:r w:rsidRPr="00B17933">
              <w:rPr>
                <w:sz w:val="18"/>
                <w:szCs w:val="18"/>
                <w:lang w:val="en"/>
              </w:rPr>
              <w:t xml:space="preserve">Production in </w:t>
            </w:r>
            <w:proofErr w:type="spellStart"/>
            <w:r w:rsidRPr="00B17933">
              <w:rPr>
                <w:sz w:val="18"/>
                <w:szCs w:val="18"/>
                <w:lang w:val="en"/>
              </w:rPr>
              <w:t>Surisombra</w:t>
            </w:r>
            <w:proofErr w:type="spellEnd"/>
            <w:r w:rsidRPr="00B17933">
              <w:rPr>
                <w:sz w:val="18"/>
                <w:szCs w:val="18"/>
                <w:lang w:val="en"/>
              </w:rPr>
              <w:t xml:space="preserve"> greenhouse</w:t>
            </w:r>
          </w:p>
        </w:tc>
        <w:tc>
          <w:tcPr>
            <w:tcW w:w="851" w:type="dxa"/>
          </w:tcPr>
          <w:p w:rsidR="00B17933" w:rsidRPr="00B17933" w:rsidRDefault="00B17933" w:rsidP="00D13D4F">
            <w:pPr>
              <w:jc w:val="right"/>
              <w:rPr>
                <w:sz w:val="18"/>
                <w:szCs w:val="18"/>
              </w:rPr>
            </w:pPr>
            <w:r>
              <w:rPr>
                <w:sz w:val="18"/>
                <w:szCs w:val="18"/>
              </w:rPr>
              <w:t>X</w:t>
            </w:r>
          </w:p>
        </w:tc>
        <w:tc>
          <w:tcPr>
            <w:tcW w:w="850" w:type="dxa"/>
          </w:tcPr>
          <w:p w:rsidR="00B17933" w:rsidRPr="00B17933" w:rsidRDefault="00B17933" w:rsidP="00D13D4F">
            <w:pPr>
              <w:jc w:val="right"/>
              <w:rPr>
                <w:sz w:val="18"/>
                <w:szCs w:val="18"/>
              </w:rPr>
            </w:pPr>
          </w:p>
        </w:tc>
        <w:tc>
          <w:tcPr>
            <w:tcW w:w="1276" w:type="dxa"/>
          </w:tcPr>
          <w:p w:rsidR="00B17933" w:rsidRPr="00B17933" w:rsidRDefault="004E2DAB" w:rsidP="00D13D4F">
            <w:pPr>
              <w:jc w:val="right"/>
              <w:rPr>
                <w:sz w:val="18"/>
                <w:szCs w:val="18"/>
              </w:rPr>
            </w:pPr>
            <w:r>
              <w:rPr>
                <w:sz w:val="18"/>
                <w:szCs w:val="18"/>
              </w:rPr>
              <w:t>X</w:t>
            </w:r>
          </w:p>
        </w:tc>
        <w:tc>
          <w:tcPr>
            <w:tcW w:w="1134" w:type="dxa"/>
          </w:tcPr>
          <w:p w:rsidR="00B17933" w:rsidRPr="00B17933" w:rsidRDefault="00B17933" w:rsidP="00D13D4F">
            <w:pPr>
              <w:jc w:val="right"/>
              <w:rPr>
                <w:sz w:val="18"/>
                <w:szCs w:val="18"/>
              </w:rPr>
            </w:pPr>
            <w:r>
              <w:rPr>
                <w:sz w:val="18"/>
                <w:szCs w:val="18"/>
              </w:rPr>
              <w:t>X</w:t>
            </w:r>
          </w:p>
        </w:tc>
        <w:tc>
          <w:tcPr>
            <w:tcW w:w="1100" w:type="dxa"/>
          </w:tcPr>
          <w:p w:rsidR="00B17933" w:rsidRPr="00B17933" w:rsidRDefault="00B17933" w:rsidP="00D13D4F">
            <w:pPr>
              <w:jc w:val="right"/>
              <w:rPr>
                <w:sz w:val="18"/>
                <w:szCs w:val="18"/>
              </w:rPr>
            </w:pPr>
          </w:p>
        </w:tc>
      </w:tr>
      <w:tr w:rsidR="00B17933" w:rsidTr="00EA4884">
        <w:tc>
          <w:tcPr>
            <w:tcW w:w="4077" w:type="dxa"/>
          </w:tcPr>
          <w:p w:rsidR="00B17933" w:rsidRPr="00B17933" w:rsidRDefault="004E2DAB" w:rsidP="00EA4884">
            <w:pPr>
              <w:rPr>
                <w:sz w:val="18"/>
                <w:szCs w:val="18"/>
              </w:rPr>
            </w:pPr>
            <w:r>
              <w:rPr>
                <w:sz w:val="18"/>
                <w:szCs w:val="18"/>
                <w:lang w:val="en"/>
              </w:rPr>
              <w:t xml:space="preserve">(Global) </w:t>
            </w:r>
            <w:r w:rsidR="00B17933" w:rsidRPr="00B17933">
              <w:rPr>
                <w:sz w:val="18"/>
                <w:szCs w:val="18"/>
                <w:lang w:val="en"/>
              </w:rPr>
              <w:t>G</w:t>
            </w:r>
            <w:r w:rsidR="00EA4884">
              <w:rPr>
                <w:sz w:val="18"/>
                <w:szCs w:val="18"/>
                <w:lang w:val="en"/>
              </w:rPr>
              <w:t>ood Agricultural Practices (GAP)</w:t>
            </w:r>
          </w:p>
        </w:tc>
        <w:tc>
          <w:tcPr>
            <w:tcW w:w="851" w:type="dxa"/>
          </w:tcPr>
          <w:p w:rsidR="00B17933" w:rsidRPr="00B17933" w:rsidRDefault="00B17933" w:rsidP="00D13D4F">
            <w:pPr>
              <w:jc w:val="right"/>
              <w:rPr>
                <w:sz w:val="18"/>
                <w:szCs w:val="18"/>
              </w:rPr>
            </w:pPr>
            <w:r>
              <w:rPr>
                <w:sz w:val="18"/>
                <w:szCs w:val="18"/>
              </w:rPr>
              <w:t>X</w:t>
            </w:r>
          </w:p>
        </w:tc>
        <w:tc>
          <w:tcPr>
            <w:tcW w:w="850" w:type="dxa"/>
          </w:tcPr>
          <w:p w:rsidR="00B17933" w:rsidRPr="00B17933" w:rsidRDefault="00920C54" w:rsidP="00D13D4F">
            <w:pPr>
              <w:jc w:val="right"/>
              <w:rPr>
                <w:sz w:val="18"/>
                <w:szCs w:val="18"/>
              </w:rPr>
            </w:pPr>
            <w:r>
              <w:rPr>
                <w:sz w:val="18"/>
                <w:szCs w:val="18"/>
              </w:rPr>
              <w:t>X</w:t>
            </w:r>
          </w:p>
        </w:tc>
        <w:tc>
          <w:tcPr>
            <w:tcW w:w="1276" w:type="dxa"/>
          </w:tcPr>
          <w:p w:rsidR="00B17933" w:rsidRPr="00B17933" w:rsidRDefault="00EA4884" w:rsidP="00D13D4F">
            <w:pPr>
              <w:jc w:val="right"/>
              <w:rPr>
                <w:sz w:val="18"/>
                <w:szCs w:val="18"/>
              </w:rPr>
            </w:pPr>
            <w:r>
              <w:rPr>
                <w:sz w:val="18"/>
                <w:szCs w:val="18"/>
              </w:rPr>
              <w:t>X</w:t>
            </w: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4E2DAB" w:rsidTr="00EA4884">
        <w:tc>
          <w:tcPr>
            <w:tcW w:w="4077" w:type="dxa"/>
          </w:tcPr>
          <w:p w:rsidR="004E2DAB" w:rsidRPr="00B17933" w:rsidRDefault="004E2DAB" w:rsidP="001E74A1">
            <w:pPr>
              <w:rPr>
                <w:sz w:val="18"/>
                <w:szCs w:val="18"/>
                <w:lang w:val="en"/>
              </w:rPr>
            </w:pPr>
            <w:r>
              <w:rPr>
                <w:sz w:val="18"/>
                <w:szCs w:val="18"/>
                <w:lang w:val="en"/>
              </w:rPr>
              <w:t>Crop protection techniques</w:t>
            </w:r>
          </w:p>
        </w:tc>
        <w:tc>
          <w:tcPr>
            <w:tcW w:w="851" w:type="dxa"/>
          </w:tcPr>
          <w:p w:rsidR="004E2DAB" w:rsidRPr="00B17933" w:rsidRDefault="004E2DAB" w:rsidP="00D13D4F">
            <w:pPr>
              <w:jc w:val="right"/>
              <w:rPr>
                <w:sz w:val="18"/>
                <w:szCs w:val="18"/>
              </w:rPr>
            </w:pPr>
            <w:r>
              <w:rPr>
                <w:sz w:val="18"/>
                <w:szCs w:val="18"/>
              </w:rPr>
              <w:t>X</w:t>
            </w:r>
          </w:p>
        </w:tc>
        <w:tc>
          <w:tcPr>
            <w:tcW w:w="850" w:type="dxa"/>
          </w:tcPr>
          <w:p w:rsidR="004E2DAB" w:rsidRDefault="004E2DAB" w:rsidP="00D13D4F">
            <w:pPr>
              <w:jc w:val="right"/>
              <w:rPr>
                <w:sz w:val="18"/>
                <w:szCs w:val="18"/>
              </w:rPr>
            </w:pPr>
            <w:r>
              <w:rPr>
                <w:sz w:val="18"/>
                <w:szCs w:val="18"/>
              </w:rPr>
              <w:t>X</w:t>
            </w:r>
          </w:p>
        </w:tc>
        <w:tc>
          <w:tcPr>
            <w:tcW w:w="1276" w:type="dxa"/>
          </w:tcPr>
          <w:p w:rsidR="004E2DAB" w:rsidRPr="00B17933" w:rsidRDefault="004E2DAB" w:rsidP="00D13D4F">
            <w:pPr>
              <w:jc w:val="right"/>
              <w:rPr>
                <w:sz w:val="18"/>
                <w:szCs w:val="18"/>
              </w:rPr>
            </w:pPr>
          </w:p>
        </w:tc>
        <w:tc>
          <w:tcPr>
            <w:tcW w:w="1134" w:type="dxa"/>
          </w:tcPr>
          <w:p w:rsidR="004E2DAB" w:rsidRPr="00B17933" w:rsidRDefault="004E2DAB" w:rsidP="00D13D4F">
            <w:pPr>
              <w:jc w:val="right"/>
              <w:rPr>
                <w:sz w:val="18"/>
                <w:szCs w:val="18"/>
              </w:rPr>
            </w:pPr>
          </w:p>
        </w:tc>
        <w:tc>
          <w:tcPr>
            <w:tcW w:w="1100" w:type="dxa"/>
          </w:tcPr>
          <w:p w:rsidR="004E2DAB" w:rsidRDefault="004E2DAB" w:rsidP="00D13D4F">
            <w:pPr>
              <w:jc w:val="right"/>
              <w:rPr>
                <w:sz w:val="18"/>
                <w:szCs w:val="18"/>
              </w:rPr>
            </w:pPr>
          </w:p>
        </w:tc>
      </w:tr>
      <w:tr w:rsidR="004E2DAB" w:rsidTr="00EA4884">
        <w:tc>
          <w:tcPr>
            <w:tcW w:w="4077" w:type="dxa"/>
          </w:tcPr>
          <w:p w:rsidR="004E2DAB" w:rsidRPr="00B17933" w:rsidRDefault="004E2DAB" w:rsidP="001E74A1">
            <w:pPr>
              <w:rPr>
                <w:sz w:val="18"/>
                <w:szCs w:val="18"/>
                <w:lang w:val="en"/>
              </w:rPr>
            </w:pPr>
            <w:r>
              <w:rPr>
                <w:sz w:val="18"/>
                <w:szCs w:val="18"/>
                <w:lang w:val="en"/>
              </w:rPr>
              <w:t>Organic farming</w:t>
            </w:r>
          </w:p>
        </w:tc>
        <w:tc>
          <w:tcPr>
            <w:tcW w:w="851" w:type="dxa"/>
          </w:tcPr>
          <w:p w:rsidR="004E2DAB" w:rsidRPr="00B17933" w:rsidRDefault="004E2DAB" w:rsidP="00D13D4F">
            <w:pPr>
              <w:jc w:val="right"/>
              <w:rPr>
                <w:sz w:val="18"/>
                <w:szCs w:val="18"/>
              </w:rPr>
            </w:pPr>
            <w:r>
              <w:rPr>
                <w:sz w:val="18"/>
                <w:szCs w:val="18"/>
              </w:rPr>
              <w:t>X</w:t>
            </w:r>
          </w:p>
        </w:tc>
        <w:tc>
          <w:tcPr>
            <w:tcW w:w="850" w:type="dxa"/>
          </w:tcPr>
          <w:p w:rsidR="004E2DAB" w:rsidRDefault="004E2DAB" w:rsidP="00D13D4F">
            <w:pPr>
              <w:jc w:val="right"/>
              <w:rPr>
                <w:sz w:val="18"/>
                <w:szCs w:val="18"/>
              </w:rPr>
            </w:pPr>
            <w:r>
              <w:rPr>
                <w:sz w:val="18"/>
                <w:szCs w:val="18"/>
              </w:rPr>
              <w:t>X</w:t>
            </w:r>
          </w:p>
        </w:tc>
        <w:tc>
          <w:tcPr>
            <w:tcW w:w="1276" w:type="dxa"/>
          </w:tcPr>
          <w:p w:rsidR="004E2DAB" w:rsidRPr="00B17933" w:rsidRDefault="004E2DAB" w:rsidP="00D13D4F">
            <w:pPr>
              <w:jc w:val="right"/>
              <w:rPr>
                <w:sz w:val="18"/>
                <w:szCs w:val="18"/>
              </w:rPr>
            </w:pPr>
          </w:p>
        </w:tc>
        <w:tc>
          <w:tcPr>
            <w:tcW w:w="1134" w:type="dxa"/>
          </w:tcPr>
          <w:p w:rsidR="004E2DAB" w:rsidRPr="00B17933" w:rsidRDefault="004E2DAB" w:rsidP="00D13D4F">
            <w:pPr>
              <w:jc w:val="right"/>
              <w:rPr>
                <w:sz w:val="18"/>
                <w:szCs w:val="18"/>
              </w:rPr>
            </w:pPr>
          </w:p>
        </w:tc>
        <w:tc>
          <w:tcPr>
            <w:tcW w:w="1100" w:type="dxa"/>
          </w:tcPr>
          <w:p w:rsidR="004E2DAB" w:rsidRDefault="004E2DAB" w:rsidP="00D13D4F">
            <w:pPr>
              <w:jc w:val="right"/>
              <w:rPr>
                <w:sz w:val="18"/>
                <w:szCs w:val="18"/>
              </w:rPr>
            </w:pPr>
          </w:p>
        </w:tc>
      </w:tr>
      <w:tr w:rsidR="00B17933" w:rsidTr="00EA4884">
        <w:tc>
          <w:tcPr>
            <w:tcW w:w="4077" w:type="dxa"/>
          </w:tcPr>
          <w:p w:rsidR="00B17933" w:rsidRPr="00B17933" w:rsidRDefault="00B17933" w:rsidP="001E74A1">
            <w:pPr>
              <w:rPr>
                <w:sz w:val="18"/>
                <w:szCs w:val="18"/>
              </w:rPr>
            </w:pPr>
            <w:r w:rsidRPr="00B17933">
              <w:rPr>
                <w:sz w:val="18"/>
                <w:szCs w:val="18"/>
                <w:lang w:val="en"/>
              </w:rPr>
              <w:t>Plant propagation techniques</w:t>
            </w:r>
          </w:p>
        </w:tc>
        <w:tc>
          <w:tcPr>
            <w:tcW w:w="851" w:type="dxa"/>
          </w:tcPr>
          <w:p w:rsidR="00B17933" w:rsidRPr="00B17933" w:rsidRDefault="00B17933" w:rsidP="00D13D4F">
            <w:pPr>
              <w:jc w:val="right"/>
              <w:rPr>
                <w:sz w:val="18"/>
                <w:szCs w:val="18"/>
              </w:rPr>
            </w:pPr>
          </w:p>
        </w:tc>
        <w:tc>
          <w:tcPr>
            <w:tcW w:w="850" w:type="dxa"/>
          </w:tcPr>
          <w:p w:rsidR="00B17933" w:rsidRPr="00B17933" w:rsidRDefault="004E2DAB" w:rsidP="00D13D4F">
            <w:pPr>
              <w:jc w:val="right"/>
              <w:rPr>
                <w:sz w:val="18"/>
                <w:szCs w:val="18"/>
              </w:rPr>
            </w:pPr>
            <w:r>
              <w:rPr>
                <w:sz w:val="18"/>
                <w:szCs w:val="18"/>
              </w:rPr>
              <w:t>X</w:t>
            </w: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4E2DAB" w:rsidP="00D13D4F">
            <w:pPr>
              <w:jc w:val="right"/>
              <w:rPr>
                <w:sz w:val="18"/>
                <w:szCs w:val="18"/>
              </w:rPr>
            </w:pPr>
            <w:r>
              <w:rPr>
                <w:sz w:val="18"/>
                <w:szCs w:val="18"/>
              </w:rPr>
              <w:t>X</w:t>
            </w:r>
          </w:p>
        </w:tc>
      </w:tr>
      <w:tr w:rsidR="00B17933" w:rsidTr="00EA4884">
        <w:tc>
          <w:tcPr>
            <w:tcW w:w="4077" w:type="dxa"/>
          </w:tcPr>
          <w:p w:rsidR="00B17933" w:rsidRPr="00B17933" w:rsidRDefault="00B17933" w:rsidP="00B17933">
            <w:pPr>
              <w:rPr>
                <w:sz w:val="18"/>
                <w:szCs w:val="18"/>
              </w:rPr>
            </w:pPr>
            <w:r w:rsidRPr="00B17933">
              <w:rPr>
                <w:sz w:val="18"/>
                <w:szCs w:val="18"/>
                <w:lang w:val="en"/>
              </w:rPr>
              <w:t>Compost</w:t>
            </w:r>
            <w:r>
              <w:rPr>
                <w:sz w:val="18"/>
                <w:szCs w:val="18"/>
                <w:lang w:val="en"/>
              </w:rPr>
              <w:t>ing techniques</w:t>
            </w:r>
          </w:p>
        </w:tc>
        <w:tc>
          <w:tcPr>
            <w:tcW w:w="851" w:type="dxa"/>
          </w:tcPr>
          <w:p w:rsidR="00B17933" w:rsidRPr="00B17933" w:rsidRDefault="00B17933" w:rsidP="00D13D4F">
            <w:pPr>
              <w:jc w:val="right"/>
              <w:rPr>
                <w:sz w:val="18"/>
                <w:szCs w:val="18"/>
              </w:rPr>
            </w:pPr>
          </w:p>
        </w:tc>
        <w:tc>
          <w:tcPr>
            <w:tcW w:w="850" w:type="dxa"/>
          </w:tcPr>
          <w:p w:rsidR="00B17933" w:rsidRPr="00B17933" w:rsidRDefault="004E2DAB" w:rsidP="00D13D4F">
            <w:pPr>
              <w:jc w:val="right"/>
              <w:rPr>
                <w:sz w:val="18"/>
                <w:szCs w:val="18"/>
              </w:rPr>
            </w:pPr>
            <w:r>
              <w:rPr>
                <w:sz w:val="18"/>
                <w:szCs w:val="18"/>
              </w:rPr>
              <w:t>X</w:t>
            </w:r>
          </w:p>
        </w:tc>
        <w:tc>
          <w:tcPr>
            <w:tcW w:w="1276" w:type="dxa"/>
          </w:tcPr>
          <w:p w:rsidR="00B17933" w:rsidRPr="00B17933" w:rsidRDefault="00EA4884" w:rsidP="00D13D4F">
            <w:pPr>
              <w:jc w:val="right"/>
              <w:rPr>
                <w:sz w:val="18"/>
                <w:szCs w:val="18"/>
              </w:rPr>
            </w:pPr>
            <w:r>
              <w:rPr>
                <w:sz w:val="18"/>
                <w:szCs w:val="18"/>
              </w:rPr>
              <w:t>X</w:t>
            </w: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r>
              <w:rPr>
                <w:sz w:val="18"/>
                <w:szCs w:val="18"/>
              </w:rPr>
              <w:t>X</w:t>
            </w:r>
          </w:p>
        </w:tc>
      </w:tr>
      <w:tr w:rsidR="00B17933" w:rsidTr="00EA4884">
        <w:tc>
          <w:tcPr>
            <w:tcW w:w="4077" w:type="dxa"/>
          </w:tcPr>
          <w:p w:rsidR="00B17933" w:rsidRPr="00B17933" w:rsidRDefault="00B17933" w:rsidP="001E74A1">
            <w:pPr>
              <w:rPr>
                <w:sz w:val="18"/>
                <w:szCs w:val="18"/>
              </w:rPr>
            </w:pPr>
          </w:p>
        </w:tc>
        <w:tc>
          <w:tcPr>
            <w:tcW w:w="851" w:type="dxa"/>
          </w:tcPr>
          <w:p w:rsidR="00B17933" w:rsidRPr="00B17933" w:rsidRDefault="00B17933" w:rsidP="00D13D4F">
            <w:pPr>
              <w:jc w:val="right"/>
              <w:rPr>
                <w:sz w:val="18"/>
                <w:szCs w:val="18"/>
              </w:rPr>
            </w:pPr>
          </w:p>
        </w:tc>
        <w:tc>
          <w:tcPr>
            <w:tcW w:w="850" w:type="dxa"/>
          </w:tcPr>
          <w:p w:rsidR="00B17933" w:rsidRPr="00B17933" w:rsidRDefault="00B17933" w:rsidP="00D13D4F">
            <w:pPr>
              <w:jc w:val="right"/>
              <w:rPr>
                <w:sz w:val="18"/>
                <w:szCs w:val="18"/>
              </w:rPr>
            </w:pP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B17933" w:rsidTr="00EA4884">
        <w:tc>
          <w:tcPr>
            <w:tcW w:w="4077" w:type="dxa"/>
          </w:tcPr>
          <w:p w:rsidR="00B17933" w:rsidRPr="004E2DAB" w:rsidRDefault="004E2DAB" w:rsidP="001E74A1">
            <w:pPr>
              <w:rPr>
                <w:i/>
                <w:sz w:val="18"/>
                <w:szCs w:val="18"/>
              </w:rPr>
            </w:pPr>
            <w:r w:rsidRPr="004E2DAB">
              <w:rPr>
                <w:i/>
                <w:sz w:val="18"/>
                <w:szCs w:val="18"/>
              </w:rPr>
              <w:t>One-off campaigns</w:t>
            </w:r>
          </w:p>
        </w:tc>
        <w:tc>
          <w:tcPr>
            <w:tcW w:w="851" w:type="dxa"/>
          </w:tcPr>
          <w:p w:rsidR="00B17933" w:rsidRPr="00B17933" w:rsidRDefault="00B17933" w:rsidP="00D13D4F">
            <w:pPr>
              <w:jc w:val="right"/>
              <w:rPr>
                <w:sz w:val="18"/>
                <w:szCs w:val="18"/>
              </w:rPr>
            </w:pPr>
          </w:p>
        </w:tc>
        <w:tc>
          <w:tcPr>
            <w:tcW w:w="850" w:type="dxa"/>
          </w:tcPr>
          <w:p w:rsidR="00B17933" w:rsidRPr="00B17933" w:rsidRDefault="00B17933" w:rsidP="00D13D4F">
            <w:pPr>
              <w:jc w:val="right"/>
              <w:rPr>
                <w:sz w:val="18"/>
                <w:szCs w:val="18"/>
              </w:rPr>
            </w:pP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B17933" w:rsidTr="00EA4884">
        <w:tc>
          <w:tcPr>
            <w:tcW w:w="4077" w:type="dxa"/>
          </w:tcPr>
          <w:p w:rsidR="00B17933" w:rsidRPr="00B17933" w:rsidRDefault="004E2DAB" w:rsidP="004E2DAB">
            <w:pPr>
              <w:rPr>
                <w:sz w:val="18"/>
                <w:szCs w:val="18"/>
              </w:rPr>
            </w:pPr>
            <w:r>
              <w:rPr>
                <w:sz w:val="18"/>
                <w:szCs w:val="18"/>
              </w:rPr>
              <w:t>Production of cassava</w:t>
            </w:r>
          </w:p>
        </w:tc>
        <w:tc>
          <w:tcPr>
            <w:tcW w:w="851" w:type="dxa"/>
          </w:tcPr>
          <w:p w:rsidR="00B17933" w:rsidRPr="00B17933" w:rsidRDefault="00B17933" w:rsidP="00D13D4F">
            <w:pPr>
              <w:jc w:val="right"/>
              <w:rPr>
                <w:sz w:val="18"/>
                <w:szCs w:val="18"/>
              </w:rPr>
            </w:pPr>
          </w:p>
        </w:tc>
        <w:tc>
          <w:tcPr>
            <w:tcW w:w="850" w:type="dxa"/>
          </w:tcPr>
          <w:p w:rsidR="00B17933" w:rsidRPr="00B17933" w:rsidRDefault="004E2DAB" w:rsidP="00D13D4F">
            <w:pPr>
              <w:jc w:val="right"/>
              <w:rPr>
                <w:sz w:val="18"/>
                <w:szCs w:val="18"/>
              </w:rPr>
            </w:pPr>
            <w:r>
              <w:rPr>
                <w:sz w:val="18"/>
                <w:szCs w:val="18"/>
              </w:rPr>
              <w:t>X</w:t>
            </w: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B17933" w:rsidTr="00EA4884">
        <w:tc>
          <w:tcPr>
            <w:tcW w:w="4077" w:type="dxa"/>
          </w:tcPr>
          <w:p w:rsidR="00B17933" w:rsidRPr="00B17933" w:rsidRDefault="004E2DAB" w:rsidP="001E74A1">
            <w:pPr>
              <w:rPr>
                <w:sz w:val="18"/>
                <w:szCs w:val="18"/>
              </w:rPr>
            </w:pPr>
            <w:r>
              <w:rPr>
                <w:sz w:val="18"/>
                <w:szCs w:val="18"/>
              </w:rPr>
              <w:t>Production of bitter gourd according to GAP rules</w:t>
            </w:r>
          </w:p>
        </w:tc>
        <w:tc>
          <w:tcPr>
            <w:tcW w:w="851" w:type="dxa"/>
          </w:tcPr>
          <w:p w:rsidR="00B17933" w:rsidRPr="00B17933" w:rsidRDefault="00B17933" w:rsidP="00D13D4F">
            <w:pPr>
              <w:jc w:val="right"/>
              <w:rPr>
                <w:sz w:val="18"/>
                <w:szCs w:val="18"/>
              </w:rPr>
            </w:pPr>
          </w:p>
        </w:tc>
        <w:tc>
          <w:tcPr>
            <w:tcW w:w="850" w:type="dxa"/>
          </w:tcPr>
          <w:p w:rsidR="00B17933" w:rsidRPr="00B17933" w:rsidRDefault="004E2DAB" w:rsidP="00D13D4F">
            <w:pPr>
              <w:jc w:val="right"/>
              <w:rPr>
                <w:sz w:val="18"/>
                <w:szCs w:val="18"/>
              </w:rPr>
            </w:pPr>
            <w:r>
              <w:rPr>
                <w:sz w:val="18"/>
                <w:szCs w:val="18"/>
              </w:rPr>
              <w:t>X</w:t>
            </w: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B17933" w:rsidTr="00EA4884">
        <w:tc>
          <w:tcPr>
            <w:tcW w:w="4077" w:type="dxa"/>
          </w:tcPr>
          <w:p w:rsidR="00B17933" w:rsidRPr="00B17933" w:rsidRDefault="003B0932" w:rsidP="003B0932">
            <w:pPr>
              <w:rPr>
                <w:sz w:val="18"/>
                <w:szCs w:val="18"/>
              </w:rPr>
            </w:pPr>
            <w:r>
              <w:rPr>
                <w:sz w:val="18"/>
                <w:szCs w:val="18"/>
              </w:rPr>
              <w:t>H</w:t>
            </w:r>
            <w:r w:rsidR="004E2DAB">
              <w:rPr>
                <w:sz w:val="18"/>
                <w:szCs w:val="18"/>
              </w:rPr>
              <w:t xml:space="preserve">ydroponic </w:t>
            </w:r>
            <w:r>
              <w:rPr>
                <w:sz w:val="18"/>
                <w:szCs w:val="18"/>
              </w:rPr>
              <w:t>technology</w:t>
            </w:r>
          </w:p>
        </w:tc>
        <w:tc>
          <w:tcPr>
            <w:tcW w:w="851" w:type="dxa"/>
          </w:tcPr>
          <w:p w:rsidR="00B17933" w:rsidRPr="00B17933" w:rsidRDefault="004E2DAB" w:rsidP="00D13D4F">
            <w:pPr>
              <w:jc w:val="right"/>
              <w:rPr>
                <w:sz w:val="18"/>
                <w:szCs w:val="18"/>
              </w:rPr>
            </w:pPr>
            <w:r>
              <w:rPr>
                <w:sz w:val="18"/>
                <w:szCs w:val="18"/>
              </w:rPr>
              <w:t>X</w:t>
            </w:r>
          </w:p>
        </w:tc>
        <w:tc>
          <w:tcPr>
            <w:tcW w:w="850" w:type="dxa"/>
          </w:tcPr>
          <w:p w:rsidR="00B17933" w:rsidRPr="00B17933" w:rsidRDefault="004E2DAB" w:rsidP="00D13D4F">
            <w:pPr>
              <w:jc w:val="right"/>
              <w:rPr>
                <w:sz w:val="18"/>
                <w:szCs w:val="18"/>
              </w:rPr>
            </w:pPr>
            <w:r>
              <w:rPr>
                <w:sz w:val="18"/>
                <w:szCs w:val="18"/>
              </w:rPr>
              <w:t>X</w:t>
            </w: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B17933" w:rsidTr="00EA4884">
        <w:tc>
          <w:tcPr>
            <w:tcW w:w="4077" w:type="dxa"/>
          </w:tcPr>
          <w:p w:rsidR="00B17933" w:rsidRPr="00B17933" w:rsidRDefault="004E2DAB" w:rsidP="001E74A1">
            <w:pPr>
              <w:rPr>
                <w:sz w:val="18"/>
                <w:szCs w:val="18"/>
              </w:rPr>
            </w:pPr>
            <w:r>
              <w:rPr>
                <w:sz w:val="18"/>
                <w:szCs w:val="18"/>
              </w:rPr>
              <w:t>Drip irrigation</w:t>
            </w:r>
          </w:p>
        </w:tc>
        <w:tc>
          <w:tcPr>
            <w:tcW w:w="851" w:type="dxa"/>
          </w:tcPr>
          <w:p w:rsidR="00B17933" w:rsidRPr="00B17933" w:rsidRDefault="00B17933" w:rsidP="00D13D4F">
            <w:pPr>
              <w:jc w:val="right"/>
              <w:rPr>
                <w:sz w:val="18"/>
                <w:szCs w:val="18"/>
              </w:rPr>
            </w:pPr>
          </w:p>
        </w:tc>
        <w:tc>
          <w:tcPr>
            <w:tcW w:w="850" w:type="dxa"/>
          </w:tcPr>
          <w:p w:rsidR="00B17933" w:rsidRPr="00B17933" w:rsidRDefault="004E2DAB" w:rsidP="00D13D4F">
            <w:pPr>
              <w:jc w:val="right"/>
              <w:rPr>
                <w:sz w:val="18"/>
                <w:szCs w:val="18"/>
              </w:rPr>
            </w:pPr>
            <w:r>
              <w:rPr>
                <w:sz w:val="18"/>
                <w:szCs w:val="18"/>
              </w:rPr>
              <w:t>X</w:t>
            </w:r>
          </w:p>
        </w:tc>
        <w:tc>
          <w:tcPr>
            <w:tcW w:w="1276" w:type="dxa"/>
          </w:tcPr>
          <w:p w:rsidR="00B17933" w:rsidRPr="00B17933" w:rsidRDefault="00B17933" w:rsidP="00D13D4F">
            <w:pPr>
              <w:jc w:val="right"/>
              <w:rPr>
                <w:sz w:val="18"/>
                <w:szCs w:val="18"/>
              </w:rPr>
            </w:pPr>
          </w:p>
        </w:tc>
        <w:tc>
          <w:tcPr>
            <w:tcW w:w="1134" w:type="dxa"/>
          </w:tcPr>
          <w:p w:rsidR="00B17933" w:rsidRPr="00B17933" w:rsidRDefault="00B17933" w:rsidP="00D13D4F">
            <w:pPr>
              <w:jc w:val="right"/>
              <w:rPr>
                <w:sz w:val="18"/>
                <w:szCs w:val="18"/>
              </w:rPr>
            </w:pPr>
          </w:p>
        </w:tc>
        <w:tc>
          <w:tcPr>
            <w:tcW w:w="1100" w:type="dxa"/>
          </w:tcPr>
          <w:p w:rsidR="00B17933" w:rsidRPr="00B17933" w:rsidRDefault="00B17933" w:rsidP="00D13D4F">
            <w:pPr>
              <w:jc w:val="right"/>
              <w:rPr>
                <w:sz w:val="18"/>
                <w:szCs w:val="18"/>
              </w:rPr>
            </w:pPr>
          </w:p>
        </w:tc>
      </w:tr>
      <w:tr w:rsidR="004E2DAB" w:rsidTr="00EA4884">
        <w:tc>
          <w:tcPr>
            <w:tcW w:w="4077" w:type="dxa"/>
          </w:tcPr>
          <w:p w:rsidR="004E2DAB" w:rsidRPr="00B17933" w:rsidRDefault="004E2DAB" w:rsidP="001E74A1">
            <w:pPr>
              <w:rPr>
                <w:sz w:val="18"/>
                <w:szCs w:val="18"/>
              </w:rPr>
            </w:pPr>
            <w:r>
              <w:rPr>
                <w:sz w:val="18"/>
                <w:szCs w:val="18"/>
              </w:rPr>
              <w:t>Agro-business management</w:t>
            </w:r>
            <w:r w:rsidR="00D929FA">
              <w:rPr>
                <w:sz w:val="18"/>
                <w:szCs w:val="18"/>
              </w:rPr>
              <w:t xml:space="preserve"> (in collaboration with the Chamber of Commerce)</w:t>
            </w:r>
          </w:p>
        </w:tc>
        <w:tc>
          <w:tcPr>
            <w:tcW w:w="851" w:type="dxa"/>
          </w:tcPr>
          <w:p w:rsidR="004E2DAB" w:rsidRPr="00B17933" w:rsidRDefault="004E2DAB" w:rsidP="00D13D4F">
            <w:pPr>
              <w:jc w:val="right"/>
              <w:rPr>
                <w:sz w:val="18"/>
                <w:szCs w:val="18"/>
              </w:rPr>
            </w:pPr>
          </w:p>
        </w:tc>
        <w:tc>
          <w:tcPr>
            <w:tcW w:w="850" w:type="dxa"/>
          </w:tcPr>
          <w:p w:rsidR="004E2DAB" w:rsidRPr="00B17933" w:rsidRDefault="004E2DAB" w:rsidP="00D13D4F">
            <w:pPr>
              <w:jc w:val="right"/>
              <w:rPr>
                <w:sz w:val="18"/>
                <w:szCs w:val="18"/>
              </w:rPr>
            </w:pPr>
            <w:r>
              <w:rPr>
                <w:sz w:val="18"/>
                <w:szCs w:val="18"/>
              </w:rPr>
              <w:t>X</w:t>
            </w:r>
          </w:p>
        </w:tc>
        <w:tc>
          <w:tcPr>
            <w:tcW w:w="1276" w:type="dxa"/>
          </w:tcPr>
          <w:p w:rsidR="004E2DAB" w:rsidRPr="00B17933" w:rsidRDefault="004E2DAB" w:rsidP="00D13D4F">
            <w:pPr>
              <w:jc w:val="right"/>
              <w:rPr>
                <w:sz w:val="18"/>
                <w:szCs w:val="18"/>
              </w:rPr>
            </w:pPr>
          </w:p>
        </w:tc>
        <w:tc>
          <w:tcPr>
            <w:tcW w:w="1134" w:type="dxa"/>
          </w:tcPr>
          <w:p w:rsidR="004E2DAB" w:rsidRPr="00B17933" w:rsidRDefault="004E2DAB" w:rsidP="00D13D4F">
            <w:pPr>
              <w:jc w:val="right"/>
              <w:rPr>
                <w:sz w:val="18"/>
                <w:szCs w:val="18"/>
              </w:rPr>
            </w:pPr>
          </w:p>
        </w:tc>
        <w:tc>
          <w:tcPr>
            <w:tcW w:w="1100" w:type="dxa"/>
          </w:tcPr>
          <w:p w:rsidR="004E2DAB" w:rsidRPr="00B17933" w:rsidRDefault="004E2DAB" w:rsidP="00D13D4F">
            <w:pPr>
              <w:jc w:val="right"/>
              <w:rPr>
                <w:sz w:val="18"/>
                <w:szCs w:val="18"/>
              </w:rPr>
            </w:pPr>
          </w:p>
        </w:tc>
      </w:tr>
      <w:tr w:rsidR="00D929FA" w:rsidTr="00EA4884">
        <w:tc>
          <w:tcPr>
            <w:tcW w:w="4077" w:type="dxa"/>
          </w:tcPr>
          <w:p w:rsidR="00D929FA" w:rsidRDefault="00E35EAF" w:rsidP="001E74A1">
            <w:pPr>
              <w:rPr>
                <w:sz w:val="18"/>
                <w:szCs w:val="18"/>
              </w:rPr>
            </w:pPr>
            <w:r>
              <w:rPr>
                <w:sz w:val="18"/>
                <w:szCs w:val="18"/>
              </w:rPr>
              <w:t>Chil</w:t>
            </w:r>
            <w:r w:rsidR="00D929FA">
              <w:rPr>
                <w:sz w:val="18"/>
                <w:szCs w:val="18"/>
              </w:rPr>
              <w:t>i pepper production (in collaboration with IICA)</w:t>
            </w:r>
          </w:p>
        </w:tc>
        <w:tc>
          <w:tcPr>
            <w:tcW w:w="851" w:type="dxa"/>
          </w:tcPr>
          <w:p w:rsidR="00D929FA" w:rsidRPr="00B17933" w:rsidRDefault="00D929FA" w:rsidP="00D13D4F">
            <w:pPr>
              <w:jc w:val="right"/>
              <w:rPr>
                <w:sz w:val="18"/>
                <w:szCs w:val="18"/>
              </w:rPr>
            </w:pPr>
          </w:p>
        </w:tc>
        <w:tc>
          <w:tcPr>
            <w:tcW w:w="850" w:type="dxa"/>
          </w:tcPr>
          <w:p w:rsidR="00D929FA" w:rsidRDefault="00D929FA" w:rsidP="00D13D4F">
            <w:pPr>
              <w:jc w:val="right"/>
              <w:rPr>
                <w:sz w:val="18"/>
                <w:szCs w:val="18"/>
              </w:rPr>
            </w:pPr>
            <w:r>
              <w:rPr>
                <w:sz w:val="18"/>
                <w:szCs w:val="18"/>
              </w:rPr>
              <w:t>X</w:t>
            </w:r>
          </w:p>
        </w:tc>
        <w:tc>
          <w:tcPr>
            <w:tcW w:w="1276" w:type="dxa"/>
          </w:tcPr>
          <w:p w:rsidR="00D929FA" w:rsidRPr="00B17933" w:rsidRDefault="00D929FA" w:rsidP="00D13D4F">
            <w:pPr>
              <w:jc w:val="right"/>
              <w:rPr>
                <w:sz w:val="18"/>
                <w:szCs w:val="18"/>
              </w:rPr>
            </w:pPr>
          </w:p>
        </w:tc>
        <w:tc>
          <w:tcPr>
            <w:tcW w:w="1134" w:type="dxa"/>
          </w:tcPr>
          <w:p w:rsidR="00D929FA" w:rsidRPr="00B17933" w:rsidRDefault="00D929FA" w:rsidP="00D13D4F">
            <w:pPr>
              <w:jc w:val="right"/>
              <w:rPr>
                <w:sz w:val="18"/>
                <w:szCs w:val="18"/>
              </w:rPr>
            </w:pPr>
          </w:p>
        </w:tc>
        <w:tc>
          <w:tcPr>
            <w:tcW w:w="1100" w:type="dxa"/>
          </w:tcPr>
          <w:p w:rsidR="00D929FA" w:rsidRPr="00B17933" w:rsidRDefault="00D929FA" w:rsidP="00D13D4F">
            <w:pPr>
              <w:jc w:val="right"/>
              <w:rPr>
                <w:sz w:val="18"/>
                <w:szCs w:val="18"/>
              </w:rPr>
            </w:pPr>
          </w:p>
        </w:tc>
      </w:tr>
      <w:tr w:rsidR="00EA4884" w:rsidTr="00EA4884">
        <w:tc>
          <w:tcPr>
            <w:tcW w:w="4077" w:type="dxa"/>
          </w:tcPr>
          <w:p w:rsidR="00EA4884" w:rsidRDefault="00EA4884" w:rsidP="001E74A1">
            <w:pPr>
              <w:rPr>
                <w:sz w:val="18"/>
                <w:szCs w:val="18"/>
              </w:rPr>
            </w:pPr>
            <w:r>
              <w:rPr>
                <w:sz w:val="18"/>
                <w:szCs w:val="18"/>
              </w:rPr>
              <w:t>Leaf spot diseases in bananas</w:t>
            </w:r>
          </w:p>
        </w:tc>
        <w:tc>
          <w:tcPr>
            <w:tcW w:w="851" w:type="dxa"/>
          </w:tcPr>
          <w:p w:rsidR="00EA4884" w:rsidRPr="00B17933" w:rsidRDefault="00EA4884" w:rsidP="00D13D4F">
            <w:pPr>
              <w:jc w:val="right"/>
              <w:rPr>
                <w:sz w:val="18"/>
                <w:szCs w:val="18"/>
              </w:rPr>
            </w:pPr>
          </w:p>
        </w:tc>
        <w:tc>
          <w:tcPr>
            <w:tcW w:w="850" w:type="dxa"/>
          </w:tcPr>
          <w:p w:rsidR="00EA4884" w:rsidRDefault="00EA4884" w:rsidP="00D13D4F">
            <w:pPr>
              <w:jc w:val="right"/>
              <w:rPr>
                <w:sz w:val="18"/>
                <w:szCs w:val="18"/>
              </w:rPr>
            </w:pPr>
            <w:r>
              <w:rPr>
                <w:sz w:val="18"/>
                <w:szCs w:val="18"/>
              </w:rPr>
              <w:t>X</w:t>
            </w:r>
          </w:p>
        </w:tc>
        <w:tc>
          <w:tcPr>
            <w:tcW w:w="1276" w:type="dxa"/>
          </w:tcPr>
          <w:p w:rsidR="00EA4884" w:rsidRPr="00B17933" w:rsidRDefault="00EA4884" w:rsidP="00D13D4F">
            <w:pPr>
              <w:jc w:val="right"/>
              <w:rPr>
                <w:sz w:val="18"/>
                <w:szCs w:val="18"/>
              </w:rPr>
            </w:pPr>
            <w:r>
              <w:rPr>
                <w:sz w:val="18"/>
                <w:szCs w:val="18"/>
              </w:rPr>
              <w:t>X</w:t>
            </w:r>
          </w:p>
        </w:tc>
        <w:tc>
          <w:tcPr>
            <w:tcW w:w="1134" w:type="dxa"/>
          </w:tcPr>
          <w:p w:rsidR="00EA4884" w:rsidRPr="00B17933" w:rsidRDefault="00EA4884" w:rsidP="00D13D4F">
            <w:pPr>
              <w:jc w:val="right"/>
              <w:rPr>
                <w:sz w:val="18"/>
                <w:szCs w:val="18"/>
              </w:rPr>
            </w:pPr>
          </w:p>
        </w:tc>
        <w:tc>
          <w:tcPr>
            <w:tcW w:w="1100" w:type="dxa"/>
          </w:tcPr>
          <w:p w:rsidR="00EA4884" w:rsidRPr="00B17933" w:rsidRDefault="00EA4884" w:rsidP="00D13D4F">
            <w:pPr>
              <w:jc w:val="right"/>
              <w:rPr>
                <w:sz w:val="18"/>
                <w:szCs w:val="18"/>
              </w:rPr>
            </w:pPr>
          </w:p>
        </w:tc>
      </w:tr>
    </w:tbl>
    <w:p w:rsidR="00B17933" w:rsidRPr="00EA4884" w:rsidRDefault="00EA4884" w:rsidP="001E74A1">
      <w:pPr>
        <w:rPr>
          <w:sz w:val="18"/>
          <w:szCs w:val="18"/>
        </w:rPr>
      </w:pPr>
      <w:r w:rsidRPr="00EA4884">
        <w:rPr>
          <w:sz w:val="18"/>
          <w:szCs w:val="18"/>
        </w:rPr>
        <w:t xml:space="preserve">Source: Questionnaire response. </w:t>
      </w:r>
    </w:p>
    <w:p w:rsidR="00D80E9B" w:rsidRDefault="00D929FA" w:rsidP="001E74A1">
      <w:r>
        <w:lastRenderedPageBreak/>
        <w:t>Table</w:t>
      </w:r>
      <w:r w:rsidR="00E35EAF">
        <w:t>s</w:t>
      </w:r>
      <w:r>
        <w:t xml:space="preserve"> 7</w:t>
      </w:r>
      <w:r w:rsidR="00E35EAF">
        <w:t xml:space="preserve"> and 8</w:t>
      </w:r>
      <w:r>
        <w:t xml:space="preserve"> provide an overview of </w:t>
      </w:r>
      <w:r w:rsidR="00A05855">
        <w:t xml:space="preserve">respectively </w:t>
      </w:r>
      <w:r>
        <w:t xml:space="preserve">the training events </w:t>
      </w:r>
      <w:r w:rsidR="00A05855">
        <w:t xml:space="preserve">and the demonstration trials organized </w:t>
      </w:r>
      <w:r>
        <w:t>by the Extension Service over the past three years</w:t>
      </w:r>
      <w:r w:rsidR="00A05855">
        <w:t>.</w:t>
      </w:r>
      <w:r w:rsidR="00D80E9B">
        <w:t xml:space="preserve"> For the training events often external expertise is mobilized from ARD, CELOS and ADEKUS or is implemented in collaboration with a third party such as IICA (Chili pepper production) or the Chamber of Commerce (agri-business management). Often also extension officers attend the various training events</w:t>
      </w:r>
      <w:r w:rsidR="00AC49C2">
        <w:t xml:space="preserve"> as trainee</w:t>
      </w:r>
      <w:r w:rsidR="00D80E9B">
        <w:t>. Only for one of the demonstration</w:t>
      </w:r>
      <w:r w:rsidR="00D13D4F">
        <w:t>s</w:t>
      </w:r>
      <w:r w:rsidR="00D80E9B">
        <w:t xml:space="preserve"> collaboration with ARD has been reported</w:t>
      </w:r>
      <w:r w:rsidR="00D13D4F">
        <w:t>, which confirms the impression of limited collaboration between research and extension.</w:t>
      </w:r>
    </w:p>
    <w:p w:rsidR="00EE2363" w:rsidRPr="00434B33" w:rsidRDefault="00EE2363" w:rsidP="00EE2363">
      <w:pPr>
        <w:rPr>
          <w:b/>
        </w:rPr>
      </w:pPr>
      <w:r w:rsidRPr="00434B33">
        <w:rPr>
          <w:b/>
        </w:rPr>
        <w:t xml:space="preserve">Table </w:t>
      </w:r>
      <w:r>
        <w:rPr>
          <w:b/>
        </w:rPr>
        <w:t>7</w:t>
      </w:r>
      <w:r w:rsidRPr="00434B33">
        <w:rPr>
          <w:b/>
        </w:rPr>
        <w:t xml:space="preserve">: Training </w:t>
      </w:r>
      <w:r>
        <w:rPr>
          <w:b/>
        </w:rPr>
        <w:t>E</w:t>
      </w:r>
      <w:r w:rsidRPr="00434B33">
        <w:rPr>
          <w:b/>
        </w:rPr>
        <w:t xml:space="preserve">vents </w:t>
      </w:r>
      <w:r>
        <w:rPr>
          <w:b/>
        </w:rPr>
        <w:t>O</w:t>
      </w:r>
      <w:r w:rsidRPr="00434B33">
        <w:rPr>
          <w:b/>
        </w:rPr>
        <w:t xml:space="preserve">rganized by the </w:t>
      </w:r>
      <w:r>
        <w:rPr>
          <w:b/>
        </w:rPr>
        <w:t xml:space="preserve">Extension Service of the </w:t>
      </w:r>
      <w:r w:rsidRPr="00434B33">
        <w:rPr>
          <w:b/>
        </w:rPr>
        <w:t>Agricultur</w:t>
      </w:r>
      <w:r w:rsidR="00E35EAF">
        <w:rPr>
          <w:b/>
        </w:rPr>
        <w:t>al Department (2010-2012)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0"/>
        <w:gridCol w:w="3142"/>
        <w:gridCol w:w="3368"/>
      </w:tblGrid>
      <w:tr w:rsidR="00236FD7" w:rsidTr="00EA4884">
        <w:trPr>
          <w:trHeight w:val="23"/>
        </w:trPr>
        <w:tc>
          <w:tcPr>
            <w:tcW w:w="0" w:type="auto"/>
            <w:shd w:val="clear" w:color="auto" w:fill="FFFFFF"/>
          </w:tcPr>
          <w:p w:rsidR="00D929FA" w:rsidRPr="00EE2363" w:rsidRDefault="00D929FA" w:rsidP="00D929FA">
            <w:pPr>
              <w:spacing w:after="0" w:line="240" w:lineRule="auto"/>
              <w:rPr>
                <w:b/>
                <w:sz w:val="18"/>
                <w:szCs w:val="18"/>
                <w:lang w:val="en" w:eastAsia="hi-IN" w:bidi="hi-IN"/>
              </w:rPr>
            </w:pPr>
            <w:r w:rsidRPr="00EE2363">
              <w:rPr>
                <w:b/>
                <w:sz w:val="18"/>
                <w:szCs w:val="18"/>
                <w:lang w:val="en" w:eastAsia="hi-IN" w:bidi="hi-IN"/>
              </w:rPr>
              <w:t>Technology / topic</w:t>
            </w:r>
          </w:p>
        </w:tc>
        <w:tc>
          <w:tcPr>
            <w:tcW w:w="3142" w:type="dxa"/>
            <w:shd w:val="clear" w:color="auto" w:fill="FFFFFF"/>
          </w:tcPr>
          <w:p w:rsidR="00D929FA" w:rsidRPr="00EE2363" w:rsidRDefault="00D929FA" w:rsidP="00D929FA">
            <w:pPr>
              <w:spacing w:after="0" w:line="240" w:lineRule="auto"/>
              <w:rPr>
                <w:b/>
                <w:sz w:val="18"/>
                <w:szCs w:val="18"/>
                <w:lang w:val="en" w:eastAsia="hi-IN" w:bidi="hi-IN"/>
              </w:rPr>
            </w:pPr>
            <w:r w:rsidRPr="00EE2363">
              <w:rPr>
                <w:b/>
                <w:sz w:val="18"/>
                <w:szCs w:val="18"/>
                <w:lang w:val="en" w:eastAsia="hi-IN" w:bidi="hi-IN"/>
              </w:rPr>
              <w:t>Place(s) and date(s)</w:t>
            </w:r>
          </w:p>
        </w:tc>
        <w:tc>
          <w:tcPr>
            <w:tcW w:w="3368" w:type="dxa"/>
            <w:shd w:val="clear" w:color="auto" w:fill="FFFFFF"/>
          </w:tcPr>
          <w:p w:rsidR="00D929FA" w:rsidRPr="00EE2363" w:rsidRDefault="00D929FA" w:rsidP="00D929FA">
            <w:pPr>
              <w:spacing w:after="0" w:line="240" w:lineRule="auto"/>
              <w:rPr>
                <w:b/>
                <w:sz w:val="18"/>
                <w:szCs w:val="18"/>
                <w:lang w:val="en" w:eastAsia="hi-IN" w:bidi="hi-IN"/>
              </w:rPr>
            </w:pPr>
            <w:r w:rsidRPr="00EE2363">
              <w:rPr>
                <w:b/>
                <w:sz w:val="18"/>
                <w:szCs w:val="18"/>
                <w:lang w:val="en" w:eastAsia="hi-IN" w:bidi="hi-IN"/>
              </w:rPr>
              <w:t>Number of farmers that attended (absolute and as a % of the target group)</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Plant propagation techniques</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proofErr w:type="spellStart"/>
            <w:r w:rsidRPr="00D929FA">
              <w:rPr>
                <w:rFonts w:ascii="Calibri" w:eastAsia="Calibri" w:hAnsi="Calibri" w:cs="Calibri"/>
                <w:sz w:val="18"/>
                <w:szCs w:val="18"/>
                <w:lang w:val="en" w:eastAsia="hi-IN" w:bidi="hi-IN"/>
              </w:rPr>
              <w:t>Saramacca</w:t>
            </w:r>
            <w:proofErr w:type="spellEnd"/>
            <w:r>
              <w:rPr>
                <w:rFonts w:ascii="Calibri" w:eastAsia="Calibri" w:hAnsi="Calibri" w:cs="Calibri"/>
                <w:sz w:val="18"/>
                <w:szCs w:val="18"/>
                <w:lang w:val="en" w:eastAsia="hi-IN" w:bidi="hi-IN"/>
              </w:rPr>
              <w:t xml:space="preserve">; </w:t>
            </w:r>
            <w:proofErr w:type="spellStart"/>
            <w:r w:rsidRPr="00D929FA">
              <w:rPr>
                <w:rFonts w:ascii="Calibri" w:eastAsia="Calibri" w:hAnsi="Calibri" w:cs="Calibri"/>
                <w:sz w:val="18"/>
                <w:szCs w:val="18"/>
                <w:lang w:val="en" w:eastAsia="hi-IN" w:bidi="hi-IN"/>
              </w:rPr>
              <w:t>Onverwacht</w:t>
            </w:r>
            <w:proofErr w:type="spellEnd"/>
            <w:r>
              <w:rPr>
                <w:rFonts w:ascii="Calibri" w:eastAsia="Calibri" w:hAnsi="Calibri" w:cs="Calibri"/>
                <w:sz w:val="18"/>
                <w:szCs w:val="18"/>
                <w:lang w:val="en" w:eastAsia="hi-IN" w:bidi="hi-IN"/>
              </w:rPr>
              <w:t xml:space="preserve"> </w:t>
            </w:r>
            <w:r w:rsidRPr="00D929FA">
              <w:rPr>
                <w:rFonts w:ascii="Calibri" w:eastAsia="Calibri" w:hAnsi="Calibri" w:cs="Calibri"/>
                <w:sz w:val="18"/>
                <w:szCs w:val="18"/>
                <w:lang w:val="en" w:eastAsia="hi-IN" w:bidi="hi-IN"/>
              </w:rPr>
              <w:t xml:space="preserve">/ </w:t>
            </w:r>
            <w:proofErr w:type="spellStart"/>
            <w:r w:rsidRPr="00D929FA">
              <w:rPr>
                <w:rFonts w:ascii="Calibri" w:eastAsia="Calibri" w:hAnsi="Calibri" w:cs="Calibri"/>
                <w:sz w:val="18"/>
                <w:szCs w:val="18"/>
                <w:lang w:val="en" w:eastAsia="hi-IN" w:bidi="hi-IN"/>
              </w:rPr>
              <w:t>Lelydorp</w:t>
            </w:r>
            <w:proofErr w:type="spellEnd"/>
            <w:r w:rsidR="007D7D48">
              <w:rPr>
                <w:rFonts w:ascii="Calibri" w:eastAsia="Calibri" w:hAnsi="Calibri" w:cs="Calibri"/>
                <w:sz w:val="18"/>
                <w:szCs w:val="18"/>
                <w:lang w:val="en" w:eastAsia="hi-IN" w:bidi="hi-IN"/>
              </w:rPr>
              <w:t xml:space="preserve"> (November 2011)</w:t>
            </w:r>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100 participants</w:t>
            </w:r>
            <w:r>
              <w:rPr>
                <w:rFonts w:ascii="Calibri" w:eastAsia="Calibri" w:hAnsi="Calibri" w:cs="Calibri"/>
                <w:sz w:val="18"/>
                <w:szCs w:val="18"/>
                <w:lang w:val="en" w:eastAsia="hi-IN" w:bidi="hi-IN"/>
              </w:rPr>
              <w:t xml:space="preserve">;  </w:t>
            </w:r>
            <w:r w:rsidRPr="00D929FA">
              <w:rPr>
                <w:rFonts w:ascii="Calibri" w:eastAsia="Calibri" w:hAnsi="Calibri" w:cs="Calibri"/>
                <w:sz w:val="18"/>
                <w:szCs w:val="18"/>
                <w:lang w:val="en" w:eastAsia="hi-IN" w:bidi="hi-IN"/>
              </w:rPr>
              <w:t>60 participants (50%</w:t>
            </w:r>
            <w:r>
              <w:rPr>
                <w:rFonts w:ascii="Calibri" w:eastAsia="Calibri" w:hAnsi="Calibri" w:cs="Calibri"/>
                <w:sz w:val="18"/>
                <w:szCs w:val="18"/>
                <w:lang w:val="en" w:eastAsia="hi-IN" w:bidi="hi-IN"/>
              </w:rPr>
              <w:t xml:space="preserve"> of the target group</w:t>
            </w:r>
            <w:r w:rsidRPr="00D929FA">
              <w:rPr>
                <w:rFonts w:ascii="Calibri" w:eastAsia="Calibri" w:hAnsi="Calibri" w:cs="Calibri"/>
                <w:sz w:val="18"/>
                <w:szCs w:val="18"/>
                <w:lang w:val="en" w:eastAsia="hi-IN" w:bidi="hi-IN"/>
              </w:rPr>
              <w:t>)</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Composting techniques</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proofErr w:type="spellStart"/>
            <w:r w:rsidRPr="00D929FA">
              <w:rPr>
                <w:rFonts w:ascii="Calibri" w:eastAsia="Calibri" w:hAnsi="Calibri" w:cs="Calibri"/>
                <w:sz w:val="18"/>
                <w:szCs w:val="18"/>
                <w:lang w:val="en" w:eastAsia="hi-IN" w:bidi="hi-IN"/>
              </w:rPr>
              <w:t>Saramacca</w:t>
            </w:r>
            <w:proofErr w:type="spellEnd"/>
            <w:r>
              <w:rPr>
                <w:rFonts w:ascii="Calibri" w:eastAsia="Calibri" w:hAnsi="Calibri" w:cs="Calibri"/>
                <w:sz w:val="18"/>
                <w:szCs w:val="18"/>
                <w:lang w:val="en" w:eastAsia="hi-IN" w:bidi="hi-IN"/>
              </w:rPr>
              <w:t xml:space="preserve">; </w:t>
            </w:r>
            <w:proofErr w:type="spellStart"/>
            <w:r w:rsidRPr="00D929FA">
              <w:rPr>
                <w:rFonts w:ascii="Calibri" w:eastAsia="Calibri" w:hAnsi="Calibri" w:cs="Calibri"/>
                <w:sz w:val="18"/>
                <w:szCs w:val="18"/>
                <w:lang w:val="en" w:eastAsia="hi-IN" w:bidi="hi-IN"/>
              </w:rPr>
              <w:t>Palissadenweg</w:t>
            </w:r>
            <w:proofErr w:type="spellEnd"/>
            <w:r w:rsidRPr="00D929FA">
              <w:rPr>
                <w:rFonts w:ascii="Calibri" w:eastAsia="Calibri" w:hAnsi="Calibri" w:cs="Calibri"/>
                <w:sz w:val="18"/>
                <w:szCs w:val="18"/>
                <w:lang w:val="en" w:eastAsia="hi-IN" w:bidi="hi-IN"/>
              </w:rPr>
              <w:t xml:space="preserve">/ </w:t>
            </w:r>
            <w:proofErr w:type="spellStart"/>
            <w:r w:rsidRPr="00D929FA">
              <w:rPr>
                <w:rFonts w:ascii="Calibri" w:eastAsia="Calibri" w:hAnsi="Calibri" w:cs="Calibri"/>
                <w:sz w:val="18"/>
                <w:szCs w:val="18"/>
                <w:lang w:val="en" w:eastAsia="hi-IN" w:bidi="hi-IN"/>
              </w:rPr>
              <w:t>Meursweg</w:t>
            </w:r>
            <w:proofErr w:type="spellEnd"/>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100 participants</w:t>
            </w:r>
            <w:r>
              <w:rPr>
                <w:rFonts w:ascii="Calibri" w:eastAsia="Calibri" w:hAnsi="Calibri" w:cs="Calibri"/>
                <w:sz w:val="18"/>
                <w:szCs w:val="18"/>
                <w:lang w:val="en" w:eastAsia="hi-IN" w:bidi="hi-IN"/>
              </w:rPr>
              <w:t xml:space="preserve">; </w:t>
            </w:r>
            <w:r w:rsidRPr="00D929FA">
              <w:rPr>
                <w:rFonts w:ascii="Calibri" w:eastAsia="Calibri" w:hAnsi="Calibri" w:cs="Calibri"/>
                <w:sz w:val="18"/>
                <w:szCs w:val="18"/>
                <w:lang w:val="en" w:eastAsia="hi-IN" w:bidi="hi-IN"/>
              </w:rPr>
              <w:t>50 participants (30%</w:t>
            </w:r>
            <w:r>
              <w:rPr>
                <w:rFonts w:ascii="Calibri" w:eastAsia="Calibri" w:hAnsi="Calibri" w:cs="Calibri"/>
                <w:sz w:val="18"/>
                <w:szCs w:val="18"/>
                <w:lang w:val="en" w:eastAsia="hi-IN" w:bidi="hi-IN"/>
              </w:rPr>
              <w:t xml:space="preserve"> of the target group</w:t>
            </w:r>
            <w:r w:rsidRPr="00D929FA">
              <w:rPr>
                <w:rFonts w:ascii="Calibri" w:eastAsia="Calibri" w:hAnsi="Calibri" w:cs="Calibri"/>
                <w:sz w:val="18"/>
                <w:szCs w:val="18"/>
                <w:lang w:val="en" w:eastAsia="hi-IN" w:bidi="hi-IN"/>
              </w:rPr>
              <w:t>)</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Cassava production</w:t>
            </w:r>
            <w:r w:rsidR="00D80E9B">
              <w:rPr>
                <w:rFonts w:ascii="Calibri" w:eastAsia="Calibri" w:hAnsi="Calibri" w:cs="Calibri"/>
                <w:sz w:val="18"/>
                <w:szCs w:val="18"/>
                <w:lang w:val="en" w:eastAsia="hi-IN" w:bidi="hi-IN"/>
              </w:rPr>
              <w:t>*</w:t>
            </w:r>
          </w:p>
        </w:tc>
        <w:tc>
          <w:tcPr>
            <w:tcW w:w="3142" w:type="dxa"/>
            <w:shd w:val="clear" w:color="auto" w:fill="FFFFFF"/>
          </w:tcPr>
          <w:p w:rsidR="00EE2363" w:rsidRPr="00D929FA" w:rsidRDefault="00EE2363" w:rsidP="00D80E9B">
            <w:pPr>
              <w:spacing w:after="0" w:line="240" w:lineRule="auto"/>
              <w:rPr>
                <w:rFonts w:ascii="Calibri" w:eastAsia="Calibri" w:hAnsi="Calibri" w:cs="Calibri"/>
                <w:sz w:val="18"/>
                <w:szCs w:val="18"/>
                <w:lang w:val="en" w:eastAsia="hi-IN" w:bidi="hi-IN"/>
              </w:rPr>
            </w:pPr>
            <w:proofErr w:type="spellStart"/>
            <w:r w:rsidRPr="00D929FA">
              <w:rPr>
                <w:rFonts w:ascii="Calibri" w:eastAsia="Calibri" w:hAnsi="Calibri" w:cs="Calibri"/>
                <w:sz w:val="18"/>
                <w:szCs w:val="18"/>
                <w:lang w:val="en" w:eastAsia="hi-IN" w:bidi="hi-IN"/>
              </w:rPr>
              <w:t>C.T.Boma</w:t>
            </w:r>
            <w:proofErr w:type="spellEnd"/>
            <w:r w:rsidR="00D80E9B">
              <w:rPr>
                <w:rFonts w:ascii="Calibri" w:eastAsia="Calibri" w:hAnsi="Calibri" w:cs="Calibri"/>
                <w:sz w:val="18"/>
                <w:szCs w:val="18"/>
                <w:lang w:val="en" w:eastAsia="hi-IN" w:bidi="hi-IN"/>
              </w:rPr>
              <w:t xml:space="preserve">; </w:t>
            </w:r>
            <w:proofErr w:type="spellStart"/>
            <w:r w:rsidR="00D80E9B">
              <w:rPr>
                <w:rFonts w:ascii="Calibri" w:eastAsia="Calibri" w:hAnsi="Calibri" w:cs="Calibri"/>
                <w:sz w:val="18"/>
                <w:szCs w:val="18"/>
                <w:lang w:val="en" w:eastAsia="hi-IN" w:bidi="hi-IN"/>
              </w:rPr>
              <w:t>Saramacca</w:t>
            </w:r>
            <w:proofErr w:type="spellEnd"/>
            <w:r>
              <w:rPr>
                <w:rFonts w:ascii="Calibri" w:eastAsia="Calibri" w:hAnsi="Calibri" w:cs="Calibri"/>
                <w:sz w:val="18"/>
                <w:szCs w:val="18"/>
                <w:lang w:val="en" w:eastAsia="hi-IN" w:bidi="hi-IN"/>
              </w:rPr>
              <w:t xml:space="preserve"> (N</w:t>
            </w:r>
            <w:r w:rsidRPr="00D929FA">
              <w:rPr>
                <w:rFonts w:ascii="Calibri" w:eastAsia="Calibri" w:hAnsi="Calibri" w:cs="Calibri"/>
                <w:sz w:val="18"/>
                <w:szCs w:val="18"/>
                <w:lang w:val="en" w:eastAsia="hi-IN" w:bidi="hi-IN"/>
              </w:rPr>
              <w:t>ovember</w:t>
            </w:r>
            <w:r>
              <w:rPr>
                <w:rFonts w:ascii="Calibri" w:eastAsia="Calibri" w:hAnsi="Calibri" w:cs="Calibri"/>
                <w:sz w:val="18"/>
                <w:szCs w:val="18"/>
                <w:lang w:val="en" w:eastAsia="hi-IN" w:bidi="hi-IN"/>
              </w:rPr>
              <w:t>/D</w:t>
            </w:r>
            <w:r w:rsidRPr="00D929FA">
              <w:rPr>
                <w:rFonts w:ascii="Calibri" w:eastAsia="Calibri" w:hAnsi="Calibri" w:cs="Calibri"/>
                <w:sz w:val="18"/>
                <w:szCs w:val="18"/>
                <w:lang w:val="en" w:eastAsia="hi-IN" w:bidi="hi-IN"/>
              </w:rPr>
              <w:t>ecember 2012</w:t>
            </w:r>
            <w:r w:rsidR="00D80E9B">
              <w:rPr>
                <w:rFonts w:ascii="Calibri" w:eastAsia="Calibri" w:hAnsi="Calibri" w:cs="Calibri"/>
                <w:sz w:val="18"/>
                <w:szCs w:val="18"/>
                <w:lang w:val="en" w:eastAsia="hi-IN" w:bidi="hi-IN"/>
              </w:rPr>
              <w:t>)</w:t>
            </w:r>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45 participants</w:t>
            </w:r>
            <w:r>
              <w:rPr>
                <w:rFonts w:ascii="Calibri" w:eastAsia="Calibri" w:hAnsi="Calibri" w:cs="Calibri"/>
                <w:sz w:val="18"/>
                <w:szCs w:val="18"/>
                <w:lang w:val="en" w:eastAsia="hi-IN" w:bidi="hi-IN"/>
              </w:rPr>
              <w:t xml:space="preserve">; </w:t>
            </w:r>
            <w:r w:rsidRPr="00D929FA">
              <w:rPr>
                <w:rFonts w:ascii="Calibri" w:eastAsia="Calibri" w:hAnsi="Calibri" w:cs="Calibri"/>
                <w:sz w:val="18"/>
                <w:szCs w:val="18"/>
                <w:lang w:val="en" w:eastAsia="hi-IN" w:bidi="hi-IN"/>
              </w:rPr>
              <w:t>150 partic</w:t>
            </w:r>
            <w:r>
              <w:rPr>
                <w:rFonts w:ascii="Calibri" w:eastAsia="Calibri" w:hAnsi="Calibri" w:cs="Calibri"/>
                <w:sz w:val="18"/>
                <w:szCs w:val="18"/>
                <w:lang w:val="en" w:eastAsia="hi-IN" w:bidi="hi-IN"/>
              </w:rPr>
              <w:t>i</w:t>
            </w:r>
            <w:r w:rsidRPr="00D929FA">
              <w:rPr>
                <w:rFonts w:ascii="Calibri" w:eastAsia="Calibri" w:hAnsi="Calibri" w:cs="Calibri"/>
                <w:sz w:val="18"/>
                <w:szCs w:val="18"/>
                <w:lang w:val="en" w:eastAsia="hi-IN" w:bidi="hi-IN"/>
              </w:rPr>
              <w:t>pants</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Crop protection methods</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proofErr w:type="spellStart"/>
            <w:r w:rsidRPr="00D929FA">
              <w:rPr>
                <w:rFonts w:ascii="Calibri" w:eastAsia="Calibri" w:hAnsi="Calibri" w:cs="Calibri"/>
                <w:sz w:val="18"/>
                <w:szCs w:val="18"/>
                <w:lang w:val="en" w:eastAsia="hi-IN" w:bidi="hi-IN"/>
              </w:rPr>
              <w:t>C.T.Boma</w:t>
            </w:r>
            <w:proofErr w:type="spellEnd"/>
            <w:r>
              <w:rPr>
                <w:rFonts w:ascii="Calibri" w:eastAsia="Calibri" w:hAnsi="Calibri" w:cs="Calibri"/>
                <w:sz w:val="18"/>
                <w:szCs w:val="18"/>
                <w:lang w:val="en" w:eastAsia="hi-IN" w:bidi="hi-IN"/>
              </w:rPr>
              <w:t xml:space="preserve"> (December</w:t>
            </w:r>
            <w:r w:rsidRPr="00D929FA">
              <w:rPr>
                <w:rFonts w:ascii="Calibri" w:eastAsia="Calibri" w:hAnsi="Calibri" w:cs="Calibri"/>
                <w:sz w:val="18"/>
                <w:szCs w:val="18"/>
                <w:lang w:val="en" w:eastAsia="hi-IN" w:bidi="hi-IN"/>
              </w:rPr>
              <w:t xml:space="preserve"> 2012</w:t>
            </w:r>
            <w:r>
              <w:rPr>
                <w:rFonts w:ascii="Calibri" w:eastAsia="Calibri" w:hAnsi="Calibri" w:cs="Calibri"/>
                <w:sz w:val="18"/>
                <w:szCs w:val="18"/>
                <w:lang w:val="en" w:eastAsia="hi-IN" w:bidi="hi-IN"/>
              </w:rPr>
              <w:t xml:space="preserve">) </w:t>
            </w:r>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20 participants</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Greenhouse</w:t>
            </w:r>
            <w:r w:rsidR="00E35EAF">
              <w:rPr>
                <w:rFonts w:ascii="Calibri" w:eastAsia="Calibri" w:hAnsi="Calibri" w:cs="Calibri"/>
                <w:sz w:val="18"/>
                <w:szCs w:val="18"/>
                <w:lang w:val="en" w:eastAsia="hi-IN" w:bidi="hi-IN"/>
              </w:rPr>
              <w:t xml:space="preserve"> production</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proofErr w:type="spellStart"/>
            <w:r w:rsidRPr="00D929FA">
              <w:rPr>
                <w:rFonts w:ascii="Calibri" w:eastAsia="Calibri" w:hAnsi="Calibri" w:cs="Calibri"/>
                <w:sz w:val="18"/>
                <w:szCs w:val="18"/>
                <w:lang w:val="en" w:eastAsia="hi-IN" w:bidi="hi-IN"/>
              </w:rPr>
              <w:t>Wanica</w:t>
            </w:r>
            <w:proofErr w:type="spellEnd"/>
            <w:r w:rsidRPr="00D929FA">
              <w:rPr>
                <w:rFonts w:ascii="Calibri" w:eastAsia="Calibri" w:hAnsi="Calibri" w:cs="Calibri"/>
                <w:sz w:val="18"/>
                <w:szCs w:val="18"/>
                <w:lang w:val="en" w:eastAsia="hi-IN" w:bidi="hi-IN"/>
              </w:rPr>
              <w:t xml:space="preserve"> A-</w:t>
            </w:r>
            <w:proofErr w:type="spellStart"/>
            <w:r w:rsidRPr="00D929FA">
              <w:rPr>
                <w:rFonts w:ascii="Calibri" w:eastAsia="Calibri" w:hAnsi="Calibri" w:cs="Calibri"/>
                <w:sz w:val="18"/>
                <w:szCs w:val="18"/>
                <w:lang w:val="en" w:eastAsia="hi-IN" w:bidi="hi-IN"/>
              </w:rPr>
              <w:t>Kwatta</w:t>
            </w:r>
            <w:proofErr w:type="spellEnd"/>
            <w:r>
              <w:rPr>
                <w:rFonts w:ascii="Calibri" w:eastAsia="Calibri" w:hAnsi="Calibri" w:cs="Calibri"/>
                <w:sz w:val="18"/>
                <w:szCs w:val="18"/>
                <w:lang w:val="en" w:eastAsia="hi-IN" w:bidi="hi-IN"/>
              </w:rPr>
              <w:t xml:space="preserve"> (</w:t>
            </w:r>
            <w:r w:rsidRPr="00D929FA">
              <w:rPr>
                <w:rFonts w:ascii="Calibri" w:eastAsia="Calibri" w:hAnsi="Calibri" w:cs="Calibri"/>
                <w:sz w:val="18"/>
                <w:szCs w:val="18"/>
                <w:lang w:val="en" w:eastAsia="hi-IN" w:bidi="hi-IN"/>
              </w:rPr>
              <w:t>2012</w:t>
            </w:r>
            <w:r>
              <w:rPr>
                <w:rFonts w:ascii="Calibri" w:eastAsia="Calibri" w:hAnsi="Calibri" w:cs="Calibri"/>
                <w:sz w:val="18"/>
                <w:szCs w:val="18"/>
                <w:lang w:val="en" w:eastAsia="hi-IN" w:bidi="hi-IN"/>
              </w:rPr>
              <w:t>)</w:t>
            </w:r>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90 participants</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Fert</w:t>
            </w:r>
            <w:r w:rsidR="00E35EAF">
              <w:rPr>
                <w:rFonts w:ascii="Calibri" w:eastAsia="Calibri" w:hAnsi="Calibri" w:cs="Calibri"/>
                <w:sz w:val="18"/>
                <w:szCs w:val="18"/>
                <w:lang w:val="en" w:eastAsia="hi-IN" w:bidi="hi-IN"/>
              </w:rPr>
              <w:t>i</w:t>
            </w:r>
            <w:r w:rsidRPr="00D929FA">
              <w:rPr>
                <w:rFonts w:ascii="Calibri" w:eastAsia="Calibri" w:hAnsi="Calibri" w:cs="Calibri"/>
                <w:sz w:val="18"/>
                <w:szCs w:val="18"/>
                <w:lang w:val="en" w:eastAsia="hi-IN" w:bidi="hi-IN"/>
              </w:rPr>
              <w:t xml:space="preserve">lization </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proofErr w:type="spellStart"/>
            <w:r w:rsidRPr="00D929FA">
              <w:rPr>
                <w:rFonts w:ascii="Calibri" w:eastAsia="Calibri" w:hAnsi="Calibri" w:cs="Calibri"/>
                <w:sz w:val="18"/>
                <w:szCs w:val="18"/>
                <w:lang w:val="en" w:eastAsia="hi-IN" w:bidi="hi-IN"/>
              </w:rPr>
              <w:t>Saramacca</w:t>
            </w:r>
            <w:proofErr w:type="spellEnd"/>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100 participants</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Leaf</w:t>
            </w:r>
            <w:r w:rsidR="00E35EAF">
              <w:rPr>
                <w:rFonts w:ascii="Calibri" w:eastAsia="Calibri" w:hAnsi="Calibri" w:cs="Calibri"/>
                <w:sz w:val="18"/>
                <w:szCs w:val="18"/>
                <w:lang w:val="en" w:eastAsia="hi-IN" w:bidi="hi-IN"/>
              </w:rPr>
              <w:t xml:space="preserve"> </w:t>
            </w:r>
            <w:r>
              <w:rPr>
                <w:rFonts w:ascii="Calibri" w:eastAsia="Calibri" w:hAnsi="Calibri" w:cs="Calibri"/>
                <w:sz w:val="18"/>
                <w:szCs w:val="18"/>
                <w:lang w:val="en" w:eastAsia="hi-IN" w:bidi="hi-IN"/>
              </w:rPr>
              <w:t>spot disease in bananas</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proofErr w:type="spellStart"/>
            <w:r w:rsidRPr="00D929FA">
              <w:rPr>
                <w:rFonts w:ascii="Calibri" w:eastAsia="Calibri" w:hAnsi="Calibri" w:cs="Calibri"/>
                <w:sz w:val="18"/>
                <w:szCs w:val="18"/>
                <w:lang w:val="en" w:eastAsia="hi-IN" w:bidi="hi-IN"/>
              </w:rPr>
              <w:t>C.T.Boma</w:t>
            </w:r>
            <w:proofErr w:type="spellEnd"/>
            <w:r>
              <w:rPr>
                <w:rFonts w:ascii="Calibri" w:eastAsia="Calibri" w:hAnsi="Calibri" w:cs="Calibri"/>
                <w:sz w:val="18"/>
                <w:szCs w:val="18"/>
                <w:lang w:val="en" w:eastAsia="hi-IN" w:bidi="hi-IN"/>
              </w:rPr>
              <w:t xml:space="preserve"> (Ma</w:t>
            </w:r>
            <w:r w:rsidRPr="00D929FA">
              <w:rPr>
                <w:rFonts w:ascii="Calibri" w:eastAsia="Calibri" w:hAnsi="Calibri" w:cs="Calibri"/>
                <w:sz w:val="18"/>
                <w:szCs w:val="18"/>
                <w:lang w:val="en" w:eastAsia="hi-IN" w:bidi="hi-IN"/>
              </w:rPr>
              <w:t>y 2011</w:t>
            </w:r>
            <w:r>
              <w:rPr>
                <w:rFonts w:ascii="Calibri" w:eastAsia="Calibri" w:hAnsi="Calibri" w:cs="Calibri"/>
                <w:sz w:val="18"/>
                <w:szCs w:val="18"/>
                <w:lang w:val="en" w:eastAsia="hi-IN" w:bidi="hi-IN"/>
              </w:rPr>
              <w:t>)</w:t>
            </w:r>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30 participants</w:t>
            </w:r>
          </w:p>
        </w:tc>
      </w:tr>
      <w:tr w:rsidR="00236FD7" w:rsidTr="00EA4884">
        <w:trPr>
          <w:trHeight w:val="23"/>
        </w:trPr>
        <w:tc>
          <w:tcPr>
            <w:tcW w:w="0" w:type="auto"/>
            <w:shd w:val="clear" w:color="auto" w:fill="FFFFFF"/>
          </w:tcPr>
          <w:p w:rsidR="00EE2363" w:rsidRPr="00D929FA" w:rsidRDefault="00EE2363" w:rsidP="00E35EAF">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Chili</w:t>
            </w:r>
            <w:r>
              <w:rPr>
                <w:rFonts w:ascii="Calibri" w:eastAsia="Calibri" w:hAnsi="Calibri" w:cs="Calibri"/>
                <w:sz w:val="18"/>
                <w:szCs w:val="18"/>
                <w:lang w:val="en" w:eastAsia="hi-IN" w:bidi="hi-IN"/>
              </w:rPr>
              <w:t xml:space="preserve"> </w:t>
            </w:r>
            <w:r w:rsidRPr="00D929FA">
              <w:rPr>
                <w:rFonts w:ascii="Calibri" w:eastAsia="Calibri" w:hAnsi="Calibri" w:cs="Calibri"/>
                <w:sz w:val="18"/>
                <w:szCs w:val="18"/>
                <w:lang w:val="en" w:eastAsia="hi-IN" w:bidi="hi-IN"/>
              </w:rPr>
              <w:t xml:space="preserve">pepper </w:t>
            </w:r>
            <w:r w:rsidR="00E35EAF">
              <w:rPr>
                <w:rFonts w:ascii="Calibri" w:eastAsia="Calibri" w:hAnsi="Calibri" w:cs="Calibri"/>
                <w:sz w:val="18"/>
                <w:szCs w:val="18"/>
                <w:lang w:val="en" w:eastAsia="hi-IN" w:bidi="hi-IN"/>
              </w:rPr>
              <w:t xml:space="preserve">production </w:t>
            </w:r>
            <w:r w:rsidR="00EA4884">
              <w:rPr>
                <w:rFonts w:ascii="Calibri" w:eastAsia="Calibri" w:hAnsi="Calibri" w:cs="Calibri"/>
                <w:sz w:val="18"/>
                <w:szCs w:val="18"/>
                <w:lang w:val="en" w:eastAsia="hi-IN" w:bidi="hi-IN"/>
              </w:rPr>
              <w:t>(</w:t>
            </w:r>
            <w:r>
              <w:rPr>
                <w:rFonts w:ascii="Calibri" w:eastAsia="Calibri" w:hAnsi="Calibri" w:cs="Calibri"/>
                <w:sz w:val="18"/>
                <w:szCs w:val="18"/>
                <w:lang w:val="en" w:eastAsia="hi-IN" w:bidi="hi-IN"/>
              </w:rPr>
              <w:t xml:space="preserve">in collaboration with </w:t>
            </w:r>
            <w:r w:rsidRPr="00D929FA">
              <w:rPr>
                <w:rFonts w:ascii="Calibri" w:eastAsia="Calibri" w:hAnsi="Calibri" w:cs="Calibri"/>
                <w:sz w:val="18"/>
                <w:szCs w:val="18"/>
                <w:lang w:val="en" w:eastAsia="hi-IN" w:bidi="hi-IN"/>
              </w:rPr>
              <w:t>IICA</w:t>
            </w:r>
            <w:r w:rsidR="00EA4884">
              <w:rPr>
                <w:rFonts w:ascii="Calibri" w:eastAsia="Calibri" w:hAnsi="Calibri" w:cs="Calibri"/>
                <w:sz w:val="18"/>
                <w:szCs w:val="18"/>
                <w:lang w:val="en" w:eastAsia="hi-IN" w:bidi="hi-IN"/>
              </w:rPr>
              <w:t>)</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 xml:space="preserve">'s </w:t>
            </w:r>
            <w:proofErr w:type="spellStart"/>
            <w:r w:rsidRPr="00D929FA">
              <w:rPr>
                <w:rFonts w:ascii="Calibri" w:eastAsia="Calibri" w:hAnsi="Calibri" w:cs="Calibri"/>
                <w:sz w:val="18"/>
                <w:szCs w:val="18"/>
                <w:lang w:val="en" w:eastAsia="hi-IN" w:bidi="hi-IN"/>
              </w:rPr>
              <w:t>Landsboerderij</w:t>
            </w:r>
            <w:proofErr w:type="spellEnd"/>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30 participants (100%</w:t>
            </w:r>
            <w:r>
              <w:rPr>
                <w:rFonts w:ascii="Calibri" w:eastAsia="Calibri" w:hAnsi="Calibri" w:cs="Calibri"/>
                <w:sz w:val="18"/>
                <w:szCs w:val="18"/>
                <w:lang w:val="en" w:eastAsia="hi-IN" w:bidi="hi-IN"/>
              </w:rPr>
              <w:t xml:space="preserve"> of the target group</w:t>
            </w:r>
            <w:r w:rsidRPr="00D929FA">
              <w:rPr>
                <w:rFonts w:ascii="Calibri" w:eastAsia="Calibri" w:hAnsi="Calibri" w:cs="Calibri"/>
                <w:sz w:val="18"/>
                <w:szCs w:val="18"/>
                <w:lang w:val="en" w:eastAsia="hi-IN" w:bidi="hi-IN"/>
              </w:rPr>
              <w:t>)</w:t>
            </w:r>
          </w:p>
        </w:tc>
      </w:tr>
      <w:tr w:rsidR="00236FD7" w:rsidTr="00EA4884">
        <w:trPr>
          <w:trHeight w:val="23"/>
        </w:trPr>
        <w:tc>
          <w:tcPr>
            <w:tcW w:w="0" w:type="auto"/>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GAP training</w:t>
            </w:r>
          </w:p>
        </w:tc>
        <w:tc>
          <w:tcPr>
            <w:tcW w:w="3142"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Para</w:t>
            </w:r>
          </w:p>
        </w:tc>
        <w:tc>
          <w:tcPr>
            <w:tcW w:w="3368" w:type="dxa"/>
            <w:shd w:val="clear" w:color="auto" w:fill="FFFFFF"/>
          </w:tcPr>
          <w:p w:rsidR="00EE2363" w:rsidRPr="00D929FA" w:rsidRDefault="00EE2363" w:rsidP="00236FD7">
            <w:pPr>
              <w:spacing w:after="0" w:line="240" w:lineRule="auto"/>
              <w:rPr>
                <w:rFonts w:ascii="Calibri" w:eastAsia="Calibri" w:hAnsi="Calibri" w:cs="Calibri"/>
                <w:sz w:val="18"/>
                <w:szCs w:val="18"/>
                <w:lang w:val="en" w:eastAsia="hi-IN" w:bidi="hi-IN"/>
              </w:rPr>
            </w:pPr>
            <w:r w:rsidRPr="00D929FA">
              <w:rPr>
                <w:rFonts w:ascii="Calibri" w:eastAsia="Calibri" w:hAnsi="Calibri" w:cs="Calibri"/>
                <w:sz w:val="18"/>
                <w:szCs w:val="18"/>
                <w:lang w:val="en" w:eastAsia="hi-IN" w:bidi="hi-IN"/>
              </w:rPr>
              <w:t>100 farmers (50%</w:t>
            </w:r>
            <w:r>
              <w:rPr>
                <w:rFonts w:ascii="Calibri" w:eastAsia="Calibri" w:hAnsi="Calibri" w:cs="Calibri"/>
                <w:sz w:val="18"/>
                <w:szCs w:val="18"/>
                <w:lang w:val="en" w:eastAsia="hi-IN" w:bidi="hi-IN"/>
              </w:rPr>
              <w:t xml:space="preserve"> of the target group</w:t>
            </w:r>
            <w:r w:rsidRPr="00D929FA">
              <w:rPr>
                <w:rFonts w:ascii="Calibri" w:eastAsia="Calibri" w:hAnsi="Calibri" w:cs="Calibri"/>
                <w:sz w:val="18"/>
                <w:szCs w:val="18"/>
                <w:lang w:val="en" w:eastAsia="hi-IN" w:bidi="hi-IN"/>
              </w:rPr>
              <w:t>)</w:t>
            </w:r>
          </w:p>
        </w:tc>
      </w:tr>
      <w:tr w:rsidR="00236FD7" w:rsidTr="00EA4884">
        <w:trPr>
          <w:trHeight w:val="23"/>
        </w:trPr>
        <w:tc>
          <w:tcPr>
            <w:tcW w:w="0" w:type="auto"/>
            <w:shd w:val="clear" w:color="auto" w:fill="FFFFFF"/>
          </w:tcPr>
          <w:p w:rsidR="00EE2363" w:rsidRPr="00D929FA" w:rsidRDefault="007D7D48" w:rsidP="00D929FA">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Agri-business</w:t>
            </w:r>
            <w:r w:rsidR="00EA4884">
              <w:rPr>
                <w:rFonts w:ascii="Calibri" w:eastAsia="Calibri" w:hAnsi="Calibri" w:cs="Calibri"/>
                <w:sz w:val="18"/>
                <w:szCs w:val="18"/>
                <w:lang w:val="en" w:eastAsia="hi-IN" w:bidi="hi-IN"/>
              </w:rPr>
              <w:t xml:space="preserve"> management (</w:t>
            </w:r>
            <w:r>
              <w:rPr>
                <w:rFonts w:ascii="Calibri" w:eastAsia="Calibri" w:hAnsi="Calibri" w:cs="Calibri"/>
                <w:sz w:val="18"/>
                <w:szCs w:val="18"/>
                <w:lang w:val="en" w:eastAsia="hi-IN" w:bidi="hi-IN"/>
              </w:rPr>
              <w:t>in collaboration with the Chamber of Commerce</w:t>
            </w:r>
            <w:r w:rsidR="00EA4884">
              <w:rPr>
                <w:rFonts w:ascii="Calibri" w:eastAsia="Calibri" w:hAnsi="Calibri" w:cs="Calibri"/>
                <w:sz w:val="18"/>
                <w:szCs w:val="18"/>
                <w:lang w:val="en" w:eastAsia="hi-IN" w:bidi="hi-IN"/>
              </w:rPr>
              <w:t>)</w:t>
            </w:r>
            <w:r w:rsidR="00D80E9B">
              <w:rPr>
                <w:rFonts w:ascii="Calibri" w:eastAsia="Calibri" w:hAnsi="Calibri" w:cs="Calibri"/>
                <w:sz w:val="18"/>
                <w:szCs w:val="18"/>
                <w:lang w:val="en" w:eastAsia="hi-IN" w:bidi="hi-IN"/>
              </w:rPr>
              <w:t>**</w:t>
            </w:r>
          </w:p>
        </w:tc>
        <w:tc>
          <w:tcPr>
            <w:tcW w:w="3142" w:type="dxa"/>
            <w:shd w:val="clear" w:color="auto" w:fill="FFFFFF"/>
          </w:tcPr>
          <w:p w:rsidR="00EE2363" w:rsidRPr="00D929FA" w:rsidRDefault="007D7D48" w:rsidP="00D80E9B">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 xml:space="preserve">Paramaribo (June 2012); </w:t>
            </w:r>
            <w:proofErr w:type="spellStart"/>
            <w:r>
              <w:rPr>
                <w:rFonts w:ascii="Calibri" w:eastAsia="Calibri" w:hAnsi="Calibri" w:cs="Calibri"/>
                <w:sz w:val="18"/>
                <w:szCs w:val="18"/>
                <w:lang w:val="en" w:eastAsia="hi-IN" w:bidi="hi-IN"/>
              </w:rPr>
              <w:t>Nickerie</w:t>
            </w:r>
            <w:proofErr w:type="spellEnd"/>
            <w:r>
              <w:rPr>
                <w:rFonts w:ascii="Calibri" w:eastAsia="Calibri" w:hAnsi="Calibri" w:cs="Calibri"/>
                <w:sz w:val="18"/>
                <w:szCs w:val="18"/>
                <w:lang w:val="en" w:eastAsia="hi-IN" w:bidi="hi-IN"/>
              </w:rPr>
              <w:t xml:space="preserve"> (June 2012); </w:t>
            </w:r>
            <w:proofErr w:type="spellStart"/>
            <w:r w:rsidR="00D80E9B">
              <w:rPr>
                <w:rFonts w:ascii="Calibri" w:eastAsia="Calibri" w:hAnsi="Calibri" w:cs="Calibri"/>
                <w:sz w:val="18"/>
                <w:szCs w:val="18"/>
                <w:lang w:val="en" w:eastAsia="hi-IN" w:bidi="hi-IN"/>
              </w:rPr>
              <w:t>Saramacca</w:t>
            </w:r>
            <w:proofErr w:type="spellEnd"/>
            <w:r>
              <w:rPr>
                <w:rFonts w:ascii="Calibri" w:eastAsia="Calibri" w:hAnsi="Calibri" w:cs="Calibri"/>
                <w:sz w:val="18"/>
                <w:szCs w:val="18"/>
                <w:lang w:val="en" w:eastAsia="hi-IN" w:bidi="hi-IN"/>
              </w:rPr>
              <w:t xml:space="preserve"> (November 2012); </w:t>
            </w:r>
            <w:proofErr w:type="spellStart"/>
            <w:r w:rsidR="00D80E9B">
              <w:rPr>
                <w:rFonts w:ascii="Calibri" w:eastAsia="Calibri" w:hAnsi="Calibri" w:cs="Calibri"/>
                <w:sz w:val="18"/>
                <w:szCs w:val="18"/>
                <w:lang w:val="en" w:eastAsia="hi-IN" w:bidi="hi-IN"/>
              </w:rPr>
              <w:t>Commewijne</w:t>
            </w:r>
            <w:proofErr w:type="spellEnd"/>
            <w:r w:rsidR="00D80E9B">
              <w:rPr>
                <w:rFonts w:ascii="Calibri" w:eastAsia="Calibri" w:hAnsi="Calibri" w:cs="Calibri"/>
                <w:sz w:val="18"/>
                <w:szCs w:val="18"/>
                <w:lang w:val="en" w:eastAsia="hi-IN" w:bidi="hi-IN"/>
              </w:rPr>
              <w:t xml:space="preserve"> and </w:t>
            </w:r>
            <w:proofErr w:type="spellStart"/>
            <w:r w:rsidR="00D80E9B">
              <w:rPr>
                <w:rFonts w:ascii="Calibri" w:eastAsia="Calibri" w:hAnsi="Calibri" w:cs="Calibri"/>
                <w:sz w:val="18"/>
                <w:szCs w:val="18"/>
                <w:lang w:val="en" w:eastAsia="hi-IN" w:bidi="hi-IN"/>
              </w:rPr>
              <w:t>Marowijne</w:t>
            </w:r>
            <w:proofErr w:type="spellEnd"/>
            <w:r w:rsidR="00D80E9B">
              <w:rPr>
                <w:rFonts w:ascii="Calibri" w:eastAsia="Calibri" w:hAnsi="Calibri" w:cs="Calibri"/>
                <w:sz w:val="18"/>
                <w:szCs w:val="18"/>
                <w:lang w:val="en" w:eastAsia="hi-IN" w:bidi="hi-IN"/>
              </w:rPr>
              <w:t xml:space="preserve"> </w:t>
            </w:r>
            <w:r>
              <w:rPr>
                <w:rFonts w:ascii="Calibri" w:eastAsia="Calibri" w:hAnsi="Calibri" w:cs="Calibri"/>
                <w:sz w:val="18"/>
                <w:szCs w:val="18"/>
                <w:lang w:val="en" w:eastAsia="hi-IN" w:bidi="hi-IN"/>
              </w:rPr>
              <w:t>(January 2013)</w:t>
            </w:r>
          </w:p>
        </w:tc>
        <w:tc>
          <w:tcPr>
            <w:tcW w:w="3368" w:type="dxa"/>
            <w:shd w:val="clear" w:color="auto" w:fill="FFFFFF"/>
          </w:tcPr>
          <w:p w:rsidR="00EE2363" w:rsidRPr="00D929FA" w:rsidRDefault="00EA4884" w:rsidP="00C93165">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w:t>
            </w:r>
          </w:p>
        </w:tc>
      </w:tr>
    </w:tbl>
    <w:p w:rsidR="00236FD7" w:rsidRPr="00D929FA" w:rsidRDefault="00236FD7" w:rsidP="00D929FA">
      <w:pPr>
        <w:widowControl w:val="0"/>
        <w:suppressAutoHyphens/>
        <w:autoSpaceDE w:val="0"/>
        <w:spacing w:after="0" w:line="240" w:lineRule="auto"/>
        <w:rPr>
          <w:rFonts w:ascii="Times New Roman" w:eastAsia="SimSun" w:hAnsi="Times New Roman" w:cs="Mangal"/>
          <w:kern w:val="1"/>
          <w:sz w:val="24"/>
          <w:szCs w:val="24"/>
          <w:lang w:eastAsia="hi-IN" w:bidi="hi-IN"/>
        </w:rPr>
      </w:pPr>
      <w:r w:rsidRPr="00D80E9B">
        <w:rPr>
          <w:rFonts w:eastAsia="SimSun" w:cs="Mangal"/>
          <w:kern w:val="1"/>
          <w:sz w:val="18"/>
          <w:szCs w:val="18"/>
          <w:lang w:eastAsia="hi-IN" w:bidi="hi-IN"/>
        </w:rPr>
        <w:t xml:space="preserve">Source: Questionnaire response + LVV website. * In 2013, another 400 (part-time) farmers are expected to attend cassava production training events in some 10 different locations. </w:t>
      </w:r>
      <w:r w:rsidR="00D80E9B">
        <w:rPr>
          <w:rFonts w:eastAsia="SimSun" w:cs="Mangal"/>
          <w:kern w:val="1"/>
          <w:sz w:val="18"/>
          <w:szCs w:val="18"/>
          <w:lang w:eastAsia="hi-IN" w:bidi="hi-IN"/>
        </w:rPr>
        <w:t>In December 2012 also some 50 extension officers have been trained in cassava production.</w:t>
      </w:r>
      <w:r w:rsidR="00D13D4F">
        <w:rPr>
          <w:rFonts w:eastAsia="SimSun" w:cs="Mangal"/>
          <w:kern w:val="1"/>
          <w:sz w:val="18"/>
          <w:szCs w:val="18"/>
          <w:lang w:eastAsia="hi-IN" w:bidi="hi-IN"/>
        </w:rPr>
        <w:t xml:space="preserve"> </w:t>
      </w:r>
      <w:r w:rsidR="00D80E9B">
        <w:rPr>
          <w:rFonts w:eastAsia="SimSun" w:cs="Mangal"/>
          <w:kern w:val="1"/>
          <w:sz w:val="18"/>
          <w:szCs w:val="18"/>
          <w:lang w:eastAsia="hi-IN" w:bidi="hi-IN"/>
        </w:rPr>
        <w:t>** In total 11 training events have been planned.</w:t>
      </w:r>
    </w:p>
    <w:p w:rsidR="00885395" w:rsidRDefault="00885395" w:rsidP="001E74A1">
      <w:pPr>
        <w:rPr>
          <w:b/>
        </w:rPr>
      </w:pPr>
    </w:p>
    <w:p w:rsidR="00D929FA" w:rsidRPr="00E35EAF" w:rsidRDefault="00E35EAF" w:rsidP="001E74A1">
      <w:pPr>
        <w:rPr>
          <w:b/>
        </w:rPr>
      </w:pPr>
      <w:r w:rsidRPr="00E35EAF">
        <w:rPr>
          <w:b/>
        </w:rPr>
        <w:t>Table 8: Demonstration</w:t>
      </w:r>
      <w:r w:rsidR="00D13D4F">
        <w:rPr>
          <w:b/>
        </w:rPr>
        <w:t xml:space="preserve">s </w:t>
      </w:r>
      <w:r w:rsidRPr="00E35EAF">
        <w:rPr>
          <w:b/>
        </w:rPr>
        <w:t>Organized by the Extension Service of the Agricultural Department (2010-2012)</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701"/>
        <w:gridCol w:w="1417"/>
        <w:gridCol w:w="1488"/>
        <w:gridCol w:w="1948"/>
      </w:tblGrid>
      <w:tr w:rsidR="00236FD7" w:rsidTr="00885395">
        <w:trPr>
          <w:trHeight w:val="23"/>
        </w:trPr>
        <w:tc>
          <w:tcPr>
            <w:tcW w:w="2660" w:type="dxa"/>
            <w:shd w:val="clear" w:color="auto" w:fill="FFFFFF"/>
          </w:tcPr>
          <w:p w:rsidR="00E35EAF" w:rsidRPr="00E35EAF" w:rsidRDefault="00E35EAF" w:rsidP="00E35EAF">
            <w:pPr>
              <w:spacing w:after="0" w:line="240" w:lineRule="auto"/>
              <w:rPr>
                <w:b/>
                <w:sz w:val="18"/>
                <w:szCs w:val="18"/>
                <w:lang w:val="en" w:eastAsia="hi-IN" w:bidi="hi-IN"/>
              </w:rPr>
            </w:pPr>
            <w:r w:rsidRPr="00E35EAF">
              <w:rPr>
                <w:b/>
                <w:sz w:val="18"/>
                <w:szCs w:val="18"/>
                <w:lang w:val="en" w:eastAsia="hi-IN" w:bidi="hi-IN"/>
              </w:rPr>
              <w:t>Technology / topic</w:t>
            </w:r>
          </w:p>
        </w:tc>
        <w:tc>
          <w:tcPr>
            <w:tcW w:w="1701" w:type="dxa"/>
            <w:shd w:val="clear" w:color="auto" w:fill="FFFFFF"/>
          </w:tcPr>
          <w:p w:rsidR="00E35EAF" w:rsidRPr="00E35EAF" w:rsidRDefault="00E35EAF" w:rsidP="00E35EAF">
            <w:pPr>
              <w:spacing w:after="0" w:line="240" w:lineRule="auto"/>
              <w:rPr>
                <w:b/>
                <w:sz w:val="18"/>
                <w:szCs w:val="18"/>
                <w:lang w:val="en" w:eastAsia="hi-IN" w:bidi="hi-IN"/>
              </w:rPr>
            </w:pPr>
            <w:r w:rsidRPr="00E35EAF">
              <w:rPr>
                <w:b/>
                <w:sz w:val="18"/>
                <w:szCs w:val="18"/>
                <w:lang w:val="en" w:eastAsia="hi-IN" w:bidi="hi-IN"/>
              </w:rPr>
              <w:t xml:space="preserve">Duration of the demonstration trial </w:t>
            </w:r>
          </w:p>
        </w:tc>
        <w:tc>
          <w:tcPr>
            <w:tcW w:w="1417" w:type="dxa"/>
            <w:shd w:val="clear" w:color="auto" w:fill="FFFFFF"/>
          </w:tcPr>
          <w:p w:rsidR="00E35EAF" w:rsidRPr="00E35EAF" w:rsidRDefault="00E35EAF" w:rsidP="00E35EAF">
            <w:pPr>
              <w:spacing w:after="0" w:line="240" w:lineRule="auto"/>
              <w:rPr>
                <w:b/>
                <w:sz w:val="18"/>
                <w:szCs w:val="18"/>
                <w:lang w:val="en" w:eastAsia="hi-IN" w:bidi="hi-IN"/>
              </w:rPr>
            </w:pPr>
            <w:r w:rsidRPr="00E35EAF">
              <w:rPr>
                <w:b/>
                <w:sz w:val="18"/>
                <w:szCs w:val="18"/>
                <w:lang w:val="en" w:eastAsia="hi-IN" w:bidi="hi-IN"/>
              </w:rPr>
              <w:t>Number of locations</w:t>
            </w:r>
          </w:p>
        </w:tc>
        <w:tc>
          <w:tcPr>
            <w:tcW w:w="1488" w:type="dxa"/>
            <w:shd w:val="clear" w:color="auto" w:fill="FFFFFF"/>
          </w:tcPr>
          <w:p w:rsidR="00E35EAF" w:rsidRPr="00E35EAF" w:rsidRDefault="00E35EAF" w:rsidP="00E35EAF">
            <w:pPr>
              <w:spacing w:after="0" w:line="240" w:lineRule="auto"/>
              <w:rPr>
                <w:b/>
                <w:sz w:val="18"/>
                <w:szCs w:val="18"/>
                <w:lang w:val="en" w:eastAsia="hi-IN" w:bidi="hi-IN"/>
              </w:rPr>
            </w:pPr>
            <w:r w:rsidRPr="00E35EAF">
              <w:rPr>
                <w:b/>
                <w:sz w:val="18"/>
                <w:szCs w:val="18"/>
                <w:lang w:val="en" w:eastAsia="hi-IN" w:bidi="hi-IN"/>
              </w:rPr>
              <w:t>In collaboration with research (yes/no)</w:t>
            </w:r>
          </w:p>
        </w:tc>
        <w:tc>
          <w:tcPr>
            <w:tcW w:w="1948" w:type="dxa"/>
            <w:shd w:val="clear" w:color="auto" w:fill="FFFFFF"/>
          </w:tcPr>
          <w:p w:rsidR="00E35EAF" w:rsidRPr="00E35EAF" w:rsidRDefault="00E35EAF" w:rsidP="00E35EAF">
            <w:pPr>
              <w:spacing w:after="0" w:line="240" w:lineRule="auto"/>
              <w:rPr>
                <w:b/>
                <w:sz w:val="18"/>
                <w:szCs w:val="18"/>
                <w:lang w:val="en" w:eastAsia="hi-IN" w:bidi="hi-IN"/>
              </w:rPr>
            </w:pPr>
            <w:r w:rsidRPr="00E35EAF">
              <w:rPr>
                <w:b/>
                <w:sz w:val="18"/>
                <w:szCs w:val="18"/>
                <w:lang w:val="en" w:eastAsia="hi-IN" w:bidi="hi-IN"/>
              </w:rPr>
              <w:t>Number of farmers that visited the demonstration trials (absolute and as a % of the target group)</w:t>
            </w:r>
          </w:p>
        </w:tc>
      </w:tr>
      <w:tr w:rsidR="00236FD7" w:rsidTr="00885395">
        <w:trPr>
          <w:trHeight w:val="23"/>
        </w:trPr>
        <w:tc>
          <w:tcPr>
            <w:tcW w:w="2660"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Leaf spot disease bananas</w:t>
            </w:r>
          </w:p>
        </w:tc>
        <w:tc>
          <w:tcPr>
            <w:tcW w:w="1701"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2 months</w:t>
            </w:r>
          </w:p>
        </w:tc>
        <w:tc>
          <w:tcPr>
            <w:tcW w:w="1417"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2 (</w:t>
            </w:r>
            <w:proofErr w:type="spellStart"/>
            <w:r w:rsidRPr="00E35EAF">
              <w:rPr>
                <w:rFonts w:ascii="Calibri" w:eastAsia="Calibri" w:hAnsi="Calibri" w:cs="Calibri"/>
                <w:sz w:val="18"/>
                <w:szCs w:val="18"/>
                <w:lang w:val="en" w:eastAsia="hi-IN" w:bidi="hi-IN"/>
              </w:rPr>
              <w:t>Wayambo</w:t>
            </w:r>
            <w:proofErr w:type="spellEnd"/>
            <w:r w:rsidRPr="00E35EAF">
              <w:rPr>
                <w:rFonts w:ascii="Calibri" w:eastAsia="Calibri" w:hAnsi="Calibri" w:cs="Calibri"/>
                <w:sz w:val="18"/>
                <w:szCs w:val="18"/>
                <w:lang w:val="en" w:eastAsia="hi-IN" w:bidi="hi-IN"/>
              </w:rPr>
              <w:t xml:space="preserve"> &amp; </w:t>
            </w:r>
            <w:proofErr w:type="spellStart"/>
            <w:r w:rsidRPr="00E35EAF">
              <w:rPr>
                <w:rFonts w:ascii="Calibri" w:eastAsia="Calibri" w:hAnsi="Calibri" w:cs="Calibri"/>
                <w:sz w:val="18"/>
                <w:szCs w:val="18"/>
                <w:lang w:val="en" w:eastAsia="hi-IN" w:bidi="hi-IN"/>
              </w:rPr>
              <w:t>Uitkijk</w:t>
            </w:r>
            <w:proofErr w:type="spellEnd"/>
            <w:r>
              <w:rPr>
                <w:rFonts w:ascii="Calibri" w:eastAsia="Calibri" w:hAnsi="Calibri" w:cs="Calibri"/>
                <w:sz w:val="18"/>
                <w:szCs w:val="18"/>
                <w:lang w:val="en" w:eastAsia="hi-IN" w:bidi="hi-IN"/>
              </w:rPr>
              <w:t>)</w:t>
            </w:r>
          </w:p>
        </w:tc>
        <w:tc>
          <w:tcPr>
            <w:tcW w:w="1488" w:type="dxa"/>
            <w:shd w:val="clear" w:color="auto" w:fill="FFFFFF"/>
          </w:tcPr>
          <w:p w:rsidR="00E35EAF" w:rsidRPr="00E35EAF" w:rsidRDefault="00A05855"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Y</w:t>
            </w:r>
            <w:r w:rsidR="00E35EAF" w:rsidRPr="00E35EAF">
              <w:rPr>
                <w:rFonts w:ascii="Calibri" w:eastAsia="Calibri" w:hAnsi="Calibri" w:cs="Calibri"/>
                <w:sz w:val="18"/>
                <w:szCs w:val="18"/>
                <w:lang w:val="en" w:eastAsia="hi-IN" w:bidi="hi-IN"/>
              </w:rPr>
              <w:t>es</w:t>
            </w:r>
          </w:p>
        </w:tc>
        <w:tc>
          <w:tcPr>
            <w:tcW w:w="1948"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 (</w:t>
            </w:r>
            <w:r w:rsidRPr="00E35EAF">
              <w:rPr>
                <w:rFonts w:ascii="Calibri" w:eastAsia="Calibri" w:hAnsi="Calibri" w:cs="Calibri"/>
                <w:sz w:val="18"/>
                <w:szCs w:val="18"/>
                <w:lang w:val="en" w:eastAsia="hi-IN" w:bidi="hi-IN"/>
              </w:rPr>
              <w:t>100%</w:t>
            </w:r>
            <w:r>
              <w:rPr>
                <w:rFonts w:ascii="Calibri" w:eastAsia="Calibri" w:hAnsi="Calibri" w:cs="Calibri"/>
                <w:sz w:val="18"/>
                <w:szCs w:val="18"/>
                <w:lang w:val="en" w:eastAsia="hi-IN" w:bidi="hi-IN"/>
              </w:rPr>
              <w:t>)</w:t>
            </w:r>
          </w:p>
        </w:tc>
      </w:tr>
      <w:tr w:rsidR="00236FD7" w:rsidTr="00885395">
        <w:trPr>
          <w:trHeight w:val="23"/>
        </w:trPr>
        <w:tc>
          <w:tcPr>
            <w:tcW w:w="2660"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Compost</w:t>
            </w:r>
            <w:r>
              <w:rPr>
                <w:rFonts w:ascii="Calibri" w:eastAsia="Calibri" w:hAnsi="Calibri" w:cs="Calibri"/>
                <w:sz w:val="18"/>
                <w:szCs w:val="18"/>
                <w:lang w:val="en" w:eastAsia="hi-IN" w:bidi="hi-IN"/>
              </w:rPr>
              <w:t>ing</w:t>
            </w:r>
          </w:p>
        </w:tc>
        <w:tc>
          <w:tcPr>
            <w:tcW w:w="1701"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p>
        </w:tc>
        <w:tc>
          <w:tcPr>
            <w:tcW w:w="1417"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5</w:t>
            </w:r>
          </w:p>
        </w:tc>
        <w:tc>
          <w:tcPr>
            <w:tcW w:w="1488" w:type="dxa"/>
            <w:shd w:val="clear" w:color="auto" w:fill="FFFFFF"/>
          </w:tcPr>
          <w:p w:rsidR="00E35EAF" w:rsidRPr="00E35EAF" w:rsidRDefault="00A05855"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N</w:t>
            </w:r>
            <w:r w:rsidR="00E35EAF" w:rsidRPr="00E35EAF">
              <w:rPr>
                <w:rFonts w:ascii="Calibri" w:eastAsia="Calibri" w:hAnsi="Calibri" w:cs="Calibri"/>
                <w:sz w:val="18"/>
                <w:szCs w:val="18"/>
                <w:lang w:val="en" w:eastAsia="hi-IN" w:bidi="hi-IN"/>
              </w:rPr>
              <w:t>o</w:t>
            </w:r>
          </w:p>
        </w:tc>
        <w:tc>
          <w:tcPr>
            <w:tcW w:w="1948"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50 (30%)</w:t>
            </w:r>
          </w:p>
        </w:tc>
      </w:tr>
      <w:tr w:rsidR="00236FD7" w:rsidTr="00885395">
        <w:trPr>
          <w:trHeight w:val="23"/>
        </w:trPr>
        <w:tc>
          <w:tcPr>
            <w:tcW w:w="2660"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Greenhouse</w:t>
            </w:r>
            <w:r>
              <w:rPr>
                <w:rFonts w:ascii="Calibri" w:eastAsia="Calibri" w:hAnsi="Calibri" w:cs="Calibri"/>
                <w:sz w:val="18"/>
                <w:szCs w:val="18"/>
                <w:lang w:val="en" w:eastAsia="hi-IN" w:bidi="hi-IN"/>
              </w:rPr>
              <w:t xml:space="preserve"> production</w:t>
            </w:r>
          </w:p>
        </w:tc>
        <w:tc>
          <w:tcPr>
            <w:tcW w:w="1701"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On going</w:t>
            </w:r>
          </w:p>
        </w:tc>
        <w:tc>
          <w:tcPr>
            <w:tcW w:w="1417"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5</w:t>
            </w:r>
          </w:p>
        </w:tc>
        <w:tc>
          <w:tcPr>
            <w:tcW w:w="1488" w:type="dxa"/>
            <w:shd w:val="clear" w:color="auto" w:fill="FFFFFF"/>
          </w:tcPr>
          <w:p w:rsidR="00E35EAF" w:rsidRPr="00E35EAF" w:rsidRDefault="00A05855"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N</w:t>
            </w:r>
            <w:r w:rsidR="00E35EAF" w:rsidRPr="00E35EAF">
              <w:rPr>
                <w:rFonts w:ascii="Calibri" w:eastAsia="Calibri" w:hAnsi="Calibri" w:cs="Calibri"/>
                <w:sz w:val="18"/>
                <w:szCs w:val="18"/>
                <w:lang w:val="en" w:eastAsia="hi-IN" w:bidi="hi-IN"/>
              </w:rPr>
              <w:t>o</w:t>
            </w:r>
          </w:p>
        </w:tc>
        <w:tc>
          <w:tcPr>
            <w:tcW w:w="1948"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p>
        </w:tc>
      </w:tr>
      <w:tr w:rsidR="00236FD7" w:rsidTr="00885395">
        <w:trPr>
          <w:trHeight w:val="23"/>
        </w:trPr>
        <w:tc>
          <w:tcPr>
            <w:tcW w:w="2660" w:type="dxa"/>
            <w:shd w:val="clear" w:color="auto" w:fill="FFFFFF"/>
          </w:tcPr>
          <w:p w:rsidR="00E35EAF" w:rsidRPr="00E35EAF" w:rsidRDefault="00E35EAF" w:rsidP="00D80E9B">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G</w:t>
            </w:r>
            <w:r w:rsidR="00D80E9B">
              <w:rPr>
                <w:rFonts w:ascii="Calibri" w:eastAsia="Calibri" w:hAnsi="Calibri" w:cs="Calibri"/>
                <w:sz w:val="18"/>
                <w:szCs w:val="18"/>
                <w:lang w:val="en" w:eastAsia="hi-IN" w:bidi="hi-IN"/>
              </w:rPr>
              <w:t xml:space="preserve">ood Agricultural </w:t>
            </w:r>
            <w:r w:rsidRPr="00E35EAF">
              <w:rPr>
                <w:rFonts w:ascii="Calibri" w:eastAsia="Calibri" w:hAnsi="Calibri" w:cs="Calibri"/>
                <w:sz w:val="18"/>
                <w:szCs w:val="18"/>
                <w:lang w:val="en" w:eastAsia="hi-IN" w:bidi="hi-IN"/>
              </w:rPr>
              <w:t>P</w:t>
            </w:r>
            <w:r w:rsidR="00D80E9B">
              <w:rPr>
                <w:rFonts w:ascii="Calibri" w:eastAsia="Calibri" w:hAnsi="Calibri" w:cs="Calibri"/>
                <w:sz w:val="18"/>
                <w:szCs w:val="18"/>
                <w:lang w:val="en" w:eastAsia="hi-IN" w:bidi="hi-IN"/>
              </w:rPr>
              <w:t>ractices</w:t>
            </w:r>
          </w:p>
        </w:tc>
        <w:tc>
          <w:tcPr>
            <w:tcW w:w="1701"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p>
        </w:tc>
        <w:tc>
          <w:tcPr>
            <w:tcW w:w="1417"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Country wide</w:t>
            </w:r>
          </w:p>
        </w:tc>
        <w:tc>
          <w:tcPr>
            <w:tcW w:w="1488" w:type="dxa"/>
            <w:shd w:val="clear" w:color="auto" w:fill="FFFFFF"/>
          </w:tcPr>
          <w:p w:rsidR="00E35EAF" w:rsidRPr="00E35EAF" w:rsidRDefault="00A05855"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N</w:t>
            </w:r>
            <w:r w:rsidR="00E35EAF" w:rsidRPr="00E35EAF">
              <w:rPr>
                <w:rFonts w:ascii="Calibri" w:eastAsia="Calibri" w:hAnsi="Calibri" w:cs="Calibri"/>
                <w:sz w:val="18"/>
                <w:szCs w:val="18"/>
                <w:lang w:val="en" w:eastAsia="hi-IN" w:bidi="hi-IN"/>
              </w:rPr>
              <w:t>o</w:t>
            </w:r>
          </w:p>
        </w:tc>
        <w:tc>
          <w:tcPr>
            <w:tcW w:w="1948"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p>
        </w:tc>
      </w:tr>
      <w:tr w:rsidR="00236FD7" w:rsidTr="00885395">
        <w:trPr>
          <w:trHeight w:val="23"/>
        </w:trPr>
        <w:tc>
          <w:tcPr>
            <w:tcW w:w="2660"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Solar Insect Killers</w:t>
            </w:r>
          </w:p>
        </w:tc>
        <w:tc>
          <w:tcPr>
            <w:tcW w:w="1701"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On going</w:t>
            </w:r>
          </w:p>
        </w:tc>
        <w:tc>
          <w:tcPr>
            <w:tcW w:w="1417"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r>
              <w:rPr>
                <w:rFonts w:ascii="Calibri" w:eastAsia="Calibri" w:hAnsi="Calibri" w:cs="Calibri"/>
                <w:sz w:val="18"/>
                <w:szCs w:val="18"/>
                <w:lang w:val="en" w:eastAsia="hi-IN" w:bidi="hi-IN"/>
              </w:rPr>
              <w:t>Country wide</w:t>
            </w:r>
          </w:p>
        </w:tc>
        <w:tc>
          <w:tcPr>
            <w:tcW w:w="1488" w:type="dxa"/>
            <w:shd w:val="clear" w:color="auto" w:fill="FFFFFF"/>
          </w:tcPr>
          <w:p w:rsidR="00E35EAF" w:rsidRPr="00E35EAF" w:rsidRDefault="00A05855" w:rsidP="00E35EAF">
            <w:pPr>
              <w:spacing w:after="0" w:line="240" w:lineRule="auto"/>
              <w:rPr>
                <w:rFonts w:ascii="Calibri" w:eastAsia="Calibri" w:hAnsi="Calibri" w:cs="Calibri"/>
                <w:sz w:val="18"/>
                <w:szCs w:val="18"/>
                <w:lang w:val="en" w:eastAsia="hi-IN" w:bidi="hi-IN"/>
              </w:rPr>
            </w:pPr>
            <w:r w:rsidRPr="00E35EAF">
              <w:rPr>
                <w:rFonts w:ascii="Calibri" w:eastAsia="Calibri" w:hAnsi="Calibri" w:cs="Calibri"/>
                <w:sz w:val="18"/>
                <w:szCs w:val="18"/>
                <w:lang w:val="en" w:eastAsia="hi-IN" w:bidi="hi-IN"/>
              </w:rPr>
              <w:t>N</w:t>
            </w:r>
            <w:r w:rsidR="00E35EAF" w:rsidRPr="00E35EAF">
              <w:rPr>
                <w:rFonts w:ascii="Calibri" w:eastAsia="Calibri" w:hAnsi="Calibri" w:cs="Calibri"/>
                <w:sz w:val="18"/>
                <w:szCs w:val="18"/>
                <w:lang w:val="en" w:eastAsia="hi-IN" w:bidi="hi-IN"/>
              </w:rPr>
              <w:t>o</w:t>
            </w:r>
          </w:p>
        </w:tc>
        <w:tc>
          <w:tcPr>
            <w:tcW w:w="1948" w:type="dxa"/>
            <w:shd w:val="clear" w:color="auto" w:fill="FFFFFF"/>
          </w:tcPr>
          <w:p w:rsidR="00E35EAF" w:rsidRPr="00E35EAF" w:rsidRDefault="00E35EAF" w:rsidP="00E35EAF">
            <w:pPr>
              <w:spacing w:after="0" w:line="240" w:lineRule="auto"/>
              <w:rPr>
                <w:rFonts w:ascii="Calibri" w:eastAsia="Calibri" w:hAnsi="Calibri" w:cs="Calibri"/>
                <w:sz w:val="18"/>
                <w:szCs w:val="18"/>
                <w:lang w:val="en" w:eastAsia="hi-IN" w:bidi="hi-IN"/>
              </w:rPr>
            </w:pPr>
          </w:p>
        </w:tc>
      </w:tr>
    </w:tbl>
    <w:p w:rsidR="00AC49C2" w:rsidRDefault="00AC49C2" w:rsidP="00AC49C2">
      <w:pPr>
        <w:widowControl w:val="0"/>
        <w:suppressAutoHyphens/>
        <w:autoSpaceDE w:val="0"/>
        <w:spacing w:after="0" w:line="240" w:lineRule="auto"/>
        <w:rPr>
          <w:rFonts w:eastAsia="SimSun" w:cs="Mangal"/>
          <w:kern w:val="1"/>
          <w:sz w:val="18"/>
          <w:szCs w:val="18"/>
          <w:lang w:eastAsia="hi-IN" w:bidi="hi-IN"/>
        </w:rPr>
      </w:pPr>
      <w:r w:rsidRPr="00D80E9B">
        <w:rPr>
          <w:rFonts w:eastAsia="SimSun" w:cs="Mangal"/>
          <w:kern w:val="1"/>
          <w:sz w:val="18"/>
          <w:szCs w:val="18"/>
          <w:lang w:eastAsia="hi-IN" w:bidi="hi-IN"/>
        </w:rPr>
        <w:t xml:space="preserve">Source: Questionnaire response + LVV website. </w:t>
      </w:r>
    </w:p>
    <w:p w:rsidR="00AC49C2" w:rsidRPr="00D80E9B" w:rsidRDefault="00AC49C2" w:rsidP="00AC49C2">
      <w:pPr>
        <w:widowControl w:val="0"/>
        <w:suppressAutoHyphens/>
        <w:autoSpaceDE w:val="0"/>
        <w:spacing w:after="0" w:line="240" w:lineRule="auto"/>
        <w:rPr>
          <w:rFonts w:eastAsia="SimSun" w:cs="Mangal"/>
          <w:kern w:val="1"/>
          <w:sz w:val="18"/>
          <w:szCs w:val="18"/>
          <w:lang w:eastAsia="hi-IN" w:bidi="hi-IN"/>
        </w:rPr>
      </w:pPr>
    </w:p>
    <w:p w:rsidR="001E74A1" w:rsidRPr="009A4AAC" w:rsidRDefault="001E74A1" w:rsidP="001E74A1">
      <w:r w:rsidRPr="009A4AAC">
        <w:t xml:space="preserve">A crucial problem of the </w:t>
      </w:r>
      <w:r w:rsidR="00D13D4F">
        <w:t>E</w:t>
      </w:r>
      <w:r w:rsidRPr="009A4AAC">
        <w:t xml:space="preserve">xtension </w:t>
      </w:r>
      <w:r w:rsidR="00D13D4F">
        <w:t>S</w:t>
      </w:r>
      <w:r w:rsidRPr="009A4AAC">
        <w:t xml:space="preserve">ervice in the </w:t>
      </w:r>
      <w:r w:rsidR="005C44CD">
        <w:t>Agricultural Department</w:t>
      </w:r>
      <w:r w:rsidRPr="009A4AAC">
        <w:t xml:space="preserve"> is the low level of education of the majority of the extension officers. All aspirant and junior extension officers should be brought up to the level of NATIN (i.e., mid-level, vocational education which offers an agriculture specialization). Senior extension officers currently do have NATIN</w:t>
      </w:r>
      <w:r>
        <w:t xml:space="preserve"> (at least that is what we have been </w:t>
      </w:r>
      <w:r>
        <w:lastRenderedPageBreak/>
        <w:t>told)</w:t>
      </w:r>
      <w:r w:rsidRPr="009A4AAC">
        <w:t>, but should perhaps move up to a higher level.</w:t>
      </w:r>
      <w:r w:rsidR="0072324F">
        <w:t xml:space="preserve"> </w:t>
      </w:r>
      <w:r w:rsidRPr="009A4AAC">
        <w:t xml:space="preserve"> </w:t>
      </w:r>
      <w:r w:rsidR="003C18FE">
        <w:t xml:space="preserve">For the coming years, a development budget line of SRD 1 million per annum has been </w:t>
      </w:r>
      <w:r w:rsidR="005C44CD">
        <w:t xml:space="preserve">allocated </w:t>
      </w:r>
      <w:r w:rsidR="003C18FE">
        <w:t xml:space="preserve">for this purpose.  </w:t>
      </w:r>
    </w:p>
    <w:p w:rsidR="001E74A1" w:rsidRDefault="001E74A1" w:rsidP="001E74A1">
      <w:r w:rsidRPr="009A4AAC">
        <w:t>Another problem is a relatively weak link between the technical expertise sitting in AR</w:t>
      </w:r>
      <w:r>
        <w:t>D</w:t>
      </w:r>
      <w:r w:rsidRPr="009A4AAC">
        <w:t xml:space="preserve"> at headquarters and the extension services in the field.  While researchers indicated that they were involved in answering questions of extension officers (in particular in crop diseases), extension officers do not feel that they get a lot of support. At the same time, researchers complain that extension officers promote technologies that have not been validated by their department. A closer link between the two is definitely desirable. Also the link between CELOS and LVV’s extension service is weak. </w:t>
      </w:r>
    </w:p>
    <w:p w:rsidR="00BF351F" w:rsidRPr="009A4AAC" w:rsidRDefault="00BF351F" w:rsidP="001E74A1">
      <w:r>
        <w:t xml:space="preserve">Specific problems that require attention </w:t>
      </w:r>
      <w:r w:rsidR="00C3715D">
        <w:t xml:space="preserve">in </w:t>
      </w:r>
      <w:r w:rsidR="005576D3">
        <w:t>LVV’s</w:t>
      </w:r>
      <w:r w:rsidR="00C3715D">
        <w:t xml:space="preserve"> extension strategy </w:t>
      </w:r>
      <w:r>
        <w:t>is the fact that a large part of the farmers (and in particular in horticulture) are part-time farmers that farm in their spare time.</w:t>
      </w:r>
      <w:r w:rsidR="00C3715D">
        <w:t xml:space="preserve"> They are difficult to reach during normal office hours. Another aspect that has not received much attention is that of the position of women in agriculture. The agricultural extension staff is predominantly male. How does that influence their effectiveness?  </w:t>
      </w:r>
    </w:p>
    <w:p w:rsidR="00885395" w:rsidRDefault="00BA73FA" w:rsidP="00997657">
      <w:r>
        <w:t xml:space="preserve">An important </w:t>
      </w:r>
      <w:r w:rsidR="003C18FE">
        <w:t xml:space="preserve">change in the agricultural extension strategy of LVV is the greater use of ‘demonstration’ as a technology transfer technique. All four experimental gardens </w:t>
      </w:r>
      <w:r w:rsidR="001C13DF">
        <w:t>of ARD, for example, will</w:t>
      </w:r>
      <w:r w:rsidR="003C18FE">
        <w:t xml:space="preserve"> be</w:t>
      </w:r>
      <w:r w:rsidR="00F4763F">
        <w:t xml:space="preserve"> rehabilitated and </w:t>
      </w:r>
      <w:r w:rsidR="001C13DF">
        <w:t>their d</w:t>
      </w:r>
      <w:r w:rsidR="003C18FE">
        <w:t>emonstration f</w:t>
      </w:r>
      <w:r w:rsidR="001C13DF">
        <w:t xml:space="preserve">unction strengthened. </w:t>
      </w:r>
      <w:r w:rsidR="003C18FE">
        <w:t xml:space="preserve"> </w:t>
      </w:r>
      <w:r w:rsidR="00021A2A">
        <w:t xml:space="preserve">Also some of the other locations of LVV, such as resort offices, </w:t>
      </w:r>
      <w:r w:rsidR="001C13DF">
        <w:t xml:space="preserve">have been </w:t>
      </w:r>
      <w:r w:rsidR="005C44CD">
        <w:t xml:space="preserve">assigned </w:t>
      </w:r>
      <w:r w:rsidR="00021A2A">
        <w:t xml:space="preserve">a demonstration role. </w:t>
      </w:r>
      <w:r w:rsidR="001C13DF">
        <w:t>F</w:t>
      </w:r>
      <w:r w:rsidR="00F4763F">
        <w:t xml:space="preserve">or example, </w:t>
      </w:r>
      <w:r w:rsidR="001C13DF">
        <w:t xml:space="preserve">several of them </w:t>
      </w:r>
      <w:r w:rsidR="00F4763F">
        <w:t>have recently been equipped with greenhouses.</w:t>
      </w:r>
      <w:r w:rsidR="001C13DF">
        <w:t xml:space="preserve"> LVV staff at those locations (including extension officers</w:t>
      </w:r>
      <w:proofErr w:type="gramStart"/>
      <w:r w:rsidR="001C13DF">
        <w:t xml:space="preserve">) </w:t>
      </w:r>
      <w:r w:rsidR="00975F1E">
        <w:t xml:space="preserve"> </w:t>
      </w:r>
      <w:r>
        <w:t>are</w:t>
      </w:r>
      <w:proofErr w:type="gramEnd"/>
      <w:r w:rsidR="001C13DF">
        <w:t xml:space="preserve"> expected to </w:t>
      </w:r>
      <w:r w:rsidR="00EB5A47">
        <w:t xml:space="preserve">demonstrate and </w:t>
      </w:r>
      <w:r w:rsidR="001C13DF">
        <w:t>promote horticultural production under greenhouse conditions.</w:t>
      </w:r>
    </w:p>
    <w:p w:rsidR="009E07CF" w:rsidRPr="00885395" w:rsidRDefault="009E07CF" w:rsidP="00997657">
      <w:r w:rsidRPr="009E07CF">
        <w:rPr>
          <w:i/>
        </w:rPr>
        <w:t>Budget</w:t>
      </w:r>
    </w:p>
    <w:p w:rsidR="009E07CF" w:rsidRDefault="009E07CF" w:rsidP="009E07CF">
      <w:pPr>
        <w:rPr>
          <w:b/>
        </w:rPr>
      </w:pPr>
      <w:r>
        <w:t xml:space="preserve">No specific budget figures have been received for the extension activities of the Department of Agriculture. However, assuming that the </w:t>
      </w:r>
      <w:r w:rsidR="00646B5F">
        <w:t>recurrent</w:t>
      </w:r>
      <w:r>
        <w:t xml:space="preserve"> budget for </w:t>
      </w:r>
      <w:r w:rsidR="007A7207">
        <w:t xml:space="preserve">the </w:t>
      </w:r>
      <w:r>
        <w:t xml:space="preserve">extension </w:t>
      </w:r>
      <w:r w:rsidR="007A7207">
        <w:t xml:space="preserve">activities of the Department of Agriculture </w:t>
      </w:r>
      <w:r>
        <w:t xml:space="preserve">is more-or-less proportional to the share of extension staff in total LVV staff, </w:t>
      </w:r>
      <w:r w:rsidR="00AC49C2">
        <w:t>t</w:t>
      </w:r>
      <w:r>
        <w:t xml:space="preserve">able </w:t>
      </w:r>
      <w:r w:rsidR="00EA4884">
        <w:t>9</w:t>
      </w:r>
      <w:r>
        <w:t xml:space="preserve"> provides an estimate of the extension budget</w:t>
      </w:r>
      <w:r w:rsidR="007A7207">
        <w:t xml:space="preserve"> of the Department of Agriculture</w:t>
      </w:r>
      <w:r>
        <w:t>.</w:t>
      </w:r>
      <w:r w:rsidR="007A7207">
        <w:t xml:space="preserve"> In addition, for 2013, the items in the development budget that target crop extension specifically have been identified to amount to SRD 1.6 million</w:t>
      </w:r>
      <w:r w:rsidR="00EB5A47">
        <w:t xml:space="preserve"> -- of which SRD 1 million for the upgrading of the extension staff, SRD 0.411 for agribusiness management training for farmers</w:t>
      </w:r>
      <w:r w:rsidR="00C3715D">
        <w:t xml:space="preserve"> (in collaboration with the Chamb</w:t>
      </w:r>
      <w:r w:rsidR="00CE74C5">
        <w:t>er</w:t>
      </w:r>
      <w:r w:rsidR="00C3715D">
        <w:t xml:space="preserve"> of Commerce)</w:t>
      </w:r>
      <w:r w:rsidR="00EB5A47">
        <w:t>, and SRD 0.2</w:t>
      </w:r>
      <w:r w:rsidR="00BF351F">
        <w:t>03 for GAP training and certification</w:t>
      </w:r>
      <w:r w:rsidR="00C3715D">
        <w:t xml:space="preserve"> (see also Table 4)</w:t>
      </w:r>
      <w:r w:rsidR="00BF351F">
        <w:t xml:space="preserve">. </w:t>
      </w:r>
      <w:r w:rsidR="007A7207">
        <w:t xml:space="preserve"> In addition, there is a</w:t>
      </w:r>
      <w:r w:rsidR="00C3715D">
        <w:t xml:space="preserve">n unspecified </w:t>
      </w:r>
      <w:r w:rsidR="007A7207">
        <w:t>SRD 3.2 million budget line for agricultural sector development promotion that has several extension components, including, for example, the promotion of greenhouse</w:t>
      </w:r>
      <w:r w:rsidR="0003599D">
        <w:t xml:space="preserve"> vegetable production</w:t>
      </w:r>
      <w:r w:rsidR="00BF351F">
        <w:t xml:space="preserve"> and </w:t>
      </w:r>
      <w:r w:rsidR="0003599D">
        <w:t>home garden production.</w:t>
      </w:r>
      <w:r w:rsidR="007A7207">
        <w:t xml:space="preserve"> </w:t>
      </w:r>
    </w:p>
    <w:p w:rsidR="009E07CF" w:rsidRPr="00714CAA" w:rsidRDefault="009E07CF" w:rsidP="009E07CF">
      <w:pPr>
        <w:rPr>
          <w:b/>
        </w:rPr>
      </w:pPr>
      <w:r w:rsidRPr="00714CAA">
        <w:rPr>
          <w:b/>
        </w:rPr>
        <w:t xml:space="preserve">Table </w:t>
      </w:r>
      <w:r w:rsidR="00EA4884">
        <w:rPr>
          <w:b/>
        </w:rPr>
        <w:t>9</w:t>
      </w:r>
      <w:r w:rsidRPr="00714CAA">
        <w:rPr>
          <w:b/>
        </w:rPr>
        <w:t xml:space="preserve">: Estimate of </w:t>
      </w:r>
      <w:r>
        <w:rPr>
          <w:b/>
        </w:rPr>
        <w:t xml:space="preserve">the </w:t>
      </w:r>
      <w:r w:rsidR="00B95F43">
        <w:rPr>
          <w:b/>
        </w:rPr>
        <w:t>R</w:t>
      </w:r>
      <w:r w:rsidR="00646B5F">
        <w:rPr>
          <w:b/>
        </w:rPr>
        <w:t>ecurrent</w:t>
      </w:r>
      <w:r w:rsidRPr="00714CAA">
        <w:rPr>
          <w:b/>
        </w:rPr>
        <w:t xml:space="preserve"> </w:t>
      </w:r>
      <w:r>
        <w:rPr>
          <w:b/>
        </w:rPr>
        <w:t xml:space="preserve">and </w:t>
      </w:r>
      <w:r w:rsidR="00B95F43">
        <w:rPr>
          <w:b/>
        </w:rPr>
        <w:t>D</w:t>
      </w:r>
      <w:r>
        <w:rPr>
          <w:b/>
        </w:rPr>
        <w:t xml:space="preserve">evelopment </w:t>
      </w:r>
      <w:r w:rsidR="00B95F43">
        <w:rPr>
          <w:b/>
        </w:rPr>
        <w:t>B</w:t>
      </w:r>
      <w:r w:rsidRPr="00714CAA">
        <w:rPr>
          <w:b/>
        </w:rPr>
        <w:t>udget</w:t>
      </w:r>
      <w:r>
        <w:rPr>
          <w:b/>
        </w:rPr>
        <w:t xml:space="preserve"> </w:t>
      </w:r>
      <w:r w:rsidR="00134979">
        <w:rPr>
          <w:b/>
        </w:rPr>
        <w:t xml:space="preserve">for Agricultural </w:t>
      </w:r>
      <w:r w:rsidR="00B95F43">
        <w:rPr>
          <w:b/>
        </w:rPr>
        <w:t>Extension Activities by the Agricultural Department</w:t>
      </w:r>
    </w:p>
    <w:tbl>
      <w:tblPr>
        <w:tblStyle w:val="TableGrid"/>
        <w:tblW w:w="5000" w:type="pct"/>
        <w:tblLook w:val="04A0" w:firstRow="1" w:lastRow="0" w:firstColumn="1" w:lastColumn="0" w:noHBand="0" w:noVBand="1"/>
      </w:tblPr>
      <w:tblGrid>
        <w:gridCol w:w="3969"/>
        <w:gridCol w:w="759"/>
        <w:gridCol w:w="760"/>
        <w:gridCol w:w="760"/>
        <w:gridCol w:w="760"/>
        <w:gridCol w:w="760"/>
        <w:gridCol w:w="760"/>
        <w:gridCol w:w="760"/>
      </w:tblGrid>
      <w:tr w:rsidR="0003599D" w:rsidRPr="00714CAA" w:rsidTr="00AC49C2">
        <w:tc>
          <w:tcPr>
            <w:tcW w:w="2137" w:type="pct"/>
            <w:noWrap/>
            <w:hideMark/>
          </w:tcPr>
          <w:p w:rsidR="009E07CF" w:rsidRPr="00722B5B" w:rsidRDefault="009E07CF" w:rsidP="001D7BB8">
            <w:pPr>
              <w:rPr>
                <w:b/>
                <w:iCs/>
                <w:sz w:val="18"/>
                <w:szCs w:val="18"/>
              </w:rPr>
            </w:pPr>
          </w:p>
        </w:tc>
        <w:tc>
          <w:tcPr>
            <w:tcW w:w="409" w:type="pct"/>
          </w:tcPr>
          <w:p w:rsidR="009E07CF" w:rsidRDefault="009E07CF" w:rsidP="001D7BB8">
            <w:pPr>
              <w:jc w:val="right"/>
              <w:rPr>
                <w:b/>
                <w:sz w:val="18"/>
                <w:szCs w:val="18"/>
              </w:rPr>
            </w:pPr>
            <w:r>
              <w:rPr>
                <w:b/>
                <w:sz w:val="18"/>
                <w:szCs w:val="18"/>
              </w:rPr>
              <w:t>2007</w:t>
            </w:r>
          </w:p>
        </w:tc>
        <w:tc>
          <w:tcPr>
            <w:tcW w:w="409" w:type="pct"/>
          </w:tcPr>
          <w:p w:rsidR="009E07CF" w:rsidRDefault="009E07CF" w:rsidP="001D7BB8">
            <w:pPr>
              <w:jc w:val="right"/>
              <w:rPr>
                <w:b/>
                <w:sz w:val="18"/>
                <w:szCs w:val="18"/>
              </w:rPr>
            </w:pPr>
            <w:r>
              <w:rPr>
                <w:b/>
                <w:sz w:val="18"/>
                <w:szCs w:val="18"/>
              </w:rPr>
              <w:t>2008</w:t>
            </w:r>
          </w:p>
        </w:tc>
        <w:tc>
          <w:tcPr>
            <w:tcW w:w="409" w:type="pct"/>
          </w:tcPr>
          <w:p w:rsidR="009E07CF" w:rsidRPr="00722B5B" w:rsidRDefault="009E07CF" w:rsidP="001D7BB8">
            <w:pPr>
              <w:jc w:val="right"/>
              <w:rPr>
                <w:b/>
                <w:sz w:val="18"/>
                <w:szCs w:val="18"/>
              </w:rPr>
            </w:pPr>
            <w:r>
              <w:rPr>
                <w:b/>
                <w:sz w:val="18"/>
                <w:szCs w:val="18"/>
              </w:rPr>
              <w:t>2009</w:t>
            </w:r>
          </w:p>
        </w:tc>
        <w:tc>
          <w:tcPr>
            <w:tcW w:w="409" w:type="pct"/>
          </w:tcPr>
          <w:p w:rsidR="009E07CF" w:rsidRPr="00722B5B" w:rsidRDefault="009E07CF" w:rsidP="001D7BB8">
            <w:pPr>
              <w:jc w:val="right"/>
              <w:rPr>
                <w:b/>
                <w:sz w:val="18"/>
                <w:szCs w:val="18"/>
              </w:rPr>
            </w:pPr>
            <w:r w:rsidRPr="00722B5B">
              <w:rPr>
                <w:b/>
                <w:sz w:val="18"/>
                <w:szCs w:val="18"/>
              </w:rPr>
              <w:t>2010</w:t>
            </w:r>
          </w:p>
        </w:tc>
        <w:tc>
          <w:tcPr>
            <w:tcW w:w="409" w:type="pct"/>
            <w:noWrap/>
            <w:hideMark/>
          </w:tcPr>
          <w:p w:rsidR="009E07CF" w:rsidRPr="00722B5B" w:rsidRDefault="009E07CF" w:rsidP="001D7BB8">
            <w:pPr>
              <w:jc w:val="right"/>
              <w:rPr>
                <w:b/>
                <w:sz w:val="18"/>
                <w:szCs w:val="18"/>
              </w:rPr>
            </w:pPr>
            <w:r w:rsidRPr="00722B5B">
              <w:rPr>
                <w:b/>
                <w:sz w:val="18"/>
                <w:szCs w:val="18"/>
              </w:rPr>
              <w:t>2011</w:t>
            </w:r>
          </w:p>
        </w:tc>
        <w:tc>
          <w:tcPr>
            <w:tcW w:w="409" w:type="pct"/>
            <w:noWrap/>
            <w:hideMark/>
          </w:tcPr>
          <w:p w:rsidR="009E07CF" w:rsidRPr="00722B5B" w:rsidRDefault="009E07CF" w:rsidP="001D7BB8">
            <w:pPr>
              <w:jc w:val="right"/>
              <w:rPr>
                <w:b/>
                <w:sz w:val="18"/>
                <w:szCs w:val="18"/>
              </w:rPr>
            </w:pPr>
            <w:r w:rsidRPr="00722B5B">
              <w:rPr>
                <w:b/>
                <w:sz w:val="18"/>
                <w:szCs w:val="18"/>
              </w:rPr>
              <w:t>2012</w:t>
            </w:r>
          </w:p>
        </w:tc>
        <w:tc>
          <w:tcPr>
            <w:tcW w:w="409" w:type="pct"/>
            <w:noWrap/>
            <w:hideMark/>
          </w:tcPr>
          <w:p w:rsidR="009E07CF" w:rsidRPr="00722B5B" w:rsidRDefault="009E07CF" w:rsidP="001D7BB8">
            <w:pPr>
              <w:jc w:val="right"/>
              <w:rPr>
                <w:b/>
                <w:sz w:val="18"/>
                <w:szCs w:val="18"/>
              </w:rPr>
            </w:pPr>
            <w:r w:rsidRPr="00722B5B">
              <w:rPr>
                <w:b/>
                <w:sz w:val="18"/>
                <w:szCs w:val="18"/>
              </w:rPr>
              <w:t>2013</w:t>
            </w:r>
          </w:p>
        </w:tc>
      </w:tr>
      <w:tr w:rsidR="0003599D" w:rsidRPr="00714CAA" w:rsidTr="00AC49C2">
        <w:tc>
          <w:tcPr>
            <w:tcW w:w="2137" w:type="pct"/>
            <w:noWrap/>
          </w:tcPr>
          <w:p w:rsidR="009E07CF" w:rsidRPr="00722B5B" w:rsidRDefault="009E07CF" w:rsidP="001D7BB8">
            <w:pPr>
              <w:rPr>
                <w:i/>
                <w:sz w:val="18"/>
                <w:szCs w:val="18"/>
              </w:rPr>
            </w:pPr>
          </w:p>
        </w:tc>
        <w:tc>
          <w:tcPr>
            <w:tcW w:w="2863" w:type="pct"/>
            <w:gridSpan w:val="7"/>
          </w:tcPr>
          <w:p w:rsidR="009E07CF" w:rsidRPr="00722B5B" w:rsidRDefault="009E07CF" w:rsidP="001D7BB8">
            <w:pPr>
              <w:jc w:val="center"/>
              <w:rPr>
                <w:i/>
                <w:sz w:val="18"/>
                <w:szCs w:val="18"/>
              </w:rPr>
            </w:pPr>
            <w:r w:rsidRPr="00722B5B">
              <w:rPr>
                <w:i/>
                <w:sz w:val="18"/>
                <w:szCs w:val="18"/>
              </w:rPr>
              <w:t>(million SRD)</w:t>
            </w:r>
          </w:p>
        </w:tc>
      </w:tr>
      <w:tr w:rsidR="00C23B51" w:rsidRPr="00714CAA" w:rsidTr="00AC49C2">
        <w:tc>
          <w:tcPr>
            <w:tcW w:w="2137" w:type="pct"/>
            <w:hideMark/>
          </w:tcPr>
          <w:p w:rsidR="00C23B51" w:rsidRDefault="00C23B51" w:rsidP="0003599D">
            <w:pPr>
              <w:rPr>
                <w:sz w:val="18"/>
                <w:szCs w:val="18"/>
              </w:rPr>
            </w:pPr>
            <w:r>
              <w:rPr>
                <w:sz w:val="18"/>
                <w:szCs w:val="18"/>
              </w:rPr>
              <w:t xml:space="preserve">Recurrent budget for extension by the </w:t>
            </w:r>
          </w:p>
          <w:p w:rsidR="00C23B51" w:rsidRPr="00722B5B" w:rsidRDefault="00C23B51" w:rsidP="0003599D">
            <w:pPr>
              <w:rPr>
                <w:sz w:val="18"/>
                <w:szCs w:val="18"/>
              </w:rPr>
            </w:pPr>
            <w:r>
              <w:rPr>
                <w:sz w:val="18"/>
                <w:szCs w:val="18"/>
              </w:rPr>
              <w:t>Agricultural Department *</w:t>
            </w:r>
          </w:p>
        </w:tc>
        <w:tc>
          <w:tcPr>
            <w:tcW w:w="409" w:type="pct"/>
            <w:vAlign w:val="bottom"/>
          </w:tcPr>
          <w:p w:rsidR="00C23B51" w:rsidRPr="00C23B51" w:rsidRDefault="00C23B51">
            <w:pPr>
              <w:jc w:val="right"/>
              <w:rPr>
                <w:rFonts w:ascii="Calibri" w:hAnsi="Calibri"/>
                <w:color w:val="000000"/>
                <w:sz w:val="18"/>
                <w:szCs w:val="18"/>
              </w:rPr>
            </w:pPr>
            <w:r w:rsidRPr="00C23B51">
              <w:rPr>
                <w:rFonts w:ascii="Calibri" w:hAnsi="Calibri"/>
                <w:color w:val="000000"/>
                <w:sz w:val="18"/>
                <w:szCs w:val="18"/>
              </w:rPr>
              <w:t>3.474</w:t>
            </w:r>
          </w:p>
        </w:tc>
        <w:tc>
          <w:tcPr>
            <w:tcW w:w="409" w:type="pct"/>
            <w:vAlign w:val="bottom"/>
          </w:tcPr>
          <w:p w:rsidR="00C23B51" w:rsidRPr="00C23B51" w:rsidRDefault="00C23B51">
            <w:pPr>
              <w:jc w:val="right"/>
              <w:rPr>
                <w:rFonts w:ascii="Calibri" w:hAnsi="Calibri"/>
                <w:color w:val="000000"/>
                <w:sz w:val="18"/>
                <w:szCs w:val="18"/>
              </w:rPr>
            </w:pPr>
            <w:r w:rsidRPr="00C23B51">
              <w:rPr>
                <w:rFonts w:ascii="Calibri" w:hAnsi="Calibri"/>
                <w:color w:val="000000"/>
                <w:sz w:val="18"/>
                <w:szCs w:val="18"/>
              </w:rPr>
              <w:t>3.487</w:t>
            </w:r>
          </w:p>
        </w:tc>
        <w:tc>
          <w:tcPr>
            <w:tcW w:w="409" w:type="pct"/>
            <w:vAlign w:val="bottom"/>
          </w:tcPr>
          <w:p w:rsidR="00C23B51" w:rsidRPr="00C23B51" w:rsidRDefault="00C23B51">
            <w:pPr>
              <w:jc w:val="right"/>
              <w:rPr>
                <w:rFonts w:ascii="Calibri" w:hAnsi="Calibri"/>
                <w:color w:val="000000"/>
                <w:sz w:val="18"/>
                <w:szCs w:val="18"/>
              </w:rPr>
            </w:pPr>
            <w:r w:rsidRPr="00C23B51">
              <w:rPr>
                <w:rFonts w:ascii="Calibri" w:hAnsi="Calibri"/>
                <w:color w:val="000000"/>
                <w:sz w:val="18"/>
                <w:szCs w:val="18"/>
              </w:rPr>
              <w:t>3.830</w:t>
            </w:r>
          </w:p>
        </w:tc>
        <w:tc>
          <w:tcPr>
            <w:tcW w:w="409" w:type="pct"/>
            <w:vAlign w:val="bottom"/>
          </w:tcPr>
          <w:p w:rsidR="00C23B51" w:rsidRPr="00C23B51" w:rsidRDefault="00C23B51">
            <w:pPr>
              <w:jc w:val="right"/>
              <w:rPr>
                <w:rFonts w:ascii="Calibri" w:hAnsi="Calibri"/>
                <w:color w:val="000000"/>
                <w:sz w:val="18"/>
                <w:szCs w:val="18"/>
              </w:rPr>
            </w:pPr>
            <w:r w:rsidRPr="00C23B51">
              <w:rPr>
                <w:rFonts w:ascii="Calibri" w:hAnsi="Calibri"/>
                <w:color w:val="000000"/>
                <w:sz w:val="18"/>
                <w:szCs w:val="18"/>
              </w:rPr>
              <w:t>4.606</w:t>
            </w:r>
          </w:p>
        </w:tc>
        <w:tc>
          <w:tcPr>
            <w:tcW w:w="409" w:type="pct"/>
            <w:noWrap/>
            <w:vAlign w:val="bottom"/>
            <w:hideMark/>
          </w:tcPr>
          <w:p w:rsidR="00C23B51" w:rsidRPr="00C23B51" w:rsidRDefault="00C23B51">
            <w:pPr>
              <w:jc w:val="right"/>
              <w:rPr>
                <w:rFonts w:ascii="Calibri" w:hAnsi="Calibri"/>
                <w:color w:val="000000"/>
                <w:sz w:val="18"/>
                <w:szCs w:val="18"/>
              </w:rPr>
            </w:pPr>
            <w:r w:rsidRPr="00C23B51">
              <w:rPr>
                <w:rFonts w:ascii="Calibri" w:hAnsi="Calibri"/>
                <w:color w:val="000000"/>
                <w:sz w:val="18"/>
                <w:szCs w:val="18"/>
              </w:rPr>
              <w:t>4.777</w:t>
            </w:r>
          </w:p>
        </w:tc>
        <w:tc>
          <w:tcPr>
            <w:tcW w:w="409" w:type="pct"/>
            <w:noWrap/>
            <w:vAlign w:val="bottom"/>
            <w:hideMark/>
          </w:tcPr>
          <w:p w:rsidR="00C23B51" w:rsidRPr="00C23B51" w:rsidRDefault="00C23B51">
            <w:pPr>
              <w:jc w:val="right"/>
              <w:rPr>
                <w:rFonts w:ascii="Calibri" w:hAnsi="Calibri"/>
                <w:color w:val="000000"/>
                <w:sz w:val="18"/>
                <w:szCs w:val="18"/>
              </w:rPr>
            </w:pPr>
            <w:r w:rsidRPr="00C23B51">
              <w:rPr>
                <w:rFonts w:ascii="Calibri" w:hAnsi="Calibri"/>
                <w:color w:val="000000"/>
                <w:sz w:val="18"/>
                <w:szCs w:val="18"/>
              </w:rPr>
              <w:t>5.087</w:t>
            </w:r>
          </w:p>
        </w:tc>
        <w:tc>
          <w:tcPr>
            <w:tcW w:w="409" w:type="pct"/>
            <w:noWrap/>
            <w:vAlign w:val="bottom"/>
            <w:hideMark/>
          </w:tcPr>
          <w:p w:rsidR="00C23B51" w:rsidRPr="00C23B51" w:rsidRDefault="00C23B51">
            <w:pPr>
              <w:jc w:val="right"/>
              <w:rPr>
                <w:rFonts w:ascii="Calibri" w:hAnsi="Calibri"/>
                <w:color w:val="000000"/>
                <w:sz w:val="18"/>
                <w:szCs w:val="18"/>
              </w:rPr>
            </w:pPr>
            <w:r w:rsidRPr="00C23B51">
              <w:rPr>
                <w:rFonts w:ascii="Calibri" w:hAnsi="Calibri"/>
                <w:color w:val="000000"/>
                <w:sz w:val="18"/>
                <w:szCs w:val="18"/>
              </w:rPr>
              <w:t>5.933</w:t>
            </w:r>
          </w:p>
        </w:tc>
      </w:tr>
      <w:tr w:rsidR="0003599D" w:rsidRPr="00714CAA" w:rsidTr="00AC49C2">
        <w:tc>
          <w:tcPr>
            <w:tcW w:w="2137" w:type="pct"/>
          </w:tcPr>
          <w:p w:rsidR="0003599D" w:rsidRDefault="0003599D" w:rsidP="0003599D">
            <w:pPr>
              <w:rPr>
                <w:sz w:val="18"/>
                <w:szCs w:val="18"/>
              </w:rPr>
            </w:pPr>
            <w:r>
              <w:rPr>
                <w:sz w:val="18"/>
                <w:szCs w:val="18"/>
              </w:rPr>
              <w:t>De</w:t>
            </w:r>
            <w:r w:rsidR="007A7207">
              <w:rPr>
                <w:sz w:val="18"/>
                <w:szCs w:val="18"/>
              </w:rPr>
              <w:t>velopment budget for extension</w:t>
            </w:r>
            <w:r>
              <w:rPr>
                <w:sz w:val="18"/>
                <w:szCs w:val="18"/>
              </w:rPr>
              <w:t xml:space="preserve"> by the </w:t>
            </w:r>
          </w:p>
          <w:p w:rsidR="009E07CF" w:rsidRPr="00722B5B" w:rsidRDefault="0003599D" w:rsidP="0003599D">
            <w:pPr>
              <w:rPr>
                <w:sz w:val="18"/>
                <w:szCs w:val="18"/>
              </w:rPr>
            </w:pPr>
            <w:r>
              <w:rPr>
                <w:sz w:val="18"/>
                <w:szCs w:val="18"/>
              </w:rPr>
              <w:t>Agricultural Department</w:t>
            </w:r>
          </w:p>
        </w:tc>
        <w:tc>
          <w:tcPr>
            <w:tcW w:w="409" w:type="pct"/>
          </w:tcPr>
          <w:p w:rsidR="009E07CF" w:rsidRPr="00722B5B" w:rsidRDefault="009E07CF" w:rsidP="001D7BB8">
            <w:pPr>
              <w:jc w:val="right"/>
              <w:rPr>
                <w:sz w:val="18"/>
                <w:szCs w:val="18"/>
              </w:rPr>
            </w:pPr>
          </w:p>
        </w:tc>
        <w:tc>
          <w:tcPr>
            <w:tcW w:w="409" w:type="pct"/>
          </w:tcPr>
          <w:p w:rsidR="009E07CF" w:rsidRPr="00722B5B" w:rsidRDefault="009E07CF" w:rsidP="001D7BB8">
            <w:pPr>
              <w:jc w:val="right"/>
              <w:rPr>
                <w:sz w:val="18"/>
                <w:szCs w:val="18"/>
              </w:rPr>
            </w:pPr>
          </w:p>
        </w:tc>
        <w:tc>
          <w:tcPr>
            <w:tcW w:w="409" w:type="pct"/>
          </w:tcPr>
          <w:p w:rsidR="009E07CF" w:rsidRPr="00722B5B" w:rsidRDefault="009E07CF" w:rsidP="001D7BB8">
            <w:pPr>
              <w:jc w:val="right"/>
              <w:rPr>
                <w:sz w:val="18"/>
                <w:szCs w:val="18"/>
              </w:rPr>
            </w:pPr>
          </w:p>
        </w:tc>
        <w:tc>
          <w:tcPr>
            <w:tcW w:w="409" w:type="pct"/>
          </w:tcPr>
          <w:p w:rsidR="009E07CF" w:rsidRPr="00722B5B" w:rsidRDefault="009E07CF" w:rsidP="001D7BB8">
            <w:pPr>
              <w:jc w:val="right"/>
              <w:rPr>
                <w:sz w:val="18"/>
                <w:szCs w:val="18"/>
              </w:rPr>
            </w:pPr>
          </w:p>
        </w:tc>
        <w:tc>
          <w:tcPr>
            <w:tcW w:w="409" w:type="pct"/>
            <w:noWrap/>
          </w:tcPr>
          <w:p w:rsidR="009E07CF" w:rsidRPr="00722B5B" w:rsidRDefault="009E07CF" w:rsidP="001D7BB8">
            <w:pPr>
              <w:jc w:val="right"/>
              <w:rPr>
                <w:sz w:val="18"/>
                <w:szCs w:val="18"/>
              </w:rPr>
            </w:pPr>
          </w:p>
        </w:tc>
        <w:tc>
          <w:tcPr>
            <w:tcW w:w="409" w:type="pct"/>
            <w:noWrap/>
          </w:tcPr>
          <w:p w:rsidR="009E07CF" w:rsidRPr="00722B5B" w:rsidRDefault="009E07CF" w:rsidP="001D7BB8">
            <w:pPr>
              <w:jc w:val="right"/>
              <w:rPr>
                <w:sz w:val="18"/>
                <w:szCs w:val="18"/>
              </w:rPr>
            </w:pPr>
          </w:p>
        </w:tc>
        <w:tc>
          <w:tcPr>
            <w:tcW w:w="409" w:type="pct"/>
            <w:noWrap/>
          </w:tcPr>
          <w:p w:rsidR="0003599D" w:rsidRDefault="0003599D" w:rsidP="001D7BB8">
            <w:pPr>
              <w:jc w:val="right"/>
              <w:rPr>
                <w:sz w:val="18"/>
                <w:szCs w:val="18"/>
              </w:rPr>
            </w:pPr>
          </w:p>
          <w:p w:rsidR="009E07CF" w:rsidRPr="00722B5B" w:rsidRDefault="007A7207" w:rsidP="001D7BB8">
            <w:pPr>
              <w:jc w:val="right"/>
              <w:rPr>
                <w:sz w:val="18"/>
                <w:szCs w:val="18"/>
              </w:rPr>
            </w:pPr>
            <w:r>
              <w:rPr>
                <w:sz w:val="18"/>
                <w:szCs w:val="18"/>
              </w:rPr>
              <w:t>1.614</w:t>
            </w:r>
          </w:p>
        </w:tc>
      </w:tr>
    </w:tbl>
    <w:p w:rsidR="009E07CF" w:rsidRPr="007C5C55" w:rsidRDefault="009E07CF" w:rsidP="009E07CF">
      <w:pPr>
        <w:rPr>
          <w:sz w:val="18"/>
          <w:szCs w:val="18"/>
        </w:rPr>
      </w:pPr>
      <w:r w:rsidRPr="007C5C55">
        <w:rPr>
          <w:sz w:val="18"/>
          <w:szCs w:val="18"/>
        </w:rPr>
        <w:t xml:space="preserve"> Source: LVV (</w:t>
      </w:r>
      <w:r>
        <w:rPr>
          <w:sz w:val="18"/>
          <w:szCs w:val="18"/>
        </w:rPr>
        <w:t xml:space="preserve">2011, </w:t>
      </w:r>
      <w:r w:rsidRPr="007C5C55">
        <w:rPr>
          <w:sz w:val="18"/>
          <w:szCs w:val="18"/>
        </w:rPr>
        <w:t>2012)</w:t>
      </w:r>
      <w:r>
        <w:rPr>
          <w:sz w:val="18"/>
          <w:szCs w:val="18"/>
        </w:rPr>
        <w:t xml:space="preserve">; * Approximate based on share </w:t>
      </w:r>
      <w:r w:rsidR="007A7207">
        <w:rPr>
          <w:sz w:val="18"/>
          <w:szCs w:val="18"/>
        </w:rPr>
        <w:t xml:space="preserve">of crop extension </w:t>
      </w:r>
      <w:r>
        <w:rPr>
          <w:sz w:val="18"/>
          <w:szCs w:val="18"/>
        </w:rPr>
        <w:t>staff in total LVV staff in 2012.</w:t>
      </w:r>
    </w:p>
    <w:p w:rsidR="00091ABF" w:rsidRPr="00030EC4" w:rsidRDefault="00030EC4" w:rsidP="00030EC4">
      <w:pPr>
        <w:pStyle w:val="Heading2"/>
      </w:pPr>
      <w:bookmarkStart w:id="7" w:name="_Toc355291490"/>
      <w:r w:rsidRPr="00030EC4">
        <w:lastRenderedPageBreak/>
        <w:t xml:space="preserve">2.3 </w:t>
      </w:r>
      <w:r w:rsidR="00091ABF" w:rsidRPr="00030EC4">
        <w:t>Livestock Department, LVV</w:t>
      </w:r>
      <w:bookmarkEnd w:id="7"/>
    </w:p>
    <w:p w:rsidR="00437775" w:rsidRDefault="00437775" w:rsidP="00EA5AAE">
      <w:r>
        <w:t xml:space="preserve">The Livestock Department of LVV comprises three principal divisions, namely: (i) Livestock Development; (ii) Veterinary Services; and (iii) Slaughterhouses (see Annex </w:t>
      </w:r>
      <w:r w:rsidR="00BA73FA">
        <w:t>1</w:t>
      </w:r>
      <w:r>
        <w:t xml:space="preserve"> for organogram). </w:t>
      </w:r>
    </w:p>
    <w:p w:rsidR="00EA5AAE" w:rsidRPr="00EA5AAE" w:rsidRDefault="00EA5AAE" w:rsidP="00EA5AAE">
      <w:r>
        <w:t>LVV’s livestock research and extension activities are implemented by the Livestock Development Division</w:t>
      </w:r>
      <w:r w:rsidR="001E6461">
        <w:t xml:space="preserve">, which </w:t>
      </w:r>
      <w:r>
        <w:t>comprises a livestock research and extension unit</w:t>
      </w:r>
      <w:r w:rsidR="001E6461">
        <w:t xml:space="preserve">. It </w:t>
      </w:r>
      <w:r>
        <w:t xml:space="preserve">consists of </w:t>
      </w:r>
      <w:r w:rsidRPr="00EA5AAE">
        <w:t>a small group of technical experts (some six in total, of which 2 MSc, 2 BSc and 2 HBO)</w:t>
      </w:r>
      <w:r>
        <w:t xml:space="preserve"> based at headquarters, 15 extension officers spread over the different resorts and a few support staff</w:t>
      </w:r>
      <w:r w:rsidR="00EA4884">
        <w:t xml:space="preserve"> (Table 10)</w:t>
      </w:r>
      <w:r>
        <w:t xml:space="preserve">. The technical experts </w:t>
      </w:r>
      <w:r w:rsidRPr="00EA5AAE">
        <w:t xml:space="preserve">function as focal points or subject matter specialists that feed and backstop the livestock extension program. </w:t>
      </w:r>
      <w:r w:rsidR="001E6461">
        <w:t xml:space="preserve">They cover the </w:t>
      </w:r>
      <w:r w:rsidRPr="00EA5AAE">
        <w:t xml:space="preserve">following categories of animals: (i) cattle; (ii) dairy; (iii) poultry; </w:t>
      </w:r>
      <w:proofErr w:type="gramStart"/>
      <w:r w:rsidRPr="00EA5AAE">
        <w:t>(iv) pigs</w:t>
      </w:r>
      <w:proofErr w:type="gramEnd"/>
      <w:r w:rsidRPr="00EA5AAE">
        <w:t>; and (v) small ruminants. The research of these focal points (if any) is limited mainly to the testing of imported technologies for their suitability under Surinamese circumstances and the development of recommendations regarding best practices.</w:t>
      </w:r>
    </w:p>
    <w:p w:rsidR="003D27C4" w:rsidRPr="007E4078" w:rsidRDefault="00C65F05" w:rsidP="00997657">
      <w:pPr>
        <w:rPr>
          <w:b/>
        </w:rPr>
      </w:pPr>
      <w:r w:rsidRPr="007E4078">
        <w:rPr>
          <w:b/>
        </w:rPr>
        <w:t xml:space="preserve">Table </w:t>
      </w:r>
      <w:r w:rsidR="00EA4884">
        <w:rPr>
          <w:b/>
        </w:rPr>
        <w:t>10</w:t>
      </w:r>
      <w:r w:rsidRPr="007E4078">
        <w:rPr>
          <w:b/>
        </w:rPr>
        <w:t xml:space="preserve">: </w:t>
      </w:r>
      <w:r w:rsidR="00EA5AAE">
        <w:rPr>
          <w:b/>
        </w:rPr>
        <w:t xml:space="preserve">Staff at </w:t>
      </w:r>
      <w:r w:rsidRPr="007E4078">
        <w:rPr>
          <w:b/>
        </w:rPr>
        <w:t xml:space="preserve">the </w:t>
      </w:r>
      <w:r w:rsidR="00437775">
        <w:rPr>
          <w:b/>
        </w:rPr>
        <w:t>R</w:t>
      </w:r>
      <w:r w:rsidRPr="007E4078">
        <w:rPr>
          <w:b/>
        </w:rPr>
        <w:t xml:space="preserve">esearch and </w:t>
      </w:r>
      <w:r w:rsidR="00437775">
        <w:rPr>
          <w:b/>
        </w:rPr>
        <w:t>E</w:t>
      </w:r>
      <w:r w:rsidRPr="007E4078">
        <w:rPr>
          <w:b/>
        </w:rPr>
        <w:t xml:space="preserve">xtension </w:t>
      </w:r>
      <w:r w:rsidR="00437775">
        <w:rPr>
          <w:b/>
        </w:rPr>
        <w:t>U</w:t>
      </w:r>
      <w:r w:rsidR="007E4078" w:rsidRPr="007E4078">
        <w:rPr>
          <w:b/>
        </w:rPr>
        <w:t xml:space="preserve">nit of the Livestock Development Division </w:t>
      </w:r>
      <w:r w:rsidR="003D27C4" w:rsidRPr="007E4078">
        <w:rPr>
          <w:b/>
        </w:rPr>
        <w:t xml:space="preserve"> </w:t>
      </w:r>
      <w:r w:rsidR="00831BCE" w:rsidRPr="007E4078">
        <w:rPr>
          <w:b/>
        </w:rPr>
        <w:t xml:space="preserve"> </w:t>
      </w:r>
      <w:r w:rsidR="00BA73FA">
        <w:rPr>
          <w:rStyle w:val="CommentReference"/>
        </w:rPr>
        <w:commentReference w:id="8"/>
      </w:r>
    </w:p>
    <w:tbl>
      <w:tblPr>
        <w:tblStyle w:val="TableGrid"/>
        <w:tblW w:w="0" w:type="auto"/>
        <w:tblLook w:val="04A0" w:firstRow="1" w:lastRow="0" w:firstColumn="1" w:lastColumn="0" w:noHBand="0" w:noVBand="1"/>
      </w:tblPr>
      <w:tblGrid>
        <w:gridCol w:w="3652"/>
        <w:gridCol w:w="1134"/>
      </w:tblGrid>
      <w:tr w:rsidR="00C65F05" w:rsidTr="00C65F05">
        <w:tc>
          <w:tcPr>
            <w:tcW w:w="3652" w:type="dxa"/>
          </w:tcPr>
          <w:p w:rsidR="00C65F05" w:rsidRPr="00021A2A" w:rsidRDefault="00C65F05" w:rsidP="00997657">
            <w:pPr>
              <w:rPr>
                <w:b/>
                <w:sz w:val="18"/>
                <w:szCs w:val="18"/>
              </w:rPr>
            </w:pPr>
            <w:r w:rsidRPr="00021A2A">
              <w:rPr>
                <w:b/>
                <w:sz w:val="18"/>
                <w:szCs w:val="18"/>
              </w:rPr>
              <w:t>Positions</w:t>
            </w:r>
          </w:p>
        </w:tc>
        <w:tc>
          <w:tcPr>
            <w:tcW w:w="1134" w:type="dxa"/>
          </w:tcPr>
          <w:p w:rsidR="00C65F05" w:rsidRPr="00021A2A" w:rsidRDefault="00C65F05" w:rsidP="00C65F05">
            <w:pPr>
              <w:jc w:val="right"/>
              <w:rPr>
                <w:b/>
                <w:sz w:val="18"/>
                <w:szCs w:val="18"/>
              </w:rPr>
            </w:pPr>
            <w:r w:rsidRPr="00021A2A">
              <w:rPr>
                <w:b/>
                <w:sz w:val="18"/>
                <w:szCs w:val="18"/>
              </w:rPr>
              <w:t>Staff</w:t>
            </w:r>
          </w:p>
        </w:tc>
      </w:tr>
      <w:tr w:rsidR="00C65F05" w:rsidTr="00C65F05">
        <w:tc>
          <w:tcPr>
            <w:tcW w:w="3652" w:type="dxa"/>
          </w:tcPr>
          <w:p w:rsidR="00C65F05" w:rsidRPr="00021A2A" w:rsidRDefault="00C65F05" w:rsidP="00C65F05">
            <w:pPr>
              <w:rPr>
                <w:sz w:val="18"/>
                <w:szCs w:val="18"/>
              </w:rPr>
            </w:pPr>
            <w:r w:rsidRPr="00021A2A">
              <w:rPr>
                <w:sz w:val="18"/>
                <w:szCs w:val="18"/>
              </w:rPr>
              <w:t>Focal points/subject matter specialists</w:t>
            </w:r>
          </w:p>
        </w:tc>
        <w:tc>
          <w:tcPr>
            <w:tcW w:w="1134" w:type="dxa"/>
          </w:tcPr>
          <w:p w:rsidR="00C65F05" w:rsidRPr="00021A2A" w:rsidRDefault="00C65F05" w:rsidP="00C65F05">
            <w:pPr>
              <w:jc w:val="right"/>
              <w:rPr>
                <w:sz w:val="18"/>
                <w:szCs w:val="18"/>
              </w:rPr>
            </w:pPr>
            <w:r w:rsidRPr="00021A2A">
              <w:rPr>
                <w:sz w:val="18"/>
                <w:szCs w:val="18"/>
              </w:rPr>
              <w:t>6</w:t>
            </w:r>
          </w:p>
        </w:tc>
      </w:tr>
      <w:tr w:rsidR="00C65F05" w:rsidTr="00C65F05">
        <w:tc>
          <w:tcPr>
            <w:tcW w:w="3652" w:type="dxa"/>
          </w:tcPr>
          <w:p w:rsidR="00C65F05" w:rsidRPr="00021A2A" w:rsidRDefault="00C65F05" w:rsidP="00997657">
            <w:pPr>
              <w:rPr>
                <w:sz w:val="18"/>
                <w:szCs w:val="18"/>
              </w:rPr>
            </w:pPr>
            <w:r w:rsidRPr="00021A2A">
              <w:rPr>
                <w:sz w:val="18"/>
                <w:szCs w:val="18"/>
              </w:rPr>
              <w:t>Senior extension officers</w:t>
            </w:r>
          </w:p>
        </w:tc>
        <w:tc>
          <w:tcPr>
            <w:tcW w:w="1134" w:type="dxa"/>
          </w:tcPr>
          <w:p w:rsidR="00C65F05" w:rsidRPr="00021A2A" w:rsidRDefault="00C65F05" w:rsidP="00C65F05">
            <w:pPr>
              <w:jc w:val="right"/>
              <w:rPr>
                <w:sz w:val="18"/>
                <w:szCs w:val="18"/>
              </w:rPr>
            </w:pPr>
            <w:r w:rsidRPr="00021A2A">
              <w:rPr>
                <w:sz w:val="18"/>
                <w:szCs w:val="18"/>
              </w:rPr>
              <w:t>10</w:t>
            </w:r>
          </w:p>
        </w:tc>
      </w:tr>
      <w:tr w:rsidR="00C65F05" w:rsidTr="00C65F05">
        <w:tc>
          <w:tcPr>
            <w:tcW w:w="3652" w:type="dxa"/>
          </w:tcPr>
          <w:p w:rsidR="00C65F05" w:rsidRPr="00021A2A" w:rsidRDefault="00C65F05" w:rsidP="00997657">
            <w:pPr>
              <w:rPr>
                <w:sz w:val="18"/>
                <w:szCs w:val="18"/>
              </w:rPr>
            </w:pPr>
            <w:r w:rsidRPr="00021A2A">
              <w:rPr>
                <w:sz w:val="18"/>
                <w:szCs w:val="18"/>
              </w:rPr>
              <w:t>Junior extension officers</w:t>
            </w:r>
          </w:p>
        </w:tc>
        <w:tc>
          <w:tcPr>
            <w:tcW w:w="1134" w:type="dxa"/>
          </w:tcPr>
          <w:p w:rsidR="00C65F05" w:rsidRPr="00021A2A" w:rsidRDefault="00C65F05" w:rsidP="00C65F05">
            <w:pPr>
              <w:jc w:val="right"/>
              <w:rPr>
                <w:sz w:val="18"/>
                <w:szCs w:val="18"/>
              </w:rPr>
            </w:pPr>
            <w:r w:rsidRPr="00021A2A">
              <w:rPr>
                <w:sz w:val="18"/>
                <w:szCs w:val="18"/>
              </w:rPr>
              <w:t>5</w:t>
            </w:r>
          </w:p>
        </w:tc>
      </w:tr>
      <w:tr w:rsidR="001D7BB8" w:rsidTr="00C65F05">
        <w:tc>
          <w:tcPr>
            <w:tcW w:w="3652" w:type="dxa"/>
          </w:tcPr>
          <w:p w:rsidR="001D7BB8" w:rsidRPr="00021A2A" w:rsidRDefault="001D7BB8" w:rsidP="00997657">
            <w:pPr>
              <w:rPr>
                <w:sz w:val="18"/>
                <w:szCs w:val="18"/>
              </w:rPr>
            </w:pPr>
            <w:r>
              <w:rPr>
                <w:sz w:val="18"/>
                <w:szCs w:val="18"/>
              </w:rPr>
              <w:t>Other support staff</w:t>
            </w:r>
          </w:p>
        </w:tc>
        <w:tc>
          <w:tcPr>
            <w:tcW w:w="1134" w:type="dxa"/>
          </w:tcPr>
          <w:p w:rsidR="001D7BB8" w:rsidRPr="00021A2A" w:rsidRDefault="00437775" w:rsidP="00C65F05">
            <w:pPr>
              <w:jc w:val="right"/>
              <w:rPr>
                <w:sz w:val="18"/>
                <w:szCs w:val="18"/>
              </w:rPr>
            </w:pPr>
            <w:r>
              <w:rPr>
                <w:sz w:val="18"/>
                <w:szCs w:val="18"/>
              </w:rPr>
              <w:t>??</w:t>
            </w:r>
          </w:p>
        </w:tc>
      </w:tr>
      <w:tr w:rsidR="001D7BB8" w:rsidTr="00C65F05">
        <w:tc>
          <w:tcPr>
            <w:tcW w:w="3652" w:type="dxa"/>
          </w:tcPr>
          <w:p w:rsidR="001D7BB8" w:rsidRDefault="001D7BB8" w:rsidP="00997657">
            <w:pPr>
              <w:rPr>
                <w:sz w:val="18"/>
                <w:szCs w:val="18"/>
              </w:rPr>
            </w:pPr>
            <w:r>
              <w:rPr>
                <w:sz w:val="18"/>
                <w:szCs w:val="18"/>
              </w:rPr>
              <w:t>Total</w:t>
            </w:r>
          </w:p>
        </w:tc>
        <w:tc>
          <w:tcPr>
            <w:tcW w:w="1134" w:type="dxa"/>
          </w:tcPr>
          <w:p w:rsidR="001D7BB8" w:rsidRPr="00021A2A" w:rsidRDefault="00437775" w:rsidP="001D7BB8">
            <w:pPr>
              <w:jc w:val="right"/>
              <w:rPr>
                <w:sz w:val="18"/>
                <w:szCs w:val="18"/>
              </w:rPr>
            </w:pPr>
            <w:r>
              <w:rPr>
                <w:sz w:val="18"/>
                <w:szCs w:val="18"/>
              </w:rPr>
              <w:t>??</w:t>
            </w:r>
          </w:p>
        </w:tc>
      </w:tr>
    </w:tbl>
    <w:p w:rsidR="00EA4884" w:rsidRDefault="00EA4884" w:rsidP="00437775"/>
    <w:p w:rsidR="00AC49C2" w:rsidRDefault="00437775" w:rsidP="00437775">
      <w:r>
        <w:t xml:space="preserve">Training events organized by the Livestock Development Division in recent years are summarized in table </w:t>
      </w:r>
      <w:r w:rsidR="00EA4884">
        <w:t>11</w:t>
      </w:r>
      <w:r>
        <w:t>.</w:t>
      </w:r>
    </w:p>
    <w:p w:rsidR="00437775" w:rsidRPr="001E4737" w:rsidRDefault="00437775" w:rsidP="00437775">
      <w:r w:rsidRPr="00434B33">
        <w:rPr>
          <w:b/>
        </w:rPr>
        <w:t xml:space="preserve">Table </w:t>
      </w:r>
      <w:r w:rsidR="00EA4884">
        <w:rPr>
          <w:b/>
        </w:rPr>
        <w:t>11</w:t>
      </w:r>
      <w:r w:rsidRPr="00434B33">
        <w:rPr>
          <w:b/>
        </w:rPr>
        <w:t xml:space="preserve">: Training </w:t>
      </w:r>
      <w:r>
        <w:rPr>
          <w:b/>
        </w:rPr>
        <w:t>E</w:t>
      </w:r>
      <w:r w:rsidRPr="00434B33">
        <w:rPr>
          <w:b/>
        </w:rPr>
        <w:t xml:space="preserve">vents </w:t>
      </w:r>
      <w:r>
        <w:rPr>
          <w:b/>
        </w:rPr>
        <w:t>O</w:t>
      </w:r>
      <w:r w:rsidRPr="00434B33">
        <w:rPr>
          <w:b/>
        </w:rPr>
        <w:t xml:space="preserve">rganized by the </w:t>
      </w:r>
      <w:r>
        <w:rPr>
          <w:b/>
        </w:rPr>
        <w:t>Livestock Development Division</w:t>
      </w:r>
    </w:p>
    <w:tbl>
      <w:tblPr>
        <w:tblStyle w:val="TableGrid"/>
        <w:tblW w:w="0" w:type="auto"/>
        <w:tblLook w:val="04A0" w:firstRow="1" w:lastRow="0" w:firstColumn="1" w:lastColumn="0" w:noHBand="0" w:noVBand="1"/>
      </w:tblPr>
      <w:tblGrid>
        <w:gridCol w:w="1809"/>
        <w:gridCol w:w="7371"/>
      </w:tblGrid>
      <w:tr w:rsidR="00437775" w:rsidTr="005576D3">
        <w:tc>
          <w:tcPr>
            <w:tcW w:w="1809" w:type="dxa"/>
          </w:tcPr>
          <w:p w:rsidR="00437775" w:rsidRPr="00F770B7" w:rsidRDefault="00437775" w:rsidP="005576D3">
            <w:pPr>
              <w:rPr>
                <w:b/>
                <w:sz w:val="18"/>
                <w:szCs w:val="18"/>
              </w:rPr>
            </w:pPr>
            <w:r w:rsidRPr="00F770B7">
              <w:rPr>
                <w:b/>
                <w:sz w:val="18"/>
                <w:szCs w:val="18"/>
              </w:rPr>
              <w:t xml:space="preserve">Date </w:t>
            </w:r>
          </w:p>
        </w:tc>
        <w:tc>
          <w:tcPr>
            <w:tcW w:w="7371" w:type="dxa"/>
          </w:tcPr>
          <w:p w:rsidR="00437775" w:rsidRPr="00F770B7" w:rsidRDefault="00437775" w:rsidP="005576D3">
            <w:pPr>
              <w:rPr>
                <w:b/>
                <w:sz w:val="18"/>
                <w:szCs w:val="18"/>
              </w:rPr>
            </w:pPr>
            <w:r w:rsidRPr="00F770B7">
              <w:rPr>
                <w:b/>
                <w:sz w:val="18"/>
                <w:szCs w:val="18"/>
              </w:rPr>
              <w:t>Training event</w:t>
            </w:r>
          </w:p>
        </w:tc>
      </w:tr>
      <w:tr w:rsidR="00437775" w:rsidTr="005576D3">
        <w:tc>
          <w:tcPr>
            <w:tcW w:w="1809" w:type="dxa"/>
          </w:tcPr>
          <w:p w:rsidR="00437775" w:rsidRPr="00434B33" w:rsidRDefault="001E6461" w:rsidP="005576D3">
            <w:pPr>
              <w:rPr>
                <w:sz w:val="18"/>
                <w:szCs w:val="18"/>
              </w:rPr>
            </w:pPr>
            <w:r>
              <w:rPr>
                <w:sz w:val="18"/>
                <w:szCs w:val="18"/>
              </w:rPr>
              <w:t>January 2013</w:t>
            </w:r>
          </w:p>
        </w:tc>
        <w:tc>
          <w:tcPr>
            <w:tcW w:w="7371" w:type="dxa"/>
          </w:tcPr>
          <w:p w:rsidR="00437775" w:rsidRPr="00434B33" w:rsidRDefault="001E6461" w:rsidP="005576D3">
            <w:pPr>
              <w:rPr>
                <w:sz w:val="18"/>
                <w:szCs w:val="18"/>
              </w:rPr>
            </w:pPr>
            <w:r>
              <w:rPr>
                <w:sz w:val="18"/>
                <w:szCs w:val="18"/>
              </w:rPr>
              <w:t xml:space="preserve">GAP training dairy farmers in </w:t>
            </w:r>
            <w:proofErr w:type="spellStart"/>
            <w:r>
              <w:rPr>
                <w:sz w:val="18"/>
                <w:szCs w:val="18"/>
              </w:rPr>
              <w:t>Commewijne</w:t>
            </w:r>
            <w:proofErr w:type="spellEnd"/>
          </w:p>
        </w:tc>
      </w:tr>
      <w:tr w:rsidR="00437775" w:rsidTr="005576D3">
        <w:tc>
          <w:tcPr>
            <w:tcW w:w="1809" w:type="dxa"/>
          </w:tcPr>
          <w:p w:rsidR="00437775" w:rsidRPr="00434B33" w:rsidRDefault="00BC631E" w:rsidP="005576D3">
            <w:pPr>
              <w:rPr>
                <w:sz w:val="18"/>
                <w:szCs w:val="18"/>
              </w:rPr>
            </w:pPr>
            <w:r>
              <w:rPr>
                <w:sz w:val="18"/>
                <w:szCs w:val="18"/>
              </w:rPr>
              <w:t>January 2013</w:t>
            </w:r>
          </w:p>
        </w:tc>
        <w:tc>
          <w:tcPr>
            <w:tcW w:w="7371" w:type="dxa"/>
          </w:tcPr>
          <w:p w:rsidR="00437775" w:rsidRPr="00434B33" w:rsidRDefault="001E6461" w:rsidP="005576D3">
            <w:pPr>
              <w:rPr>
                <w:sz w:val="18"/>
                <w:szCs w:val="18"/>
              </w:rPr>
            </w:pPr>
            <w:r>
              <w:rPr>
                <w:sz w:val="18"/>
                <w:szCs w:val="18"/>
              </w:rPr>
              <w:t>Training in artificial insemination of pigs at 99 Quality Farms</w:t>
            </w:r>
          </w:p>
        </w:tc>
      </w:tr>
      <w:tr w:rsidR="00437775" w:rsidTr="005576D3">
        <w:tc>
          <w:tcPr>
            <w:tcW w:w="1809" w:type="dxa"/>
          </w:tcPr>
          <w:p w:rsidR="00437775" w:rsidRPr="00434B33" w:rsidRDefault="00BC631E" w:rsidP="005576D3">
            <w:pPr>
              <w:rPr>
                <w:sz w:val="18"/>
                <w:szCs w:val="18"/>
              </w:rPr>
            </w:pPr>
            <w:r>
              <w:rPr>
                <w:sz w:val="18"/>
                <w:szCs w:val="18"/>
              </w:rPr>
              <w:t>November 2012</w:t>
            </w:r>
          </w:p>
        </w:tc>
        <w:tc>
          <w:tcPr>
            <w:tcW w:w="7371" w:type="dxa"/>
          </w:tcPr>
          <w:p w:rsidR="00437775" w:rsidRPr="00434B33" w:rsidRDefault="00BC631E" w:rsidP="005576D3">
            <w:pPr>
              <w:rPr>
                <w:sz w:val="18"/>
                <w:szCs w:val="18"/>
              </w:rPr>
            </w:pPr>
            <w:r>
              <w:rPr>
                <w:sz w:val="18"/>
                <w:szCs w:val="18"/>
              </w:rPr>
              <w:t>Hands-on training of farmers and transporters in ‘</w:t>
            </w:r>
            <w:r w:rsidR="005576D3">
              <w:rPr>
                <w:sz w:val="18"/>
                <w:szCs w:val="18"/>
              </w:rPr>
              <w:t>pregnancy recognition</w:t>
            </w:r>
            <w:r>
              <w:rPr>
                <w:sz w:val="18"/>
                <w:szCs w:val="18"/>
              </w:rPr>
              <w:t>’</w:t>
            </w:r>
          </w:p>
        </w:tc>
      </w:tr>
      <w:tr w:rsidR="00437775" w:rsidTr="005576D3">
        <w:tc>
          <w:tcPr>
            <w:tcW w:w="1809" w:type="dxa"/>
          </w:tcPr>
          <w:p w:rsidR="00437775" w:rsidRPr="00434B33" w:rsidRDefault="00BC631E" w:rsidP="005576D3">
            <w:pPr>
              <w:rPr>
                <w:sz w:val="18"/>
                <w:szCs w:val="18"/>
              </w:rPr>
            </w:pPr>
            <w:r>
              <w:rPr>
                <w:sz w:val="18"/>
                <w:szCs w:val="18"/>
              </w:rPr>
              <w:t>September 2012</w:t>
            </w:r>
          </w:p>
        </w:tc>
        <w:tc>
          <w:tcPr>
            <w:tcW w:w="7371" w:type="dxa"/>
          </w:tcPr>
          <w:p w:rsidR="00437775" w:rsidRPr="00434B33" w:rsidRDefault="00BC631E" w:rsidP="005576D3">
            <w:pPr>
              <w:rPr>
                <w:sz w:val="18"/>
                <w:szCs w:val="18"/>
              </w:rPr>
            </w:pPr>
            <w:r>
              <w:rPr>
                <w:sz w:val="18"/>
                <w:szCs w:val="18"/>
              </w:rPr>
              <w:t>Training poultry production for starters</w:t>
            </w:r>
          </w:p>
        </w:tc>
      </w:tr>
      <w:tr w:rsidR="00437775" w:rsidTr="005576D3">
        <w:tc>
          <w:tcPr>
            <w:tcW w:w="1809" w:type="dxa"/>
          </w:tcPr>
          <w:p w:rsidR="00437775" w:rsidRPr="00434B33" w:rsidRDefault="00BC631E" w:rsidP="005576D3">
            <w:pPr>
              <w:rPr>
                <w:sz w:val="18"/>
                <w:szCs w:val="18"/>
              </w:rPr>
            </w:pPr>
            <w:r>
              <w:rPr>
                <w:sz w:val="18"/>
                <w:szCs w:val="18"/>
              </w:rPr>
              <w:t>May/June 2012</w:t>
            </w:r>
          </w:p>
        </w:tc>
        <w:tc>
          <w:tcPr>
            <w:tcW w:w="7371" w:type="dxa"/>
          </w:tcPr>
          <w:p w:rsidR="00437775" w:rsidRPr="00434B33" w:rsidRDefault="00BC631E" w:rsidP="005576D3">
            <w:pPr>
              <w:rPr>
                <w:sz w:val="18"/>
                <w:szCs w:val="18"/>
              </w:rPr>
            </w:pPr>
            <w:r>
              <w:rPr>
                <w:sz w:val="18"/>
                <w:szCs w:val="18"/>
              </w:rPr>
              <w:t xml:space="preserve">GAP training dairy farmers in Santo </w:t>
            </w:r>
            <w:proofErr w:type="spellStart"/>
            <w:r>
              <w:rPr>
                <w:sz w:val="18"/>
                <w:szCs w:val="18"/>
              </w:rPr>
              <w:t>Boma</w:t>
            </w:r>
            <w:proofErr w:type="spellEnd"/>
          </w:p>
        </w:tc>
      </w:tr>
      <w:tr w:rsidR="00437775" w:rsidTr="005576D3">
        <w:tc>
          <w:tcPr>
            <w:tcW w:w="1809" w:type="dxa"/>
          </w:tcPr>
          <w:p w:rsidR="00437775" w:rsidRPr="00434B33" w:rsidRDefault="00BC631E" w:rsidP="005576D3">
            <w:pPr>
              <w:rPr>
                <w:sz w:val="18"/>
                <w:szCs w:val="18"/>
              </w:rPr>
            </w:pPr>
            <w:r>
              <w:rPr>
                <w:sz w:val="18"/>
                <w:szCs w:val="18"/>
              </w:rPr>
              <w:t>June 2012</w:t>
            </w:r>
          </w:p>
        </w:tc>
        <w:tc>
          <w:tcPr>
            <w:tcW w:w="7371" w:type="dxa"/>
          </w:tcPr>
          <w:p w:rsidR="00437775" w:rsidRPr="00434B33" w:rsidRDefault="00BC631E" w:rsidP="005576D3">
            <w:pPr>
              <w:rPr>
                <w:sz w:val="18"/>
                <w:szCs w:val="18"/>
              </w:rPr>
            </w:pPr>
            <w:r>
              <w:rPr>
                <w:sz w:val="18"/>
                <w:szCs w:val="18"/>
              </w:rPr>
              <w:t>Hands-on training of farmers and transpo</w:t>
            </w:r>
            <w:r w:rsidR="005576D3">
              <w:rPr>
                <w:sz w:val="18"/>
                <w:szCs w:val="18"/>
              </w:rPr>
              <w:t>rters in ‘pregnancy recognition</w:t>
            </w:r>
            <w:r>
              <w:rPr>
                <w:sz w:val="18"/>
                <w:szCs w:val="18"/>
              </w:rPr>
              <w:t>’</w:t>
            </w:r>
          </w:p>
        </w:tc>
      </w:tr>
      <w:tr w:rsidR="00437775" w:rsidTr="005576D3">
        <w:tc>
          <w:tcPr>
            <w:tcW w:w="1809" w:type="dxa"/>
          </w:tcPr>
          <w:p w:rsidR="00437775" w:rsidRDefault="00BC631E" w:rsidP="005576D3">
            <w:pPr>
              <w:rPr>
                <w:sz w:val="18"/>
                <w:szCs w:val="18"/>
              </w:rPr>
            </w:pPr>
            <w:r>
              <w:rPr>
                <w:sz w:val="18"/>
                <w:szCs w:val="18"/>
              </w:rPr>
              <w:t>May 2012</w:t>
            </w:r>
          </w:p>
        </w:tc>
        <w:tc>
          <w:tcPr>
            <w:tcW w:w="7371" w:type="dxa"/>
          </w:tcPr>
          <w:p w:rsidR="00437775" w:rsidRDefault="00BC631E" w:rsidP="005576D3">
            <w:pPr>
              <w:rPr>
                <w:sz w:val="18"/>
                <w:szCs w:val="18"/>
              </w:rPr>
            </w:pPr>
            <w:r>
              <w:rPr>
                <w:sz w:val="18"/>
                <w:szCs w:val="18"/>
              </w:rPr>
              <w:t>Training small-scale poultry production</w:t>
            </w:r>
          </w:p>
        </w:tc>
      </w:tr>
      <w:tr w:rsidR="00437775" w:rsidTr="005576D3">
        <w:tc>
          <w:tcPr>
            <w:tcW w:w="1809" w:type="dxa"/>
          </w:tcPr>
          <w:p w:rsidR="00437775" w:rsidRDefault="00BC631E" w:rsidP="005576D3">
            <w:pPr>
              <w:rPr>
                <w:sz w:val="18"/>
                <w:szCs w:val="18"/>
              </w:rPr>
            </w:pPr>
            <w:r>
              <w:rPr>
                <w:sz w:val="18"/>
                <w:szCs w:val="18"/>
              </w:rPr>
              <w:t>May 2012</w:t>
            </w:r>
          </w:p>
        </w:tc>
        <w:tc>
          <w:tcPr>
            <w:tcW w:w="7371" w:type="dxa"/>
          </w:tcPr>
          <w:p w:rsidR="00437775" w:rsidRDefault="00BC631E" w:rsidP="00BC631E">
            <w:pPr>
              <w:rPr>
                <w:sz w:val="18"/>
                <w:szCs w:val="18"/>
              </w:rPr>
            </w:pPr>
            <w:r>
              <w:rPr>
                <w:sz w:val="18"/>
                <w:szCs w:val="18"/>
              </w:rPr>
              <w:t xml:space="preserve">GAP training dairy farmers in </w:t>
            </w:r>
            <w:proofErr w:type="spellStart"/>
            <w:r>
              <w:rPr>
                <w:sz w:val="18"/>
                <w:szCs w:val="18"/>
              </w:rPr>
              <w:t>Houttuin</w:t>
            </w:r>
            <w:proofErr w:type="spellEnd"/>
          </w:p>
        </w:tc>
      </w:tr>
      <w:tr w:rsidR="00437775" w:rsidTr="005576D3">
        <w:tc>
          <w:tcPr>
            <w:tcW w:w="1809" w:type="dxa"/>
          </w:tcPr>
          <w:p w:rsidR="00437775" w:rsidRDefault="00F770B7" w:rsidP="005576D3">
            <w:pPr>
              <w:rPr>
                <w:sz w:val="18"/>
                <w:szCs w:val="18"/>
              </w:rPr>
            </w:pPr>
            <w:r>
              <w:rPr>
                <w:sz w:val="18"/>
                <w:szCs w:val="18"/>
              </w:rPr>
              <w:t>March 2012</w:t>
            </w:r>
          </w:p>
        </w:tc>
        <w:tc>
          <w:tcPr>
            <w:tcW w:w="7371" w:type="dxa"/>
          </w:tcPr>
          <w:p w:rsidR="00437775" w:rsidRDefault="00F770B7" w:rsidP="005576D3">
            <w:pPr>
              <w:rPr>
                <w:sz w:val="18"/>
                <w:szCs w:val="18"/>
              </w:rPr>
            </w:pPr>
            <w:r>
              <w:rPr>
                <w:sz w:val="18"/>
                <w:szCs w:val="18"/>
              </w:rPr>
              <w:t>Train-the-trainers course in artificial insemination of sheep (in collaboration with IICA)</w:t>
            </w:r>
          </w:p>
        </w:tc>
      </w:tr>
    </w:tbl>
    <w:p w:rsidR="00437775" w:rsidRPr="0072324F" w:rsidRDefault="00437775" w:rsidP="00437775">
      <w:pPr>
        <w:rPr>
          <w:sz w:val="18"/>
          <w:szCs w:val="18"/>
        </w:rPr>
      </w:pPr>
      <w:r w:rsidRPr="0072324F">
        <w:rPr>
          <w:sz w:val="18"/>
          <w:szCs w:val="18"/>
        </w:rPr>
        <w:t>Source: Website LVV</w:t>
      </w:r>
    </w:p>
    <w:p w:rsidR="00BF6323" w:rsidRDefault="007E4078" w:rsidP="00997657">
      <w:r>
        <w:t>T</w:t>
      </w:r>
      <w:r w:rsidR="003D27C4">
        <w:t xml:space="preserve">he Veterinary Services </w:t>
      </w:r>
      <w:r w:rsidR="0011158C">
        <w:t>D</w:t>
      </w:r>
      <w:r w:rsidR="003D27C4">
        <w:t xml:space="preserve">ivision of the Livestock Department has some </w:t>
      </w:r>
      <w:r w:rsidR="000C14C9">
        <w:t xml:space="preserve">laboratory facilities </w:t>
      </w:r>
      <w:r w:rsidR="00BF6323">
        <w:t xml:space="preserve">(currently under reconstruction) </w:t>
      </w:r>
      <w:r w:rsidR="000C14C9">
        <w:t xml:space="preserve">and </w:t>
      </w:r>
      <w:r w:rsidR="003D27C4">
        <w:t>analytical capacity</w:t>
      </w:r>
      <w:r w:rsidR="000C14C9">
        <w:t xml:space="preserve"> in support of government control functions regarding animal health. In addition, the same capacity is also being used to provide animal health services to farmers. However, the Veterinary Services are not </w:t>
      </w:r>
      <w:r w:rsidR="001E6461">
        <w:t>mandated to do</w:t>
      </w:r>
      <w:r w:rsidR="000C14C9">
        <w:t xml:space="preserve"> </w:t>
      </w:r>
      <w:r w:rsidR="00EA5AAE">
        <w:t xml:space="preserve">innovation-oriented </w:t>
      </w:r>
      <w:r w:rsidR="000C14C9">
        <w:t xml:space="preserve">research </w:t>
      </w:r>
      <w:r w:rsidR="00EA5AAE">
        <w:t xml:space="preserve">-- i.e. research </w:t>
      </w:r>
      <w:r w:rsidR="000C14C9">
        <w:t>that would lead to better disease control methods or medicines.</w:t>
      </w:r>
      <w:r w:rsidR="001F3413">
        <w:t xml:space="preserve">  </w:t>
      </w:r>
    </w:p>
    <w:p w:rsidR="00955A36" w:rsidRPr="00955A36" w:rsidRDefault="00955A36" w:rsidP="00997657">
      <w:pPr>
        <w:rPr>
          <w:i/>
        </w:rPr>
      </w:pPr>
      <w:r w:rsidRPr="00955A36">
        <w:rPr>
          <w:i/>
        </w:rPr>
        <w:t>Budget</w:t>
      </w:r>
    </w:p>
    <w:p w:rsidR="00955A36" w:rsidRDefault="00955A36" w:rsidP="00955A36">
      <w:pPr>
        <w:rPr>
          <w:b/>
        </w:rPr>
      </w:pPr>
      <w:r>
        <w:t xml:space="preserve">No specific budget figures have been received for the research and extension activities of the Livestock </w:t>
      </w:r>
      <w:r w:rsidR="001F3413">
        <w:t xml:space="preserve">Development Division of the Livestock </w:t>
      </w:r>
      <w:r>
        <w:t xml:space="preserve">Department. However, assuming that the </w:t>
      </w:r>
      <w:r w:rsidR="00646B5F">
        <w:t xml:space="preserve">recurrent </w:t>
      </w:r>
      <w:r>
        <w:t xml:space="preserve">budget for these activities is more-or-less proportional to the share of the research and extension </w:t>
      </w:r>
      <w:r>
        <w:lastRenderedPageBreak/>
        <w:t xml:space="preserve">staff of the Livestock Department in total LVV staff, table </w:t>
      </w:r>
      <w:r w:rsidR="005576D3">
        <w:t>1</w:t>
      </w:r>
      <w:r w:rsidR="00EA4884">
        <w:t>2</w:t>
      </w:r>
      <w:r>
        <w:t xml:space="preserve"> provides an estimate of the </w:t>
      </w:r>
      <w:r w:rsidR="00646B5F">
        <w:t xml:space="preserve">recurrent </w:t>
      </w:r>
      <w:r>
        <w:t>budget of the Livestock Department</w:t>
      </w:r>
      <w:r w:rsidR="001D7BB8">
        <w:t xml:space="preserve"> for livestock research and extension.</w:t>
      </w:r>
      <w:r>
        <w:t xml:space="preserve"> </w:t>
      </w:r>
      <w:r w:rsidR="001D7BB8">
        <w:t xml:space="preserve">In addition, </w:t>
      </w:r>
      <w:r w:rsidR="00C549BF">
        <w:t>LVV’s</w:t>
      </w:r>
      <w:r w:rsidR="001D7BB8">
        <w:t xml:space="preserve"> development budget for 2013 that targets livestock</w:t>
      </w:r>
      <w:r w:rsidR="007F0DDE">
        <w:t xml:space="preserve"> research and extension </w:t>
      </w:r>
      <w:r w:rsidR="00C549BF">
        <w:t xml:space="preserve">activities yields some SRD 5 million, of which SRD 3 million for the </w:t>
      </w:r>
      <w:r w:rsidR="00C549BF" w:rsidRPr="00C549BF">
        <w:t>rehabilitati</w:t>
      </w:r>
      <w:r w:rsidR="00C549BF">
        <w:t>on</w:t>
      </w:r>
      <w:r w:rsidR="00C549BF" w:rsidRPr="00C549BF">
        <w:t xml:space="preserve"> and transform</w:t>
      </w:r>
      <w:r w:rsidR="00C549BF">
        <w:t>ation of</w:t>
      </w:r>
      <w:r w:rsidR="00C549BF" w:rsidRPr="00C549BF">
        <w:t xml:space="preserve"> the old State Farm into a training and demonstration center for the livestock sector</w:t>
      </w:r>
      <w:r w:rsidR="00C549BF">
        <w:t>, SRD 1.95 million for the promotion of small ruminants</w:t>
      </w:r>
      <w:r w:rsidR="001F3413">
        <w:t xml:space="preserve"> (mainly to be invested in the rehabilitation of infrastructure)</w:t>
      </w:r>
      <w:r w:rsidR="00C549BF">
        <w:t>, and SRD 0.05 million for training in GAP and HACCP.</w:t>
      </w:r>
      <w:r w:rsidR="00C549BF" w:rsidRPr="00C549BF">
        <w:t xml:space="preserve"> </w:t>
      </w:r>
      <w:r w:rsidR="001D7BB8">
        <w:t xml:space="preserve">  </w:t>
      </w:r>
    </w:p>
    <w:p w:rsidR="00955A36" w:rsidRPr="00714CAA" w:rsidRDefault="00955A36" w:rsidP="00955A36">
      <w:pPr>
        <w:rPr>
          <w:b/>
        </w:rPr>
      </w:pPr>
      <w:r w:rsidRPr="00714CAA">
        <w:rPr>
          <w:b/>
        </w:rPr>
        <w:t xml:space="preserve">Table </w:t>
      </w:r>
      <w:r w:rsidR="005576D3">
        <w:rPr>
          <w:b/>
        </w:rPr>
        <w:t>1</w:t>
      </w:r>
      <w:r w:rsidR="00EA4884">
        <w:rPr>
          <w:b/>
        </w:rPr>
        <w:t>2</w:t>
      </w:r>
      <w:r w:rsidRPr="00714CAA">
        <w:rPr>
          <w:b/>
        </w:rPr>
        <w:t xml:space="preserve">: Estimate of </w:t>
      </w:r>
      <w:r>
        <w:rPr>
          <w:b/>
        </w:rPr>
        <w:t xml:space="preserve">the </w:t>
      </w:r>
      <w:r w:rsidR="00646B5F">
        <w:rPr>
          <w:b/>
        </w:rPr>
        <w:t>recurrent</w:t>
      </w:r>
      <w:r w:rsidRPr="00714CAA">
        <w:rPr>
          <w:b/>
        </w:rPr>
        <w:t xml:space="preserve"> </w:t>
      </w:r>
      <w:r>
        <w:rPr>
          <w:b/>
        </w:rPr>
        <w:t xml:space="preserve">and development </w:t>
      </w:r>
      <w:r w:rsidRPr="00714CAA">
        <w:rPr>
          <w:b/>
        </w:rPr>
        <w:t>budget</w:t>
      </w:r>
      <w:r>
        <w:rPr>
          <w:b/>
        </w:rPr>
        <w:t xml:space="preserve"> dedicated to </w:t>
      </w:r>
      <w:r w:rsidR="00A94534">
        <w:rPr>
          <w:b/>
        </w:rPr>
        <w:t xml:space="preserve">livestock research and </w:t>
      </w:r>
      <w:r>
        <w:rPr>
          <w:b/>
        </w:rPr>
        <w:t>extension</w:t>
      </w:r>
    </w:p>
    <w:tbl>
      <w:tblPr>
        <w:tblStyle w:val="TableGrid"/>
        <w:tblW w:w="5000" w:type="pct"/>
        <w:tblLook w:val="04A0" w:firstRow="1" w:lastRow="0" w:firstColumn="1" w:lastColumn="0" w:noHBand="0" w:noVBand="1"/>
      </w:tblPr>
      <w:tblGrid>
        <w:gridCol w:w="4578"/>
        <w:gridCol w:w="673"/>
        <w:gridCol w:w="673"/>
        <w:gridCol w:w="672"/>
        <w:gridCol w:w="672"/>
        <w:gridCol w:w="672"/>
        <w:gridCol w:w="672"/>
        <w:gridCol w:w="676"/>
      </w:tblGrid>
      <w:tr w:rsidR="00955A36" w:rsidRPr="00714CAA" w:rsidTr="00AC49C2">
        <w:tc>
          <w:tcPr>
            <w:tcW w:w="2464" w:type="pct"/>
            <w:noWrap/>
            <w:hideMark/>
          </w:tcPr>
          <w:p w:rsidR="00955A36" w:rsidRPr="00722B5B" w:rsidRDefault="00955A36" w:rsidP="001D7BB8">
            <w:pPr>
              <w:rPr>
                <w:b/>
                <w:iCs/>
                <w:sz w:val="18"/>
                <w:szCs w:val="18"/>
              </w:rPr>
            </w:pPr>
          </w:p>
        </w:tc>
        <w:tc>
          <w:tcPr>
            <w:tcW w:w="362" w:type="pct"/>
          </w:tcPr>
          <w:p w:rsidR="00955A36" w:rsidRDefault="00955A36" w:rsidP="001D7BB8">
            <w:pPr>
              <w:jc w:val="right"/>
              <w:rPr>
                <w:b/>
                <w:sz w:val="18"/>
                <w:szCs w:val="18"/>
              </w:rPr>
            </w:pPr>
            <w:r>
              <w:rPr>
                <w:b/>
                <w:sz w:val="18"/>
                <w:szCs w:val="18"/>
              </w:rPr>
              <w:t>2007</w:t>
            </w:r>
          </w:p>
        </w:tc>
        <w:tc>
          <w:tcPr>
            <w:tcW w:w="362" w:type="pct"/>
          </w:tcPr>
          <w:p w:rsidR="00955A36" w:rsidRDefault="00955A36" w:rsidP="001D7BB8">
            <w:pPr>
              <w:jc w:val="right"/>
              <w:rPr>
                <w:b/>
                <w:sz w:val="18"/>
                <w:szCs w:val="18"/>
              </w:rPr>
            </w:pPr>
            <w:r>
              <w:rPr>
                <w:b/>
                <w:sz w:val="18"/>
                <w:szCs w:val="18"/>
              </w:rPr>
              <w:t>2008</w:t>
            </w:r>
          </w:p>
        </w:tc>
        <w:tc>
          <w:tcPr>
            <w:tcW w:w="362" w:type="pct"/>
          </w:tcPr>
          <w:p w:rsidR="00955A36" w:rsidRPr="00722B5B" w:rsidRDefault="00955A36" w:rsidP="001D7BB8">
            <w:pPr>
              <w:jc w:val="right"/>
              <w:rPr>
                <w:b/>
                <w:sz w:val="18"/>
                <w:szCs w:val="18"/>
              </w:rPr>
            </w:pPr>
            <w:r>
              <w:rPr>
                <w:b/>
                <w:sz w:val="18"/>
                <w:szCs w:val="18"/>
              </w:rPr>
              <w:t>2009</w:t>
            </w:r>
          </w:p>
        </w:tc>
        <w:tc>
          <w:tcPr>
            <w:tcW w:w="362" w:type="pct"/>
          </w:tcPr>
          <w:p w:rsidR="00955A36" w:rsidRPr="00722B5B" w:rsidRDefault="00955A36" w:rsidP="001D7BB8">
            <w:pPr>
              <w:jc w:val="right"/>
              <w:rPr>
                <w:b/>
                <w:sz w:val="18"/>
                <w:szCs w:val="18"/>
              </w:rPr>
            </w:pPr>
            <w:r w:rsidRPr="00722B5B">
              <w:rPr>
                <w:b/>
                <w:sz w:val="18"/>
                <w:szCs w:val="18"/>
              </w:rPr>
              <w:t>2010</w:t>
            </w:r>
          </w:p>
        </w:tc>
        <w:tc>
          <w:tcPr>
            <w:tcW w:w="362" w:type="pct"/>
            <w:noWrap/>
            <w:hideMark/>
          </w:tcPr>
          <w:p w:rsidR="00955A36" w:rsidRPr="00722B5B" w:rsidRDefault="00955A36" w:rsidP="001D7BB8">
            <w:pPr>
              <w:jc w:val="right"/>
              <w:rPr>
                <w:b/>
                <w:sz w:val="18"/>
                <w:szCs w:val="18"/>
              </w:rPr>
            </w:pPr>
            <w:r w:rsidRPr="00722B5B">
              <w:rPr>
                <w:b/>
                <w:sz w:val="18"/>
                <w:szCs w:val="18"/>
              </w:rPr>
              <w:t>2011</w:t>
            </w:r>
          </w:p>
        </w:tc>
        <w:tc>
          <w:tcPr>
            <w:tcW w:w="362" w:type="pct"/>
            <w:noWrap/>
            <w:hideMark/>
          </w:tcPr>
          <w:p w:rsidR="00955A36" w:rsidRPr="00722B5B" w:rsidRDefault="00955A36" w:rsidP="001D7BB8">
            <w:pPr>
              <w:jc w:val="right"/>
              <w:rPr>
                <w:b/>
                <w:sz w:val="18"/>
                <w:szCs w:val="18"/>
              </w:rPr>
            </w:pPr>
            <w:r w:rsidRPr="00722B5B">
              <w:rPr>
                <w:b/>
                <w:sz w:val="18"/>
                <w:szCs w:val="18"/>
              </w:rPr>
              <w:t>2012</w:t>
            </w:r>
          </w:p>
        </w:tc>
        <w:tc>
          <w:tcPr>
            <w:tcW w:w="362" w:type="pct"/>
            <w:noWrap/>
            <w:hideMark/>
          </w:tcPr>
          <w:p w:rsidR="00955A36" w:rsidRPr="00722B5B" w:rsidRDefault="00955A36" w:rsidP="001D7BB8">
            <w:pPr>
              <w:jc w:val="right"/>
              <w:rPr>
                <w:b/>
                <w:sz w:val="18"/>
                <w:szCs w:val="18"/>
              </w:rPr>
            </w:pPr>
            <w:r w:rsidRPr="00722B5B">
              <w:rPr>
                <w:b/>
                <w:sz w:val="18"/>
                <w:szCs w:val="18"/>
              </w:rPr>
              <w:t>2013</w:t>
            </w:r>
          </w:p>
        </w:tc>
      </w:tr>
      <w:tr w:rsidR="00955A36" w:rsidRPr="00714CAA" w:rsidTr="00AC49C2">
        <w:tc>
          <w:tcPr>
            <w:tcW w:w="2464" w:type="pct"/>
            <w:noWrap/>
          </w:tcPr>
          <w:p w:rsidR="00955A36" w:rsidRPr="00722B5B" w:rsidRDefault="00955A36" w:rsidP="001D7BB8">
            <w:pPr>
              <w:rPr>
                <w:i/>
                <w:sz w:val="18"/>
                <w:szCs w:val="18"/>
              </w:rPr>
            </w:pPr>
          </w:p>
        </w:tc>
        <w:tc>
          <w:tcPr>
            <w:tcW w:w="2536" w:type="pct"/>
            <w:gridSpan w:val="7"/>
          </w:tcPr>
          <w:p w:rsidR="00955A36" w:rsidRPr="00722B5B" w:rsidRDefault="00955A36" w:rsidP="001D7BB8">
            <w:pPr>
              <w:jc w:val="center"/>
              <w:rPr>
                <w:i/>
                <w:sz w:val="18"/>
                <w:szCs w:val="18"/>
              </w:rPr>
            </w:pPr>
            <w:r w:rsidRPr="00722B5B">
              <w:rPr>
                <w:i/>
                <w:sz w:val="18"/>
                <w:szCs w:val="18"/>
              </w:rPr>
              <w:t>(million SRD)</w:t>
            </w:r>
          </w:p>
        </w:tc>
      </w:tr>
      <w:tr w:rsidR="001D7BB8" w:rsidRPr="00714CAA" w:rsidTr="00AC49C2">
        <w:tc>
          <w:tcPr>
            <w:tcW w:w="2464" w:type="pct"/>
            <w:hideMark/>
          </w:tcPr>
          <w:p w:rsidR="001D7BB8" w:rsidRDefault="00646B5F" w:rsidP="001D7BB8">
            <w:pPr>
              <w:rPr>
                <w:sz w:val="18"/>
                <w:szCs w:val="18"/>
              </w:rPr>
            </w:pPr>
            <w:r>
              <w:rPr>
                <w:sz w:val="18"/>
                <w:szCs w:val="18"/>
              </w:rPr>
              <w:t>Recurrent</w:t>
            </w:r>
            <w:r w:rsidR="001D7BB8">
              <w:rPr>
                <w:sz w:val="18"/>
                <w:szCs w:val="18"/>
              </w:rPr>
              <w:t xml:space="preserve"> budget for research and extension by the </w:t>
            </w:r>
          </w:p>
          <w:p w:rsidR="001D7BB8" w:rsidRPr="00722B5B" w:rsidRDefault="001D7BB8" w:rsidP="001D7BB8">
            <w:pPr>
              <w:rPr>
                <w:sz w:val="18"/>
                <w:szCs w:val="18"/>
              </w:rPr>
            </w:pPr>
            <w:r>
              <w:rPr>
                <w:sz w:val="18"/>
                <w:szCs w:val="18"/>
              </w:rPr>
              <w:t>Livestock Department *</w:t>
            </w:r>
          </w:p>
        </w:tc>
        <w:tc>
          <w:tcPr>
            <w:tcW w:w="362" w:type="pct"/>
            <w:vAlign w:val="bottom"/>
          </w:tcPr>
          <w:p w:rsidR="001D7BB8" w:rsidRPr="001D7BB8" w:rsidRDefault="001D7BB8">
            <w:pPr>
              <w:jc w:val="right"/>
              <w:rPr>
                <w:rFonts w:ascii="Calibri" w:hAnsi="Calibri"/>
                <w:color w:val="000000"/>
                <w:sz w:val="18"/>
                <w:szCs w:val="18"/>
              </w:rPr>
            </w:pPr>
            <w:r w:rsidRPr="001D7BB8">
              <w:rPr>
                <w:rFonts w:ascii="Calibri" w:hAnsi="Calibri"/>
                <w:color w:val="000000"/>
                <w:sz w:val="18"/>
                <w:szCs w:val="18"/>
              </w:rPr>
              <w:t>0.571</w:t>
            </w:r>
          </w:p>
        </w:tc>
        <w:tc>
          <w:tcPr>
            <w:tcW w:w="362" w:type="pct"/>
            <w:vAlign w:val="bottom"/>
          </w:tcPr>
          <w:p w:rsidR="001D7BB8" w:rsidRPr="001D7BB8" w:rsidRDefault="001D7BB8">
            <w:pPr>
              <w:jc w:val="right"/>
              <w:rPr>
                <w:rFonts w:ascii="Calibri" w:hAnsi="Calibri"/>
                <w:color w:val="000000"/>
                <w:sz w:val="18"/>
                <w:szCs w:val="18"/>
              </w:rPr>
            </w:pPr>
            <w:r w:rsidRPr="001D7BB8">
              <w:rPr>
                <w:rFonts w:ascii="Calibri" w:hAnsi="Calibri"/>
                <w:color w:val="000000"/>
                <w:sz w:val="18"/>
                <w:szCs w:val="18"/>
              </w:rPr>
              <w:t>0.573</w:t>
            </w:r>
          </w:p>
        </w:tc>
        <w:tc>
          <w:tcPr>
            <w:tcW w:w="362" w:type="pct"/>
            <w:vAlign w:val="bottom"/>
          </w:tcPr>
          <w:p w:rsidR="001D7BB8" w:rsidRPr="001D7BB8" w:rsidRDefault="001D7BB8">
            <w:pPr>
              <w:jc w:val="right"/>
              <w:rPr>
                <w:rFonts w:ascii="Calibri" w:hAnsi="Calibri"/>
                <w:color w:val="000000"/>
                <w:sz w:val="18"/>
                <w:szCs w:val="18"/>
              </w:rPr>
            </w:pPr>
            <w:r w:rsidRPr="001D7BB8">
              <w:rPr>
                <w:rFonts w:ascii="Calibri" w:hAnsi="Calibri"/>
                <w:color w:val="000000"/>
                <w:sz w:val="18"/>
                <w:szCs w:val="18"/>
              </w:rPr>
              <w:t>0.630</w:t>
            </w:r>
          </w:p>
        </w:tc>
        <w:tc>
          <w:tcPr>
            <w:tcW w:w="362" w:type="pct"/>
            <w:vAlign w:val="bottom"/>
          </w:tcPr>
          <w:p w:rsidR="001D7BB8" w:rsidRPr="001D7BB8" w:rsidRDefault="001D7BB8">
            <w:pPr>
              <w:jc w:val="right"/>
              <w:rPr>
                <w:rFonts w:ascii="Calibri" w:hAnsi="Calibri"/>
                <w:color w:val="000000"/>
                <w:sz w:val="18"/>
                <w:szCs w:val="18"/>
              </w:rPr>
            </w:pPr>
            <w:r w:rsidRPr="001D7BB8">
              <w:rPr>
                <w:rFonts w:ascii="Calibri" w:hAnsi="Calibri"/>
                <w:color w:val="000000"/>
                <w:sz w:val="18"/>
                <w:szCs w:val="18"/>
              </w:rPr>
              <w:t>0.758</w:t>
            </w:r>
          </w:p>
        </w:tc>
        <w:tc>
          <w:tcPr>
            <w:tcW w:w="362" w:type="pct"/>
            <w:noWrap/>
            <w:vAlign w:val="bottom"/>
            <w:hideMark/>
          </w:tcPr>
          <w:p w:rsidR="001D7BB8" w:rsidRPr="001D7BB8" w:rsidRDefault="001D7BB8">
            <w:pPr>
              <w:jc w:val="right"/>
              <w:rPr>
                <w:rFonts w:ascii="Calibri" w:hAnsi="Calibri"/>
                <w:color w:val="000000"/>
                <w:sz w:val="18"/>
                <w:szCs w:val="18"/>
              </w:rPr>
            </w:pPr>
            <w:r w:rsidRPr="001D7BB8">
              <w:rPr>
                <w:rFonts w:ascii="Calibri" w:hAnsi="Calibri"/>
                <w:color w:val="000000"/>
                <w:sz w:val="18"/>
                <w:szCs w:val="18"/>
              </w:rPr>
              <w:t>0.786</w:t>
            </w:r>
          </w:p>
        </w:tc>
        <w:tc>
          <w:tcPr>
            <w:tcW w:w="362" w:type="pct"/>
            <w:noWrap/>
            <w:vAlign w:val="bottom"/>
            <w:hideMark/>
          </w:tcPr>
          <w:p w:rsidR="001D7BB8" w:rsidRPr="001D7BB8" w:rsidRDefault="001D7BB8">
            <w:pPr>
              <w:jc w:val="right"/>
              <w:rPr>
                <w:rFonts w:ascii="Calibri" w:hAnsi="Calibri"/>
                <w:color w:val="000000"/>
                <w:sz w:val="18"/>
                <w:szCs w:val="18"/>
              </w:rPr>
            </w:pPr>
            <w:r w:rsidRPr="001D7BB8">
              <w:rPr>
                <w:rFonts w:ascii="Calibri" w:hAnsi="Calibri"/>
                <w:color w:val="000000"/>
                <w:sz w:val="18"/>
                <w:szCs w:val="18"/>
              </w:rPr>
              <w:t>0.837</w:t>
            </w:r>
          </w:p>
        </w:tc>
        <w:tc>
          <w:tcPr>
            <w:tcW w:w="362" w:type="pct"/>
            <w:noWrap/>
            <w:vAlign w:val="bottom"/>
            <w:hideMark/>
          </w:tcPr>
          <w:p w:rsidR="001D7BB8" w:rsidRPr="001D7BB8" w:rsidRDefault="001D7BB8">
            <w:pPr>
              <w:jc w:val="right"/>
              <w:rPr>
                <w:rFonts w:ascii="Calibri" w:hAnsi="Calibri"/>
                <w:color w:val="000000"/>
                <w:sz w:val="18"/>
                <w:szCs w:val="18"/>
              </w:rPr>
            </w:pPr>
            <w:r w:rsidRPr="001D7BB8">
              <w:rPr>
                <w:rFonts w:ascii="Calibri" w:hAnsi="Calibri"/>
                <w:color w:val="000000"/>
                <w:sz w:val="18"/>
                <w:szCs w:val="18"/>
              </w:rPr>
              <w:t>0.976</w:t>
            </w:r>
          </w:p>
        </w:tc>
      </w:tr>
      <w:tr w:rsidR="00955A36" w:rsidRPr="00714CAA" w:rsidTr="00AC49C2">
        <w:tc>
          <w:tcPr>
            <w:tcW w:w="2464" w:type="pct"/>
          </w:tcPr>
          <w:p w:rsidR="00955A36" w:rsidRDefault="00955A36" w:rsidP="001D7BB8">
            <w:pPr>
              <w:rPr>
                <w:sz w:val="18"/>
                <w:szCs w:val="18"/>
              </w:rPr>
            </w:pPr>
            <w:r>
              <w:rPr>
                <w:sz w:val="18"/>
                <w:szCs w:val="18"/>
              </w:rPr>
              <w:t xml:space="preserve">Development budget for </w:t>
            </w:r>
            <w:r w:rsidR="001D7BB8">
              <w:rPr>
                <w:sz w:val="18"/>
                <w:szCs w:val="18"/>
              </w:rPr>
              <w:t xml:space="preserve">research and </w:t>
            </w:r>
            <w:r>
              <w:rPr>
                <w:sz w:val="18"/>
                <w:szCs w:val="18"/>
              </w:rPr>
              <w:t xml:space="preserve">extension by the </w:t>
            </w:r>
          </w:p>
          <w:p w:rsidR="00955A36" w:rsidRPr="00722B5B" w:rsidRDefault="001D7BB8" w:rsidP="001D7BB8">
            <w:pPr>
              <w:rPr>
                <w:sz w:val="18"/>
                <w:szCs w:val="18"/>
              </w:rPr>
            </w:pPr>
            <w:r>
              <w:rPr>
                <w:sz w:val="18"/>
                <w:szCs w:val="18"/>
              </w:rPr>
              <w:t>Livestock</w:t>
            </w:r>
            <w:r w:rsidR="00955A36">
              <w:rPr>
                <w:sz w:val="18"/>
                <w:szCs w:val="18"/>
              </w:rPr>
              <w:t xml:space="preserve"> Department</w:t>
            </w:r>
          </w:p>
        </w:tc>
        <w:tc>
          <w:tcPr>
            <w:tcW w:w="362" w:type="pct"/>
          </w:tcPr>
          <w:p w:rsidR="00955A36" w:rsidRPr="00722B5B" w:rsidRDefault="00955A36" w:rsidP="001D7BB8">
            <w:pPr>
              <w:jc w:val="right"/>
              <w:rPr>
                <w:sz w:val="18"/>
                <w:szCs w:val="18"/>
              </w:rPr>
            </w:pPr>
          </w:p>
        </w:tc>
        <w:tc>
          <w:tcPr>
            <w:tcW w:w="362" w:type="pct"/>
          </w:tcPr>
          <w:p w:rsidR="00955A36" w:rsidRPr="00722B5B" w:rsidRDefault="00955A36" w:rsidP="001D7BB8">
            <w:pPr>
              <w:jc w:val="right"/>
              <w:rPr>
                <w:sz w:val="18"/>
                <w:szCs w:val="18"/>
              </w:rPr>
            </w:pPr>
          </w:p>
        </w:tc>
        <w:tc>
          <w:tcPr>
            <w:tcW w:w="362" w:type="pct"/>
          </w:tcPr>
          <w:p w:rsidR="00955A36" w:rsidRPr="00722B5B" w:rsidRDefault="00955A36" w:rsidP="001D7BB8">
            <w:pPr>
              <w:jc w:val="right"/>
              <w:rPr>
                <w:sz w:val="18"/>
                <w:szCs w:val="18"/>
              </w:rPr>
            </w:pPr>
          </w:p>
        </w:tc>
        <w:tc>
          <w:tcPr>
            <w:tcW w:w="362" w:type="pct"/>
          </w:tcPr>
          <w:p w:rsidR="00955A36" w:rsidRPr="00722B5B" w:rsidRDefault="00955A36" w:rsidP="001D7BB8">
            <w:pPr>
              <w:jc w:val="right"/>
              <w:rPr>
                <w:sz w:val="18"/>
                <w:szCs w:val="18"/>
              </w:rPr>
            </w:pPr>
          </w:p>
        </w:tc>
        <w:tc>
          <w:tcPr>
            <w:tcW w:w="362" w:type="pct"/>
            <w:noWrap/>
          </w:tcPr>
          <w:p w:rsidR="00955A36" w:rsidRPr="00722B5B" w:rsidRDefault="00955A36" w:rsidP="001D7BB8">
            <w:pPr>
              <w:jc w:val="right"/>
              <w:rPr>
                <w:sz w:val="18"/>
                <w:szCs w:val="18"/>
              </w:rPr>
            </w:pPr>
          </w:p>
        </w:tc>
        <w:tc>
          <w:tcPr>
            <w:tcW w:w="362" w:type="pct"/>
            <w:noWrap/>
          </w:tcPr>
          <w:p w:rsidR="00955A36" w:rsidRPr="00722B5B" w:rsidRDefault="00955A36" w:rsidP="001D7BB8">
            <w:pPr>
              <w:jc w:val="right"/>
              <w:rPr>
                <w:sz w:val="18"/>
                <w:szCs w:val="18"/>
              </w:rPr>
            </w:pPr>
          </w:p>
        </w:tc>
        <w:tc>
          <w:tcPr>
            <w:tcW w:w="362" w:type="pct"/>
            <w:noWrap/>
          </w:tcPr>
          <w:p w:rsidR="00955A36" w:rsidRDefault="00955A36" w:rsidP="001D7BB8">
            <w:pPr>
              <w:jc w:val="right"/>
              <w:rPr>
                <w:sz w:val="18"/>
                <w:szCs w:val="18"/>
              </w:rPr>
            </w:pPr>
          </w:p>
          <w:p w:rsidR="00955A36" w:rsidRPr="00722B5B" w:rsidRDefault="001D7BB8" w:rsidP="001D7BB8">
            <w:pPr>
              <w:jc w:val="right"/>
              <w:rPr>
                <w:sz w:val="18"/>
                <w:szCs w:val="18"/>
              </w:rPr>
            </w:pPr>
            <w:r>
              <w:rPr>
                <w:sz w:val="18"/>
                <w:szCs w:val="18"/>
              </w:rPr>
              <w:t>5.000</w:t>
            </w:r>
          </w:p>
        </w:tc>
      </w:tr>
    </w:tbl>
    <w:p w:rsidR="003D27C4" w:rsidRDefault="00955A36" w:rsidP="00997657">
      <w:r w:rsidRPr="007C5C55">
        <w:rPr>
          <w:sz w:val="18"/>
          <w:szCs w:val="18"/>
        </w:rPr>
        <w:t xml:space="preserve"> Source: LVV (</w:t>
      </w:r>
      <w:r>
        <w:rPr>
          <w:sz w:val="18"/>
          <w:szCs w:val="18"/>
        </w:rPr>
        <w:t xml:space="preserve">2011, </w:t>
      </w:r>
      <w:r w:rsidRPr="007C5C55">
        <w:rPr>
          <w:sz w:val="18"/>
          <w:szCs w:val="18"/>
        </w:rPr>
        <w:t>2012)</w:t>
      </w:r>
      <w:r>
        <w:rPr>
          <w:sz w:val="18"/>
          <w:szCs w:val="18"/>
        </w:rPr>
        <w:t>; * Approximate based on share of crop extension staff in total LVV staff in 2012.</w:t>
      </w:r>
      <w:r w:rsidR="000C14C9">
        <w:t xml:space="preserve"> </w:t>
      </w:r>
    </w:p>
    <w:p w:rsidR="00091ABF" w:rsidRPr="00AE5896" w:rsidRDefault="00030EC4" w:rsidP="00030EC4">
      <w:pPr>
        <w:pStyle w:val="Heading2"/>
      </w:pPr>
      <w:bookmarkStart w:id="9" w:name="_Toc355291491"/>
      <w:r>
        <w:t xml:space="preserve">2.4 </w:t>
      </w:r>
      <w:r w:rsidR="00AE5896" w:rsidRPr="00AE5896">
        <w:t>Fisheries Department, LVV</w:t>
      </w:r>
      <w:bookmarkEnd w:id="9"/>
    </w:p>
    <w:p w:rsidR="0006770D" w:rsidRDefault="001F3413" w:rsidP="00997657">
      <w:r>
        <w:t xml:space="preserve">At present, </w:t>
      </w:r>
      <w:r w:rsidR="00997657" w:rsidRPr="00997657">
        <w:t xml:space="preserve">LVV’s Fisheries Department does not have any </w:t>
      </w:r>
      <w:r>
        <w:t xml:space="preserve">dedicated fisheries </w:t>
      </w:r>
      <w:r w:rsidR="00997657" w:rsidRPr="00997657">
        <w:t xml:space="preserve">research </w:t>
      </w:r>
      <w:r>
        <w:t xml:space="preserve">or extension </w:t>
      </w:r>
      <w:r w:rsidR="00997657" w:rsidRPr="00997657">
        <w:t xml:space="preserve">capacity </w:t>
      </w:r>
      <w:r w:rsidR="00831BCE">
        <w:t>as such</w:t>
      </w:r>
      <w:r w:rsidR="00997657" w:rsidRPr="00997657">
        <w:t xml:space="preserve">. </w:t>
      </w:r>
      <w:r>
        <w:t>In the case of research i</w:t>
      </w:r>
      <w:r w:rsidR="005D6857">
        <w:t xml:space="preserve">t </w:t>
      </w:r>
      <w:r w:rsidR="00997657" w:rsidRPr="00997657">
        <w:t>depend</w:t>
      </w:r>
      <w:r w:rsidR="005D6857">
        <w:t>s</w:t>
      </w:r>
      <w:r w:rsidR="00997657" w:rsidRPr="00997657">
        <w:t xml:space="preserve"> mostly on </w:t>
      </w:r>
      <w:r w:rsidR="00A94534">
        <w:t xml:space="preserve">external </w:t>
      </w:r>
      <w:r>
        <w:t xml:space="preserve">local (ADEKUS) and foreign </w:t>
      </w:r>
      <w:r w:rsidR="00997657" w:rsidRPr="00997657">
        <w:t>technical expert</w:t>
      </w:r>
      <w:r>
        <w:t xml:space="preserve">ise </w:t>
      </w:r>
      <w:r w:rsidR="00997657" w:rsidRPr="00997657">
        <w:t xml:space="preserve">that help with stock assessments, specific studies, etc. </w:t>
      </w:r>
      <w:r>
        <w:t xml:space="preserve">In the case of extension, </w:t>
      </w:r>
      <w:r w:rsidR="006428EB">
        <w:t xml:space="preserve">there are </w:t>
      </w:r>
      <w:r>
        <w:t xml:space="preserve">only ad hoc projects </w:t>
      </w:r>
      <w:r w:rsidR="006428EB">
        <w:t xml:space="preserve">such as an FAO project in </w:t>
      </w:r>
      <w:proofErr w:type="spellStart"/>
      <w:r w:rsidR="006428EB">
        <w:t>Nickerie</w:t>
      </w:r>
      <w:proofErr w:type="spellEnd"/>
      <w:r w:rsidR="006428EB">
        <w:t xml:space="preserve"> that promoted fish production in rice fields (2004-200</w:t>
      </w:r>
      <w:r w:rsidR="00187BF1">
        <w:t>6</w:t>
      </w:r>
      <w:r w:rsidR="006428EB">
        <w:t>)</w:t>
      </w:r>
      <w:r w:rsidR="0006770D">
        <w:t xml:space="preserve"> and</w:t>
      </w:r>
      <w:r>
        <w:t xml:space="preserve"> </w:t>
      </w:r>
      <w:r w:rsidR="0006770D">
        <w:t>one-off training events.</w:t>
      </w:r>
    </w:p>
    <w:p w:rsidR="005D6857" w:rsidRDefault="005D6857" w:rsidP="00997657">
      <w:r>
        <w:t xml:space="preserve">In order to manage the sustainability of the Surinamese fisheries sector, there </w:t>
      </w:r>
      <w:r w:rsidR="00443CD1">
        <w:t xml:space="preserve">is </w:t>
      </w:r>
      <w:r>
        <w:t xml:space="preserve">a </w:t>
      </w:r>
      <w:r w:rsidR="00443CD1">
        <w:t xml:space="preserve">need to </w:t>
      </w:r>
      <w:r>
        <w:t xml:space="preserve">monitor fisheries stocks more precisely </w:t>
      </w:r>
      <w:r w:rsidR="00443CD1">
        <w:t xml:space="preserve">and timely </w:t>
      </w:r>
      <w:r>
        <w:t xml:space="preserve">in order to make </w:t>
      </w:r>
      <w:r w:rsidR="00443CD1">
        <w:t xml:space="preserve">sound policy </w:t>
      </w:r>
      <w:r>
        <w:t>decisions regarding fisheries licenses</w:t>
      </w:r>
      <w:r w:rsidR="001F3413">
        <w:t>.</w:t>
      </w:r>
      <w:r>
        <w:t xml:space="preserve"> </w:t>
      </w:r>
      <w:r w:rsidR="00443CD1">
        <w:t xml:space="preserve">The current data collection </w:t>
      </w:r>
      <w:r w:rsidR="00B35C31">
        <w:t>focuses on fish catch, but hardly on fish stocks and fish stock dynamics. The Fisheries White Paper (LVV 2011</w:t>
      </w:r>
      <w:r w:rsidR="007F74B9">
        <w:t>g</w:t>
      </w:r>
      <w:r w:rsidR="00B35C31">
        <w:t xml:space="preserve">) highlights the urgent need for capacity building in this area.    </w:t>
      </w:r>
    </w:p>
    <w:p w:rsidR="00E541E6" w:rsidRDefault="0071450A" w:rsidP="00997657">
      <w:r>
        <w:t>The Aquaculture White Paper (LVV 2011</w:t>
      </w:r>
      <w:r w:rsidR="007F74B9">
        <w:t>h</w:t>
      </w:r>
      <w:r>
        <w:t xml:space="preserve">) prioritizes the development of </w:t>
      </w:r>
      <w:r w:rsidR="00E541E6">
        <w:t>small-</w:t>
      </w:r>
      <w:r>
        <w:t xml:space="preserve"> and medium-</w:t>
      </w:r>
      <w:r w:rsidR="00E541E6">
        <w:t xml:space="preserve">scale aquaculture production. </w:t>
      </w:r>
      <w:r w:rsidR="00443CD1">
        <w:t xml:space="preserve">As part of this objective, </w:t>
      </w:r>
      <w:r>
        <w:t xml:space="preserve">the Fisheries Department aims to establish </w:t>
      </w:r>
      <w:r w:rsidR="00443CD1">
        <w:t>a</w:t>
      </w:r>
      <w:r>
        <w:t>n</w:t>
      </w:r>
      <w:r w:rsidR="00443CD1">
        <w:t xml:space="preserve"> aquaculture research and </w:t>
      </w:r>
      <w:r>
        <w:t>training center. An FAO study is currently underway looking into the possibilities of small-scale aquaculture production in Suriname.  Based on this study, the next steps regarding an aquaculture research and training center will be taken.</w:t>
      </w:r>
    </w:p>
    <w:p w:rsidR="001F3413" w:rsidRPr="001F3413" w:rsidRDefault="001F3413" w:rsidP="00997657">
      <w:pPr>
        <w:rPr>
          <w:i/>
        </w:rPr>
      </w:pPr>
      <w:r w:rsidRPr="001F3413">
        <w:rPr>
          <w:i/>
        </w:rPr>
        <w:t>Budget</w:t>
      </w:r>
    </w:p>
    <w:p w:rsidR="001F3413" w:rsidRPr="00A94534" w:rsidRDefault="00A94534" w:rsidP="001F3413">
      <w:r w:rsidRPr="00A94534">
        <w:t>Table 1</w:t>
      </w:r>
      <w:r w:rsidR="00EA4884">
        <w:t>3</w:t>
      </w:r>
      <w:r>
        <w:t xml:space="preserve"> summarizes the amount of </w:t>
      </w:r>
      <w:r w:rsidR="00646B5F">
        <w:t>recurrent</w:t>
      </w:r>
      <w:r>
        <w:t xml:space="preserve"> and development budget dedicated to fisheries research and extension by LVV. There is currently no </w:t>
      </w:r>
      <w:r w:rsidR="00646B5F">
        <w:t>recurrent</w:t>
      </w:r>
      <w:r>
        <w:t xml:space="preserve"> budget that targets these activities, although there is a substantial development budget to create an aquaculture research and training center (SRD 15.533 million)</w:t>
      </w:r>
      <w:r w:rsidR="008B1077">
        <w:t xml:space="preserve"> and a small amount for the preparation of a training school for fisheries addressing in particular data collection issues (SRD 0.175 million)</w:t>
      </w:r>
      <w:r>
        <w:t xml:space="preserve">.  </w:t>
      </w:r>
    </w:p>
    <w:p w:rsidR="00885395" w:rsidRDefault="00885395">
      <w:pPr>
        <w:rPr>
          <w:b/>
        </w:rPr>
      </w:pPr>
      <w:r>
        <w:rPr>
          <w:b/>
        </w:rPr>
        <w:br w:type="page"/>
      </w:r>
    </w:p>
    <w:p w:rsidR="001F3413" w:rsidRPr="00714CAA" w:rsidRDefault="001F3413" w:rsidP="001F3413">
      <w:pPr>
        <w:rPr>
          <w:b/>
        </w:rPr>
      </w:pPr>
      <w:r w:rsidRPr="00714CAA">
        <w:rPr>
          <w:b/>
        </w:rPr>
        <w:lastRenderedPageBreak/>
        <w:t xml:space="preserve">Table </w:t>
      </w:r>
      <w:r w:rsidR="00646B5F">
        <w:rPr>
          <w:b/>
        </w:rPr>
        <w:t>1</w:t>
      </w:r>
      <w:r w:rsidR="00EA4884">
        <w:rPr>
          <w:b/>
        </w:rPr>
        <w:t>3</w:t>
      </w:r>
      <w:r w:rsidRPr="00714CAA">
        <w:rPr>
          <w:b/>
        </w:rPr>
        <w:t xml:space="preserve">: Estimate of </w:t>
      </w:r>
      <w:r>
        <w:rPr>
          <w:b/>
        </w:rPr>
        <w:t xml:space="preserve">the </w:t>
      </w:r>
      <w:r w:rsidR="007F74B9">
        <w:rPr>
          <w:b/>
        </w:rPr>
        <w:t>R</w:t>
      </w:r>
      <w:r w:rsidR="00646B5F">
        <w:rPr>
          <w:b/>
        </w:rPr>
        <w:t>ecurrent</w:t>
      </w:r>
      <w:r w:rsidRPr="00714CAA">
        <w:rPr>
          <w:b/>
        </w:rPr>
        <w:t xml:space="preserve"> </w:t>
      </w:r>
      <w:r>
        <w:rPr>
          <w:b/>
        </w:rPr>
        <w:t xml:space="preserve">and </w:t>
      </w:r>
      <w:r w:rsidR="007F74B9">
        <w:rPr>
          <w:b/>
        </w:rPr>
        <w:t>D</w:t>
      </w:r>
      <w:r>
        <w:rPr>
          <w:b/>
        </w:rPr>
        <w:t xml:space="preserve">evelopment </w:t>
      </w:r>
      <w:r w:rsidR="007F74B9">
        <w:rPr>
          <w:b/>
        </w:rPr>
        <w:t>B</w:t>
      </w:r>
      <w:r w:rsidRPr="00714CAA">
        <w:rPr>
          <w:b/>
        </w:rPr>
        <w:t>udget</w:t>
      </w:r>
      <w:r>
        <w:rPr>
          <w:b/>
        </w:rPr>
        <w:t xml:space="preserve"> </w:t>
      </w:r>
      <w:r w:rsidR="007F74B9">
        <w:rPr>
          <w:b/>
        </w:rPr>
        <w:t>D</w:t>
      </w:r>
      <w:r>
        <w:rPr>
          <w:b/>
        </w:rPr>
        <w:t xml:space="preserve">edicated to </w:t>
      </w:r>
      <w:r w:rsidR="007F74B9">
        <w:rPr>
          <w:b/>
        </w:rPr>
        <w:t>F</w:t>
      </w:r>
      <w:r w:rsidR="00A94534">
        <w:rPr>
          <w:b/>
        </w:rPr>
        <w:t xml:space="preserve">isheries </w:t>
      </w:r>
      <w:r w:rsidR="007F74B9">
        <w:rPr>
          <w:b/>
        </w:rPr>
        <w:t>R</w:t>
      </w:r>
      <w:r w:rsidR="00A94534">
        <w:rPr>
          <w:b/>
        </w:rPr>
        <w:t xml:space="preserve">esearch and </w:t>
      </w:r>
      <w:r w:rsidR="007F74B9">
        <w:rPr>
          <w:b/>
        </w:rPr>
        <w:t>E</w:t>
      </w:r>
      <w:r>
        <w:rPr>
          <w:b/>
        </w:rPr>
        <w:t>xtension</w:t>
      </w:r>
    </w:p>
    <w:tbl>
      <w:tblPr>
        <w:tblStyle w:val="TableGrid"/>
        <w:tblW w:w="5000" w:type="pct"/>
        <w:tblLook w:val="04A0" w:firstRow="1" w:lastRow="0" w:firstColumn="1" w:lastColumn="0" w:noHBand="0" w:noVBand="1"/>
      </w:tblPr>
      <w:tblGrid>
        <w:gridCol w:w="4677"/>
        <w:gridCol w:w="637"/>
        <w:gridCol w:w="637"/>
        <w:gridCol w:w="637"/>
        <w:gridCol w:w="637"/>
        <w:gridCol w:w="637"/>
        <w:gridCol w:w="637"/>
        <w:gridCol w:w="789"/>
      </w:tblGrid>
      <w:tr w:rsidR="001F3413" w:rsidRPr="00714CAA" w:rsidTr="00AC49C2">
        <w:tc>
          <w:tcPr>
            <w:tcW w:w="2517" w:type="pct"/>
            <w:noWrap/>
            <w:hideMark/>
          </w:tcPr>
          <w:p w:rsidR="001F3413" w:rsidRPr="00722B5B" w:rsidRDefault="001F3413" w:rsidP="008870DC">
            <w:pPr>
              <w:rPr>
                <w:b/>
                <w:iCs/>
                <w:sz w:val="18"/>
                <w:szCs w:val="18"/>
              </w:rPr>
            </w:pPr>
          </w:p>
        </w:tc>
        <w:tc>
          <w:tcPr>
            <w:tcW w:w="343" w:type="pct"/>
          </w:tcPr>
          <w:p w:rsidR="001F3413" w:rsidRDefault="001F3413" w:rsidP="008870DC">
            <w:pPr>
              <w:jc w:val="right"/>
              <w:rPr>
                <w:b/>
                <w:sz w:val="18"/>
                <w:szCs w:val="18"/>
              </w:rPr>
            </w:pPr>
            <w:r>
              <w:rPr>
                <w:b/>
                <w:sz w:val="18"/>
                <w:szCs w:val="18"/>
              </w:rPr>
              <w:t>2007</w:t>
            </w:r>
          </w:p>
        </w:tc>
        <w:tc>
          <w:tcPr>
            <w:tcW w:w="343" w:type="pct"/>
          </w:tcPr>
          <w:p w:rsidR="001F3413" w:rsidRDefault="001F3413" w:rsidP="008870DC">
            <w:pPr>
              <w:jc w:val="right"/>
              <w:rPr>
                <w:b/>
                <w:sz w:val="18"/>
                <w:szCs w:val="18"/>
              </w:rPr>
            </w:pPr>
            <w:r>
              <w:rPr>
                <w:b/>
                <w:sz w:val="18"/>
                <w:szCs w:val="18"/>
              </w:rPr>
              <w:t>2008</w:t>
            </w:r>
          </w:p>
        </w:tc>
        <w:tc>
          <w:tcPr>
            <w:tcW w:w="343" w:type="pct"/>
          </w:tcPr>
          <w:p w:rsidR="001F3413" w:rsidRPr="00722B5B" w:rsidRDefault="001F3413" w:rsidP="008870DC">
            <w:pPr>
              <w:jc w:val="right"/>
              <w:rPr>
                <w:b/>
                <w:sz w:val="18"/>
                <w:szCs w:val="18"/>
              </w:rPr>
            </w:pPr>
            <w:r>
              <w:rPr>
                <w:b/>
                <w:sz w:val="18"/>
                <w:szCs w:val="18"/>
              </w:rPr>
              <w:t>2009</w:t>
            </w:r>
          </w:p>
        </w:tc>
        <w:tc>
          <w:tcPr>
            <w:tcW w:w="343" w:type="pct"/>
          </w:tcPr>
          <w:p w:rsidR="001F3413" w:rsidRPr="00722B5B" w:rsidRDefault="001F3413" w:rsidP="008870DC">
            <w:pPr>
              <w:jc w:val="right"/>
              <w:rPr>
                <w:b/>
                <w:sz w:val="18"/>
                <w:szCs w:val="18"/>
              </w:rPr>
            </w:pPr>
            <w:r w:rsidRPr="00722B5B">
              <w:rPr>
                <w:b/>
                <w:sz w:val="18"/>
                <w:szCs w:val="18"/>
              </w:rPr>
              <w:t>2010</w:t>
            </w:r>
          </w:p>
        </w:tc>
        <w:tc>
          <w:tcPr>
            <w:tcW w:w="343" w:type="pct"/>
            <w:noWrap/>
            <w:hideMark/>
          </w:tcPr>
          <w:p w:rsidR="001F3413" w:rsidRPr="00722B5B" w:rsidRDefault="001F3413" w:rsidP="008870DC">
            <w:pPr>
              <w:jc w:val="right"/>
              <w:rPr>
                <w:b/>
                <w:sz w:val="18"/>
                <w:szCs w:val="18"/>
              </w:rPr>
            </w:pPr>
            <w:r w:rsidRPr="00722B5B">
              <w:rPr>
                <w:b/>
                <w:sz w:val="18"/>
                <w:szCs w:val="18"/>
              </w:rPr>
              <w:t>2011</w:t>
            </w:r>
          </w:p>
        </w:tc>
        <w:tc>
          <w:tcPr>
            <w:tcW w:w="343" w:type="pct"/>
            <w:noWrap/>
            <w:hideMark/>
          </w:tcPr>
          <w:p w:rsidR="001F3413" w:rsidRPr="00722B5B" w:rsidRDefault="001F3413" w:rsidP="008870DC">
            <w:pPr>
              <w:jc w:val="right"/>
              <w:rPr>
                <w:b/>
                <w:sz w:val="18"/>
                <w:szCs w:val="18"/>
              </w:rPr>
            </w:pPr>
            <w:r w:rsidRPr="00722B5B">
              <w:rPr>
                <w:b/>
                <w:sz w:val="18"/>
                <w:szCs w:val="18"/>
              </w:rPr>
              <w:t>2012</w:t>
            </w:r>
          </w:p>
        </w:tc>
        <w:tc>
          <w:tcPr>
            <w:tcW w:w="424" w:type="pct"/>
            <w:noWrap/>
            <w:hideMark/>
          </w:tcPr>
          <w:p w:rsidR="001F3413" w:rsidRPr="00722B5B" w:rsidRDefault="001F3413" w:rsidP="008870DC">
            <w:pPr>
              <w:jc w:val="right"/>
              <w:rPr>
                <w:b/>
                <w:sz w:val="18"/>
                <w:szCs w:val="18"/>
              </w:rPr>
            </w:pPr>
            <w:r w:rsidRPr="00722B5B">
              <w:rPr>
                <w:b/>
                <w:sz w:val="18"/>
                <w:szCs w:val="18"/>
              </w:rPr>
              <w:t>2013</w:t>
            </w:r>
          </w:p>
        </w:tc>
      </w:tr>
      <w:tr w:rsidR="001F3413" w:rsidRPr="00714CAA" w:rsidTr="00AC49C2">
        <w:tc>
          <w:tcPr>
            <w:tcW w:w="2517" w:type="pct"/>
            <w:noWrap/>
          </w:tcPr>
          <w:p w:rsidR="001F3413" w:rsidRPr="00722B5B" w:rsidRDefault="001F3413" w:rsidP="008870DC">
            <w:pPr>
              <w:rPr>
                <w:i/>
                <w:sz w:val="18"/>
                <w:szCs w:val="18"/>
              </w:rPr>
            </w:pPr>
          </w:p>
        </w:tc>
        <w:tc>
          <w:tcPr>
            <w:tcW w:w="2483" w:type="pct"/>
            <w:gridSpan w:val="7"/>
          </w:tcPr>
          <w:p w:rsidR="001F3413" w:rsidRPr="00722B5B" w:rsidRDefault="001F3413" w:rsidP="008870DC">
            <w:pPr>
              <w:jc w:val="center"/>
              <w:rPr>
                <w:i/>
                <w:sz w:val="18"/>
                <w:szCs w:val="18"/>
              </w:rPr>
            </w:pPr>
            <w:r w:rsidRPr="00722B5B">
              <w:rPr>
                <w:i/>
                <w:sz w:val="18"/>
                <w:szCs w:val="18"/>
              </w:rPr>
              <w:t>(million SRD)</w:t>
            </w:r>
          </w:p>
        </w:tc>
      </w:tr>
      <w:tr w:rsidR="001F3413" w:rsidRPr="00714CAA" w:rsidTr="00AC49C2">
        <w:tc>
          <w:tcPr>
            <w:tcW w:w="2517" w:type="pct"/>
            <w:hideMark/>
          </w:tcPr>
          <w:p w:rsidR="001F3413" w:rsidRDefault="00646B5F" w:rsidP="008870DC">
            <w:pPr>
              <w:rPr>
                <w:sz w:val="18"/>
                <w:szCs w:val="18"/>
              </w:rPr>
            </w:pPr>
            <w:r>
              <w:rPr>
                <w:sz w:val="18"/>
                <w:szCs w:val="18"/>
              </w:rPr>
              <w:t>Recurrent</w:t>
            </w:r>
            <w:r w:rsidR="001F3413">
              <w:rPr>
                <w:sz w:val="18"/>
                <w:szCs w:val="18"/>
              </w:rPr>
              <w:t xml:space="preserve"> budget for research and extension by the </w:t>
            </w:r>
          </w:p>
          <w:p w:rsidR="001F3413" w:rsidRPr="00722B5B" w:rsidRDefault="00A94534" w:rsidP="00A94534">
            <w:pPr>
              <w:rPr>
                <w:sz w:val="18"/>
                <w:szCs w:val="18"/>
              </w:rPr>
            </w:pPr>
            <w:r>
              <w:rPr>
                <w:sz w:val="18"/>
                <w:szCs w:val="18"/>
              </w:rPr>
              <w:t xml:space="preserve">Fisheries </w:t>
            </w:r>
            <w:r w:rsidR="001F3413">
              <w:rPr>
                <w:sz w:val="18"/>
                <w:szCs w:val="18"/>
              </w:rPr>
              <w:t xml:space="preserve">Department </w:t>
            </w:r>
          </w:p>
        </w:tc>
        <w:tc>
          <w:tcPr>
            <w:tcW w:w="343" w:type="pct"/>
            <w:vAlign w:val="bottom"/>
          </w:tcPr>
          <w:p w:rsidR="001F3413" w:rsidRPr="001D7BB8" w:rsidRDefault="00A94534" w:rsidP="008870DC">
            <w:pPr>
              <w:jc w:val="right"/>
              <w:rPr>
                <w:rFonts w:ascii="Calibri" w:hAnsi="Calibri"/>
                <w:color w:val="000000"/>
                <w:sz w:val="18"/>
                <w:szCs w:val="18"/>
              </w:rPr>
            </w:pPr>
            <w:r>
              <w:rPr>
                <w:rFonts w:ascii="Calibri" w:hAnsi="Calibri"/>
                <w:color w:val="000000"/>
                <w:sz w:val="18"/>
                <w:szCs w:val="18"/>
              </w:rPr>
              <w:t>0</w:t>
            </w:r>
          </w:p>
        </w:tc>
        <w:tc>
          <w:tcPr>
            <w:tcW w:w="343" w:type="pct"/>
            <w:vAlign w:val="bottom"/>
          </w:tcPr>
          <w:p w:rsidR="001F3413" w:rsidRPr="001D7BB8" w:rsidRDefault="00A94534" w:rsidP="008870DC">
            <w:pPr>
              <w:jc w:val="right"/>
              <w:rPr>
                <w:rFonts w:ascii="Calibri" w:hAnsi="Calibri"/>
                <w:color w:val="000000"/>
                <w:sz w:val="18"/>
                <w:szCs w:val="18"/>
              </w:rPr>
            </w:pPr>
            <w:r>
              <w:rPr>
                <w:rFonts w:ascii="Calibri" w:hAnsi="Calibri"/>
                <w:color w:val="000000"/>
                <w:sz w:val="18"/>
                <w:szCs w:val="18"/>
              </w:rPr>
              <w:t>0</w:t>
            </w:r>
          </w:p>
        </w:tc>
        <w:tc>
          <w:tcPr>
            <w:tcW w:w="343" w:type="pct"/>
            <w:vAlign w:val="bottom"/>
          </w:tcPr>
          <w:p w:rsidR="001F3413" w:rsidRPr="001D7BB8" w:rsidRDefault="00A94534" w:rsidP="008870DC">
            <w:pPr>
              <w:jc w:val="right"/>
              <w:rPr>
                <w:rFonts w:ascii="Calibri" w:hAnsi="Calibri"/>
                <w:color w:val="000000"/>
                <w:sz w:val="18"/>
                <w:szCs w:val="18"/>
              </w:rPr>
            </w:pPr>
            <w:r>
              <w:rPr>
                <w:rFonts w:ascii="Calibri" w:hAnsi="Calibri"/>
                <w:color w:val="000000"/>
                <w:sz w:val="18"/>
                <w:szCs w:val="18"/>
              </w:rPr>
              <w:t>0</w:t>
            </w:r>
          </w:p>
        </w:tc>
        <w:tc>
          <w:tcPr>
            <w:tcW w:w="343" w:type="pct"/>
            <w:vAlign w:val="bottom"/>
          </w:tcPr>
          <w:p w:rsidR="001F3413" w:rsidRPr="001D7BB8" w:rsidRDefault="00A94534" w:rsidP="008870DC">
            <w:pPr>
              <w:jc w:val="right"/>
              <w:rPr>
                <w:rFonts w:ascii="Calibri" w:hAnsi="Calibri"/>
                <w:color w:val="000000"/>
                <w:sz w:val="18"/>
                <w:szCs w:val="18"/>
              </w:rPr>
            </w:pPr>
            <w:r>
              <w:rPr>
                <w:rFonts w:ascii="Calibri" w:hAnsi="Calibri"/>
                <w:color w:val="000000"/>
                <w:sz w:val="18"/>
                <w:szCs w:val="18"/>
              </w:rPr>
              <w:t>0</w:t>
            </w:r>
          </w:p>
        </w:tc>
        <w:tc>
          <w:tcPr>
            <w:tcW w:w="343" w:type="pct"/>
            <w:noWrap/>
            <w:vAlign w:val="bottom"/>
          </w:tcPr>
          <w:p w:rsidR="001F3413" w:rsidRPr="001D7BB8" w:rsidRDefault="00A94534" w:rsidP="008870DC">
            <w:pPr>
              <w:jc w:val="right"/>
              <w:rPr>
                <w:rFonts w:ascii="Calibri" w:hAnsi="Calibri"/>
                <w:color w:val="000000"/>
                <w:sz w:val="18"/>
                <w:szCs w:val="18"/>
              </w:rPr>
            </w:pPr>
            <w:r>
              <w:rPr>
                <w:rFonts w:ascii="Calibri" w:hAnsi="Calibri"/>
                <w:color w:val="000000"/>
                <w:sz w:val="18"/>
                <w:szCs w:val="18"/>
              </w:rPr>
              <w:t>0</w:t>
            </w:r>
          </w:p>
        </w:tc>
        <w:tc>
          <w:tcPr>
            <w:tcW w:w="343" w:type="pct"/>
            <w:noWrap/>
            <w:vAlign w:val="bottom"/>
          </w:tcPr>
          <w:p w:rsidR="001F3413" w:rsidRPr="001D7BB8" w:rsidRDefault="00A94534" w:rsidP="008870DC">
            <w:pPr>
              <w:jc w:val="right"/>
              <w:rPr>
                <w:rFonts w:ascii="Calibri" w:hAnsi="Calibri"/>
                <w:color w:val="000000"/>
                <w:sz w:val="18"/>
                <w:szCs w:val="18"/>
              </w:rPr>
            </w:pPr>
            <w:r>
              <w:rPr>
                <w:rFonts w:ascii="Calibri" w:hAnsi="Calibri"/>
                <w:color w:val="000000"/>
                <w:sz w:val="18"/>
                <w:szCs w:val="18"/>
              </w:rPr>
              <w:t>0</w:t>
            </w:r>
          </w:p>
        </w:tc>
        <w:tc>
          <w:tcPr>
            <w:tcW w:w="424" w:type="pct"/>
            <w:noWrap/>
            <w:vAlign w:val="bottom"/>
          </w:tcPr>
          <w:p w:rsidR="001F3413" w:rsidRPr="001D7BB8" w:rsidRDefault="00A94534" w:rsidP="008870DC">
            <w:pPr>
              <w:jc w:val="right"/>
              <w:rPr>
                <w:rFonts w:ascii="Calibri" w:hAnsi="Calibri"/>
                <w:color w:val="000000"/>
                <w:sz w:val="18"/>
                <w:szCs w:val="18"/>
              </w:rPr>
            </w:pPr>
            <w:r>
              <w:rPr>
                <w:rFonts w:ascii="Calibri" w:hAnsi="Calibri"/>
                <w:color w:val="000000"/>
                <w:sz w:val="18"/>
                <w:szCs w:val="18"/>
              </w:rPr>
              <w:t>0</w:t>
            </w:r>
          </w:p>
        </w:tc>
      </w:tr>
      <w:tr w:rsidR="001F3413" w:rsidRPr="00714CAA" w:rsidTr="00AC49C2">
        <w:tc>
          <w:tcPr>
            <w:tcW w:w="2517" w:type="pct"/>
          </w:tcPr>
          <w:p w:rsidR="001F3413" w:rsidRDefault="001F3413" w:rsidP="008870DC">
            <w:pPr>
              <w:rPr>
                <w:sz w:val="18"/>
                <w:szCs w:val="18"/>
              </w:rPr>
            </w:pPr>
            <w:r>
              <w:rPr>
                <w:sz w:val="18"/>
                <w:szCs w:val="18"/>
              </w:rPr>
              <w:t xml:space="preserve">Development budget for research and extension by the </w:t>
            </w:r>
          </w:p>
          <w:p w:rsidR="001F3413" w:rsidRPr="00722B5B" w:rsidRDefault="00A94534" w:rsidP="008870DC">
            <w:pPr>
              <w:rPr>
                <w:sz w:val="18"/>
                <w:szCs w:val="18"/>
              </w:rPr>
            </w:pPr>
            <w:r>
              <w:rPr>
                <w:sz w:val="18"/>
                <w:szCs w:val="18"/>
              </w:rPr>
              <w:t>Fisheries</w:t>
            </w:r>
            <w:r w:rsidR="001F3413">
              <w:rPr>
                <w:sz w:val="18"/>
                <w:szCs w:val="18"/>
              </w:rPr>
              <w:t xml:space="preserve"> Department</w:t>
            </w:r>
          </w:p>
        </w:tc>
        <w:tc>
          <w:tcPr>
            <w:tcW w:w="343" w:type="pct"/>
          </w:tcPr>
          <w:p w:rsidR="001F3413" w:rsidRPr="00722B5B" w:rsidRDefault="001F3413" w:rsidP="008870DC">
            <w:pPr>
              <w:jc w:val="right"/>
              <w:rPr>
                <w:sz w:val="18"/>
                <w:szCs w:val="18"/>
              </w:rPr>
            </w:pPr>
          </w:p>
        </w:tc>
        <w:tc>
          <w:tcPr>
            <w:tcW w:w="343" w:type="pct"/>
          </w:tcPr>
          <w:p w:rsidR="001F3413" w:rsidRPr="00722B5B" w:rsidRDefault="001F3413" w:rsidP="008870DC">
            <w:pPr>
              <w:jc w:val="right"/>
              <w:rPr>
                <w:sz w:val="18"/>
                <w:szCs w:val="18"/>
              </w:rPr>
            </w:pPr>
          </w:p>
        </w:tc>
        <w:tc>
          <w:tcPr>
            <w:tcW w:w="343" w:type="pct"/>
          </w:tcPr>
          <w:p w:rsidR="001F3413" w:rsidRPr="00722B5B" w:rsidRDefault="001F3413" w:rsidP="008870DC">
            <w:pPr>
              <w:jc w:val="right"/>
              <w:rPr>
                <w:sz w:val="18"/>
                <w:szCs w:val="18"/>
              </w:rPr>
            </w:pPr>
          </w:p>
        </w:tc>
        <w:tc>
          <w:tcPr>
            <w:tcW w:w="343" w:type="pct"/>
          </w:tcPr>
          <w:p w:rsidR="001F3413" w:rsidRPr="00722B5B" w:rsidRDefault="001F3413" w:rsidP="008870DC">
            <w:pPr>
              <w:jc w:val="right"/>
              <w:rPr>
                <w:sz w:val="18"/>
                <w:szCs w:val="18"/>
              </w:rPr>
            </w:pPr>
          </w:p>
        </w:tc>
        <w:tc>
          <w:tcPr>
            <w:tcW w:w="343" w:type="pct"/>
            <w:noWrap/>
          </w:tcPr>
          <w:p w:rsidR="001F3413" w:rsidRPr="00722B5B" w:rsidRDefault="001F3413" w:rsidP="008870DC">
            <w:pPr>
              <w:jc w:val="right"/>
              <w:rPr>
                <w:sz w:val="18"/>
                <w:szCs w:val="18"/>
              </w:rPr>
            </w:pPr>
          </w:p>
        </w:tc>
        <w:tc>
          <w:tcPr>
            <w:tcW w:w="343" w:type="pct"/>
            <w:noWrap/>
          </w:tcPr>
          <w:p w:rsidR="001F3413" w:rsidRPr="00722B5B" w:rsidRDefault="001F3413" w:rsidP="008870DC">
            <w:pPr>
              <w:jc w:val="right"/>
              <w:rPr>
                <w:sz w:val="18"/>
                <w:szCs w:val="18"/>
              </w:rPr>
            </w:pPr>
          </w:p>
        </w:tc>
        <w:tc>
          <w:tcPr>
            <w:tcW w:w="424" w:type="pct"/>
            <w:noWrap/>
          </w:tcPr>
          <w:p w:rsidR="001F3413" w:rsidRDefault="001F3413" w:rsidP="008870DC">
            <w:pPr>
              <w:jc w:val="right"/>
              <w:rPr>
                <w:sz w:val="18"/>
                <w:szCs w:val="18"/>
              </w:rPr>
            </w:pPr>
          </w:p>
          <w:p w:rsidR="001F3413" w:rsidRPr="00722B5B" w:rsidRDefault="00A94534" w:rsidP="00646B5F">
            <w:pPr>
              <w:jc w:val="right"/>
              <w:rPr>
                <w:sz w:val="18"/>
                <w:szCs w:val="18"/>
              </w:rPr>
            </w:pPr>
            <w:r>
              <w:rPr>
                <w:sz w:val="18"/>
                <w:szCs w:val="18"/>
              </w:rPr>
              <w:t>1</w:t>
            </w:r>
            <w:r w:rsidR="001F3413">
              <w:rPr>
                <w:sz w:val="18"/>
                <w:szCs w:val="18"/>
              </w:rPr>
              <w:t>5.</w:t>
            </w:r>
            <w:r w:rsidR="00646B5F">
              <w:rPr>
                <w:sz w:val="18"/>
                <w:szCs w:val="18"/>
              </w:rPr>
              <w:t>708</w:t>
            </w:r>
          </w:p>
        </w:tc>
      </w:tr>
    </w:tbl>
    <w:p w:rsidR="001F3413" w:rsidRDefault="001F3413" w:rsidP="001F3413">
      <w:r w:rsidRPr="007C5C55">
        <w:rPr>
          <w:sz w:val="18"/>
          <w:szCs w:val="18"/>
        </w:rPr>
        <w:t xml:space="preserve"> Source: LVV (</w:t>
      </w:r>
      <w:r>
        <w:rPr>
          <w:sz w:val="18"/>
          <w:szCs w:val="18"/>
        </w:rPr>
        <w:t xml:space="preserve">2011, </w:t>
      </w:r>
      <w:r w:rsidRPr="007C5C55">
        <w:rPr>
          <w:sz w:val="18"/>
          <w:szCs w:val="18"/>
        </w:rPr>
        <w:t>2012)</w:t>
      </w:r>
      <w:r>
        <w:rPr>
          <w:sz w:val="18"/>
          <w:szCs w:val="18"/>
        </w:rPr>
        <w:t xml:space="preserve">; </w:t>
      </w:r>
    </w:p>
    <w:p w:rsidR="005D6857" w:rsidRPr="005D6857" w:rsidRDefault="00030EC4" w:rsidP="00030EC4">
      <w:pPr>
        <w:pStyle w:val="Heading2"/>
      </w:pPr>
      <w:bookmarkStart w:id="10" w:name="_Toc355291492"/>
      <w:r>
        <w:t xml:space="preserve">2.5 </w:t>
      </w:r>
      <w:r w:rsidR="005D6857" w:rsidRPr="005D6857">
        <w:t xml:space="preserve">Anne van </w:t>
      </w:r>
      <w:proofErr w:type="spellStart"/>
      <w:r w:rsidR="005D6857" w:rsidRPr="005D6857">
        <w:t>Dijk</w:t>
      </w:r>
      <w:proofErr w:type="spellEnd"/>
      <w:r w:rsidR="005D6857" w:rsidRPr="005D6857">
        <w:t xml:space="preserve"> Rice Research </w:t>
      </w:r>
      <w:r w:rsidR="00F75F80">
        <w:t xml:space="preserve">Center </w:t>
      </w:r>
      <w:proofErr w:type="spellStart"/>
      <w:r w:rsidR="00F75F80">
        <w:t>Nickerie</w:t>
      </w:r>
      <w:bookmarkEnd w:id="10"/>
      <w:proofErr w:type="spellEnd"/>
      <w:r w:rsidR="005D6857" w:rsidRPr="005D6857">
        <w:t xml:space="preserve"> </w:t>
      </w:r>
      <w:r w:rsidR="00975F1E">
        <w:t>(ADRON)</w:t>
      </w:r>
    </w:p>
    <w:p w:rsidR="0049135D" w:rsidRDefault="0071450A" w:rsidP="00997657">
      <w:r>
        <w:t xml:space="preserve">The </w:t>
      </w:r>
      <w:r w:rsidR="00FB7536">
        <w:t>‘</w:t>
      </w:r>
      <w:r>
        <w:t xml:space="preserve">Anne van </w:t>
      </w:r>
      <w:proofErr w:type="spellStart"/>
      <w:r>
        <w:t>Dijk</w:t>
      </w:r>
      <w:proofErr w:type="spellEnd"/>
      <w:r w:rsidR="00FB7536">
        <w:t>’</w:t>
      </w:r>
      <w:r>
        <w:t xml:space="preserve"> Rice Research </w:t>
      </w:r>
      <w:r w:rsidR="00F75F80">
        <w:t xml:space="preserve">Center </w:t>
      </w:r>
      <w:proofErr w:type="spellStart"/>
      <w:r w:rsidR="00F75F80">
        <w:t>Nickerie</w:t>
      </w:r>
      <w:proofErr w:type="spellEnd"/>
      <w:r>
        <w:t xml:space="preserve"> (ADRON), established in 19</w:t>
      </w:r>
      <w:r w:rsidR="00493E22">
        <w:t>94</w:t>
      </w:r>
      <w:r>
        <w:t xml:space="preserve">, operates under the auspices </w:t>
      </w:r>
      <w:r w:rsidR="00F75F80">
        <w:t xml:space="preserve">of </w:t>
      </w:r>
      <w:r>
        <w:t xml:space="preserve">the </w:t>
      </w:r>
      <w:r w:rsidR="00F75F80">
        <w:t>F</w:t>
      </w:r>
      <w:r>
        <w:t>oundation</w:t>
      </w:r>
      <w:r w:rsidR="00F75F80">
        <w:t xml:space="preserve"> National Rice Research Institute (SNRI)</w:t>
      </w:r>
      <w:r>
        <w:t xml:space="preserve">. </w:t>
      </w:r>
      <w:r w:rsidR="00F75F80">
        <w:t>SNRI/</w:t>
      </w:r>
      <w:r>
        <w:t xml:space="preserve">ADRON continues the rice research activities (and in particular </w:t>
      </w:r>
      <w:r w:rsidR="00F75F80">
        <w:t xml:space="preserve">the </w:t>
      </w:r>
      <w:r>
        <w:t>rice breeding)</w:t>
      </w:r>
      <w:r w:rsidR="00F75F80">
        <w:t xml:space="preserve"> that in earlier years had been undertaken by the Foundation for the Promotion of Mechan</w:t>
      </w:r>
      <w:r w:rsidR="00493E22">
        <w:t>ized Farming (SML)</w:t>
      </w:r>
      <w:r w:rsidR="006C7EFA">
        <w:t xml:space="preserve"> between 1949 and 1993 </w:t>
      </w:r>
      <w:r w:rsidR="00493E22">
        <w:t>and A</w:t>
      </w:r>
      <w:r w:rsidR="00A74012">
        <w:t xml:space="preserve">daptive </w:t>
      </w:r>
      <w:r w:rsidR="00493E22">
        <w:t>Rice Research by the Ministry of Agriculture between 1973 and 1984</w:t>
      </w:r>
      <w:r w:rsidR="00F75F80">
        <w:t xml:space="preserve">. </w:t>
      </w:r>
      <w:r w:rsidR="00A74012">
        <w:t>ADRON</w:t>
      </w:r>
      <w:r w:rsidR="00A76207">
        <w:t xml:space="preserve">, which </w:t>
      </w:r>
      <w:r w:rsidR="00977F4E">
        <w:t>inherited the old rice research facilities of the Ministry of Agriculture</w:t>
      </w:r>
      <w:r w:rsidR="00A76207">
        <w:t xml:space="preserve">, </w:t>
      </w:r>
      <w:r w:rsidR="00A74012">
        <w:t>received f</w:t>
      </w:r>
      <w:r w:rsidR="00493E22">
        <w:t xml:space="preserve">inancial </w:t>
      </w:r>
      <w:r w:rsidR="00A74012">
        <w:t xml:space="preserve">and technical </w:t>
      </w:r>
      <w:r w:rsidR="00493E22">
        <w:t xml:space="preserve">assistance from the European Union </w:t>
      </w:r>
      <w:r w:rsidR="00A74012">
        <w:t>(EU) during the first phase of its development (1996-2001).</w:t>
      </w:r>
      <w:r w:rsidR="00A76207">
        <w:t xml:space="preserve"> During that phase a complete new building and facilities were setup. </w:t>
      </w:r>
    </w:p>
    <w:p w:rsidR="00AA35CD" w:rsidRDefault="0049135D" w:rsidP="00997657">
      <w:r>
        <w:t>The SNRI Board is appointed by the Ministry of Agriculture</w:t>
      </w:r>
      <w:r w:rsidR="00114DB5">
        <w:t xml:space="preserve"> and is composed </w:t>
      </w:r>
      <w:r w:rsidR="003F28B6">
        <w:t xml:space="preserve">of </w:t>
      </w:r>
      <w:r w:rsidR="000030E3">
        <w:t xml:space="preserve">government </w:t>
      </w:r>
      <w:r w:rsidR="003F28B6">
        <w:t>representatives of the Ministry of Agriculture</w:t>
      </w:r>
      <w:r w:rsidR="000030E3">
        <w:t xml:space="preserve">, </w:t>
      </w:r>
      <w:r w:rsidR="00E210C4">
        <w:t xml:space="preserve">the </w:t>
      </w:r>
      <w:r w:rsidR="000030E3">
        <w:t>Ministry of Finance and the Ministry of Trade and Industry; a representative of the university; and representatives of rice producers and processors (but this latter group is very much in the minority).</w:t>
      </w:r>
      <w:r w:rsidR="003F28B6">
        <w:t xml:space="preserve"> </w:t>
      </w:r>
      <w:r w:rsidR="00A74012">
        <w:t xml:space="preserve">   </w:t>
      </w:r>
    </w:p>
    <w:p w:rsidR="008C4CE1" w:rsidRDefault="00A76207" w:rsidP="00A76207">
      <w:r w:rsidRPr="00A76207">
        <w:t>The overall impression of ADRON is that it is a small entity, but fairly well managed. It has proper planning (i.e., research strategy, annual plans) and M&amp;E procedures in place. Its annual report is professional and informative.</w:t>
      </w:r>
      <w:r>
        <w:t xml:space="preserve"> </w:t>
      </w:r>
      <w:r w:rsidRPr="00A76207">
        <w:t xml:space="preserve">In addition to </w:t>
      </w:r>
      <w:r w:rsidR="00632682">
        <w:t xml:space="preserve">its three </w:t>
      </w:r>
      <w:r w:rsidRPr="00A76207">
        <w:t>research</w:t>
      </w:r>
      <w:r w:rsidR="00632682">
        <w:t xml:space="preserve"> programs (rice breeding, crop management and post-harvest processing)</w:t>
      </w:r>
      <w:r w:rsidRPr="00A76207">
        <w:t xml:space="preserve">, ADRON is </w:t>
      </w:r>
      <w:r>
        <w:t xml:space="preserve">also active in </w:t>
      </w:r>
      <w:r w:rsidRPr="00A76207">
        <w:t xml:space="preserve">seed multiplication and </w:t>
      </w:r>
      <w:r>
        <w:t xml:space="preserve">technology transfer. </w:t>
      </w:r>
      <w:r w:rsidR="008C4CE1">
        <w:t xml:space="preserve">Facilities and staff capacity at ADRON are </w:t>
      </w:r>
      <w:r w:rsidR="00632682">
        <w:t xml:space="preserve">very </w:t>
      </w:r>
      <w:r w:rsidR="008C4CE1">
        <w:t>limited. For example, ADRON does not have a soil laboratory. Also its post-harvest research program is constrained by lack of adequate equipment and faciliti</w:t>
      </w:r>
      <w:r w:rsidR="00632682">
        <w:t>es.</w:t>
      </w:r>
    </w:p>
    <w:p w:rsidR="00A76207" w:rsidRPr="00A76207" w:rsidRDefault="00A76207" w:rsidP="00A76207">
      <w:r w:rsidRPr="00A76207">
        <w:t xml:space="preserve">Table </w:t>
      </w:r>
      <w:r w:rsidR="00BC37A3">
        <w:t>1</w:t>
      </w:r>
      <w:r w:rsidR="00BD4220">
        <w:t>4</w:t>
      </w:r>
      <w:r w:rsidRPr="00A76207">
        <w:t xml:space="preserve"> summarizes the development of staff and budget over the past three years. In 2012, ADRON</w:t>
      </w:r>
      <w:r>
        <w:t xml:space="preserve">’s income </w:t>
      </w:r>
      <w:r w:rsidRPr="00A76207">
        <w:t>consist</w:t>
      </w:r>
      <w:r>
        <w:t>ed</w:t>
      </w:r>
      <w:r w:rsidRPr="00A76207">
        <w:t xml:space="preserve"> of seed sales (20%), </w:t>
      </w:r>
      <w:r>
        <w:t xml:space="preserve">an </w:t>
      </w:r>
      <w:r w:rsidRPr="00A76207">
        <w:t xml:space="preserve">export levy (14%) and </w:t>
      </w:r>
      <w:r>
        <w:t xml:space="preserve">a </w:t>
      </w:r>
      <w:r w:rsidRPr="00A76207">
        <w:t xml:space="preserve">subsidy </w:t>
      </w:r>
      <w:r>
        <w:t xml:space="preserve">by </w:t>
      </w:r>
      <w:r w:rsidRPr="00A76207">
        <w:t>LVV (66%).</w:t>
      </w:r>
      <w:r>
        <w:t xml:space="preserve"> The latter is paid out of LVV’s development budget. The export levy </w:t>
      </w:r>
      <w:r w:rsidR="00866008">
        <w:t xml:space="preserve">(which is a fee for the quality inspection of rice export) </w:t>
      </w:r>
      <w:r>
        <w:t xml:space="preserve">is collected by LVV through its Plant Health and Quality Inspectorate. </w:t>
      </w:r>
      <w:r w:rsidR="00866008">
        <w:t xml:space="preserve">Of this income, 90% is going to ADRON. There has been some discussion that this levy is unfair as it only taxes those who export. Moreover, it only is charged on the export of </w:t>
      </w:r>
      <w:r w:rsidR="00FB7536">
        <w:t xml:space="preserve">unprocessed </w:t>
      </w:r>
      <w:r w:rsidR="00866008">
        <w:t xml:space="preserve">paddy </w:t>
      </w:r>
      <w:r w:rsidR="00FB7536">
        <w:t xml:space="preserve">and not on processed (i.e., polished) rice. A shift in export from unprocessed to processed rice in recent years has had a negative impact on this income stream.  </w:t>
      </w:r>
      <w:r w:rsidR="009A7F50">
        <w:t xml:space="preserve">It is important that the rice sector continues to co-finance ADRON as this </w:t>
      </w:r>
      <w:r w:rsidR="00B95F43">
        <w:t>strengthens the</w:t>
      </w:r>
      <w:r w:rsidR="009A7F50">
        <w:t xml:space="preserve"> ownership by the rice sector.  A new funding formula may be needed to </w:t>
      </w:r>
      <w:r w:rsidR="008C4CE1">
        <w:t xml:space="preserve">secure and </w:t>
      </w:r>
      <w:r w:rsidR="009A7F50">
        <w:t xml:space="preserve">expand ADRON’s funding base. At the </w:t>
      </w:r>
      <w:r w:rsidR="008C4CE1">
        <w:t>same time, a</w:t>
      </w:r>
      <w:r w:rsidR="009A7F50">
        <w:t xml:space="preserve"> greater representation of the rice sector on the ADRON board is warranted. </w:t>
      </w:r>
      <w:r w:rsidR="00FB7536">
        <w:t xml:space="preserve"> </w:t>
      </w:r>
      <w:r w:rsidR="00866008">
        <w:t xml:space="preserve"> </w:t>
      </w:r>
    </w:p>
    <w:p w:rsidR="00885395" w:rsidRDefault="00885395">
      <w:pPr>
        <w:rPr>
          <w:b/>
        </w:rPr>
      </w:pPr>
      <w:r>
        <w:rPr>
          <w:b/>
        </w:rPr>
        <w:br w:type="page"/>
      </w:r>
    </w:p>
    <w:p w:rsidR="00A76207" w:rsidRPr="00A76207" w:rsidRDefault="00A76207" w:rsidP="00A76207">
      <w:pPr>
        <w:rPr>
          <w:b/>
        </w:rPr>
      </w:pPr>
      <w:r w:rsidRPr="00A76207">
        <w:rPr>
          <w:b/>
        </w:rPr>
        <w:lastRenderedPageBreak/>
        <w:t xml:space="preserve">Table </w:t>
      </w:r>
      <w:r w:rsidR="00BC37A3">
        <w:rPr>
          <w:b/>
        </w:rPr>
        <w:t>1</w:t>
      </w:r>
      <w:r w:rsidR="00EA4884">
        <w:rPr>
          <w:b/>
        </w:rPr>
        <w:t>4</w:t>
      </w:r>
      <w:r w:rsidRPr="00A76207">
        <w:rPr>
          <w:b/>
        </w:rPr>
        <w:t xml:space="preserve">: Staff and </w:t>
      </w:r>
      <w:r w:rsidR="007F74B9">
        <w:rPr>
          <w:b/>
        </w:rPr>
        <w:t>B</w:t>
      </w:r>
      <w:r w:rsidRPr="00A76207">
        <w:rPr>
          <w:b/>
        </w:rPr>
        <w:t>udget of ADRON</w:t>
      </w:r>
    </w:p>
    <w:tbl>
      <w:tblPr>
        <w:tblStyle w:val="TableGrid"/>
        <w:tblW w:w="0" w:type="auto"/>
        <w:tblLook w:val="04A0" w:firstRow="1" w:lastRow="0" w:firstColumn="1" w:lastColumn="0" w:noHBand="0" w:noVBand="1"/>
      </w:tblPr>
      <w:tblGrid>
        <w:gridCol w:w="2029"/>
        <w:gridCol w:w="1315"/>
        <w:gridCol w:w="1315"/>
        <w:gridCol w:w="1205"/>
      </w:tblGrid>
      <w:tr w:rsidR="00A76207" w:rsidRPr="00A76207" w:rsidTr="00497F1D">
        <w:tc>
          <w:tcPr>
            <w:tcW w:w="0" w:type="auto"/>
          </w:tcPr>
          <w:p w:rsidR="00A76207" w:rsidRPr="00A76207" w:rsidRDefault="00A76207" w:rsidP="00A76207">
            <w:pPr>
              <w:rPr>
                <w:sz w:val="18"/>
                <w:szCs w:val="18"/>
              </w:rPr>
            </w:pPr>
          </w:p>
        </w:tc>
        <w:tc>
          <w:tcPr>
            <w:tcW w:w="0" w:type="auto"/>
          </w:tcPr>
          <w:p w:rsidR="00A76207" w:rsidRPr="00A76207" w:rsidRDefault="00A76207" w:rsidP="00866008">
            <w:pPr>
              <w:jc w:val="right"/>
              <w:rPr>
                <w:sz w:val="18"/>
                <w:szCs w:val="18"/>
              </w:rPr>
            </w:pPr>
            <w:r w:rsidRPr="00A76207">
              <w:rPr>
                <w:sz w:val="18"/>
                <w:szCs w:val="18"/>
              </w:rPr>
              <w:t>2010</w:t>
            </w:r>
          </w:p>
        </w:tc>
        <w:tc>
          <w:tcPr>
            <w:tcW w:w="0" w:type="auto"/>
          </w:tcPr>
          <w:p w:rsidR="00A76207" w:rsidRPr="00A76207" w:rsidRDefault="00A76207" w:rsidP="00866008">
            <w:pPr>
              <w:jc w:val="right"/>
              <w:rPr>
                <w:sz w:val="18"/>
                <w:szCs w:val="18"/>
              </w:rPr>
            </w:pPr>
            <w:r w:rsidRPr="00A76207">
              <w:rPr>
                <w:sz w:val="18"/>
                <w:szCs w:val="18"/>
              </w:rPr>
              <w:t>2011</w:t>
            </w:r>
          </w:p>
        </w:tc>
        <w:tc>
          <w:tcPr>
            <w:tcW w:w="0" w:type="auto"/>
          </w:tcPr>
          <w:p w:rsidR="00A76207" w:rsidRPr="00A76207" w:rsidRDefault="00A76207" w:rsidP="00866008">
            <w:pPr>
              <w:jc w:val="right"/>
              <w:rPr>
                <w:sz w:val="18"/>
                <w:szCs w:val="18"/>
              </w:rPr>
            </w:pPr>
            <w:r w:rsidRPr="00A76207">
              <w:rPr>
                <w:sz w:val="18"/>
                <w:szCs w:val="18"/>
              </w:rPr>
              <w:t>2012</w:t>
            </w:r>
          </w:p>
        </w:tc>
      </w:tr>
      <w:tr w:rsidR="00A76207" w:rsidRPr="00A76207" w:rsidTr="00497F1D">
        <w:tc>
          <w:tcPr>
            <w:tcW w:w="0" w:type="auto"/>
          </w:tcPr>
          <w:p w:rsidR="00A76207" w:rsidRPr="00A76207" w:rsidRDefault="00A76207" w:rsidP="00A76207">
            <w:pPr>
              <w:rPr>
                <w:sz w:val="18"/>
                <w:szCs w:val="18"/>
              </w:rPr>
            </w:pPr>
            <w:r w:rsidRPr="00A76207">
              <w:rPr>
                <w:sz w:val="18"/>
                <w:szCs w:val="18"/>
              </w:rPr>
              <w:t>Post-graduate</w:t>
            </w:r>
          </w:p>
        </w:tc>
        <w:tc>
          <w:tcPr>
            <w:tcW w:w="0" w:type="auto"/>
          </w:tcPr>
          <w:p w:rsidR="00A76207" w:rsidRPr="00A76207" w:rsidRDefault="00A76207" w:rsidP="00866008">
            <w:pPr>
              <w:jc w:val="right"/>
              <w:rPr>
                <w:sz w:val="18"/>
                <w:szCs w:val="18"/>
              </w:rPr>
            </w:pPr>
            <w:r w:rsidRPr="00A76207">
              <w:rPr>
                <w:sz w:val="18"/>
                <w:szCs w:val="18"/>
              </w:rPr>
              <w:t>2</w:t>
            </w:r>
          </w:p>
        </w:tc>
        <w:tc>
          <w:tcPr>
            <w:tcW w:w="0" w:type="auto"/>
          </w:tcPr>
          <w:p w:rsidR="00A76207" w:rsidRPr="00A76207" w:rsidRDefault="00A76207" w:rsidP="00866008">
            <w:pPr>
              <w:jc w:val="right"/>
              <w:rPr>
                <w:sz w:val="18"/>
                <w:szCs w:val="18"/>
              </w:rPr>
            </w:pPr>
            <w:r w:rsidRPr="00A76207">
              <w:rPr>
                <w:sz w:val="18"/>
                <w:szCs w:val="18"/>
              </w:rPr>
              <w:t>2</w:t>
            </w:r>
          </w:p>
        </w:tc>
        <w:tc>
          <w:tcPr>
            <w:tcW w:w="0" w:type="auto"/>
          </w:tcPr>
          <w:p w:rsidR="00A76207" w:rsidRPr="00A76207" w:rsidRDefault="00A76207" w:rsidP="00866008">
            <w:pPr>
              <w:jc w:val="right"/>
              <w:rPr>
                <w:sz w:val="18"/>
                <w:szCs w:val="18"/>
              </w:rPr>
            </w:pPr>
            <w:r w:rsidRPr="00A76207">
              <w:rPr>
                <w:sz w:val="18"/>
                <w:szCs w:val="18"/>
              </w:rPr>
              <w:t>1</w:t>
            </w:r>
          </w:p>
        </w:tc>
      </w:tr>
      <w:tr w:rsidR="00A76207" w:rsidRPr="00A76207" w:rsidTr="00497F1D">
        <w:tc>
          <w:tcPr>
            <w:tcW w:w="0" w:type="auto"/>
          </w:tcPr>
          <w:p w:rsidR="00A76207" w:rsidRPr="00A76207" w:rsidRDefault="00A76207" w:rsidP="00A76207">
            <w:pPr>
              <w:rPr>
                <w:sz w:val="18"/>
                <w:szCs w:val="18"/>
              </w:rPr>
            </w:pPr>
            <w:r w:rsidRPr="00A76207">
              <w:rPr>
                <w:sz w:val="18"/>
                <w:szCs w:val="18"/>
              </w:rPr>
              <w:t xml:space="preserve">Undergraduate </w:t>
            </w:r>
          </w:p>
        </w:tc>
        <w:tc>
          <w:tcPr>
            <w:tcW w:w="0" w:type="auto"/>
          </w:tcPr>
          <w:p w:rsidR="00A76207" w:rsidRPr="00A76207" w:rsidRDefault="00A76207" w:rsidP="00866008">
            <w:pPr>
              <w:jc w:val="right"/>
              <w:rPr>
                <w:sz w:val="18"/>
                <w:szCs w:val="18"/>
              </w:rPr>
            </w:pPr>
            <w:r w:rsidRPr="00A76207">
              <w:rPr>
                <w:sz w:val="18"/>
                <w:szCs w:val="18"/>
              </w:rPr>
              <w:t>1</w:t>
            </w:r>
          </w:p>
        </w:tc>
        <w:tc>
          <w:tcPr>
            <w:tcW w:w="0" w:type="auto"/>
          </w:tcPr>
          <w:p w:rsidR="00A76207" w:rsidRPr="00A76207" w:rsidRDefault="00A76207" w:rsidP="00866008">
            <w:pPr>
              <w:jc w:val="right"/>
              <w:rPr>
                <w:sz w:val="18"/>
                <w:szCs w:val="18"/>
              </w:rPr>
            </w:pPr>
            <w:r w:rsidRPr="00A76207">
              <w:rPr>
                <w:sz w:val="18"/>
                <w:szCs w:val="18"/>
              </w:rPr>
              <w:t>2</w:t>
            </w:r>
          </w:p>
        </w:tc>
        <w:tc>
          <w:tcPr>
            <w:tcW w:w="0" w:type="auto"/>
          </w:tcPr>
          <w:p w:rsidR="00A76207" w:rsidRPr="00A76207" w:rsidRDefault="00A76207" w:rsidP="00866008">
            <w:pPr>
              <w:jc w:val="right"/>
              <w:rPr>
                <w:sz w:val="18"/>
                <w:szCs w:val="18"/>
              </w:rPr>
            </w:pPr>
            <w:r w:rsidRPr="00A76207">
              <w:rPr>
                <w:sz w:val="18"/>
                <w:szCs w:val="18"/>
              </w:rPr>
              <w:t>3</w:t>
            </w:r>
          </w:p>
        </w:tc>
      </w:tr>
      <w:tr w:rsidR="00A76207" w:rsidRPr="00A76207" w:rsidTr="00497F1D">
        <w:tc>
          <w:tcPr>
            <w:tcW w:w="0" w:type="auto"/>
          </w:tcPr>
          <w:p w:rsidR="00A76207" w:rsidRPr="00A76207" w:rsidRDefault="00A76207" w:rsidP="00A76207">
            <w:pPr>
              <w:rPr>
                <w:sz w:val="18"/>
                <w:szCs w:val="18"/>
              </w:rPr>
            </w:pPr>
            <w:r w:rsidRPr="00A76207">
              <w:rPr>
                <w:sz w:val="18"/>
                <w:szCs w:val="18"/>
              </w:rPr>
              <w:t>Other</w:t>
            </w:r>
          </w:p>
        </w:tc>
        <w:tc>
          <w:tcPr>
            <w:tcW w:w="0" w:type="auto"/>
          </w:tcPr>
          <w:p w:rsidR="00A76207" w:rsidRPr="00A76207" w:rsidRDefault="00A76207" w:rsidP="00866008">
            <w:pPr>
              <w:jc w:val="right"/>
              <w:rPr>
                <w:sz w:val="18"/>
                <w:szCs w:val="18"/>
              </w:rPr>
            </w:pPr>
            <w:r w:rsidRPr="00A76207">
              <w:rPr>
                <w:sz w:val="18"/>
                <w:szCs w:val="18"/>
              </w:rPr>
              <w:t>58</w:t>
            </w:r>
          </w:p>
        </w:tc>
        <w:tc>
          <w:tcPr>
            <w:tcW w:w="0" w:type="auto"/>
          </w:tcPr>
          <w:p w:rsidR="00A76207" w:rsidRPr="00A76207" w:rsidRDefault="00A76207" w:rsidP="00866008">
            <w:pPr>
              <w:jc w:val="right"/>
              <w:rPr>
                <w:sz w:val="18"/>
                <w:szCs w:val="18"/>
              </w:rPr>
            </w:pPr>
            <w:r w:rsidRPr="00A76207">
              <w:rPr>
                <w:sz w:val="18"/>
                <w:szCs w:val="18"/>
              </w:rPr>
              <w:t>57</w:t>
            </w:r>
          </w:p>
        </w:tc>
        <w:tc>
          <w:tcPr>
            <w:tcW w:w="0" w:type="auto"/>
          </w:tcPr>
          <w:p w:rsidR="00A76207" w:rsidRPr="00A76207" w:rsidRDefault="00A76207" w:rsidP="00866008">
            <w:pPr>
              <w:jc w:val="right"/>
              <w:rPr>
                <w:sz w:val="18"/>
                <w:szCs w:val="18"/>
              </w:rPr>
            </w:pPr>
            <w:r w:rsidRPr="00A76207">
              <w:rPr>
                <w:sz w:val="18"/>
                <w:szCs w:val="18"/>
              </w:rPr>
              <w:t>58</w:t>
            </w:r>
          </w:p>
        </w:tc>
      </w:tr>
      <w:tr w:rsidR="00A76207" w:rsidRPr="00A76207" w:rsidTr="00497F1D">
        <w:tc>
          <w:tcPr>
            <w:tcW w:w="0" w:type="auto"/>
          </w:tcPr>
          <w:p w:rsidR="00A76207" w:rsidRPr="00A76207" w:rsidRDefault="00A76207" w:rsidP="00A76207">
            <w:pPr>
              <w:rPr>
                <w:sz w:val="18"/>
                <w:szCs w:val="18"/>
              </w:rPr>
            </w:pPr>
            <w:r w:rsidRPr="00A76207">
              <w:rPr>
                <w:sz w:val="18"/>
                <w:szCs w:val="18"/>
              </w:rPr>
              <w:t>Total</w:t>
            </w:r>
          </w:p>
        </w:tc>
        <w:tc>
          <w:tcPr>
            <w:tcW w:w="0" w:type="auto"/>
          </w:tcPr>
          <w:p w:rsidR="00A76207" w:rsidRPr="00A76207" w:rsidRDefault="00A76207" w:rsidP="00866008">
            <w:pPr>
              <w:jc w:val="right"/>
              <w:rPr>
                <w:sz w:val="18"/>
                <w:szCs w:val="18"/>
              </w:rPr>
            </w:pPr>
            <w:r w:rsidRPr="00A76207">
              <w:rPr>
                <w:sz w:val="18"/>
                <w:szCs w:val="18"/>
              </w:rPr>
              <w:t>61</w:t>
            </w:r>
          </w:p>
        </w:tc>
        <w:tc>
          <w:tcPr>
            <w:tcW w:w="0" w:type="auto"/>
          </w:tcPr>
          <w:p w:rsidR="00A76207" w:rsidRPr="00A76207" w:rsidRDefault="00A76207" w:rsidP="00866008">
            <w:pPr>
              <w:jc w:val="right"/>
              <w:rPr>
                <w:sz w:val="18"/>
                <w:szCs w:val="18"/>
              </w:rPr>
            </w:pPr>
            <w:r w:rsidRPr="00A76207">
              <w:rPr>
                <w:sz w:val="18"/>
                <w:szCs w:val="18"/>
              </w:rPr>
              <w:t>61</w:t>
            </w:r>
          </w:p>
        </w:tc>
        <w:tc>
          <w:tcPr>
            <w:tcW w:w="0" w:type="auto"/>
          </w:tcPr>
          <w:p w:rsidR="00A76207" w:rsidRPr="00A76207" w:rsidRDefault="00A76207" w:rsidP="00866008">
            <w:pPr>
              <w:jc w:val="right"/>
              <w:rPr>
                <w:sz w:val="18"/>
                <w:szCs w:val="18"/>
              </w:rPr>
            </w:pPr>
            <w:r w:rsidRPr="00A76207">
              <w:rPr>
                <w:sz w:val="18"/>
                <w:szCs w:val="18"/>
              </w:rPr>
              <w:t>61</w:t>
            </w:r>
          </w:p>
        </w:tc>
      </w:tr>
      <w:tr w:rsidR="00A76207" w:rsidRPr="00A76207" w:rsidTr="00497F1D">
        <w:tc>
          <w:tcPr>
            <w:tcW w:w="0" w:type="auto"/>
          </w:tcPr>
          <w:p w:rsidR="00A76207" w:rsidRPr="00A76207" w:rsidRDefault="00A76207" w:rsidP="00A76207">
            <w:pPr>
              <w:rPr>
                <w:sz w:val="18"/>
                <w:szCs w:val="18"/>
              </w:rPr>
            </w:pPr>
          </w:p>
        </w:tc>
        <w:tc>
          <w:tcPr>
            <w:tcW w:w="0" w:type="auto"/>
          </w:tcPr>
          <w:p w:rsidR="00A76207" w:rsidRPr="00A76207" w:rsidRDefault="00A76207" w:rsidP="00866008">
            <w:pPr>
              <w:jc w:val="right"/>
              <w:rPr>
                <w:sz w:val="18"/>
                <w:szCs w:val="18"/>
              </w:rPr>
            </w:pPr>
          </w:p>
        </w:tc>
        <w:tc>
          <w:tcPr>
            <w:tcW w:w="0" w:type="auto"/>
          </w:tcPr>
          <w:p w:rsidR="00A76207" w:rsidRPr="00A76207" w:rsidRDefault="00A76207" w:rsidP="00866008">
            <w:pPr>
              <w:jc w:val="right"/>
              <w:rPr>
                <w:sz w:val="18"/>
                <w:szCs w:val="18"/>
              </w:rPr>
            </w:pPr>
          </w:p>
        </w:tc>
        <w:tc>
          <w:tcPr>
            <w:tcW w:w="0" w:type="auto"/>
          </w:tcPr>
          <w:p w:rsidR="00A76207" w:rsidRPr="00A76207" w:rsidRDefault="00A76207" w:rsidP="00866008">
            <w:pPr>
              <w:jc w:val="right"/>
              <w:rPr>
                <w:sz w:val="18"/>
                <w:szCs w:val="18"/>
              </w:rPr>
            </w:pPr>
          </w:p>
        </w:tc>
      </w:tr>
      <w:tr w:rsidR="00A76207" w:rsidRPr="00A76207" w:rsidTr="00497F1D">
        <w:tc>
          <w:tcPr>
            <w:tcW w:w="0" w:type="auto"/>
          </w:tcPr>
          <w:p w:rsidR="00A76207" w:rsidRPr="00A76207" w:rsidRDefault="00A76207" w:rsidP="00A76207">
            <w:pPr>
              <w:rPr>
                <w:sz w:val="18"/>
                <w:szCs w:val="18"/>
              </w:rPr>
            </w:pPr>
            <w:r w:rsidRPr="00A76207">
              <w:rPr>
                <w:sz w:val="18"/>
                <w:szCs w:val="18"/>
              </w:rPr>
              <w:t>Expenditures</w:t>
            </w:r>
          </w:p>
        </w:tc>
        <w:tc>
          <w:tcPr>
            <w:tcW w:w="0" w:type="auto"/>
          </w:tcPr>
          <w:p w:rsidR="00A76207" w:rsidRPr="00A76207" w:rsidRDefault="00A76207" w:rsidP="00553D49">
            <w:pPr>
              <w:jc w:val="right"/>
              <w:rPr>
                <w:sz w:val="18"/>
                <w:szCs w:val="18"/>
              </w:rPr>
            </w:pPr>
            <w:r w:rsidRPr="00A76207">
              <w:rPr>
                <w:sz w:val="18"/>
                <w:szCs w:val="18"/>
              </w:rPr>
              <w:t>SR</w:t>
            </w:r>
            <w:r w:rsidR="00553D49">
              <w:rPr>
                <w:sz w:val="18"/>
                <w:szCs w:val="18"/>
              </w:rPr>
              <w:t>D</w:t>
            </w:r>
            <w:r w:rsidRPr="00A76207">
              <w:rPr>
                <w:sz w:val="18"/>
                <w:szCs w:val="18"/>
              </w:rPr>
              <w:t xml:space="preserve"> 2.6 million </w:t>
            </w:r>
          </w:p>
        </w:tc>
        <w:tc>
          <w:tcPr>
            <w:tcW w:w="0" w:type="auto"/>
          </w:tcPr>
          <w:p w:rsidR="00A76207" w:rsidRPr="00A76207" w:rsidRDefault="00A76207" w:rsidP="00553D49">
            <w:pPr>
              <w:jc w:val="right"/>
              <w:rPr>
                <w:sz w:val="18"/>
                <w:szCs w:val="18"/>
              </w:rPr>
            </w:pPr>
            <w:r w:rsidRPr="00A76207">
              <w:rPr>
                <w:sz w:val="18"/>
                <w:szCs w:val="18"/>
              </w:rPr>
              <w:t>SR</w:t>
            </w:r>
            <w:r w:rsidR="00553D49">
              <w:rPr>
                <w:sz w:val="18"/>
                <w:szCs w:val="18"/>
              </w:rPr>
              <w:t>D</w:t>
            </w:r>
            <w:r w:rsidRPr="00A76207">
              <w:rPr>
                <w:sz w:val="18"/>
                <w:szCs w:val="18"/>
              </w:rPr>
              <w:t xml:space="preserve"> 2.8 million</w:t>
            </w:r>
          </w:p>
        </w:tc>
        <w:tc>
          <w:tcPr>
            <w:tcW w:w="0" w:type="auto"/>
          </w:tcPr>
          <w:p w:rsidR="00A76207" w:rsidRPr="00A76207" w:rsidRDefault="00A76207" w:rsidP="00553D49">
            <w:pPr>
              <w:jc w:val="right"/>
              <w:rPr>
                <w:sz w:val="18"/>
                <w:szCs w:val="18"/>
              </w:rPr>
            </w:pPr>
            <w:r w:rsidRPr="00A76207">
              <w:rPr>
                <w:sz w:val="18"/>
                <w:szCs w:val="18"/>
              </w:rPr>
              <w:t>SR 3.1 million</w:t>
            </w:r>
          </w:p>
        </w:tc>
      </w:tr>
      <w:tr w:rsidR="00A76207" w:rsidRPr="00A76207" w:rsidTr="00497F1D">
        <w:tc>
          <w:tcPr>
            <w:tcW w:w="0" w:type="auto"/>
          </w:tcPr>
          <w:p w:rsidR="00A76207" w:rsidRPr="00A76207" w:rsidRDefault="00A76207" w:rsidP="00A76207">
            <w:pPr>
              <w:rPr>
                <w:sz w:val="18"/>
                <w:szCs w:val="18"/>
              </w:rPr>
            </w:pPr>
            <w:r w:rsidRPr="00A76207">
              <w:rPr>
                <w:sz w:val="18"/>
                <w:szCs w:val="18"/>
              </w:rPr>
              <w:t>Of which salaries</w:t>
            </w:r>
          </w:p>
        </w:tc>
        <w:tc>
          <w:tcPr>
            <w:tcW w:w="0" w:type="auto"/>
          </w:tcPr>
          <w:p w:rsidR="00A76207" w:rsidRPr="00A76207" w:rsidRDefault="00A76207" w:rsidP="00866008">
            <w:pPr>
              <w:jc w:val="right"/>
              <w:rPr>
                <w:sz w:val="18"/>
                <w:szCs w:val="18"/>
              </w:rPr>
            </w:pPr>
            <w:r w:rsidRPr="00A76207">
              <w:rPr>
                <w:sz w:val="18"/>
                <w:szCs w:val="18"/>
              </w:rPr>
              <w:t>62%</w:t>
            </w:r>
          </w:p>
        </w:tc>
        <w:tc>
          <w:tcPr>
            <w:tcW w:w="0" w:type="auto"/>
          </w:tcPr>
          <w:p w:rsidR="00A76207" w:rsidRPr="00A76207" w:rsidRDefault="00A76207" w:rsidP="00866008">
            <w:pPr>
              <w:jc w:val="right"/>
              <w:rPr>
                <w:sz w:val="18"/>
                <w:szCs w:val="18"/>
              </w:rPr>
            </w:pPr>
            <w:r w:rsidRPr="00A76207">
              <w:rPr>
                <w:sz w:val="18"/>
                <w:szCs w:val="18"/>
              </w:rPr>
              <w:t>68%</w:t>
            </w:r>
          </w:p>
        </w:tc>
        <w:tc>
          <w:tcPr>
            <w:tcW w:w="0" w:type="auto"/>
          </w:tcPr>
          <w:p w:rsidR="00A76207" w:rsidRPr="00A76207" w:rsidRDefault="00A76207" w:rsidP="00866008">
            <w:pPr>
              <w:jc w:val="right"/>
              <w:rPr>
                <w:sz w:val="18"/>
                <w:szCs w:val="18"/>
              </w:rPr>
            </w:pPr>
            <w:r w:rsidRPr="00A76207">
              <w:rPr>
                <w:sz w:val="18"/>
                <w:szCs w:val="18"/>
              </w:rPr>
              <w:t>65%</w:t>
            </w:r>
          </w:p>
        </w:tc>
      </w:tr>
      <w:tr w:rsidR="00A76207" w:rsidRPr="00A76207" w:rsidTr="00497F1D">
        <w:tc>
          <w:tcPr>
            <w:tcW w:w="0" w:type="auto"/>
          </w:tcPr>
          <w:p w:rsidR="00A76207" w:rsidRPr="00A76207" w:rsidRDefault="00A76207" w:rsidP="00A76207">
            <w:pPr>
              <w:rPr>
                <w:sz w:val="18"/>
                <w:szCs w:val="18"/>
              </w:rPr>
            </w:pPr>
            <w:r w:rsidRPr="00A76207">
              <w:rPr>
                <w:sz w:val="18"/>
                <w:szCs w:val="18"/>
              </w:rPr>
              <w:t>Of which operating costs</w:t>
            </w:r>
          </w:p>
        </w:tc>
        <w:tc>
          <w:tcPr>
            <w:tcW w:w="0" w:type="auto"/>
          </w:tcPr>
          <w:p w:rsidR="00A76207" w:rsidRPr="00A76207" w:rsidRDefault="00A76207" w:rsidP="00866008">
            <w:pPr>
              <w:jc w:val="right"/>
              <w:rPr>
                <w:sz w:val="18"/>
                <w:szCs w:val="18"/>
              </w:rPr>
            </w:pPr>
            <w:r w:rsidRPr="00A76207">
              <w:rPr>
                <w:sz w:val="18"/>
                <w:szCs w:val="18"/>
              </w:rPr>
              <w:t>28%</w:t>
            </w:r>
          </w:p>
        </w:tc>
        <w:tc>
          <w:tcPr>
            <w:tcW w:w="0" w:type="auto"/>
          </w:tcPr>
          <w:p w:rsidR="00A76207" w:rsidRPr="00A76207" w:rsidRDefault="00A76207" w:rsidP="00866008">
            <w:pPr>
              <w:jc w:val="right"/>
              <w:rPr>
                <w:sz w:val="18"/>
                <w:szCs w:val="18"/>
              </w:rPr>
            </w:pPr>
            <w:r w:rsidRPr="00A76207">
              <w:rPr>
                <w:sz w:val="18"/>
                <w:szCs w:val="18"/>
              </w:rPr>
              <w:t>27%</w:t>
            </w:r>
          </w:p>
        </w:tc>
        <w:tc>
          <w:tcPr>
            <w:tcW w:w="0" w:type="auto"/>
          </w:tcPr>
          <w:p w:rsidR="00A76207" w:rsidRPr="00A76207" w:rsidRDefault="00A76207" w:rsidP="00866008">
            <w:pPr>
              <w:jc w:val="right"/>
              <w:rPr>
                <w:sz w:val="18"/>
                <w:szCs w:val="18"/>
              </w:rPr>
            </w:pPr>
            <w:r w:rsidRPr="00A76207">
              <w:rPr>
                <w:sz w:val="18"/>
                <w:szCs w:val="18"/>
              </w:rPr>
              <w:t>28%</w:t>
            </w:r>
          </w:p>
        </w:tc>
      </w:tr>
      <w:tr w:rsidR="00A76207" w:rsidRPr="00A76207" w:rsidTr="00497F1D">
        <w:tc>
          <w:tcPr>
            <w:tcW w:w="0" w:type="auto"/>
          </w:tcPr>
          <w:p w:rsidR="00A76207" w:rsidRPr="00A76207" w:rsidRDefault="00A76207" w:rsidP="00A76207">
            <w:pPr>
              <w:rPr>
                <w:sz w:val="18"/>
                <w:szCs w:val="18"/>
              </w:rPr>
            </w:pPr>
            <w:r w:rsidRPr="00A76207">
              <w:rPr>
                <w:sz w:val="18"/>
                <w:szCs w:val="18"/>
              </w:rPr>
              <w:t>Of which investments</w:t>
            </w:r>
          </w:p>
        </w:tc>
        <w:tc>
          <w:tcPr>
            <w:tcW w:w="0" w:type="auto"/>
          </w:tcPr>
          <w:p w:rsidR="00A76207" w:rsidRPr="00A76207" w:rsidRDefault="00A76207" w:rsidP="00866008">
            <w:pPr>
              <w:jc w:val="right"/>
              <w:rPr>
                <w:sz w:val="18"/>
                <w:szCs w:val="18"/>
              </w:rPr>
            </w:pPr>
            <w:r w:rsidRPr="00A76207">
              <w:rPr>
                <w:sz w:val="18"/>
                <w:szCs w:val="18"/>
              </w:rPr>
              <w:t>10%</w:t>
            </w:r>
          </w:p>
        </w:tc>
        <w:tc>
          <w:tcPr>
            <w:tcW w:w="0" w:type="auto"/>
          </w:tcPr>
          <w:p w:rsidR="00A76207" w:rsidRPr="00A76207" w:rsidRDefault="00A76207" w:rsidP="00866008">
            <w:pPr>
              <w:jc w:val="right"/>
              <w:rPr>
                <w:sz w:val="18"/>
                <w:szCs w:val="18"/>
              </w:rPr>
            </w:pPr>
            <w:r w:rsidRPr="00A76207">
              <w:rPr>
                <w:sz w:val="18"/>
                <w:szCs w:val="18"/>
              </w:rPr>
              <w:t>5%</w:t>
            </w:r>
          </w:p>
        </w:tc>
        <w:tc>
          <w:tcPr>
            <w:tcW w:w="0" w:type="auto"/>
          </w:tcPr>
          <w:p w:rsidR="00A76207" w:rsidRPr="00A76207" w:rsidRDefault="00A76207" w:rsidP="00866008">
            <w:pPr>
              <w:jc w:val="right"/>
              <w:rPr>
                <w:sz w:val="18"/>
                <w:szCs w:val="18"/>
              </w:rPr>
            </w:pPr>
            <w:r w:rsidRPr="00A76207">
              <w:rPr>
                <w:sz w:val="18"/>
                <w:szCs w:val="18"/>
              </w:rPr>
              <w:t>7%</w:t>
            </w:r>
          </w:p>
        </w:tc>
      </w:tr>
    </w:tbl>
    <w:p w:rsidR="00A76207" w:rsidRPr="00A76207" w:rsidRDefault="00A76207" w:rsidP="00A76207"/>
    <w:p w:rsidR="00AA35CD" w:rsidRDefault="00AA35CD" w:rsidP="00997657">
      <w:r>
        <w:t>ADRON currently comprises the following five programs:</w:t>
      </w:r>
    </w:p>
    <w:p w:rsidR="00A24557" w:rsidRDefault="00AA35CD" w:rsidP="00AA35CD">
      <w:pPr>
        <w:pStyle w:val="ListParagraph"/>
        <w:numPr>
          <w:ilvl w:val="0"/>
          <w:numId w:val="5"/>
        </w:numPr>
      </w:pPr>
      <w:r w:rsidRPr="00A24557">
        <w:rPr>
          <w:b/>
        </w:rPr>
        <w:t>Breeding program</w:t>
      </w:r>
      <w:r>
        <w:t>. Over the pa</w:t>
      </w:r>
      <w:r w:rsidR="00B83AC3">
        <w:t>st 15 years ADRON has made some 1600 crosses, of which 36 resulted in promising lines</w:t>
      </w:r>
      <w:r w:rsidR="00B83AC3">
        <w:rPr>
          <w:rStyle w:val="FootnoteReference"/>
        </w:rPr>
        <w:footnoteReference w:id="3"/>
      </w:r>
      <w:r w:rsidR="00B83AC3">
        <w:t>. Currently there are three ADRON lines (ADRON-125, ADRON-</w:t>
      </w:r>
      <w:r w:rsidR="00373C93">
        <w:t>128</w:t>
      </w:r>
      <w:r w:rsidR="00B83AC3">
        <w:t>, and ADRON-</w:t>
      </w:r>
      <w:r w:rsidR="00373C93">
        <w:t>130</w:t>
      </w:r>
      <w:r w:rsidR="00B83AC3">
        <w:t>) that are the most popular</w:t>
      </w:r>
      <w:r w:rsidR="00373C93">
        <w:t xml:space="preserve">. </w:t>
      </w:r>
      <w:r w:rsidR="009900D0">
        <w:t>They have been released in respectively 2004 (ADRON-125) and 2010</w:t>
      </w:r>
      <w:r w:rsidR="00B03180">
        <w:t xml:space="preserve"> (ADRON-128 and ADRON-130).</w:t>
      </w:r>
      <w:r w:rsidR="009900D0">
        <w:t xml:space="preserve"> </w:t>
      </w:r>
      <w:r w:rsidR="00373C93">
        <w:t>ADRON lines</w:t>
      </w:r>
      <w:r w:rsidR="00B83AC3">
        <w:t xml:space="preserve"> cover about 90% of the total rice area sown. Yields of these </w:t>
      </w:r>
      <w:r w:rsidR="006326F8">
        <w:t xml:space="preserve">‘non-hybrid’ </w:t>
      </w:r>
      <w:r w:rsidR="00B83AC3">
        <w:t xml:space="preserve">lines under ideal circumstances are around 8 ton per hectare, which is </w:t>
      </w:r>
      <w:r w:rsidR="00542F60">
        <w:t>reasonable</w:t>
      </w:r>
      <w:r w:rsidR="006326F8">
        <w:t xml:space="preserve">, but not exceptional </w:t>
      </w:r>
      <w:r w:rsidR="00B83AC3">
        <w:t>according to international standards.</w:t>
      </w:r>
      <w:r w:rsidR="006326F8">
        <w:rPr>
          <w:rStyle w:val="FootnoteReference"/>
        </w:rPr>
        <w:footnoteReference w:id="4"/>
      </w:r>
      <w:r w:rsidR="006C7EFA">
        <w:t xml:space="preserve"> Average yields in farmer fields </w:t>
      </w:r>
      <w:r w:rsidR="006326F8">
        <w:t xml:space="preserve">currently </w:t>
      </w:r>
      <w:r w:rsidR="006C7EFA">
        <w:t>fluctuate between 4-5 tons per hecta</w:t>
      </w:r>
      <w:r w:rsidR="00542F60">
        <w:t>re</w:t>
      </w:r>
      <w:r w:rsidR="00AB1B65">
        <w:t xml:space="preserve"> harvested</w:t>
      </w:r>
      <w:r w:rsidR="00542F60">
        <w:t>, which is close to the world average</w:t>
      </w:r>
      <w:r w:rsidR="00A24557">
        <w:t xml:space="preserve"> (see chapter 4 for a more detailed discussion)</w:t>
      </w:r>
      <w:r w:rsidR="004009D1">
        <w:t xml:space="preserve">. </w:t>
      </w:r>
    </w:p>
    <w:p w:rsidR="00AA35CD" w:rsidRDefault="00AA35CD" w:rsidP="00AA35CD">
      <w:pPr>
        <w:pStyle w:val="ListParagraph"/>
        <w:numPr>
          <w:ilvl w:val="0"/>
          <w:numId w:val="5"/>
        </w:numPr>
      </w:pPr>
      <w:r w:rsidRPr="00A24557">
        <w:rPr>
          <w:b/>
        </w:rPr>
        <w:t xml:space="preserve">Crop management </w:t>
      </w:r>
      <w:r w:rsidR="007D2F15" w:rsidRPr="00A24557">
        <w:rPr>
          <w:b/>
        </w:rPr>
        <w:t xml:space="preserve">research </w:t>
      </w:r>
      <w:r w:rsidRPr="00A24557">
        <w:rPr>
          <w:b/>
        </w:rPr>
        <w:t>program</w:t>
      </w:r>
      <w:r w:rsidR="007D2F15" w:rsidRPr="00A24557">
        <w:rPr>
          <w:b/>
        </w:rPr>
        <w:t xml:space="preserve">. </w:t>
      </w:r>
      <w:r w:rsidR="007D2F15" w:rsidRPr="007D2F15">
        <w:t>This program</w:t>
      </w:r>
      <w:r w:rsidR="007D2F15">
        <w:t xml:space="preserve"> </w:t>
      </w:r>
      <w:r w:rsidR="003F28B6">
        <w:t xml:space="preserve">comprises </w:t>
      </w:r>
      <w:r w:rsidR="007D2F15">
        <w:t xml:space="preserve">the following </w:t>
      </w:r>
      <w:r w:rsidR="003F28B6">
        <w:t>sub-</w:t>
      </w:r>
      <w:r w:rsidR="007D2F15">
        <w:t>themes: (i) Soil fertility</w:t>
      </w:r>
      <w:r>
        <w:t>;</w:t>
      </w:r>
      <w:r w:rsidR="007D2F15">
        <w:t xml:space="preserve"> (ii) Integrated Pest Management; (iii) Red rice and other invasive species; </w:t>
      </w:r>
      <w:proofErr w:type="gramStart"/>
      <w:r w:rsidR="007D2F15">
        <w:t>(iv)</w:t>
      </w:r>
      <w:r w:rsidR="00E90A35">
        <w:t xml:space="preserve"> </w:t>
      </w:r>
      <w:r w:rsidR="007D2F15">
        <w:t>Soil</w:t>
      </w:r>
      <w:proofErr w:type="gramEnd"/>
      <w:r w:rsidR="007D2F15">
        <w:t xml:space="preserve"> preparation; and (v) Water management. </w:t>
      </w:r>
    </w:p>
    <w:p w:rsidR="00AA35CD" w:rsidRDefault="00AA35CD" w:rsidP="00AA35CD">
      <w:pPr>
        <w:pStyle w:val="ListParagraph"/>
        <w:numPr>
          <w:ilvl w:val="0"/>
          <w:numId w:val="5"/>
        </w:numPr>
      </w:pPr>
      <w:r w:rsidRPr="007D2F15">
        <w:rPr>
          <w:b/>
        </w:rPr>
        <w:t xml:space="preserve">Post-harvest </w:t>
      </w:r>
      <w:r w:rsidR="007D2F15" w:rsidRPr="007D2F15">
        <w:rPr>
          <w:b/>
        </w:rPr>
        <w:t xml:space="preserve">research </w:t>
      </w:r>
      <w:r w:rsidRPr="007D2F15">
        <w:rPr>
          <w:b/>
        </w:rPr>
        <w:t>program</w:t>
      </w:r>
      <w:r w:rsidR="007D2F15">
        <w:t xml:space="preserve">. This program </w:t>
      </w:r>
      <w:r w:rsidR="003F28B6">
        <w:t xml:space="preserve">currently </w:t>
      </w:r>
      <w:r w:rsidR="007D2F15">
        <w:t>focuses on the fol</w:t>
      </w:r>
      <w:r w:rsidR="00961B7D">
        <w:t>lowing themes: (i) Improving drying methods to increase milling yields; and (ii) Rice bran stabilization.</w:t>
      </w:r>
    </w:p>
    <w:p w:rsidR="00AA35CD" w:rsidRDefault="00AA35CD" w:rsidP="00AA35CD">
      <w:pPr>
        <w:pStyle w:val="ListParagraph"/>
        <w:numPr>
          <w:ilvl w:val="0"/>
          <w:numId w:val="5"/>
        </w:numPr>
      </w:pPr>
      <w:r w:rsidRPr="00904938">
        <w:rPr>
          <w:b/>
        </w:rPr>
        <w:t>Communication program</w:t>
      </w:r>
      <w:r w:rsidR="00904938">
        <w:t>. This program started in 2005 in order to improve the technology transfer aspect of ADRON. Activities undertaken by the program include: (i) The production of information brochures, posters and billboards on various topics of relevance to rice farmers; (ii) Production of a newsletter</w:t>
      </w:r>
      <w:r w:rsidR="00F74693">
        <w:t xml:space="preserve"> ‘</w:t>
      </w:r>
      <w:proofErr w:type="spellStart"/>
      <w:r w:rsidR="00F74693">
        <w:t>Aleisi</w:t>
      </w:r>
      <w:proofErr w:type="spellEnd"/>
      <w:r w:rsidR="00F74693">
        <w:t xml:space="preserve"> Tori’</w:t>
      </w:r>
      <w:r w:rsidR="00904938">
        <w:t>; (iii) The production of information spots on radio and television; (iv) The operation of a website (including a set of on-line information videos); (v) On-farm research trials; (vi) Farmer field schools</w:t>
      </w:r>
      <w:r w:rsidR="00F74693">
        <w:t>; (vii) Open days; and (viii) Answering questions of farmers and the general public</w:t>
      </w:r>
      <w:r w:rsidR="00904938">
        <w:t xml:space="preserve">. </w:t>
      </w:r>
      <w:r w:rsidR="00F74693">
        <w:t xml:space="preserve">However, ADRON does not employ dedicated extension officers who visit farmers on their farm in the way LVV does. The problem is that the link between ADRON and the </w:t>
      </w:r>
      <w:r w:rsidR="00542F60">
        <w:t>LVV</w:t>
      </w:r>
      <w:r w:rsidR="00F74693">
        <w:t xml:space="preserve"> extension officers is weak. </w:t>
      </w:r>
      <w:r w:rsidR="00904938">
        <w:t xml:space="preserve">  </w:t>
      </w:r>
      <w:r>
        <w:t xml:space="preserve"> </w:t>
      </w:r>
    </w:p>
    <w:p w:rsidR="00AA35CD" w:rsidRDefault="00AA35CD" w:rsidP="00AA35CD">
      <w:pPr>
        <w:pStyle w:val="ListParagraph"/>
        <w:numPr>
          <w:ilvl w:val="0"/>
          <w:numId w:val="5"/>
        </w:numPr>
      </w:pPr>
      <w:r w:rsidRPr="00961B7D">
        <w:rPr>
          <w:b/>
        </w:rPr>
        <w:t>Seed production program</w:t>
      </w:r>
      <w:r>
        <w:t>.</w:t>
      </w:r>
      <w:r w:rsidR="00961B7D">
        <w:t xml:space="preserve"> ADRON has some six hectares in use for the production of foundation or elite seed</w:t>
      </w:r>
      <w:r w:rsidR="0049135D">
        <w:t>. This seed should be perfectly clean</w:t>
      </w:r>
      <w:r w:rsidR="00961B7D">
        <w:t xml:space="preserve">. </w:t>
      </w:r>
      <w:r w:rsidR="0049135D">
        <w:t xml:space="preserve">This seed (some 8 ton) is used to be multiplied in two harvests into seed that is sold to farmers. The first harvest is on some 55 ha and the second harvest on 1,500 ha. This should yield sufficient seed to plant some 30,000 ha. ADRON contracts out a large part of the seed multiplication as it does not have </w:t>
      </w:r>
      <w:r w:rsidR="00FB7536">
        <w:t>sufficient capacity to do it all in house</w:t>
      </w:r>
      <w:r w:rsidR="0049135D">
        <w:t xml:space="preserve">. However, it </w:t>
      </w:r>
      <w:r w:rsidR="00FB7536">
        <w:t>does have the responsibility to r</w:t>
      </w:r>
      <w:r w:rsidR="0049135D">
        <w:t>egularly test the final quality of the seeds</w:t>
      </w:r>
      <w:r w:rsidR="00FB7536">
        <w:t xml:space="preserve"> and make sure that farmers get good quality seed</w:t>
      </w:r>
      <w:r w:rsidR="0049135D">
        <w:t xml:space="preserve">.    </w:t>
      </w:r>
    </w:p>
    <w:p w:rsidR="00716405" w:rsidRPr="003D545B" w:rsidRDefault="00030EC4" w:rsidP="00030EC4">
      <w:pPr>
        <w:pStyle w:val="Heading2"/>
      </w:pPr>
      <w:bookmarkStart w:id="11" w:name="_Toc355291493"/>
      <w:r>
        <w:lastRenderedPageBreak/>
        <w:t>2.</w:t>
      </w:r>
      <w:r w:rsidR="00B67CBD">
        <w:t>6</w:t>
      </w:r>
      <w:r>
        <w:t xml:space="preserve"> </w:t>
      </w:r>
      <w:r w:rsidR="00716405" w:rsidRPr="003D545B">
        <w:t xml:space="preserve">Center for Agricultural Research Suriname (CELOS), </w:t>
      </w:r>
      <w:r>
        <w:t>ADEKUS</w:t>
      </w:r>
      <w:bookmarkEnd w:id="11"/>
    </w:p>
    <w:p w:rsidR="00B568F7" w:rsidRDefault="003D545B" w:rsidP="00997657">
      <w:r>
        <w:t xml:space="preserve">CELOS, established in 1967, operates as a semi-autonomous entity (it has its own board) under the auspices of the </w:t>
      </w:r>
      <w:r w:rsidR="003C4F92">
        <w:t>A</w:t>
      </w:r>
      <w:r w:rsidR="00B67CBD">
        <w:t>ton</w:t>
      </w:r>
      <w:r w:rsidR="003C4F92">
        <w:t xml:space="preserve"> de </w:t>
      </w:r>
      <w:proofErr w:type="spellStart"/>
      <w:r w:rsidR="003C4F92">
        <w:t>Kom</w:t>
      </w:r>
      <w:proofErr w:type="spellEnd"/>
      <w:r w:rsidR="003C4F92">
        <w:t xml:space="preserve"> </w:t>
      </w:r>
      <w:r>
        <w:t>University of Suriname</w:t>
      </w:r>
      <w:r w:rsidR="003C4F92">
        <w:t xml:space="preserve"> (ADEKUS)</w:t>
      </w:r>
      <w:r>
        <w:t xml:space="preserve">. Its budget, however, is part of the overall budget of the University of Suriname. </w:t>
      </w:r>
      <w:r w:rsidR="00BC37A3">
        <w:t xml:space="preserve">In its early years, </w:t>
      </w:r>
      <w:r>
        <w:t xml:space="preserve">CELOS received a lot of support from Wageningen Agricultural University in the Netherlands. </w:t>
      </w:r>
      <w:r w:rsidR="00BC37A3">
        <w:t xml:space="preserve">In more recent years, however, this line of support has almost vanished (there is still some collaboration in forestry).   </w:t>
      </w:r>
    </w:p>
    <w:p w:rsidR="003D545B" w:rsidRPr="00B568F7" w:rsidRDefault="00B568F7" w:rsidP="00997657">
      <w:pPr>
        <w:rPr>
          <w:i/>
        </w:rPr>
      </w:pPr>
      <w:r w:rsidRPr="00B568F7">
        <w:rPr>
          <w:i/>
        </w:rPr>
        <w:t>Structure</w:t>
      </w:r>
      <w:r w:rsidR="003D545B" w:rsidRPr="00B568F7">
        <w:rPr>
          <w:i/>
        </w:rPr>
        <w:t xml:space="preserve"> </w:t>
      </w:r>
    </w:p>
    <w:p w:rsidR="003C4F92" w:rsidRDefault="00E343F3" w:rsidP="00997657">
      <w:r>
        <w:t xml:space="preserve"> CELOS </w:t>
      </w:r>
      <w:r w:rsidR="00B568F7">
        <w:t xml:space="preserve">currently </w:t>
      </w:r>
      <w:r>
        <w:t>comprises three research</w:t>
      </w:r>
      <w:r w:rsidR="00921972">
        <w:t xml:space="preserve"> </w:t>
      </w:r>
      <w:r w:rsidR="00EC7512">
        <w:t>clusters</w:t>
      </w:r>
      <w:r>
        <w:t>, namely:</w:t>
      </w:r>
    </w:p>
    <w:p w:rsidR="00E343F3" w:rsidRDefault="00E343F3" w:rsidP="00E343F3">
      <w:pPr>
        <w:pStyle w:val="ListParagraph"/>
        <w:numPr>
          <w:ilvl w:val="0"/>
          <w:numId w:val="6"/>
        </w:numPr>
      </w:pPr>
      <w:r w:rsidRPr="00EC7512">
        <w:rPr>
          <w:i/>
        </w:rPr>
        <w:t>Agronomy  &amp; crop protection</w:t>
      </w:r>
      <w:r>
        <w:t>;</w:t>
      </w:r>
    </w:p>
    <w:p w:rsidR="00E343F3" w:rsidRDefault="00E343F3" w:rsidP="00E343F3">
      <w:pPr>
        <w:pStyle w:val="ListParagraph"/>
        <w:numPr>
          <w:ilvl w:val="0"/>
          <w:numId w:val="6"/>
        </w:numPr>
      </w:pPr>
      <w:r w:rsidRPr="00EC7512">
        <w:rPr>
          <w:i/>
        </w:rPr>
        <w:t>Forestry</w:t>
      </w:r>
      <w:r w:rsidR="00EC7512">
        <w:t xml:space="preserve"> (including community forestry, agro-forestry, and biodiversity)</w:t>
      </w:r>
      <w:r>
        <w:t xml:space="preserve">; and </w:t>
      </w:r>
    </w:p>
    <w:p w:rsidR="00E343F3" w:rsidRDefault="00E343F3" w:rsidP="00E343F3">
      <w:pPr>
        <w:pStyle w:val="ListParagraph"/>
        <w:numPr>
          <w:ilvl w:val="0"/>
          <w:numId w:val="6"/>
        </w:numPr>
      </w:pPr>
      <w:r w:rsidRPr="00EC7512">
        <w:rPr>
          <w:i/>
        </w:rPr>
        <w:t>Laboratory services</w:t>
      </w:r>
      <w:r>
        <w:t xml:space="preserve">, </w:t>
      </w:r>
      <w:r w:rsidR="00705600">
        <w:t>including</w:t>
      </w:r>
      <w:r w:rsidR="00B568F7">
        <w:t>: (a)</w:t>
      </w:r>
      <w:r w:rsidR="00705600">
        <w:t xml:space="preserve"> </w:t>
      </w:r>
      <w:r>
        <w:t xml:space="preserve">wood technology, </w:t>
      </w:r>
      <w:r w:rsidR="00B568F7">
        <w:t xml:space="preserve">(b) </w:t>
      </w:r>
      <w:r>
        <w:t xml:space="preserve">plant tissue culture, </w:t>
      </w:r>
      <w:r w:rsidR="00B568F7">
        <w:t xml:space="preserve">(c) </w:t>
      </w:r>
      <w:r>
        <w:t>chemical analysis</w:t>
      </w:r>
      <w:r w:rsidR="00705600">
        <w:t xml:space="preserve"> (soil</w:t>
      </w:r>
      <w:r>
        <w:t>, water</w:t>
      </w:r>
      <w:r w:rsidR="00705600">
        <w:t>, etc.</w:t>
      </w:r>
      <w:r>
        <w:t xml:space="preserve">), </w:t>
      </w:r>
      <w:r w:rsidR="00B568F7">
        <w:t xml:space="preserve">(d) </w:t>
      </w:r>
      <w:r>
        <w:t xml:space="preserve">microbiology, and </w:t>
      </w:r>
      <w:r w:rsidR="00B568F7">
        <w:t xml:space="preserve">(e) </w:t>
      </w:r>
      <w:r>
        <w:t>GIS and remote sensing.</w:t>
      </w:r>
    </w:p>
    <w:p w:rsidR="00EC7512" w:rsidRDefault="00B568F7" w:rsidP="00997657">
      <w:r>
        <w:t xml:space="preserve">Older organograms and descriptions of CELOS refer to a far broader set of research activities, including livestock and fisheries research. For the moment these activities are inactive due to lack of staff and funding. </w:t>
      </w:r>
      <w:r w:rsidR="000B572C">
        <w:t>The informal division of labor between ARD and CELOS is that ARD concentrates on agricultural production in the coastal zone and CELOS on agricultural production more land-inwards in the savannah zone and on forestry.</w:t>
      </w:r>
      <w:r w:rsidR="003B1534">
        <w:t xml:space="preserve"> </w:t>
      </w:r>
    </w:p>
    <w:p w:rsidR="00BD176F" w:rsidRDefault="00164E8C" w:rsidP="00997657">
      <w:r>
        <w:t>In recent years, c</w:t>
      </w:r>
      <w:r w:rsidR="00A40A67">
        <w:t>assava has been t</w:t>
      </w:r>
      <w:r w:rsidR="003B1534">
        <w:t xml:space="preserve">he primary focus of </w:t>
      </w:r>
      <w:r w:rsidR="00A40A67">
        <w:t xml:space="preserve">the Agronomy </w:t>
      </w:r>
      <w:r w:rsidR="00A963C1">
        <w:t xml:space="preserve">&amp; Crop Protection </w:t>
      </w:r>
      <w:r w:rsidR="004972A6">
        <w:t>Cluster</w:t>
      </w:r>
      <w:r w:rsidR="00A40A67">
        <w:t xml:space="preserve"> of </w:t>
      </w:r>
      <w:r w:rsidR="003B1534">
        <w:t>CELOS</w:t>
      </w:r>
      <w:r w:rsidR="007D72B5">
        <w:t xml:space="preserve">. This crop </w:t>
      </w:r>
      <w:r w:rsidR="00AB34F9">
        <w:t xml:space="preserve">was prioritized </w:t>
      </w:r>
      <w:r w:rsidR="007D72B5">
        <w:t xml:space="preserve">by the Agricultural Sector Plan 2005-2010 (LVV 2004) </w:t>
      </w:r>
      <w:r w:rsidR="00AB34F9">
        <w:t xml:space="preserve">as a crop with </w:t>
      </w:r>
      <w:r w:rsidR="004972A6">
        <w:t>considerable</w:t>
      </w:r>
      <w:r w:rsidR="00AB34F9">
        <w:t xml:space="preserve"> potential both in primary production as well as in processing</w:t>
      </w:r>
      <w:r w:rsidR="00997E55">
        <w:t>.</w:t>
      </w:r>
      <w:r w:rsidR="007D72B5">
        <w:t xml:space="preserve"> CELOS was asked to take the lead on it</w:t>
      </w:r>
      <w:r w:rsidR="004972A6">
        <w:t xml:space="preserve">. As a first step it </w:t>
      </w:r>
      <w:r w:rsidR="00EC7512">
        <w:t xml:space="preserve">established </w:t>
      </w:r>
      <w:r w:rsidR="007D72B5">
        <w:t>c</w:t>
      </w:r>
      <w:r w:rsidR="00AB34F9">
        <w:t>ollaboration with EMBRAPA</w:t>
      </w:r>
      <w:r w:rsidR="00EC7512">
        <w:t xml:space="preserve"> </w:t>
      </w:r>
      <w:r w:rsidR="004972A6">
        <w:t xml:space="preserve">in Brazil </w:t>
      </w:r>
      <w:r w:rsidR="00EC7512">
        <w:t>on cassava technology and research</w:t>
      </w:r>
      <w:r w:rsidR="007D72B5">
        <w:t xml:space="preserve">. </w:t>
      </w:r>
      <w:r w:rsidR="00A963C1">
        <w:t>Cassava r</w:t>
      </w:r>
      <w:r w:rsidR="007D72B5">
        <w:t>esearch ac</w:t>
      </w:r>
      <w:r w:rsidR="00AB34F9">
        <w:t xml:space="preserve">tivities </w:t>
      </w:r>
      <w:r w:rsidR="00A963C1">
        <w:t xml:space="preserve">at </w:t>
      </w:r>
      <w:r w:rsidR="00AB34F9">
        <w:t xml:space="preserve">CELOS </w:t>
      </w:r>
      <w:r w:rsidR="004972A6">
        <w:t xml:space="preserve">in recent years </w:t>
      </w:r>
      <w:r w:rsidR="00AB34F9">
        <w:t>ha</w:t>
      </w:r>
      <w:r w:rsidR="00EE7743">
        <w:t>ve</w:t>
      </w:r>
      <w:r w:rsidR="00AB34F9">
        <w:t xml:space="preserve"> </w:t>
      </w:r>
      <w:r w:rsidR="00EE7743">
        <w:t xml:space="preserve">included </w:t>
      </w:r>
      <w:r w:rsidR="00AB34F9">
        <w:t>the establishment of a cassava variety collection</w:t>
      </w:r>
      <w:r w:rsidR="007D72B5">
        <w:t xml:space="preserve">, </w:t>
      </w:r>
      <w:r w:rsidR="00EE7743">
        <w:t xml:space="preserve">the development of </w:t>
      </w:r>
      <w:r w:rsidR="007D72B5">
        <w:t xml:space="preserve">agronomic production recommendations, </w:t>
      </w:r>
      <w:r w:rsidR="00EE7743">
        <w:t xml:space="preserve">in-vitro propagation of cassava, </w:t>
      </w:r>
      <w:r w:rsidR="007D72B5">
        <w:t>and</w:t>
      </w:r>
      <w:r w:rsidR="00A963C1">
        <w:t xml:space="preserve"> the development of knowledge regarding </w:t>
      </w:r>
      <w:r w:rsidR="00EE7743">
        <w:t xml:space="preserve">cassava </w:t>
      </w:r>
      <w:r w:rsidR="007D72B5">
        <w:t>disease</w:t>
      </w:r>
      <w:r w:rsidR="00A963C1">
        <w:t>s and disease</w:t>
      </w:r>
      <w:r w:rsidR="007D72B5">
        <w:t xml:space="preserve"> control</w:t>
      </w:r>
      <w:r w:rsidR="00A963C1">
        <w:t xml:space="preserve"> methods</w:t>
      </w:r>
      <w:r w:rsidR="00AB34F9">
        <w:t xml:space="preserve">. These activities are supporting </w:t>
      </w:r>
      <w:r w:rsidR="00997E55">
        <w:t xml:space="preserve">the current expansion of cassava production </w:t>
      </w:r>
      <w:r w:rsidR="00A963C1">
        <w:t xml:space="preserve">(a recent training program in cassava production attracted 400 participants) </w:t>
      </w:r>
      <w:r w:rsidR="00AB34F9">
        <w:t>and the establishment o</w:t>
      </w:r>
      <w:r w:rsidR="00997E55">
        <w:t xml:space="preserve">f a cassava processing plant in </w:t>
      </w:r>
      <w:r w:rsidR="00AB34F9">
        <w:t>Para</w:t>
      </w:r>
      <w:r w:rsidR="00997E55">
        <w:t xml:space="preserve">. </w:t>
      </w:r>
      <w:r w:rsidR="00A40A67">
        <w:t>In addition</w:t>
      </w:r>
      <w:r w:rsidR="00AB34F9">
        <w:t xml:space="preserve"> to this work on cassava</w:t>
      </w:r>
      <w:r w:rsidR="00A40A67">
        <w:t xml:space="preserve">, </w:t>
      </w:r>
      <w:r w:rsidR="00AB34F9">
        <w:t xml:space="preserve">the Agronomy Division </w:t>
      </w:r>
      <w:r w:rsidR="00A40A67">
        <w:t>is m</w:t>
      </w:r>
      <w:r w:rsidR="00AB34F9">
        <w:t>anaging</w:t>
      </w:r>
      <w:r w:rsidR="00A40A67">
        <w:t xml:space="preserve"> various plant and seed collect</w:t>
      </w:r>
      <w:r w:rsidR="00AB34F9">
        <w:t>ions, which it tries to keep accessible for farmers – i.e. making planting materials and seeds available to farmers.</w:t>
      </w:r>
      <w:r w:rsidR="00420105">
        <w:t xml:space="preserve"> A new line of research by the Agronomy Division is the development of</w:t>
      </w:r>
      <w:r w:rsidR="00420105" w:rsidRPr="00420105">
        <w:rPr>
          <w:rFonts w:cstheme="minorHAnsi"/>
          <w:color w:val="C00000"/>
          <w:sz w:val="24"/>
          <w:szCs w:val="24"/>
        </w:rPr>
        <w:t xml:space="preserve"> </w:t>
      </w:r>
      <w:r w:rsidR="00420105" w:rsidRPr="00420105">
        <w:t xml:space="preserve">sustainable integrated </w:t>
      </w:r>
      <w:proofErr w:type="spellStart"/>
      <w:r w:rsidR="00420105" w:rsidRPr="00420105">
        <w:t>agrosilvipastoral</w:t>
      </w:r>
      <w:proofErr w:type="spellEnd"/>
      <w:r w:rsidR="00420105" w:rsidRPr="00420105">
        <w:t xml:space="preserve"> systems</w:t>
      </w:r>
      <w:r w:rsidR="00420105">
        <w:t>.</w:t>
      </w:r>
      <w:r w:rsidR="00420105">
        <w:rPr>
          <w:rStyle w:val="FootnoteReference"/>
        </w:rPr>
        <w:footnoteReference w:id="5"/>
      </w:r>
      <w:r w:rsidR="00BD176F">
        <w:t xml:space="preserve"> </w:t>
      </w:r>
    </w:p>
    <w:p w:rsidR="00BD176F" w:rsidRDefault="00A963C1" w:rsidP="00997657">
      <w:r>
        <w:t>The Forestry Management Division of CELOS falls outside the focus of our current study, except for the agro-forestry sub-division. This sub-division conduct</w:t>
      </w:r>
      <w:r w:rsidR="00D343B0">
        <w:t xml:space="preserve">s research on </w:t>
      </w:r>
      <w:r w:rsidR="00EC7512">
        <w:t>agricultural</w:t>
      </w:r>
      <w:r w:rsidR="00D343B0">
        <w:t xml:space="preserve"> production methods by farmers in the interior areas. </w:t>
      </w:r>
      <w:r>
        <w:t xml:space="preserve"> </w:t>
      </w:r>
      <w:r w:rsidR="00EC7512">
        <w:t xml:space="preserve">Some of this work is done jointly with the agronomy division.  </w:t>
      </w:r>
      <w:r>
        <w:t xml:space="preserve"> </w:t>
      </w:r>
    </w:p>
    <w:p w:rsidR="00BD176F" w:rsidRPr="00BD176F" w:rsidRDefault="00FE4527" w:rsidP="00BD176F">
      <w:r>
        <w:t xml:space="preserve">Several </w:t>
      </w:r>
      <w:r w:rsidR="00BD176F">
        <w:t xml:space="preserve">divisions of CELOS </w:t>
      </w:r>
      <w:r w:rsidR="00164A6D">
        <w:t xml:space="preserve">(together with </w:t>
      </w:r>
      <w:r w:rsidR="00420105">
        <w:t>ISGR</w:t>
      </w:r>
      <w:r w:rsidR="00164A6D">
        <w:t xml:space="preserve">) </w:t>
      </w:r>
      <w:r w:rsidR="00BD176F">
        <w:t xml:space="preserve">have contributed </w:t>
      </w:r>
      <w:r>
        <w:t xml:space="preserve">in 2011 and 2012 </w:t>
      </w:r>
      <w:r w:rsidR="00BD176F" w:rsidRPr="00BD176F">
        <w:t>to a Roadmap Study on Biofuels in Suriname</w:t>
      </w:r>
      <w:r>
        <w:t xml:space="preserve"> commissioned by </w:t>
      </w:r>
      <w:proofErr w:type="spellStart"/>
      <w:r>
        <w:t>Staatsolie</w:t>
      </w:r>
      <w:proofErr w:type="spellEnd"/>
      <w:r w:rsidR="00BD176F" w:rsidRPr="00BD176F">
        <w:t>.</w:t>
      </w:r>
      <w:r>
        <w:t xml:space="preserve"> </w:t>
      </w:r>
      <w:r w:rsidR="00164A6D">
        <w:t xml:space="preserve">The Agronomy Division </w:t>
      </w:r>
      <w:r>
        <w:t xml:space="preserve">has also conducted some </w:t>
      </w:r>
      <w:r w:rsidR="00975F1E">
        <w:t xml:space="preserve">sugarcane </w:t>
      </w:r>
      <w:r>
        <w:t xml:space="preserve">field experiments for </w:t>
      </w:r>
      <w:proofErr w:type="spellStart"/>
      <w:r>
        <w:t>Staatsolie</w:t>
      </w:r>
      <w:proofErr w:type="spellEnd"/>
      <w:r w:rsidR="00975F1E">
        <w:t xml:space="preserve">. </w:t>
      </w:r>
      <w:proofErr w:type="spellStart"/>
      <w:r w:rsidR="00975F1E">
        <w:t>Staatsolie</w:t>
      </w:r>
      <w:proofErr w:type="spellEnd"/>
      <w:r w:rsidR="00975F1E">
        <w:t xml:space="preserve"> has plans to setup a bio-ethanol plant to be fed by sugarcane at Wageningen. </w:t>
      </w:r>
      <w:r w:rsidR="00164A6D">
        <w:t xml:space="preserve"> </w:t>
      </w:r>
      <w:r>
        <w:t xml:space="preserve"> </w:t>
      </w:r>
      <w:r w:rsidR="00BD176F" w:rsidRPr="00BD176F">
        <w:t xml:space="preserve"> </w:t>
      </w:r>
    </w:p>
    <w:p w:rsidR="000B572C" w:rsidRDefault="000B572C" w:rsidP="00997657">
      <w:r>
        <w:lastRenderedPageBreak/>
        <w:t xml:space="preserve">In addition to its headquarters </w:t>
      </w:r>
      <w:r w:rsidR="00BC7284">
        <w:t xml:space="preserve">and experimental fields near </w:t>
      </w:r>
      <w:r>
        <w:t>Paramaribo</w:t>
      </w:r>
      <w:r w:rsidR="00BC7284">
        <w:t xml:space="preserve"> (</w:t>
      </w:r>
      <w:proofErr w:type="spellStart"/>
      <w:r w:rsidR="00BC7284">
        <w:t>Leysweg</w:t>
      </w:r>
      <w:proofErr w:type="spellEnd"/>
      <w:r w:rsidR="00BC7284">
        <w:t xml:space="preserve"> -20 ha)</w:t>
      </w:r>
      <w:r>
        <w:t xml:space="preserve">, CELOS has experimental stations in the following five locations: </w:t>
      </w:r>
    </w:p>
    <w:p w:rsidR="000B572C" w:rsidRDefault="000B572C" w:rsidP="000B572C">
      <w:pPr>
        <w:pStyle w:val="ListParagraph"/>
        <w:numPr>
          <w:ilvl w:val="0"/>
          <w:numId w:val="9"/>
        </w:numPr>
      </w:pPr>
      <w:proofErr w:type="spellStart"/>
      <w:r>
        <w:t>Phedra</w:t>
      </w:r>
      <w:proofErr w:type="spellEnd"/>
      <w:r>
        <w:t xml:space="preserve"> </w:t>
      </w:r>
      <w:r w:rsidR="003B1534">
        <w:t xml:space="preserve">in </w:t>
      </w:r>
      <w:r w:rsidR="00164E8C">
        <w:t>Para</w:t>
      </w:r>
      <w:r w:rsidR="003B1534">
        <w:t xml:space="preserve"> (5 ha) </w:t>
      </w:r>
      <w:r w:rsidR="00BC7284">
        <w:t>is being used for crop research;</w:t>
      </w:r>
    </w:p>
    <w:p w:rsidR="000B572C" w:rsidRDefault="000B572C" w:rsidP="000B572C">
      <w:pPr>
        <w:pStyle w:val="ListParagraph"/>
        <w:numPr>
          <w:ilvl w:val="0"/>
          <w:numId w:val="9"/>
        </w:numPr>
      </w:pPr>
      <w:proofErr w:type="spellStart"/>
      <w:r>
        <w:t>Tijgerkreek</w:t>
      </w:r>
      <w:proofErr w:type="spellEnd"/>
      <w:r>
        <w:t xml:space="preserve"> West </w:t>
      </w:r>
      <w:r w:rsidR="00BC7284">
        <w:t xml:space="preserve">in </w:t>
      </w:r>
      <w:proofErr w:type="spellStart"/>
      <w:r w:rsidR="00BC7284">
        <w:t>Saramacca</w:t>
      </w:r>
      <w:proofErr w:type="spellEnd"/>
      <w:r w:rsidR="00BC7284">
        <w:t xml:space="preserve"> </w:t>
      </w:r>
      <w:r>
        <w:t>(</w:t>
      </w:r>
      <w:r w:rsidR="00BC7284">
        <w:t>30 ha</w:t>
      </w:r>
      <w:r>
        <w:t>)</w:t>
      </w:r>
      <w:r w:rsidR="00BC7284">
        <w:t xml:space="preserve"> is being used for crop research;</w:t>
      </w:r>
    </w:p>
    <w:p w:rsidR="000B572C" w:rsidRDefault="000B572C" w:rsidP="000B572C">
      <w:pPr>
        <w:pStyle w:val="ListParagraph"/>
        <w:numPr>
          <w:ilvl w:val="0"/>
          <w:numId w:val="9"/>
        </w:numPr>
      </w:pPr>
      <w:proofErr w:type="spellStart"/>
      <w:r>
        <w:t>Mapane</w:t>
      </w:r>
      <w:proofErr w:type="spellEnd"/>
      <w:r>
        <w:t xml:space="preserve"> </w:t>
      </w:r>
      <w:r w:rsidR="00164E8C">
        <w:t xml:space="preserve">in Para </w:t>
      </w:r>
      <w:r>
        <w:t>(</w:t>
      </w:r>
      <w:r w:rsidR="00BC7284">
        <w:t>2173 ha</w:t>
      </w:r>
      <w:r>
        <w:t>)</w:t>
      </w:r>
      <w:r w:rsidR="00BC7284">
        <w:t xml:space="preserve"> is being used for forestry research;</w:t>
      </w:r>
    </w:p>
    <w:p w:rsidR="000B572C" w:rsidRDefault="000B572C" w:rsidP="000B572C">
      <w:pPr>
        <w:pStyle w:val="ListParagraph"/>
        <w:numPr>
          <w:ilvl w:val="0"/>
          <w:numId w:val="9"/>
        </w:numPr>
      </w:pPr>
      <w:proofErr w:type="spellStart"/>
      <w:r>
        <w:t>Kabo</w:t>
      </w:r>
      <w:proofErr w:type="spellEnd"/>
      <w:r w:rsidR="00BC7284">
        <w:t xml:space="preserve"> </w:t>
      </w:r>
      <w:r w:rsidR="00164E8C">
        <w:t xml:space="preserve">in Para </w:t>
      </w:r>
      <w:r w:rsidR="00BC7284">
        <w:t xml:space="preserve">(1150 ha) is being used for </w:t>
      </w:r>
      <w:r>
        <w:t>forestry</w:t>
      </w:r>
      <w:r w:rsidR="00BC7284">
        <w:t xml:space="preserve"> research</w:t>
      </w:r>
      <w:r>
        <w:t>; and</w:t>
      </w:r>
    </w:p>
    <w:p w:rsidR="000B572C" w:rsidRDefault="00A95CF4" w:rsidP="000B572C">
      <w:pPr>
        <w:pStyle w:val="ListParagraph"/>
        <w:numPr>
          <w:ilvl w:val="0"/>
          <w:numId w:val="9"/>
        </w:numPr>
      </w:pPr>
      <w:r>
        <w:t xml:space="preserve">The </w:t>
      </w:r>
      <w:r w:rsidR="000B572C">
        <w:t>Central Suriname Nature Reserve</w:t>
      </w:r>
      <w:r w:rsidR="00BC7284">
        <w:t xml:space="preserve"> </w:t>
      </w:r>
      <w:r w:rsidR="00BC37A3">
        <w:t>function</w:t>
      </w:r>
      <w:r>
        <w:t>s</w:t>
      </w:r>
      <w:r w:rsidR="00BC37A3">
        <w:t xml:space="preserve"> as a </w:t>
      </w:r>
      <w:r w:rsidR="00BC7284">
        <w:t xml:space="preserve">location for </w:t>
      </w:r>
      <w:r w:rsidR="000B572C">
        <w:t>biodiversity</w:t>
      </w:r>
      <w:r w:rsidR="00BC7284">
        <w:t xml:space="preserve"> research.</w:t>
      </w:r>
    </w:p>
    <w:p w:rsidR="00EB07C1" w:rsidRDefault="003B1534" w:rsidP="003B1534">
      <w:r>
        <w:t xml:space="preserve">In addition, CELOS has </w:t>
      </w:r>
      <w:r w:rsidR="00A95CF4">
        <w:t xml:space="preserve">greenhouse facilities covering 366 m2.  </w:t>
      </w:r>
      <w:r w:rsidR="00EB07C1">
        <w:t>The laboratory facilities of CELOS</w:t>
      </w:r>
      <w:r w:rsidR="00647604">
        <w:t xml:space="preserve"> </w:t>
      </w:r>
      <w:r w:rsidR="00BC37A3">
        <w:t xml:space="preserve">(covering some 2000 m2) </w:t>
      </w:r>
      <w:r w:rsidR="00647604">
        <w:t xml:space="preserve">have a double purpose. In addition to providing analytical services, they are also used for the training of students. </w:t>
      </w:r>
    </w:p>
    <w:p w:rsidR="00B568F7" w:rsidRPr="00B568F7" w:rsidRDefault="00B568F7" w:rsidP="00997657">
      <w:pPr>
        <w:rPr>
          <w:i/>
        </w:rPr>
      </w:pPr>
      <w:r w:rsidRPr="00B568F7">
        <w:rPr>
          <w:i/>
        </w:rPr>
        <w:t>Staffing</w:t>
      </w:r>
    </w:p>
    <w:p w:rsidR="003C4F92" w:rsidRPr="00921972" w:rsidRDefault="00921972" w:rsidP="00997657">
      <w:pPr>
        <w:rPr>
          <w:lang w:val="en-GB"/>
        </w:rPr>
      </w:pPr>
      <w:r>
        <w:t xml:space="preserve">Staffing of CELOS is summarized in table </w:t>
      </w:r>
      <w:r w:rsidR="00A95CF4">
        <w:t>1</w:t>
      </w:r>
      <w:r w:rsidR="00EA4884">
        <w:t>5</w:t>
      </w:r>
      <w:r>
        <w:t>. In total CELOS has 1</w:t>
      </w:r>
      <w:r w:rsidR="00776480">
        <w:t>4</w:t>
      </w:r>
      <w:r>
        <w:t xml:space="preserve"> ‘researchers’, of which 7 hold an MSc and </w:t>
      </w:r>
      <w:r w:rsidR="00776480">
        <w:t>7</w:t>
      </w:r>
      <w:r>
        <w:t xml:space="preserve"> a</w:t>
      </w:r>
      <w:r w:rsidR="00776480">
        <w:t xml:space="preserve"> B</w:t>
      </w:r>
      <w:r>
        <w:t>Sc. In comparison to ARD, CELOS has a research staff that is about</w:t>
      </w:r>
      <w:r w:rsidR="00776480">
        <w:t xml:space="preserve"> similar in size, but significantly better qualified. In part this is due to the fact that CELOS can pay better salaries than LVV.  Similar to ARD, CELOS has a </w:t>
      </w:r>
      <w:r w:rsidR="003F7CF6">
        <w:t xml:space="preserve">rather </w:t>
      </w:r>
      <w:r w:rsidR="00776480">
        <w:t>high support-staff-per-researcher ratio (8 per researcher).</w:t>
      </w:r>
      <w:r w:rsidR="003F7CF6">
        <w:t xml:space="preserve"> CELOS aims to upgrade some of its researchers to PhD level, by stimulating their PhD research efforts. However, keeping them at CELOS after </w:t>
      </w:r>
      <w:r w:rsidR="00975F1E">
        <w:t xml:space="preserve">they have </w:t>
      </w:r>
      <w:r w:rsidR="003F7CF6">
        <w:t>obtain</w:t>
      </w:r>
      <w:r w:rsidR="00975F1E">
        <w:t>ed</w:t>
      </w:r>
      <w:r w:rsidR="003F7CF6">
        <w:t xml:space="preserve"> their PhD seems to be problematic. </w:t>
      </w:r>
      <w:r w:rsidR="00776480">
        <w:t xml:space="preserve"> </w:t>
      </w:r>
      <w:r>
        <w:t xml:space="preserve">   </w:t>
      </w:r>
    </w:p>
    <w:p w:rsidR="00921972" w:rsidRPr="006A0DFF" w:rsidRDefault="00294299" w:rsidP="00997657">
      <w:pPr>
        <w:rPr>
          <w:b/>
        </w:rPr>
      </w:pPr>
      <w:r w:rsidRPr="006A0DFF">
        <w:rPr>
          <w:b/>
        </w:rPr>
        <w:t xml:space="preserve">Table </w:t>
      </w:r>
      <w:r w:rsidR="00A95CF4">
        <w:rPr>
          <w:b/>
        </w:rPr>
        <w:t>1</w:t>
      </w:r>
      <w:r w:rsidR="00EA4884">
        <w:rPr>
          <w:b/>
        </w:rPr>
        <w:t>5</w:t>
      </w:r>
      <w:r w:rsidRPr="006A0DFF">
        <w:rPr>
          <w:b/>
        </w:rPr>
        <w:t>:</w:t>
      </w:r>
      <w:r w:rsidR="006A0DFF" w:rsidRPr="006A0DFF">
        <w:rPr>
          <w:b/>
        </w:rPr>
        <w:t xml:space="preserve"> Breakdown of CELOS </w:t>
      </w:r>
      <w:r w:rsidR="00A963C1">
        <w:rPr>
          <w:b/>
        </w:rPr>
        <w:t>S</w:t>
      </w:r>
      <w:r w:rsidR="006A0DFF" w:rsidRPr="006A0DFF">
        <w:rPr>
          <w:b/>
        </w:rPr>
        <w:t xml:space="preserve">taff by </w:t>
      </w:r>
      <w:r w:rsidR="00A963C1">
        <w:rPr>
          <w:b/>
        </w:rPr>
        <w:t>Division, C</w:t>
      </w:r>
      <w:r w:rsidR="006A0DFF" w:rsidRPr="006A0DFF">
        <w:rPr>
          <w:b/>
        </w:rPr>
        <w:t xml:space="preserve">ategory and </w:t>
      </w:r>
      <w:r w:rsidR="00A963C1">
        <w:rPr>
          <w:b/>
        </w:rPr>
        <w:t>E</w:t>
      </w:r>
      <w:r w:rsidR="006A0DFF" w:rsidRPr="006A0DFF">
        <w:rPr>
          <w:b/>
        </w:rPr>
        <w:t xml:space="preserve">ducation </w:t>
      </w:r>
      <w:r w:rsidR="00A963C1">
        <w:rPr>
          <w:b/>
        </w:rPr>
        <w:t>L</w:t>
      </w:r>
      <w:r w:rsidR="006A0DFF" w:rsidRPr="006A0DFF">
        <w:rPr>
          <w:b/>
        </w:rPr>
        <w:t>evel</w:t>
      </w:r>
      <w:r w:rsidRPr="006A0DFF">
        <w:rPr>
          <w:b/>
        </w:rPr>
        <w:t xml:space="preserve"> </w:t>
      </w:r>
    </w:p>
    <w:tbl>
      <w:tblPr>
        <w:tblStyle w:val="TableGrid"/>
        <w:tblW w:w="0" w:type="auto"/>
        <w:tblLook w:val="04A0" w:firstRow="1" w:lastRow="0" w:firstColumn="1" w:lastColumn="0" w:noHBand="0" w:noVBand="1"/>
      </w:tblPr>
      <w:tblGrid>
        <w:gridCol w:w="2027"/>
        <w:gridCol w:w="997"/>
        <w:gridCol w:w="984"/>
        <w:gridCol w:w="1036"/>
        <w:gridCol w:w="849"/>
        <w:gridCol w:w="1341"/>
        <w:gridCol w:w="885"/>
        <w:gridCol w:w="775"/>
      </w:tblGrid>
      <w:tr w:rsidR="00921972" w:rsidRPr="00921972" w:rsidTr="00294299">
        <w:trPr>
          <w:trHeight w:val="20"/>
        </w:trPr>
        <w:tc>
          <w:tcPr>
            <w:tcW w:w="2027" w:type="dxa"/>
            <w:noWrap/>
            <w:hideMark/>
          </w:tcPr>
          <w:p w:rsidR="00921972" w:rsidRPr="00921972" w:rsidRDefault="00921972">
            <w:pPr>
              <w:rPr>
                <w:b/>
                <w:sz w:val="18"/>
                <w:szCs w:val="18"/>
              </w:rPr>
            </w:pPr>
          </w:p>
        </w:tc>
        <w:tc>
          <w:tcPr>
            <w:tcW w:w="984" w:type="dxa"/>
            <w:noWrap/>
            <w:vAlign w:val="bottom"/>
            <w:hideMark/>
          </w:tcPr>
          <w:p w:rsidR="00921972" w:rsidRPr="00921972" w:rsidRDefault="00921972" w:rsidP="00921972">
            <w:pPr>
              <w:jc w:val="right"/>
              <w:rPr>
                <w:b/>
                <w:sz w:val="18"/>
                <w:szCs w:val="18"/>
              </w:rPr>
            </w:pPr>
            <w:r w:rsidRPr="00921972">
              <w:rPr>
                <w:b/>
                <w:sz w:val="18"/>
                <w:szCs w:val="18"/>
              </w:rPr>
              <w:t>Agronomy &amp; plant diseases</w:t>
            </w:r>
          </w:p>
        </w:tc>
        <w:tc>
          <w:tcPr>
            <w:tcW w:w="984" w:type="dxa"/>
            <w:noWrap/>
            <w:vAlign w:val="bottom"/>
            <w:hideMark/>
          </w:tcPr>
          <w:p w:rsidR="00921972" w:rsidRPr="00921972" w:rsidRDefault="00921972" w:rsidP="00921972">
            <w:pPr>
              <w:jc w:val="right"/>
              <w:rPr>
                <w:b/>
                <w:sz w:val="18"/>
                <w:szCs w:val="18"/>
              </w:rPr>
            </w:pPr>
            <w:r w:rsidRPr="00921972">
              <w:rPr>
                <w:b/>
                <w:sz w:val="18"/>
                <w:szCs w:val="18"/>
              </w:rPr>
              <w:t>Forestry</w:t>
            </w:r>
          </w:p>
        </w:tc>
        <w:tc>
          <w:tcPr>
            <w:tcW w:w="868" w:type="dxa"/>
            <w:noWrap/>
            <w:vAlign w:val="bottom"/>
            <w:hideMark/>
          </w:tcPr>
          <w:p w:rsidR="00921972" w:rsidRPr="00921972" w:rsidRDefault="00921972" w:rsidP="00921972">
            <w:pPr>
              <w:jc w:val="right"/>
              <w:rPr>
                <w:b/>
                <w:sz w:val="18"/>
                <w:szCs w:val="18"/>
              </w:rPr>
            </w:pPr>
            <w:r w:rsidRPr="00921972">
              <w:rPr>
                <w:b/>
                <w:sz w:val="18"/>
                <w:szCs w:val="18"/>
              </w:rPr>
              <w:t>Laborator</w:t>
            </w:r>
            <w:r>
              <w:rPr>
                <w:b/>
                <w:sz w:val="18"/>
                <w:szCs w:val="18"/>
              </w:rPr>
              <w:t>y services</w:t>
            </w:r>
          </w:p>
        </w:tc>
        <w:tc>
          <w:tcPr>
            <w:tcW w:w="798" w:type="dxa"/>
            <w:noWrap/>
            <w:vAlign w:val="bottom"/>
            <w:hideMark/>
          </w:tcPr>
          <w:p w:rsidR="00921972" w:rsidRPr="00921972" w:rsidRDefault="00921972" w:rsidP="00921972">
            <w:pPr>
              <w:jc w:val="right"/>
              <w:rPr>
                <w:b/>
                <w:sz w:val="18"/>
                <w:szCs w:val="18"/>
              </w:rPr>
            </w:pPr>
            <w:r w:rsidRPr="00921972">
              <w:rPr>
                <w:b/>
                <w:sz w:val="18"/>
                <w:szCs w:val="18"/>
              </w:rPr>
              <w:t>Subtotal</w:t>
            </w:r>
          </w:p>
        </w:tc>
        <w:tc>
          <w:tcPr>
            <w:tcW w:w="989" w:type="dxa"/>
            <w:noWrap/>
            <w:vAlign w:val="bottom"/>
            <w:hideMark/>
          </w:tcPr>
          <w:p w:rsidR="00921972" w:rsidRPr="00921972" w:rsidRDefault="00921972" w:rsidP="00921972">
            <w:pPr>
              <w:jc w:val="right"/>
              <w:rPr>
                <w:b/>
                <w:sz w:val="18"/>
                <w:szCs w:val="18"/>
              </w:rPr>
            </w:pPr>
            <w:r w:rsidRPr="00921972">
              <w:rPr>
                <w:b/>
                <w:sz w:val="18"/>
                <w:szCs w:val="18"/>
              </w:rPr>
              <w:t>Administration</w:t>
            </w:r>
          </w:p>
        </w:tc>
        <w:tc>
          <w:tcPr>
            <w:tcW w:w="879" w:type="dxa"/>
            <w:vAlign w:val="bottom"/>
            <w:hideMark/>
          </w:tcPr>
          <w:p w:rsidR="00921972" w:rsidRPr="00921972" w:rsidRDefault="00921972" w:rsidP="00921972">
            <w:pPr>
              <w:jc w:val="right"/>
              <w:rPr>
                <w:b/>
                <w:sz w:val="18"/>
                <w:szCs w:val="18"/>
              </w:rPr>
            </w:pPr>
            <w:r w:rsidRPr="00921972">
              <w:rPr>
                <w:b/>
                <w:sz w:val="18"/>
                <w:szCs w:val="18"/>
              </w:rPr>
              <w:t>Support Divisions</w:t>
            </w:r>
          </w:p>
        </w:tc>
        <w:tc>
          <w:tcPr>
            <w:tcW w:w="775" w:type="dxa"/>
            <w:noWrap/>
            <w:vAlign w:val="bottom"/>
            <w:hideMark/>
          </w:tcPr>
          <w:p w:rsidR="00921972" w:rsidRPr="00921972" w:rsidRDefault="00921972" w:rsidP="00921972">
            <w:pPr>
              <w:jc w:val="right"/>
              <w:rPr>
                <w:b/>
                <w:sz w:val="18"/>
                <w:szCs w:val="18"/>
              </w:rPr>
            </w:pPr>
            <w:r w:rsidRPr="00921972">
              <w:rPr>
                <w:b/>
                <w:sz w:val="18"/>
                <w:szCs w:val="18"/>
              </w:rPr>
              <w:t>Total</w:t>
            </w:r>
          </w:p>
        </w:tc>
      </w:tr>
      <w:tr w:rsidR="00921972" w:rsidRPr="00921972" w:rsidTr="00294299">
        <w:trPr>
          <w:trHeight w:val="20"/>
        </w:trPr>
        <w:tc>
          <w:tcPr>
            <w:tcW w:w="2027" w:type="dxa"/>
            <w:noWrap/>
            <w:hideMark/>
          </w:tcPr>
          <w:p w:rsidR="00921972" w:rsidRPr="00921972" w:rsidRDefault="00921972">
            <w:pPr>
              <w:rPr>
                <w:i/>
                <w:sz w:val="18"/>
                <w:szCs w:val="18"/>
              </w:rPr>
            </w:pPr>
            <w:r w:rsidRPr="00921972">
              <w:rPr>
                <w:i/>
                <w:sz w:val="18"/>
                <w:szCs w:val="18"/>
              </w:rPr>
              <w:t>Researchers</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PhD</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MSc</w:t>
            </w:r>
          </w:p>
        </w:tc>
        <w:tc>
          <w:tcPr>
            <w:tcW w:w="984" w:type="dxa"/>
            <w:noWrap/>
            <w:hideMark/>
          </w:tcPr>
          <w:p w:rsidR="00921972" w:rsidRPr="00921972" w:rsidRDefault="00921972" w:rsidP="00921972">
            <w:pPr>
              <w:jc w:val="right"/>
              <w:rPr>
                <w:sz w:val="18"/>
                <w:szCs w:val="18"/>
              </w:rPr>
            </w:pPr>
            <w:r w:rsidRPr="00921972">
              <w:rPr>
                <w:sz w:val="18"/>
                <w:szCs w:val="18"/>
              </w:rPr>
              <w:t>2</w:t>
            </w:r>
          </w:p>
        </w:tc>
        <w:tc>
          <w:tcPr>
            <w:tcW w:w="984" w:type="dxa"/>
            <w:noWrap/>
            <w:hideMark/>
          </w:tcPr>
          <w:p w:rsidR="00921972" w:rsidRPr="00921972" w:rsidRDefault="00921972" w:rsidP="00921972">
            <w:pPr>
              <w:jc w:val="right"/>
              <w:rPr>
                <w:sz w:val="18"/>
                <w:szCs w:val="18"/>
              </w:rPr>
            </w:pPr>
            <w:r w:rsidRPr="00921972">
              <w:rPr>
                <w:sz w:val="18"/>
                <w:szCs w:val="18"/>
              </w:rPr>
              <w:t>2</w:t>
            </w:r>
          </w:p>
        </w:tc>
        <w:tc>
          <w:tcPr>
            <w:tcW w:w="868" w:type="dxa"/>
            <w:noWrap/>
            <w:hideMark/>
          </w:tcPr>
          <w:p w:rsidR="00921972" w:rsidRPr="00921972" w:rsidRDefault="00921972" w:rsidP="00921972">
            <w:pPr>
              <w:jc w:val="right"/>
              <w:rPr>
                <w:sz w:val="18"/>
                <w:szCs w:val="18"/>
              </w:rPr>
            </w:pPr>
            <w:r w:rsidRPr="00921972">
              <w:rPr>
                <w:sz w:val="18"/>
                <w:szCs w:val="18"/>
              </w:rPr>
              <w:t>3</w:t>
            </w:r>
          </w:p>
        </w:tc>
        <w:tc>
          <w:tcPr>
            <w:tcW w:w="798" w:type="dxa"/>
            <w:noWrap/>
            <w:hideMark/>
          </w:tcPr>
          <w:p w:rsidR="00921972" w:rsidRPr="00921972" w:rsidRDefault="00921972" w:rsidP="00921972">
            <w:pPr>
              <w:jc w:val="right"/>
              <w:rPr>
                <w:sz w:val="18"/>
                <w:szCs w:val="18"/>
              </w:rPr>
            </w:pPr>
            <w:r w:rsidRPr="00921972">
              <w:rPr>
                <w:sz w:val="18"/>
                <w:szCs w:val="18"/>
              </w:rPr>
              <w:t>7</w:t>
            </w: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r w:rsidRPr="00921972">
              <w:rPr>
                <w:sz w:val="18"/>
                <w:szCs w:val="18"/>
              </w:rPr>
              <w:t>7</w:t>
            </w: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BSc</w:t>
            </w:r>
          </w:p>
        </w:tc>
        <w:tc>
          <w:tcPr>
            <w:tcW w:w="984" w:type="dxa"/>
            <w:noWrap/>
            <w:hideMark/>
          </w:tcPr>
          <w:p w:rsidR="00921972" w:rsidRPr="00921972" w:rsidRDefault="00921972" w:rsidP="00921972">
            <w:pPr>
              <w:jc w:val="right"/>
              <w:rPr>
                <w:sz w:val="18"/>
                <w:szCs w:val="18"/>
              </w:rPr>
            </w:pPr>
            <w:r w:rsidRPr="00921972">
              <w:rPr>
                <w:sz w:val="18"/>
                <w:szCs w:val="18"/>
              </w:rPr>
              <w:t>2</w:t>
            </w:r>
          </w:p>
        </w:tc>
        <w:tc>
          <w:tcPr>
            <w:tcW w:w="984" w:type="dxa"/>
            <w:noWrap/>
            <w:hideMark/>
          </w:tcPr>
          <w:p w:rsidR="00921972" w:rsidRPr="00921972" w:rsidRDefault="00921972" w:rsidP="00921972">
            <w:pPr>
              <w:jc w:val="right"/>
              <w:rPr>
                <w:sz w:val="18"/>
                <w:szCs w:val="18"/>
              </w:rPr>
            </w:pPr>
            <w:r w:rsidRPr="00921972">
              <w:rPr>
                <w:sz w:val="18"/>
                <w:szCs w:val="18"/>
              </w:rPr>
              <w:t>2</w:t>
            </w:r>
          </w:p>
        </w:tc>
        <w:tc>
          <w:tcPr>
            <w:tcW w:w="868" w:type="dxa"/>
            <w:noWrap/>
            <w:hideMark/>
          </w:tcPr>
          <w:p w:rsidR="00921972" w:rsidRPr="00921972" w:rsidRDefault="00921972" w:rsidP="00921972">
            <w:pPr>
              <w:jc w:val="right"/>
              <w:rPr>
                <w:sz w:val="18"/>
                <w:szCs w:val="18"/>
              </w:rPr>
            </w:pPr>
            <w:r w:rsidRPr="00921972">
              <w:rPr>
                <w:sz w:val="18"/>
                <w:szCs w:val="18"/>
              </w:rPr>
              <w:t>2</w:t>
            </w:r>
          </w:p>
        </w:tc>
        <w:tc>
          <w:tcPr>
            <w:tcW w:w="798" w:type="dxa"/>
            <w:noWrap/>
            <w:hideMark/>
          </w:tcPr>
          <w:p w:rsidR="00921972" w:rsidRPr="00921972" w:rsidRDefault="00921972" w:rsidP="00921972">
            <w:pPr>
              <w:jc w:val="right"/>
              <w:rPr>
                <w:sz w:val="18"/>
                <w:szCs w:val="18"/>
              </w:rPr>
            </w:pPr>
            <w:r w:rsidRPr="00921972">
              <w:rPr>
                <w:sz w:val="18"/>
                <w:szCs w:val="18"/>
              </w:rPr>
              <w:t>6</w:t>
            </w: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r w:rsidRPr="00921972">
              <w:rPr>
                <w:sz w:val="18"/>
                <w:szCs w:val="18"/>
              </w:rPr>
              <w:t>1</w:t>
            </w:r>
          </w:p>
        </w:tc>
        <w:tc>
          <w:tcPr>
            <w:tcW w:w="775" w:type="dxa"/>
            <w:noWrap/>
            <w:hideMark/>
          </w:tcPr>
          <w:p w:rsidR="00921972" w:rsidRPr="00921972" w:rsidRDefault="00921972" w:rsidP="00921972">
            <w:pPr>
              <w:jc w:val="right"/>
              <w:rPr>
                <w:sz w:val="18"/>
                <w:szCs w:val="18"/>
              </w:rPr>
            </w:pPr>
            <w:r w:rsidRPr="00921972">
              <w:rPr>
                <w:sz w:val="18"/>
                <w:szCs w:val="18"/>
              </w:rPr>
              <w:t>7</w:t>
            </w:r>
          </w:p>
        </w:tc>
      </w:tr>
      <w:tr w:rsidR="00921972" w:rsidRPr="00921972" w:rsidTr="00294299">
        <w:trPr>
          <w:trHeight w:val="20"/>
        </w:trPr>
        <w:tc>
          <w:tcPr>
            <w:tcW w:w="2027" w:type="dxa"/>
            <w:noWrap/>
            <w:hideMark/>
          </w:tcPr>
          <w:p w:rsidR="00921972" w:rsidRPr="00921972" w:rsidRDefault="00921972">
            <w:pPr>
              <w:rPr>
                <w:sz w:val="18"/>
                <w:szCs w:val="18"/>
              </w:rPr>
            </w:pP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i/>
                <w:sz w:val="18"/>
                <w:szCs w:val="18"/>
              </w:rPr>
            </w:pPr>
            <w:r w:rsidRPr="00921972">
              <w:rPr>
                <w:i/>
                <w:sz w:val="18"/>
                <w:szCs w:val="18"/>
              </w:rPr>
              <w:t>Technicians</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HBO</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r w:rsidRPr="00921972">
              <w:rPr>
                <w:sz w:val="18"/>
                <w:szCs w:val="18"/>
              </w:rPr>
              <w:t>1</w:t>
            </w:r>
          </w:p>
        </w:tc>
        <w:tc>
          <w:tcPr>
            <w:tcW w:w="798" w:type="dxa"/>
            <w:noWrap/>
            <w:hideMark/>
          </w:tcPr>
          <w:p w:rsidR="00921972" w:rsidRPr="00921972" w:rsidRDefault="00921972" w:rsidP="00921972">
            <w:pPr>
              <w:jc w:val="right"/>
              <w:rPr>
                <w:sz w:val="18"/>
                <w:szCs w:val="18"/>
              </w:rPr>
            </w:pPr>
            <w:r w:rsidRPr="00921972">
              <w:rPr>
                <w:sz w:val="18"/>
                <w:szCs w:val="18"/>
              </w:rPr>
              <w:t>1</w:t>
            </w:r>
          </w:p>
        </w:tc>
        <w:tc>
          <w:tcPr>
            <w:tcW w:w="989" w:type="dxa"/>
            <w:noWrap/>
            <w:hideMark/>
          </w:tcPr>
          <w:p w:rsidR="00921972" w:rsidRPr="00921972" w:rsidRDefault="00921972" w:rsidP="00921972">
            <w:pPr>
              <w:jc w:val="right"/>
              <w:rPr>
                <w:sz w:val="18"/>
                <w:szCs w:val="18"/>
              </w:rPr>
            </w:pPr>
            <w:r w:rsidRPr="00921972">
              <w:rPr>
                <w:sz w:val="18"/>
                <w:szCs w:val="18"/>
              </w:rPr>
              <w:t>1</w:t>
            </w: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r w:rsidRPr="00921972">
              <w:rPr>
                <w:sz w:val="18"/>
                <w:szCs w:val="18"/>
              </w:rPr>
              <w:t>2</w:t>
            </w: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MBO</w:t>
            </w:r>
          </w:p>
        </w:tc>
        <w:tc>
          <w:tcPr>
            <w:tcW w:w="984" w:type="dxa"/>
            <w:noWrap/>
            <w:hideMark/>
          </w:tcPr>
          <w:p w:rsidR="00921972" w:rsidRPr="00921972" w:rsidRDefault="00921972" w:rsidP="00921972">
            <w:pPr>
              <w:jc w:val="right"/>
              <w:rPr>
                <w:sz w:val="18"/>
                <w:szCs w:val="18"/>
              </w:rPr>
            </w:pPr>
            <w:r w:rsidRPr="00921972">
              <w:rPr>
                <w:sz w:val="18"/>
                <w:szCs w:val="18"/>
              </w:rPr>
              <w:t>2</w:t>
            </w:r>
          </w:p>
        </w:tc>
        <w:tc>
          <w:tcPr>
            <w:tcW w:w="984" w:type="dxa"/>
            <w:noWrap/>
            <w:hideMark/>
          </w:tcPr>
          <w:p w:rsidR="00921972" w:rsidRPr="00921972" w:rsidRDefault="00921972" w:rsidP="00921972">
            <w:pPr>
              <w:jc w:val="right"/>
              <w:rPr>
                <w:sz w:val="18"/>
                <w:szCs w:val="18"/>
              </w:rPr>
            </w:pPr>
            <w:r w:rsidRPr="00921972">
              <w:rPr>
                <w:sz w:val="18"/>
                <w:szCs w:val="18"/>
              </w:rPr>
              <w:t>4</w:t>
            </w:r>
          </w:p>
        </w:tc>
        <w:tc>
          <w:tcPr>
            <w:tcW w:w="868" w:type="dxa"/>
            <w:noWrap/>
            <w:hideMark/>
          </w:tcPr>
          <w:p w:rsidR="00921972" w:rsidRPr="00921972" w:rsidRDefault="00921972" w:rsidP="00921972">
            <w:pPr>
              <w:jc w:val="right"/>
              <w:rPr>
                <w:sz w:val="18"/>
                <w:szCs w:val="18"/>
              </w:rPr>
            </w:pPr>
            <w:r w:rsidRPr="00921972">
              <w:rPr>
                <w:sz w:val="18"/>
                <w:szCs w:val="18"/>
              </w:rPr>
              <w:t>5</w:t>
            </w:r>
          </w:p>
        </w:tc>
        <w:tc>
          <w:tcPr>
            <w:tcW w:w="798" w:type="dxa"/>
            <w:noWrap/>
            <w:hideMark/>
          </w:tcPr>
          <w:p w:rsidR="00921972" w:rsidRPr="00921972" w:rsidRDefault="00921972" w:rsidP="00921972">
            <w:pPr>
              <w:jc w:val="right"/>
              <w:rPr>
                <w:sz w:val="18"/>
                <w:szCs w:val="18"/>
              </w:rPr>
            </w:pPr>
            <w:r w:rsidRPr="00921972">
              <w:rPr>
                <w:sz w:val="18"/>
                <w:szCs w:val="18"/>
              </w:rPr>
              <w:t>11</w:t>
            </w: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r w:rsidRPr="00921972">
              <w:rPr>
                <w:sz w:val="18"/>
                <w:szCs w:val="18"/>
              </w:rPr>
              <w:t>3</w:t>
            </w:r>
          </w:p>
        </w:tc>
        <w:tc>
          <w:tcPr>
            <w:tcW w:w="775" w:type="dxa"/>
            <w:noWrap/>
            <w:hideMark/>
          </w:tcPr>
          <w:p w:rsidR="00921972" w:rsidRPr="00921972" w:rsidRDefault="00921972" w:rsidP="00921972">
            <w:pPr>
              <w:jc w:val="right"/>
              <w:rPr>
                <w:sz w:val="18"/>
                <w:szCs w:val="18"/>
              </w:rPr>
            </w:pPr>
            <w:r w:rsidRPr="00921972">
              <w:rPr>
                <w:sz w:val="18"/>
                <w:szCs w:val="18"/>
              </w:rPr>
              <w:t>14</w:t>
            </w: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Other</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sz w:val="18"/>
                <w:szCs w:val="18"/>
              </w:rPr>
            </w:pP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i/>
                <w:sz w:val="18"/>
                <w:szCs w:val="18"/>
              </w:rPr>
            </w:pPr>
            <w:r w:rsidRPr="00921972">
              <w:rPr>
                <w:i/>
                <w:sz w:val="18"/>
                <w:szCs w:val="18"/>
              </w:rPr>
              <w:t>Support staff</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HBO</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MBO</w:t>
            </w: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r w:rsidRPr="00921972">
              <w:rPr>
                <w:sz w:val="18"/>
                <w:szCs w:val="18"/>
              </w:rPr>
              <w:t>5</w:t>
            </w: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r w:rsidRPr="00921972">
              <w:rPr>
                <w:sz w:val="18"/>
                <w:szCs w:val="18"/>
              </w:rPr>
              <w:t>5</w:t>
            </w: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Other</w:t>
            </w:r>
          </w:p>
        </w:tc>
        <w:tc>
          <w:tcPr>
            <w:tcW w:w="984" w:type="dxa"/>
            <w:noWrap/>
            <w:hideMark/>
          </w:tcPr>
          <w:p w:rsidR="00921972" w:rsidRPr="00921972" w:rsidRDefault="00921972" w:rsidP="00921972">
            <w:pPr>
              <w:jc w:val="right"/>
              <w:rPr>
                <w:sz w:val="18"/>
                <w:szCs w:val="18"/>
              </w:rPr>
            </w:pPr>
            <w:r w:rsidRPr="00921972">
              <w:rPr>
                <w:sz w:val="18"/>
                <w:szCs w:val="18"/>
              </w:rPr>
              <w:t>8</w:t>
            </w:r>
          </w:p>
        </w:tc>
        <w:tc>
          <w:tcPr>
            <w:tcW w:w="984" w:type="dxa"/>
            <w:noWrap/>
            <w:hideMark/>
          </w:tcPr>
          <w:p w:rsidR="00921972" w:rsidRPr="00921972" w:rsidRDefault="00921972" w:rsidP="00921972">
            <w:pPr>
              <w:jc w:val="right"/>
              <w:rPr>
                <w:sz w:val="18"/>
                <w:szCs w:val="18"/>
              </w:rPr>
            </w:pPr>
            <w:r w:rsidRPr="00921972">
              <w:rPr>
                <w:sz w:val="18"/>
                <w:szCs w:val="18"/>
              </w:rPr>
              <w:t>8</w:t>
            </w:r>
          </w:p>
        </w:tc>
        <w:tc>
          <w:tcPr>
            <w:tcW w:w="868" w:type="dxa"/>
            <w:noWrap/>
            <w:hideMark/>
          </w:tcPr>
          <w:p w:rsidR="00921972" w:rsidRPr="00921972" w:rsidRDefault="00921972" w:rsidP="00921972">
            <w:pPr>
              <w:jc w:val="right"/>
              <w:rPr>
                <w:sz w:val="18"/>
                <w:szCs w:val="18"/>
              </w:rPr>
            </w:pPr>
            <w:r w:rsidRPr="00921972">
              <w:rPr>
                <w:sz w:val="18"/>
                <w:szCs w:val="18"/>
              </w:rPr>
              <w:t>13</w:t>
            </w:r>
          </w:p>
        </w:tc>
        <w:tc>
          <w:tcPr>
            <w:tcW w:w="798" w:type="dxa"/>
            <w:noWrap/>
            <w:hideMark/>
          </w:tcPr>
          <w:p w:rsidR="00921972" w:rsidRPr="00921972" w:rsidRDefault="00921972" w:rsidP="00921972">
            <w:pPr>
              <w:jc w:val="right"/>
              <w:rPr>
                <w:sz w:val="18"/>
                <w:szCs w:val="18"/>
              </w:rPr>
            </w:pPr>
            <w:r w:rsidRPr="00921972">
              <w:rPr>
                <w:sz w:val="18"/>
                <w:szCs w:val="18"/>
              </w:rPr>
              <w:t>29</w:t>
            </w:r>
          </w:p>
        </w:tc>
        <w:tc>
          <w:tcPr>
            <w:tcW w:w="989" w:type="dxa"/>
            <w:noWrap/>
            <w:hideMark/>
          </w:tcPr>
          <w:p w:rsidR="00921972" w:rsidRPr="00921972" w:rsidRDefault="00921972" w:rsidP="00921972">
            <w:pPr>
              <w:jc w:val="right"/>
              <w:rPr>
                <w:sz w:val="18"/>
                <w:szCs w:val="18"/>
              </w:rPr>
            </w:pPr>
            <w:r w:rsidRPr="00921972">
              <w:rPr>
                <w:sz w:val="18"/>
                <w:szCs w:val="18"/>
              </w:rPr>
              <w:t>4</w:t>
            </w:r>
          </w:p>
        </w:tc>
        <w:tc>
          <w:tcPr>
            <w:tcW w:w="879" w:type="dxa"/>
            <w:noWrap/>
            <w:hideMark/>
          </w:tcPr>
          <w:p w:rsidR="00921972" w:rsidRPr="00921972" w:rsidRDefault="00921972" w:rsidP="00921972">
            <w:pPr>
              <w:jc w:val="right"/>
              <w:rPr>
                <w:sz w:val="18"/>
                <w:szCs w:val="18"/>
              </w:rPr>
            </w:pPr>
            <w:r w:rsidRPr="00921972">
              <w:rPr>
                <w:sz w:val="18"/>
                <w:szCs w:val="18"/>
              </w:rPr>
              <w:t>60</w:t>
            </w:r>
          </w:p>
        </w:tc>
        <w:tc>
          <w:tcPr>
            <w:tcW w:w="775" w:type="dxa"/>
            <w:noWrap/>
            <w:hideMark/>
          </w:tcPr>
          <w:p w:rsidR="00921972" w:rsidRPr="00921972" w:rsidRDefault="00921972" w:rsidP="00921972">
            <w:pPr>
              <w:jc w:val="right"/>
              <w:rPr>
                <w:sz w:val="18"/>
                <w:szCs w:val="18"/>
              </w:rPr>
            </w:pPr>
            <w:r w:rsidRPr="00921972">
              <w:rPr>
                <w:sz w:val="18"/>
                <w:szCs w:val="18"/>
              </w:rPr>
              <w:t>93</w:t>
            </w:r>
          </w:p>
        </w:tc>
      </w:tr>
      <w:tr w:rsidR="00921972" w:rsidRPr="00921972" w:rsidTr="00294299">
        <w:trPr>
          <w:trHeight w:val="20"/>
        </w:trPr>
        <w:tc>
          <w:tcPr>
            <w:tcW w:w="2027" w:type="dxa"/>
            <w:noWrap/>
            <w:hideMark/>
          </w:tcPr>
          <w:p w:rsidR="00921972" w:rsidRPr="00921972" w:rsidRDefault="00921972">
            <w:pPr>
              <w:rPr>
                <w:sz w:val="18"/>
                <w:szCs w:val="18"/>
              </w:rPr>
            </w:pPr>
          </w:p>
        </w:tc>
        <w:tc>
          <w:tcPr>
            <w:tcW w:w="984" w:type="dxa"/>
            <w:noWrap/>
            <w:hideMark/>
          </w:tcPr>
          <w:p w:rsidR="00921972" w:rsidRPr="00921972" w:rsidRDefault="00921972" w:rsidP="00921972">
            <w:pPr>
              <w:jc w:val="right"/>
              <w:rPr>
                <w:sz w:val="18"/>
                <w:szCs w:val="18"/>
              </w:rPr>
            </w:pPr>
          </w:p>
        </w:tc>
        <w:tc>
          <w:tcPr>
            <w:tcW w:w="984" w:type="dxa"/>
            <w:noWrap/>
            <w:hideMark/>
          </w:tcPr>
          <w:p w:rsidR="00921972" w:rsidRPr="00921972" w:rsidRDefault="00921972" w:rsidP="00921972">
            <w:pPr>
              <w:jc w:val="right"/>
              <w:rPr>
                <w:sz w:val="18"/>
                <w:szCs w:val="18"/>
              </w:rPr>
            </w:pPr>
          </w:p>
        </w:tc>
        <w:tc>
          <w:tcPr>
            <w:tcW w:w="868" w:type="dxa"/>
            <w:noWrap/>
            <w:hideMark/>
          </w:tcPr>
          <w:p w:rsidR="00921972" w:rsidRPr="00921972" w:rsidRDefault="00921972" w:rsidP="00921972">
            <w:pPr>
              <w:jc w:val="right"/>
              <w:rPr>
                <w:sz w:val="18"/>
                <w:szCs w:val="18"/>
              </w:rPr>
            </w:pPr>
          </w:p>
        </w:tc>
        <w:tc>
          <w:tcPr>
            <w:tcW w:w="798" w:type="dxa"/>
            <w:noWrap/>
            <w:hideMark/>
          </w:tcPr>
          <w:p w:rsidR="00921972" w:rsidRPr="00921972" w:rsidRDefault="00921972" w:rsidP="00921972">
            <w:pPr>
              <w:jc w:val="right"/>
              <w:rPr>
                <w:sz w:val="18"/>
                <w:szCs w:val="18"/>
              </w:rPr>
            </w:pPr>
          </w:p>
        </w:tc>
        <w:tc>
          <w:tcPr>
            <w:tcW w:w="989" w:type="dxa"/>
            <w:noWrap/>
            <w:hideMark/>
          </w:tcPr>
          <w:p w:rsidR="00921972" w:rsidRPr="00921972" w:rsidRDefault="00921972" w:rsidP="00921972">
            <w:pPr>
              <w:jc w:val="right"/>
              <w:rPr>
                <w:sz w:val="18"/>
                <w:szCs w:val="18"/>
              </w:rPr>
            </w:pPr>
          </w:p>
        </w:tc>
        <w:tc>
          <w:tcPr>
            <w:tcW w:w="879" w:type="dxa"/>
            <w:noWrap/>
            <w:hideMark/>
          </w:tcPr>
          <w:p w:rsidR="00921972" w:rsidRPr="00921972" w:rsidRDefault="00921972" w:rsidP="00921972">
            <w:pPr>
              <w:jc w:val="right"/>
              <w:rPr>
                <w:sz w:val="18"/>
                <w:szCs w:val="18"/>
              </w:rPr>
            </w:pPr>
          </w:p>
        </w:tc>
        <w:tc>
          <w:tcPr>
            <w:tcW w:w="775" w:type="dxa"/>
            <w:noWrap/>
            <w:hideMark/>
          </w:tcPr>
          <w:p w:rsidR="00921972" w:rsidRPr="00921972" w:rsidRDefault="00921972" w:rsidP="00921972">
            <w:pPr>
              <w:jc w:val="right"/>
              <w:rPr>
                <w:sz w:val="18"/>
                <w:szCs w:val="18"/>
              </w:rPr>
            </w:pPr>
          </w:p>
        </w:tc>
      </w:tr>
      <w:tr w:rsidR="00921972" w:rsidRPr="00921972" w:rsidTr="00294299">
        <w:trPr>
          <w:trHeight w:val="20"/>
        </w:trPr>
        <w:tc>
          <w:tcPr>
            <w:tcW w:w="2027" w:type="dxa"/>
            <w:noWrap/>
            <w:hideMark/>
          </w:tcPr>
          <w:p w:rsidR="00921972" w:rsidRPr="00921972" w:rsidRDefault="00921972">
            <w:pPr>
              <w:rPr>
                <w:sz w:val="18"/>
                <w:szCs w:val="18"/>
              </w:rPr>
            </w:pPr>
            <w:r w:rsidRPr="00921972">
              <w:rPr>
                <w:sz w:val="18"/>
                <w:szCs w:val="18"/>
              </w:rPr>
              <w:t>Total</w:t>
            </w:r>
          </w:p>
        </w:tc>
        <w:tc>
          <w:tcPr>
            <w:tcW w:w="984" w:type="dxa"/>
            <w:noWrap/>
            <w:hideMark/>
          </w:tcPr>
          <w:p w:rsidR="00921972" w:rsidRPr="00921972" w:rsidRDefault="00921972" w:rsidP="00921972">
            <w:pPr>
              <w:jc w:val="right"/>
              <w:rPr>
                <w:sz w:val="18"/>
                <w:szCs w:val="18"/>
              </w:rPr>
            </w:pPr>
            <w:r w:rsidRPr="00921972">
              <w:rPr>
                <w:sz w:val="18"/>
                <w:szCs w:val="18"/>
              </w:rPr>
              <w:t>13</w:t>
            </w:r>
          </w:p>
        </w:tc>
        <w:tc>
          <w:tcPr>
            <w:tcW w:w="984" w:type="dxa"/>
            <w:noWrap/>
            <w:hideMark/>
          </w:tcPr>
          <w:p w:rsidR="00921972" w:rsidRPr="00921972" w:rsidRDefault="00921972" w:rsidP="00921972">
            <w:pPr>
              <w:jc w:val="right"/>
              <w:rPr>
                <w:sz w:val="18"/>
                <w:szCs w:val="18"/>
              </w:rPr>
            </w:pPr>
            <w:r w:rsidRPr="00921972">
              <w:rPr>
                <w:sz w:val="18"/>
                <w:szCs w:val="18"/>
              </w:rPr>
              <w:t>16</w:t>
            </w:r>
          </w:p>
        </w:tc>
        <w:tc>
          <w:tcPr>
            <w:tcW w:w="868" w:type="dxa"/>
            <w:noWrap/>
            <w:hideMark/>
          </w:tcPr>
          <w:p w:rsidR="00921972" w:rsidRPr="00921972" w:rsidRDefault="00921972" w:rsidP="00921972">
            <w:pPr>
              <w:jc w:val="right"/>
              <w:rPr>
                <w:sz w:val="18"/>
                <w:szCs w:val="18"/>
              </w:rPr>
            </w:pPr>
            <w:r w:rsidRPr="00921972">
              <w:rPr>
                <w:sz w:val="18"/>
                <w:szCs w:val="18"/>
              </w:rPr>
              <w:t>24</w:t>
            </w:r>
          </w:p>
        </w:tc>
        <w:tc>
          <w:tcPr>
            <w:tcW w:w="798" w:type="dxa"/>
            <w:noWrap/>
            <w:hideMark/>
          </w:tcPr>
          <w:p w:rsidR="00921972" w:rsidRPr="00921972" w:rsidRDefault="00921972" w:rsidP="00921972">
            <w:pPr>
              <w:jc w:val="right"/>
              <w:rPr>
                <w:sz w:val="18"/>
                <w:szCs w:val="18"/>
              </w:rPr>
            </w:pPr>
            <w:r w:rsidRPr="00921972">
              <w:rPr>
                <w:sz w:val="18"/>
                <w:szCs w:val="18"/>
              </w:rPr>
              <w:t>53</w:t>
            </w:r>
          </w:p>
        </w:tc>
        <w:tc>
          <w:tcPr>
            <w:tcW w:w="989" w:type="dxa"/>
            <w:noWrap/>
            <w:hideMark/>
          </w:tcPr>
          <w:p w:rsidR="00921972" w:rsidRPr="00921972" w:rsidRDefault="00921972" w:rsidP="00921972">
            <w:pPr>
              <w:jc w:val="right"/>
              <w:rPr>
                <w:sz w:val="18"/>
                <w:szCs w:val="18"/>
              </w:rPr>
            </w:pPr>
            <w:r w:rsidRPr="00921972">
              <w:rPr>
                <w:sz w:val="18"/>
                <w:szCs w:val="18"/>
              </w:rPr>
              <w:t>10</w:t>
            </w:r>
          </w:p>
        </w:tc>
        <w:tc>
          <w:tcPr>
            <w:tcW w:w="879" w:type="dxa"/>
            <w:noWrap/>
            <w:hideMark/>
          </w:tcPr>
          <w:p w:rsidR="00921972" w:rsidRPr="00921972" w:rsidRDefault="00921972" w:rsidP="00921972">
            <w:pPr>
              <w:jc w:val="right"/>
              <w:rPr>
                <w:sz w:val="18"/>
                <w:szCs w:val="18"/>
              </w:rPr>
            </w:pPr>
            <w:r w:rsidRPr="00921972">
              <w:rPr>
                <w:sz w:val="18"/>
                <w:szCs w:val="18"/>
              </w:rPr>
              <w:t>64</w:t>
            </w:r>
          </w:p>
        </w:tc>
        <w:tc>
          <w:tcPr>
            <w:tcW w:w="775" w:type="dxa"/>
            <w:noWrap/>
            <w:hideMark/>
          </w:tcPr>
          <w:p w:rsidR="00921972" w:rsidRPr="00921972" w:rsidRDefault="00921972" w:rsidP="00921972">
            <w:pPr>
              <w:jc w:val="right"/>
              <w:rPr>
                <w:sz w:val="18"/>
                <w:szCs w:val="18"/>
              </w:rPr>
            </w:pPr>
            <w:r w:rsidRPr="00921972">
              <w:rPr>
                <w:sz w:val="18"/>
                <w:szCs w:val="18"/>
              </w:rPr>
              <w:t>127</w:t>
            </w:r>
          </w:p>
        </w:tc>
      </w:tr>
    </w:tbl>
    <w:p w:rsidR="00174ECA" w:rsidRPr="003F7CF6" w:rsidRDefault="003F7CF6" w:rsidP="00997657">
      <w:pPr>
        <w:rPr>
          <w:sz w:val="18"/>
          <w:szCs w:val="18"/>
        </w:rPr>
      </w:pPr>
      <w:r w:rsidRPr="003F7CF6">
        <w:rPr>
          <w:sz w:val="18"/>
          <w:szCs w:val="18"/>
        </w:rPr>
        <w:t>Source: Questionnaire.</w:t>
      </w:r>
    </w:p>
    <w:p w:rsidR="00174ECA" w:rsidRPr="00174ECA" w:rsidRDefault="00174ECA" w:rsidP="00997657">
      <w:pPr>
        <w:rPr>
          <w:i/>
        </w:rPr>
      </w:pPr>
      <w:r w:rsidRPr="00174ECA">
        <w:rPr>
          <w:i/>
        </w:rPr>
        <w:t>Budget</w:t>
      </w:r>
    </w:p>
    <w:p w:rsidR="00330390" w:rsidRDefault="00997657" w:rsidP="00997657">
      <w:r w:rsidRPr="00997657">
        <w:t>The government contribution to CELOS comes from the Ministry of Education, but it is channeled through the budget</w:t>
      </w:r>
      <w:r w:rsidR="00174ECA">
        <w:t xml:space="preserve"> of the University of Suriname</w:t>
      </w:r>
      <w:r w:rsidRPr="00997657">
        <w:t xml:space="preserve">. It covers the salaries and some of the operational costs, but hardly provides </w:t>
      </w:r>
      <w:r w:rsidR="00174ECA">
        <w:t xml:space="preserve">any </w:t>
      </w:r>
      <w:r w:rsidRPr="00997657">
        <w:t>funding for research costs</w:t>
      </w:r>
      <w:r w:rsidR="00A95CF4">
        <w:t xml:space="preserve"> (Table 1</w:t>
      </w:r>
      <w:r w:rsidR="00EA4884">
        <w:t>6</w:t>
      </w:r>
      <w:r w:rsidR="00A95CF4">
        <w:t>)</w:t>
      </w:r>
      <w:r w:rsidRPr="00997657">
        <w:t xml:space="preserve">. </w:t>
      </w:r>
      <w:r w:rsidR="00680713">
        <w:t xml:space="preserve">This deficiency is compensated </w:t>
      </w:r>
      <w:r w:rsidR="00B64A2D">
        <w:t xml:space="preserve">only very </w:t>
      </w:r>
      <w:r w:rsidR="00680713">
        <w:t xml:space="preserve">partially by </w:t>
      </w:r>
      <w:r w:rsidRPr="00997657">
        <w:t>own income and external funding</w:t>
      </w:r>
      <w:r w:rsidR="00680713">
        <w:t xml:space="preserve">. </w:t>
      </w:r>
      <w:r w:rsidRPr="00997657">
        <w:t>As a result, the research activities of CELOS are strongly influenced by the prioriti</w:t>
      </w:r>
      <w:r w:rsidR="00B64A2D">
        <w:t>es of foreign donors</w:t>
      </w:r>
      <w:r w:rsidRPr="00997657">
        <w:t xml:space="preserve">. </w:t>
      </w:r>
    </w:p>
    <w:p w:rsidR="00885395" w:rsidRDefault="00885395">
      <w:pPr>
        <w:rPr>
          <w:b/>
        </w:rPr>
      </w:pPr>
      <w:r>
        <w:rPr>
          <w:b/>
        </w:rPr>
        <w:br w:type="page"/>
      </w:r>
    </w:p>
    <w:p w:rsidR="00174ECA" w:rsidRPr="00174ECA" w:rsidRDefault="00174ECA" w:rsidP="00997657">
      <w:pPr>
        <w:rPr>
          <w:b/>
        </w:rPr>
      </w:pPr>
      <w:r w:rsidRPr="00174ECA">
        <w:rPr>
          <w:b/>
        </w:rPr>
        <w:lastRenderedPageBreak/>
        <w:t xml:space="preserve">Table </w:t>
      </w:r>
      <w:r w:rsidR="00A95CF4">
        <w:rPr>
          <w:b/>
        </w:rPr>
        <w:t>1</w:t>
      </w:r>
      <w:r w:rsidR="00EA4884">
        <w:rPr>
          <w:b/>
        </w:rPr>
        <w:t>6</w:t>
      </w:r>
      <w:r w:rsidRPr="00174ECA">
        <w:rPr>
          <w:b/>
        </w:rPr>
        <w:t>: Expenditures CELOS 2008-2012</w:t>
      </w:r>
    </w:p>
    <w:tbl>
      <w:tblPr>
        <w:tblStyle w:val="TableGrid"/>
        <w:tblW w:w="0" w:type="auto"/>
        <w:tblLook w:val="04A0" w:firstRow="1" w:lastRow="0" w:firstColumn="1" w:lastColumn="0" w:noHBand="0" w:noVBand="1"/>
      </w:tblPr>
      <w:tblGrid>
        <w:gridCol w:w="1960"/>
        <w:gridCol w:w="960"/>
        <w:gridCol w:w="960"/>
        <w:gridCol w:w="960"/>
        <w:gridCol w:w="960"/>
        <w:gridCol w:w="960"/>
      </w:tblGrid>
      <w:tr w:rsidR="00BB1DBF" w:rsidRPr="00BB1DBF" w:rsidTr="00174ECA">
        <w:tc>
          <w:tcPr>
            <w:tcW w:w="1960" w:type="dxa"/>
            <w:noWrap/>
            <w:hideMark/>
          </w:tcPr>
          <w:p w:rsidR="00BB1DBF" w:rsidRPr="00A95CF4" w:rsidRDefault="00BB1DBF" w:rsidP="00174ECA">
            <w:pPr>
              <w:rPr>
                <w:sz w:val="18"/>
                <w:szCs w:val="18"/>
              </w:rPr>
            </w:pPr>
          </w:p>
        </w:tc>
        <w:tc>
          <w:tcPr>
            <w:tcW w:w="960" w:type="dxa"/>
            <w:noWrap/>
            <w:hideMark/>
          </w:tcPr>
          <w:p w:rsidR="00BB1DBF" w:rsidRPr="00A95CF4" w:rsidRDefault="00BB1DBF" w:rsidP="00174ECA">
            <w:pPr>
              <w:jc w:val="right"/>
              <w:rPr>
                <w:sz w:val="18"/>
                <w:szCs w:val="18"/>
              </w:rPr>
            </w:pPr>
            <w:r w:rsidRPr="00A95CF4">
              <w:rPr>
                <w:sz w:val="18"/>
                <w:szCs w:val="18"/>
              </w:rPr>
              <w:t>2008</w:t>
            </w:r>
          </w:p>
        </w:tc>
        <w:tc>
          <w:tcPr>
            <w:tcW w:w="960" w:type="dxa"/>
            <w:noWrap/>
            <w:hideMark/>
          </w:tcPr>
          <w:p w:rsidR="00BB1DBF" w:rsidRPr="00A95CF4" w:rsidRDefault="00BB1DBF" w:rsidP="00174ECA">
            <w:pPr>
              <w:jc w:val="right"/>
              <w:rPr>
                <w:sz w:val="18"/>
                <w:szCs w:val="18"/>
              </w:rPr>
            </w:pPr>
            <w:r w:rsidRPr="00A95CF4">
              <w:rPr>
                <w:sz w:val="18"/>
                <w:szCs w:val="18"/>
              </w:rPr>
              <w:t>2009</w:t>
            </w:r>
          </w:p>
        </w:tc>
        <w:tc>
          <w:tcPr>
            <w:tcW w:w="960" w:type="dxa"/>
            <w:noWrap/>
            <w:hideMark/>
          </w:tcPr>
          <w:p w:rsidR="00BB1DBF" w:rsidRPr="00A95CF4" w:rsidRDefault="00BB1DBF" w:rsidP="00174ECA">
            <w:pPr>
              <w:jc w:val="right"/>
              <w:rPr>
                <w:sz w:val="18"/>
                <w:szCs w:val="18"/>
              </w:rPr>
            </w:pPr>
            <w:r w:rsidRPr="00A95CF4">
              <w:rPr>
                <w:sz w:val="18"/>
                <w:szCs w:val="18"/>
              </w:rPr>
              <w:t>2010</w:t>
            </w:r>
          </w:p>
        </w:tc>
        <w:tc>
          <w:tcPr>
            <w:tcW w:w="960" w:type="dxa"/>
            <w:noWrap/>
            <w:hideMark/>
          </w:tcPr>
          <w:p w:rsidR="00BB1DBF" w:rsidRPr="00A95CF4" w:rsidRDefault="00BB1DBF" w:rsidP="00174ECA">
            <w:pPr>
              <w:jc w:val="right"/>
              <w:rPr>
                <w:sz w:val="18"/>
                <w:szCs w:val="18"/>
              </w:rPr>
            </w:pPr>
            <w:r w:rsidRPr="00A95CF4">
              <w:rPr>
                <w:sz w:val="18"/>
                <w:szCs w:val="18"/>
              </w:rPr>
              <w:t>2011</w:t>
            </w:r>
          </w:p>
        </w:tc>
        <w:tc>
          <w:tcPr>
            <w:tcW w:w="960" w:type="dxa"/>
            <w:noWrap/>
            <w:hideMark/>
          </w:tcPr>
          <w:p w:rsidR="00BB1DBF" w:rsidRPr="00A95CF4" w:rsidRDefault="00BB1DBF" w:rsidP="00174ECA">
            <w:pPr>
              <w:jc w:val="right"/>
              <w:rPr>
                <w:sz w:val="18"/>
                <w:szCs w:val="18"/>
              </w:rPr>
            </w:pPr>
            <w:r w:rsidRPr="00A95CF4">
              <w:rPr>
                <w:sz w:val="18"/>
                <w:szCs w:val="18"/>
              </w:rPr>
              <w:t>2012</w:t>
            </w:r>
            <w:r w:rsidR="00174ECA" w:rsidRPr="00A95CF4">
              <w:rPr>
                <w:sz w:val="18"/>
                <w:szCs w:val="18"/>
              </w:rPr>
              <w:t>*</w:t>
            </w:r>
          </w:p>
        </w:tc>
      </w:tr>
      <w:tr w:rsidR="00BB1DBF" w:rsidRPr="00BB1DBF" w:rsidTr="00174ECA">
        <w:tc>
          <w:tcPr>
            <w:tcW w:w="1960" w:type="dxa"/>
            <w:noWrap/>
            <w:hideMark/>
          </w:tcPr>
          <w:p w:rsidR="00BB1DBF" w:rsidRPr="00A95CF4" w:rsidRDefault="00BB1DBF" w:rsidP="00174ECA">
            <w:pPr>
              <w:rPr>
                <w:i/>
                <w:iCs/>
                <w:sz w:val="18"/>
                <w:szCs w:val="18"/>
              </w:rPr>
            </w:pPr>
            <w:r w:rsidRPr="00A95CF4">
              <w:rPr>
                <w:i/>
                <w:iCs/>
                <w:sz w:val="18"/>
                <w:szCs w:val="18"/>
              </w:rPr>
              <w:t>University budget</w:t>
            </w: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Salaries</w:t>
            </w:r>
          </w:p>
        </w:tc>
        <w:tc>
          <w:tcPr>
            <w:tcW w:w="960" w:type="dxa"/>
            <w:noWrap/>
            <w:hideMark/>
          </w:tcPr>
          <w:p w:rsidR="00BB1DBF" w:rsidRPr="00A95CF4" w:rsidRDefault="00BB1DBF" w:rsidP="00174ECA">
            <w:pPr>
              <w:jc w:val="right"/>
              <w:rPr>
                <w:sz w:val="18"/>
                <w:szCs w:val="18"/>
              </w:rPr>
            </w:pPr>
            <w:r w:rsidRPr="00A95CF4">
              <w:rPr>
                <w:sz w:val="18"/>
                <w:szCs w:val="18"/>
              </w:rPr>
              <w:t>3.000</w:t>
            </w:r>
          </w:p>
        </w:tc>
        <w:tc>
          <w:tcPr>
            <w:tcW w:w="960" w:type="dxa"/>
            <w:noWrap/>
            <w:hideMark/>
          </w:tcPr>
          <w:p w:rsidR="00BB1DBF" w:rsidRPr="00A95CF4" w:rsidRDefault="00BB1DBF" w:rsidP="00174ECA">
            <w:pPr>
              <w:jc w:val="right"/>
              <w:rPr>
                <w:sz w:val="18"/>
                <w:szCs w:val="18"/>
              </w:rPr>
            </w:pPr>
            <w:r w:rsidRPr="00A95CF4">
              <w:rPr>
                <w:sz w:val="18"/>
                <w:szCs w:val="18"/>
              </w:rPr>
              <w:t>2.900</w:t>
            </w:r>
          </w:p>
        </w:tc>
        <w:tc>
          <w:tcPr>
            <w:tcW w:w="960" w:type="dxa"/>
            <w:noWrap/>
            <w:hideMark/>
          </w:tcPr>
          <w:p w:rsidR="00BB1DBF" w:rsidRPr="00A95CF4" w:rsidRDefault="00BB1DBF" w:rsidP="00174ECA">
            <w:pPr>
              <w:jc w:val="right"/>
              <w:rPr>
                <w:sz w:val="18"/>
                <w:szCs w:val="18"/>
              </w:rPr>
            </w:pPr>
            <w:r w:rsidRPr="00A95CF4">
              <w:rPr>
                <w:sz w:val="18"/>
                <w:szCs w:val="18"/>
              </w:rPr>
              <w:t>3.500</w:t>
            </w:r>
          </w:p>
        </w:tc>
        <w:tc>
          <w:tcPr>
            <w:tcW w:w="960" w:type="dxa"/>
            <w:noWrap/>
            <w:hideMark/>
          </w:tcPr>
          <w:p w:rsidR="00BB1DBF" w:rsidRPr="00A95CF4" w:rsidRDefault="00BB1DBF" w:rsidP="00174ECA">
            <w:pPr>
              <w:jc w:val="right"/>
              <w:rPr>
                <w:sz w:val="18"/>
                <w:szCs w:val="18"/>
              </w:rPr>
            </w:pPr>
            <w:r w:rsidRPr="00A95CF4">
              <w:rPr>
                <w:sz w:val="18"/>
                <w:szCs w:val="18"/>
              </w:rPr>
              <w:t>5.140</w:t>
            </w:r>
          </w:p>
        </w:tc>
        <w:tc>
          <w:tcPr>
            <w:tcW w:w="960" w:type="dxa"/>
            <w:noWrap/>
            <w:hideMark/>
          </w:tcPr>
          <w:p w:rsidR="00BB1DBF" w:rsidRPr="00A95CF4" w:rsidRDefault="00BB1DBF" w:rsidP="00174ECA">
            <w:pPr>
              <w:jc w:val="right"/>
              <w:rPr>
                <w:sz w:val="18"/>
                <w:szCs w:val="18"/>
              </w:rPr>
            </w:pPr>
            <w:r w:rsidRPr="00A95CF4">
              <w:rPr>
                <w:sz w:val="18"/>
                <w:szCs w:val="18"/>
              </w:rPr>
              <w:t>6.750</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Operational costs</w:t>
            </w:r>
          </w:p>
        </w:tc>
        <w:tc>
          <w:tcPr>
            <w:tcW w:w="960" w:type="dxa"/>
            <w:noWrap/>
            <w:hideMark/>
          </w:tcPr>
          <w:p w:rsidR="00BB1DBF" w:rsidRPr="00A95CF4" w:rsidRDefault="00BB1DBF" w:rsidP="00174ECA">
            <w:pPr>
              <w:jc w:val="right"/>
              <w:rPr>
                <w:sz w:val="18"/>
                <w:szCs w:val="18"/>
              </w:rPr>
            </w:pPr>
            <w:r w:rsidRPr="00A95CF4">
              <w:rPr>
                <w:sz w:val="18"/>
                <w:szCs w:val="18"/>
              </w:rPr>
              <w:t>0.387</w:t>
            </w:r>
          </w:p>
        </w:tc>
        <w:tc>
          <w:tcPr>
            <w:tcW w:w="960" w:type="dxa"/>
            <w:noWrap/>
            <w:hideMark/>
          </w:tcPr>
          <w:p w:rsidR="00BB1DBF" w:rsidRPr="00A95CF4" w:rsidRDefault="00BB1DBF" w:rsidP="00174ECA">
            <w:pPr>
              <w:jc w:val="right"/>
              <w:rPr>
                <w:sz w:val="18"/>
                <w:szCs w:val="18"/>
              </w:rPr>
            </w:pPr>
            <w:r w:rsidRPr="00A95CF4">
              <w:rPr>
                <w:sz w:val="18"/>
                <w:szCs w:val="18"/>
              </w:rPr>
              <w:t>0.446</w:t>
            </w:r>
          </w:p>
        </w:tc>
        <w:tc>
          <w:tcPr>
            <w:tcW w:w="960" w:type="dxa"/>
            <w:noWrap/>
            <w:hideMark/>
          </w:tcPr>
          <w:p w:rsidR="00BB1DBF" w:rsidRPr="00A95CF4" w:rsidRDefault="00BB1DBF" w:rsidP="00174ECA">
            <w:pPr>
              <w:jc w:val="right"/>
              <w:rPr>
                <w:sz w:val="18"/>
                <w:szCs w:val="18"/>
              </w:rPr>
            </w:pPr>
            <w:r w:rsidRPr="00A95CF4">
              <w:rPr>
                <w:sz w:val="18"/>
                <w:szCs w:val="18"/>
              </w:rPr>
              <w:t>0.235</w:t>
            </w:r>
          </w:p>
        </w:tc>
        <w:tc>
          <w:tcPr>
            <w:tcW w:w="960" w:type="dxa"/>
            <w:noWrap/>
            <w:hideMark/>
          </w:tcPr>
          <w:p w:rsidR="00BB1DBF" w:rsidRPr="00A95CF4" w:rsidRDefault="00BB1DBF" w:rsidP="00174ECA">
            <w:pPr>
              <w:jc w:val="right"/>
              <w:rPr>
                <w:sz w:val="18"/>
                <w:szCs w:val="18"/>
              </w:rPr>
            </w:pPr>
            <w:r w:rsidRPr="00A95CF4">
              <w:rPr>
                <w:sz w:val="18"/>
                <w:szCs w:val="18"/>
              </w:rPr>
              <w:t>0.120</w:t>
            </w:r>
          </w:p>
        </w:tc>
        <w:tc>
          <w:tcPr>
            <w:tcW w:w="960" w:type="dxa"/>
            <w:noWrap/>
            <w:hideMark/>
          </w:tcPr>
          <w:p w:rsidR="00BB1DBF" w:rsidRPr="00A95CF4" w:rsidRDefault="00BB1DBF" w:rsidP="00174ECA">
            <w:pPr>
              <w:jc w:val="right"/>
              <w:rPr>
                <w:sz w:val="18"/>
                <w:szCs w:val="18"/>
              </w:rPr>
            </w:pPr>
            <w:r w:rsidRPr="00A95CF4">
              <w:rPr>
                <w:sz w:val="18"/>
                <w:szCs w:val="18"/>
              </w:rPr>
              <w:t>0.740</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Capital costs</w:t>
            </w:r>
          </w:p>
        </w:tc>
        <w:tc>
          <w:tcPr>
            <w:tcW w:w="960" w:type="dxa"/>
            <w:noWrap/>
            <w:hideMark/>
          </w:tcPr>
          <w:p w:rsidR="00BB1DBF" w:rsidRPr="00A95CF4" w:rsidRDefault="00BB1DBF" w:rsidP="00174ECA">
            <w:pPr>
              <w:jc w:val="right"/>
              <w:rPr>
                <w:sz w:val="18"/>
                <w:szCs w:val="18"/>
              </w:rPr>
            </w:pPr>
            <w:r w:rsidRPr="00A95CF4">
              <w:rPr>
                <w:sz w:val="18"/>
                <w:szCs w:val="18"/>
              </w:rPr>
              <w:t>0.003</w:t>
            </w:r>
          </w:p>
        </w:tc>
        <w:tc>
          <w:tcPr>
            <w:tcW w:w="960" w:type="dxa"/>
            <w:noWrap/>
            <w:hideMark/>
          </w:tcPr>
          <w:p w:rsidR="00BB1DBF" w:rsidRPr="00A95CF4" w:rsidRDefault="00BB1DBF" w:rsidP="00174ECA">
            <w:pPr>
              <w:jc w:val="right"/>
              <w:rPr>
                <w:sz w:val="18"/>
                <w:szCs w:val="18"/>
              </w:rPr>
            </w:pPr>
            <w:r w:rsidRPr="00A95CF4">
              <w:rPr>
                <w:sz w:val="18"/>
                <w:szCs w:val="18"/>
              </w:rPr>
              <w:t>0.004</w:t>
            </w:r>
          </w:p>
        </w:tc>
        <w:tc>
          <w:tcPr>
            <w:tcW w:w="960" w:type="dxa"/>
            <w:noWrap/>
            <w:hideMark/>
          </w:tcPr>
          <w:p w:rsidR="00BB1DBF" w:rsidRPr="00A95CF4" w:rsidRDefault="00BB1DBF" w:rsidP="00174ECA">
            <w:pPr>
              <w:jc w:val="right"/>
              <w:rPr>
                <w:sz w:val="18"/>
                <w:szCs w:val="18"/>
              </w:rPr>
            </w:pPr>
            <w:r w:rsidRPr="00A95CF4">
              <w:rPr>
                <w:sz w:val="18"/>
                <w:szCs w:val="18"/>
              </w:rPr>
              <w:t>0.025</w:t>
            </w:r>
          </w:p>
        </w:tc>
        <w:tc>
          <w:tcPr>
            <w:tcW w:w="960" w:type="dxa"/>
            <w:noWrap/>
            <w:hideMark/>
          </w:tcPr>
          <w:p w:rsidR="00BB1DBF" w:rsidRPr="00A95CF4" w:rsidRDefault="00BB1DBF" w:rsidP="00174ECA">
            <w:pPr>
              <w:jc w:val="right"/>
              <w:rPr>
                <w:sz w:val="18"/>
                <w:szCs w:val="18"/>
              </w:rPr>
            </w:pPr>
            <w:r w:rsidRPr="00A95CF4">
              <w:rPr>
                <w:sz w:val="18"/>
                <w:szCs w:val="18"/>
              </w:rPr>
              <w:t>0.000</w:t>
            </w:r>
          </w:p>
        </w:tc>
        <w:tc>
          <w:tcPr>
            <w:tcW w:w="960" w:type="dxa"/>
            <w:noWrap/>
            <w:hideMark/>
          </w:tcPr>
          <w:p w:rsidR="00BB1DBF" w:rsidRPr="00A95CF4" w:rsidRDefault="00BB1DBF" w:rsidP="00174ECA">
            <w:pPr>
              <w:jc w:val="right"/>
              <w:rPr>
                <w:sz w:val="18"/>
                <w:szCs w:val="18"/>
              </w:rPr>
            </w:pPr>
            <w:r w:rsidRPr="00A95CF4">
              <w:rPr>
                <w:sz w:val="18"/>
                <w:szCs w:val="18"/>
              </w:rPr>
              <w:t>0.160</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Total</w:t>
            </w:r>
          </w:p>
        </w:tc>
        <w:tc>
          <w:tcPr>
            <w:tcW w:w="960" w:type="dxa"/>
            <w:noWrap/>
            <w:hideMark/>
          </w:tcPr>
          <w:p w:rsidR="00BB1DBF" w:rsidRPr="00A95CF4" w:rsidRDefault="00BB1DBF" w:rsidP="00174ECA">
            <w:pPr>
              <w:jc w:val="right"/>
              <w:rPr>
                <w:sz w:val="18"/>
                <w:szCs w:val="18"/>
              </w:rPr>
            </w:pPr>
            <w:r w:rsidRPr="00A95CF4">
              <w:rPr>
                <w:sz w:val="18"/>
                <w:szCs w:val="18"/>
              </w:rPr>
              <w:t>3.390</w:t>
            </w:r>
          </w:p>
        </w:tc>
        <w:tc>
          <w:tcPr>
            <w:tcW w:w="960" w:type="dxa"/>
            <w:noWrap/>
            <w:hideMark/>
          </w:tcPr>
          <w:p w:rsidR="00BB1DBF" w:rsidRPr="00A95CF4" w:rsidRDefault="00BB1DBF" w:rsidP="00174ECA">
            <w:pPr>
              <w:jc w:val="right"/>
              <w:rPr>
                <w:sz w:val="18"/>
                <w:szCs w:val="18"/>
              </w:rPr>
            </w:pPr>
            <w:r w:rsidRPr="00A95CF4">
              <w:rPr>
                <w:sz w:val="18"/>
                <w:szCs w:val="18"/>
              </w:rPr>
              <w:t>3.350</w:t>
            </w:r>
          </w:p>
        </w:tc>
        <w:tc>
          <w:tcPr>
            <w:tcW w:w="960" w:type="dxa"/>
            <w:noWrap/>
            <w:hideMark/>
          </w:tcPr>
          <w:p w:rsidR="00BB1DBF" w:rsidRPr="00A95CF4" w:rsidRDefault="00BB1DBF" w:rsidP="00174ECA">
            <w:pPr>
              <w:jc w:val="right"/>
              <w:rPr>
                <w:sz w:val="18"/>
                <w:szCs w:val="18"/>
              </w:rPr>
            </w:pPr>
            <w:r w:rsidRPr="00A95CF4">
              <w:rPr>
                <w:sz w:val="18"/>
                <w:szCs w:val="18"/>
              </w:rPr>
              <w:t>3.760</w:t>
            </w:r>
          </w:p>
        </w:tc>
        <w:tc>
          <w:tcPr>
            <w:tcW w:w="960" w:type="dxa"/>
            <w:noWrap/>
            <w:hideMark/>
          </w:tcPr>
          <w:p w:rsidR="00BB1DBF" w:rsidRPr="00A95CF4" w:rsidRDefault="00BB1DBF" w:rsidP="00174ECA">
            <w:pPr>
              <w:jc w:val="right"/>
              <w:rPr>
                <w:sz w:val="18"/>
                <w:szCs w:val="18"/>
              </w:rPr>
            </w:pPr>
            <w:r w:rsidRPr="00A95CF4">
              <w:rPr>
                <w:sz w:val="18"/>
                <w:szCs w:val="18"/>
              </w:rPr>
              <w:t>5.260</w:t>
            </w:r>
          </w:p>
        </w:tc>
        <w:tc>
          <w:tcPr>
            <w:tcW w:w="960" w:type="dxa"/>
            <w:noWrap/>
            <w:hideMark/>
          </w:tcPr>
          <w:p w:rsidR="00BB1DBF" w:rsidRPr="00A95CF4" w:rsidRDefault="00BB1DBF" w:rsidP="00174ECA">
            <w:pPr>
              <w:jc w:val="right"/>
              <w:rPr>
                <w:sz w:val="18"/>
                <w:szCs w:val="18"/>
              </w:rPr>
            </w:pPr>
            <w:r w:rsidRPr="00A95CF4">
              <w:rPr>
                <w:sz w:val="18"/>
                <w:szCs w:val="18"/>
              </w:rPr>
              <w:t>7.650</w:t>
            </w:r>
          </w:p>
        </w:tc>
      </w:tr>
      <w:tr w:rsidR="00BB1DBF" w:rsidRPr="00BB1DBF" w:rsidTr="00174ECA">
        <w:tc>
          <w:tcPr>
            <w:tcW w:w="1960" w:type="dxa"/>
            <w:noWrap/>
            <w:hideMark/>
          </w:tcPr>
          <w:p w:rsidR="00BB1DBF" w:rsidRPr="00A95CF4" w:rsidRDefault="00BB1DBF" w:rsidP="00174ECA">
            <w:pPr>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r>
      <w:tr w:rsidR="00BB1DBF" w:rsidRPr="00BB1DBF" w:rsidTr="00174ECA">
        <w:tc>
          <w:tcPr>
            <w:tcW w:w="1960" w:type="dxa"/>
            <w:noWrap/>
            <w:hideMark/>
          </w:tcPr>
          <w:p w:rsidR="00BB1DBF" w:rsidRPr="00A95CF4" w:rsidRDefault="00BB1DBF" w:rsidP="00174ECA">
            <w:pPr>
              <w:rPr>
                <w:i/>
                <w:iCs/>
                <w:sz w:val="18"/>
                <w:szCs w:val="18"/>
              </w:rPr>
            </w:pPr>
            <w:r w:rsidRPr="00A95CF4">
              <w:rPr>
                <w:i/>
                <w:iCs/>
                <w:sz w:val="18"/>
                <w:szCs w:val="18"/>
              </w:rPr>
              <w:t>Extra-</w:t>
            </w:r>
            <w:proofErr w:type="spellStart"/>
            <w:r w:rsidRPr="00A95CF4">
              <w:rPr>
                <w:i/>
                <w:iCs/>
                <w:sz w:val="18"/>
                <w:szCs w:val="18"/>
              </w:rPr>
              <w:t>comptable</w:t>
            </w:r>
            <w:proofErr w:type="spellEnd"/>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Salaries</w:t>
            </w:r>
          </w:p>
        </w:tc>
        <w:tc>
          <w:tcPr>
            <w:tcW w:w="960" w:type="dxa"/>
            <w:noWrap/>
            <w:hideMark/>
          </w:tcPr>
          <w:p w:rsidR="00BB1DBF" w:rsidRPr="00A95CF4" w:rsidRDefault="00BB1DBF" w:rsidP="00174ECA">
            <w:pPr>
              <w:jc w:val="right"/>
              <w:rPr>
                <w:sz w:val="18"/>
                <w:szCs w:val="18"/>
              </w:rPr>
            </w:pPr>
            <w:r w:rsidRPr="00A95CF4">
              <w:rPr>
                <w:sz w:val="18"/>
                <w:szCs w:val="18"/>
              </w:rPr>
              <w:t>0.078</w:t>
            </w:r>
          </w:p>
        </w:tc>
        <w:tc>
          <w:tcPr>
            <w:tcW w:w="960" w:type="dxa"/>
            <w:noWrap/>
            <w:hideMark/>
          </w:tcPr>
          <w:p w:rsidR="00BB1DBF" w:rsidRPr="00A95CF4" w:rsidRDefault="00BB1DBF" w:rsidP="00174ECA">
            <w:pPr>
              <w:jc w:val="right"/>
              <w:rPr>
                <w:sz w:val="18"/>
                <w:szCs w:val="18"/>
              </w:rPr>
            </w:pPr>
            <w:r w:rsidRPr="00A95CF4">
              <w:rPr>
                <w:sz w:val="18"/>
                <w:szCs w:val="18"/>
              </w:rPr>
              <w:t>0.190</w:t>
            </w:r>
          </w:p>
        </w:tc>
        <w:tc>
          <w:tcPr>
            <w:tcW w:w="960" w:type="dxa"/>
            <w:noWrap/>
            <w:hideMark/>
          </w:tcPr>
          <w:p w:rsidR="00BB1DBF" w:rsidRPr="00A95CF4" w:rsidRDefault="00BB1DBF" w:rsidP="00174ECA">
            <w:pPr>
              <w:jc w:val="right"/>
              <w:rPr>
                <w:sz w:val="18"/>
                <w:szCs w:val="18"/>
              </w:rPr>
            </w:pPr>
            <w:r w:rsidRPr="00A95CF4">
              <w:rPr>
                <w:sz w:val="18"/>
                <w:szCs w:val="18"/>
              </w:rPr>
              <w:t>0.115</w:t>
            </w:r>
          </w:p>
        </w:tc>
        <w:tc>
          <w:tcPr>
            <w:tcW w:w="960" w:type="dxa"/>
            <w:noWrap/>
            <w:hideMark/>
          </w:tcPr>
          <w:p w:rsidR="00BB1DBF" w:rsidRPr="00A95CF4" w:rsidRDefault="00BB1DBF" w:rsidP="00174ECA">
            <w:pPr>
              <w:jc w:val="right"/>
              <w:rPr>
                <w:sz w:val="18"/>
                <w:szCs w:val="18"/>
              </w:rPr>
            </w:pPr>
            <w:r w:rsidRPr="00A95CF4">
              <w:rPr>
                <w:sz w:val="18"/>
                <w:szCs w:val="18"/>
              </w:rPr>
              <w:t>0.018</w:t>
            </w:r>
          </w:p>
        </w:tc>
        <w:tc>
          <w:tcPr>
            <w:tcW w:w="960" w:type="dxa"/>
            <w:noWrap/>
            <w:hideMark/>
          </w:tcPr>
          <w:p w:rsidR="00BB1DBF" w:rsidRPr="00A95CF4" w:rsidRDefault="00BB1DBF" w:rsidP="00174ECA">
            <w:pPr>
              <w:jc w:val="right"/>
              <w:rPr>
                <w:sz w:val="18"/>
                <w:szCs w:val="18"/>
              </w:rPr>
            </w:pPr>
            <w:r w:rsidRPr="00A95CF4">
              <w:rPr>
                <w:sz w:val="18"/>
                <w:szCs w:val="18"/>
              </w:rPr>
              <w:t>0.065</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Operational costs</w:t>
            </w:r>
          </w:p>
        </w:tc>
        <w:tc>
          <w:tcPr>
            <w:tcW w:w="960" w:type="dxa"/>
            <w:noWrap/>
            <w:hideMark/>
          </w:tcPr>
          <w:p w:rsidR="00BB1DBF" w:rsidRPr="00A95CF4" w:rsidRDefault="00BB1DBF" w:rsidP="00174ECA">
            <w:pPr>
              <w:jc w:val="right"/>
              <w:rPr>
                <w:sz w:val="18"/>
                <w:szCs w:val="18"/>
              </w:rPr>
            </w:pPr>
            <w:r w:rsidRPr="00A95CF4">
              <w:rPr>
                <w:sz w:val="18"/>
                <w:szCs w:val="18"/>
              </w:rPr>
              <w:t>0.200</w:t>
            </w:r>
          </w:p>
        </w:tc>
        <w:tc>
          <w:tcPr>
            <w:tcW w:w="960" w:type="dxa"/>
            <w:noWrap/>
            <w:hideMark/>
          </w:tcPr>
          <w:p w:rsidR="00BB1DBF" w:rsidRPr="00A95CF4" w:rsidRDefault="00BB1DBF" w:rsidP="00174ECA">
            <w:pPr>
              <w:jc w:val="right"/>
              <w:rPr>
                <w:sz w:val="18"/>
                <w:szCs w:val="18"/>
              </w:rPr>
            </w:pPr>
            <w:r w:rsidRPr="00A95CF4">
              <w:rPr>
                <w:sz w:val="18"/>
                <w:szCs w:val="18"/>
              </w:rPr>
              <w:t>0.100</w:t>
            </w:r>
          </w:p>
        </w:tc>
        <w:tc>
          <w:tcPr>
            <w:tcW w:w="960" w:type="dxa"/>
            <w:noWrap/>
            <w:hideMark/>
          </w:tcPr>
          <w:p w:rsidR="00BB1DBF" w:rsidRPr="00A95CF4" w:rsidRDefault="00BB1DBF" w:rsidP="00174ECA">
            <w:pPr>
              <w:jc w:val="right"/>
              <w:rPr>
                <w:sz w:val="18"/>
                <w:szCs w:val="18"/>
              </w:rPr>
            </w:pPr>
            <w:r w:rsidRPr="00A95CF4">
              <w:rPr>
                <w:sz w:val="18"/>
                <w:szCs w:val="18"/>
              </w:rPr>
              <w:t>0.170</w:t>
            </w:r>
          </w:p>
        </w:tc>
        <w:tc>
          <w:tcPr>
            <w:tcW w:w="960" w:type="dxa"/>
            <w:noWrap/>
            <w:hideMark/>
          </w:tcPr>
          <w:p w:rsidR="00BB1DBF" w:rsidRPr="00A95CF4" w:rsidRDefault="00BB1DBF" w:rsidP="00174ECA">
            <w:pPr>
              <w:jc w:val="right"/>
              <w:rPr>
                <w:sz w:val="18"/>
                <w:szCs w:val="18"/>
              </w:rPr>
            </w:pPr>
            <w:r w:rsidRPr="00A95CF4">
              <w:rPr>
                <w:sz w:val="18"/>
                <w:szCs w:val="18"/>
              </w:rPr>
              <w:t>0.131</w:t>
            </w:r>
          </w:p>
        </w:tc>
        <w:tc>
          <w:tcPr>
            <w:tcW w:w="960" w:type="dxa"/>
            <w:noWrap/>
            <w:hideMark/>
          </w:tcPr>
          <w:p w:rsidR="00BB1DBF" w:rsidRPr="00A95CF4" w:rsidRDefault="00BB1DBF" w:rsidP="00174ECA">
            <w:pPr>
              <w:jc w:val="right"/>
              <w:rPr>
                <w:sz w:val="18"/>
                <w:szCs w:val="18"/>
              </w:rPr>
            </w:pPr>
            <w:r w:rsidRPr="00A95CF4">
              <w:rPr>
                <w:sz w:val="18"/>
                <w:szCs w:val="18"/>
              </w:rPr>
              <w:t>0.122</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Capital costs</w:t>
            </w:r>
          </w:p>
        </w:tc>
        <w:tc>
          <w:tcPr>
            <w:tcW w:w="960" w:type="dxa"/>
            <w:noWrap/>
            <w:hideMark/>
          </w:tcPr>
          <w:p w:rsidR="00BB1DBF" w:rsidRPr="00A95CF4" w:rsidRDefault="00BB1DBF" w:rsidP="00174ECA">
            <w:pPr>
              <w:jc w:val="right"/>
              <w:rPr>
                <w:sz w:val="18"/>
                <w:szCs w:val="18"/>
              </w:rPr>
            </w:pPr>
            <w:r w:rsidRPr="00A95CF4">
              <w:rPr>
                <w:sz w:val="18"/>
                <w:szCs w:val="18"/>
              </w:rPr>
              <w:t>0.017</w:t>
            </w:r>
          </w:p>
        </w:tc>
        <w:tc>
          <w:tcPr>
            <w:tcW w:w="960" w:type="dxa"/>
            <w:noWrap/>
            <w:hideMark/>
          </w:tcPr>
          <w:p w:rsidR="00BB1DBF" w:rsidRPr="00A95CF4" w:rsidRDefault="00BB1DBF" w:rsidP="00174ECA">
            <w:pPr>
              <w:jc w:val="right"/>
              <w:rPr>
                <w:sz w:val="18"/>
                <w:szCs w:val="18"/>
              </w:rPr>
            </w:pPr>
            <w:r w:rsidRPr="00A95CF4">
              <w:rPr>
                <w:sz w:val="18"/>
                <w:szCs w:val="18"/>
              </w:rPr>
              <w:t>0.055</w:t>
            </w:r>
          </w:p>
        </w:tc>
        <w:tc>
          <w:tcPr>
            <w:tcW w:w="960" w:type="dxa"/>
            <w:noWrap/>
            <w:hideMark/>
          </w:tcPr>
          <w:p w:rsidR="00BB1DBF" w:rsidRPr="00A95CF4" w:rsidRDefault="00BB1DBF" w:rsidP="00174ECA">
            <w:pPr>
              <w:jc w:val="right"/>
              <w:rPr>
                <w:sz w:val="18"/>
                <w:szCs w:val="18"/>
              </w:rPr>
            </w:pPr>
            <w:r w:rsidRPr="00A95CF4">
              <w:rPr>
                <w:sz w:val="18"/>
                <w:szCs w:val="18"/>
              </w:rPr>
              <w:t>0.015</w:t>
            </w:r>
          </w:p>
        </w:tc>
        <w:tc>
          <w:tcPr>
            <w:tcW w:w="960" w:type="dxa"/>
            <w:noWrap/>
            <w:hideMark/>
          </w:tcPr>
          <w:p w:rsidR="00BB1DBF" w:rsidRPr="00A95CF4" w:rsidRDefault="00BB1DBF" w:rsidP="00174ECA">
            <w:pPr>
              <w:jc w:val="right"/>
              <w:rPr>
                <w:sz w:val="18"/>
                <w:szCs w:val="18"/>
              </w:rPr>
            </w:pPr>
            <w:r w:rsidRPr="00A95CF4">
              <w:rPr>
                <w:sz w:val="18"/>
                <w:szCs w:val="18"/>
              </w:rPr>
              <w:t>0.028</w:t>
            </w:r>
          </w:p>
        </w:tc>
        <w:tc>
          <w:tcPr>
            <w:tcW w:w="960" w:type="dxa"/>
            <w:noWrap/>
            <w:hideMark/>
          </w:tcPr>
          <w:p w:rsidR="00BB1DBF" w:rsidRPr="00A95CF4" w:rsidRDefault="00BB1DBF" w:rsidP="00174ECA">
            <w:pPr>
              <w:jc w:val="right"/>
              <w:rPr>
                <w:sz w:val="18"/>
                <w:szCs w:val="18"/>
              </w:rPr>
            </w:pPr>
            <w:r w:rsidRPr="00A95CF4">
              <w:rPr>
                <w:sz w:val="18"/>
                <w:szCs w:val="18"/>
              </w:rPr>
              <w:t>0.020</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Total</w:t>
            </w:r>
          </w:p>
        </w:tc>
        <w:tc>
          <w:tcPr>
            <w:tcW w:w="960" w:type="dxa"/>
            <w:noWrap/>
            <w:hideMark/>
          </w:tcPr>
          <w:p w:rsidR="00BB1DBF" w:rsidRPr="00A95CF4" w:rsidRDefault="00BB1DBF" w:rsidP="00174ECA">
            <w:pPr>
              <w:jc w:val="right"/>
              <w:rPr>
                <w:sz w:val="18"/>
                <w:szCs w:val="18"/>
              </w:rPr>
            </w:pPr>
            <w:r w:rsidRPr="00A95CF4">
              <w:rPr>
                <w:sz w:val="18"/>
                <w:szCs w:val="18"/>
              </w:rPr>
              <w:t>0.295</w:t>
            </w:r>
          </w:p>
        </w:tc>
        <w:tc>
          <w:tcPr>
            <w:tcW w:w="960" w:type="dxa"/>
            <w:noWrap/>
            <w:hideMark/>
          </w:tcPr>
          <w:p w:rsidR="00BB1DBF" w:rsidRPr="00A95CF4" w:rsidRDefault="00BB1DBF" w:rsidP="00174ECA">
            <w:pPr>
              <w:jc w:val="right"/>
              <w:rPr>
                <w:sz w:val="18"/>
                <w:szCs w:val="18"/>
              </w:rPr>
            </w:pPr>
            <w:r w:rsidRPr="00A95CF4">
              <w:rPr>
                <w:sz w:val="18"/>
                <w:szCs w:val="18"/>
              </w:rPr>
              <w:t>0.345</w:t>
            </w:r>
          </w:p>
        </w:tc>
        <w:tc>
          <w:tcPr>
            <w:tcW w:w="960" w:type="dxa"/>
            <w:noWrap/>
            <w:hideMark/>
          </w:tcPr>
          <w:p w:rsidR="00BB1DBF" w:rsidRPr="00A95CF4" w:rsidRDefault="00BB1DBF" w:rsidP="00174ECA">
            <w:pPr>
              <w:jc w:val="right"/>
              <w:rPr>
                <w:sz w:val="18"/>
                <w:szCs w:val="18"/>
              </w:rPr>
            </w:pPr>
            <w:r w:rsidRPr="00A95CF4">
              <w:rPr>
                <w:sz w:val="18"/>
                <w:szCs w:val="18"/>
              </w:rPr>
              <w:t>0.300</w:t>
            </w:r>
          </w:p>
        </w:tc>
        <w:tc>
          <w:tcPr>
            <w:tcW w:w="960" w:type="dxa"/>
            <w:noWrap/>
            <w:hideMark/>
          </w:tcPr>
          <w:p w:rsidR="00BB1DBF" w:rsidRPr="00A95CF4" w:rsidRDefault="00BB1DBF" w:rsidP="00174ECA">
            <w:pPr>
              <w:jc w:val="right"/>
              <w:rPr>
                <w:sz w:val="18"/>
                <w:szCs w:val="18"/>
              </w:rPr>
            </w:pPr>
            <w:r w:rsidRPr="00A95CF4">
              <w:rPr>
                <w:sz w:val="18"/>
                <w:szCs w:val="18"/>
              </w:rPr>
              <w:t>0.176</w:t>
            </w:r>
          </w:p>
        </w:tc>
        <w:tc>
          <w:tcPr>
            <w:tcW w:w="960" w:type="dxa"/>
            <w:noWrap/>
            <w:hideMark/>
          </w:tcPr>
          <w:p w:rsidR="00BB1DBF" w:rsidRPr="00A95CF4" w:rsidRDefault="00BB1DBF" w:rsidP="00174ECA">
            <w:pPr>
              <w:jc w:val="right"/>
              <w:rPr>
                <w:sz w:val="18"/>
                <w:szCs w:val="18"/>
              </w:rPr>
            </w:pPr>
            <w:r w:rsidRPr="00A95CF4">
              <w:rPr>
                <w:sz w:val="18"/>
                <w:szCs w:val="18"/>
              </w:rPr>
              <w:t>0.207</w:t>
            </w:r>
          </w:p>
        </w:tc>
      </w:tr>
      <w:tr w:rsidR="00BB1DBF" w:rsidRPr="00BB1DBF" w:rsidTr="00174ECA">
        <w:tc>
          <w:tcPr>
            <w:tcW w:w="1960" w:type="dxa"/>
            <w:noWrap/>
            <w:hideMark/>
          </w:tcPr>
          <w:p w:rsidR="00BB1DBF" w:rsidRPr="00A95CF4" w:rsidRDefault="00BB1DBF" w:rsidP="00174ECA">
            <w:pPr>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r>
      <w:tr w:rsidR="00BB1DBF" w:rsidRPr="00BB1DBF" w:rsidTr="00174ECA">
        <w:tc>
          <w:tcPr>
            <w:tcW w:w="1960" w:type="dxa"/>
            <w:noWrap/>
            <w:hideMark/>
          </w:tcPr>
          <w:p w:rsidR="00BB1DBF" w:rsidRPr="00A95CF4" w:rsidRDefault="00BB1DBF" w:rsidP="00174ECA">
            <w:pPr>
              <w:rPr>
                <w:i/>
                <w:iCs/>
                <w:sz w:val="18"/>
                <w:szCs w:val="18"/>
              </w:rPr>
            </w:pPr>
            <w:r w:rsidRPr="00A95CF4">
              <w:rPr>
                <w:i/>
                <w:iCs/>
                <w:sz w:val="18"/>
                <w:szCs w:val="18"/>
              </w:rPr>
              <w:t>Consolidated</w:t>
            </w: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c>
          <w:tcPr>
            <w:tcW w:w="960" w:type="dxa"/>
            <w:noWrap/>
            <w:hideMark/>
          </w:tcPr>
          <w:p w:rsidR="00BB1DBF" w:rsidRPr="00A95CF4" w:rsidRDefault="00BB1DBF" w:rsidP="00174ECA">
            <w:pPr>
              <w:jc w:val="right"/>
              <w:rPr>
                <w:sz w:val="18"/>
                <w:szCs w:val="18"/>
              </w:rPr>
            </w:pP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Salaries</w:t>
            </w:r>
          </w:p>
        </w:tc>
        <w:tc>
          <w:tcPr>
            <w:tcW w:w="960" w:type="dxa"/>
            <w:noWrap/>
            <w:hideMark/>
          </w:tcPr>
          <w:p w:rsidR="00BB1DBF" w:rsidRPr="00A95CF4" w:rsidRDefault="00BB1DBF" w:rsidP="00174ECA">
            <w:pPr>
              <w:jc w:val="right"/>
              <w:rPr>
                <w:sz w:val="18"/>
                <w:szCs w:val="18"/>
              </w:rPr>
            </w:pPr>
            <w:r w:rsidRPr="00A95CF4">
              <w:rPr>
                <w:sz w:val="18"/>
                <w:szCs w:val="18"/>
              </w:rPr>
              <w:t>3.078</w:t>
            </w:r>
          </w:p>
        </w:tc>
        <w:tc>
          <w:tcPr>
            <w:tcW w:w="960" w:type="dxa"/>
            <w:noWrap/>
            <w:hideMark/>
          </w:tcPr>
          <w:p w:rsidR="00BB1DBF" w:rsidRPr="00A95CF4" w:rsidRDefault="00BB1DBF" w:rsidP="00174ECA">
            <w:pPr>
              <w:jc w:val="right"/>
              <w:rPr>
                <w:sz w:val="18"/>
                <w:szCs w:val="18"/>
              </w:rPr>
            </w:pPr>
            <w:r w:rsidRPr="00A95CF4">
              <w:rPr>
                <w:sz w:val="18"/>
                <w:szCs w:val="18"/>
              </w:rPr>
              <w:t>3.090</w:t>
            </w:r>
          </w:p>
        </w:tc>
        <w:tc>
          <w:tcPr>
            <w:tcW w:w="960" w:type="dxa"/>
            <w:noWrap/>
            <w:hideMark/>
          </w:tcPr>
          <w:p w:rsidR="00BB1DBF" w:rsidRPr="00A95CF4" w:rsidRDefault="00BB1DBF" w:rsidP="00174ECA">
            <w:pPr>
              <w:jc w:val="right"/>
              <w:rPr>
                <w:sz w:val="18"/>
                <w:szCs w:val="18"/>
              </w:rPr>
            </w:pPr>
            <w:r w:rsidRPr="00A95CF4">
              <w:rPr>
                <w:sz w:val="18"/>
                <w:szCs w:val="18"/>
              </w:rPr>
              <w:t>3.615</w:t>
            </w:r>
          </w:p>
        </w:tc>
        <w:tc>
          <w:tcPr>
            <w:tcW w:w="960" w:type="dxa"/>
            <w:noWrap/>
            <w:hideMark/>
          </w:tcPr>
          <w:p w:rsidR="00BB1DBF" w:rsidRPr="00A95CF4" w:rsidRDefault="00BB1DBF" w:rsidP="00174ECA">
            <w:pPr>
              <w:jc w:val="right"/>
              <w:rPr>
                <w:sz w:val="18"/>
                <w:szCs w:val="18"/>
              </w:rPr>
            </w:pPr>
            <w:r w:rsidRPr="00A95CF4">
              <w:rPr>
                <w:sz w:val="18"/>
                <w:szCs w:val="18"/>
              </w:rPr>
              <w:t>5.158</w:t>
            </w:r>
          </w:p>
        </w:tc>
        <w:tc>
          <w:tcPr>
            <w:tcW w:w="960" w:type="dxa"/>
            <w:noWrap/>
            <w:hideMark/>
          </w:tcPr>
          <w:p w:rsidR="00BB1DBF" w:rsidRPr="00A95CF4" w:rsidRDefault="00BB1DBF" w:rsidP="00174ECA">
            <w:pPr>
              <w:jc w:val="right"/>
              <w:rPr>
                <w:sz w:val="18"/>
                <w:szCs w:val="18"/>
              </w:rPr>
            </w:pPr>
            <w:r w:rsidRPr="00A95CF4">
              <w:rPr>
                <w:sz w:val="18"/>
                <w:szCs w:val="18"/>
              </w:rPr>
              <w:t>6.815</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Operational costs</w:t>
            </w:r>
          </w:p>
        </w:tc>
        <w:tc>
          <w:tcPr>
            <w:tcW w:w="960" w:type="dxa"/>
            <w:noWrap/>
            <w:hideMark/>
          </w:tcPr>
          <w:p w:rsidR="00BB1DBF" w:rsidRPr="00A95CF4" w:rsidRDefault="00BB1DBF" w:rsidP="00174ECA">
            <w:pPr>
              <w:jc w:val="right"/>
              <w:rPr>
                <w:sz w:val="18"/>
                <w:szCs w:val="18"/>
              </w:rPr>
            </w:pPr>
            <w:r w:rsidRPr="00A95CF4">
              <w:rPr>
                <w:sz w:val="18"/>
                <w:szCs w:val="18"/>
              </w:rPr>
              <w:t>0.587</w:t>
            </w:r>
          </w:p>
        </w:tc>
        <w:tc>
          <w:tcPr>
            <w:tcW w:w="960" w:type="dxa"/>
            <w:noWrap/>
            <w:hideMark/>
          </w:tcPr>
          <w:p w:rsidR="00BB1DBF" w:rsidRPr="00A95CF4" w:rsidRDefault="00BB1DBF" w:rsidP="00174ECA">
            <w:pPr>
              <w:jc w:val="right"/>
              <w:rPr>
                <w:sz w:val="18"/>
                <w:szCs w:val="18"/>
              </w:rPr>
            </w:pPr>
            <w:r w:rsidRPr="00A95CF4">
              <w:rPr>
                <w:sz w:val="18"/>
                <w:szCs w:val="18"/>
              </w:rPr>
              <w:t>0.546</w:t>
            </w:r>
          </w:p>
        </w:tc>
        <w:tc>
          <w:tcPr>
            <w:tcW w:w="960" w:type="dxa"/>
            <w:noWrap/>
            <w:hideMark/>
          </w:tcPr>
          <w:p w:rsidR="00BB1DBF" w:rsidRPr="00A95CF4" w:rsidRDefault="00BB1DBF" w:rsidP="00174ECA">
            <w:pPr>
              <w:jc w:val="right"/>
              <w:rPr>
                <w:sz w:val="18"/>
                <w:szCs w:val="18"/>
              </w:rPr>
            </w:pPr>
            <w:r w:rsidRPr="00A95CF4">
              <w:rPr>
                <w:sz w:val="18"/>
                <w:szCs w:val="18"/>
              </w:rPr>
              <w:t>0.405</w:t>
            </w:r>
          </w:p>
        </w:tc>
        <w:tc>
          <w:tcPr>
            <w:tcW w:w="960" w:type="dxa"/>
            <w:noWrap/>
            <w:hideMark/>
          </w:tcPr>
          <w:p w:rsidR="00BB1DBF" w:rsidRPr="00A95CF4" w:rsidRDefault="00BB1DBF" w:rsidP="00174ECA">
            <w:pPr>
              <w:jc w:val="right"/>
              <w:rPr>
                <w:sz w:val="18"/>
                <w:szCs w:val="18"/>
              </w:rPr>
            </w:pPr>
            <w:r w:rsidRPr="00A95CF4">
              <w:rPr>
                <w:sz w:val="18"/>
                <w:szCs w:val="18"/>
              </w:rPr>
              <w:t>0.251</w:t>
            </w:r>
          </w:p>
        </w:tc>
        <w:tc>
          <w:tcPr>
            <w:tcW w:w="960" w:type="dxa"/>
            <w:noWrap/>
            <w:hideMark/>
          </w:tcPr>
          <w:p w:rsidR="00BB1DBF" w:rsidRPr="00A95CF4" w:rsidRDefault="00BB1DBF" w:rsidP="00174ECA">
            <w:pPr>
              <w:jc w:val="right"/>
              <w:rPr>
                <w:sz w:val="18"/>
                <w:szCs w:val="18"/>
              </w:rPr>
            </w:pPr>
            <w:r w:rsidRPr="00A95CF4">
              <w:rPr>
                <w:sz w:val="18"/>
                <w:szCs w:val="18"/>
              </w:rPr>
              <w:t>0.862</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Capital costs</w:t>
            </w:r>
          </w:p>
        </w:tc>
        <w:tc>
          <w:tcPr>
            <w:tcW w:w="960" w:type="dxa"/>
            <w:noWrap/>
            <w:hideMark/>
          </w:tcPr>
          <w:p w:rsidR="00BB1DBF" w:rsidRPr="00A95CF4" w:rsidRDefault="00BB1DBF" w:rsidP="00174ECA">
            <w:pPr>
              <w:jc w:val="right"/>
              <w:rPr>
                <w:sz w:val="18"/>
                <w:szCs w:val="18"/>
              </w:rPr>
            </w:pPr>
            <w:r w:rsidRPr="00A95CF4">
              <w:rPr>
                <w:sz w:val="18"/>
                <w:szCs w:val="18"/>
              </w:rPr>
              <w:t>0.020</w:t>
            </w:r>
          </w:p>
        </w:tc>
        <w:tc>
          <w:tcPr>
            <w:tcW w:w="960" w:type="dxa"/>
            <w:noWrap/>
            <w:hideMark/>
          </w:tcPr>
          <w:p w:rsidR="00BB1DBF" w:rsidRPr="00A95CF4" w:rsidRDefault="00BB1DBF" w:rsidP="00174ECA">
            <w:pPr>
              <w:jc w:val="right"/>
              <w:rPr>
                <w:sz w:val="18"/>
                <w:szCs w:val="18"/>
              </w:rPr>
            </w:pPr>
            <w:r w:rsidRPr="00A95CF4">
              <w:rPr>
                <w:sz w:val="18"/>
                <w:szCs w:val="18"/>
              </w:rPr>
              <w:t>0.059</w:t>
            </w:r>
          </w:p>
        </w:tc>
        <w:tc>
          <w:tcPr>
            <w:tcW w:w="960" w:type="dxa"/>
            <w:noWrap/>
            <w:hideMark/>
          </w:tcPr>
          <w:p w:rsidR="00BB1DBF" w:rsidRPr="00A95CF4" w:rsidRDefault="00BB1DBF" w:rsidP="00174ECA">
            <w:pPr>
              <w:jc w:val="right"/>
              <w:rPr>
                <w:sz w:val="18"/>
                <w:szCs w:val="18"/>
              </w:rPr>
            </w:pPr>
            <w:r w:rsidRPr="00A95CF4">
              <w:rPr>
                <w:sz w:val="18"/>
                <w:szCs w:val="18"/>
              </w:rPr>
              <w:t>0.040</w:t>
            </w:r>
          </w:p>
        </w:tc>
        <w:tc>
          <w:tcPr>
            <w:tcW w:w="960" w:type="dxa"/>
            <w:noWrap/>
            <w:hideMark/>
          </w:tcPr>
          <w:p w:rsidR="00BB1DBF" w:rsidRPr="00A95CF4" w:rsidRDefault="00BB1DBF" w:rsidP="00174ECA">
            <w:pPr>
              <w:jc w:val="right"/>
              <w:rPr>
                <w:sz w:val="18"/>
                <w:szCs w:val="18"/>
              </w:rPr>
            </w:pPr>
            <w:r w:rsidRPr="00A95CF4">
              <w:rPr>
                <w:sz w:val="18"/>
                <w:szCs w:val="18"/>
              </w:rPr>
              <w:t>0.028</w:t>
            </w:r>
          </w:p>
        </w:tc>
        <w:tc>
          <w:tcPr>
            <w:tcW w:w="960" w:type="dxa"/>
            <w:noWrap/>
            <w:hideMark/>
          </w:tcPr>
          <w:p w:rsidR="00BB1DBF" w:rsidRPr="00A95CF4" w:rsidRDefault="00BB1DBF" w:rsidP="00174ECA">
            <w:pPr>
              <w:jc w:val="right"/>
              <w:rPr>
                <w:sz w:val="18"/>
                <w:szCs w:val="18"/>
              </w:rPr>
            </w:pPr>
            <w:r w:rsidRPr="00A95CF4">
              <w:rPr>
                <w:sz w:val="18"/>
                <w:szCs w:val="18"/>
              </w:rPr>
              <w:t>0.180</w:t>
            </w:r>
          </w:p>
        </w:tc>
      </w:tr>
      <w:tr w:rsidR="00BB1DBF" w:rsidRPr="00BB1DBF" w:rsidTr="00174ECA">
        <w:tc>
          <w:tcPr>
            <w:tcW w:w="1960" w:type="dxa"/>
            <w:noWrap/>
            <w:hideMark/>
          </w:tcPr>
          <w:p w:rsidR="00BB1DBF" w:rsidRPr="00A95CF4" w:rsidRDefault="00BB1DBF" w:rsidP="00174ECA">
            <w:pPr>
              <w:rPr>
                <w:sz w:val="18"/>
                <w:szCs w:val="18"/>
              </w:rPr>
            </w:pPr>
            <w:r w:rsidRPr="00A95CF4">
              <w:rPr>
                <w:sz w:val="18"/>
                <w:szCs w:val="18"/>
              </w:rPr>
              <w:t>Total</w:t>
            </w:r>
          </w:p>
        </w:tc>
        <w:tc>
          <w:tcPr>
            <w:tcW w:w="960" w:type="dxa"/>
            <w:noWrap/>
            <w:hideMark/>
          </w:tcPr>
          <w:p w:rsidR="00BB1DBF" w:rsidRPr="00A95CF4" w:rsidRDefault="00BB1DBF" w:rsidP="00174ECA">
            <w:pPr>
              <w:jc w:val="right"/>
              <w:rPr>
                <w:sz w:val="18"/>
                <w:szCs w:val="18"/>
              </w:rPr>
            </w:pPr>
            <w:r w:rsidRPr="00A95CF4">
              <w:rPr>
                <w:sz w:val="18"/>
                <w:szCs w:val="18"/>
              </w:rPr>
              <w:t>3.685</w:t>
            </w:r>
          </w:p>
        </w:tc>
        <w:tc>
          <w:tcPr>
            <w:tcW w:w="960" w:type="dxa"/>
            <w:noWrap/>
            <w:hideMark/>
          </w:tcPr>
          <w:p w:rsidR="00BB1DBF" w:rsidRPr="00A95CF4" w:rsidRDefault="00BB1DBF" w:rsidP="00174ECA">
            <w:pPr>
              <w:jc w:val="right"/>
              <w:rPr>
                <w:sz w:val="18"/>
                <w:szCs w:val="18"/>
              </w:rPr>
            </w:pPr>
            <w:r w:rsidRPr="00A95CF4">
              <w:rPr>
                <w:sz w:val="18"/>
                <w:szCs w:val="18"/>
              </w:rPr>
              <w:t>3.695</w:t>
            </w:r>
          </w:p>
        </w:tc>
        <w:tc>
          <w:tcPr>
            <w:tcW w:w="960" w:type="dxa"/>
            <w:noWrap/>
            <w:hideMark/>
          </w:tcPr>
          <w:p w:rsidR="00BB1DBF" w:rsidRPr="00A95CF4" w:rsidRDefault="00BB1DBF" w:rsidP="00174ECA">
            <w:pPr>
              <w:jc w:val="right"/>
              <w:rPr>
                <w:sz w:val="18"/>
                <w:szCs w:val="18"/>
              </w:rPr>
            </w:pPr>
            <w:r w:rsidRPr="00A95CF4">
              <w:rPr>
                <w:sz w:val="18"/>
                <w:szCs w:val="18"/>
              </w:rPr>
              <w:t>4.060</w:t>
            </w:r>
          </w:p>
        </w:tc>
        <w:tc>
          <w:tcPr>
            <w:tcW w:w="960" w:type="dxa"/>
            <w:noWrap/>
            <w:hideMark/>
          </w:tcPr>
          <w:p w:rsidR="00BB1DBF" w:rsidRPr="00A95CF4" w:rsidRDefault="00BB1DBF" w:rsidP="00174ECA">
            <w:pPr>
              <w:jc w:val="right"/>
              <w:rPr>
                <w:sz w:val="18"/>
                <w:szCs w:val="18"/>
              </w:rPr>
            </w:pPr>
            <w:r w:rsidRPr="00A95CF4">
              <w:rPr>
                <w:sz w:val="18"/>
                <w:szCs w:val="18"/>
              </w:rPr>
              <w:t>5.436</w:t>
            </w:r>
          </w:p>
        </w:tc>
        <w:tc>
          <w:tcPr>
            <w:tcW w:w="960" w:type="dxa"/>
            <w:noWrap/>
            <w:hideMark/>
          </w:tcPr>
          <w:p w:rsidR="00BB1DBF" w:rsidRPr="00A95CF4" w:rsidRDefault="00BB1DBF" w:rsidP="00174ECA">
            <w:pPr>
              <w:jc w:val="right"/>
              <w:rPr>
                <w:sz w:val="18"/>
                <w:szCs w:val="18"/>
              </w:rPr>
            </w:pPr>
            <w:r w:rsidRPr="00A95CF4">
              <w:rPr>
                <w:sz w:val="18"/>
                <w:szCs w:val="18"/>
              </w:rPr>
              <w:t>7.857</w:t>
            </w:r>
          </w:p>
        </w:tc>
      </w:tr>
    </w:tbl>
    <w:p w:rsidR="00BB1DBF" w:rsidRDefault="00174ECA" w:rsidP="00997657">
      <w:pPr>
        <w:rPr>
          <w:sz w:val="18"/>
          <w:szCs w:val="18"/>
        </w:rPr>
      </w:pPr>
      <w:r w:rsidRPr="00174ECA">
        <w:rPr>
          <w:sz w:val="18"/>
          <w:szCs w:val="18"/>
        </w:rPr>
        <w:t xml:space="preserve">Source: Questionnaire; *Budget data. </w:t>
      </w:r>
    </w:p>
    <w:p w:rsidR="00EA4884" w:rsidRDefault="00394B4B" w:rsidP="00394B4B">
      <w:r>
        <w:t>Over the past five years, between 84 to 95% of the consolidated budget of CELOS was spent on salaries. Capital investment over these years has been minimal. This is also reflected in the survey results, which indicated that a large part of the laboratory equipment, agricultural machinery and transport vehicles is out date and depreciated and needs replacement. Like ARD, CELOS has known better times and has gone through several crises over the past decades. Mobilizing sufficient resources seems to be a major bottleneck.</w:t>
      </w:r>
    </w:p>
    <w:p w:rsidR="003F7CF6" w:rsidRDefault="003F7CF6" w:rsidP="00997657">
      <w:pPr>
        <w:rPr>
          <w:i/>
        </w:rPr>
      </w:pPr>
      <w:r w:rsidRPr="003F7CF6">
        <w:rPr>
          <w:i/>
        </w:rPr>
        <w:t>Survey results</w:t>
      </w:r>
    </w:p>
    <w:p w:rsidR="00A9087D" w:rsidRDefault="00187BF1" w:rsidP="00997657">
      <w:r>
        <w:t xml:space="preserve">The </w:t>
      </w:r>
      <w:r w:rsidR="00DF2885">
        <w:t xml:space="preserve">respondents of the survey (heads of divisions </w:t>
      </w:r>
      <w:r w:rsidR="00164A6D">
        <w:t>at</w:t>
      </w:r>
      <w:r w:rsidR="00DF2885">
        <w:t xml:space="preserve"> CELOS) classified the </w:t>
      </w:r>
      <w:r>
        <w:t xml:space="preserve">agricultural research facilities at CELOS as </w:t>
      </w:r>
      <w:r w:rsidR="00164A6D">
        <w:t xml:space="preserve">well as </w:t>
      </w:r>
      <w:r w:rsidR="00DF2885">
        <w:t xml:space="preserve">the </w:t>
      </w:r>
      <w:r>
        <w:t xml:space="preserve">operating budget for research as </w:t>
      </w:r>
      <w:r w:rsidR="00164A6D">
        <w:t xml:space="preserve">fairly sufficient to </w:t>
      </w:r>
      <w:r>
        <w:t>insufficient</w:t>
      </w:r>
      <w:r w:rsidR="00AC49C2">
        <w:t xml:space="preserve"> (see Annex 4 for a summary of the results</w:t>
      </w:r>
      <w:r w:rsidR="00A660C3">
        <w:t>)</w:t>
      </w:r>
      <w:r>
        <w:t>.</w:t>
      </w:r>
      <w:r w:rsidR="00164A6D">
        <w:t xml:space="preserve"> Being part of the university, </w:t>
      </w:r>
      <w:r w:rsidR="00A9087D">
        <w:t>non-research</w:t>
      </w:r>
      <w:r w:rsidR="00164A6D">
        <w:t xml:space="preserve"> activities of CELOS staff includes teaching and supervising students. In addition, the Laboratory Cluster is doing some diagnostic work for third parties (farmers, etc.)</w:t>
      </w:r>
      <w:r w:rsidR="00A9087D">
        <w:t xml:space="preserve">, while </w:t>
      </w:r>
      <w:r w:rsidR="00164A6D">
        <w:t xml:space="preserve">the Forestry Division </w:t>
      </w:r>
      <w:r w:rsidR="00A9087D">
        <w:t>is sometimes doing more development-oriented work such as helping local communities in the interior areas setting up new businesses.</w:t>
      </w:r>
    </w:p>
    <w:p w:rsidR="00A9087D" w:rsidRDefault="00A9087D" w:rsidP="00997657">
      <w:r>
        <w:t xml:space="preserve">Most divisions report international collaboration, in particular with EMBRAPA. Other agencies mentioned include: FAO, </w:t>
      </w:r>
      <w:proofErr w:type="spellStart"/>
      <w:r>
        <w:t>Procitropicos</w:t>
      </w:r>
      <w:proofErr w:type="spellEnd"/>
      <w:r>
        <w:t xml:space="preserve">, </w:t>
      </w:r>
      <w:proofErr w:type="spellStart"/>
      <w:r>
        <w:t>Tropenbos</w:t>
      </w:r>
      <w:proofErr w:type="spellEnd"/>
      <w:r>
        <w:t xml:space="preserve">, WWF, GEF, von </w:t>
      </w:r>
      <w:proofErr w:type="spellStart"/>
      <w:r>
        <w:t>Tunen</w:t>
      </w:r>
      <w:proofErr w:type="spellEnd"/>
      <w:r>
        <w:t xml:space="preserve"> Institute, and the University of Brasilia. </w:t>
      </w:r>
      <w:r w:rsidR="00D25510">
        <w:t>Some attendance of international workshops and conferences is reported by the Agronomy and Forestry Clusters, but not by the Laboratory Cluster. Access to international literature is rated by the respondents as ‘fairly good’ on average, but with scores both lower and higher.</w:t>
      </w:r>
    </w:p>
    <w:p w:rsidR="00A9087D" w:rsidRDefault="00A9087D" w:rsidP="00997657">
      <w:r>
        <w:t>Only the Forestry Division reports some publications in peer-reviewed research publications. None o</w:t>
      </w:r>
      <w:r w:rsidR="004972A6">
        <w:t xml:space="preserve">f the other divisions do. </w:t>
      </w:r>
      <w:r>
        <w:t xml:space="preserve"> </w:t>
      </w:r>
    </w:p>
    <w:p w:rsidR="004972A6" w:rsidRDefault="004972A6" w:rsidP="00997657">
      <w:r>
        <w:t xml:space="preserve">In addition to research reports, CELOS produces a variety of publications such as brochures and leaflets, </w:t>
      </w:r>
      <w:r w:rsidR="00D25510">
        <w:t xml:space="preserve">posters, </w:t>
      </w:r>
      <w:r>
        <w:t>manuals,</w:t>
      </w:r>
      <w:r w:rsidR="00D25510">
        <w:t xml:space="preserve"> and articles in the popular press. </w:t>
      </w:r>
      <w:r>
        <w:t xml:space="preserve"> </w:t>
      </w:r>
    </w:p>
    <w:p w:rsidR="00187BF1" w:rsidRDefault="00D25510" w:rsidP="00997657">
      <w:r>
        <w:t xml:space="preserve">The respondents reported that the collaboration with agricultural extension at LVV is limited. In part this may be </w:t>
      </w:r>
      <w:r w:rsidR="007C3E6F">
        <w:t xml:space="preserve">due to the rather y limited </w:t>
      </w:r>
      <w:r>
        <w:t xml:space="preserve">agricultural extension </w:t>
      </w:r>
      <w:r w:rsidR="007C3E6F">
        <w:t xml:space="preserve">capacity </w:t>
      </w:r>
      <w:r>
        <w:t xml:space="preserve">in the interior areas.   </w:t>
      </w:r>
    </w:p>
    <w:p w:rsidR="00B67CBD" w:rsidRPr="00716405" w:rsidRDefault="00B67CBD" w:rsidP="00B67CBD">
      <w:pPr>
        <w:pStyle w:val="Heading2"/>
      </w:pPr>
      <w:bookmarkStart w:id="12" w:name="_Toc355291494"/>
      <w:r>
        <w:lastRenderedPageBreak/>
        <w:t xml:space="preserve">2.7 </w:t>
      </w:r>
      <w:r w:rsidRPr="00716405">
        <w:t xml:space="preserve">Faculty of Technical Sciences, </w:t>
      </w:r>
      <w:r w:rsidR="00B95F43">
        <w:t>ADEKUS</w:t>
      </w:r>
      <w:bookmarkEnd w:id="12"/>
      <w:r w:rsidRPr="00716405">
        <w:t xml:space="preserve">           </w:t>
      </w:r>
    </w:p>
    <w:p w:rsidR="00771815" w:rsidRDefault="00C9123C" w:rsidP="00B67CBD">
      <w:r>
        <w:t xml:space="preserve">The Faculty of Technical Sciences </w:t>
      </w:r>
      <w:r w:rsidR="0006770D">
        <w:t xml:space="preserve">(FTS) </w:t>
      </w:r>
      <w:r>
        <w:t>comprises the following BSc programs: (i) Agricultural production; (ii) Min</w:t>
      </w:r>
      <w:r w:rsidR="0004781C">
        <w:t>eral production</w:t>
      </w:r>
      <w:r>
        <w:t>; (iii) Electr</w:t>
      </w:r>
      <w:r w:rsidR="0004781C">
        <w:t>ical engineering</w:t>
      </w:r>
      <w:r>
        <w:t xml:space="preserve">; </w:t>
      </w:r>
      <w:proofErr w:type="gramStart"/>
      <w:r>
        <w:t>(iv) Infrastructure</w:t>
      </w:r>
      <w:proofErr w:type="gramEnd"/>
      <w:r>
        <w:t>; (v) Environment</w:t>
      </w:r>
      <w:r w:rsidR="0004781C">
        <w:t>al sciences</w:t>
      </w:r>
      <w:r>
        <w:t xml:space="preserve">; and (vi) Mechanical engineering. The Department of Agricultural Production, which has a faculty staff of about 14, offers the following BSc-level specializations: </w:t>
      </w:r>
      <w:r w:rsidRPr="00C9123C">
        <w:t>crops, livestock, forestry, fisheries, and agro-processing.</w:t>
      </w:r>
      <w:r>
        <w:t xml:space="preserve"> </w:t>
      </w:r>
      <w:r w:rsidR="00F749C6">
        <w:t xml:space="preserve">The BSc program takes three years. </w:t>
      </w:r>
      <w:r>
        <w:t xml:space="preserve">The annual intake </w:t>
      </w:r>
      <w:r w:rsidR="00F749C6">
        <w:t xml:space="preserve">of new students </w:t>
      </w:r>
      <w:r>
        <w:t xml:space="preserve">by the Agricultural Production </w:t>
      </w:r>
      <w:r w:rsidR="00A95CF4">
        <w:t xml:space="preserve">Department </w:t>
      </w:r>
      <w:r>
        <w:t xml:space="preserve">is </w:t>
      </w:r>
      <w:r w:rsidR="00F749C6">
        <w:t xml:space="preserve">currently </w:t>
      </w:r>
      <w:r>
        <w:t xml:space="preserve">about </w:t>
      </w:r>
      <w:r w:rsidR="00F749C6">
        <w:t>2</w:t>
      </w:r>
      <w:r>
        <w:t>0</w:t>
      </w:r>
      <w:r w:rsidR="0006770D">
        <w:t>.</w:t>
      </w:r>
      <w:r w:rsidR="005834A9">
        <w:t xml:space="preserve"> </w:t>
      </w:r>
      <w:r w:rsidR="00797A0E">
        <w:t xml:space="preserve">Some research is undertaken by staff of the agricultural production department. Most of it is related to supervising student thesis work. </w:t>
      </w:r>
    </w:p>
    <w:p w:rsidR="00797A0E" w:rsidRDefault="00C9123C" w:rsidP="00B67CBD">
      <w:r>
        <w:t>In addition to the BSc programs, the F</w:t>
      </w:r>
      <w:r w:rsidR="0006770D">
        <w:t>TS</w:t>
      </w:r>
      <w:r>
        <w:t xml:space="preserve"> also </w:t>
      </w:r>
      <w:r w:rsidR="00D044C9">
        <w:t xml:space="preserve">runs </w:t>
      </w:r>
      <w:r w:rsidR="0004781C">
        <w:t xml:space="preserve">several MSc programs, including </w:t>
      </w:r>
      <w:r w:rsidR="00D044C9">
        <w:t>a</w:t>
      </w:r>
      <w:r w:rsidR="00576F22">
        <w:t xml:space="preserve">n international </w:t>
      </w:r>
      <w:r w:rsidR="00D044C9" w:rsidRPr="00D044C9">
        <w:t>Master</w:t>
      </w:r>
      <w:r w:rsidR="00CC0212">
        <w:t xml:space="preserve"> of Science </w:t>
      </w:r>
      <w:r w:rsidR="00D044C9" w:rsidRPr="00D044C9">
        <w:t xml:space="preserve">Program </w:t>
      </w:r>
      <w:r w:rsidR="0006770D">
        <w:t>o</w:t>
      </w:r>
      <w:r w:rsidR="00D044C9" w:rsidRPr="00D044C9">
        <w:t>n Sustainable Management of Natural Resources (SMNR)</w:t>
      </w:r>
      <w:r w:rsidR="00D044C9">
        <w:t>. This Master Program was launched in 2009 in collaboration with the Flemish Universities of Belgium and is part of a larger Institutional University Cooperation program between ADEKUS and the Flemish Universities</w:t>
      </w:r>
      <w:r w:rsidR="00A95CF4">
        <w:t xml:space="preserve"> (</w:t>
      </w:r>
      <w:r w:rsidR="00576F22">
        <w:t xml:space="preserve">which was launched in 2008 and </w:t>
      </w:r>
      <w:r w:rsidR="00A95CF4">
        <w:t xml:space="preserve">is expected to </w:t>
      </w:r>
      <w:r w:rsidR="00576F22">
        <w:t>run for 10 years</w:t>
      </w:r>
      <w:r w:rsidR="00A95CF4">
        <w:t>)</w:t>
      </w:r>
      <w:r w:rsidR="00576F22">
        <w:t>.</w:t>
      </w:r>
      <w:r w:rsidR="00D044C9">
        <w:t xml:space="preserve"> Part of the teaching in this program is done by Flemish and other foreign professors</w:t>
      </w:r>
      <w:r w:rsidR="00576F22">
        <w:t xml:space="preserve"> and the teaching is in English </w:t>
      </w:r>
      <w:r w:rsidR="005834A9">
        <w:t xml:space="preserve">in order </w:t>
      </w:r>
      <w:r w:rsidR="00576F22">
        <w:t>to attract students from within the Caribbean region</w:t>
      </w:r>
      <w:r w:rsidR="0004781C">
        <w:t xml:space="preserve"> and elsewhere</w:t>
      </w:r>
      <w:r w:rsidR="00D044C9">
        <w:t xml:space="preserve">. </w:t>
      </w:r>
      <w:r w:rsidR="00797A0E">
        <w:t xml:space="preserve">Total program staff is about </w:t>
      </w:r>
      <w:r w:rsidR="0006770D">
        <w:t>26 professors and lecturers</w:t>
      </w:r>
      <w:r w:rsidR="00797A0E">
        <w:t xml:space="preserve"> –</w:t>
      </w:r>
      <w:r w:rsidR="0006770D">
        <w:t>11</w:t>
      </w:r>
      <w:r w:rsidR="00797A0E">
        <w:t xml:space="preserve"> local and </w:t>
      </w:r>
      <w:r w:rsidR="0006770D">
        <w:t>16</w:t>
      </w:r>
      <w:r w:rsidR="00797A0E">
        <w:t xml:space="preserve"> foreign. </w:t>
      </w:r>
      <w:r w:rsidR="00394B4B">
        <w:t xml:space="preserve">All </w:t>
      </w:r>
      <w:r w:rsidR="00797A0E">
        <w:t xml:space="preserve">of them are part-time. </w:t>
      </w:r>
    </w:p>
    <w:p w:rsidR="00063732" w:rsidRDefault="00D044C9" w:rsidP="00B67CBD">
      <w:r>
        <w:t>The aim of the SMNR program is to offer a research</w:t>
      </w:r>
      <w:r w:rsidR="00A95CF4">
        <w:t>-oriented</w:t>
      </w:r>
      <w:r>
        <w:t xml:space="preserve"> </w:t>
      </w:r>
      <w:r w:rsidR="00576F22">
        <w:t>M</w:t>
      </w:r>
      <w:r w:rsidR="00A95CF4">
        <w:t>Sc</w:t>
      </w:r>
      <w:r w:rsidR="00576F22">
        <w:t xml:space="preserve"> degree covering topics such as</w:t>
      </w:r>
      <w:r>
        <w:t xml:space="preserve"> </w:t>
      </w:r>
      <w:r w:rsidR="00576F22" w:rsidRPr="00576F22">
        <w:t>land and water management, renewable energy, mineral resources, sustainable forestry, sustainable agriculture, biodiversity and natural products.</w:t>
      </w:r>
      <w:r w:rsidR="00576F22">
        <w:t xml:space="preserve"> </w:t>
      </w:r>
      <w:r w:rsidR="008B4E7C">
        <w:t>Projected annual intake of new students is 15-30</w:t>
      </w:r>
      <w:r w:rsidR="00063732">
        <w:t>.</w:t>
      </w:r>
      <w:r w:rsidR="008B4E7C">
        <w:t xml:space="preserve"> </w:t>
      </w:r>
      <w:r w:rsidR="00063732">
        <w:t>No foreign students have been attracted yet.</w:t>
      </w:r>
      <w:r w:rsidR="00CC0212">
        <w:t xml:space="preserve"> Because most students combine their study with work, </w:t>
      </w:r>
      <w:r w:rsidR="005834A9">
        <w:t xml:space="preserve">there has been a considerable dropout of students (30%) and </w:t>
      </w:r>
      <w:r w:rsidR="00CC0212">
        <w:t>only one student of the first group graduated within three years</w:t>
      </w:r>
      <w:r w:rsidR="00F749C6">
        <w:t xml:space="preserve"> (MSNR 2012 a &amp; b)</w:t>
      </w:r>
      <w:r w:rsidR="00CC0212">
        <w:t xml:space="preserve">. </w:t>
      </w:r>
      <w:r w:rsidR="00063732">
        <w:t xml:space="preserve"> </w:t>
      </w:r>
      <w:r w:rsidR="008B4E7C">
        <w:t xml:space="preserve"> </w:t>
      </w:r>
    </w:p>
    <w:p w:rsidR="00771815" w:rsidRDefault="000F0363" w:rsidP="00B67CBD">
      <w:r>
        <w:t xml:space="preserve">Some </w:t>
      </w:r>
      <w:r w:rsidR="008B4E7C" w:rsidRPr="008B4E7C">
        <w:t xml:space="preserve">of the </w:t>
      </w:r>
      <w:r w:rsidR="008B4E7C">
        <w:t xml:space="preserve">MSc </w:t>
      </w:r>
      <w:r w:rsidR="008B4E7C" w:rsidRPr="008B4E7C">
        <w:t>research done under this program is of relevance to agriculture.</w:t>
      </w:r>
      <w:r w:rsidR="008B4E7C">
        <w:t xml:space="preserve"> Recent</w:t>
      </w:r>
      <w:r w:rsidR="00AD2AE9">
        <w:t xml:space="preserve">ly completed </w:t>
      </w:r>
      <w:r w:rsidR="008B4E7C">
        <w:t>MSc thes</w:t>
      </w:r>
      <w:r w:rsidR="00797A0E">
        <w:t>i</w:t>
      </w:r>
      <w:r w:rsidR="008B4E7C">
        <w:t xml:space="preserve">s included topics such as:  </w:t>
      </w:r>
    </w:p>
    <w:p w:rsidR="000F0363" w:rsidRDefault="000F0363" w:rsidP="000F0363">
      <w:pPr>
        <w:pStyle w:val="ListParagraph"/>
        <w:numPr>
          <w:ilvl w:val="0"/>
          <w:numId w:val="8"/>
        </w:numPr>
      </w:pPr>
      <w:proofErr w:type="spellStart"/>
      <w:r w:rsidRPr="000F0363">
        <w:t>Seabob</w:t>
      </w:r>
      <w:proofErr w:type="spellEnd"/>
      <w:r w:rsidRPr="000F0363">
        <w:t xml:space="preserve"> shrimp trawling in Suriname: </w:t>
      </w:r>
      <w:proofErr w:type="spellStart"/>
      <w:r w:rsidRPr="000F0363">
        <w:t>spatio</w:t>
      </w:r>
      <w:proofErr w:type="spellEnd"/>
      <w:r w:rsidRPr="000F0363">
        <w:t>-temporal fishery patterns in relation to population characteristic, Formulating advice for an ecosystem-based fisheries management.</w:t>
      </w:r>
    </w:p>
    <w:p w:rsidR="000F0363" w:rsidRDefault="000F0363" w:rsidP="000F0363">
      <w:pPr>
        <w:pStyle w:val="ListParagraph"/>
        <w:numPr>
          <w:ilvl w:val="0"/>
          <w:numId w:val="8"/>
        </w:numPr>
      </w:pPr>
      <w:r w:rsidRPr="000F0363">
        <w:t>A measurement system for methane emission of flooded rice cultivation</w:t>
      </w:r>
      <w:r>
        <w:t>.</w:t>
      </w:r>
    </w:p>
    <w:p w:rsidR="00D044C9" w:rsidRDefault="000F0363" w:rsidP="000F0363">
      <w:pPr>
        <w:pStyle w:val="ListParagraph"/>
        <w:numPr>
          <w:ilvl w:val="0"/>
          <w:numId w:val="8"/>
        </w:numPr>
      </w:pPr>
      <w:r w:rsidRPr="000F0363">
        <w:t>Comparison of generated drainage networks of large river basins using different available topographic data sets.</w:t>
      </w:r>
    </w:p>
    <w:p w:rsidR="000F0363" w:rsidRDefault="000F0363" w:rsidP="000F0363">
      <w:pPr>
        <w:pStyle w:val="ListParagraph"/>
        <w:numPr>
          <w:ilvl w:val="0"/>
          <w:numId w:val="8"/>
        </w:numPr>
      </w:pPr>
      <w:r w:rsidRPr="000F0363">
        <w:t>Developing a framework for the sustainable management of Suriname’s genetic resources</w:t>
      </w:r>
      <w:r w:rsidR="00F749C6">
        <w:t xml:space="preserve"> (MSNR 2012b)</w:t>
      </w:r>
      <w:r>
        <w:t>.</w:t>
      </w:r>
    </w:p>
    <w:p w:rsidR="000F0363" w:rsidRDefault="00AD2AE9" w:rsidP="000F0363">
      <w:r>
        <w:t xml:space="preserve">SMNR lecturers are also </w:t>
      </w:r>
      <w:r w:rsidR="005834A9">
        <w:t xml:space="preserve">expected </w:t>
      </w:r>
      <w:r w:rsidR="004873A7">
        <w:t xml:space="preserve">to </w:t>
      </w:r>
      <w:r>
        <w:t xml:space="preserve">conduct research. </w:t>
      </w:r>
      <w:r w:rsidR="000F0363" w:rsidRPr="000F0363">
        <w:t>One of the local SMNR lecturer</w:t>
      </w:r>
      <w:r w:rsidR="000F0363">
        <w:t>s</w:t>
      </w:r>
      <w:r w:rsidR="000F0363" w:rsidRPr="000F0363">
        <w:t xml:space="preserve"> is working o</w:t>
      </w:r>
      <w:r w:rsidR="004873A7">
        <w:t>n</w:t>
      </w:r>
      <w:r w:rsidR="000F0363" w:rsidRPr="000F0363">
        <w:t xml:space="preserve"> </w:t>
      </w:r>
      <w:r w:rsidR="004873A7">
        <w:t>a</w:t>
      </w:r>
      <w:r w:rsidR="000F0363" w:rsidRPr="000F0363">
        <w:t xml:space="preserve"> PhD dissertation</w:t>
      </w:r>
      <w:r w:rsidR="000F0363">
        <w:t>:</w:t>
      </w:r>
      <w:r w:rsidR="000F0363" w:rsidRPr="000F0363">
        <w:t xml:space="preserve"> </w:t>
      </w:r>
      <w:r w:rsidR="004873A7">
        <w:t>“</w:t>
      </w:r>
      <w:r w:rsidR="000F0363" w:rsidRPr="000F0363">
        <w:t xml:space="preserve">Evaluation of agricultural practices by farmers in Suriname (district </w:t>
      </w:r>
      <w:proofErr w:type="spellStart"/>
      <w:r w:rsidR="000F0363" w:rsidRPr="000F0363">
        <w:t>Commewijne</w:t>
      </w:r>
      <w:proofErr w:type="spellEnd"/>
      <w:r w:rsidR="000F0363" w:rsidRPr="000F0363">
        <w:t>) and the use of constructed wetlands for treatment of agricultural runoff</w:t>
      </w:r>
      <w:r w:rsidR="000F0363">
        <w:t>.</w:t>
      </w:r>
      <w:r w:rsidR="004873A7">
        <w:t>”</w:t>
      </w:r>
      <w:r>
        <w:t xml:space="preserve"> In addition, SMNR lecturers are </w:t>
      </w:r>
      <w:r w:rsidR="004873A7">
        <w:t xml:space="preserve">working on </w:t>
      </w:r>
      <w:r>
        <w:t>research projects such as “</w:t>
      </w:r>
      <w:r w:rsidRPr="00AD2AE9">
        <w:t>Evaluation of plant-derived substances for their potential efficacy against angiogenesis</w:t>
      </w:r>
      <w:r>
        <w:t>”</w:t>
      </w:r>
      <w:r w:rsidR="004873A7">
        <w:t>,</w:t>
      </w:r>
      <w:r>
        <w:t xml:space="preserve"> “</w:t>
      </w:r>
      <w:r w:rsidRPr="00AD2AE9">
        <w:t xml:space="preserve">Research about the movement of the salinity in the </w:t>
      </w:r>
      <w:proofErr w:type="spellStart"/>
      <w:r w:rsidRPr="00AD2AE9">
        <w:t>Nickerie</w:t>
      </w:r>
      <w:proofErr w:type="spellEnd"/>
      <w:r w:rsidRPr="00AD2AE9">
        <w:t xml:space="preserve"> </w:t>
      </w:r>
      <w:proofErr w:type="gramStart"/>
      <w:r w:rsidRPr="00AD2AE9">
        <w:t>river</w:t>
      </w:r>
      <w:proofErr w:type="gramEnd"/>
      <w:r>
        <w:t>”</w:t>
      </w:r>
      <w:r w:rsidR="004873A7">
        <w:t xml:space="preserve"> and “</w:t>
      </w:r>
      <w:r w:rsidR="004873A7" w:rsidRPr="004873A7">
        <w:t>Future change of the climate in Suriname as derived from the PRECIS regional climate modeling system</w:t>
      </w:r>
      <w:r w:rsidR="004873A7">
        <w:t>”</w:t>
      </w:r>
      <w:r w:rsidR="00F749C6">
        <w:t xml:space="preserve"> (MSNR 2012b)</w:t>
      </w:r>
      <w:r>
        <w:t>.</w:t>
      </w:r>
    </w:p>
    <w:p w:rsidR="00394B4B" w:rsidRDefault="00394B4B" w:rsidP="000F0363">
      <w:r>
        <w:lastRenderedPageBreak/>
        <w:t xml:space="preserve">While there is some </w:t>
      </w:r>
      <w:r w:rsidR="009137C5">
        <w:t xml:space="preserve">concrete </w:t>
      </w:r>
      <w:r>
        <w:t xml:space="preserve">evidence of research output (in particular by the SMNR program), it is very difficult to get </w:t>
      </w:r>
      <w:r w:rsidR="009137C5">
        <w:t xml:space="preserve">even </w:t>
      </w:r>
      <w:r>
        <w:t>an approximate figure for staff time and expenditures</w:t>
      </w:r>
      <w:r w:rsidR="009137C5">
        <w:t xml:space="preserve"> dedicated by FTS to agricultural research</w:t>
      </w:r>
      <w:r>
        <w:t xml:space="preserve">.   </w:t>
      </w:r>
    </w:p>
    <w:p w:rsidR="00B35664" w:rsidRDefault="00B35664" w:rsidP="00B24703">
      <w:pPr>
        <w:pStyle w:val="Heading2"/>
        <w:rPr>
          <w:lang w:val="nl-NL"/>
        </w:rPr>
      </w:pPr>
      <w:bookmarkStart w:id="13" w:name="_Toc355291495"/>
      <w:r>
        <w:rPr>
          <w:lang w:val="nl-NL"/>
        </w:rPr>
        <w:t>2.8 Summary</w:t>
      </w:r>
      <w:bookmarkEnd w:id="13"/>
    </w:p>
    <w:p w:rsidR="00F30E72" w:rsidRPr="00F30E72" w:rsidRDefault="00E04242" w:rsidP="00E04242">
      <w:r w:rsidRPr="00F30E72">
        <w:t xml:space="preserve">Figure </w:t>
      </w:r>
      <w:r w:rsidR="00EA4884">
        <w:t>3</w:t>
      </w:r>
      <w:r w:rsidRPr="00F30E72">
        <w:t xml:space="preserve"> provides an overview of the different public entities that are involved in agricultural research and extension in Suriname</w:t>
      </w:r>
      <w:r w:rsidR="00A660C3">
        <w:t>.</w:t>
      </w:r>
      <w:r w:rsidRPr="00F30E72">
        <w:t xml:space="preserve"> </w:t>
      </w:r>
      <w:r w:rsidR="00F30E72" w:rsidRPr="00F30E72">
        <w:t xml:space="preserve">The aquaculture research and training center does not exist yet, </w:t>
      </w:r>
      <w:r w:rsidR="00ED4BAB">
        <w:t>but budget for its establishment has been approved</w:t>
      </w:r>
      <w:r w:rsidR="00F30E72" w:rsidRPr="00F30E72">
        <w:t>.</w:t>
      </w:r>
    </w:p>
    <w:p w:rsidR="00885395" w:rsidRDefault="00601D72">
      <w:r w:rsidRPr="00F30E72">
        <w:t xml:space="preserve">The differentiation of research into statutory, diagnostic &amp; monitoring, and innovation-oriented research is important because they target quite distinctive policy-objectives. Despite the fact that they use the same laboratory equipment and </w:t>
      </w:r>
      <w:r w:rsidR="00E1719B" w:rsidRPr="00F30E72">
        <w:t xml:space="preserve">scientific </w:t>
      </w:r>
      <w:r w:rsidRPr="00F30E72">
        <w:t xml:space="preserve">staff, </w:t>
      </w:r>
      <w:r w:rsidR="00E1719B" w:rsidRPr="00F30E72">
        <w:t xml:space="preserve">these activities differ intrinsically from each other. </w:t>
      </w:r>
      <w:r w:rsidRPr="00F30E72">
        <w:t xml:space="preserve"> </w:t>
      </w:r>
      <w:r w:rsidR="00EC4072" w:rsidRPr="00F30E72">
        <w:t>S</w:t>
      </w:r>
      <w:r w:rsidR="00E1719B" w:rsidRPr="00F30E72">
        <w:t xml:space="preserve">tatutory and diagnostic research </w:t>
      </w:r>
      <w:r w:rsidR="00ED4BAB">
        <w:t xml:space="preserve">can be classified as </w:t>
      </w:r>
      <w:r w:rsidR="00E1719B" w:rsidRPr="00F30E72">
        <w:t>routine activities</w:t>
      </w:r>
      <w:r w:rsidR="00EC4072" w:rsidRPr="00F30E72">
        <w:t xml:space="preserve">. </w:t>
      </w:r>
      <w:r w:rsidR="00CC4A25">
        <w:t>T</w:t>
      </w:r>
      <w:r w:rsidR="00E1719B" w:rsidRPr="00F30E72">
        <w:t>heir performance</w:t>
      </w:r>
      <w:r w:rsidR="00CC4A25">
        <w:t xml:space="preserve"> is best monitored</w:t>
      </w:r>
      <w:r w:rsidR="00E1719B" w:rsidRPr="00F30E72">
        <w:t xml:space="preserve"> on the </w:t>
      </w:r>
      <w:r w:rsidR="00EC4072" w:rsidRPr="00F30E72">
        <w:t xml:space="preserve">basis of the </w:t>
      </w:r>
      <w:r w:rsidR="00E1719B" w:rsidRPr="00F30E72">
        <w:t xml:space="preserve">number of </w:t>
      </w:r>
      <w:r w:rsidR="00EC4072" w:rsidRPr="00F30E72">
        <w:t xml:space="preserve">controls executed and </w:t>
      </w:r>
      <w:r w:rsidR="00E1719B" w:rsidRPr="00F30E72">
        <w:t>samples analy</w:t>
      </w:r>
      <w:r w:rsidR="00F30E72">
        <w:t>z</w:t>
      </w:r>
      <w:r w:rsidR="00E1719B" w:rsidRPr="00F30E72">
        <w:t>ed</w:t>
      </w:r>
      <w:r w:rsidR="00EC4072" w:rsidRPr="00F30E72">
        <w:t>.</w:t>
      </w:r>
      <w:r w:rsidR="00860951" w:rsidRPr="00F30E72">
        <w:t xml:space="preserve"> </w:t>
      </w:r>
      <w:r w:rsidR="00F30E72" w:rsidRPr="00F30E72">
        <w:t>I</w:t>
      </w:r>
      <w:r w:rsidR="00E1719B" w:rsidRPr="00F30E72">
        <w:t>nnovation-oriented research</w:t>
      </w:r>
      <w:r w:rsidR="00ED4BAB">
        <w:t>, however,</w:t>
      </w:r>
      <w:r w:rsidR="00E1719B" w:rsidRPr="00F30E72">
        <w:t xml:space="preserve"> </w:t>
      </w:r>
      <w:r w:rsidR="00ED4BAB">
        <w:t xml:space="preserve">is not </w:t>
      </w:r>
      <w:r w:rsidR="002328F8" w:rsidRPr="00F30E72">
        <w:t>a routine activity</w:t>
      </w:r>
      <w:r w:rsidR="00E1719B" w:rsidRPr="00F30E72">
        <w:t xml:space="preserve">. </w:t>
      </w:r>
      <w:r w:rsidR="00EC4072" w:rsidRPr="00F30E72">
        <w:t xml:space="preserve">Every innovation intervention </w:t>
      </w:r>
      <w:r w:rsidR="004A2599">
        <w:t>is unique</w:t>
      </w:r>
      <w:r w:rsidR="00860951" w:rsidRPr="00F30E72">
        <w:t xml:space="preserve">. </w:t>
      </w:r>
      <w:r w:rsidR="00A9697D" w:rsidRPr="00F30E72">
        <w:t>Therefore</w:t>
      </w:r>
      <w:r w:rsidR="00860951" w:rsidRPr="00F30E72">
        <w:t xml:space="preserve">, innovation-oriented research organizations </w:t>
      </w:r>
      <w:r w:rsidR="007137AB" w:rsidRPr="00F30E72">
        <w:t>around the world</w:t>
      </w:r>
      <w:r w:rsidR="00860951" w:rsidRPr="00F30E72">
        <w:t xml:space="preserve"> </w:t>
      </w:r>
      <w:r w:rsidR="003E02A3">
        <w:t xml:space="preserve">tend to </w:t>
      </w:r>
      <w:r w:rsidR="00860951" w:rsidRPr="00F30E72">
        <w:t xml:space="preserve">work on the basis of </w:t>
      </w:r>
      <w:r w:rsidR="00A9697D" w:rsidRPr="00F30E72">
        <w:t xml:space="preserve">research </w:t>
      </w:r>
      <w:r w:rsidR="00860951" w:rsidRPr="00F30E72">
        <w:t>projects, which bring people and resources together for a defined period of time to ad</w:t>
      </w:r>
      <w:r w:rsidR="00F30E72">
        <w:t>d</w:t>
      </w:r>
      <w:r w:rsidR="00860951" w:rsidRPr="00F30E72">
        <w:t>ress a specific challenge</w:t>
      </w:r>
      <w:r w:rsidR="00A9697D" w:rsidRPr="00F30E72">
        <w:t xml:space="preserve"> or opportunity</w:t>
      </w:r>
      <w:r w:rsidR="00860951" w:rsidRPr="00F30E72">
        <w:t xml:space="preserve">. The emphasis in such organizations is on managing a portfolio of agricultural research projects </w:t>
      </w:r>
      <w:r w:rsidR="00F30E72">
        <w:t xml:space="preserve">which </w:t>
      </w:r>
      <w:r w:rsidR="00860951" w:rsidRPr="00F30E72">
        <w:t>changes through time.</w:t>
      </w:r>
      <w:r w:rsidR="007137AB" w:rsidRPr="00F30E72">
        <w:t xml:space="preserve"> Given the relative dominance of statutory and diagnostic research in ARD, the </w:t>
      </w:r>
      <w:r w:rsidR="00A9697D" w:rsidRPr="00F30E72">
        <w:t xml:space="preserve">practice within ARD to work </w:t>
      </w:r>
      <w:r w:rsidR="007137AB" w:rsidRPr="00F30E72">
        <w:t>on the basis of projects</w:t>
      </w:r>
      <w:r w:rsidR="00A9697D" w:rsidRPr="00F30E72">
        <w:t xml:space="preserve"> is very much underdeveloped or nonexistent</w:t>
      </w:r>
      <w:r w:rsidR="007137AB" w:rsidRPr="00F30E72">
        <w:t xml:space="preserve">. </w:t>
      </w:r>
      <w:r w:rsidR="00963C2A" w:rsidRPr="00F30E72">
        <w:t xml:space="preserve">For example, all the reporting within ARD is done by division, not by project. </w:t>
      </w:r>
      <w:r w:rsidR="004A2599" w:rsidRPr="004A2599">
        <w:t>It is only when external resources are involved that there is some notion of a project.</w:t>
      </w:r>
    </w:p>
    <w:p w:rsidR="00885395" w:rsidRPr="00F30E72" w:rsidRDefault="00885395" w:rsidP="00885395">
      <w:r>
        <w:t>T</w:t>
      </w:r>
      <w:r w:rsidRPr="00F30E72">
        <w:t>o strengthen ARD’s innovation orientation it is important to introduce an organization and management system that is based on projects.  However, this does not apply to the statutory (and diagnostic) research act</w:t>
      </w:r>
      <w:r>
        <w:t>i</w:t>
      </w:r>
      <w:r w:rsidRPr="00F30E72">
        <w:t>v</w:t>
      </w:r>
      <w:r>
        <w:t>i</w:t>
      </w:r>
      <w:r w:rsidRPr="00F30E72">
        <w:t xml:space="preserve">ties. They are probably better off to be organized along functional lines as they are at present.  </w:t>
      </w:r>
    </w:p>
    <w:p w:rsidR="00885395" w:rsidRDefault="00885395" w:rsidP="00885395">
      <w:r>
        <w:t xml:space="preserve">In order to strengthen the linkage between agricultural research and extension, a merger has been suggested between ARD and the extension service of the Agricultural Department. In our opinion, such a merger only makes sense </w:t>
      </w:r>
      <w:r w:rsidRPr="00F30E72">
        <w:t xml:space="preserve">for the innovation and diagnostic research parts of ARD. It is better to keep statutory research out of such a merger, as it is an intrinsically different activity. Borderline cases are ARD’s pesticides division and the seed unit as they have links with extension. Figure 2 can also help to contemplate </w:t>
      </w:r>
      <w:r>
        <w:t xml:space="preserve">the strengths and weaknesses of </w:t>
      </w:r>
      <w:r w:rsidRPr="00F30E72">
        <w:t xml:space="preserve">other possible mergers, such as: (i) merging all crops, livestock and fisheries research and extension at LVV in a single entity; or (ii) merging ARD and CELOS.   </w:t>
      </w:r>
    </w:p>
    <w:p w:rsidR="00E04242" w:rsidRDefault="00E04242">
      <w:pPr>
        <w:rPr>
          <w:rFonts w:asciiTheme="majorHAnsi" w:eastAsiaTheme="majorEastAsia" w:hAnsiTheme="majorHAnsi" w:cstheme="majorBidi"/>
          <w:b/>
          <w:bCs/>
          <w:color w:val="4F81BD" w:themeColor="accent1"/>
          <w:sz w:val="26"/>
          <w:szCs w:val="26"/>
          <w:lang w:val="nl-NL"/>
        </w:rPr>
      </w:pPr>
      <w:r>
        <w:rPr>
          <w:lang w:val="nl-NL"/>
        </w:rPr>
        <w:br w:type="page"/>
      </w:r>
    </w:p>
    <w:p w:rsidR="00E04242" w:rsidRDefault="00E04242" w:rsidP="00E04242">
      <w:pPr>
        <w:rPr>
          <w:b/>
        </w:rPr>
        <w:sectPr w:rsidR="00E04242">
          <w:pgSz w:w="11906" w:h="16838"/>
          <w:pgMar w:top="1417" w:right="1417" w:bottom="1417" w:left="1417" w:header="708" w:footer="708" w:gutter="0"/>
          <w:cols w:space="708"/>
          <w:docGrid w:linePitch="360"/>
        </w:sectPr>
      </w:pPr>
    </w:p>
    <w:p w:rsidR="00CC4A25" w:rsidRPr="00CC4A25" w:rsidRDefault="00CC4A25" w:rsidP="00CC4A25">
      <w:pPr>
        <w:rPr>
          <w:b/>
        </w:rPr>
      </w:pPr>
      <w:r w:rsidRPr="00CC4A25">
        <w:rPr>
          <w:b/>
          <w:noProof/>
        </w:rPr>
        <w:lastRenderedPageBreak/>
        <mc:AlternateContent>
          <mc:Choice Requires="wps">
            <w:drawing>
              <wp:anchor distT="0" distB="0" distL="114300" distR="114300" simplePos="0" relativeHeight="251661312" behindDoc="0" locked="0" layoutInCell="1" allowOverlap="1" wp14:anchorId="6A2B15E3" wp14:editId="11F3975C">
                <wp:simplePos x="0" y="0"/>
                <wp:positionH relativeFrom="column">
                  <wp:posOffset>2971800</wp:posOffset>
                </wp:positionH>
                <wp:positionV relativeFrom="paragraph">
                  <wp:posOffset>240665</wp:posOffset>
                </wp:positionV>
                <wp:extent cx="2077085" cy="5057775"/>
                <wp:effectExtent l="0" t="0" r="18415" b="28575"/>
                <wp:wrapNone/>
                <wp:docPr id="2" name="Rounded Rectangle 2"/>
                <wp:cNvGraphicFramePr/>
                <a:graphic xmlns:a="http://schemas.openxmlformats.org/drawingml/2006/main">
                  <a:graphicData uri="http://schemas.microsoft.com/office/word/2010/wordprocessingShape">
                    <wps:wsp>
                      <wps:cNvSpPr/>
                      <wps:spPr>
                        <a:xfrm>
                          <a:off x="0" y="0"/>
                          <a:ext cx="2077085" cy="5057775"/>
                        </a:xfrm>
                        <a:prstGeom prst="roundRect">
                          <a:avLst/>
                        </a:prstGeom>
                        <a:solidFill>
                          <a:srgbClr val="1F497D"/>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234pt;margin-top:18.95pt;width:163.55pt;height:39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" fillcolor="#1f497d" strokecolor="#f79646" strokeweight="2pt"/>
            </w:pict>
          </mc:Fallback>
        </mc:AlternateContent>
      </w:r>
      <w:r w:rsidRPr="00CC4A25">
        <w:rPr>
          <w:b/>
          <w:noProof/>
        </w:rPr>
        <mc:AlternateContent>
          <mc:Choice Requires="wps">
            <w:drawing>
              <wp:anchor distT="0" distB="0" distL="114300" distR="114300" simplePos="0" relativeHeight="251660288" behindDoc="0" locked="0" layoutInCell="1" allowOverlap="1" wp14:anchorId="49025B7E" wp14:editId="7A7CDE04">
                <wp:simplePos x="0" y="0"/>
                <wp:positionH relativeFrom="column">
                  <wp:posOffset>5144135</wp:posOffset>
                </wp:positionH>
                <wp:positionV relativeFrom="paragraph">
                  <wp:posOffset>207010</wp:posOffset>
                </wp:positionV>
                <wp:extent cx="1838325" cy="5086350"/>
                <wp:effectExtent l="0" t="0" r="28575" b="19050"/>
                <wp:wrapNone/>
                <wp:docPr id="8" name="Rounded Rectangle 8"/>
                <wp:cNvGraphicFramePr/>
                <a:graphic xmlns:a="http://schemas.openxmlformats.org/drawingml/2006/main">
                  <a:graphicData uri="http://schemas.microsoft.com/office/word/2010/wordprocessingShape">
                    <wps:wsp>
                      <wps:cNvSpPr/>
                      <wps:spPr>
                        <a:xfrm>
                          <a:off x="0" y="0"/>
                          <a:ext cx="1838325" cy="5086350"/>
                        </a:xfrm>
                        <a:prstGeom prst="roundRect">
                          <a:avLst/>
                        </a:prstGeom>
                        <a:solidFill>
                          <a:srgbClr val="1F497D"/>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26" style="position:absolute;margin-left:405.05pt;margin-top:16.3pt;width:144.75pt;height:4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" fillcolor="#1f497d" strokecolor="#f79646" strokeweight="2pt"/>
            </w:pict>
          </mc:Fallback>
        </mc:AlternateContent>
      </w:r>
      <w:r w:rsidRPr="00CC4A25">
        <w:rPr>
          <w:b/>
          <w:noProof/>
        </w:rPr>
        <mc:AlternateContent>
          <mc:Choice Requires="wps">
            <w:drawing>
              <wp:anchor distT="0" distB="0" distL="114300" distR="114300" simplePos="0" relativeHeight="251659264" behindDoc="0" locked="0" layoutInCell="1" allowOverlap="1" wp14:anchorId="235E3937" wp14:editId="70C5ACE6">
                <wp:simplePos x="0" y="0"/>
                <wp:positionH relativeFrom="column">
                  <wp:posOffset>7035800</wp:posOffset>
                </wp:positionH>
                <wp:positionV relativeFrom="paragraph">
                  <wp:posOffset>206375</wp:posOffset>
                </wp:positionV>
                <wp:extent cx="1877695" cy="5086350"/>
                <wp:effectExtent l="0" t="0" r="27305" b="19050"/>
                <wp:wrapNone/>
                <wp:docPr id="9" name="Rounded Rectangle 9"/>
                <wp:cNvGraphicFramePr/>
                <a:graphic xmlns:a="http://schemas.openxmlformats.org/drawingml/2006/main">
                  <a:graphicData uri="http://schemas.microsoft.com/office/word/2010/wordprocessingShape">
                    <wps:wsp>
                      <wps:cNvSpPr/>
                      <wps:spPr>
                        <a:xfrm>
                          <a:off x="0" y="0"/>
                          <a:ext cx="1877695" cy="5086350"/>
                        </a:xfrm>
                        <a:prstGeom prst="roundRect">
                          <a:avLst/>
                        </a:prstGeom>
                        <a:solidFill>
                          <a:srgbClr val="1F497D"/>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margin-left:554pt;margin-top:16.25pt;width:147.85pt;height:4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" fillcolor="#1f497d" strokecolor="#f79646" strokeweight="2pt"/>
            </w:pict>
          </mc:Fallback>
        </mc:AlternateContent>
      </w:r>
      <w:r w:rsidRPr="00CC4A25">
        <w:rPr>
          <w:b/>
          <w:noProof/>
        </w:rPr>
        <mc:AlternateContent>
          <mc:Choice Requires="wps">
            <w:drawing>
              <wp:anchor distT="0" distB="0" distL="114300" distR="114300" simplePos="0" relativeHeight="251687936" behindDoc="1" locked="0" layoutInCell="1" allowOverlap="1" wp14:anchorId="6A86DD0D" wp14:editId="52DB3255">
                <wp:simplePos x="0" y="0"/>
                <wp:positionH relativeFrom="column">
                  <wp:posOffset>1482090</wp:posOffset>
                </wp:positionH>
                <wp:positionV relativeFrom="paragraph">
                  <wp:posOffset>240665</wp:posOffset>
                </wp:positionV>
                <wp:extent cx="1388110" cy="5057775"/>
                <wp:effectExtent l="0" t="0" r="21590" b="28575"/>
                <wp:wrapNone/>
                <wp:docPr id="3" name="Rounded Rectangle 3"/>
                <wp:cNvGraphicFramePr/>
                <a:graphic xmlns:a="http://schemas.openxmlformats.org/drawingml/2006/main">
                  <a:graphicData uri="http://schemas.microsoft.com/office/word/2010/wordprocessingShape">
                    <wps:wsp>
                      <wps:cNvSpPr/>
                      <wps:spPr>
                        <a:xfrm>
                          <a:off x="0" y="0"/>
                          <a:ext cx="1388110" cy="5057775"/>
                        </a:xfrm>
                        <a:prstGeom prst="roundRect">
                          <a:avLst/>
                        </a:prstGeom>
                        <a:solidFill>
                          <a:srgbClr val="1F497D"/>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116.7pt;margin-top:18.95pt;width:109.3pt;height:398.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" fillcolor="#1f497d" strokecolor="#f79646" strokeweight="2pt"/>
            </w:pict>
          </mc:Fallback>
        </mc:AlternateContent>
      </w:r>
      <w:r w:rsidRPr="00CC4A25">
        <w:rPr>
          <w:b/>
        </w:rPr>
        <w:t xml:space="preserve">Figure </w:t>
      </w:r>
      <w:r>
        <w:rPr>
          <w:b/>
        </w:rPr>
        <w:t>3</w:t>
      </w:r>
      <w:r w:rsidRPr="00CC4A25">
        <w:rPr>
          <w:b/>
        </w:rPr>
        <w:t>: Overview agricultural research and extension in Suriname</w:t>
      </w:r>
    </w:p>
    <w:p w:rsidR="00CC4A25" w:rsidRPr="00CC4A25" w:rsidRDefault="00CC4A25" w:rsidP="00CC4A25">
      <w:r w:rsidRPr="00CC4A25">
        <w:rPr>
          <w:noProof/>
        </w:rPr>
        <mc:AlternateContent>
          <mc:Choice Requires="wps">
            <w:drawing>
              <wp:anchor distT="0" distB="0" distL="114300" distR="114300" simplePos="0" relativeHeight="251678720" behindDoc="0" locked="0" layoutInCell="1" allowOverlap="1" wp14:anchorId="3E26D553" wp14:editId="72D2A0F3">
                <wp:simplePos x="0" y="0"/>
                <wp:positionH relativeFrom="column">
                  <wp:posOffset>36195</wp:posOffset>
                </wp:positionH>
                <wp:positionV relativeFrom="paragraph">
                  <wp:posOffset>2741930</wp:posOffset>
                </wp:positionV>
                <wp:extent cx="1331595" cy="226695"/>
                <wp:effectExtent l="0" t="0" r="20955" b="20955"/>
                <wp:wrapNone/>
                <wp:docPr id="22" name="Text Box 22"/>
                <wp:cNvGraphicFramePr/>
                <a:graphic xmlns:a="http://schemas.openxmlformats.org/drawingml/2006/main">
                  <a:graphicData uri="http://schemas.microsoft.com/office/word/2010/wordprocessingShape">
                    <wps:wsp>
                      <wps:cNvSpPr txBox="1"/>
                      <wps:spPr>
                        <a:xfrm>
                          <a:off x="0" y="0"/>
                          <a:ext cx="1331595" cy="226695"/>
                        </a:xfrm>
                        <a:prstGeom prst="rect">
                          <a:avLst/>
                        </a:prstGeom>
                        <a:solidFill>
                          <a:sysClr val="window" lastClr="FFFFFF"/>
                        </a:solidFill>
                        <a:ln w="6350">
                          <a:solidFill>
                            <a:prstClr val="black"/>
                          </a:solidFill>
                        </a:ln>
                        <a:effectLst/>
                      </wps:spPr>
                      <wps:txbx>
                        <w:txbxContent>
                          <w:p w:rsidR="00FF5F20" w:rsidRPr="00544A17" w:rsidRDefault="00FF5F20" w:rsidP="00CC4A25">
                            <w:pPr>
                              <w:rPr>
                                <w:i/>
                                <w:color w:val="0070C0"/>
                                <w:sz w:val="18"/>
                                <w:szCs w:val="18"/>
                                <w:lang w:val="nl-NL"/>
                              </w:rPr>
                            </w:pPr>
                            <w:r>
                              <w:rPr>
                                <w:i/>
                                <w:color w:val="0070C0"/>
                                <w:sz w:val="18"/>
                                <w:szCs w:val="18"/>
                                <w:lang w:val="nl-NL"/>
                              </w:rPr>
                              <w:t>ADRON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2.85pt;margin-top:215.9pt;width:104.85pt;height:17.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" fillcolor="window" strokeweight=".5pt">
                <v:textbox>
                  <w:txbxContent>
                    <w:p w:rsidR="00FF5F20" w:rsidRPr="00544A17" w:rsidRDefault="00FF5F20" w:rsidP="00CC4A25">
                      <w:pPr>
                        <w:rPr>
                          <w:i/>
                          <w:color w:val="0070C0"/>
                          <w:sz w:val="18"/>
                          <w:szCs w:val="18"/>
                          <w:lang w:val="nl-NL"/>
                        </w:rPr>
                      </w:pPr>
                      <w:r>
                        <w:rPr>
                          <w:i/>
                          <w:color w:val="0070C0"/>
                          <w:sz w:val="18"/>
                          <w:szCs w:val="18"/>
                          <w:lang w:val="nl-NL"/>
                        </w:rPr>
                        <w:t>ADRON</w:t>
                      </w:r>
                    </w:p>
                  </w:txbxContent>
                </v:textbox>
              </v:shape>
            </w:pict>
          </mc:Fallback>
        </mc:AlternateContent>
      </w:r>
      <w:r w:rsidRPr="00CC4A25">
        <w:rPr>
          <w:noProof/>
        </w:rPr>
        <mc:AlternateContent>
          <mc:Choice Requires="wps">
            <w:drawing>
              <wp:anchor distT="0" distB="0" distL="114300" distR="114300" simplePos="0" relativeHeight="251681792" behindDoc="0" locked="0" layoutInCell="1" allowOverlap="1" wp14:anchorId="15757547" wp14:editId="5620E6F4">
                <wp:simplePos x="0" y="0"/>
                <wp:positionH relativeFrom="column">
                  <wp:posOffset>43180</wp:posOffset>
                </wp:positionH>
                <wp:positionV relativeFrom="paragraph">
                  <wp:posOffset>3601720</wp:posOffset>
                </wp:positionV>
                <wp:extent cx="1324610" cy="226695"/>
                <wp:effectExtent l="0" t="0" r="27940" b="20955"/>
                <wp:wrapNone/>
                <wp:docPr id="25" name="Text Box 25"/>
                <wp:cNvGraphicFramePr/>
                <a:graphic xmlns:a="http://schemas.openxmlformats.org/drawingml/2006/main">
                  <a:graphicData uri="http://schemas.microsoft.com/office/word/2010/wordprocessingShape">
                    <wps:wsp>
                      <wps:cNvSpPr txBox="1"/>
                      <wps:spPr>
                        <a:xfrm>
                          <a:off x="0" y="0"/>
                          <a:ext cx="1324610" cy="226695"/>
                        </a:xfrm>
                        <a:prstGeom prst="rect">
                          <a:avLst/>
                        </a:prstGeom>
                        <a:solidFill>
                          <a:sysClr val="window" lastClr="FFFFFF"/>
                        </a:solidFill>
                        <a:ln w="6350">
                          <a:solidFill>
                            <a:prstClr val="black"/>
                          </a:solidFill>
                        </a:ln>
                        <a:effectLst/>
                      </wps:spPr>
                      <wps:txbx>
                        <w:txbxContent>
                          <w:p w:rsidR="00FF5F20" w:rsidRPr="00544A17" w:rsidRDefault="00FF5F20" w:rsidP="00CC4A25">
                            <w:pPr>
                              <w:rPr>
                                <w:i/>
                                <w:color w:val="0070C0"/>
                                <w:sz w:val="18"/>
                                <w:szCs w:val="18"/>
                                <w:lang w:val="nl-NL"/>
                              </w:rPr>
                            </w:pPr>
                            <w:r>
                              <w:rPr>
                                <w:i/>
                                <w:color w:val="0070C0"/>
                                <w:sz w:val="18"/>
                                <w:szCs w:val="18"/>
                                <w:lang w:val="nl-NL"/>
                              </w:rPr>
                              <w:t>CELOS, ADEKUS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margin-left:3.4pt;margin-top:283.6pt;width:104.3pt;height:17.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" fillcolor="window" strokeweight=".5pt">
                <v:textbox>
                  <w:txbxContent>
                    <w:p w:rsidR="00FF5F20" w:rsidRPr="00544A17" w:rsidRDefault="00FF5F20" w:rsidP="00CC4A25">
                      <w:pPr>
                        <w:rPr>
                          <w:i/>
                          <w:color w:val="0070C0"/>
                          <w:sz w:val="18"/>
                          <w:szCs w:val="18"/>
                          <w:lang w:val="nl-NL"/>
                        </w:rPr>
                      </w:pPr>
                      <w:r>
                        <w:rPr>
                          <w:i/>
                          <w:color w:val="0070C0"/>
                          <w:sz w:val="18"/>
                          <w:szCs w:val="18"/>
                          <w:lang w:val="nl-NL"/>
                        </w:rPr>
                        <w:t xml:space="preserve">CELOS, </w:t>
                      </w:r>
                      <w:r>
                        <w:rPr>
                          <w:i/>
                          <w:color w:val="0070C0"/>
                          <w:sz w:val="18"/>
                          <w:szCs w:val="18"/>
                          <w:lang w:val="nl-NL"/>
                        </w:rPr>
                        <w:t>ADEKUS</w:t>
                      </w:r>
                    </w:p>
                  </w:txbxContent>
                </v:textbox>
              </v:shape>
            </w:pict>
          </mc:Fallback>
        </mc:AlternateContent>
      </w:r>
      <w:r w:rsidRPr="00CC4A25">
        <w:rPr>
          <w:noProof/>
        </w:rPr>
        <mc:AlternateContent>
          <mc:Choice Requires="wps">
            <w:drawing>
              <wp:anchor distT="0" distB="0" distL="114300" distR="114300" simplePos="0" relativeHeight="251665408" behindDoc="0" locked="0" layoutInCell="1" allowOverlap="1" wp14:anchorId="47490764" wp14:editId="57AD5E9E">
                <wp:simplePos x="0" y="0"/>
                <wp:positionH relativeFrom="column">
                  <wp:posOffset>-25400</wp:posOffset>
                </wp:positionH>
                <wp:positionV relativeFrom="paragraph">
                  <wp:posOffset>2706370</wp:posOffset>
                </wp:positionV>
                <wp:extent cx="9020175" cy="65722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9020175" cy="657225"/>
                        </a:xfrm>
                        <a:prstGeom prst="roundRect">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7" o:spid="_x0000_s1026" style="position:absolute;margin-left:-2pt;margin-top:213.1pt;width:710.25pt;height:51.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" fillcolor="#f79646" strokecolor="#f79646" strokeweight="2pt"/>
            </w:pict>
          </mc:Fallback>
        </mc:AlternateContent>
      </w:r>
      <w:r w:rsidRPr="00CC4A25">
        <w:rPr>
          <w:noProof/>
        </w:rPr>
        <mc:AlternateContent>
          <mc:Choice Requires="wps">
            <w:drawing>
              <wp:anchor distT="0" distB="0" distL="114300" distR="114300" simplePos="0" relativeHeight="251677696" behindDoc="0" locked="0" layoutInCell="1" allowOverlap="1" wp14:anchorId="3113C4B1" wp14:editId="5E6D865A">
                <wp:simplePos x="0" y="0"/>
                <wp:positionH relativeFrom="column">
                  <wp:posOffset>7120255</wp:posOffset>
                </wp:positionH>
                <wp:positionV relativeFrom="paragraph">
                  <wp:posOffset>2242185</wp:posOffset>
                </wp:positionV>
                <wp:extent cx="1695450" cy="226695"/>
                <wp:effectExtent l="0" t="0" r="19050" b="20955"/>
                <wp:wrapNone/>
                <wp:docPr id="21" name="Text Box 21"/>
                <wp:cNvGraphicFramePr/>
                <a:graphic xmlns:a="http://schemas.openxmlformats.org/drawingml/2006/main">
                  <a:graphicData uri="http://schemas.microsoft.com/office/word/2010/wordprocessingShape">
                    <wps:wsp>
                      <wps:cNvSpPr txBox="1"/>
                      <wps:spPr>
                        <a:xfrm>
                          <a:off x="0" y="0"/>
                          <a:ext cx="1695450" cy="226695"/>
                        </a:xfrm>
                        <a:prstGeom prst="rect">
                          <a:avLst/>
                        </a:prstGeom>
                        <a:solidFill>
                          <a:sysClr val="window" lastClr="FFFFFF"/>
                        </a:solidFill>
                        <a:ln w="6350">
                          <a:solidFill>
                            <a:prstClr val="black"/>
                          </a:solidFill>
                        </a:ln>
                        <a:effectLst/>
                      </wps:spPr>
                      <wps:txbx>
                        <w:txbxContent>
                          <w:p w:rsidR="00FF5F20" w:rsidRPr="007956E4" w:rsidRDefault="00FF5F20" w:rsidP="00CC4A25">
                            <w:pPr>
                              <w:spacing w:after="0" w:line="240" w:lineRule="auto"/>
                              <w:rPr>
                                <w:sz w:val="18"/>
                                <w:szCs w:val="18"/>
                                <w:lang w:val="nl-NL"/>
                              </w:rPr>
                            </w:pPr>
                            <w:r>
                              <w:rPr>
                                <w:sz w:val="18"/>
                                <w:szCs w:val="18"/>
                                <w:lang w:val="nl-NL"/>
                              </w:rPr>
                              <w:t>Fisheries Inspection Institute</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28" type="#_x0000_t202" style="position:absolute;margin-left:560.65pt;margin-top:176.55pt;width:133.5pt;height:1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" fillcolor="window" strokeweight=".5pt">
                <v:textbox>
                  <w:txbxContent>
                    <w:p w:rsidR="00FF5F20" w:rsidRPr="007956E4" w:rsidRDefault="00FF5F20" w:rsidP="00CC4A25">
                      <w:pPr>
                        <w:spacing w:after="0" w:line="240" w:lineRule="auto"/>
                        <w:rPr>
                          <w:sz w:val="18"/>
                          <w:szCs w:val="18"/>
                          <w:lang w:val="nl-NL"/>
                        </w:rPr>
                      </w:pPr>
                      <w:r>
                        <w:rPr>
                          <w:sz w:val="18"/>
                          <w:szCs w:val="18"/>
                          <w:lang w:val="nl-NL"/>
                        </w:rPr>
                        <w:t xml:space="preserve">Fisheries </w:t>
                      </w:r>
                      <w:r>
                        <w:rPr>
                          <w:sz w:val="18"/>
                          <w:szCs w:val="18"/>
                          <w:lang w:val="nl-NL"/>
                        </w:rPr>
                        <w:t>Inspection Institute</w:t>
                      </w:r>
                    </w:p>
                    <w:p w:rsidR="00FF5F20" w:rsidRPr="007956E4" w:rsidRDefault="00FF5F20" w:rsidP="00CC4A25">
                      <w:pPr>
                        <w:spacing w:after="0" w:line="240" w:lineRule="auto"/>
                        <w:rPr>
                          <w:lang w:val="nl-NL"/>
                        </w:rPr>
                      </w:pPr>
                    </w:p>
                  </w:txbxContent>
                </v:textbox>
              </v:shape>
            </w:pict>
          </mc:Fallback>
        </mc:AlternateContent>
      </w:r>
      <w:r w:rsidRPr="00CC4A25">
        <w:rPr>
          <w:noProof/>
        </w:rPr>
        <mc:AlternateContent>
          <mc:Choice Requires="wps">
            <w:drawing>
              <wp:anchor distT="0" distB="0" distL="114300" distR="114300" simplePos="0" relativeHeight="251676672" behindDoc="0" locked="0" layoutInCell="1" allowOverlap="1" wp14:anchorId="2AC8128C" wp14:editId="587C5542">
                <wp:simplePos x="0" y="0"/>
                <wp:positionH relativeFrom="column">
                  <wp:posOffset>36830</wp:posOffset>
                </wp:positionH>
                <wp:positionV relativeFrom="paragraph">
                  <wp:posOffset>2242820</wp:posOffset>
                </wp:positionV>
                <wp:extent cx="1331595" cy="226695"/>
                <wp:effectExtent l="0" t="0" r="20955" b="20955"/>
                <wp:wrapNone/>
                <wp:docPr id="20" name="Text Box 20"/>
                <wp:cNvGraphicFramePr/>
                <a:graphic xmlns:a="http://schemas.openxmlformats.org/drawingml/2006/main">
                  <a:graphicData uri="http://schemas.microsoft.com/office/word/2010/wordprocessingShape">
                    <wps:wsp>
                      <wps:cNvSpPr txBox="1"/>
                      <wps:spPr>
                        <a:xfrm>
                          <a:off x="0" y="0"/>
                          <a:ext cx="1331595" cy="226695"/>
                        </a:xfrm>
                        <a:prstGeom prst="rect">
                          <a:avLst/>
                        </a:prstGeom>
                        <a:solidFill>
                          <a:sysClr val="window" lastClr="FFFFFF"/>
                        </a:solidFill>
                        <a:ln w="6350">
                          <a:solidFill>
                            <a:prstClr val="black"/>
                          </a:solidFill>
                        </a:ln>
                        <a:effectLst/>
                      </wps:spPr>
                      <wps:txbx>
                        <w:txbxContent>
                          <w:p w:rsidR="00FF5F20" w:rsidRPr="00544A17" w:rsidRDefault="00FF5F20" w:rsidP="00CC4A25">
                            <w:pPr>
                              <w:rPr>
                                <w:i/>
                                <w:color w:val="0070C0"/>
                                <w:sz w:val="18"/>
                                <w:szCs w:val="18"/>
                                <w:lang w:val="nl-NL"/>
                              </w:rPr>
                            </w:pPr>
                            <w:r>
                              <w:rPr>
                                <w:i/>
                                <w:color w:val="0070C0"/>
                                <w:sz w:val="18"/>
                                <w:szCs w:val="18"/>
                                <w:lang w:val="nl-NL"/>
                              </w:rPr>
                              <w:t>Fisheries 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9" type="#_x0000_t202" style="position:absolute;margin-left:2.9pt;margin-top:176.6pt;width:104.85pt;height:17.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" fillcolor="window" strokeweight=".5pt">
                <v:textbox>
                  <w:txbxContent>
                    <w:p w:rsidR="00FF5F20" w:rsidRPr="00544A17" w:rsidRDefault="00FF5F20" w:rsidP="00CC4A25">
                      <w:pPr>
                        <w:rPr>
                          <w:i/>
                          <w:color w:val="0070C0"/>
                          <w:sz w:val="18"/>
                          <w:szCs w:val="18"/>
                          <w:lang w:val="nl-NL"/>
                        </w:rPr>
                      </w:pPr>
                      <w:r>
                        <w:rPr>
                          <w:i/>
                          <w:color w:val="0070C0"/>
                          <w:sz w:val="18"/>
                          <w:szCs w:val="18"/>
                          <w:lang w:val="nl-NL"/>
                        </w:rPr>
                        <w:t xml:space="preserve">Fisheries </w:t>
                      </w:r>
                      <w:r>
                        <w:rPr>
                          <w:i/>
                          <w:color w:val="0070C0"/>
                          <w:sz w:val="18"/>
                          <w:szCs w:val="18"/>
                          <w:lang w:val="nl-NL"/>
                        </w:rPr>
                        <w:t>Department</w:t>
                      </w:r>
                    </w:p>
                  </w:txbxContent>
                </v:textbox>
              </v:shape>
            </w:pict>
          </mc:Fallback>
        </mc:AlternateContent>
      </w:r>
      <w:r w:rsidRPr="00CC4A25">
        <w:rPr>
          <w:noProof/>
        </w:rPr>
        <mc:AlternateContent>
          <mc:Choice Requires="wps">
            <w:drawing>
              <wp:anchor distT="0" distB="0" distL="114300" distR="114300" simplePos="0" relativeHeight="251662336" behindDoc="0" locked="0" layoutInCell="1" allowOverlap="1" wp14:anchorId="34DF9AFF" wp14:editId="0149F033">
                <wp:simplePos x="0" y="0"/>
                <wp:positionH relativeFrom="column">
                  <wp:posOffset>-3810</wp:posOffset>
                </wp:positionH>
                <wp:positionV relativeFrom="paragraph">
                  <wp:posOffset>2180590</wp:posOffset>
                </wp:positionV>
                <wp:extent cx="9020175" cy="400050"/>
                <wp:effectExtent l="0" t="0" r="28575" b="19050"/>
                <wp:wrapNone/>
                <wp:docPr id="10" name="Rounded Rectangle 10"/>
                <wp:cNvGraphicFramePr/>
                <a:graphic xmlns:a="http://schemas.openxmlformats.org/drawingml/2006/main">
                  <a:graphicData uri="http://schemas.microsoft.com/office/word/2010/wordprocessingShape">
                    <wps:wsp>
                      <wps:cNvSpPr/>
                      <wps:spPr>
                        <a:xfrm>
                          <a:off x="0" y="0"/>
                          <a:ext cx="9020175" cy="400050"/>
                        </a:xfrm>
                        <a:prstGeom prst="roundRect">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0" o:spid="_x0000_s1026" style="position:absolute;margin-left:-.3pt;margin-top:171.7pt;width:710.25pt;height:3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" fillcolor="#f79646" strokecolor="#f79646" strokeweight="2pt"/>
            </w:pict>
          </mc:Fallback>
        </mc:AlternateContent>
      </w:r>
      <w:r w:rsidRPr="00CC4A25">
        <w:rPr>
          <w:noProof/>
        </w:rPr>
        <mc:AlternateContent>
          <mc:Choice Requires="wps">
            <w:drawing>
              <wp:anchor distT="0" distB="0" distL="114300" distR="114300" simplePos="0" relativeHeight="251675648" behindDoc="0" locked="0" layoutInCell="1" allowOverlap="1" wp14:anchorId="0C90738D" wp14:editId="1CADA358">
                <wp:simplePos x="0" y="0"/>
                <wp:positionH relativeFrom="column">
                  <wp:posOffset>5765800</wp:posOffset>
                </wp:positionH>
                <wp:positionV relativeFrom="paragraph">
                  <wp:posOffset>1731222</wp:posOffset>
                </wp:positionV>
                <wp:extent cx="1932940" cy="226695"/>
                <wp:effectExtent l="0" t="0" r="10160" b="20955"/>
                <wp:wrapNone/>
                <wp:docPr id="19" name="Text Box 19"/>
                <wp:cNvGraphicFramePr/>
                <a:graphic xmlns:a="http://schemas.openxmlformats.org/drawingml/2006/main">
                  <a:graphicData uri="http://schemas.microsoft.com/office/word/2010/wordprocessingShape">
                    <wps:wsp>
                      <wps:cNvSpPr txBox="1"/>
                      <wps:spPr>
                        <a:xfrm>
                          <a:off x="0" y="0"/>
                          <a:ext cx="1932940" cy="226695"/>
                        </a:xfrm>
                        <a:prstGeom prst="rect">
                          <a:avLst/>
                        </a:prstGeom>
                        <a:solidFill>
                          <a:sysClr val="window" lastClr="FFFFFF"/>
                        </a:solidFill>
                        <a:ln w="6350">
                          <a:solidFill>
                            <a:prstClr val="black"/>
                          </a:solidFill>
                        </a:ln>
                        <a:effectLst/>
                      </wps:spPr>
                      <wps:txbx>
                        <w:txbxContent>
                          <w:p w:rsidR="00FF5F20" w:rsidRPr="007956E4" w:rsidRDefault="00FF5F20" w:rsidP="00CC4A25">
                            <w:pPr>
                              <w:spacing w:after="0" w:line="240" w:lineRule="auto"/>
                              <w:jc w:val="center"/>
                              <w:rPr>
                                <w:sz w:val="18"/>
                                <w:szCs w:val="18"/>
                                <w:lang w:val="nl-NL"/>
                              </w:rPr>
                            </w:pPr>
                            <w:r>
                              <w:rPr>
                                <w:sz w:val="18"/>
                                <w:szCs w:val="18"/>
                                <w:lang w:val="nl-NL"/>
                              </w:rPr>
                              <w:t>Veterinary Services</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0" type="#_x0000_t202" style="position:absolute;margin-left:454pt;margin-top:136.3pt;width:152.2pt;height:1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" fillcolor="window" strokeweight=".5pt">
                <v:textbox>
                  <w:txbxContent>
                    <w:p w:rsidR="00FF5F20" w:rsidRPr="007956E4" w:rsidRDefault="00FF5F20" w:rsidP="00CC4A25">
                      <w:pPr>
                        <w:spacing w:after="0" w:line="240" w:lineRule="auto"/>
                        <w:jc w:val="center"/>
                        <w:rPr>
                          <w:sz w:val="18"/>
                          <w:szCs w:val="18"/>
                          <w:lang w:val="nl-NL"/>
                        </w:rPr>
                      </w:pPr>
                      <w:r>
                        <w:rPr>
                          <w:sz w:val="18"/>
                          <w:szCs w:val="18"/>
                          <w:lang w:val="nl-NL"/>
                        </w:rPr>
                        <w:t xml:space="preserve">Veterinary </w:t>
                      </w:r>
                      <w:r>
                        <w:rPr>
                          <w:sz w:val="18"/>
                          <w:szCs w:val="18"/>
                          <w:lang w:val="nl-NL"/>
                        </w:rPr>
                        <w:t>Services</w:t>
                      </w:r>
                    </w:p>
                    <w:p w:rsidR="00FF5F20" w:rsidRPr="007956E4" w:rsidRDefault="00FF5F20" w:rsidP="00CC4A25">
                      <w:pPr>
                        <w:spacing w:after="0" w:line="240" w:lineRule="auto"/>
                        <w:rPr>
                          <w:lang w:val="nl-NL"/>
                        </w:rPr>
                      </w:pPr>
                    </w:p>
                  </w:txbxContent>
                </v:textbox>
              </v:shape>
            </w:pict>
          </mc:Fallback>
        </mc:AlternateContent>
      </w:r>
      <w:r w:rsidRPr="00CC4A25">
        <w:rPr>
          <w:noProof/>
        </w:rPr>
        <mc:AlternateContent>
          <mc:Choice Requires="wps">
            <w:drawing>
              <wp:anchor distT="0" distB="0" distL="114300" distR="114300" simplePos="0" relativeHeight="251674624" behindDoc="0" locked="0" layoutInCell="1" allowOverlap="1" wp14:anchorId="4C603202" wp14:editId="216B606A">
                <wp:simplePos x="0" y="0"/>
                <wp:positionH relativeFrom="column">
                  <wp:posOffset>1774190</wp:posOffset>
                </wp:positionH>
                <wp:positionV relativeFrom="paragraph">
                  <wp:posOffset>1732915</wp:posOffset>
                </wp:positionV>
                <wp:extent cx="1885950" cy="226695"/>
                <wp:effectExtent l="0" t="0" r="19050" b="20955"/>
                <wp:wrapNone/>
                <wp:docPr id="18" name="Text Box 18"/>
                <wp:cNvGraphicFramePr/>
                <a:graphic xmlns:a="http://schemas.openxmlformats.org/drawingml/2006/main">
                  <a:graphicData uri="http://schemas.microsoft.com/office/word/2010/wordprocessingShape">
                    <wps:wsp>
                      <wps:cNvSpPr txBox="1"/>
                      <wps:spPr>
                        <a:xfrm>
                          <a:off x="0" y="0"/>
                          <a:ext cx="1885950" cy="226695"/>
                        </a:xfrm>
                        <a:prstGeom prst="rect">
                          <a:avLst/>
                        </a:prstGeom>
                        <a:solidFill>
                          <a:sysClr val="window" lastClr="FFFFFF"/>
                        </a:solidFill>
                        <a:ln w="6350">
                          <a:solidFill>
                            <a:prstClr val="black"/>
                          </a:solidFill>
                        </a:ln>
                        <a:effectLst/>
                      </wps:spPr>
                      <wps:txbx>
                        <w:txbxContent>
                          <w:p w:rsidR="00FF5F20" w:rsidRPr="007956E4" w:rsidRDefault="00FF5F20" w:rsidP="00CC4A25">
                            <w:pPr>
                              <w:spacing w:after="0" w:line="240" w:lineRule="auto"/>
                              <w:rPr>
                                <w:sz w:val="18"/>
                                <w:szCs w:val="18"/>
                                <w:lang w:val="nl-NL"/>
                              </w:rPr>
                            </w:pPr>
                            <w:r>
                              <w:rPr>
                                <w:sz w:val="18"/>
                                <w:szCs w:val="18"/>
                                <w:lang w:val="nl-NL"/>
                              </w:rPr>
                              <w:t>Livestock development division</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1" type="#_x0000_t202" style="position:absolute;margin-left:139.7pt;margin-top:136.45pt;width:148.5pt;height:1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" fillcolor="window" strokeweight=".5pt">
                <v:textbox>
                  <w:txbxContent>
                    <w:p w:rsidR="00FF5F20" w:rsidRPr="007956E4" w:rsidRDefault="00FF5F20" w:rsidP="00CC4A25">
                      <w:pPr>
                        <w:spacing w:after="0" w:line="240" w:lineRule="auto"/>
                        <w:rPr>
                          <w:sz w:val="18"/>
                          <w:szCs w:val="18"/>
                          <w:lang w:val="nl-NL"/>
                        </w:rPr>
                      </w:pPr>
                      <w:r>
                        <w:rPr>
                          <w:sz w:val="18"/>
                          <w:szCs w:val="18"/>
                          <w:lang w:val="nl-NL"/>
                        </w:rPr>
                        <w:t xml:space="preserve">Livestock </w:t>
                      </w:r>
                      <w:r>
                        <w:rPr>
                          <w:sz w:val="18"/>
                          <w:szCs w:val="18"/>
                          <w:lang w:val="nl-NL"/>
                        </w:rPr>
                        <w:t>development division</w:t>
                      </w:r>
                    </w:p>
                    <w:p w:rsidR="00FF5F20" w:rsidRPr="007956E4" w:rsidRDefault="00FF5F20" w:rsidP="00CC4A25">
                      <w:pPr>
                        <w:spacing w:after="0" w:line="240" w:lineRule="auto"/>
                        <w:rPr>
                          <w:lang w:val="nl-NL"/>
                        </w:rPr>
                      </w:pPr>
                    </w:p>
                  </w:txbxContent>
                </v:textbox>
              </v:shape>
            </w:pict>
          </mc:Fallback>
        </mc:AlternateContent>
      </w:r>
      <w:r w:rsidRPr="00CC4A25">
        <w:rPr>
          <w:noProof/>
        </w:rPr>
        <mc:AlternateContent>
          <mc:Choice Requires="wps">
            <w:drawing>
              <wp:anchor distT="0" distB="0" distL="114300" distR="114300" simplePos="0" relativeHeight="251673600" behindDoc="0" locked="0" layoutInCell="1" allowOverlap="1" wp14:anchorId="2F5E9109" wp14:editId="59EEC788">
                <wp:simplePos x="0" y="0"/>
                <wp:positionH relativeFrom="column">
                  <wp:posOffset>24130</wp:posOffset>
                </wp:positionH>
                <wp:positionV relativeFrom="paragraph">
                  <wp:posOffset>1733550</wp:posOffset>
                </wp:positionV>
                <wp:extent cx="1331595" cy="226695"/>
                <wp:effectExtent l="0" t="0" r="20955" b="20955"/>
                <wp:wrapNone/>
                <wp:docPr id="16" name="Text Box 16"/>
                <wp:cNvGraphicFramePr/>
                <a:graphic xmlns:a="http://schemas.openxmlformats.org/drawingml/2006/main">
                  <a:graphicData uri="http://schemas.microsoft.com/office/word/2010/wordprocessingShape">
                    <wps:wsp>
                      <wps:cNvSpPr txBox="1"/>
                      <wps:spPr>
                        <a:xfrm>
                          <a:off x="0" y="0"/>
                          <a:ext cx="1331595" cy="226695"/>
                        </a:xfrm>
                        <a:prstGeom prst="rect">
                          <a:avLst/>
                        </a:prstGeom>
                        <a:solidFill>
                          <a:sysClr val="window" lastClr="FFFFFF"/>
                        </a:solidFill>
                        <a:ln w="6350">
                          <a:solidFill>
                            <a:prstClr val="black"/>
                          </a:solidFill>
                        </a:ln>
                        <a:effectLst/>
                      </wps:spPr>
                      <wps:txbx>
                        <w:txbxContent>
                          <w:p w:rsidR="00FF5F20" w:rsidRPr="00544A17" w:rsidRDefault="00FF5F20" w:rsidP="00CC4A25">
                            <w:pPr>
                              <w:rPr>
                                <w:i/>
                                <w:color w:val="0070C0"/>
                                <w:sz w:val="18"/>
                                <w:szCs w:val="18"/>
                                <w:lang w:val="nl-NL"/>
                              </w:rPr>
                            </w:pPr>
                            <w:r>
                              <w:rPr>
                                <w:i/>
                                <w:color w:val="0070C0"/>
                                <w:sz w:val="18"/>
                                <w:szCs w:val="18"/>
                                <w:lang w:val="nl-NL"/>
                              </w:rPr>
                              <w:t>Livestock</w:t>
                            </w:r>
                            <w:r w:rsidRPr="00544A17">
                              <w:rPr>
                                <w:i/>
                                <w:color w:val="0070C0"/>
                                <w:sz w:val="18"/>
                                <w:szCs w:val="18"/>
                                <w:lang w:val="nl-NL"/>
                              </w:rPr>
                              <w:t xml:space="preserve"> 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1.9pt;margin-top:136.5pt;width:104.85pt;height:1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" fillcolor="window" strokeweight=".5pt">
                <v:textbox>
                  <w:txbxContent>
                    <w:p w:rsidR="00FF5F20" w:rsidRPr="00544A17" w:rsidRDefault="00FF5F20" w:rsidP="00CC4A25">
                      <w:pPr>
                        <w:rPr>
                          <w:i/>
                          <w:color w:val="0070C0"/>
                          <w:sz w:val="18"/>
                          <w:szCs w:val="18"/>
                          <w:lang w:val="nl-NL"/>
                        </w:rPr>
                      </w:pPr>
                      <w:r>
                        <w:rPr>
                          <w:i/>
                          <w:color w:val="0070C0"/>
                          <w:sz w:val="18"/>
                          <w:szCs w:val="18"/>
                          <w:lang w:val="nl-NL"/>
                        </w:rPr>
                        <w:t>Livestock</w:t>
                      </w:r>
                      <w:r w:rsidRPr="00544A17">
                        <w:rPr>
                          <w:i/>
                          <w:color w:val="0070C0"/>
                          <w:sz w:val="18"/>
                          <w:szCs w:val="18"/>
                          <w:lang w:val="nl-NL"/>
                        </w:rPr>
                        <w:t xml:space="preserve"> </w:t>
                      </w:r>
                      <w:r w:rsidRPr="00544A17">
                        <w:rPr>
                          <w:i/>
                          <w:color w:val="0070C0"/>
                          <w:sz w:val="18"/>
                          <w:szCs w:val="18"/>
                          <w:lang w:val="nl-NL"/>
                        </w:rPr>
                        <w:t>Department</w:t>
                      </w:r>
                    </w:p>
                  </w:txbxContent>
                </v:textbox>
              </v:shape>
            </w:pict>
          </mc:Fallback>
        </mc:AlternateContent>
      </w:r>
      <w:r w:rsidRPr="00CC4A25">
        <w:rPr>
          <w:noProof/>
        </w:rPr>
        <mc:AlternateContent>
          <mc:Choice Requires="wps">
            <w:drawing>
              <wp:anchor distT="0" distB="0" distL="114300" distR="114300" simplePos="0" relativeHeight="251664384" behindDoc="0" locked="0" layoutInCell="1" allowOverlap="1" wp14:anchorId="38698E43" wp14:editId="448382B9">
                <wp:simplePos x="0" y="0"/>
                <wp:positionH relativeFrom="column">
                  <wp:posOffset>-24765</wp:posOffset>
                </wp:positionH>
                <wp:positionV relativeFrom="paragraph">
                  <wp:posOffset>1664547</wp:posOffset>
                </wp:positionV>
                <wp:extent cx="9020175" cy="419100"/>
                <wp:effectExtent l="0" t="0" r="28575" b="19050"/>
                <wp:wrapNone/>
                <wp:docPr id="11" name="Rounded Rectangle 11"/>
                <wp:cNvGraphicFramePr/>
                <a:graphic xmlns:a="http://schemas.openxmlformats.org/drawingml/2006/main">
                  <a:graphicData uri="http://schemas.microsoft.com/office/word/2010/wordprocessingShape">
                    <wps:wsp>
                      <wps:cNvSpPr/>
                      <wps:spPr>
                        <a:xfrm>
                          <a:off x="0" y="0"/>
                          <a:ext cx="9020175" cy="419100"/>
                        </a:xfrm>
                        <a:prstGeom prst="roundRect">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1" o:spid="_x0000_s1026" style="position:absolute;margin-left:-1.95pt;margin-top:131.05pt;width:710.25pt;height:33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" fillcolor="#f79646" strokecolor="#f79646" strokeweight="2pt"/>
            </w:pict>
          </mc:Fallback>
        </mc:AlternateContent>
      </w:r>
      <w:r w:rsidRPr="00CC4A25">
        <w:rPr>
          <w:noProof/>
        </w:rPr>
        <mc:AlternateContent>
          <mc:Choice Requires="wps">
            <w:drawing>
              <wp:anchor distT="0" distB="0" distL="114300" distR="114300" simplePos="0" relativeHeight="251689984" behindDoc="0" locked="0" layoutInCell="1" allowOverlap="1" wp14:anchorId="043AB9A5" wp14:editId="5BF09886">
                <wp:simplePos x="0" y="0"/>
                <wp:positionH relativeFrom="column">
                  <wp:posOffset>-19685</wp:posOffset>
                </wp:positionH>
                <wp:positionV relativeFrom="paragraph">
                  <wp:posOffset>1238250</wp:posOffset>
                </wp:positionV>
                <wp:extent cx="9020175" cy="360680"/>
                <wp:effectExtent l="0" t="0" r="28575" b="20320"/>
                <wp:wrapNone/>
                <wp:docPr id="29" name="Rounded Rectangle 29"/>
                <wp:cNvGraphicFramePr/>
                <a:graphic xmlns:a="http://schemas.openxmlformats.org/drawingml/2006/main">
                  <a:graphicData uri="http://schemas.microsoft.com/office/word/2010/wordprocessingShape">
                    <wps:wsp>
                      <wps:cNvSpPr/>
                      <wps:spPr>
                        <a:xfrm>
                          <a:off x="0" y="0"/>
                          <a:ext cx="9020175" cy="360680"/>
                        </a:xfrm>
                        <a:prstGeom prst="roundRect">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9" o:spid="_x0000_s1026" style="position:absolute;margin-left:-1.55pt;margin-top:97.5pt;width:710.25pt;height:28.4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" fillcolor="#f79646" strokecolor="#f79646" strokeweight="2pt"/>
            </w:pict>
          </mc:Fallback>
        </mc:AlternateContent>
      </w:r>
      <w:r w:rsidRPr="00CC4A25">
        <w:rPr>
          <w:b/>
          <w:noProof/>
        </w:rPr>
        <mc:AlternateContent>
          <mc:Choice Requires="wps">
            <w:drawing>
              <wp:anchor distT="0" distB="0" distL="114300" distR="114300" simplePos="0" relativeHeight="251666432" behindDoc="0" locked="0" layoutInCell="1" allowOverlap="1" wp14:anchorId="3818459D" wp14:editId="16337852">
                <wp:simplePos x="0" y="0"/>
                <wp:positionH relativeFrom="column">
                  <wp:posOffset>3137041</wp:posOffset>
                </wp:positionH>
                <wp:positionV relativeFrom="paragraph">
                  <wp:posOffset>19050</wp:posOffset>
                </wp:positionV>
                <wp:extent cx="1656000" cy="226800"/>
                <wp:effectExtent l="0" t="0" r="20955" b="20955"/>
                <wp:wrapNone/>
                <wp:docPr id="12" name="Text Box 12"/>
                <wp:cNvGraphicFramePr/>
                <a:graphic xmlns:a="http://schemas.openxmlformats.org/drawingml/2006/main">
                  <a:graphicData uri="http://schemas.microsoft.com/office/word/2010/wordprocessingShape">
                    <wps:wsp>
                      <wps:cNvSpPr txBox="1"/>
                      <wps:spPr>
                        <a:xfrm>
                          <a:off x="0" y="0"/>
                          <a:ext cx="1656000" cy="226800"/>
                        </a:xfrm>
                        <a:prstGeom prst="rect">
                          <a:avLst/>
                        </a:prstGeom>
                        <a:solidFill>
                          <a:sysClr val="window" lastClr="FFFFFF"/>
                        </a:solidFill>
                        <a:ln w="6350">
                          <a:solidFill>
                            <a:prstClr val="black"/>
                          </a:solidFill>
                        </a:ln>
                        <a:effectLst/>
                      </wps:spPr>
                      <wps:txbx>
                        <w:txbxContent>
                          <w:p w:rsidR="00FF5F20" w:rsidRPr="006C019D" w:rsidRDefault="00FF5F20" w:rsidP="00CC4A25">
                            <w:pPr>
                              <w:spacing w:after="0" w:line="240" w:lineRule="auto"/>
                              <w:jc w:val="center"/>
                              <w:rPr>
                                <w:i/>
                                <w:color w:val="0070C0"/>
                                <w:sz w:val="18"/>
                                <w:szCs w:val="18"/>
                                <w:lang w:val="nl-NL"/>
                              </w:rPr>
                            </w:pPr>
                            <w:r w:rsidRPr="006C019D">
                              <w:rPr>
                                <w:i/>
                                <w:color w:val="0070C0"/>
                                <w:sz w:val="18"/>
                                <w:szCs w:val="18"/>
                                <w:lang w:val="nl-NL"/>
                              </w:rPr>
                              <w:t>Innovation-oriented research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3" type="#_x0000_t202" style="position:absolute;margin-left:247pt;margin-top:1.5pt;width:130.4pt;height:17.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" fillcolor="window" strokeweight=".5pt">
                <v:textbox>
                  <w:txbxContent>
                    <w:p w:rsidR="00FF5F20" w:rsidRPr="006C019D" w:rsidRDefault="00FF5F20" w:rsidP="00CC4A25">
                      <w:pPr>
                        <w:spacing w:after="0" w:line="240" w:lineRule="auto"/>
                        <w:jc w:val="center"/>
                        <w:rPr>
                          <w:i/>
                          <w:color w:val="0070C0"/>
                          <w:sz w:val="18"/>
                          <w:szCs w:val="18"/>
                          <w:lang w:val="nl-NL"/>
                        </w:rPr>
                      </w:pPr>
                      <w:r w:rsidRPr="006C019D">
                        <w:rPr>
                          <w:i/>
                          <w:color w:val="0070C0"/>
                          <w:sz w:val="18"/>
                          <w:szCs w:val="18"/>
                          <w:lang w:val="nl-NL"/>
                        </w:rPr>
                        <w:t xml:space="preserve">Innovation-oriented </w:t>
                      </w:r>
                      <w:r w:rsidRPr="006C019D">
                        <w:rPr>
                          <w:i/>
                          <w:color w:val="0070C0"/>
                          <w:sz w:val="18"/>
                          <w:szCs w:val="18"/>
                          <w:lang w:val="nl-NL"/>
                        </w:rPr>
                        <w:t>research</w:t>
                      </w:r>
                    </w:p>
                  </w:txbxContent>
                </v:textbox>
              </v:shape>
            </w:pict>
          </mc:Fallback>
        </mc:AlternateContent>
      </w:r>
      <w:r w:rsidRPr="00CC4A25">
        <w:rPr>
          <w:noProof/>
        </w:rPr>
        <mc:AlternateContent>
          <mc:Choice Requires="wps">
            <w:drawing>
              <wp:anchor distT="0" distB="0" distL="114300" distR="114300" simplePos="0" relativeHeight="251667456" behindDoc="0" locked="0" layoutInCell="1" allowOverlap="1" wp14:anchorId="4F9BA4ED" wp14:editId="2112E859">
                <wp:simplePos x="0" y="0"/>
                <wp:positionH relativeFrom="column">
                  <wp:posOffset>36195</wp:posOffset>
                </wp:positionH>
                <wp:positionV relativeFrom="paragraph">
                  <wp:posOffset>344170</wp:posOffset>
                </wp:positionV>
                <wp:extent cx="1331595" cy="406400"/>
                <wp:effectExtent l="0" t="0" r="20955" b="12700"/>
                <wp:wrapNone/>
                <wp:docPr id="13" name="Text Box 13"/>
                <wp:cNvGraphicFramePr/>
                <a:graphic xmlns:a="http://schemas.openxmlformats.org/drawingml/2006/main">
                  <a:graphicData uri="http://schemas.microsoft.com/office/word/2010/wordprocessingShape">
                    <wps:wsp>
                      <wps:cNvSpPr txBox="1"/>
                      <wps:spPr>
                        <a:xfrm>
                          <a:off x="0" y="0"/>
                          <a:ext cx="1331595" cy="406400"/>
                        </a:xfrm>
                        <a:prstGeom prst="rect">
                          <a:avLst/>
                        </a:prstGeom>
                        <a:solidFill>
                          <a:sysClr val="window" lastClr="FFFFFF"/>
                        </a:solidFill>
                        <a:ln w="6350">
                          <a:solidFill>
                            <a:prstClr val="black"/>
                          </a:solidFill>
                        </a:ln>
                        <a:effectLst/>
                      </wps:spPr>
                      <wps:txbx>
                        <w:txbxContent>
                          <w:p w:rsidR="00FF5F20" w:rsidRPr="00544A17" w:rsidRDefault="00FF5F20" w:rsidP="00CC4A25">
                            <w:pPr>
                              <w:rPr>
                                <w:i/>
                                <w:color w:val="0070C0"/>
                                <w:sz w:val="18"/>
                                <w:szCs w:val="18"/>
                                <w:lang w:val="nl-NL"/>
                              </w:rPr>
                            </w:pPr>
                            <w:r w:rsidRPr="00544A17">
                              <w:rPr>
                                <w:i/>
                                <w:color w:val="0070C0"/>
                                <w:sz w:val="18"/>
                                <w:szCs w:val="18"/>
                                <w:lang w:val="nl-NL"/>
                              </w:rPr>
                              <w:t>Agricultural Research 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4" type="#_x0000_t202" style="position:absolute;margin-left:2.85pt;margin-top:27.1pt;width:104.85pt;height: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" fillcolor="window" strokeweight=".5pt">
                <v:textbox>
                  <w:txbxContent>
                    <w:p w:rsidR="00FF5F20" w:rsidRPr="00544A17" w:rsidRDefault="00FF5F20" w:rsidP="00CC4A25">
                      <w:pPr>
                        <w:rPr>
                          <w:i/>
                          <w:color w:val="0070C0"/>
                          <w:sz w:val="18"/>
                          <w:szCs w:val="18"/>
                          <w:lang w:val="nl-NL"/>
                        </w:rPr>
                      </w:pPr>
                      <w:r w:rsidRPr="00544A17">
                        <w:rPr>
                          <w:i/>
                          <w:color w:val="0070C0"/>
                          <w:sz w:val="18"/>
                          <w:szCs w:val="18"/>
                          <w:lang w:val="nl-NL"/>
                        </w:rPr>
                        <w:t xml:space="preserve">Agricultural </w:t>
                      </w:r>
                      <w:r w:rsidRPr="00544A17">
                        <w:rPr>
                          <w:i/>
                          <w:color w:val="0070C0"/>
                          <w:sz w:val="18"/>
                          <w:szCs w:val="18"/>
                          <w:lang w:val="nl-NL"/>
                        </w:rPr>
                        <w:t>Research Department</w:t>
                      </w:r>
                    </w:p>
                  </w:txbxContent>
                </v:textbox>
              </v:shape>
            </w:pict>
          </mc:Fallback>
        </mc:AlternateContent>
      </w:r>
      <w:r w:rsidRPr="00CC4A25">
        <w:rPr>
          <w:noProof/>
        </w:rPr>
        <mc:AlternateContent>
          <mc:Choice Requires="wps">
            <w:drawing>
              <wp:anchor distT="0" distB="0" distL="114300" distR="114300" simplePos="0" relativeHeight="251692032" behindDoc="0" locked="0" layoutInCell="1" allowOverlap="1" wp14:anchorId="6D686669" wp14:editId="592DC04E">
                <wp:simplePos x="0" y="0"/>
                <wp:positionH relativeFrom="column">
                  <wp:posOffset>1538605</wp:posOffset>
                </wp:positionH>
                <wp:positionV relativeFrom="paragraph">
                  <wp:posOffset>1294694</wp:posOffset>
                </wp:positionV>
                <wp:extent cx="1137600" cy="226800"/>
                <wp:effectExtent l="0" t="0" r="24765" b="20955"/>
                <wp:wrapNone/>
                <wp:docPr id="33" name="Text Box 33"/>
                <wp:cNvGraphicFramePr/>
                <a:graphic xmlns:a="http://schemas.openxmlformats.org/drawingml/2006/main">
                  <a:graphicData uri="http://schemas.microsoft.com/office/word/2010/wordprocessingShape">
                    <wps:wsp>
                      <wps:cNvSpPr txBox="1"/>
                      <wps:spPr>
                        <a:xfrm>
                          <a:off x="0" y="0"/>
                          <a:ext cx="1137600" cy="226800"/>
                        </a:xfrm>
                        <a:prstGeom prst="rect">
                          <a:avLst/>
                        </a:prstGeom>
                        <a:solidFill>
                          <a:sysClr val="window" lastClr="FFFFFF"/>
                        </a:solidFill>
                        <a:ln w="6350">
                          <a:solidFill>
                            <a:prstClr val="black"/>
                          </a:solidFill>
                        </a:ln>
                        <a:effectLst/>
                      </wps:spPr>
                      <wps:txbx>
                        <w:txbxContent>
                          <w:p w:rsidR="00FF5F20" w:rsidRPr="007956E4" w:rsidRDefault="00FF5F20" w:rsidP="00CC4A25">
                            <w:pPr>
                              <w:spacing w:after="0" w:line="240" w:lineRule="auto"/>
                              <w:rPr>
                                <w:sz w:val="18"/>
                                <w:szCs w:val="18"/>
                                <w:lang w:val="nl-NL"/>
                              </w:rPr>
                            </w:pPr>
                            <w:r>
                              <w:rPr>
                                <w:sz w:val="18"/>
                                <w:szCs w:val="18"/>
                                <w:lang w:val="nl-NL"/>
                              </w:rPr>
                              <w:t>Extension service</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35" type="#_x0000_t202" style="position:absolute;margin-left:121.15pt;margin-top:101.95pt;width:89.55pt;height:17.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" fillcolor="window" strokeweight=".5pt">
                <v:textbox>
                  <w:txbxContent>
                    <w:p w:rsidR="00FF5F20" w:rsidRPr="007956E4" w:rsidRDefault="00FF5F20" w:rsidP="00CC4A25">
                      <w:pPr>
                        <w:spacing w:after="0" w:line="240" w:lineRule="auto"/>
                        <w:rPr>
                          <w:sz w:val="18"/>
                          <w:szCs w:val="18"/>
                          <w:lang w:val="nl-NL"/>
                        </w:rPr>
                      </w:pPr>
                      <w:r>
                        <w:rPr>
                          <w:sz w:val="18"/>
                          <w:szCs w:val="18"/>
                          <w:lang w:val="nl-NL"/>
                        </w:rPr>
                        <w:t xml:space="preserve">Extension </w:t>
                      </w:r>
                      <w:r>
                        <w:rPr>
                          <w:sz w:val="18"/>
                          <w:szCs w:val="18"/>
                          <w:lang w:val="nl-NL"/>
                        </w:rPr>
                        <w:t>service</w:t>
                      </w:r>
                    </w:p>
                    <w:p w:rsidR="00FF5F20" w:rsidRPr="007956E4" w:rsidRDefault="00FF5F20" w:rsidP="00CC4A25">
                      <w:pPr>
                        <w:spacing w:after="0" w:line="240" w:lineRule="auto"/>
                        <w:rPr>
                          <w:lang w:val="nl-NL"/>
                        </w:rPr>
                      </w:pPr>
                    </w:p>
                  </w:txbxContent>
                </v:textbox>
              </v:shape>
            </w:pict>
          </mc:Fallback>
        </mc:AlternateContent>
      </w:r>
      <w:r w:rsidRPr="00CC4A25">
        <w:rPr>
          <w:noProof/>
        </w:rPr>
        <mc:AlternateContent>
          <mc:Choice Requires="wps">
            <w:drawing>
              <wp:anchor distT="0" distB="0" distL="114300" distR="114300" simplePos="0" relativeHeight="251686912" behindDoc="0" locked="0" layoutInCell="1" allowOverlap="1" wp14:anchorId="4B375B68" wp14:editId="25BA9447">
                <wp:simplePos x="0" y="0"/>
                <wp:positionH relativeFrom="column">
                  <wp:posOffset>3060065</wp:posOffset>
                </wp:positionH>
                <wp:positionV relativeFrom="paragraph">
                  <wp:posOffset>4254500</wp:posOffset>
                </wp:positionV>
                <wp:extent cx="1895475" cy="523875"/>
                <wp:effectExtent l="0" t="0" r="28575" b="28575"/>
                <wp:wrapNone/>
                <wp:docPr id="31" name="Text Box 31"/>
                <wp:cNvGraphicFramePr/>
                <a:graphic xmlns:a="http://schemas.openxmlformats.org/drawingml/2006/main">
                  <a:graphicData uri="http://schemas.microsoft.com/office/word/2010/wordprocessingShape">
                    <wps:wsp>
                      <wps:cNvSpPr txBox="1"/>
                      <wps:spPr>
                        <a:xfrm>
                          <a:off x="0" y="0"/>
                          <a:ext cx="1895475" cy="523875"/>
                        </a:xfrm>
                        <a:prstGeom prst="rect">
                          <a:avLst/>
                        </a:prstGeom>
                        <a:solidFill>
                          <a:sysClr val="window" lastClr="FFFFFF"/>
                        </a:solidFill>
                        <a:ln w="6350">
                          <a:solidFill>
                            <a:prstClr val="black"/>
                          </a:solidFill>
                        </a:ln>
                        <a:effectLst/>
                      </wps:spPr>
                      <wps:txbx>
                        <w:txbxContent>
                          <w:p w:rsidR="00FF5F20" w:rsidRDefault="00FF5F20" w:rsidP="00CC4A25">
                            <w:pPr>
                              <w:spacing w:after="0" w:line="240" w:lineRule="auto"/>
                              <w:rPr>
                                <w:sz w:val="18"/>
                                <w:szCs w:val="18"/>
                                <w:lang w:val="nl-NL"/>
                              </w:rPr>
                            </w:pPr>
                            <w:r>
                              <w:rPr>
                                <w:sz w:val="18"/>
                                <w:szCs w:val="18"/>
                                <w:lang w:val="nl-NL"/>
                              </w:rPr>
                              <w:t>Agricultural Production Department</w:t>
                            </w:r>
                          </w:p>
                          <w:p w:rsidR="00FF5F20" w:rsidRDefault="00FF5F20" w:rsidP="00CC4A25">
                            <w:pPr>
                              <w:spacing w:after="0" w:line="240" w:lineRule="auto"/>
                              <w:rPr>
                                <w:sz w:val="18"/>
                                <w:szCs w:val="18"/>
                                <w:lang w:val="nl-NL"/>
                              </w:rPr>
                            </w:pPr>
                            <w:r>
                              <w:rPr>
                                <w:sz w:val="18"/>
                                <w:szCs w:val="18"/>
                                <w:lang w:val="nl-NL"/>
                              </w:rPr>
                              <w:t>Sustainable Management of Natural Resouces MSc Program</w:t>
                            </w:r>
                          </w:p>
                          <w:p w:rsidR="00FF5F20" w:rsidRDefault="00FF5F20" w:rsidP="00CC4A25">
                            <w:pPr>
                              <w:spacing w:after="0" w:line="240" w:lineRule="auto"/>
                              <w:rPr>
                                <w:sz w:val="18"/>
                                <w:szCs w:val="18"/>
                                <w:lang w:val="nl-NL"/>
                              </w:rPr>
                            </w:pPr>
                          </w:p>
                          <w:p w:rsidR="00FF5F20" w:rsidRPr="007956E4" w:rsidRDefault="00FF5F20" w:rsidP="00CC4A25">
                            <w:pPr>
                              <w:spacing w:after="0" w:line="240" w:lineRule="auto"/>
                              <w:rPr>
                                <w:sz w:val="18"/>
                                <w:szCs w:val="18"/>
                                <w:lang w:val="nl-NL"/>
                              </w:rPr>
                            </w:pP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36" type="#_x0000_t202" style="position:absolute;margin-left:240.95pt;margin-top:335pt;width:149.25pt;height:4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" fillcolor="window" strokeweight=".5pt">
                <v:textbox>
                  <w:txbxContent>
                    <w:p w:rsidR="00FF5F20" w:rsidRDefault="00FF5F20" w:rsidP="00CC4A25">
                      <w:pPr>
                        <w:spacing w:after="0" w:line="240" w:lineRule="auto"/>
                        <w:rPr>
                          <w:sz w:val="18"/>
                          <w:szCs w:val="18"/>
                          <w:lang w:val="nl-NL"/>
                        </w:rPr>
                      </w:pPr>
                      <w:r>
                        <w:rPr>
                          <w:sz w:val="18"/>
                          <w:szCs w:val="18"/>
                          <w:lang w:val="nl-NL"/>
                        </w:rPr>
                        <w:t xml:space="preserve">Agricultural </w:t>
                      </w:r>
                      <w:r>
                        <w:rPr>
                          <w:sz w:val="18"/>
                          <w:szCs w:val="18"/>
                          <w:lang w:val="nl-NL"/>
                        </w:rPr>
                        <w:t>Production Department</w:t>
                      </w:r>
                    </w:p>
                    <w:p w:rsidR="00FF5F20" w:rsidRDefault="00FF5F20" w:rsidP="00CC4A25">
                      <w:pPr>
                        <w:spacing w:after="0" w:line="240" w:lineRule="auto"/>
                        <w:rPr>
                          <w:sz w:val="18"/>
                          <w:szCs w:val="18"/>
                          <w:lang w:val="nl-NL"/>
                        </w:rPr>
                      </w:pPr>
                      <w:r>
                        <w:rPr>
                          <w:sz w:val="18"/>
                          <w:szCs w:val="18"/>
                          <w:lang w:val="nl-NL"/>
                        </w:rPr>
                        <w:t>Sustainable Management of Natural Resouces MSc Program</w:t>
                      </w:r>
                    </w:p>
                    <w:p w:rsidR="00FF5F20" w:rsidRDefault="00FF5F20" w:rsidP="00CC4A25">
                      <w:pPr>
                        <w:spacing w:after="0" w:line="240" w:lineRule="auto"/>
                        <w:rPr>
                          <w:sz w:val="18"/>
                          <w:szCs w:val="18"/>
                          <w:lang w:val="nl-NL"/>
                        </w:rPr>
                      </w:pPr>
                    </w:p>
                    <w:p w:rsidR="00FF5F20" w:rsidRPr="007956E4" w:rsidRDefault="00FF5F20" w:rsidP="00CC4A25">
                      <w:pPr>
                        <w:spacing w:after="0" w:line="240" w:lineRule="auto"/>
                        <w:rPr>
                          <w:sz w:val="18"/>
                          <w:szCs w:val="18"/>
                          <w:lang w:val="nl-NL"/>
                        </w:rPr>
                      </w:pPr>
                    </w:p>
                    <w:p w:rsidR="00FF5F20" w:rsidRPr="007956E4" w:rsidRDefault="00FF5F20" w:rsidP="00CC4A25">
                      <w:pPr>
                        <w:spacing w:after="0" w:line="240" w:lineRule="auto"/>
                        <w:rPr>
                          <w:lang w:val="nl-NL"/>
                        </w:rPr>
                      </w:pPr>
                    </w:p>
                  </w:txbxContent>
                </v:textbox>
              </v:shape>
            </w:pict>
          </mc:Fallback>
        </mc:AlternateContent>
      </w:r>
      <w:r w:rsidRPr="00CC4A25">
        <w:rPr>
          <w:noProof/>
        </w:rPr>
        <mc:AlternateContent>
          <mc:Choice Requires="wps">
            <w:drawing>
              <wp:anchor distT="0" distB="0" distL="114300" distR="114300" simplePos="0" relativeHeight="251682816" behindDoc="0" locked="0" layoutInCell="1" allowOverlap="1" wp14:anchorId="01D72610" wp14:editId="35DBE51E">
                <wp:simplePos x="0" y="0"/>
                <wp:positionH relativeFrom="column">
                  <wp:posOffset>3047365</wp:posOffset>
                </wp:positionH>
                <wp:positionV relativeFrom="paragraph">
                  <wp:posOffset>3594100</wp:posOffset>
                </wp:positionV>
                <wp:extent cx="1143000" cy="381000"/>
                <wp:effectExtent l="0" t="0" r="19050" b="19050"/>
                <wp:wrapNone/>
                <wp:docPr id="26" name="Text Box 26"/>
                <wp:cNvGraphicFramePr/>
                <a:graphic xmlns:a="http://schemas.openxmlformats.org/drawingml/2006/main">
                  <a:graphicData uri="http://schemas.microsoft.com/office/word/2010/wordprocessingShape">
                    <wps:wsp>
                      <wps:cNvSpPr txBox="1"/>
                      <wps:spPr>
                        <a:xfrm>
                          <a:off x="0" y="0"/>
                          <a:ext cx="1143000" cy="381000"/>
                        </a:xfrm>
                        <a:prstGeom prst="rect">
                          <a:avLst/>
                        </a:prstGeom>
                        <a:solidFill>
                          <a:sysClr val="window" lastClr="FFFFFF"/>
                        </a:solidFill>
                        <a:ln w="6350">
                          <a:solidFill>
                            <a:prstClr val="black"/>
                          </a:solidFill>
                        </a:ln>
                        <a:effectLst/>
                      </wps:spPr>
                      <wps:txbx>
                        <w:txbxContent>
                          <w:p w:rsidR="00FF5F20" w:rsidRDefault="00FF5F20" w:rsidP="00CC4A25">
                            <w:pPr>
                              <w:spacing w:after="0" w:line="240" w:lineRule="auto"/>
                              <w:rPr>
                                <w:sz w:val="18"/>
                                <w:szCs w:val="18"/>
                                <w:lang w:val="nl-NL"/>
                              </w:rPr>
                            </w:pPr>
                            <w:r>
                              <w:rPr>
                                <w:sz w:val="18"/>
                                <w:szCs w:val="18"/>
                                <w:lang w:val="nl-NL"/>
                              </w:rPr>
                              <w:t>Agronomy</w:t>
                            </w:r>
                          </w:p>
                          <w:p w:rsidR="00FF5F20" w:rsidRPr="007956E4" w:rsidRDefault="00FF5F20" w:rsidP="00CC4A25">
                            <w:pPr>
                              <w:spacing w:after="0" w:line="240" w:lineRule="auto"/>
                              <w:rPr>
                                <w:lang w:val="nl-NL"/>
                              </w:rPr>
                            </w:pPr>
                            <w:r>
                              <w:rPr>
                                <w:sz w:val="18"/>
                                <w:szCs w:val="18"/>
                                <w:lang w:val="nl-NL"/>
                              </w:rPr>
                              <w:t xml:space="preserve">Forestry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7" type="#_x0000_t202" style="position:absolute;margin-left:239.95pt;margin-top:283pt;width:90pt;height:3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" fillcolor="window" strokeweight=".5pt">
                <v:textbox>
                  <w:txbxContent>
                    <w:p w:rsidR="00FF5F20" w:rsidRDefault="00FF5F20" w:rsidP="00CC4A25">
                      <w:pPr>
                        <w:spacing w:after="0" w:line="240" w:lineRule="auto"/>
                        <w:rPr>
                          <w:sz w:val="18"/>
                          <w:szCs w:val="18"/>
                          <w:lang w:val="nl-NL"/>
                        </w:rPr>
                      </w:pPr>
                      <w:r>
                        <w:rPr>
                          <w:sz w:val="18"/>
                          <w:szCs w:val="18"/>
                          <w:lang w:val="nl-NL"/>
                        </w:rPr>
                        <w:t>Agronomy</w:t>
                      </w:r>
                    </w:p>
                    <w:p w:rsidR="00FF5F20" w:rsidRPr="007956E4" w:rsidRDefault="00FF5F20" w:rsidP="00CC4A25">
                      <w:pPr>
                        <w:spacing w:after="0" w:line="240" w:lineRule="auto"/>
                        <w:rPr>
                          <w:lang w:val="nl-NL"/>
                        </w:rPr>
                      </w:pPr>
                      <w:r>
                        <w:rPr>
                          <w:sz w:val="18"/>
                          <w:szCs w:val="18"/>
                          <w:lang w:val="nl-NL"/>
                        </w:rPr>
                        <w:t xml:space="preserve">Forestry </w:t>
                      </w:r>
                    </w:p>
                  </w:txbxContent>
                </v:textbox>
              </v:shape>
            </w:pict>
          </mc:Fallback>
        </mc:AlternateContent>
      </w:r>
      <w:r w:rsidRPr="00CC4A25">
        <w:rPr>
          <w:noProof/>
        </w:rPr>
        <mc:AlternateContent>
          <mc:Choice Requires="wps">
            <w:drawing>
              <wp:anchor distT="0" distB="0" distL="114300" distR="114300" simplePos="0" relativeHeight="251691008" behindDoc="0" locked="0" layoutInCell="1" allowOverlap="1" wp14:anchorId="4FF1774F" wp14:editId="7D7AE025">
                <wp:simplePos x="0" y="0"/>
                <wp:positionH relativeFrom="column">
                  <wp:posOffset>36830</wp:posOffset>
                </wp:positionH>
                <wp:positionV relativeFrom="paragraph">
                  <wp:posOffset>1294130</wp:posOffset>
                </wp:positionV>
                <wp:extent cx="1332000" cy="226800"/>
                <wp:effectExtent l="0" t="0" r="20955" b="20955"/>
                <wp:wrapNone/>
                <wp:docPr id="32" name="Text Box 32"/>
                <wp:cNvGraphicFramePr/>
                <a:graphic xmlns:a="http://schemas.openxmlformats.org/drawingml/2006/main">
                  <a:graphicData uri="http://schemas.microsoft.com/office/word/2010/wordprocessingShape">
                    <wps:wsp>
                      <wps:cNvSpPr txBox="1"/>
                      <wps:spPr>
                        <a:xfrm>
                          <a:off x="0" y="0"/>
                          <a:ext cx="1332000" cy="226800"/>
                        </a:xfrm>
                        <a:prstGeom prst="rect">
                          <a:avLst/>
                        </a:prstGeom>
                        <a:solidFill>
                          <a:sysClr val="window" lastClr="FFFFFF"/>
                        </a:solidFill>
                        <a:ln w="6350">
                          <a:solidFill>
                            <a:prstClr val="black"/>
                          </a:solidFill>
                        </a:ln>
                        <a:effectLst/>
                      </wps:spPr>
                      <wps:txbx>
                        <w:txbxContent>
                          <w:p w:rsidR="00FF5F20" w:rsidRPr="00544A17" w:rsidRDefault="00FF5F20" w:rsidP="00CC4A25">
                            <w:pPr>
                              <w:rPr>
                                <w:i/>
                                <w:color w:val="0070C0"/>
                                <w:sz w:val="18"/>
                                <w:szCs w:val="18"/>
                                <w:lang w:val="nl-NL"/>
                              </w:rPr>
                            </w:pPr>
                            <w:r w:rsidRPr="00544A17">
                              <w:rPr>
                                <w:i/>
                                <w:color w:val="0070C0"/>
                                <w:sz w:val="18"/>
                                <w:szCs w:val="18"/>
                                <w:lang w:val="nl-NL"/>
                              </w:rPr>
                              <w:t>Agricultural 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38" type="#_x0000_t202" style="position:absolute;margin-left:2.9pt;margin-top:101.9pt;width:104.9pt;height:17.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" fillcolor="window" strokeweight=".5pt">
                <v:textbox>
                  <w:txbxContent>
                    <w:p w:rsidR="00FF5F20" w:rsidRPr="00544A17" w:rsidRDefault="00FF5F20" w:rsidP="00CC4A25">
                      <w:pPr>
                        <w:rPr>
                          <w:i/>
                          <w:color w:val="0070C0"/>
                          <w:sz w:val="18"/>
                          <w:szCs w:val="18"/>
                          <w:lang w:val="nl-NL"/>
                        </w:rPr>
                      </w:pPr>
                      <w:r w:rsidRPr="00544A17">
                        <w:rPr>
                          <w:i/>
                          <w:color w:val="0070C0"/>
                          <w:sz w:val="18"/>
                          <w:szCs w:val="18"/>
                          <w:lang w:val="nl-NL"/>
                        </w:rPr>
                        <w:t xml:space="preserve">Agricultural </w:t>
                      </w:r>
                      <w:r w:rsidRPr="00544A17">
                        <w:rPr>
                          <w:i/>
                          <w:color w:val="0070C0"/>
                          <w:sz w:val="18"/>
                          <w:szCs w:val="18"/>
                          <w:lang w:val="nl-NL"/>
                        </w:rPr>
                        <w:t>Department</w:t>
                      </w:r>
                    </w:p>
                  </w:txbxContent>
                </v:textbox>
              </v:shape>
            </w:pict>
          </mc:Fallback>
        </mc:AlternateContent>
      </w:r>
      <w:r w:rsidRPr="00CC4A25">
        <w:rPr>
          <w:noProof/>
        </w:rPr>
        <mc:AlternateContent>
          <mc:Choice Requires="wps">
            <w:drawing>
              <wp:anchor distT="0" distB="0" distL="114300" distR="114300" simplePos="0" relativeHeight="251683840" behindDoc="0" locked="0" layoutInCell="1" allowOverlap="1" wp14:anchorId="6DF5F276" wp14:editId="0F637ED9">
                <wp:simplePos x="0" y="0"/>
                <wp:positionH relativeFrom="column">
                  <wp:posOffset>4398010</wp:posOffset>
                </wp:positionH>
                <wp:positionV relativeFrom="paragraph">
                  <wp:posOffset>3601720</wp:posOffset>
                </wp:positionV>
                <wp:extent cx="1219200" cy="400050"/>
                <wp:effectExtent l="0" t="0" r="19050" b="19050"/>
                <wp:wrapNone/>
                <wp:docPr id="27" name="Text Box 27"/>
                <wp:cNvGraphicFramePr/>
                <a:graphic xmlns:a="http://schemas.openxmlformats.org/drawingml/2006/main">
                  <a:graphicData uri="http://schemas.microsoft.com/office/word/2010/wordprocessingShape">
                    <wps:wsp>
                      <wps:cNvSpPr txBox="1"/>
                      <wps:spPr>
                        <a:xfrm>
                          <a:off x="0" y="0"/>
                          <a:ext cx="1219200" cy="400050"/>
                        </a:xfrm>
                        <a:prstGeom prst="rect">
                          <a:avLst/>
                        </a:prstGeom>
                        <a:solidFill>
                          <a:sysClr val="window" lastClr="FFFFFF"/>
                        </a:solidFill>
                        <a:ln w="6350">
                          <a:solidFill>
                            <a:prstClr val="black"/>
                          </a:solidFill>
                        </a:ln>
                        <a:effectLst/>
                      </wps:spPr>
                      <wps:txbx>
                        <w:txbxContent>
                          <w:p w:rsidR="00FF5F20" w:rsidRDefault="00FF5F20" w:rsidP="00CC4A25">
                            <w:pPr>
                              <w:spacing w:after="0" w:line="240" w:lineRule="auto"/>
                              <w:jc w:val="center"/>
                              <w:rPr>
                                <w:sz w:val="18"/>
                                <w:szCs w:val="18"/>
                                <w:lang w:val="nl-NL"/>
                              </w:rPr>
                            </w:pPr>
                            <w:r>
                              <w:rPr>
                                <w:sz w:val="18"/>
                                <w:szCs w:val="18"/>
                                <w:lang w:val="nl-NL"/>
                              </w:rPr>
                              <w:t>Crop protection</w:t>
                            </w:r>
                          </w:p>
                          <w:p w:rsidR="00FF5F20" w:rsidRPr="007956E4" w:rsidRDefault="00FF5F20" w:rsidP="00CC4A25">
                            <w:pPr>
                              <w:spacing w:after="0" w:line="240" w:lineRule="auto"/>
                              <w:jc w:val="center"/>
                              <w:rPr>
                                <w:sz w:val="18"/>
                                <w:szCs w:val="18"/>
                                <w:lang w:val="nl-NL"/>
                              </w:rPr>
                            </w:pPr>
                            <w:r>
                              <w:rPr>
                                <w:sz w:val="18"/>
                                <w:szCs w:val="18"/>
                                <w:lang w:val="nl-NL"/>
                              </w:rPr>
                              <w:t>Laboratory services</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9" type="#_x0000_t202" style="position:absolute;margin-left:346.3pt;margin-top:283.6pt;width:96pt;height:3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" fillcolor="window" strokeweight=".5pt">
                <v:textbox>
                  <w:txbxContent>
                    <w:p w:rsidR="00FF5F20" w:rsidRDefault="00FF5F20" w:rsidP="00CC4A25">
                      <w:pPr>
                        <w:spacing w:after="0" w:line="240" w:lineRule="auto"/>
                        <w:jc w:val="center"/>
                        <w:rPr>
                          <w:sz w:val="18"/>
                          <w:szCs w:val="18"/>
                          <w:lang w:val="nl-NL"/>
                        </w:rPr>
                      </w:pPr>
                      <w:r>
                        <w:rPr>
                          <w:sz w:val="18"/>
                          <w:szCs w:val="18"/>
                          <w:lang w:val="nl-NL"/>
                        </w:rPr>
                        <w:t xml:space="preserve">Crop </w:t>
                      </w:r>
                      <w:r>
                        <w:rPr>
                          <w:sz w:val="18"/>
                          <w:szCs w:val="18"/>
                          <w:lang w:val="nl-NL"/>
                        </w:rPr>
                        <w:t>protection</w:t>
                      </w:r>
                    </w:p>
                    <w:p w:rsidR="00FF5F20" w:rsidRPr="007956E4" w:rsidRDefault="00FF5F20" w:rsidP="00CC4A25">
                      <w:pPr>
                        <w:spacing w:after="0" w:line="240" w:lineRule="auto"/>
                        <w:jc w:val="center"/>
                        <w:rPr>
                          <w:sz w:val="18"/>
                          <w:szCs w:val="18"/>
                          <w:lang w:val="nl-NL"/>
                        </w:rPr>
                      </w:pPr>
                      <w:r>
                        <w:rPr>
                          <w:sz w:val="18"/>
                          <w:szCs w:val="18"/>
                          <w:lang w:val="nl-NL"/>
                        </w:rPr>
                        <w:t>Laboratory services</w:t>
                      </w:r>
                    </w:p>
                    <w:p w:rsidR="00FF5F20" w:rsidRPr="007956E4" w:rsidRDefault="00FF5F20" w:rsidP="00CC4A25">
                      <w:pPr>
                        <w:spacing w:after="0" w:line="240" w:lineRule="auto"/>
                        <w:rPr>
                          <w:lang w:val="nl-NL"/>
                        </w:rPr>
                      </w:pPr>
                    </w:p>
                  </w:txbxContent>
                </v:textbox>
              </v:shape>
            </w:pict>
          </mc:Fallback>
        </mc:AlternateContent>
      </w:r>
      <w:r w:rsidRPr="00CC4A25">
        <w:rPr>
          <w:noProof/>
        </w:rPr>
        <mc:AlternateContent>
          <mc:Choice Requires="wps">
            <w:drawing>
              <wp:anchor distT="0" distB="0" distL="114300" distR="114300" simplePos="0" relativeHeight="251680768" behindDoc="0" locked="0" layoutInCell="1" allowOverlap="1" wp14:anchorId="7706068C" wp14:editId="3D362025">
                <wp:simplePos x="0" y="0"/>
                <wp:positionH relativeFrom="column">
                  <wp:posOffset>-13970</wp:posOffset>
                </wp:positionH>
                <wp:positionV relativeFrom="paragraph">
                  <wp:posOffset>3542524</wp:posOffset>
                </wp:positionV>
                <wp:extent cx="9020175" cy="571500"/>
                <wp:effectExtent l="0" t="0" r="28575" b="19050"/>
                <wp:wrapNone/>
                <wp:docPr id="24" name="Rounded Rectangle 24"/>
                <wp:cNvGraphicFramePr/>
                <a:graphic xmlns:a="http://schemas.openxmlformats.org/drawingml/2006/main">
                  <a:graphicData uri="http://schemas.microsoft.com/office/word/2010/wordprocessingShape">
                    <wps:wsp>
                      <wps:cNvSpPr/>
                      <wps:spPr>
                        <a:xfrm>
                          <a:off x="0" y="0"/>
                          <a:ext cx="9020175" cy="571500"/>
                        </a:xfrm>
                        <a:prstGeom prst="roundRect">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4" o:spid="_x0000_s1026" style="position:absolute;margin-left:-1.1pt;margin-top:278.95pt;width:710.25pt;height:4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" fillcolor="#f79646" strokecolor="#f79646" strokeweight="2pt"/>
            </w:pict>
          </mc:Fallback>
        </mc:AlternateContent>
      </w:r>
      <w:r w:rsidRPr="00CC4A25">
        <w:rPr>
          <w:noProof/>
        </w:rPr>
        <mc:AlternateContent>
          <mc:Choice Requires="wps">
            <w:drawing>
              <wp:anchor distT="0" distB="0" distL="114300" distR="114300" simplePos="0" relativeHeight="251684864" behindDoc="0" locked="0" layoutInCell="1" allowOverlap="1" wp14:anchorId="607C0BDF" wp14:editId="11E06173">
                <wp:simplePos x="0" y="0"/>
                <wp:positionH relativeFrom="column">
                  <wp:posOffset>-19685</wp:posOffset>
                </wp:positionH>
                <wp:positionV relativeFrom="paragraph">
                  <wp:posOffset>4229100</wp:posOffset>
                </wp:positionV>
                <wp:extent cx="9020175" cy="642620"/>
                <wp:effectExtent l="0" t="0" r="28575" b="24130"/>
                <wp:wrapNone/>
                <wp:docPr id="28" name="Rounded Rectangle 28"/>
                <wp:cNvGraphicFramePr/>
                <a:graphic xmlns:a="http://schemas.openxmlformats.org/drawingml/2006/main">
                  <a:graphicData uri="http://schemas.microsoft.com/office/word/2010/wordprocessingShape">
                    <wps:wsp>
                      <wps:cNvSpPr/>
                      <wps:spPr>
                        <a:xfrm>
                          <a:off x="0" y="0"/>
                          <a:ext cx="9020175" cy="642620"/>
                        </a:xfrm>
                        <a:prstGeom prst="roundRect">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8" o:spid="_x0000_s1026" style="position:absolute;margin-left:-1.55pt;margin-top:333pt;width:710.25pt;height:50.6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" fillcolor="#f79646" strokecolor="#f79646" strokeweight="2pt"/>
            </w:pict>
          </mc:Fallback>
        </mc:AlternateContent>
      </w:r>
      <w:r w:rsidRPr="00CC4A25">
        <w:rPr>
          <w:noProof/>
        </w:rPr>
        <mc:AlternateContent>
          <mc:Choice Requires="wps">
            <w:drawing>
              <wp:anchor distT="0" distB="0" distL="114300" distR="114300" simplePos="0" relativeHeight="251671552" behindDoc="0" locked="0" layoutInCell="1" allowOverlap="1" wp14:anchorId="680740C8" wp14:editId="794D27D9">
                <wp:simplePos x="0" y="0"/>
                <wp:positionH relativeFrom="column">
                  <wp:posOffset>7092738</wp:posOffset>
                </wp:positionH>
                <wp:positionV relativeFrom="paragraph">
                  <wp:posOffset>346428</wp:posOffset>
                </wp:positionV>
                <wp:extent cx="1749600" cy="792000"/>
                <wp:effectExtent l="0" t="0" r="22225" b="27305"/>
                <wp:wrapNone/>
                <wp:docPr id="14" name="Text Box 14"/>
                <wp:cNvGraphicFramePr/>
                <a:graphic xmlns:a="http://schemas.openxmlformats.org/drawingml/2006/main">
                  <a:graphicData uri="http://schemas.microsoft.com/office/word/2010/wordprocessingShape">
                    <wps:wsp>
                      <wps:cNvSpPr txBox="1"/>
                      <wps:spPr>
                        <a:xfrm>
                          <a:off x="0" y="0"/>
                          <a:ext cx="1749600" cy="792000"/>
                        </a:xfrm>
                        <a:prstGeom prst="rect">
                          <a:avLst/>
                        </a:prstGeom>
                        <a:solidFill>
                          <a:sysClr val="window" lastClr="FFFFFF"/>
                        </a:solidFill>
                        <a:ln w="6350">
                          <a:solidFill>
                            <a:prstClr val="black"/>
                          </a:solidFill>
                        </a:ln>
                        <a:effectLst/>
                      </wps:spPr>
                      <wps:txbx>
                        <w:txbxContent>
                          <w:p w:rsidR="00FF5F20" w:rsidRDefault="00FF5F20" w:rsidP="00CC4A25">
                            <w:pPr>
                              <w:spacing w:after="0" w:line="240" w:lineRule="auto"/>
                              <w:rPr>
                                <w:sz w:val="18"/>
                                <w:szCs w:val="18"/>
                                <w:lang w:val="nl-NL"/>
                              </w:rPr>
                            </w:pPr>
                            <w:r>
                              <w:rPr>
                                <w:sz w:val="18"/>
                                <w:szCs w:val="18"/>
                                <w:lang w:val="nl-NL"/>
                              </w:rPr>
                              <w:t>Plant Health and Quality Insp.</w:t>
                            </w:r>
                          </w:p>
                          <w:p w:rsidR="00FF5F20" w:rsidRDefault="00FF5F20" w:rsidP="00CC4A25">
                            <w:pPr>
                              <w:spacing w:after="0" w:line="240" w:lineRule="auto"/>
                              <w:rPr>
                                <w:sz w:val="18"/>
                                <w:szCs w:val="18"/>
                                <w:lang w:val="nl-NL"/>
                              </w:rPr>
                            </w:pPr>
                            <w:r>
                              <w:rPr>
                                <w:sz w:val="18"/>
                                <w:szCs w:val="18"/>
                                <w:lang w:val="nl-NL"/>
                              </w:rPr>
                              <w:t>Residue Laboratory</w:t>
                            </w:r>
                          </w:p>
                          <w:p w:rsidR="00FF5F20" w:rsidRDefault="00FF5F20" w:rsidP="00CC4A25">
                            <w:pPr>
                              <w:spacing w:after="0" w:line="240" w:lineRule="auto"/>
                              <w:rPr>
                                <w:sz w:val="18"/>
                                <w:szCs w:val="18"/>
                                <w:lang w:val="nl-NL"/>
                              </w:rPr>
                            </w:pPr>
                            <w:r>
                              <w:rPr>
                                <w:sz w:val="18"/>
                                <w:szCs w:val="18"/>
                                <w:lang w:val="nl-NL"/>
                              </w:rPr>
                              <w:t>Pesticides Division</w:t>
                            </w:r>
                          </w:p>
                          <w:p w:rsidR="00FF5F20" w:rsidRDefault="00FF5F20" w:rsidP="00CC4A25">
                            <w:pPr>
                              <w:spacing w:after="0" w:line="240" w:lineRule="auto"/>
                              <w:rPr>
                                <w:sz w:val="18"/>
                                <w:szCs w:val="18"/>
                                <w:lang w:val="nl-NL"/>
                              </w:rPr>
                            </w:pPr>
                            <w:r>
                              <w:rPr>
                                <w:sz w:val="18"/>
                                <w:szCs w:val="18"/>
                                <w:lang w:val="nl-NL"/>
                              </w:rPr>
                              <w:t>Seed Unit</w:t>
                            </w:r>
                          </w:p>
                          <w:p w:rsidR="00FF5F20" w:rsidRPr="007956E4" w:rsidRDefault="00FF5F20" w:rsidP="00CC4A25">
                            <w:pPr>
                              <w:spacing w:after="0" w:line="240" w:lineRule="auto"/>
                              <w:rPr>
                                <w:sz w:val="18"/>
                                <w:szCs w:val="18"/>
                                <w:lang w:val="nl-NL"/>
                              </w:rPr>
                            </w:pPr>
                            <w:r>
                              <w:rPr>
                                <w:sz w:val="18"/>
                                <w:szCs w:val="18"/>
                                <w:lang w:val="nl-NL"/>
                              </w:rPr>
                              <w:t>Codex Division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558.5pt;margin-top:27.3pt;width:137.75pt;height:6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" fillcolor="window" strokeweight=".5pt">
                <v:textbox>
                  <w:txbxContent>
                    <w:p w:rsidR="00FF5F20" w:rsidRDefault="00FF5F20" w:rsidP="00CC4A25">
                      <w:pPr>
                        <w:spacing w:after="0" w:line="240" w:lineRule="auto"/>
                        <w:rPr>
                          <w:sz w:val="18"/>
                          <w:szCs w:val="18"/>
                          <w:lang w:val="nl-NL"/>
                        </w:rPr>
                      </w:pPr>
                      <w:r>
                        <w:rPr>
                          <w:sz w:val="18"/>
                          <w:szCs w:val="18"/>
                          <w:lang w:val="nl-NL"/>
                        </w:rPr>
                        <w:t xml:space="preserve">Plant </w:t>
                      </w:r>
                      <w:r>
                        <w:rPr>
                          <w:sz w:val="18"/>
                          <w:szCs w:val="18"/>
                          <w:lang w:val="nl-NL"/>
                        </w:rPr>
                        <w:t>Health and Quality Insp.</w:t>
                      </w:r>
                    </w:p>
                    <w:p w:rsidR="00FF5F20" w:rsidRDefault="00FF5F20" w:rsidP="00CC4A25">
                      <w:pPr>
                        <w:spacing w:after="0" w:line="240" w:lineRule="auto"/>
                        <w:rPr>
                          <w:sz w:val="18"/>
                          <w:szCs w:val="18"/>
                          <w:lang w:val="nl-NL"/>
                        </w:rPr>
                      </w:pPr>
                      <w:r>
                        <w:rPr>
                          <w:sz w:val="18"/>
                          <w:szCs w:val="18"/>
                          <w:lang w:val="nl-NL"/>
                        </w:rPr>
                        <w:t>Residue Laboratory</w:t>
                      </w:r>
                    </w:p>
                    <w:p w:rsidR="00FF5F20" w:rsidRDefault="00FF5F20" w:rsidP="00CC4A25">
                      <w:pPr>
                        <w:spacing w:after="0" w:line="240" w:lineRule="auto"/>
                        <w:rPr>
                          <w:sz w:val="18"/>
                          <w:szCs w:val="18"/>
                          <w:lang w:val="nl-NL"/>
                        </w:rPr>
                      </w:pPr>
                      <w:r>
                        <w:rPr>
                          <w:sz w:val="18"/>
                          <w:szCs w:val="18"/>
                          <w:lang w:val="nl-NL"/>
                        </w:rPr>
                        <w:t>Pesticides Division</w:t>
                      </w:r>
                    </w:p>
                    <w:p w:rsidR="00FF5F20" w:rsidRDefault="00FF5F20" w:rsidP="00CC4A25">
                      <w:pPr>
                        <w:spacing w:after="0" w:line="240" w:lineRule="auto"/>
                        <w:rPr>
                          <w:sz w:val="18"/>
                          <w:szCs w:val="18"/>
                          <w:lang w:val="nl-NL"/>
                        </w:rPr>
                      </w:pPr>
                      <w:r>
                        <w:rPr>
                          <w:sz w:val="18"/>
                          <w:szCs w:val="18"/>
                          <w:lang w:val="nl-NL"/>
                        </w:rPr>
                        <w:t>Seed Unit</w:t>
                      </w:r>
                    </w:p>
                    <w:p w:rsidR="00FF5F20" w:rsidRPr="007956E4" w:rsidRDefault="00FF5F20" w:rsidP="00CC4A25">
                      <w:pPr>
                        <w:spacing w:after="0" w:line="240" w:lineRule="auto"/>
                        <w:rPr>
                          <w:sz w:val="18"/>
                          <w:szCs w:val="18"/>
                          <w:lang w:val="nl-NL"/>
                        </w:rPr>
                      </w:pPr>
                      <w:r>
                        <w:rPr>
                          <w:sz w:val="18"/>
                          <w:szCs w:val="18"/>
                          <w:lang w:val="nl-NL"/>
                        </w:rPr>
                        <w:t>Codex Division</w:t>
                      </w:r>
                    </w:p>
                  </w:txbxContent>
                </v:textbox>
              </v:shape>
            </w:pict>
          </mc:Fallback>
        </mc:AlternateContent>
      </w:r>
      <w:r w:rsidRPr="00CC4A25">
        <w:rPr>
          <w:noProof/>
        </w:rPr>
        <mc:AlternateContent>
          <mc:Choice Requires="wps">
            <w:drawing>
              <wp:anchor distT="0" distB="0" distL="114300" distR="114300" simplePos="0" relativeHeight="251663360" behindDoc="0" locked="0" layoutInCell="1" allowOverlap="1" wp14:anchorId="1FFE9EF4" wp14:editId="0624B882">
                <wp:simplePos x="0" y="0"/>
                <wp:positionH relativeFrom="column">
                  <wp:posOffset>-19262</wp:posOffset>
                </wp:positionH>
                <wp:positionV relativeFrom="paragraph">
                  <wp:posOffset>323851</wp:posOffset>
                </wp:positionV>
                <wp:extent cx="9020175" cy="827758"/>
                <wp:effectExtent l="0" t="0" r="28575" b="10795"/>
                <wp:wrapNone/>
                <wp:docPr id="15" name="Rounded Rectangle 15"/>
                <wp:cNvGraphicFramePr/>
                <a:graphic xmlns:a="http://schemas.openxmlformats.org/drawingml/2006/main">
                  <a:graphicData uri="http://schemas.microsoft.com/office/word/2010/wordprocessingShape">
                    <wps:wsp>
                      <wps:cNvSpPr/>
                      <wps:spPr>
                        <a:xfrm>
                          <a:off x="0" y="0"/>
                          <a:ext cx="9020175" cy="827758"/>
                        </a:xfrm>
                        <a:prstGeom prst="roundRect">
                          <a:avLst/>
                        </a:prstGeom>
                        <a:solidFill>
                          <a:srgbClr val="F79646"/>
                        </a:solidFill>
                        <a:ln w="25400" cap="flat" cmpd="sng" algn="ctr">
                          <a:solidFill>
                            <a:srgbClr val="F79646"/>
                          </a:solidFill>
                          <a:prstDash val="solid"/>
                        </a:ln>
                        <a:effectLst/>
                      </wps:spPr>
                      <wps:txbx>
                        <w:txbxContent>
                          <w:p w:rsidR="00FF5F20" w:rsidRDefault="00FF5F20" w:rsidP="00CC4A2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5" o:spid="_x0000_s1041" style="position:absolute;margin-left:-1.5pt;margin-top:25.5pt;width:710.25pt;height:65.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" fillcolor="#f79646" strokecolor="#f79646" strokeweight="2pt">
                <v:textbox>
                  <w:txbxContent>
                    <w:p w:rsidR="00FF5F20" w:rsidRDefault="00FF5F20" w:rsidP="00CC4A25">
                      <w:pPr>
                        <w:jc w:val="center"/>
                      </w:pPr>
                    </w:p>
                  </w:txbxContent>
                </v:textbox>
              </v:roundrect>
            </w:pict>
          </mc:Fallback>
        </mc:AlternateContent>
      </w:r>
      <w:r w:rsidRPr="00CC4A25">
        <w:rPr>
          <w:noProof/>
        </w:rPr>
        <mc:AlternateContent>
          <mc:Choice Requires="wps">
            <w:drawing>
              <wp:anchor distT="0" distB="0" distL="114300" distR="114300" simplePos="0" relativeHeight="251668480" behindDoc="0" locked="0" layoutInCell="1" allowOverlap="1" wp14:anchorId="49C6F9BD" wp14:editId="7167AF6F">
                <wp:simplePos x="0" y="0"/>
                <wp:positionH relativeFrom="column">
                  <wp:posOffset>2971800</wp:posOffset>
                </wp:positionH>
                <wp:positionV relativeFrom="paragraph">
                  <wp:posOffset>346075</wp:posOffset>
                </wp:positionV>
                <wp:extent cx="1331595" cy="523875"/>
                <wp:effectExtent l="0" t="0" r="20955" b="28575"/>
                <wp:wrapNone/>
                <wp:docPr id="17" name="Text Box 17"/>
                <wp:cNvGraphicFramePr/>
                <a:graphic xmlns:a="http://schemas.openxmlformats.org/drawingml/2006/main">
                  <a:graphicData uri="http://schemas.microsoft.com/office/word/2010/wordprocessingShape">
                    <wps:wsp>
                      <wps:cNvSpPr txBox="1"/>
                      <wps:spPr>
                        <a:xfrm>
                          <a:off x="0" y="0"/>
                          <a:ext cx="1331595" cy="523875"/>
                        </a:xfrm>
                        <a:prstGeom prst="rect">
                          <a:avLst/>
                        </a:prstGeom>
                        <a:solidFill>
                          <a:sysClr val="window" lastClr="FFFFFF"/>
                        </a:solidFill>
                        <a:ln w="6350">
                          <a:solidFill>
                            <a:prstClr val="black"/>
                          </a:solidFill>
                        </a:ln>
                        <a:effectLst/>
                      </wps:spPr>
                      <wps:txbx>
                        <w:txbxContent>
                          <w:p w:rsidR="00FF5F20" w:rsidRPr="007956E4" w:rsidRDefault="00FF5F20" w:rsidP="00CC4A25">
                            <w:pPr>
                              <w:spacing w:after="0" w:line="240" w:lineRule="auto"/>
                              <w:rPr>
                                <w:sz w:val="18"/>
                                <w:szCs w:val="18"/>
                                <w:lang w:val="nl-NL"/>
                              </w:rPr>
                            </w:pPr>
                            <w:r w:rsidRPr="007956E4">
                              <w:rPr>
                                <w:sz w:val="18"/>
                                <w:szCs w:val="18"/>
                                <w:lang w:val="nl-NL"/>
                              </w:rPr>
                              <w:t>Horticulture</w:t>
                            </w:r>
                          </w:p>
                          <w:p w:rsidR="00FF5F20" w:rsidRPr="007956E4" w:rsidRDefault="00FF5F20" w:rsidP="00CC4A25">
                            <w:pPr>
                              <w:spacing w:after="0" w:line="240" w:lineRule="auto"/>
                              <w:rPr>
                                <w:sz w:val="18"/>
                                <w:szCs w:val="18"/>
                                <w:lang w:val="nl-NL"/>
                              </w:rPr>
                            </w:pPr>
                            <w:r w:rsidRPr="007956E4">
                              <w:rPr>
                                <w:sz w:val="18"/>
                                <w:szCs w:val="18"/>
                                <w:lang w:val="nl-NL"/>
                              </w:rPr>
                              <w:t>Fruit</w:t>
                            </w:r>
                          </w:p>
                          <w:p w:rsidR="00FF5F20" w:rsidRPr="007956E4" w:rsidRDefault="00FF5F20" w:rsidP="00CC4A25">
                            <w:pPr>
                              <w:spacing w:after="0" w:line="240" w:lineRule="auto"/>
                              <w:rPr>
                                <w:sz w:val="18"/>
                                <w:szCs w:val="18"/>
                                <w:lang w:val="nl-NL"/>
                              </w:rPr>
                            </w:pPr>
                            <w:r w:rsidRPr="007956E4">
                              <w:rPr>
                                <w:sz w:val="18"/>
                                <w:szCs w:val="18"/>
                                <w:lang w:val="nl-NL"/>
                              </w:rPr>
                              <w:t>Flowers &amp; ornamentals</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42" type="#_x0000_t202" style="position:absolute;margin-left:234pt;margin-top:27.25pt;width:104.85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" fillcolor="window" strokeweight=".5pt">
                <v:textbox>
                  <w:txbxContent>
                    <w:p w:rsidR="00FF5F20" w:rsidRPr="007956E4" w:rsidRDefault="00FF5F20" w:rsidP="00CC4A25">
                      <w:pPr>
                        <w:spacing w:after="0" w:line="240" w:lineRule="auto"/>
                        <w:rPr>
                          <w:sz w:val="18"/>
                          <w:szCs w:val="18"/>
                          <w:lang w:val="nl-NL"/>
                        </w:rPr>
                      </w:pPr>
                      <w:r w:rsidRPr="007956E4">
                        <w:rPr>
                          <w:sz w:val="18"/>
                          <w:szCs w:val="18"/>
                          <w:lang w:val="nl-NL"/>
                        </w:rPr>
                        <w:t>Horticulture</w:t>
                      </w:r>
                    </w:p>
                    <w:p w:rsidR="00FF5F20" w:rsidRPr="007956E4" w:rsidRDefault="00FF5F20" w:rsidP="00CC4A25">
                      <w:pPr>
                        <w:spacing w:after="0" w:line="240" w:lineRule="auto"/>
                        <w:rPr>
                          <w:sz w:val="18"/>
                          <w:szCs w:val="18"/>
                          <w:lang w:val="nl-NL"/>
                        </w:rPr>
                      </w:pPr>
                      <w:r w:rsidRPr="007956E4">
                        <w:rPr>
                          <w:sz w:val="18"/>
                          <w:szCs w:val="18"/>
                          <w:lang w:val="nl-NL"/>
                        </w:rPr>
                        <w:t>Fruit</w:t>
                      </w:r>
                    </w:p>
                    <w:p w:rsidR="00FF5F20" w:rsidRPr="007956E4" w:rsidRDefault="00FF5F20" w:rsidP="00CC4A25">
                      <w:pPr>
                        <w:spacing w:after="0" w:line="240" w:lineRule="auto"/>
                        <w:rPr>
                          <w:sz w:val="18"/>
                          <w:szCs w:val="18"/>
                          <w:lang w:val="nl-NL"/>
                        </w:rPr>
                      </w:pPr>
                      <w:r w:rsidRPr="007956E4">
                        <w:rPr>
                          <w:sz w:val="18"/>
                          <w:szCs w:val="18"/>
                          <w:lang w:val="nl-NL"/>
                        </w:rPr>
                        <w:t>Flowers &amp; ornamentals</w:t>
                      </w:r>
                    </w:p>
                    <w:p w:rsidR="00FF5F20" w:rsidRPr="007956E4" w:rsidRDefault="00FF5F20" w:rsidP="00CC4A25">
                      <w:pPr>
                        <w:spacing w:after="0" w:line="240" w:lineRule="auto"/>
                        <w:rPr>
                          <w:lang w:val="nl-NL"/>
                        </w:rPr>
                      </w:pPr>
                    </w:p>
                  </w:txbxContent>
                </v:textbox>
              </v:shape>
            </w:pict>
          </mc:Fallback>
        </mc:AlternateContent>
      </w:r>
      <w:r w:rsidRPr="00CC4A25">
        <w:rPr>
          <w:noProof/>
        </w:rPr>
        <mc:AlternateContent>
          <mc:Choice Requires="wps">
            <w:drawing>
              <wp:anchor distT="0" distB="0" distL="114300" distR="114300" simplePos="0" relativeHeight="251669504" behindDoc="0" locked="0" layoutInCell="1" allowOverlap="1" wp14:anchorId="31C2251E" wp14:editId="0016CA0B">
                <wp:simplePos x="0" y="0"/>
                <wp:positionH relativeFrom="column">
                  <wp:posOffset>5332095</wp:posOffset>
                </wp:positionH>
                <wp:positionV relativeFrom="paragraph">
                  <wp:posOffset>21590</wp:posOffset>
                </wp:positionV>
                <wp:extent cx="1476000" cy="226800"/>
                <wp:effectExtent l="0" t="0" r="10160" b="20955"/>
                <wp:wrapNone/>
                <wp:docPr id="35" name="Text Box 35"/>
                <wp:cNvGraphicFramePr/>
                <a:graphic xmlns:a="http://schemas.openxmlformats.org/drawingml/2006/main">
                  <a:graphicData uri="http://schemas.microsoft.com/office/word/2010/wordprocessingShape">
                    <wps:wsp>
                      <wps:cNvSpPr txBox="1"/>
                      <wps:spPr>
                        <a:xfrm>
                          <a:off x="0" y="0"/>
                          <a:ext cx="1476000" cy="226800"/>
                        </a:xfrm>
                        <a:prstGeom prst="rect">
                          <a:avLst/>
                        </a:prstGeom>
                        <a:solidFill>
                          <a:sysClr val="window" lastClr="FFFFFF"/>
                        </a:solidFill>
                        <a:ln w="6350">
                          <a:solidFill>
                            <a:prstClr val="black"/>
                          </a:solidFill>
                        </a:ln>
                        <a:effectLst/>
                      </wps:spPr>
                      <wps:txbx>
                        <w:txbxContent>
                          <w:p w:rsidR="00FF5F20" w:rsidRPr="006C019D" w:rsidRDefault="00FF5F20" w:rsidP="00CC4A25">
                            <w:pPr>
                              <w:jc w:val="center"/>
                              <w:rPr>
                                <w:i/>
                                <w:color w:val="0070C0"/>
                                <w:sz w:val="18"/>
                                <w:szCs w:val="18"/>
                                <w:lang w:val="nl-NL"/>
                              </w:rPr>
                            </w:pPr>
                            <w:r>
                              <w:rPr>
                                <w:i/>
                                <w:color w:val="0070C0"/>
                                <w:sz w:val="18"/>
                                <w:szCs w:val="18"/>
                                <w:lang w:val="nl-NL"/>
                              </w:rPr>
                              <w:t>Diagnostic &amp; monitoring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43" type="#_x0000_t202" style="position:absolute;margin-left:419.85pt;margin-top:1.7pt;width:116.2pt;height:1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" fillcolor="window" strokeweight=".5pt">
                <v:textbox>
                  <w:txbxContent>
                    <w:p w:rsidR="00FF5F20" w:rsidRPr="006C019D" w:rsidRDefault="00FF5F20" w:rsidP="00CC4A25">
                      <w:pPr>
                        <w:jc w:val="center"/>
                        <w:rPr>
                          <w:i/>
                          <w:color w:val="0070C0"/>
                          <w:sz w:val="18"/>
                          <w:szCs w:val="18"/>
                          <w:lang w:val="nl-NL"/>
                        </w:rPr>
                      </w:pPr>
                      <w:r>
                        <w:rPr>
                          <w:i/>
                          <w:color w:val="0070C0"/>
                          <w:sz w:val="18"/>
                          <w:szCs w:val="18"/>
                          <w:lang w:val="nl-NL"/>
                        </w:rPr>
                        <w:t xml:space="preserve">Diagnostic </w:t>
                      </w:r>
                      <w:r>
                        <w:rPr>
                          <w:i/>
                          <w:color w:val="0070C0"/>
                          <w:sz w:val="18"/>
                          <w:szCs w:val="18"/>
                          <w:lang w:val="nl-NL"/>
                        </w:rPr>
                        <w:t>&amp; monitoring</w:t>
                      </w:r>
                    </w:p>
                  </w:txbxContent>
                </v:textbox>
              </v:shape>
            </w:pict>
          </mc:Fallback>
        </mc:AlternateContent>
      </w:r>
      <w:r w:rsidRPr="00CC4A25">
        <w:rPr>
          <w:noProof/>
        </w:rPr>
        <mc:AlternateContent>
          <mc:Choice Requires="wps">
            <w:drawing>
              <wp:anchor distT="0" distB="0" distL="114300" distR="114300" simplePos="0" relativeHeight="251670528" behindDoc="0" locked="0" layoutInCell="1" allowOverlap="1" wp14:anchorId="0551A8D2" wp14:editId="28C622D6">
                <wp:simplePos x="0" y="0"/>
                <wp:positionH relativeFrom="column">
                  <wp:posOffset>7248525</wp:posOffset>
                </wp:positionH>
                <wp:positionV relativeFrom="paragraph">
                  <wp:posOffset>4445</wp:posOffset>
                </wp:positionV>
                <wp:extent cx="1476000" cy="226800"/>
                <wp:effectExtent l="0" t="0" r="10160" b="20955"/>
                <wp:wrapNone/>
                <wp:docPr id="36" name="Text Box 36"/>
                <wp:cNvGraphicFramePr/>
                <a:graphic xmlns:a="http://schemas.openxmlformats.org/drawingml/2006/main">
                  <a:graphicData uri="http://schemas.microsoft.com/office/word/2010/wordprocessingShape">
                    <wps:wsp>
                      <wps:cNvSpPr txBox="1"/>
                      <wps:spPr>
                        <a:xfrm>
                          <a:off x="0" y="0"/>
                          <a:ext cx="1476000" cy="226800"/>
                        </a:xfrm>
                        <a:prstGeom prst="rect">
                          <a:avLst/>
                        </a:prstGeom>
                        <a:solidFill>
                          <a:sysClr val="window" lastClr="FFFFFF"/>
                        </a:solidFill>
                        <a:ln w="6350">
                          <a:solidFill>
                            <a:prstClr val="black"/>
                          </a:solidFill>
                        </a:ln>
                        <a:effectLst/>
                      </wps:spPr>
                      <wps:txbx>
                        <w:txbxContent>
                          <w:p w:rsidR="00FF5F20" w:rsidRPr="006C019D" w:rsidRDefault="00FF5F20" w:rsidP="00CC4A25">
                            <w:pPr>
                              <w:jc w:val="center"/>
                              <w:rPr>
                                <w:i/>
                                <w:color w:val="0070C0"/>
                                <w:sz w:val="18"/>
                                <w:szCs w:val="18"/>
                                <w:lang w:val="nl-NL"/>
                              </w:rPr>
                            </w:pPr>
                            <w:r>
                              <w:rPr>
                                <w:i/>
                                <w:color w:val="0070C0"/>
                                <w:sz w:val="18"/>
                                <w:szCs w:val="18"/>
                                <w:lang w:val="nl-NL"/>
                              </w:rPr>
                              <w:t>Statutory research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570.75pt;margin-top:.35pt;width:116.2pt;height:17.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" fillcolor="window" strokeweight=".5pt">
                <v:textbox>
                  <w:txbxContent>
                    <w:p w:rsidR="00FF5F20" w:rsidRPr="006C019D" w:rsidRDefault="00FF5F20" w:rsidP="00CC4A25">
                      <w:pPr>
                        <w:jc w:val="center"/>
                        <w:rPr>
                          <w:i/>
                          <w:color w:val="0070C0"/>
                          <w:sz w:val="18"/>
                          <w:szCs w:val="18"/>
                          <w:lang w:val="nl-NL"/>
                        </w:rPr>
                      </w:pPr>
                      <w:r>
                        <w:rPr>
                          <w:i/>
                          <w:color w:val="0070C0"/>
                          <w:sz w:val="18"/>
                          <w:szCs w:val="18"/>
                          <w:lang w:val="nl-NL"/>
                        </w:rPr>
                        <w:t xml:space="preserve">Statutory </w:t>
                      </w:r>
                      <w:r>
                        <w:rPr>
                          <w:i/>
                          <w:color w:val="0070C0"/>
                          <w:sz w:val="18"/>
                          <w:szCs w:val="18"/>
                          <w:lang w:val="nl-NL"/>
                        </w:rPr>
                        <w:t>research</w:t>
                      </w:r>
                    </w:p>
                  </w:txbxContent>
                </v:textbox>
              </v:shape>
            </w:pict>
          </mc:Fallback>
        </mc:AlternateContent>
      </w:r>
      <w:r w:rsidRPr="00CC4A25">
        <w:rPr>
          <w:b/>
          <w:noProof/>
        </w:rPr>
        <mc:AlternateContent>
          <mc:Choice Requires="wps">
            <w:drawing>
              <wp:anchor distT="0" distB="0" distL="114300" distR="114300" simplePos="0" relativeHeight="251688960" behindDoc="0" locked="0" layoutInCell="1" allowOverlap="1" wp14:anchorId="543322C2" wp14:editId="48C94AEC">
                <wp:simplePos x="0" y="0"/>
                <wp:positionH relativeFrom="column">
                  <wp:posOffset>1662430</wp:posOffset>
                </wp:positionH>
                <wp:positionV relativeFrom="paragraph">
                  <wp:posOffset>24765</wp:posOffset>
                </wp:positionV>
                <wp:extent cx="1015200" cy="226800"/>
                <wp:effectExtent l="0" t="0" r="13970" b="20955"/>
                <wp:wrapNone/>
                <wp:docPr id="37" name="Text Box 37"/>
                <wp:cNvGraphicFramePr/>
                <a:graphic xmlns:a="http://schemas.openxmlformats.org/drawingml/2006/main">
                  <a:graphicData uri="http://schemas.microsoft.com/office/word/2010/wordprocessingShape">
                    <wps:wsp>
                      <wps:cNvSpPr txBox="1"/>
                      <wps:spPr>
                        <a:xfrm>
                          <a:off x="0" y="0"/>
                          <a:ext cx="1015200" cy="226800"/>
                        </a:xfrm>
                        <a:prstGeom prst="rect">
                          <a:avLst/>
                        </a:prstGeom>
                        <a:solidFill>
                          <a:sysClr val="window" lastClr="FFFFFF"/>
                        </a:solidFill>
                        <a:ln w="6350">
                          <a:solidFill>
                            <a:prstClr val="black"/>
                          </a:solidFill>
                        </a:ln>
                        <a:effectLst/>
                      </wps:spPr>
                      <wps:txbx>
                        <w:txbxContent>
                          <w:p w:rsidR="00FF5F20" w:rsidRPr="006C019D" w:rsidRDefault="00FF5F20" w:rsidP="00CC4A25">
                            <w:pPr>
                              <w:jc w:val="center"/>
                              <w:rPr>
                                <w:i/>
                                <w:color w:val="0070C0"/>
                                <w:sz w:val="18"/>
                                <w:szCs w:val="18"/>
                                <w:lang w:val="nl-NL"/>
                              </w:rPr>
                            </w:pPr>
                            <w:r>
                              <w:rPr>
                                <w:i/>
                                <w:color w:val="0070C0"/>
                                <w:sz w:val="18"/>
                                <w:szCs w:val="18"/>
                                <w:lang w:val="nl-NL"/>
                              </w:rPr>
                              <w:t>Extension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5" type="#_x0000_t202" style="position:absolute;margin-left:130.9pt;margin-top:1.95pt;width:79.95pt;height:17.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" fillcolor="window" strokeweight=".5pt">
                <v:textbox>
                  <w:txbxContent>
                    <w:p w:rsidR="00FF5F20" w:rsidRPr="006C019D" w:rsidRDefault="00FF5F20" w:rsidP="00CC4A25">
                      <w:pPr>
                        <w:jc w:val="center"/>
                        <w:rPr>
                          <w:i/>
                          <w:color w:val="0070C0"/>
                          <w:sz w:val="18"/>
                          <w:szCs w:val="18"/>
                          <w:lang w:val="nl-NL"/>
                        </w:rPr>
                      </w:pPr>
                      <w:r>
                        <w:rPr>
                          <w:i/>
                          <w:color w:val="0070C0"/>
                          <w:sz w:val="18"/>
                          <w:szCs w:val="18"/>
                          <w:lang w:val="nl-NL"/>
                        </w:rPr>
                        <w:t>Extension</w:t>
                      </w:r>
                    </w:p>
                  </w:txbxContent>
                </v:textbox>
              </v:shape>
            </w:pict>
          </mc:Fallback>
        </mc:AlternateContent>
      </w:r>
      <w:r w:rsidRPr="00CC4A25">
        <w:rPr>
          <w:noProof/>
        </w:rPr>
        <mc:AlternateContent>
          <mc:Choice Requires="wps">
            <w:drawing>
              <wp:anchor distT="0" distB="0" distL="114300" distR="114300" simplePos="0" relativeHeight="251685888" behindDoc="0" locked="0" layoutInCell="1" allowOverlap="1" wp14:anchorId="6D4C2B2E" wp14:editId="1E216FAF">
                <wp:simplePos x="0" y="0"/>
                <wp:positionH relativeFrom="column">
                  <wp:posOffset>36195</wp:posOffset>
                </wp:positionH>
                <wp:positionV relativeFrom="paragraph">
                  <wp:posOffset>4254994</wp:posOffset>
                </wp:positionV>
                <wp:extent cx="1332000" cy="417600"/>
                <wp:effectExtent l="0" t="0" r="20955" b="20955"/>
                <wp:wrapNone/>
                <wp:docPr id="38" name="Text Box 38"/>
                <wp:cNvGraphicFramePr/>
                <a:graphic xmlns:a="http://schemas.openxmlformats.org/drawingml/2006/main">
                  <a:graphicData uri="http://schemas.microsoft.com/office/word/2010/wordprocessingShape">
                    <wps:wsp>
                      <wps:cNvSpPr txBox="1"/>
                      <wps:spPr>
                        <a:xfrm>
                          <a:off x="0" y="0"/>
                          <a:ext cx="1332000" cy="417600"/>
                        </a:xfrm>
                        <a:prstGeom prst="rect">
                          <a:avLst/>
                        </a:prstGeom>
                        <a:solidFill>
                          <a:sysClr val="window" lastClr="FFFFFF"/>
                        </a:solidFill>
                        <a:ln w="6350">
                          <a:solidFill>
                            <a:prstClr val="black"/>
                          </a:solidFill>
                        </a:ln>
                        <a:effectLst/>
                      </wps:spPr>
                      <wps:txbx>
                        <w:txbxContent>
                          <w:p w:rsidR="00FF5F20" w:rsidRPr="00544A17" w:rsidRDefault="00FF5F20" w:rsidP="00CC4A25">
                            <w:pPr>
                              <w:rPr>
                                <w:i/>
                                <w:color w:val="0070C0"/>
                                <w:sz w:val="18"/>
                                <w:szCs w:val="18"/>
                                <w:lang w:val="nl-NL"/>
                              </w:rPr>
                            </w:pPr>
                            <w:r>
                              <w:rPr>
                                <w:i/>
                                <w:color w:val="0070C0"/>
                                <w:sz w:val="18"/>
                                <w:szCs w:val="18"/>
                                <w:lang w:val="nl-NL"/>
                              </w:rPr>
                              <w:t>Faculty of Technical Sciences, ADEKUS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2.85pt;margin-top:335.05pt;width:104.9pt;height:32.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" fillcolor="window" strokeweight=".5pt">
                <v:textbox>
                  <w:txbxContent>
                    <w:p w:rsidR="00FF5F20" w:rsidRPr="00544A17" w:rsidRDefault="00FF5F20" w:rsidP="00CC4A25">
                      <w:pPr>
                        <w:rPr>
                          <w:i/>
                          <w:color w:val="0070C0"/>
                          <w:sz w:val="18"/>
                          <w:szCs w:val="18"/>
                          <w:lang w:val="nl-NL"/>
                        </w:rPr>
                      </w:pPr>
                      <w:r>
                        <w:rPr>
                          <w:i/>
                          <w:color w:val="0070C0"/>
                          <w:sz w:val="18"/>
                          <w:szCs w:val="18"/>
                          <w:lang w:val="nl-NL"/>
                        </w:rPr>
                        <w:t>Faculty of Technical Sciences, ADEKUS</w:t>
                      </w:r>
                    </w:p>
                  </w:txbxContent>
                </v:textbox>
              </v:shape>
            </w:pict>
          </mc:Fallback>
        </mc:AlternateContent>
      </w:r>
    </w:p>
    <w:bookmarkStart w:id="14" w:name="_Toc354068543"/>
    <w:p w:rsidR="00CC4A25" w:rsidRPr="00CC4A25" w:rsidRDefault="00CC4A25" w:rsidP="00CC4A25">
      <w:pPr>
        <w:keepNext/>
        <w:keepLines/>
        <w:spacing w:before="200" w:after="0"/>
        <w:outlineLvl w:val="1"/>
        <w:rPr>
          <w:rFonts w:asciiTheme="majorHAnsi" w:eastAsiaTheme="majorEastAsia" w:hAnsiTheme="majorHAnsi" w:cstheme="majorBidi"/>
          <w:b/>
          <w:bCs/>
          <w:color w:val="4F81BD" w:themeColor="accent1"/>
          <w:sz w:val="26"/>
          <w:szCs w:val="26"/>
          <w:lang w:val="nl-NL"/>
        </w:rPr>
      </w:pPr>
      <w:r w:rsidRPr="00CC4A25">
        <w:rPr>
          <w:rFonts w:asciiTheme="majorHAnsi" w:eastAsiaTheme="majorEastAsia" w:hAnsiTheme="majorHAnsi" w:cstheme="majorBidi"/>
          <w:b/>
          <w:bCs/>
          <w:noProof/>
          <w:color w:val="4F81BD" w:themeColor="accent1"/>
          <w:sz w:val="26"/>
          <w:szCs w:val="26"/>
        </w:rPr>
        <mc:AlternateContent>
          <mc:Choice Requires="wps">
            <w:drawing>
              <wp:anchor distT="0" distB="0" distL="114300" distR="114300" simplePos="0" relativeHeight="251695104" behindDoc="0" locked="0" layoutInCell="1" allowOverlap="1" wp14:anchorId="03C65CAD" wp14:editId="6BDE12FD">
                <wp:simplePos x="0" y="0"/>
                <wp:positionH relativeFrom="column">
                  <wp:posOffset>1833245</wp:posOffset>
                </wp:positionH>
                <wp:positionV relativeFrom="paragraph">
                  <wp:posOffset>1898650</wp:posOffset>
                </wp:positionV>
                <wp:extent cx="2152650" cy="226695"/>
                <wp:effectExtent l="0" t="0" r="19050" b="20955"/>
                <wp:wrapNone/>
                <wp:docPr id="40" name="Text Box 40"/>
                <wp:cNvGraphicFramePr/>
                <a:graphic xmlns:a="http://schemas.openxmlformats.org/drawingml/2006/main">
                  <a:graphicData uri="http://schemas.microsoft.com/office/word/2010/wordprocessingShape">
                    <wps:wsp>
                      <wps:cNvSpPr txBox="1"/>
                      <wps:spPr>
                        <a:xfrm>
                          <a:off x="0" y="0"/>
                          <a:ext cx="2152650" cy="226695"/>
                        </a:xfrm>
                        <a:prstGeom prst="rect">
                          <a:avLst/>
                        </a:prstGeom>
                        <a:solidFill>
                          <a:sysClr val="window" lastClr="FFFFFF"/>
                        </a:solidFill>
                        <a:ln w="6350">
                          <a:solidFill>
                            <a:prstClr val="black"/>
                          </a:solidFill>
                        </a:ln>
                        <a:effectLst/>
                      </wps:spPr>
                      <wps:txbx>
                        <w:txbxContent>
                          <w:p w:rsidR="00FF5F20" w:rsidRPr="00F30E72" w:rsidRDefault="00FF5F20" w:rsidP="00CC4A25">
                            <w:pPr>
                              <w:spacing w:after="0" w:line="240" w:lineRule="auto"/>
                              <w:rPr>
                                <w:i/>
                                <w:sz w:val="18"/>
                                <w:szCs w:val="18"/>
                                <w:lang w:val="nl-NL"/>
                              </w:rPr>
                            </w:pPr>
                            <w:r w:rsidRPr="00F30E72">
                              <w:rPr>
                                <w:i/>
                                <w:sz w:val="18"/>
                                <w:szCs w:val="18"/>
                                <w:lang w:val="nl-NL"/>
                              </w:rPr>
                              <w:t>Aquaculture research and training center</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144.35pt;margin-top:149.5pt;width:169.5pt;height:1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" fillcolor="window" strokeweight=".5pt">
                <v:textbox>
                  <w:txbxContent>
                    <w:p w:rsidR="00FF5F20" w:rsidRPr="00F30E72" w:rsidRDefault="00FF5F20" w:rsidP="00CC4A25">
                      <w:pPr>
                        <w:spacing w:after="0" w:line="240" w:lineRule="auto"/>
                        <w:rPr>
                          <w:i/>
                          <w:sz w:val="18"/>
                          <w:szCs w:val="18"/>
                          <w:lang w:val="nl-NL"/>
                        </w:rPr>
                      </w:pPr>
                      <w:r w:rsidRPr="00F30E72">
                        <w:rPr>
                          <w:i/>
                          <w:sz w:val="18"/>
                          <w:szCs w:val="18"/>
                          <w:lang w:val="nl-NL"/>
                        </w:rPr>
                        <w:t xml:space="preserve">Aquaculture </w:t>
                      </w:r>
                      <w:r w:rsidRPr="00F30E72">
                        <w:rPr>
                          <w:i/>
                          <w:sz w:val="18"/>
                          <w:szCs w:val="18"/>
                          <w:lang w:val="nl-NL"/>
                        </w:rPr>
                        <w:t>research and training center</w:t>
                      </w:r>
                    </w:p>
                    <w:p w:rsidR="00FF5F20" w:rsidRPr="007956E4" w:rsidRDefault="00FF5F20" w:rsidP="00CC4A25">
                      <w:pPr>
                        <w:spacing w:after="0" w:line="240" w:lineRule="auto"/>
                        <w:rPr>
                          <w:lang w:val="nl-NL"/>
                        </w:rPr>
                      </w:pPr>
                    </w:p>
                  </w:txbxContent>
                </v:textbox>
              </v:shape>
            </w:pict>
          </mc:Fallback>
        </mc:AlternateContent>
      </w:r>
      <w:r w:rsidRPr="00CC4A25">
        <w:rPr>
          <w:rFonts w:asciiTheme="majorHAnsi" w:eastAsiaTheme="majorEastAsia" w:hAnsiTheme="majorHAnsi" w:cstheme="majorBidi"/>
          <w:b/>
          <w:bCs/>
          <w:noProof/>
          <w:color w:val="4F81BD" w:themeColor="accent1"/>
          <w:sz w:val="26"/>
          <w:szCs w:val="26"/>
        </w:rPr>
        <mc:AlternateContent>
          <mc:Choice Requires="wps">
            <w:drawing>
              <wp:anchor distT="0" distB="0" distL="114300" distR="114300" simplePos="0" relativeHeight="251694080" behindDoc="0" locked="0" layoutInCell="1" allowOverlap="1" wp14:anchorId="418B7250" wp14:editId="1DAD5163">
                <wp:simplePos x="0" y="0"/>
                <wp:positionH relativeFrom="column">
                  <wp:posOffset>1537970</wp:posOffset>
                </wp:positionH>
                <wp:positionV relativeFrom="paragraph">
                  <wp:posOffset>3175</wp:posOffset>
                </wp:positionV>
                <wp:extent cx="4229100" cy="1333500"/>
                <wp:effectExtent l="0" t="0" r="19050" b="19050"/>
                <wp:wrapNone/>
                <wp:docPr id="39" name="Rounded Rectangle 39"/>
                <wp:cNvGraphicFramePr/>
                <a:graphic xmlns:a="http://schemas.openxmlformats.org/drawingml/2006/main">
                  <a:graphicData uri="http://schemas.microsoft.com/office/word/2010/wordprocessingShape">
                    <wps:wsp>
                      <wps:cNvSpPr/>
                      <wps:spPr>
                        <a:xfrm>
                          <a:off x="0" y="0"/>
                          <a:ext cx="4229100" cy="1333500"/>
                        </a:xfrm>
                        <a:prstGeom prst="round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9" o:spid="_x0000_s1026" style="position:absolute;margin-left:121.1pt;margin-top:.25pt;width:333pt;height:105pt;z-index:2516940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" filled="f" strokecolor="red" strokeweight="2pt"/>
            </w:pict>
          </mc:Fallback>
        </mc:AlternateContent>
      </w:r>
      <w:r w:rsidRPr="00CC4A25">
        <w:rPr>
          <w:rFonts w:asciiTheme="majorHAnsi" w:eastAsiaTheme="majorEastAsia" w:hAnsiTheme="majorHAnsi" w:cstheme="majorBidi"/>
          <w:b/>
          <w:bCs/>
          <w:noProof/>
          <w:color w:val="4F81BD" w:themeColor="accent1"/>
          <w:sz w:val="26"/>
          <w:szCs w:val="26"/>
        </w:rPr>
        <mc:AlternateContent>
          <mc:Choice Requires="wps">
            <w:drawing>
              <wp:anchor distT="0" distB="0" distL="114300" distR="114300" simplePos="0" relativeHeight="251693056" behindDoc="0" locked="0" layoutInCell="1" allowOverlap="1" wp14:anchorId="1D181324" wp14:editId="3FA30D31">
                <wp:simplePos x="0" y="0"/>
                <wp:positionH relativeFrom="column">
                  <wp:posOffset>2037715</wp:posOffset>
                </wp:positionH>
                <wp:positionV relativeFrom="paragraph">
                  <wp:posOffset>2411730</wp:posOffset>
                </wp:positionV>
                <wp:extent cx="1367790" cy="226695"/>
                <wp:effectExtent l="0" t="0" r="22860" b="20955"/>
                <wp:wrapNone/>
                <wp:docPr id="34" name="Text Box 34"/>
                <wp:cNvGraphicFramePr/>
                <a:graphic xmlns:a="http://schemas.openxmlformats.org/drawingml/2006/main">
                  <a:graphicData uri="http://schemas.microsoft.com/office/word/2010/wordprocessingShape">
                    <wps:wsp>
                      <wps:cNvSpPr txBox="1"/>
                      <wps:spPr>
                        <a:xfrm>
                          <a:off x="0" y="0"/>
                          <a:ext cx="1367790" cy="226695"/>
                        </a:xfrm>
                        <a:prstGeom prst="rect">
                          <a:avLst/>
                        </a:prstGeom>
                        <a:solidFill>
                          <a:sysClr val="window" lastClr="FFFFFF"/>
                        </a:solidFill>
                        <a:ln w="6350">
                          <a:solidFill>
                            <a:prstClr val="black"/>
                          </a:solidFill>
                        </a:ln>
                        <a:effectLst/>
                      </wps:spPr>
                      <wps:txbx>
                        <w:txbxContent>
                          <w:p w:rsidR="00FF5F20" w:rsidRPr="007956E4" w:rsidRDefault="00FF5F20" w:rsidP="00CC4A25">
                            <w:pPr>
                              <w:spacing w:after="0" w:line="240" w:lineRule="auto"/>
                              <w:rPr>
                                <w:sz w:val="18"/>
                                <w:szCs w:val="18"/>
                                <w:lang w:val="nl-NL"/>
                              </w:rPr>
                            </w:pPr>
                            <w:r>
                              <w:rPr>
                                <w:sz w:val="18"/>
                                <w:szCs w:val="18"/>
                                <w:lang w:val="nl-NL"/>
                              </w:rPr>
                              <w:t>Communication program</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8" type="#_x0000_t202" style="position:absolute;margin-left:160.45pt;margin-top:189.9pt;width:107.7pt;height:17.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" fillcolor="window" strokeweight=".5pt">
                <v:textbox>
                  <w:txbxContent>
                    <w:p w:rsidR="00FF5F20" w:rsidRPr="007956E4" w:rsidRDefault="00FF5F20" w:rsidP="00CC4A25">
                      <w:pPr>
                        <w:spacing w:after="0" w:line="240" w:lineRule="auto"/>
                        <w:rPr>
                          <w:sz w:val="18"/>
                          <w:szCs w:val="18"/>
                          <w:lang w:val="nl-NL"/>
                        </w:rPr>
                      </w:pPr>
                      <w:r>
                        <w:rPr>
                          <w:sz w:val="18"/>
                          <w:szCs w:val="18"/>
                          <w:lang w:val="nl-NL"/>
                        </w:rPr>
                        <w:t xml:space="preserve">Communication </w:t>
                      </w:r>
                      <w:r>
                        <w:rPr>
                          <w:sz w:val="18"/>
                          <w:szCs w:val="18"/>
                          <w:lang w:val="nl-NL"/>
                        </w:rPr>
                        <w:t>program</w:t>
                      </w:r>
                    </w:p>
                    <w:p w:rsidR="00FF5F20" w:rsidRPr="007956E4" w:rsidRDefault="00FF5F20" w:rsidP="00CC4A25">
                      <w:pPr>
                        <w:spacing w:after="0" w:line="240" w:lineRule="auto"/>
                        <w:rPr>
                          <w:lang w:val="nl-NL"/>
                        </w:rPr>
                      </w:pPr>
                    </w:p>
                  </w:txbxContent>
                </v:textbox>
              </v:shape>
            </w:pict>
          </mc:Fallback>
        </mc:AlternateContent>
      </w:r>
      <w:r w:rsidRPr="00CC4A25">
        <w:rPr>
          <w:rFonts w:asciiTheme="majorHAnsi" w:eastAsiaTheme="majorEastAsia" w:hAnsiTheme="majorHAnsi" w:cstheme="majorBidi"/>
          <w:b/>
          <w:bCs/>
          <w:noProof/>
          <w:color w:val="4F81BD" w:themeColor="accent1"/>
          <w:sz w:val="26"/>
          <w:szCs w:val="26"/>
        </w:rPr>
        <mc:AlternateContent>
          <mc:Choice Requires="wps">
            <w:drawing>
              <wp:anchor distT="0" distB="0" distL="114300" distR="114300" simplePos="0" relativeHeight="251679744" behindDoc="0" locked="0" layoutInCell="1" allowOverlap="1" wp14:anchorId="6D3DE4B8" wp14:editId="7A7C5177">
                <wp:simplePos x="0" y="0"/>
                <wp:positionH relativeFrom="column">
                  <wp:posOffset>3613150</wp:posOffset>
                </wp:positionH>
                <wp:positionV relativeFrom="paragraph">
                  <wp:posOffset>2425700</wp:posOffset>
                </wp:positionV>
                <wp:extent cx="1343025" cy="55245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1343025" cy="552450"/>
                        </a:xfrm>
                        <a:prstGeom prst="rect">
                          <a:avLst/>
                        </a:prstGeom>
                        <a:solidFill>
                          <a:sysClr val="window" lastClr="FFFFFF"/>
                        </a:solidFill>
                        <a:ln w="6350">
                          <a:solidFill>
                            <a:prstClr val="black"/>
                          </a:solidFill>
                        </a:ln>
                        <a:effectLst/>
                      </wps:spPr>
                      <wps:txbx>
                        <w:txbxContent>
                          <w:p w:rsidR="00FF5F20" w:rsidRDefault="00FF5F20" w:rsidP="00CC4A25">
                            <w:pPr>
                              <w:spacing w:after="0" w:line="240" w:lineRule="auto"/>
                              <w:rPr>
                                <w:sz w:val="18"/>
                                <w:szCs w:val="18"/>
                                <w:lang w:val="nl-NL"/>
                              </w:rPr>
                            </w:pPr>
                            <w:r>
                              <w:rPr>
                                <w:sz w:val="18"/>
                                <w:szCs w:val="18"/>
                                <w:lang w:val="nl-NL"/>
                              </w:rPr>
                              <w:t>Rice breeding</w:t>
                            </w:r>
                          </w:p>
                          <w:p w:rsidR="00FF5F20" w:rsidRDefault="00FF5F20" w:rsidP="00CC4A25">
                            <w:pPr>
                              <w:spacing w:after="0" w:line="240" w:lineRule="auto"/>
                              <w:rPr>
                                <w:sz w:val="18"/>
                                <w:szCs w:val="18"/>
                                <w:lang w:val="nl-NL"/>
                              </w:rPr>
                            </w:pPr>
                            <w:r>
                              <w:rPr>
                                <w:sz w:val="18"/>
                                <w:szCs w:val="18"/>
                                <w:lang w:val="nl-NL"/>
                              </w:rPr>
                              <w:t>Crop management</w:t>
                            </w:r>
                          </w:p>
                          <w:p w:rsidR="00FF5F20" w:rsidRPr="007956E4" w:rsidRDefault="00FF5F20" w:rsidP="00CC4A25">
                            <w:pPr>
                              <w:spacing w:after="0" w:line="240" w:lineRule="auto"/>
                              <w:rPr>
                                <w:sz w:val="18"/>
                                <w:szCs w:val="18"/>
                                <w:lang w:val="nl-NL"/>
                              </w:rPr>
                            </w:pPr>
                            <w:r>
                              <w:rPr>
                                <w:sz w:val="18"/>
                                <w:szCs w:val="18"/>
                                <w:lang w:val="nl-NL"/>
                              </w:rPr>
                              <w:t>Post-harvest</w:t>
                            </w:r>
                          </w:p>
                          <w:p w:rsidR="00FF5F20" w:rsidRPr="007956E4" w:rsidRDefault="00FF5F20" w:rsidP="00CC4A25">
                            <w:pPr>
                              <w:spacing w:after="0" w:line="240" w:lineRule="auto"/>
                              <w:rPr>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49" type="#_x0000_t202" style="position:absolute;margin-left:284.5pt;margin-top:191pt;width:105.75pt;height:4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" fillcolor="window" strokeweight=".5pt">
                <v:textbox>
                  <w:txbxContent>
                    <w:p w:rsidR="00FF5F20" w:rsidRDefault="00FF5F20" w:rsidP="00CC4A25">
                      <w:pPr>
                        <w:spacing w:after="0" w:line="240" w:lineRule="auto"/>
                        <w:rPr>
                          <w:sz w:val="18"/>
                          <w:szCs w:val="18"/>
                          <w:lang w:val="nl-NL"/>
                        </w:rPr>
                      </w:pPr>
                      <w:r>
                        <w:rPr>
                          <w:sz w:val="18"/>
                          <w:szCs w:val="18"/>
                          <w:lang w:val="nl-NL"/>
                        </w:rPr>
                        <w:t xml:space="preserve">Rice </w:t>
                      </w:r>
                      <w:r>
                        <w:rPr>
                          <w:sz w:val="18"/>
                          <w:szCs w:val="18"/>
                          <w:lang w:val="nl-NL"/>
                        </w:rPr>
                        <w:t>breeding</w:t>
                      </w:r>
                    </w:p>
                    <w:p w:rsidR="00FF5F20" w:rsidRDefault="00FF5F20" w:rsidP="00CC4A25">
                      <w:pPr>
                        <w:spacing w:after="0" w:line="240" w:lineRule="auto"/>
                        <w:rPr>
                          <w:sz w:val="18"/>
                          <w:szCs w:val="18"/>
                          <w:lang w:val="nl-NL"/>
                        </w:rPr>
                      </w:pPr>
                      <w:r>
                        <w:rPr>
                          <w:sz w:val="18"/>
                          <w:szCs w:val="18"/>
                          <w:lang w:val="nl-NL"/>
                        </w:rPr>
                        <w:t>Crop management</w:t>
                      </w:r>
                    </w:p>
                    <w:p w:rsidR="00FF5F20" w:rsidRPr="007956E4" w:rsidRDefault="00FF5F20" w:rsidP="00CC4A25">
                      <w:pPr>
                        <w:spacing w:after="0" w:line="240" w:lineRule="auto"/>
                        <w:rPr>
                          <w:sz w:val="18"/>
                          <w:szCs w:val="18"/>
                          <w:lang w:val="nl-NL"/>
                        </w:rPr>
                      </w:pPr>
                      <w:r>
                        <w:rPr>
                          <w:sz w:val="18"/>
                          <w:szCs w:val="18"/>
                          <w:lang w:val="nl-NL"/>
                        </w:rPr>
                        <w:t>Post-harvest</w:t>
                      </w:r>
                    </w:p>
                    <w:p w:rsidR="00FF5F20" w:rsidRPr="007956E4" w:rsidRDefault="00FF5F20" w:rsidP="00CC4A25">
                      <w:pPr>
                        <w:spacing w:after="0" w:line="240" w:lineRule="auto"/>
                        <w:rPr>
                          <w:lang w:val="nl-NL"/>
                        </w:rPr>
                      </w:pPr>
                    </w:p>
                  </w:txbxContent>
                </v:textbox>
              </v:shape>
            </w:pict>
          </mc:Fallback>
        </mc:AlternateContent>
      </w:r>
      <w:r w:rsidRPr="00CC4A25">
        <w:rPr>
          <w:rFonts w:asciiTheme="majorHAnsi" w:eastAsiaTheme="majorEastAsia" w:hAnsiTheme="majorHAnsi" w:cstheme="majorBidi"/>
          <w:b/>
          <w:bCs/>
          <w:noProof/>
          <w:color w:val="4F81BD" w:themeColor="accent1"/>
          <w:sz w:val="26"/>
          <w:szCs w:val="26"/>
        </w:rPr>
        <mc:AlternateContent>
          <mc:Choice Requires="wps">
            <w:drawing>
              <wp:anchor distT="0" distB="0" distL="114300" distR="114300" simplePos="0" relativeHeight="251672576" behindDoc="0" locked="0" layoutInCell="1" allowOverlap="1" wp14:anchorId="0E4E2E5B" wp14:editId="685510BA">
                <wp:simplePos x="0" y="0"/>
                <wp:positionH relativeFrom="column">
                  <wp:posOffset>4502150</wp:posOffset>
                </wp:positionH>
                <wp:positionV relativeFrom="paragraph">
                  <wp:posOffset>27305</wp:posOffset>
                </wp:positionV>
                <wp:extent cx="1203960" cy="676275"/>
                <wp:effectExtent l="0" t="0" r="15240" b="28575"/>
                <wp:wrapNone/>
                <wp:docPr id="30" name="Text Box 30"/>
                <wp:cNvGraphicFramePr/>
                <a:graphic xmlns:a="http://schemas.openxmlformats.org/drawingml/2006/main">
                  <a:graphicData uri="http://schemas.microsoft.com/office/word/2010/wordprocessingShape">
                    <wps:wsp>
                      <wps:cNvSpPr txBox="1"/>
                      <wps:spPr>
                        <a:xfrm>
                          <a:off x="0" y="0"/>
                          <a:ext cx="1203960" cy="676275"/>
                        </a:xfrm>
                        <a:prstGeom prst="rect">
                          <a:avLst/>
                        </a:prstGeom>
                        <a:solidFill>
                          <a:sysClr val="window" lastClr="FFFFFF"/>
                        </a:solidFill>
                        <a:ln w="6350">
                          <a:solidFill>
                            <a:prstClr val="black"/>
                          </a:solidFill>
                        </a:ln>
                        <a:effectLst/>
                      </wps:spPr>
                      <wps:txbx>
                        <w:txbxContent>
                          <w:p w:rsidR="00FF5F20" w:rsidRDefault="00FF5F20" w:rsidP="00CC4A25">
                            <w:pPr>
                              <w:spacing w:after="0" w:line="240" w:lineRule="auto"/>
                              <w:jc w:val="center"/>
                              <w:rPr>
                                <w:sz w:val="18"/>
                                <w:szCs w:val="18"/>
                                <w:lang w:val="nl-NL"/>
                              </w:rPr>
                            </w:pPr>
                            <w:r w:rsidRPr="007956E4">
                              <w:rPr>
                                <w:sz w:val="18"/>
                                <w:szCs w:val="18"/>
                                <w:lang w:val="nl-NL"/>
                              </w:rPr>
                              <w:t xml:space="preserve">Soil </w:t>
                            </w:r>
                            <w:r>
                              <w:rPr>
                                <w:sz w:val="18"/>
                                <w:szCs w:val="18"/>
                                <w:lang w:val="nl-NL"/>
                              </w:rPr>
                              <w:t>&amp; Agrohydrology</w:t>
                            </w:r>
                          </w:p>
                          <w:p w:rsidR="00FF5F20" w:rsidRDefault="00FF5F20" w:rsidP="00CC4A25">
                            <w:pPr>
                              <w:spacing w:after="0" w:line="240" w:lineRule="auto"/>
                              <w:jc w:val="center"/>
                              <w:rPr>
                                <w:sz w:val="18"/>
                                <w:szCs w:val="18"/>
                                <w:lang w:val="nl-NL"/>
                              </w:rPr>
                            </w:pPr>
                            <w:r>
                              <w:rPr>
                                <w:sz w:val="18"/>
                                <w:szCs w:val="18"/>
                                <w:lang w:val="nl-NL"/>
                              </w:rPr>
                              <w:t>Entomology</w:t>
                            </w:r>
                          </w:p>
                          <w:p w:rsidR="00FF5F20" w:rsidRDefault="00FF5F20" w:rsidP="00CC4A25">
                            <w:pPr>
                              <w:spacing w:after="0" w:line="240" w:lineRule="auto"/>
                              <w:jc w:val="center"/>
                              <w:rPr>
                                <w:sz w:val="18"/>
                                <w:szCs w:val="18"/>
                                <w:lang w:val="nl-NL"/>
                              </w:rPr>
                            </w:pPr>
                            <w:r>
                              <w:rPr>
                                <w:sz w:val="18"/>
                                <w:szCs w:val="18"/>
                                <w:lang w:val="nl-NL"/>
                              </w:rPr>
                              <w:t>Nematology</w:t>
                            </w:r>
                          </w:p>
                          <w:p w:rsidR="00FF5F20" w:rsidRPr="007956E4" w:rsidRDefault="00FF5F20" w:rsidP="00CC4A25">
                            <w:pPr>
                              <w:spacing w:after="0" w:line="240" w:lineRule="auto"/>
                              <w:jc w:val="center"/>
                              <w:rPr>
                                <w:sz w:val="18"/>
                                <w:szCs w:val="18"/>
                                <w:lang w:val="nl-NL"/>
                              </w:rPr>
                            </w:pPr>
                            <w:r>
                              <w:rPr>
                                <w:sz w:val="18"/>
                                <w:szCs w:val="18"/>
                                <w:lang w:val="nl-NL"/>
                              </w:rPr>
                              <w:t>Fruit Fly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50" type="#_x0000_t202" style="position:absolute;margin-left:354.5pt;margin-top:2.15pt;width:94.8pt;height:5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" fillcolor="window" strokeweight=".5pt">
                <v:textbox>
                  <w:txbxContent>
                    <w:p w:rsidR="00FF5F20" w:rsidRDefault="00FF5F20" w:rsidP="00CC4A25">
                      <w:pPr>
                        <w:spacing w:after="0" w:line="240" w:lineRule="auto"/>
                        <w:jc w:val="center"/>
                        <w:rPr>
                          <w:sz w:val="18"/>
                          <w:szCs w:val="18"/>
                          <w:lang w:val="nl-NL"/>
                        </w:rPr>
                      </w:pPr>
                      <w:r w:rsidRPr="007956E4">
                        <w:rPr>
                          <w:sz w:val="18"/>
                          <w:szCs w:val="18"/>
                          <w:lang w:val="nl-NL"/>
                        </w:rPr>
                        <w:t xml:space="preserve">Soil </w:t>
                      </w:r>
                      <w:r>
                        <w:rPr>
                          <w:sz w:val="18"/>
                          <w:szCs w:val="18"/>
                          <w:lang w:val="nl-NL"/>
                        </w:rPr>
                        <w:t>&amp; Agrohydrology</w:t>
                      </w:r>
                    </w:p>
                    <w:p w:rsidR="00FF5F20" w:rsidRDefault="00FF5F20" w:rsidP="00CC4A25">
                      <w:pPr>
                        <w:spacing w:after="0" w:line="240" w:lineRule="auto"/>
                        <w:jc w:val="center"/>
                        <w:rPr>
                          <w:sz w:val="18"/>
                          <w:szCs w:val="18"/>
                          <w:lang w:val="nl-NL"/>
                        </w:rPr>
                      </w:pPr>
                      <w:r>
                        <w:rPr>
                          <w:sz w:val="18"/>
                          <w:szCs w:val="18"/>
                          <w:lang w:val="nl-NL"/>
                        </w:rPr>
                        <w:t>Entomology</w:t>
                      </w:r>
                    </w:p>
                    <w:p w:rsidR="00FF5F20" w:rsidRDefault="00FF5F20" w:rsidP="00CC4A25">
                      <w:pPr>
                        <w:spacing w:after="0" w:line="240" w:lineRule="auto"/>
                        <w:jc w:val="center"/>
                        <w:rPr>
                          <w:sz w:val="18"/>
                          <w:szCs w:val="18"/>
                          <w:lang w:val="nl-NL"/>
                        </w:rPr>
                      </w:pPr>
                      <w:r>
                        <w:rPr>
                          <w:sz w:val="18"/>
                          <w:szCs w:val="18"/>
                          <w:lang w:val="nl-NL"/>
                        </w:rPr>
                        <w:t>Nematology</w:t>
                      </w:r>
                    </w:p>
                    <w:p w:rsidR="00FF5F20" w:rsidRPr="007956E4" w:rsidRDefault="00FF5F20" w:rsidP="00CC4A25">
                      <w:pPr>
                        <w:spacing w:after="0" w:line="240" w:lineRule="auto"/>
                        <w:jc w:val="center"/>
                        <w:rPr>
                          <w:sz w:val="18"/>
                          <w:szCs w:val="18"/>
                          <w:lang w:val="nl-NL"/>
                        </w:rPr>
                      </w:pPr>
                      <w:r>
                        <w:rPr>
                          <w:sz w:val="18"/>
                          <w:szCs w:val="18"/>
                          <w:lang w:val="nl-NL"/>
                        </w:rPr>
                        <w:t>Fruit Fly</w:t>
                      </w:r>
                    </w:p>
                  </w:txbxContent>
                </v:textbox>
              </v:shape>
            </w:pict>
          </mc:Fallback>
        </mc:AlternateContent>
      </w:r>
      <w:bookmarkEnd w:id="14"/>
    </w:p>
    <w:p w:rsidR="00CC4A25" w:rsidRPr="00CC4A25" w:rsidRDefault="00CC4A25" w:rsidP="00CC4A25">
      <w:pPr>
        <w:keepNext/>
        <w:keepLines/>
        <w:spacing w:before="200" w:after="0"/>
        <w:outlineLvl w:val="1"/>
        <w:rPr>
          <w:rFonts w:asciiTheme="majorHAnsi" w:eastAsiaTheme="majorEastAsia" w:hAnsiTheme="majorHAnsi" w:cstheme="majorBidi"/>
          <w:b/>
          <w:bCs/>
          <w:color w:val="4F81BD" w:themeColor="accent1"/>
          <w:sz w:val="26"/>
          <w:szCs w:val="26"/>
          <w:lang w:val="nl-NL"/>
        </w:rPr>
        <w:sectPr w:rsidR="00CC4A25" w:rsidRPr="00CC4A25" w:rsidSect="00E04242">
          <w:pgSz w:w="16838" w:h="11906" w:orient="landscape"/>
          <w:pgMar w:top="1418" w:right="1418" w:bottom="1418" w:left="1418" w:header="709" w:footer="709" w:gutter="0"/>
          <w:cols w:space="708"/>
          <w:docGrid w:linePitch="360"/>
        </w:sectPr>
      </w:pPr>
    </w:p>
    <w:p w:rsidR="001E4737" w:rsidRDefault="001E4737" w:rsidP="001E4737">
      <w:r>
        <w:lastRenderedPageBreak/>
        <w:t>Table 1</w:t>
      </w:r>
      <w:r w:rsidR="00EA4884">
        <w:t>7</w:t>
      </w:r>
      <w:r>
        <w:t xml:space="preserve"> summarizes the total public agricultural research and extension budget for 2013. Considering only the recurrent budget, the bulk of the research and extension investment is going into crops. Relative to their contribution to AgGDP (respectively 20% and 24%), livestock and fisheries research and extension receive relatively little attention. This also still holds after taking out the substantial AHFS component that is included in ARD. </w:t>
      </w:r>
    </w:p>
    <w:p w:rsidR="004A2599" w:rsidRPr="006A53A2" w:rsidRDefault="006A53A2" w:rsidP="006A53A2">
      <w:pPr>
        <w:rPr>
          <w:b/>
          <w:lang w:val="nl-NL"/>
        </w:rPr>
      </w:pPr>
      <w:r w:rsidRPr="006A53A2">
        <w:rPr>
          <w:b/>
          <w:lang w:val="nl-NL"/>
        </w:rPr>
        <w:t xml:space="preserve">Table </w:t>
      </w:r>
      <w:r>
        <w:rPr>
          <w:b/>
          <w:lang w:val="nl-NL"/>
        </w:rPr>
        <w:t>1</w:t>
      </w:r>
      <w:r w:rsidR="00EA4884">
        <w:rPr>
          <w:b/>
          <w:lang w:val="nl-NL"/>
        </w:rPr>
        <w:t>7</w:t>
      </w:r>
      <w:r w:rsidRPr="006A53A2">
        <w:rPr>
          <w:b/>
          <w:lang w:val="nl-NL"/>
        </w:rPr>
        <w:t xml:space="preserve">: 2013 Budget for Agricultural Research and Extension in Suriname </w:t>
      </w:r>
    </w:p>
    <w:tbl>
      <w:tblPr>
        <w:tblStyle w:val="TableGrid"/>
        <w:tblW w:w="0" w:type="auto"/>
        <w:tblLook w:val="04A0" w:firstRow="1" w:lastRow="0" w:firstColumn="1" w:lastColumn="0" w:noHBand="0" w:noVBand="1"/>
      </w:tblPr>
      <w:tblGrid>
        <w:gridCol w:w="3720"/>
        <w:gridCol w:w="960"/>
        <w:gridCol w:w="960"/>
        <w:gridCol w:w="960"/>
        <w:gridCol w:w="960"/>
        <w:gridCol w:w="960"/>
      </w:tblGrid>
      <w:tr w:rsidR="004A2599" w:rsidRPr="004A2599" w:rsidTr="004A2599">
        <w:tc>
          <w:tcPr>
            <w:tcW w:w="3720" w:type="dxa"/>
            <w:noWrap/>
            <w:hideMark/>
          </w:tcPr>
          <w:p w:rsidR="004A2599" w:rsidRPr="00BD4220" w:rsidRDefault="004A2599">
            <w:pPr>
              <w:rPr>
                <w:b/>
                <w:sz w:val="18"/>
                <w:szCs w:val="18"/>
              </w:rPr>
            </w:pPr>
          </w:p>
        </w:tc>
        <w:tc>
          <w:tcPr>
            <w:tcW w:w="960" w:type="dxa"/>
            <w:noWrap/>
            <w:hideMark/>
          </w:tcPr>
          <w:p w:rsidR="004A2599" w:rsidRPr="00BD4220" w:rsidRDefault="004A2599" w:rsidP="006A53A2">
            <w:pPr>
              <w:jc w:val="right"/>
              <w:rPr>
                <w:b/>
                <w:sz w:val="18"/>
                <w:szCs w:val="18"/>
              </w:rPr>
            </w:pPr>
            <w:r w:rsidRPr="00BD4220">
              <w:rPr>
                <w:b/>
                <w:sz w:val="18"/>
                <w:szCs w:val="18"/>
              </w:rPr>
              <w:t>Crops</w:t>
            </w:r>
          </w:p>
        </w:tc>
        <w:tc>
          <w:tcPr>
            <w:tcW w:w="960" w:type="dxa"/>
            <w:noWrap/>
            <w:hideMark/>
          </w:tcPr>
          <w:p w:rsidR="004A2599" w:rsidRPr="00BD4220" w:rsidRDefault="004A2599" w:rsidP="006A53A2">
            <w:pPr>
              <w:jc w:val="right"/>
              <w:rPr>
                <w:b/>
                <w:sz w:val="18"/>
                <w:szCs w:val="18"/>
              </w:rPr>
            </w:pPr>
            <w:r w:rsidRPr="00BD4220">
              <w:rPr>
                <w:b/>
                <w:sz w:val="18"/>
                <w:szCs w:val="18"/>
              </w:rPr>
              <w:t>Livestock</w:t>
            </w:r>
          </w:p>
        </w:tc>
        <w:tc>
          <w:tcPr>
            <w:tcW w:w="960" w:type="dxa"/>
            <w:noWrap/>
            <w:hideMark/>
          </w:tcPr>
          <w:p w:rsidR="004A2599" w:rsidRPr="00BD4220" w:rsidRDefault="004A2599" w:rsidP="006A53A2">
            <w:pPr>
              <w:jc w:val="right"/>
              <w:rPr>
                <w:b/>
                <w:sz w:val="18"/>
                <w:szCs w:val="18"/>
              </w:rPr>
            </w:pPr>
            <w:r w:rsidRPr="00BD4220">
              <w:rPr>
                <w:b/>
                <w:sz w:val="18"/>
                <w:szCs w:val="18"/>
              </w:rPr>
              <w:t>Fisheries</w:t>
            </w:r>
          </w:p>
        </w:tc>
        <w:tc>
          <w:tcPr>
            <w:tcW w:w="960" w:type="dxa"/>
            <w:noWrap/>
            <w:hideMark/>
          </w:tcPr>
          <w:p w:rsidR="004A2599" w:rsidRPr="00BD4220" w:rsidRDefault="004A2599" w:rsidP="006A53A2">
            <w:pPr>
              <w:jc w:val="right"/>
              <w:rPr>
                <w:b/>
                <w:sz w:val="18"/>
                <w:szCs w:val="18"/>
              </w:rPr>
            </w:pPr>
            <w:r w:rsidRPr="00BD4220">
              <w:rPr>
                <w:b/>
                <w:sz w:val="18"/>
                <w:szCs w:val="18"/>
              </w:rPr>
              <w:t>Forestry</w:t>
            </w:r>
          </w:p>
        </w:tc>
        <w:tc>
          <w:tcPr>
            <w:tcW w:w="960" w:type="dxa"/>
            <w:noWrap/>
            <w:hideMark/>
          </w:tcPr>
          <w:p w:rsidR="004A2599" w:rsidRPr="00BD4220" w:rsidRDefault="004A2599" w:rsidP="006A53A2">
            <w:pPr>
              <w:jc w:val="right"/>
              <w:rPr>
                <w:b/>
                <w:sz w:val="18"/>
                <w:szCs w:val="18"/>
              </w:rPr>
            </w:pPr>
            <w:r w:rsidRPr="00BD4220">
              <w:rPr>
                <w:b/>
                <w:sz w:val="18"/>
                <w:szCs w:val="18"/>
              </w:rPr>
              <w:t>Total</w:t>
            </w:r>
          </w:p>
        </w:tc>
      </w:tr>
      <w:tr w:rsidR="006A53A2" w:rsidRPr="004A2599" w:rsidTr="008D2F5C">
        <w:tc>
          <w:tcPr>
            <w:tcW w:w="3720" w:type="dxa"/>
            <w:noWrap/>
            <w:hideMark/>
          </w:tcPr>
          <w:p w:rsidR="006A53A2" w:rsidRPr="004A2599" w:rsidRDefault="006A53A2">
            <w:pPr>
              <w:rPr>
                <w:i/>
                <w:iCs/>
                <w:sz w:val="18"/>
                <w:szCs w:val="18"/>
              </w:rPr>
            </w:pPr>
            <w:r w:rsidRPr="004A2599">
              <w:rPr>
                <w:i/>
                <w:iCs/>
                <w:sz w:val="18"/>
                <w:szCs w:val="18"/>
              </w:rPr>
              <w:t>Recurrent budget</w:t>
            </w:r>
          </w:p>
        </w:tc>
        <w:tc>
          <w:tcPr>
            <w:tcW w:w="4800" w:type="dxa"/>
            <w:gridSpan w:val="5"/>
            <w:noWrap/>
            <w:hideMark/>
          </w:tcPr>
          <w:p w:rsidR="006A53A2" w:rsidRPr="006A53A2" w:rsidRDefault="006A53A2" w:rsidP="006A53A2">
            <w:pPr>
              <w:jc w:val="center"/>
              <w:rPr>
                <w:i/>
                <w:sz w:val="18"/>
                <w:szCs w:val="18"/>
              </w:rPr>
            </w:pPr>
            <w:r w:rsidRPr="006A53A2">
              <w:rPr>
                <w:i/>
                <w:sz w:val="18"/>
                <w:szCs w:val="18"/>
              </w:rPr>
              <w:t xml:space="preserve">(SRD </w:t>
            </w:r>
            <w:r>
              <w:rPr>
                <w:i/>
                <w:sz w:val="18"/>
                <w:szCs w:val="18"/>
              </w:rPr>
              <w:t>m</w:t>
            </w:r>
            <w:r w:rsidRPr="006A53A2">
              <w:rPr>
                <w:i/>
                <w:sz w:val="18"/>
                <w:szCs w:val="18"/>
              </w:rPr>
              <w:t>illion)</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ADRON (estimate)</w:t>
            </w:r>
          </w:p>
        </w:tc>
        <w:tc>
          <w:tcPr>
            <w:tcW w:w="960" w:type="dxa"/>
            <w:noWrap/>
            <w:hideMark/>
          </w:tcPr>
          <w:p w:rsidR="004A2599" w:rsidRPr="004A2599" w:rsidRDefault="004A2599" w:rsidP="006A53A2">
            <w:pPr>
              <w:jc w:val="right"/>
              <w:rPr>
                <w:sz w:val="18"/>
                <w:szCs w:val="18"/>
              </w:rPr>
            </w:pPr>
            <w:r w:rsidRPr="004A2599">
              <w:rPr>
                <w:sz w:val="18"/>
                <w:szCs w:val="18"/>
              </w:rPr>
              <w:t>3.500</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3.500</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LVV-Agricultural Research Department</w:t>
            </w:r>
          </w:p>
        </w:tc>
        <w:tc>
          <w:tcPr>
            <w:tcW w:w="960" w:type="dxa"/>
            <w:noWrap/>
            <w:hideMark/>
          </w:tcPr>
          <w:p w:rsidR="004A2599" w:rsidRPr="004A2599" w:rsidRDefault="004A2599" w:rsidP="006A53A2">
            <w:pPr>
              <w:jc w:val="right"/>
              <w:rPr>
                <w:sz w:val="18"/>
                <w:szCs w:val="18"/>
              </w:rPr>
            </w:pPr>
            <w:r w:rsidRPr="004A2599">
              <w:rPr>
                <w:sz w:val="18"/>
                <w:szCs w:val="18"/>
              </w:rPr>
              <w:t>5.933</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5.933</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LVV-Agricultural Department</w:t>
            </w:r>
          </w:p>
        </w:tc>
        <w:tc>
          <w:tcPr>
            <w:tcW w:w="960" w:type="dxa"/>
            <w:noWrap/>
            <w:hideMark/>
          </w:tcPr>
          <w:p w:rsidR="004A2599" w:rsidRPr="004A2599" w:rsidRDefault="004A2599" w:rsidP="006A53A2">
            <w:pPr>
              <w:jc w:val="right"/>
              <w:rPr>
                <w:sz w:val="18"/>
                <w:szCs w:val="18"/>
              </w:rPr>
            </w:pPr>
            <w:r w:rsidRPr="004A2599">
              <w:rPr>
                <w:sz w:val="18"/>
                <w:szCs w:val="18"/>
              </w:rPr>
              <w:t>4.489</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4.489</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LVV-Livestock Department</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0.976</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0.976</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 Fisheries Department</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0.000</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0.000</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CELOS (estimate)</w:t>
            </w:r>
          </w:p>
        </w:tc>
        <w:tc>
          <w:tcPr>
            <w:tcW w:w="960" w:type="dxa"/>
            <w:noWrap/>
            <w:hideMark/>
          </w:tcPr>
          <w:p w:rsidR="004A2599" w:rsidRPr="004A2599" w:rsidRDefault="004A2599" w:rsidP="006A53A2">
            <w:pPr>
              <w:jc w:val="right"/>
              <w:rPr>
                <w:sz w:val="18"/>
                <w:szCs w:val="18"/>
              </w:rPr>
            </w:pPr>
            <w:r w:rsidRPr="004A2599">
              <w:rPr>
                <w:sz w:val="18"/>
                <w:szCs w:val="18"/>
              </w:rPr>
              <w:t>4.000</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4.000</w:t>
            </w:r>
          </w:p>
        </w:tc>
        <w:tc>
          <w:tcPr>
            <w:tcW w:w="960" w:type="dxa"/>
            <w:noWrap/>
            <w:hideMark/>
          </w:tcPr>
          <w:p w:rsidR="004A2599" w:rsidRPr="004A2599" w:rsidRDefault="004A2599" w:rsidP="006A53A2">
            <w:pPr>
              <w:jc w:val="right"/>
              <w:rPr>
                <w:sz w:val="18"/>
                <w:szCs w:val="18"/>
              </w:rPr>
            </w:pPr>
            <w:r w:rsidRPr="004A2599">
              <w:rPr>
                <w:sz w:val="18"/>
                <w:szCs w:val="18"/>
              </w:rPr>
              <w:t>8.000</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ADEKUS</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Subtotal</w:t>
            </w:r>
          </w:p>
        </w:tc>
        <w:tc>
          <w:tcPr>
            <w:tcW w:w="960" w:type="dxa"/>
            <w:noWrap/>
            <w:hideMark/>
          </w:tcPr>
          <w:p w:rsidR="004A2599" w:rsidRPr="004A2599" w:rsidRDefault="004A2599" w:rsidP="006A53A2">
            <w:pPr>
              <w:jc w:val="right"/>
              <w:rPr>
                <w:sz w:val="18"/>
                <w:szCs w:val="18"/>
              </w:rPr>
            </w:pPr>
            <w:r w:rsidRPr="004A2599">
              <w:rPr>
                <w:sz w:val="18"/>
                <w:szCs w:val="18"/>
              </w:rPr>
              <w:t>17.923</w:t>
            </w:r>
          </w:p>
        </w:tc>
        <w:tc>
          <w:tcPr>
            <w:tcW w:w="960" w:type="dxa"/>
            <w:noWrap/>
            <w:hideMark/>
          </w:tcPr>
          <w:p w:rsidR="004A2599" w:rsidRPr="004A2599" w:rsidRDefault="004A2599" w:rsidP="006A53A2">
            <w:pPr>
              <w:jc w:val="right"/>
              <w:rPr>
                <w:sz w:val="18"/>
                <w:szCs w:val="18"/>
              </w:rPr>
            </w:pPr>
            <w:r w:rsidRPr="004A2599">
              <w:rPr>
                <w:sz w:val="18"/>
                <w:szCs w:val="18"/>
              </w:rPr>
              <w:t>0.976</w:t>
            </w:r>
          </w:p>
        </w:tc>
        <w:tc>
          <w:tcPr>
            <w:tcW w:w="960" w:type="dxa"/>
            <w:noWrap/>
            <w:hideMark/>
          </w:tcPr>
          <w:p w:rsidR="004A2599" w:rsidRPr="004A2599" w:rsidRDefault="004A2599" w:rsidP="006A53A2">
            <w:pPr>
              <w:jc w:val="right"/>
              <w:rPr>
                <w:sz w:val="18"/>
                <w:szCs w:val="18"/>
              </w:rPr>
            </w:pPr>
            <w:r w:rsidRPr="004A2599">
              <w:rPr>
                <w:sz w:val="18"/>
                <w:szCs w:val="18"/>
              </w:rPr>
              <w:t>0.000</w:t>
            </w:r>
          </w:p>
        </w:tc>
        <w:tc>
          <w:tcPr>
            <w:tcW w:w="960" w:type="dxa"/>
            <w:noWrap/>
            <w:hideMark/>
          </w:tcPr>
          <w:p w:rsidR="004A2599" w:rsidRPr="004A2599" w:rsidRDefault="004A2599" w:rsidP="006A53A2">
            <w:pPr>
              <w:jc w:val="right"/>
              <w:rPr>
                <w:sz w:val="18"/>
                <w:szCs w:val="18"/>
              </w:rPr>
            </w:pPr>
            <w:r w:rsidRPr="004A2599">
              <w:rPr>
                <w:sz w:val="18"/>
                <w:szCs w:val="18"/>
              </w:rPr>
              <w:t>4.000</w:t>
            </w:r>
          </w:p>
        </w:tc>
        <w:tc>
          <w:tcPr>
            <w:tcW w:w="960" w:type="dxa"/>
            <w:noWrap/>
            <w:hideMark/>
          </w:tcPr>
          <w:p w:rsidR="004A2599" w:rsidRPr="004A2599" w:rsidRDefault="004A2599" w:rsidP="006A53A2">
            <w:pPr>
              <w:jc w:val="right"/>
              <w:rPr>
                <w:sz w:val="18"/>
                <w:szCs w:val="18"/>
              </w:rPr>
            </w:pPr>
            <w:r w:rsidRPr="004A2599">
              <w:rPr>
                <w:sz w:val="18"/>
                <w:szCs w:val="18"/>
              </w:rPr>
              <w:t>22.898</w:t>
            </w:r>
          </w:p>
        </w:tc>
      </w:tr>
      <w:tr w:rsidR="004A2599" w:rsidRPr="004A2599" w:rsidTr="004A2599">
        <w:tc>
          <w:tcPr>
            <w:tcW w:w="3720" w:type="dxa"/>
            <w:noWrap/>
            <w:hideMark/>
          </w:tcPr>
          <w:p w:rsidR="004A2599" w:rsidRPr="004A2599" w:rsidRDefault="004A2599">
            <w:pPr>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r>
      <w:tr w:rsidR="004A2599" w:rsidRPr="004A2599" w:rsidTr="004A2599">
        <w:tc>
          <w:tcPr>
            <w:tcW w:w="3720" w:type="dxa"/>
            <w:noWrap/>
            <w:hideMark/>
          </w:tcPr>
          <w:p w:rsidR="004A2599" w:rsidRPr="004A2599" w:rsidRDefault="004A2599">
            <w:pPr>
              <w:rPr>
                <w:i/>
                <w:iCs/>
                <w:sz w:val="18"/>
                <w:szCs w:val="18"/>
              </w:rPr>
            </w:pPr>
            <w:r w:rsidRPr="004A2599">
              <w:rPr>
                <w:i/>
                <w:iCs/>
                <w:sz w:val="18"/>
                <w:szCs w:val="18"/>
              </w:rPr>
              <w:t>Development budget</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r>
      <w:tr w:rsidR="004A2599" w:rsidRPr="004A2599" w:rsidTr="004A2599">
        <w:tc>
          <w:tcPr>
            <w:tcW w:w="3720" w:type="dxa"/>
            <w:noWrap/>
            <w:hideMark/>
          </w:tcPr>
          <w:p w:rsidR="004A2599" w:rsidRPr="004A2599" w:rsidRDefault="004A2599">
            <w:pPr>
              <w:rPr>
                <w:sz w:val="18"/>
                <w:szCs w:val="18"/>
              </w:rPr>
            </w:pPr>
            <w:r w:rsidRPr="004A2599">
              <w:rPr>
                <w:sz w:val="18"/>
                <w:szCs w:val="18"/>
              </w:rPr>
              <w:t>ADRON</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0.000</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LVV-Agricultural Research Department</w:t>
            </w:r>
          </w:p>
        </w:tc>
        <w:tc>
          <w:tcPr>
            <w:tcW w:w="960" w:type="dxa"/>
            <w:noWrap/>
            <w:hideMark/>
          </w:tcPr>
          <w:p w:rsidR="004A2599" w:rsidRPr="004A2599" w:rsidRDefault="004A2599" w:rsidP="006A53A2">
            <w:pPr>
              <w:jc w:val="right"/>
              <w:rPr>
                <w:sz w:val="18"/>
                <w:szCs w:val="18"/>
              </w:rPr>
            </w:pPr>
            <w:r w:rsidRPr="004A2599">
              <w:rPr>
                <w:sz w:val="18"/>
                <w:szCs w:val="18"/>
              </w:rPr>
              <w:t>20.179</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20.179</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LVV-Agricultural Department</w:t>
            </w:r>
          </w:p>
        </w:tc>
        <w:tc>
          <w:tcPr>
            <w:tcW w:w="960" w:type="dxa"/>
            <w:noWrap/>
            <w:hideMark/>
          </w:tcPr>
          <w:p w:rsidR="004A2599" w:rsidRPr="004A2599" w:rsidRDefault="004A2599" w:rsidP="006A53A2">
            <w:pPr>
              <w:jc w:val="right"/>
              <w:rPr>
                <w:sz w:val="18"/>
                <w:szCs w:val="18"/>
              </w:rPr>
            </w:pPr>
            <w:r w:rsidRPr="004A2599">
              <w:rPr>
                <w:sz w:val="18"/>
                <w:szCs w:val="18"/>
              </w:rPr>
              <w:t>1.614</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1.614</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LVV-unspecified</w:t>
            </w:r>
            <w:r w:rsidR="006A53A2">
              <w:rPr>
                <w:sz w:val="18"/>
                <w:szCs w:val="18"/>
              </w:rPr>
              <w:t xml:space="preserve"> research and extension</w:t>
            </w:r>
          </w:p>
        </w:tc>
        <w:tc>
          <w:tcPr>
            <w:tcW w:w="960" w:type="dxa"/>
            <w:noWrap/>
            <w:hideMark/>
          </w:tcPr>
          <w:p w:rsidR="004A2599" w:rsidRPr="004A2599" w:rsidRDefault="004A2599" w:rsidP="006A53A2">
            <w:pPr>
              <w:jc w:val="right"/>
              <w:rPr>
                <w:sz w:val="18"/>
                <w:szCs w:val="18"/>
              </w:rPr>
            </w:pPr>
            <w:r w:rsidRPr="004A2599">
              <w:rPr>
                <w:sz w:val="18"/>
                <w:szCs w:val="18"/>
              </w:rPr>
              <w:t>17.436</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17.436</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LVV-Livestock Department</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5.000</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5.000</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LVV- Fisheries Department</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15.708</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15.708</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CELOS</w:t>
            </w: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p>
        </w:tc>
        <w:tc>
          <w:tcPr>
            <w:tcW w:w="960" w:type="dxa"/>
            <w:noWrap/>
            <w:hideMark/>
          </w:tcPr>
          <w:p w:rsidR="004A2599" w:rsidRPr="004A2599" w:rsidRDefault="004A2599" w:rsidP="006A53A2">
            <w:pPr>
              <w:jc w:val="right"/>
              <w:rPr>
                <w:sz w:val="18"/>
                <w:szCs w:val="18"/>
              </w:rPr>
            </w:pPr>
            <w:r w:rsidRPr="004A2599">
              <w:rPr>
                <w:sz w:val="18"/>
                <w:szCs w:val="18"/>
              </w:rPr>
              <w:t>0.000</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ADEKUS</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c>
          <w:tcPr>
            <w:tcW w:w="960" w:type="dxa"/>
            <w:noWrap/>
            <w:hideMark/>
          </w:tcPr>
          <w:p w:rsidR="004A2599" w:rsidRPr="004A2599" w:rsidRDefault="004A2599" w:rsidP="006A53A2">
            <w:pPr>
              <w:jc w:val="right"/>
              <w:rPr>
                <w:sz w:val="18"/>
                <w:szCs w:val="18"/>
              </w:rPr>
            </w:pPr>
            <w:r w:rsidRPr="004A2599">
              <w:rPr>
                <w:sz w:val="18"/>
                <w:szCs w:val="18"/>
              </w:rPr>
              <w:t>NA</w:t>
            </w:r>
          </w:p>
        </w:tc>
      </w:tr>
      <w:tr w:rsidR="004A2599" w:rsidRPr="004A2599" w:rsidTr="004A2599">
        <w:tc>
          <w:tcPr>
            <w:tcW w:w="3720" w:type="dxa"/>
            <w:noWrap/>
            <w:hideMark/>
          </w:tcPr>
          <w:p w:rsidR="004A2599" w:rsidRPr="004A2599" w:rsidRDefault="004A2599">
            <w:pPr>
              <w:rPr>
                <w:sz w:val="18"/>
                <w:szCs w:val="18"/>
              </w:rPr>
            </w:pPr>
            <w:r w:rsidRPr="004A2599">
              <w:rPr>
                <w:sz w:val="18"/>
                <w:szCs w:val="18"/>
              </w:rPr>
              <w:t>Subtotal</w:t>
            </w:r>
          </w:p>
        </w:tc>
        <w:tc>
          <w:tcPr>
            <w:tcW w:w="960" w:type="dxa"/>
            <w:noWrap/>
            <w:hideMark/>
          </w:tcPr>
          <w:p w:rsidR="004A2599" w:rsidRPr="004A2599" w:rsidRDefault="004A2599" w:rsidP="006A53A2">
            <w:pPr>
              <w:jc w:val="right"/>
              <w:rPr>
                <w:sz w:val="18"/>
                <w:szCs w:val="18"/>
              </w:rPr>
            </w:pPr>
            <w:r w:rsidRPr="004A2599">
              <w:rPr>
                <w:sz w:val="18"/>
                <w:szCs w:val="18"/>
              </w:rPr>
              <w:t>39.229</w:t>
            </w:r>
          </w:p>
        </w:tc>
        <w:tc>
          <w:tcPr>
            <w:tcW w:w="960" w:type="dxa"/>
            <w:noWrap/>
            <w:hideMark/>
          </w:tcPr>
          <w:p w:rsidR="004A2599" w:rsidRPr="004A2599" w:rsidRDefault="004A2599" w:rsidP="006A53A2">
            <w:pPr>
              <w:jc w:val="right"/>
              <w:rPr>
                <w:sz w:val="18"/>
                <w:szCs w:val="18"/>
              </w:rPr>
            </w:pPr>
            <w:r w:rsidRPr="004A2599">
              <w:rPr>
                <w:sz w:val="18"/>
                <w:szCs w:val="18"/>
              </w:rPr>
              <w:t>5.000</w:t>
            </w:r>
          </w:p>
        </w:tc>
        <w:tc>
          <w:tcPr>
            <w:tcW w:w="960" w:type="dxa"/>
            <w:noWrap/>
            <w:hideMark/>
          </w:tcPr>
          <w:p w:rsidR="004A2599" w:rsidRPr="004A2599" w:rsidRDefault="004A2599" w:rsidP="006A53A2">
            <w:pPr>
              <w:jc w:val="right"/>
              <w:rPr>
                <w:sz w:val="18"/>
                <w:szCs w:val="18"/>
              </w:rPr>
            </w:pPr>
            <w:r w:rsidRPr="004A2599">
              <w:rPr>
                <w:sz w:val="18"/>
                <w:szCs w:val="18"/>
              </w:rPr>
              <w:t>15.708</w:t>
            </w:r>
          </w:p>
        </w:tc>
        <w:tc>
          <w:tcPr>
            <w:tcW w:w="960" w:type="dxa"/>
            <w:noWrap/>
            <w:hideMark/>
          </w:tcPr>
          <w:p w:rsidR="004A2599" w:rsidRPr="004A2599" w:rsidRDefault="004A2599" w:rsidP="006A53A2">
            <w:pPr>
              <w:jc w:val="right"/>
              <w:rPr>
                <w:sz w:val="18"/>
                <w:szCs w:val="18"/>
              </w:rPr>
            </w:pPr>
            <w:r w:rsidRPr="004A2599">
              <w:rPr>
                <w:sz w:val="18"/>
                <w:szCs w:val="18"/>
              </w:rPr>
              <w:t>0.000</w:t>
            </w:r>
          </w:p>
        </w:tc>
        <w:tc>
          <w:tcPr>
            <w:tcW w:w="960" w:type="dxa"/>
            <w:noWrap/>
            <w:hideMark/>
          </w:tcPr>
          <w:p w:rsidR="004A2599" w:rsidRPr="004A2599" w:rsidRDefault="004A2599" w:rsidP="006A53A2">
            <w:pPr>
              <w:jc w:val="right"/>
              <w:rPr>
                <w:sz w:val="18"/>
                <w:szCs w:val="18"/>
              </w:rPr>
            </w:pPr>
            <w:r w:rsidRPr="004A2599">
              <w:rPr>
                <w:sz w:val="18"/>
                <w:szCs w:val="18"/>
              </w:rPr>
              <w:t>59.937</w:t>
            </w:r>
          </w:p>
        </w:tc>
      </w:tr>
    </w:tbl>
    <w:p w:rsidR="00636939" w:rsidRDefault="00636939" w:rsidP="00636939">
      <w:pPr>
        <w:rPr>
          <w:lang w:val="nl-NL"/>
        </w:rPr>
      </w:pPr>
    </w:p>
    <w:p w:rsidR="00BB04CC" w:rsidRDefault="00636939" w:rsidP="00636939">
      <w:pPr>
        <w:rPr>
          <w:lang w:val="nl-NL"/>
        </w:rPr>
      </w:pPr>
      <w:r>
        <w:t xml:space="preserve">The </w:t>
      </w:r>
      <w:r w:rsidR="004C5E90">
        <w:t xml:space="preserve">2013 </w:t>
      </w:r>
      <w:r>
        <w:t xml:space="preserve">development budget </w:t>
      </w:r>
      <w:r w:rsidR="004C5E90">
        <w:t xml:space="preserve">for </w:t>
      </w:r>
      <w:r>
        <w:t xml:space="preserve">agricultural research and extension is exceptionally large. </w:t>
      </w:r>
      <w:r w:rsidR="0003168E">
        <w:t>However, m</w:t>
      </w:r>
      <w:r>
        <w:t xml:space="preserve">ost of this investment is going into </w:t>
      </w:r>
      <w:r w:rsidR="004C5E90">
        <w:t xml:space="preserve">the </w:t>
      </w:r>
      <w:r>
        <w:t xml:space="preserve">rehabilitation of old infrastructure and establishment of some new infrastructure. Only minor items are going into actual research and extension activities. </w:t>
      </w:r>
      <w:r w:rsidR="004C5E90">
        <w:t xml:space="preserve">LVV has to be careful not to end up with a lot of </w:t>
      </w:r>
      <w:r w:rsidR="00BB04CC">
        <w:t xml:space="preserve">new or rehabilitated </w:t>
      </w:r>
      <w:r w:rsidR="004C5E90">
        <w:t>infrastructure, but with very few (qualified) staff and operating budget to implement activities.</w:t>
      </w:r>
      <w:r w:rsidR="0003168E">
        <w:t xml:space="preserve"> </w:t>
      </w:r>
    </w:p>
    <w:p w:rsidR="00392AEF" w:rsidRPr="00BB04CC" w:rsidRDefault="004C5E90" w:rsidP="00636939">
      <w:pPr>
        <w:rPr>
          <w:lang w:val="nl-NL"/>
        </w:rPr>
      </w:pPr>
      <w:r>
        <w:t>Table 1</w:t>
      </w:r>
      <w:r w:rsidR="00EA4884">
        <w:t>8</w:t>
      </w:r>
      <w:r>
        <w:t xml:space="preserve"> provides an estimate of the </w:t>
      </w:r>
      <w:r w:rsidR="00392AEF">
        <w:t xml:space="preserve">intensity ratios for agricultural research and extension in </w:t>
      </w:r>
      <w:r w:rsidR="009457AE">
        <w:t xml:space="preserve">Suriname, which </w:t>
      </w:r>
      <w:r w:rsidR="00392AEF">
        <w:t>are</w:t>
      </w:r>
      <w:r w:rsidR="009457AE">
        <w:t xml:space="preserve"> calculated as all public agricultural research </w:t>
      </w:r>
      <w:r w:rsidR="00392AEF">
        <w:t xml:space="preserve">and extension </w:t>
      </w:r>
      <w:r w:rsidR="009457AE">
        <w:t xml:space="preserve">expenditures as a percentage of AgGDP. </w:t>
      </w:r>
    </w:p>
    <w:p w:rsidR="00885395" w:rsidRPr="00885395" w:rsidRDefault="00885395">
      <w:r>
        <w:t xml:space="preserve">The estimated agricultural research intensity ratio yields 1.1% of AgGDP for 2011. This </w:t>
      </w:r>
      <w:r w:rsidRPr="00636939">
        <w:t xml:space="preserve">agricultural research intensity ratio is </w:t>
      </w:r>
      <w:r>
        <w:t xml:space="preserve">substantially </w:t>
      </w:r>
      <w:r w:rsidRPr="00636939">
        <w:t>above the average for middle-income countries (0.</w:t>
      </w:r>
      <w:r w:rsidR="00BF6BD0">
        <w:t>6</w:t>
      </w:r>
      <w:r w:rsidRPr="00636939">
        <w:t xml:space="preserve">% -- Beintema et al 2012) and within the range </w:t>
      </w:r>
      <w:r>
        <w:t xml:space="preserve">of 1-1.5% </w:t>
      </w:r>
      <w:r w:rsidRPr="00636939">
        <w:t>recommended by the GCARD Road Map (GFAR 2011). Th</w:t>
      </w:r>
      <w:r>
        <w:t>is</w:t>
      </w:r>
      <w:r w:rsidRPr="00636939">
        <w:t xml:space="preserve"> relatively high score of Suriname is typical for a small country. </w:t>
      </w:r>
      <w:proofErr w:type="spellStart"/>
      <w:r w:rsidRPr="00636939">
        <w:t>Roseboom</w:t>
      </w:r>
      <w:proofErr w:type="spellEnd"/>
      <w:r w:rsidRPr="00636939">
        <w:t xml:space="preserve">, </w:t>
      </w:r>
      <w:proofErr w:type="spellStart"/>
      <w:r w:rsidRPr="00636939">
        <w:t>Cremers</w:t>
      </w:r>
      <w:proofErr w:type="spellEnd"/>
      <w:r w:rsidRPr="00636939">
        <w:t xml:space="preserve"> and </w:t>
      </w:r>
      <w:proofErr w:type="spellStart"/>
      <w:r w:rsidRPr="00636939">
        <w:t>Lauckner</w:t>
      </w:r>
      <w:proofErr w:type="spellEnd"/>
      <w:r w:rsidRPr="00636939">
        <w:t xml:space="preserve"> (2001), for example, reported an average agricultural research intensity of 2.6% for small Caribbean countries (population 5.0 million &lt;) in 1996 – ranging from 0.0% (some tiny islands) to 8.3% (Trinidad and Tobago). The problem with small countries is that they lack economies of scale. To maintain the same level of services as large countries, they have to invest relatively more.  </w:t>
      </w:r>
      <w:r>
        <w:t xml:space="preserve">In that light, we </w:t>
      </w:r>
      <w:r w:rsidRPr="00636939">
        <w:t xml:space="preserve">recommend for Suriname an </w:t>
      </w:r>
      <w:r w:rsidR="00BF6BD0">
        <w:t xml:space="preserve">agricultural research </w:t>
      </w:r>
      <w:r w:rsidRPr="00636939">
        <w:t xml:space="preserve">investment level of 1.5-2.0% </w:t>
      </w:r>
      <w:r>
        <w:t>of AgGDP.  This is still substantially lower than what rich countries invest – about 3% of AgGDP on average (Beintema et al 2012).</w:t>
      </w:r>
      <w:r>
        <w:rPr>
          <w:b/>
        </w:rPr>
        <w:br w:type="page"/>
      </w:r>
    </w:p>
    <w:p w:rsidR="00636939" w:rsidRPr="00636939" w:rsidRDefault="00636939" w:rsidP="00636939">
      <w:pPr>
        <w:rPr>
          <w:b/>
        </w:rPr>
      </w:pPr>
      <w:r w:rsidRPr="00636939">
        <w:rPr>
          <w:b/>
        </w:rPr>
        <w:lastRenderedPageBreak/>
        <w:t xml:space="preserve">Table </w:t>
      </w:r>
      <w:r w:rsidR="009457AE">
        <w:rPr>
          <w:b/>
        </w:rPr>
        <w:t>1</w:t>
      </w:r>
      <w:r w:rsidR="00EA4884">
        <w:rPr>
          <w:b/>
        </w:rPr>
        <w:t>8</w:t>
      </w:r>
      <w:r w:rsidRPr="00636939">
        <w:rPr>
          <w:b/>
        </w:rPr>
        <w:t xml:space="preserve">: Calculation </w:t>
      </w:r>
      <w:r w:rsidR="008D2F5C">
        <w:rPr>
          <w:b/>
        </w:rPr>
        <w:t>of the</w:t>
      </w:r>
      <w:r w:rsidRPr="00636939">
        <w:rPr>
          <w:b/>
        </w:rPr>
        <w:t xml:space="preserve"> </w:t>
      </w:r>
      <w:r w:rsidR="00BF6BD0">
        <w:rPr>
          <w:b/>
        </w:rPr>
        <w:t xml:space="preserve">Public </w:t>
      </w:r>
      <w:r w:rsidR="008D2F5C">
        <w:rPr>
          <w:b/>
        </w:rPr>
        <w:t>Agricultural Research and Extension</w:t>
      </w:r>
      <w:r w:rsidR="00BF6BD0">
        <w:rPr>
          <w:b/>
        </w:rPr>
        <w:t xml:space="preserve"> Intensity Ratios</w:t>
      </w:r>
      <w:r w:rsidR="008D2F5C">
        <w:rPr>
          <w:b/>
        </w:rPr>
        <w:t>, 2011</w:t>
      </w:r>
    </w:p>
    <w:tbl>
      <w:tblPr>
        <w:tblStyle w:val="TableGrid3"/>
        <w:tblW w:w="0" w:type="auto"/>
        <w:tblLook w:val="04A0" w:firstRow="1" w:lastRow="0" w:firstColumn="1" w:lastColumn="0" w:noHBand="0" w:noVBand="1"/>
      </w:tblPr>
      <w:tblGrid>
        <w:gridCol w:w="1526"/>
        <w:gridCol w:w="1246"/>
        <w:gridCol w:w="1305"/>
        <w:gridCol w:w="5211"/>
      </w:tblGrid>
      <w:tr w:rsidR="008D2F5C" w:rsidRPr="00636939" w:rsidTr="00392AEF">
        <w:tc>
          <w:tcPr>
            <w:tcW w:w="1526" w:type="dxa"/>
          </w:tcPr>
          <w:p w:rsidR="008D2F5C" w:rsidRPr="00BD4220" w:rsidRDefault="008D2F5C" w:rsidP="008D2F5C">
            <w:pPr>
              <w:rPr>
                <w:b/>
                <w:sz w:val="18"/>
                <w:szCs w:val="18"/>
              </w:rPr>
            </w:pPr>
          </w:p>
        </w:tc>
        <w:tc>
          <w:tcPr>
            <w:tcW w:w="1246" w:type="dxa"/>
          </w:tcPr>
          <w:p w:rsidR="008D2F5C" w:rsidRPr="00BD4220" w:rsidRDefault="008D2F5C" w:rsidP="008D2F5C">
            <w:pPr>
              <w:jc w:val="right"/>
              <w:rPr>
                <w:b/>
                <w:sz w:val="18"/>
                <w:szCs w:val="18"/>
              </w:rPr>
            </w:pPr>
            <w:r w:rsidRPr="00BD4220">
              <w:rPr>
                <w:b/>
                <w:sz w:val="18"/>
                <w:szCs w:val="18"/>
              </w:rPr>
              <w:t>Research expenditures</w:t>
            </w:r>
          </w:p>
        </w:tc>
        <w:tc>
          <w:tcPr>
            <w:tcW w:w="1305" w:type="dxa"/>
          </w:tcPr>
          <w:p w:rsidR="008D2F5C" w:rsidRPr="00BD4220" w:rsidRDefault="008D2F5C" w:rsidP="008D2F5C">
            <w:pPr>
              <w:jc w:val="right"/>
              <w:rPr>
                <w:b/>
                <w:sz w:val="18"/>
                <w:szCs w:val="18"/>
              </w:rPr>
            </w:pPr>
            <w:r w:rsidRPr="00BD4220">
              <w:rPr>
                <w:b/>
                <w:sz w:val="18"/>
                <w:szCs w:val="18"/>
              </w:rPr>
              <w:t>Extension expenditures</w:t>
            </w:r>
          </w:p>
        </w:tc>
        <w:tc>
          <w:tcPr>
            <w:tcW w:w="5211" w:type="dxa"/>
          </w:tcPr>
          <w:p w:rsidR="008D2F5C" w:rsidRPr="00BD4220" w:rsidRDefault="008D2F5C" w:rsidP="008D2F5C">
            <w:pPr>
              <w:rPr>
                <w:b/>
                <w:sz w:val="18"/>
                <w:szCs w:val="18"/>
              </w:rPr>
            </w:pPr>
            <w:r w:rsidRPr="00BD4220">
              <w:rPr>
                <w:b/>
                <w:sz w:val="18"/>
                <w:szCs w:val="18"/>
              </w:rPr>
              <w:t>Notes</w:t>
            </w:r>
          </w:p>
        </w:tc>
      </w:tr>
      <w:tr w:rsidR="008D2F5C" w:rsidRPr="00636939" w:rsidTr="00392AEF">
        <w:tc>
          <w:tcPr>
            <w:tcW w:w="1526" w:type="dxa"/>
          </w:tcPr>
          <w:p w:rsidR="008D2F5C" w:rsidRPr="00636939" w:rsidRDefault="008D2F5C" w:rsidP="008D2F5C">
            <w:pPr>
              <w:rPr>
                <w:sz w:val="18"/>
                <w:szCs w:val="18"/>
              </w:rPr>
            </w:pPr>
          </w:p>
        </w:tc>
        <w:tc>
          <w:tcPr>
            <w:tcW w:w="2551" w:type="dxa"/>
            <w:gridSpan w:val="2"/>
          </w:tcPr>
          <w:p w:rsidR="008D2F5C" w:rsidRPr="008D2F5C" w:rsidRDefault="008D2F5C" w:rsidP="008D2F5C">
            <w:pPr>
              <w:jc w:val="center"/>
              <w:rPr>
                <w:i/>
                <w:sz w:val="18"/>
                <w:szCs w:val="18"/>
              </w:rPr>
            </w:pPr>
            <w:r w:rsidRPr="00636939">
              <w:rPr>
                <w:i/>
                <w:sz w:val="18"/>
                <w:szCs w:val="18"/>
              </w:rPr>
              <w:t>(million SRD)</w:t>
            </w:r>
          </w:p>
        </w:tc>
        <w:tc>
          <w:tcPr>
            <w:tcW w:w="5211" w:type="dxa"/>
          </w:tcPr>
          <w:p w:rsidR="008D2F5C" w:rsidRPr="00636939" w:rsidRDefault="008D2F5C" w:rsidP="008D2F5C">
            <w:pPr>
              <w:rPr>
                <w:sz w:val="18"/>
                <w:szCs w:val="18"/>
              </w:rPr>
            </w:pPr>
          </w:p>
        </w:tc>
      </w:tr>
      <w:tr w:rsidR="00EA4884" w:rsidRPr="00636939" w:rsidTr="00EA4884">
        <w:tc>
          <w:tcPr>
            <w:tcW w:w="1526" w:type="dxa"/>
          </w:tcPr>
          <w:p w:rsidR="00EA4884" w:rsidRPr="00636939" w:rsidRDefault="00EA4884" w:rsidP="00392AEF">
            <w:pPr>
              <w:rPr>
                <w:sz w:val="18"/>
                <w:szCs w:val="18"/>
              </w:rPr>
            </w:pPr>
            <w:r w:rsidRPr="00636939">
              <w:rPr>
                <w:sz w:val="18"/>
                <w:szCs w:val="18"/>
              </w:rPr>
              <w:t>A</w:t>
            </w:r>
            <w:r>
              <w:rPr>
                <w:sz w:val="18"/>
                <w:szCs w:val="18"/>
              </w:rPr>
              <w:t>RD</w:t>
            </w:r>
            <w:r w:rsidRPr="00636939">
              <w:rPr>
                <w:sz w:val="18"/>
                <w:szCs w:val="18"/>
              </w:rPr>
              <w:t>, LVV</w:t>
            </w:r>
          </w:p>
        </w:tc>
        <w:tc>
          <w:tcPr>
            <w:tcW w:w="1246" w:type="dxa"/>
          </w:tcPr>
          <w:p w:rsidR="00EA4884" w:rsidRPr="00636939" w:rsidRDefault="00EA4884" w:rsidP="008D2F5C">
            <w:pPr>
              <w:jc w:val="right"/>
              <w:rPr>
                <w:sz w:val="18"/>
                <w:szCs w:val="18"/>
              </w:rPr>
            </w:pPr>
            <w:r>
              <w:rPr>
                <w:sz w:val="18"/>
                <w:szCs w:val="18"/>
              </w:rPr>
              <w:t>4.777</w:t>
            </w:r>
          </w:p>
        </w:tc>
        <w:tc>
          <w:tcPr>
            <w:tcW w:w="1305" w:type="dxa"/>
          </w:tcPr>
          <w:p w:rsidR="00EA4884" w:rsidRDefault="00EA4884">
            <w:pPr>
              <w:jc w:val="right"/>
              <w:rPr>
                <w:rFonts w:ascii="Calibri" w:hAnsi="Calibri"/>
                <w:color w:val="000000"/>
                <w:sz w:val="18"/>
                <w:szCs w:val="18"/>
              </w:rPr>
            </w:pPr>
            <w:r>
              <w:rPr>
                <w:rFonts w:ascii="Calibri" w:hAnsi="Calibri"/>
                <w:color w:val="000000"/>
                <w:sz w:val="18"/>
                <w:szCs w:val="18"/>
              </w:rPr>
              <w:t> </w:t>
            </w:r>
          </w:p>
        </w:tc>
        <w:tc>
          <w:tcPr>
            <w:tcW w:w="5211" w:type="dxa"/>
          </w:tcPr>
          <w:p w:rsidR="00EA4884" w:rsidRPr="00636939" w:rsidRDefault="00EA4884" w:rsidP="008D2F5C">
            <w:pPr>
              <w:rPr>
                <w:sz w:val="18"/>
                <w:szCs w:val="18"/>
              </w:rPr>
            </w:pPr>
            <w:r w:rsidRPr="00636939">
              <w:rPr>
                <w:sz w:val="18"/>
                <w:szCs w:val="18"/>
              </w:rPr>
              <w:t xml:space="preserve">Estimated current budget expenditures. ARD has a substantial AHFS component, which in many other countries is reported separately from research. </w:t>
            </w:r>
          </w:p>
        </w:tc>
      </w:tr>
      <w:tr w:rsidR="00EA4884" w:rsidRPr="00636939" w:rsidTr="00EA4884">
        <w:tc>
          <w:tcPr>
            <w:tcW w:w="1526" w:type="dxa"/>
          </w:tcPr>
          <w:p w:rsidR="00EA4884" w:rsidRPr="00636939" w:rsidRDefault="00EA4884" w:rsidP="008D2F5C">
            <w:pPr>
              <w:rPr>
                <w:sz w:val="18"/>
                <w:szCs w:val="18"/>
              </w:rPr>
            </w:pPr>
            <w:r>
              <w:rPr>
                <w:sz w:val="18"/>
                <w:szCs w:val="18"/>
              </w:rPr>
              <w:t>Agricultural Department, LVV</w:t>
            </w:r>
          </w:p>
        </w:tc>
        <w:tc>
          <w:tcPr>
            <w:tcW w:w="1246" w:type="dxa"/>
          </w:tcPr>
          <w:p w:rsidR="00EA4884" w:rsidRPr="00636939" w:rsidRDefault="00EA4884" w:rsidP="008D2F5C">
            <w:pPr>
              <w:jc w:val="right"/>
              <w:rPr>
                <w:sz w:val="18"/>
                <w:szCs w:val="18"/>
              </w:rPr>
            </w:pPr>
          </w:p>
        </w:tc>
        <w:tc>
          <w:tcPr>
            <w:tcW w:w="1305" w:type="dxa"/>
          </w:tcPr>
          <w:p w:rsidR="00EA4884" w:rsidRDefault="00EA4884">
            <w:pPr>
              <w:jc w:val="right"/>
              <w:rPr>
                <w:rFonts w:ascii="Calibri" w:hAnsi="Calibri"/>
                <w:color w:val="000000"/>
                <w:sz w:val="18"/>
                <w:szCs w:val="18"/>
              </w:rPr>
            </w:pPr>
            <w:r>
              <w:rPr>
                <w:rFonts w:ascii="Calibri" w:hAnsi="Calibri"/>
                <w:color w:val="000000"/>
                <w:sz w:val="18"/>
                <w:szCs w:val="18"/>
              </w:rPr>
              <w:t>4.777</w:t>
            </w:r>
          </w:p>
        </w:tc>
        <w:tc>
          <w:tcPr>
            <w:tcW w:w="5211" w:type="dxa"/>
          </w:tcPr>
          <w:p w:rsidR="00EA4884" w:rsidRPr="00636939" w:rsidRDefault="00EA4884" w:rsidP="008D2F5C">
            <w:pPr>
              <w:rPr>
                <w:sz w:val="18"/>
                <w:szCs w:val="18"/>
              </w:rPr>
            </w:pPr>
          </w:p>
        </w:tc>
      </w:tr>
      <w:tr w:rsidR="00EA4884" w:rsidRPr="00636939" w:rsidTr="00EA4884">
        <w:tc>
          <w:tcPr>
            <w:tcW w:w="1526" w:type="dxa"/>
          </w:tcPr>
          <w:p w:rsidR="00EA4884" w:rsidRPr="00636939" w:rsidRDefault="00EA4884" w:rsidP="008D2F5C">
            <w:pPr>
              <w:rPr>
                <w:sz w:val="18"/>
                <w:szCs w:val="18"/>
              </w:rPr>
            </w:pPr>
            <w:r>
              <w:rPr>
                <w:sz w:val="18"/>
                <w:szCs w:val="18"/>
              </w:rPr>
              <w:t>Livestock Department, LVV</w:t>
            </w:r>
          </w:p>
        </w:tc>
        <w:tc>
          <w:tcPr>
            <w:tcW w:w="1246" w:type="dxa"/>
          </w:tcPr>
          <w:p w:rsidR="00EA4884" w:rsidRPr="00636939" w:rsidRDefault="00EA4884" w:rsidP="008D2F5C">
            <w:pPr>
              <w:jc w:val="right"/>
              <w:rPr>
                <w:sz w:val="18"/>
                <w:szCs w:val="18"/>
              </w:rPr>
            </w:pPr>
            <w:r>
              <w:rPr>
                <w:sz w:val="18"/>
                <w:szCs w:val="18"/>
              </w:rPr>
              <w:t>0.196</w:t>
            </w:r>
          </w:p>
        </w:tc>
        <w:tc>
          <w:tcPr>
            <w:tcW w:w="1305" w:type="dxa"/>
          </w:tcPr>
          <w:p w:rsidR="00EA4884" w:rsidRDefault="00EA4884">
            <w:pPr>
              <w:jc w:val="right"/>
              <w:rPr>
                <w:rFonts w:ascii="Calibri" w:hAnsi="Calibri"/>
                <w:color w:val="000000"/>
                <w:sz w:val="18"/>
                <w:szCs w:val="18"/>
              </w:rPr>
            </w:pPr>
            <w:r>
              <w:rPr>
                <w:rFonts w:ascii="Calibri" w:hAnsi="Calibri"/>
                <w:color w:val="000000"/>
                <w:sz w:val="18"/>
                <w:szCs w:val="18"/>
              </w:rPr>
              <w:t>0.589</w:t>
            </w:r>
          </w:p>
        </w:tc>
        <w:tc>
          <w:tcPr>
            <w:tcW w:w="5211" w:type="dxa"/>
          </w:tcPr>
          <w:p w:rsidR="00EA4884" w:rsidRPr="00636939" w:rsidRDefault="00EA4884" w:rsidP="008D2F5C">
            <w:pPr>
              <w:rPr>
                <w:sz w:val="18"/>
                <w:szCs w:val="18"/>
              </w:rPr>
            </w:pPr>
          </w:p>
        </w:tc>
      </w:tr>
      <w:tr w:rsidR="00EA4884" w:rsidRPr="00636939" w:rsidTr="00EA4884">
        <w:tc>
          <w:tcPr>
            <w:tcW w:w="1526" w:type="dxa"/>
          </w:tcPr>
          <w:p w:rsidR="00EA4884" w:rsidRPr="00636939" w:rsidRDefault="00EA4884" w:rsidP="008D2F5C">
            <w:pPr>
              <w:rPr>
                <w:sz w:val="18"/>
                <w:szCs w:val="18"/>
              </w:rPr>
            </w:pPr>
            <w:r w:rsidRPr="00636939">
              <w:rPr>
                <w:sz w:val="18"/>
                <w:szCs w:val="18"/>
              </w:rPr>
              <w:t>ADRON</w:t>
            </w:r>
          </w:p>
        </w:tc>
        <w:tc>
          <w:tcPr>
            <w:tcW w:w="1246" w:type="dxa"/>
          </w:tcPr>
          <w:p w:rsidR="00EA4884" w:rsidRPr="00636939" w:rsidRDefault="00EA4884" w:rsidP="00392AEF">
            <w:pPr>
              <w:jc w:val="right"/>
              <w:rPr>
                <w:sz w:val="18"/>
                <w:szCs w:val="18"/>
              </w:rPr>
            </w:pPr>
            <w:r w:rsidRPr="00636939">
              <w:rPr>
                <w:sz w:val="18"/>
                <w:szCs w:val="18"/>
              </w:rPr>
              <w:t>2.</w:t>
            </w:r>
            <w:r>
              <w:rPr>
                <w:sz w:val="18"/>
                <w:szCs w:val="18"/>
              </w:rPr>
              <w:t>660</w:t>
            </w:r>
          </w:p>
        </w:tc>
        <w:tc>
          <w:tcPr>
            <w:tcW w:w="1305" w:type="dxa"/>
          </w:tcPr>
          <w:p w:rsidR="00EA4884" w:rsidRDefault="00EA4884">
            <w:pPr>
              <w:jc w:val="right"/>
              <w:rPr>
                <w:rFonts w:ascii="Calibri" w:hAnsi="Calibri"/>
                <w:color w:val="000000"/>
                <w:sz w:val="18"/>
                <w:szCs w:val="18"/>
              </w:rPr>
            </w:pPr>
            <w:r>
              <w:rPr>
                <w:rFonts w:ascii="Calibri" w:hAnsi="Calibri"/>
                <w:color w:val="000000"/>
                <w:sz w:val="18"/>
                <w:szCs w:val="18"/>
              </w:rPr>
              <w:t>0.14</w:t>
            </w:r>
            <w:r w:rsidR="004B799C">
              <w:rPr>
                <w:rFonts w:ascii="Calibri" w:hAnsi="Calibri"/>
                <w:color w:val="000000"/>
                <w:sz w:val="18"/>
                <w:szCs w:val="18"/>
              </w:rPr>
              <w:t>0</w:t>
            </w:r>
          </w:p>
        </w:tc>
        <w:tc>
          <w:tcPr>
            <w:tcW w:w="5211" w:type="dxa"/>
          </w:tcPr>
          <w:p w:rsidR="00EA4884" w:rsidRPr="00636939" w:rsidRDefault="00EA4884" w:rsidP="00392AEF">
            <w:pPr>
              <w:rPr>
                <w:sz w:val="18"/>
                <w:szCs w:val="18"/>
              </w:rPr>
            </w:pPr>
            <w:r>
              <w:rPr>
                <w:sz w:val="18"/>
                <w:szCs w:val="18"/>
              </w:rPr>
              <w:t>We have assumed that ADRON spends 5% of its budget on extension activities.</w:t>
            </w:r>
          </w:p>
        </w:tc>
      </w:tr>
      <w:tr w:rsidR="00EA4884" w:rsidRPr="00636939" w:rsidTr="00EA4884">
        <w:tc>
          <w:tcPr>
            <w:tcW w:w="1526" w:type="dxa"/>
          </w:tcPr>
          <w:p w:rsidR="00EA4884" w:rsidRPr="00636939" w:rsidRDefault="00EA4884" w:rsidP="008D2F5C">
            <w:pPr>
              <w:rPr>
                <w:sz w:val="18"/>
                <w:szCs w:val="18"/>
              </w:rPr>
            </w:pPr>
            <w:r w:rsidRPr="00636939">
              <w:rPr>
                <w:sz w:val="18"/>
                <w:szCs w:val="18"/>
              </w:rPr>
              <w:t>CELOS</w:t>
            </w:r>
          </w:p>
        </w:tc>
        <w:tc>
          <w:tcPr>
            <w:tcW w:w="1246" w:type="dxa"/>
          </w:tcPr>
          <w:p w:rsidR="00EA4884" w:rsidRPr="00636939" w:rsidRDefault="00EA4884" w:rsidP="008D2F5C">
            <w:pPr>
              <w:jc w:val="right"/>
              <w:rPr>
                <w:sz w:val="18"/>
                <w:szCs w:val="18"/>
              </w:rPr>
            </w:pPr>
            <w:r w:rsidRPr="00636939">
              <w:rPr>
                <w:sz w:val="18"/>
                <w:szCs w:val="18"/>
              </w:rPr>
              <w:t>5.4</w:t>
            </w:r>
            <w:r>
              <w:rPr>
                <w:sz w:val="18"/>
                <w:szCs w:val="18"/>
              </w:rPr>
              <w:t>36</w:t>
            </w:r>
          </w:p>
        </w:tc>
        <w:tc>
          <w:tcPr>
            <w:tcW w:w="1305" w:type="dxa"/>
          </w:tcPr>
          <w:p w:rsidR="00EA4884" w:rsidRDefault="00EA4884">
            <w:pPr>
              <w:jc w:val="right"/>
              <w:rPr>
                <w:rFonts w:ascii="Calibri" w:hAnsi="Calibri"/>
                <w:color w:val="000000"/>
                <w:sz w:val="18"/>
                <w:szCs w:val="18"/>
              </w:rPr>
            </w:pPr>
            <w:r>
              <w:rPr>
                <w:rFonts w:ascii="Calibri" w:hAnsi="Calibri"/>
                <w:color w:val="000000"/>
                <w:sz w:val="18"/>
                <w:szCs w:val="18"/>
              </w:rPr>
              <w:t> </w:t>
            </w:r>
          </w:p>
        </w:tc>
        <w:tc>
          <w:tcPr>
            <w:tcW w:w="5211" w:type="dxa"/>
          </w:tcPr>
          <w:p w:rsidR="00EA4884" w:rsidRPr="00636939" w:rsidRDefault="00EA4884" w:rsidP="008D2F5C">
            <w:pPr>
              <w:rPr>
                <w:sz w:val="18"/>
                <w:szCs w:val="18"/>
              </w:rPr>
            </w:pPr>
            <w:r w:rsidRPr="00636939">
              <w:rPr>
                <w:sz w:val="18"/>
                <w:szCs w:val="18"/>
              </w:rPr>
              <w:t>Includes forestry research, but AgGDP also includes forestry production.</w:t>
            </w:r>
          </w:p>
        </w:tc>
      </w:tr>
      <w:tr w:rsidR="00EA4884" w:rsidRPr="00636939" w:rsidTr="00EA4884">
        <w:tc>
          <w:tcPr>
            <w:tcW w:w="1526" w:type="dxa"/>
          </w:tcPr>
          <w:p w:rsidR="00EA4884" w:rsidRPr="00636939" w:rsidRDefault="00EA4884" w:rsidP="008D2F5C">
            <w:pPr>
              <w:rPr>
                <w:sz w:val="18"/>
                <w:szCs w:val="18"/>
              </w:rPr>
            </w:pPr>
            <w:r w:rsidRPr="00636939">
              <w:rPr>
                <w:sz w:val="18"/>
                <w:szCs w:val="18"/>
              </w:rPr>
              <w:t>ADEKUS</w:t>
            </w:r>
          </w:p>
        </w:tc>
        <w:tc>
          <w:tcPr>
            <w:tcW w:w="1246" w:type="dxa"/>
          </w:tcPr>
          <w:p w:rsidR="00EA4884" w:rsidRPr="00636939" w:rsidRDefault="00EA4884" w:rsidP="008D2F5C">
            <w:pPr>
              <w:jc w:val="right"/>
              <w:rPr>
                <w:sz w:val="18"/>
                <w:szCs w:val="18"/>
              </w:rPr>
            </w:pPr>
            <w:r w:rsidRPr="00636939">
              <w:rPr>
                <w:sz w:val="18"/>
                <w:szCs w:val="18"/>
              </w:rPr>
              <w:t>NA</w:t>
            </w:r>
          </w:p>
        </w:tc>
        <w:tc>
          <w:tcPr>
            <w:tcW w:w="1305" w:type="dxa"/>
          </w:tcPr>
          <w:p w:rsidR="00EA4884" w:rsidRDefault="00EA4884">
            <w:pPr>
              <w:jc w:val="right"/>
              <w:rPr>
                <w:rFonts w:ascii="Calibri" w:hAnsi="Calibri"/>
                <w:color w:val="000000"/>
                <w:sz w:val="18"/>
                <w:szCs w:val="18"/>
              </w:rPr>
            </w:pPr>
            <w:r>
              <w:rPr>
                <w:rFonts w:ascii="Calibri" w:hAnsi="Calibri"/>
                <w:color w:val="000000"/>
                <w:sz w:val="18"/>
                <w:szCs w:val="18"/>
              </w:rPr>
              <w:t> </w:t>
            </w:r>
          </w:p>
        </w:tc>
        <w:tc>
          <w:tcPr>
            <w:tcW w:w="5211" w:type="dxa"/>
          </w:tcPr>
          <w:p w:rsidR="00EA4884" w:rsidRPr="00636939" w:rsidRDefault="00EA4884" w:rsidP="008D2F5C">
            <w:pPr>
              <w:rPr>
                <w:sz w:val="18"/>
                <w:szCs w:val="18"/>
              </w:rPr>
            </w:pPr>
            <w:r w:rsidRPr="00636939">
              <w:rPr>
                <w:sz w:val="18"/>
                <w:szCs w:val="18"/>
              </w:rPr>
              <w:t xml:space="preserve">Mainly supervising BSc and MSc theses </w:t>
            </w:r>
          </w:p>
        </w:tc>
      </w:tr>
      <w:tr w:rsidR="00EA4884" w:rsidRPr="00636939" w:rsidTr="00EA4884">
        <w:tc>
          <w:tcPr>
            <w:tcW w:w="1526" w:type="dxa"/>
          </w:tcPr>
          <w:p w:rsidR="00EA4884" w:rsidRPr="00636939" w:rsidRDefault="00EA4884" w:rsidP="008D2F5C">
            <w:pPr>
              <w:rPr>
                <w:sz w:val="18"/>
                <w:szCs w:val="18"/>
              </w:rPr>
            </w:pPr>
            <w:r w:rsidRPr="00636939">
              <w:rPr>
                <w:sz w:val="18"/>
                <w:szCs w:val="18"/>
              </w:rPr>
              <w:t>Total</w:t>
            </w:r>
          </w:p>
        </w:tc>
        <w:tc>
          <w:tcPr>
            <w:tcW w:w="1246" w:type="dxa"/>
          </w:tcPr>
          <w:p w:rsidR="00EA4884" w:rsidRPr="00636939" w:rsidRDefault="00EA4884" w:rsidP="008D2F5C">
            <w:pPr>
              <w:jc w:val="right"/>
              <w:rPr>
                <w:sz w:val="18"/>
                <w:szCs w:val="18"/>
              </w:rPr>
            </w:pPr>
            <w:r w:rsidRPr="00636939">
              <w:rPr>
                <w:sz w:val="18"/>
                <w:szCs w:val="18"/>
              </w:rPr>
              <w:t>13.0</w:t>
            </w:r>
            <w:r>
              <w:rPr>
                <w:sz w:val="18"/>
                <w:szCs w:val="18"/>
              </w:rPr>
              <w:t>69</w:t>
            </w:r>
          </w:p>
        </w:tc>
        <w:tc>
          <w:tcPr>
            <w:tcW w:w="1305" w:type="dxa"/>
          </w:tcPr>
          <w:p w:rsidR="00EA4884" w:rsidRDefault="00EA4884">
            <w:pPr>
              <w:jc w:val="right"/>
              <w:rPr>
                <w:rFonts w:ascii="Calibri" w:hAnsi="Calibri"/>
                <w:color w:val="000000"/>
                <w:sz w:val="18"/>
                <w:szCs w:val="18"/>
              </w:rPr>
            </w:pPr>
            <w:r>
              <w:rPr>
                <w:rFonts w:ascii="Calibri" w:hAnsi="Calibri"/>
                <w:color w:val="000000"/>
                <w:sz w:val="18"/>
                <w:szCs w:val="18"/>
              </w:rPr>
              <w:t>5.506</w:t>
            </w:r>
          </w:p>
        </w:tc>
        <w:tc>
          <w:tcPr>
            <w:tcW w:w="5211" w:type="dxa"/>
          </w:tcPr>
          <w:p w:rsidR="00EA4884" w:rsidRPr="00636939" w:rsidRDefault="00EA4884" w:rsidP="008D2F5C">
            <w:pPr>
              <w:rPr>
                <w:sz w:val="18"/>
                <w:szCs w:val="18"/>
              </w:rPr>
            </w:pPr>
          </w:p>
        </w:tc>
      </w:tr>
      <w:tr w:rsidR="008D2F5C" w:rsidRPr="00636939" w:rsidTr="00392AEF">
        <w:tc>
          <w:tcPr>
            <w:tcW w:w="1526" w:type="dxa"/>
          </w:tcPr>
          <w:p w:rsidR="008D2F5C" w:rsidRPr="00636939" w:rsidRDefault="008D2F5C" w:rsidP="008D2F5C">
            <w:pPr>
              <w:rPr>
                <w:sz w:val="18"/>
                <w:szCs w:val="18"/>
              </w:rPr>
            </w:pPr>
            <w:r w:rsidRPr="00636939">
              <w:rPr>
                <w:sz w:val="18"/>
                <w:szCs w:val="18"/>
              </w:rPr>
              <w:t>AgGDP</w:t>
            </w:r>
          </w:p>
        </w:tc>
        <w:tc>
          <w:tcPr>
            <w:tcW w:w="1246" w:type="dxa"/>
          </w:tcPr>
          <w:p w:rsidR="008D2F5C" w:rsidRPr="00636939" w:rsidRDefault="008D2F5C" w:rsidP="008D2F5C">
            <w:pPr>
              <w:jc w:val="right"/>
              <w:rPr>
                <w:sz w:val="18"/>
                <w:szCs w:val="18"/>
              </w:rPr>
            </w:pPr>
            <w:r w:rsidRPr="00636939">
              <w:rPr>
                <w:sz w:val="18"/>
                <w:szCs w:val="18"/>
              </w:rPr>
              <w:t>1221</w:t>
            </w:r>
          </w:p>
        </w:tc>
        <w:tc>
          <w:tcPr>
            <w:tcW w:w="1305" w:type="dxa"/>
          </w:tcPr>
          <w:p w:rsidR="008D2F5C" w:rsidRPr="00636939" w:rsidRDefault="00392AEF" w:rsidP="008D2F5C">
            <w:pPr>
              <w:jc w:val="right"/>
              <w:rPr>
                <w:sz w:val="18"/>
                <w:szCs w:val="18"/>
              </w:rPr>
            </w:pPr>
            <w:r>
              <w:rPr>
                <w:sz w:val="18"/>
                <w:szCs w:val="18"/>
              </w:rPr>
              <w:t>1221</w:t>
            </w:r>
          </w:p>
        </w:tc>
        <w:tc>
          <w:tcPr>
            <w:tcW w:w="5211" w:type="dxa"/>
          </w:tcPr>
          <w:p w:rsidR="008D2F5C" w:rsidRPr="00636939" w:rsidRDefault="008D2F5C" w:rsidP="008D2F5C">
            <w:pPr>
              <w:rPr>
                <w:sz w:val="18"/>
                <w:szCs w:val="18"/>
              </w:rPr>
            </w:pPr>
            <w:r w:rsidRPr="00636939">
              <w:rPr>
                <w:sz w:val="18"/>
                <w:szCs w:val="18"/>
              </w:rPr>
              <w:t>Central Bank statistic</w:t>
            </w:r>
          </w:p>
        </w:tc>
      </w:tr>
      <w:tr w:rsidR="008D2F5C" w:rsidRPr="00636939" w:rsidTr="00392AEF">
        <w:tc>
          <w:tcPr>
            <w:tcW w:w="1526" w:type="dxa"/>
          </w:tcPr>
          <w:p w:rsidR="008D2F5C" w:rsidRPr="00636939" w:rsidRDefault="008D2F5C" w:rsidP="008D2F5C">
            <w:pPr>
              <w:rPr>
                <w:sz w:val="18"/>
                <w:szCs w:val="18"/>
              </w:rPr>
            </w:pPr>
            <w:r w:rsidRPr="00636939">
              <w:rPr>
                <w:sz w:val="18"/>
                <w:szCs w:val="18"/>
              </w:rPr>
              <w:t>Intensity ratio</w:t>
            </w:r>
          </w:p>
        </w:tc>
        <w:tc>
          <w:tcPr>
            <w:tcW w:w="1246" w:type="dxa"/>
          </w:tcPr>
          <w:p w:rsidR="008D2F5C" w:rsidRPr="00636939" w:rsidRDefault="008D2F5C" w:rsidP="00392AEF">
            <w:pPr>
              <w:jc w:val="right"/>
              <w:rPr>
                <w:sz w:val="18"/>
                <w:szCs w:val="18"/>
              </w:rPr>
            </w:pPr>
            <w:r w:rsidRPr="00636939">
              <w:rPr>
                <w:sz w:val="18"/>
                <w:szCs w:val="18"/>
              </w:rPr>
              <w:t>1.</w:t>
            </w:r>
            <w:r w:rsidR="00392AEF">
              <w:rPr>
                <w:sz w:val="18"/>
                <w:szCs w:val="18"/>
              </w:rPr>
              <w:t>07</w:t>
            </w:r>
            <w:r w:rsidRPr="00636939">
              <w:rPr>
                <w:sz w:val="18"/>
                <w:szCs w:val="18"/>
              </w:rPr>
              <w:t>%</w:t>
            </w:r>
          </w:p>
        </w:tc>
        <w:tc>
          <w:tcPr>
            <w:tcW w:w="1305" w:type="dxa"/>
          </w:tcPr>
          <w:p w:rsidR="008D2F5C" w:rsidRPr="00636939" w:rsidRDefault="00392AEF" w:rsidP="00EA4884">
            <w:pPr>
              <w:jc w:val="right"/>
              <w:rPr>
                <w:sz w:val="18"/>
                <w:szCs w:val="18"/>
              </w:rPr>
            </w:pPr>
            <w:r>
              <w:rPr>
                <w:sz w:val="18"/>
                <w:szCs w:val="18"/>
              </w:rPr>
              <w:t>0.</w:t>
            </w:r>
            <w:r w:rsidR="00EA4884">
              <w:rPr>
                <w:sz w:val="18"/>
                <w:szCs w:val="18"/>
              </w:rPr>
              <w:t>45</w:t>
            </w:r>
            <w:r>
              <w:rPr>
                <w:sz w:val="18"/>
                <w:szCs w:val="18"/>
              </w:rPr>
              <w:t>%</w:t>
            </w:r>
          </w:p>
        </w:tc>
        <w:tc>
          <w:tcPr>
            <w:tcW w:w="5211" w:type="dxa"/>
          </w:tcPr>
          <w:p w:rsidR="008D2F5C" w:rsidRPr="00636939" w:rsidRDefault="008D2F5C" w:rsidP="00392AEF">
            <w:pPr>
              <w:rPr>
                <w:sz w:val="18"/>
                <w:szCs w:val="18"/>
              </w:rPr>
            </w:pPr>
            <w:r w:rsidRPr="00636939">
              <w:rPr>
                <w:sz w:val="18"/>
                <w:szCs w:val="18"/>
              </w:rPr>
              <w:t>Th</w:t>
            </w:r>
            <w:r w:rsidR="00392AEF">
              <w:rPr>
                <w:sz w:val="18"/>
                <w:szCs w:val="18"/>
              </w:rPr>
              <w:t>ese</w:t>
            </w:r>
            <w:r w:rsidRPr="00636939">
              <w:rPr>
                <w:sz w:val="18"/>
                <w:szCs w:val="18"/>
              </w:rPr>
              <w:t xml:space="preserve"> intensity ratio</w:t>
            </w:r>
            <w:r w:rsidR="00392AEF">
              <w:rPr>
                <w:sz w:val="18"/>
                <w:szCs w:val="18"/>
              </w:rPr>
              <w:t>s</w:t>
            </w:r>
            <w:r w:rsidRPr="00636939">
              <w:rPr>
                <w:sz w:val="18"/>
                <w:szCs w:val="18"/>
              </w:rPr>
              <w:t xml:space="preserve"> would be considerably higher if we would factor in LVV’s development budget. Most of that, however, is going into infrastructure and into establishing AHFS – these are one time investments that distort the overall picture.  </w:t>
            </w:r>
          </w:p>
        </w:tc>
      </w:tr>
    </w:tbl>
    <w:p w:rsidR="00BB04CC" w:rsidRDefault="00BB04CC" w:rsidP="00BB04CC">
      <w:bookmarkStart w:id="15" w:name="_Toc355291496"/>
    </w:p>
    <w:p w:rsidR="00BB04CC" w:rsidRDefault="00BB04CC" w:rsidP="00BB04CC">
      <w:r>
        <w:t xml:space="preserve">In the case of public agricultural extension there is considerable less international quantitative data and analysis available that would allow benchmarking the investment level by Suriname.  A target of 1% of AgGDP </w:t>
      </w:r>
      <w:r w:rsidR="000A1A50">
        <w:t xml:space="preserve">for agricultural extension </w:t>
      </w:r>
      <w:r>
        <w:t>has been the norm for long. Modern communication media can help to bring extension costs down</w:t>
      </w:r>
      <w:r w:rsidR="000A1A50">
        <w:t xml:space="preserve"> (and in particular so in countries</w:t>
      </w:r>
      <w:r w:rsidR="00434019">
        <w:t xml:space="preserve"> with large populations</w:t>
      </w:r>
      <w:r w:rsidR="000A1A50">
        <w:t>)</w:t>
      </w:r>
      <w:r>
        <w:t xml:space="preserve">, but this depends on </w:t>
      </w:r>
      <w:r w:rsidR="00BF6BD0">
        <w:t xml:space="preserve">the presence of rural </w:t>
      </w:r>
      <w:r>
        <w:t>infrastructure such as access to electricity. In poorer countries</w:t>
      </w:r>
      <w:r w:rsidR="00C26E3C">
        <w:t xml:space="preserve"> (but probably also in the interior areas of Suriname)</w:t>
      </w:r>
      <w:r>
        <w:t>, literacy rates determine whether brochures and posters are effective extension tools. The general rule of thumb is that the poorer the country, the more it will cost to get an extension message across. In relative terms the investment in agricultural extension in Suriname is considerably weaker than in agricultural research.</w:t>
      </w:r>
    </w:p>
    <w:p w:rsidR="00997657" w:rsidRDefault="00962396" w:rsidP="00962396">
      <w:pPr>
        <w:pStyle w:val="Heading1"/>
        <w:rPr>
          <w:lang w:val="nl-NL"/>
        </w:rPr>
      </w:pPr>
      <w:r>
        <w:rPr>
          <w:lang w:val="nl-NL"/>
        </w:rPr>
        <w:t xml:space="preserve">3. LVV </w:t>
      </w:r>
      <w:r w:rsidR="002A4619">
        <w:rPr>
          <w:lang w:val="nl-NL"/>
        </w:rPr>
        <w:t>P</w:t>
      </w:r>
      <w:r>
        <w:rPr>
          <w:lang w:val="nl-NL"/>
        </w:rPr>
        <w:t xml:space="preserve">olicy </w:t>
      </w:r>
      <w:r w:rsidR="002A4619">
        <w:rPr>
          <w:lang w:val="nl-NL"/>
        </w:rPr>
        <w:t>R</w:t>
      </w:r>
      <w:r>
        <w:rPr>
          <w:lang w:val="nl-NL"/>
        </w:rPr>
        <w:t xml:space="preserve">egarding </w:t>
      </w:r>
      <w:r w:rsidR="002A4619">
        <w:rPr>
          <w:lang w:val="nl-NL"/>
        </w:rPr>
        <w:t>A</w:t>
      </w:r>
      <w:r>
        <w:rPr>
          <w:lang w:val="nl-NL"/>
        </w:rPr>
        <w:t xml:space="preserve">gricultural </w:t>
      </w:r>
      <w:r w:rsidR="002A4619">
        <w:rPr>
          <w:lang w:val="nl-NL"/>
        </w:rPr>
        <w:t>R</w:t>
      </w:r>
      <w:r>
        <w:rPr>
          <w:lang w:val="nl-NL"/>
        </w:rPr>
        <w:t xml:space="preserve">esearch and </w:t>
      </w:r>
      <w:r w:rsidR="002A4619">
        <w:rPr>
          <w:lang w:val="nl-NL"/>
        </w:rPr>
        <w:t>E</w:t>
      </w:r>
      <w:r>
        <w:rPr>
          <w:lang w:val="nl-NL"/>
        </w:rPr>
        <w:t>xtension</w:t>
      </w:r>
      <w:bookmarkEnd w:id="15"/>
      <w:r>
        <w:rPr>
          <w:lang w:val="nl-NL"/>
        </w:rPr>
        <w:t xml:space="preserve"> </w:t>
      </w:r>
    </w:p>
    <w:p w:rsidR="001D7B2C" w:rsidRDefault="001D7B2C" w:rsidP="00962396">
      <w:pPr>
        <w:rPr>
          <w:lang w:val="nl-NL"/>
        </w:rPr>
      </w:pPr>
      <w:r w:rsidRPr="001D7B2C">
        <w:rPr>
          <w:lang w:val="nl-NL"/>
        </w:rPr>
        <w:t>The Agricultural Sec</w:t>
      </w:r>
      <w:r>
        <w:rPr>
          <w:lang w:val="nl-NL"/>
        </w:rPr>
        <w:t>t</w:t>
      </w:r>
      <w:r w:rsidRPr="001D7B2C">
        <w:rPr>
          <w:lang w:val="nl-NL"/>
        </w:rPr>
        <w:t>or Plan 2005-2010 (LVV 2004) argue</w:t>
      </w:r>
      <w:r w:rsidR="000A1A50">
        <w:rPr>
          <w:lang w:val="nl-NL"/>
        </w:rPr>
        <w:t>d</w:t>
      </w:r>
      <w:r w:rsidRPr="001D7B2C">
        <w:rPr>
          <w:lang w:val="nl-NL"/>
        </w:rPr>
        <w:t xml:space="preserve"> that there is substantial fragmentation and duplication in agricultural research in Suriname</w:t>
      </w:r>
      <w:r>
        <w:rPr>
          <w:lang w:val="nl-NL"/>
        </w:rPr>
        <w:t>, which are causing inefficiencies</w:t>
      </w:r>
      <w:r w:rsidRPr="001D7B2C">
        <w:rPr>
          <w:lang w:val="nl-NL"/>
        </w:rPr>
        <w:t xml:space="preserve">. Better collaboration and coordination between the different research actors is needed as well as a greater stakeholder participation in defining the research agenda.  </w:t>
      </w:r>
      <w:r>
        <w:rPr>
          <w:lang w:val="nl-NL"/>
        </w:rPr>
        <w:t>The Plan recommend</w:t>
      </w:r>
      <w:r w:rsidR="000A1A50">
        <w:rPr>
          <w:lang w:val="nl-NL"/>
        </w:rPr>
        <w:t>ed</w:t>
      </w:r>
      <w:r>
        <w:rPr>
          <w:lang w:val="nl-NL"/>
        </w:rPr>
        <w:t xml:space="preserve"> to give agricultural research a financial impulse and improve collaboration </w:t>
      </w:r>
      <w:r w:rsidR="0095407D">
        <w:rPr>
          <w:lang w:val="nl-NL"/>
        </w:rPr>
        <w:t xml:space="preserve">and coordination </w:t>
      </w:r>
      <w:r>
        <w:rPr>
          <w:lang w:val="nl-NL"/>
        </w:rPr>
        <w:t>between the different research actors. In order to achieve the latter, the Plan propose</w:t>
      </w:r>
      <w:r w:rsidR="000A1A50">
        <w:rPr>
          <w:lang w:val="nl-NL"/>
        </w:rPr>
        <w:t>d</w:t>
      </w:r>
      <w:r>
        <w:rPr>
          <w:lang w:val="nl-NL"/>
        </w:rPr>
        <w:t xml:space="preserve"> the establishment of a National Agricultural Research Council. This Council was established in 2008, but met only twice in 2008/2009 and has been dormant since then. </w:t>
      </w:r>
      <w:r w:rsidRPr="001D7B2C">
        <w:rPr>
          <w:lang w:val="nl-NL"/>
        </w:rPr>
        <w:t xml:space="preserve"> </w:t>
      </w:r>
      <w:r w:rsidR="00F11813">
        <w:rPr>
          <w:lang w:val="nl-NL"/>
        </w:rPr>
        <w:t>Regarding agricultural extension, t</w:t>
      </w:r>
      <w:r w:rsidR="0095407D">
        <w:rPr>
          <w:lang w:val="nl-NL"/>
        </w:rPr>
        <w:t>he Plan indentifie</w:t>
      </w:r>
      <w:r w:rsidR="000A1A50">
        <w:rPr>
          <w:lang w:val="nl-NL"/>
        </w:rPr>
        <w:t>d</w:t>
      </w:r>
      <w:r w:rsidR="0095407D">
        <w:rPr>
          <w:lang w:val="nl-NL"/>
        </w:rPr>
        <w:t xml:space="preserve"> the following problems with agricultural extension: (a) </w:t>
      </w:r>
      <w:r w:rsidR="00F45D72">
        <w:rPr>
          <w:lang w:val="nl-NL"/>
        </w:rPr>
        <w:t>weak links with agricultural research, which results in a low level of innovation; (b) low level of education and motivation of extension st</w:t>
      </w:r>
      <w:r w:rsidR="00F11813">
        <w:rPr>
          <w:lang w:val="nl-NL"/>
        </w:rPr>
        <w:t>aff;  and (c) limited budgets.</w:t>
      </w:r>
      <w:r w:rsidR="006428EB">
        <w:rPr>
          <w:lang w:val="nl-NL"/>
        </w:rPr>
        <w:t xml:space="preserve"> </w:t>
      </w:r>
    </w:p>
    <w:p w:rsidR="006D7151" w:rsidRDefault="00962396" w:rsidP="00962396">
      <w:pPr>
        <w:rPr>
          <w:lang w:val="nl-NL"/>
        </w:rPr>
      </w:pPr>
      <w:r w:rsidRPr="00962396">
        <w:rPr>
          <w:lang w:val="nl-NL"/>
        </w:rPr>
        <w:t>The current strategy of LVV has been laid down in a Policy Note 2010-2015 (LVV 2010) and in a series of white papers (some eight in total) published in 2011</w:t>
      </w:r>
      <w:r w:rsidR="009137C5">
        <w:rPr>
          <w:lang w:val="nl-NL"/>
        </w:rPr>
        <w:t xml:space="preserve"> (LVV 2011 a-h)</w:t>
      </w:r>
      <w:r w:rsidR="00CF5B75" w:rsidRPr="00CF5B75">
        <w:rPr>
          <w:lang w:val="nl-NL"/>
        </w:rPr>
        <w:t>, which provide more specific detail</w:t>
      </w:r>
      <w:r w:rsidR="00CF5B75">
        <w:rPr>
          <w:lang w:val="nl-NL"/>
        </w:rPr>
        <w:t xml:space="preserve"> that is summarized in table 1</w:t>
      </w:r>
      <w:r w:rsidR="00EA4884">
        <w:rPr>
          <w:lang w:val="nl-NL"/>
        </w:rPr>
        <w:t>9</w:t>
      </w:r>
      <w:r w:rsidRPr="00962396">
        <w:rPr>
          <w:lang w:val="nl-NL"/>
        </w:rPr>
        <w:t xml:space="preserve">. Except for a white paper on agricultural health and food safety, </w:t>
      </w:r>
      <w:r w:rsidRPr="00962396">
        <w:rPr>
          <w:lang w:val="nl-NL"/>
        </w:rPr>
        <w:lastRenderedPageBreak/>
        <w:t xml:space="preserve">all other white papers are commodity specific (rice, bananas, horticulture, horticulture agribusiness,  livestock, fisheries, and aquaculture). Hence policy statements regarding agricultural research and extension are quite scattered. All commodity white papers </w:t>
      </w:r>
      <w:r w:rsidR="00202FE1">
        <w:rPr>
          <w:lang w:val="nl-NL"/>
        </w:rPr>
        <w:t xml:space="preserve">(except bananas) </w:t>
      </w:r>
      <w:r w:rsidRPr="00962396">
        <w:rPr>
          <w:lang w:val="nl-NL"/>
        </w:rPr>
        <w:t>stress the need for better extension and research, but they do not go in much detail how this should look like. No new Agricultural Sector Plan (the latest one ended in 2010) has been produced.</w:t>
      </w:r>
      <w:r w:rsidR="006D7151">
        <w:rPr>
          <w:lang w:val="nl-NL"/>
        </w:rPr>
        <w:t xml:space="preserve"> </w:t>
      </w:r>
    </w:p>
    <w:p w:rsidR="00F11813" w:rsidRPr="00F11813" w:rsidRDefault="00F11813" w:rsidP="00F11813">
      <w:pPr>
        <w:rPr>
          <w:b/>
        </w:rPr>
      </w:pPr>
      <w:r w:rsidRPr="00F11813">
        <w:rPr>
          <w:b/>
        </w:rPr>
        <w:t>Table</w:t>
      </w:r>
      <w:r w:rsidR="00202FE1">
        <w:rPr>
          <w:b/>
        </w:rPr>
        <w:t xml:space="preserve"> </w:t>
      </w:r>
      <w:r w:rsidR="009137C5">
        <w:rPr>
          <w:b/>
        </w:rPr>
        <w:t>1</w:t>
      </w:r>
      <w:r w:rsidR="00EA4884">
        <w:rPr>
          <w:b/>
        </w:rPr>
        <w:t>9</w:t>
      </w:r>
      <w:r w:rsidRPr="00F11813">
        <w:rPr>
          <w:b/>
        </w:rPr>
        <w:t>: Summary of Agricultural Research and Extension Plans LVV</w:t>
      </w:r>
    </w:p>
    <w:tbl>
      <w:tblPr>
        <w:tblStyle w:val="TableGrid"/>
        <w:tblW w:w="0" w:type="auto"/>
        <w:tblLook w:val="04A0" w:firstRow="1" w:lastRow="0" w:firstColumn="1" w:lastColumn="0" w:noHBand="0" w:noVBand="1"/>
      </w:tblPr>
      <w:tblGrid>
        <w:gridCol w:w="1384"/>
        <w:gridCol w:w="7904"/>
      </w:tblGrid>
      <w:tr w:rsidR="00F11813" w:rsidRPr="00F11813" w:rsidTr="008870DC">
        <w:tc>
          <w:tcPr>
            <w:tcW w:w="1384" w:type="dxa"/>
          </w:tcPr>
          <w:p w:rsidR="00F11813" w:rsidRPr="00BD4220" w:rsidRDefault="00F11813" w:rsidP="00F11813">
            <w:pPr>
              <w:rPr>
                <w:b/>
                <w:sz w:val="18"/>
                <w:szCs w:val="18"/>
              </w:rPr>
            </w:pPr>
            <w:r w:rsidRPr="00BD4220">
              <w:rPr>
                <w:b/>
                <w:sz w:val="18"/>
                <w:szCs w:val="18"/>
              </w:rPr>
              <w:t>White paper</w:t>
            </w:r>
          </w:p>
        </w:tc>
        <w:tc>
          <w:tcPr>
            <w:tcW w:w="7904" w:type="dxa"/>
          </w:tcPr>
          <w:p w:rsidR="00F11813" w:rsidRPr="00BD4220" w:rsidRDefault="00F11813" w:rsidP="00F11813">
            <w:pPr>
              <w:rPr>
                <w:b/>
                <w:sz w:val="18"/>
                <w:szCs w:val="18"/>
              </w:rPr>
            </w:pPr>
            <w:r w:rsidRPr="00BD4220">
              <w:rPr>
                <w:b/>
                <w:sz w:val="18"/>
                <w:szCs w:val="18"/>
              </w:rPr>
              <w:t>Research and extension recommendations / plans</w:t>
            </w:r>
          </w:p>
        </w:tc>
      </w:tr>
      <w:tr w:rsidR="00F11813" w:rsidRPr="00F11813" w:rsidTr="008870DC">
        <w:tc>
          <w:tcPr>
            <w:tcW w:w="1384" w:type="dxa"/>
          </w:tcPr>
          <w:p w:rsidR="00F11813" w:rsidRPr="00F11813" w:rsidRDefault="00F11813" w:rsidP="00F11813">
            <w:pPr>
              <w:rPr>
                <w:sz w:val="18"/>
                <w:szCs w:val="18"/>
              </w:rPr>
            </w:pPr>
            <w:r w:rsidRPr="00F11813">
              <w:rPr>
                <w:sz w:val="18"/>
                <w:szCs w:val="18"/>
              </w:rPr>
              <w:t>Rice</w:t>
            </w:r>
          </w:p>
        </w:tc>
        <w:tc>
          <w:tcPr>
            <w:tcW w:w="7904" w:type="dxa"/>
          </w:tcPr>
          <w:p w:rsidR="00F11813" w:rsidRPr="00F11813" w:rsidRDefault="00F11813" w:rsidP="00F11813">
            <w:pPr>
              <w:rPr>
                <w:sz w:val="18"/>
                <w:szCs w:val="18"/>
              </w:rPr>
            </w:pPr>
            <w:r w:rsidRPr="00F11813">
              <w:rPr>
                <w:sz w:val="18"/>
                <w:szCs w:val="18"/>
              </w:rPr>
              <w:t># Intensification of rice research, extension and training. Continuation of ADRON’s rice breeding, agronomic and post-harvest research. The latter has to explore possibilities of post-harvest ‘value addition’ such as a better use of waste products.  Collaboration with Guyana to be continued.</w:t>
            </w:r>
          </w:p>
          <w:p w:rsidR="00F11813" w:rsidRPr="00F11813" w:rsidRDefault="00F11813" w:rsidP="00F11813">
            <w:pPr>
              <w:rPr>
                <w:sz w:val="18"/>
                <w:szCs w:val="18"/>
              </w:rPr>
            </w:pPr>
            <w:r w:rsidRPr="00F11813">
              <w:rPr>
                <w:sz w:val="18"/>
                <w:szCs w:val="18"/>
              </w:rPr>
              <w:t xml:space="preserve">Rice extension is the responsibility of LVV (ADRON’s role is that of knowledge center, backstopping LVV extension officers). The recommendations/ plans regarding rice extension are the same as those for the whole agricultural extension service. A major upgrade of LVV’s agricultural extension staff is needed. </w:t>
            </w:r>
          </w:p>
          <w:p w:rsidR="00F11813" w:rsidRPr="00F11813" w:rsidRDefault="00F11813" w:rsidP="00F11813">
            <w:pPr>
              <w:rPr>
                <w:sz w:val="18"/>
                <w:szCs w:val="18"/>
              </w:rPr>
            </w:pPr>
            <w:r w:rsidRPr="00F11813">
              <w:rPr>
                <w:sz w:val="18"/>
                <w:szCs w:val="18"/>
              </w:rPr>
              <w:t xml:space="preserve"># Extension methods have to be more participatory, but </w:t>
            </w:r>
            <w:proofErr w:type="gramStart"/>
            <w:r w:rsidRPr="00F11813">
              <w:rPr>
                <w:sz w:val="18"/>
                <w:szCs w:val="18"/>
              </w:rPr>
              <w:t>farmers paying for extension services is</w:t>
            </w:r>
            <w:proofErr w:type="gramEnd"/>
            <w:r w:rsidRPr="00F11813">
              <w:rPr>
                <w:sz w:val="18"/>
                <w:szCs w:val="18"/>
              </w:rPr>
              <w:t xml:space="preserve"> not contemplated for the moment.  </w:t>
            </w:r>
          </w:p>
          <w:p w:rsidR="00F11813" w:rsidRPr="00F11813" w:rsidRDefault="00F11813" w:rsidP="00F11813">
            <w:pPr>
              <w:rPr>
                <w:sz w:val="18"/>
                <w:szCs w:val="18"/>
              </w:rPr>
            </w:pPr>
            <w:r w:rsidRPr="00F11813">
              <w:rPr>
                <w:sz w:val="18"/>
                <w:szCs w:val="18"/>
              </w:rPr>
              <w:t xml:space="preserve"># Capacity building is needed throughout the whole rice value chain at all levels – from farmer organizations to input suppliers. </w:t>
            </w:r>
          </w:p>
        </w:tc>
      </w:tr>
      <w:tr w:rsidR="00F11813" w:rsidRPr="00F11813" w:rsidTr="008870DC">
        <w:tc>
          <w:tcPr>
            <w:tcW w:w="1384" w:type="dxa"/>
          </w:tcPr>
          <w:p w:rsidR="00F11813" w:rsidRPr="00F11813" w:rsidRDefault="00F11813" w:rsidP="00F11813">
            <w:pPr>
              <w:rPr>
                <w:sz w:val="18"/>
                <w:szCs w:val="18"/>
              </w:rPr>
            </w:pPr>
            <w:r w:rsidRPr="00F11813">
              <w:rPr>
                <w:sz w:val="18"/>
                <w:szCs w:val="18"/>
              </w:rPr>
              <w:t>Banana</w:t>
            </w:r>
          </w:p>
        </w:tc>
        <w:tc>
          <w:tcPr>
            <w:tcW w:w="7904" w:type="dxa"/>
          </w:tcPr>
          <w:p w:rsidR="00F11813" w:rsidRPr="00F11813" w:rsidRDefault="00F11813" w:rsidP="00F11813">
            <w:pPr>
              <w:rPr>
                <w:sz w:val="18"/>
                <w:szCs w:val="18"/>
              </w:rPr>
            </w:pPr>
            <w:r w:rsidRPr="00F11813">
              <w:rPr>
                <w:sz w:val="18"/>
                <w:szCs w:val="18"/>
              </w:rPr>
              <w:t>None</w:t>
            </w:r>
          </w:p>
        </w:tc>
      </w:tr>
      <w:tr w:rsidR="00F11813" w:rsidRPr="00F11813" w:rsidTr="008870DC">
        <w:tc>
          <w:tcPr>
            <w:tcW w:w="1384" w:type="dxa"/>
          </w:tcPr>
          <w:p w:rsidR="00F11813" w:rsidRPr="00F11813" w:rsidRDefault="00F11813" w:rsidP="00F11813">
            <w:pPr>
              <w:rPr>
                <w:sz w:val="18"/>
                <w:szCs w:val="18"/>
              </w:rPr>
            </w:pPr>
            <w:r w:rsidRPr="00F11813">
              <w:rPr>
                <w:sz w:val="18"/>
                <w:szCs w:val="18"/>
              </w:rPr>
              <w:t>Horticulture</w:t>
            </w:r>
          </w:p>
        </w:tc>
        <w:tc>
          <w:tcPr>
            <w:tcW w:w="7904" w:type="dxa"/>
          </w:tcPr>
          <w:p w:rsidR="00F11813" w:rsidRPr="00F11813" w:rsidRDefault="00F11813" w:rsidP="00F11813">
            <w:pPr>
              <w:rPr>
                <w:sz w:val="18"/>
                <w:szCs w:val="18"/>
              </w:rPr>
            </w:pPr>
            <w:r w:rsidRPr="00F11813">
              <w:rPr>
                <w:sz w:val="18"/>
                <w:szCs w:val="18"/>
              </w:rPr>
              <w:t xml:space="preserve">To improve R&amp;D and extension in support of the horticulture value chains, the white paper proposes the following action program: (i) Strengthening and professionalization of research staff; (ii) Upgrading of laboratory facilities regarding seeds and plant protection; (iii) Promotion of improved technologies (e.g. green houses); (iv) Upgrading of researchers, extension officers and technical support staff regarding international standards and norms in horticulture; (v) Stimulating product innovations through public-private partnerships; (vi) Capacity building in more efficient production systems and quality management (GAP, GMP and GHP); (vii) Quality improvement of traditional Surinamese </w:t>
            </w:r>
            <w:proofErr w:type="spellStart"/>
            <w:r w:rsidRPr="00F11813">
              <w:rPr>
                <w:sz w:val="18"/>
                <w:szCs w:val="18"/>
              </w:rPr>
              <w:t>agri</w:t>
            </w:r>
            <w:proofErr w:type="spellEnd"/>
            <w:r w:rsidRPr="00F11813">
              <w:rPr>
                <w:sz w:val="18"/>
                <w:szCs w:val="18"/>
              </w:rPr>
              <w:t xml:space="preserve">-food products; (viii) Quality improvement of seeds and planting materials; and (ix) Preparing the certification of planting materials. </w:t>
            </w:r>
          </w:p>
        </w:tc>
      </w:tr>
      <w:tr w:rsidR="00F11813" w:rsidRPr="00F11813" w:rsidTr="008870DC">
        <w:tc>
          <w:tcPr>
            <w:tcW w:w="1384" w:type="dxa"/>
          </w:tcPr>
          <w:p w:rsidR="00F11813" w:rsidRPr="00F11813" w:rsidRDefault="00F11813" w:rsidP="00F11813">
            <w:pPr>
              <w:rPr>
                <w:sz w:val="18"/>
                <w:szCs w:val="18"/>
              </w:rPr>
            </w:pPr>
            <w:r w:rsidRPr="00F11813">
              <w:rPr>
                <w:sz w:val="18"/>
                <w:szCs w:val="18"/>
              </w:rPr>
              <w:t>Livestock</w:t>
            </w:r>
          </w:p>
        </w:tc>
        <w:tc>
          <w:tcPr>
            <w:tcW w:w="7904" w:type="dxa"/>
          </w:tcPr>
          <w:p w:rsidR="00F11813" w:rsidRPr="00F11813" w:rsidRDefault="00F11813" w:rsidP="00F11813">
            <w:pPr>
              <w:rPr>
                <w:sz w:val="18"/>
                <w:szCs w:val="18"/>
              </w:rPr>
            </w:pPr>
            <w:r w:rsidRPr="00F11813">
              <w:rPr>
                <w:sz w:val="18"/>
                <w:szCs w:val="18"/>
              </w:rPr>
              <w:t>Development/extension priorities: (i) Promotion of the use of improved grassland; (ii) Upgrading and expansion of the veterinary services; (iii) Introduction of GAP practices and certification among livestock farmers (and in particular dairy farmers); (iv) Adoption of better animal breeding practices;  (v) Expansion of the number of milk collection points; (vi) Transformation of the State Farm into a livestock training and demonstration facility; (vii) Feasibility study large-scale, export-oriented livestock production; (viii) Feasibility study livestock production in disbanded mining areas; and (ix) Stimulation of local animal feed production. (Because the Livestock Department only has very limited research capacity of its own, many of the studies will have to be outsourced.)</w:t>
            </w:r>
          </w:p>
        </w:tc>
      </w:tr>
      <w:tr w:rsidR="00F11813" w:rsidRPr="00F11813" w:rsidTr="008870DC">
        <w:tc>
          <w:tcPr>
            <w:tcW w:w="1384" w:type="dxa"/>
          </w:tcPr>
          <w:p w:rsidR="00F11813" w:rsidRPr="00F11813" w:rsidRDefault="00F11813" w:rsidP="00F11813">
            <w:pPr>
              <w:rPr>
                <w:sz w:val="18"/>
                <w:szCs w:val="18"/>
              </w:rPr>
            </w:pPr>
            <w:r w:rsidRPr="00F11813">
              <w:rPr>
                <w:sz w:val="18"/>
                <w:szCs w:val="18"/>
              </w:rPr>
              <w:t xml:space="preserve">Fisheries </w:t>
            </w:r>
          </w:p>
        </w:tc>
        <w:tc>
          <w:tcPr>
            <w:tcW w:w="7904" w:type="dxa"/>
          </w:tcPr>
          <w:p w:rsidR="00F11813" w:rsidRPr="00F11813" w:rsidRDefault="00F11813" w:rsidP="00F11813">
            <w:pPr>
              <w:rPr>
                <w:sz w:val="18"/>
                <w:szCs w:val="18"/>
              </w:rPr>
            </w:pPr>
            <w:r w:rsidRPr="00F11813">
              <w:rPr>
                <w:sz w:val="18"/>
                <w:szCs w:val="18"/>
              </w:rPr>
              <w:t xml:space="preserve"># Better research and data collection is needed in order to facilitate the implementation of government fisheries policies such as the Fisheries Management Plan in order to secure the long-term sustainability of the fisheries sector. At the same time, all actors within the sector have to be made aware of this government policy and agree with the policy (or at least act according to the rules).  </w:t>
            </w:r>
          </w:p>
          <w:p w:rsidR="00F11813" w:rsidRPr="00F11813" w:rsidRDefault="00F11813" w:rsidP="00F11813">
            <w:pPr>
              <w:rPr>
                <w:sz w:val="18"/>
                <w:szCs w:val="18"/>
              </w:rPr>
            </w:pPr>
            <w:r w:rsidRPr="00F11813">
              <w:rPr>
                <w:sz w:val="18"/>
                <w:szCs w:val="18"/>
              </w:rPr>
              <w:t>#</w:t>
            </w:r>
            <w:r w:rsidRPr="00F11813">
              <w:rPr>
                <w:sz w:val="18"/>
                <w:szCs w:val="18"/>
                <w:lang w:val="en-GB"/>
              </w:rPr>
              <w:t xml:space="preserve"> Market research </w:t>
            </w:r>
            <w:r w:rsidR="00202FE1">
              <w:rPr>
                <w:sz w:val="18"/>
                <w:szCs w:val="18"/>
                <w:lang w:val="en-GB"/>
              </w:rPr>
              <w:t>sh</w:t>
            </w:r>
            <w:r w:rsidRPr="00F11813">
              <w:rPr>
                <w:sz w:val="18"/>
                <w:szCs w:val="18"/>
                <w:lang w:val="en-GB"/>
              </w:rPr>
              <w:t>ould help to stimulate the development of the fisheries sector.</w:t>
            </w:r>
          </w:p>
          <w:p w:rsidR="00F11813" w:rsidRPr="00F11813" w:rsidRDefault="00F11813" w:rsidP="00F11813">
            <w:pPr>
              <w:rPr>
                <w:sz w:val="18"/>
                <w:szCs w:val="18"/>
                <w:lang w:val="en-GB"/>
              </w:rPr>
            </w:pPr>
            <w:r w:rsidRPr="00F11813">
              <w:rPr>
                <w:sz w:val="18"/>
                <w:szCs w:val="18"/>
              </w:rPr>
              <w:t>#</w:t>
            </w:r>
            <w:r w:rsidRPr="00F11813">
              <w:rPr>
                <w:sz w:val="18"/>
                <w:szCs w:val="18"/>
                <w:lang w:val="en-GB"/>
              </w:rPr>
              <w:t xml:space="preserve"> The establishment of an aquaculture research and training centre is being proposed in order to stimulate small- and medium-scale aquaculture production. It will test and adapt imported aquaculture technology to local circumstances, demonstrate aquaculture techniques, provide information and advice, and function as a hatchery for specific species.   </w:t>
            </w:r>
          </w:p>
          <w:p w:rsidR="00F11813" w:rsidRPr="00F11813" w:rsidRDefault="00F11813" w:rsidP="00F11813">
            <w:pPr>
              <w:rPr>
                <w:sz w:val="18"/>
                <w:szCs w:val="18"/>
                <w:lang w:val="en-GB"/>
              </w:rPr>
            </w:pPr>
            <w:r w:rsidRPr="00F11813">
              <w:rPr>
                <w:sz w:val="18"/>
                <w:szCs w:val="18"/>
              </w:rPr>
              <w:t>#</w:t>
            </w:r>
            <w:r w:rsidRPr="00F11813">
              <w:rPr>
                <w:sz w:val="18"/>
                <w:szCs w:val="18"/>
                <w:lang w:val="en-GB"/>
              </w:rPr>
              <w:t xml:space="preserve"> Aquaculture research topics that will be outsourced include: (i) Reduction of the feed costs in aquaculture through local sourcing of feed stuff; (ii) A survey regarding the pollution of rivers in Suriname, the impact of such pollution on fisheries/aquaculture, and how to reduce the pollution;  </w:t>
            </w:r>
          </w:p>
          <w:p w:rsidR="00F11813" w:rsidRPr="00F11813" w:rsidRDefault="00F11813" w:rsidP="00F11813">
            <w:pPr>
              <w:rPr>
                <w:sz w:val="18"/>
                <w:szCs w:val="18"/>
              </w:rPr>
            </w:pPr>
            <w:r w:rsidRPr="00F11813">
              <w:rPr>
                <w:sz w:val="18"/>
                <w:szCs w:val="18"/>
              </w:rPr>
              <w:t xml:space="preserve"> </w:t>
            </w:r>
          </w:p>
        </w:tc>
      </w:tr>
      <w:tr w:rsidR="00F11813" w:rsidRPr="00F11813" w:rsidTr="008870DC">
        <w:tc>
          <w:tcPr>
            <w:tcW w:w="1384" w:type="dxa"/>
          </w:tcPr>
          <w:p w:rsidR="00F11813" w:rsidRPr="00F11813" w:rsidRDefault="00F11813" w:rsidP="00202FE1">
            <w:pPr>
              <w:rPr>
                <w:sz w:val="18"/>
                <w:szCs w:val="18"/>
              </w:rPr>
            </w:pPr>
            <w:r w:rsidRPr="00F11813">
              <w:rPr>
                <w:sz w:val="18"/>
                <w:szCs w:val="18"/>
              </w:rPr>
              <w:t>A</w:t>
            </w:r>
            <w:r w:rsidR="00202FE1">
              <w:rPr>
                <w:sz w:val="18"/>
                <w:szCs w:val="18"/>
              </w:rPr>
              <w:t>gricultural Health and Food Safety</w:t>
            </w:r>
          </w:p>
        </w:tc>
        <w:tc>
          <w:tcPr>
            <w:tcW w:w="7904" w:type="dxa"/>
          </w:tcPr>
          <w:p w:rsidR="00F11813" w:rsidRPr="00F11813" w:rsidRDefault="00F11813" w:rsidP="00F11813">
            <w:pPr>
              <w:rPr>
                <w:sz w:val="18"/>
                <w:szCs w:val="18"/>
              </w:rPr>
            </w:pPr>
            <w:r w:rsidRPr="00F11813">
              <w:rPr>
                <w:sz w:val="18"/>
                <w:szCs w:val="18"/>
              </w:rPr>
              <w:t xml:space="preserve">The AHFS action plan comprises the following components: (i) Institutional strengthening (investments in buildings and laboratory equipment); (ii) Capacity strengthening (hiring and training of staff; HACCP and GAP certification; and animal and plant disease survey and monitoring system); (iii) Raising public awareness (including workers in agriculture and fisheries) regarding AHFS risks and how to avoid them; and (iv) Communication plan. A total budget of SRD 28 million is needed for this plan.  </w:t>
            </w:r>
          </w:p>
        </w:tc>
      </w:tr>
    </w:tbl>
    <w:p w:rsidR="00F11813" w:rsidRPr="00F11813" w:rsidRDefault="00F11813" w:rsidP="00F11813"/>
    <w:p w:rsidR="008C6477" w:rsidRPr="008C6477" w:rsidRDefault="008C6477" w:rsidP="008C6477">
      <w:r w:rsidRPr="008C6477">
        <w:t xml:space="preserve">The development budgets for 2011-2013 provide more concrete insight into LVV’s agenda regarding agricultural research and extension.  </w:t>
      </w:r>
    </w:p>
    <w:p w:rsidR="008C6477" w:rsidRPr="008C6477" w:rsidRDefault="008C6477" w:rsidP="008C6477">
      <w:r w:rsidRPr="008C6477">
        <w:lastRenderedPageBreak/>
        <w:t xml:space="preserve">One </w:t>
      </w:r>
      <w:r w:rsidR="009137C5">
        <w:t xml:space="preserve">major </w:t>
      </w:r>
      <w:r w:rsidRPr="008C6477">
        <w:t>initiative is to rehabilitate a great deal of the old infrastructure of LVV and turn it into demonstration and training units or information centers, namely:</w:t>
      </w:r>
    </w:p>
    <w:p w:rsidR="008C6477" w:rsidRPr="008C6477" w:rsidRDefault="008C6477" w:rsidP="00B84233">
      <w:pPr>
        <w:numPr>
          <w:ilvl w:val="0"/>
          <w:numId w:val="10"/>
        </w:numPr>
        <w:spacing w:after="0" w:line="240" w:lineRule="auto"/>
        <w:ind w:left="714" w:hanging="357"/>
      </w:pPr>
      <w:r w:rsidRPr="008C6477">
        <w:t xml:space="preserve">The four experimental gardens operating under ARD </w:t>
      </w:r>
      <w:r w:rsidR="00B84233">
        <w:t>will be</w:t>
      </w:r>
      <w:r w:rsidRPr="008C6477">
        <w:t xml:space="preserve"> rehabilitated and </w:t>
      </w:r>
      <w:r w:rsidR="00B84233">
        <w:t>their</w:t>
      </w:r>
      <w:r w:rsidRPr="008C6477">
        <w:t xml:space="preserve"> demonstration </w:t>
      </w:r>
      <w:r w:rsidR="00B84233">
        <w:t>aspect strengthened</w:t>
      </w:r>
      <w:r w:rsidRPr="008C6477">
        <w:t>. In addition, they are responsible for maintaining plant and fruit tree collections</w:t>
      </w:r>
      <w:r w:rsidR="00DF6AEF">
        <w:t>, operate as nurseries</w:t>
      </w:r>
      <w:r w:rsidRPr="008C6477">
        <w:t xml:space="preserve"> and provide ARD researchers with experimental fields; </w:t>
      </w:r>
    </w:p>
    <w:p w:rsidR="008C6477" w:rsidRPr="008C6477" w:rsidRDefault="008C6477" w:rsidP="00B84233">
      <w:pPr>
        <w:numPr>
          <w:ilvl w:val="0"/>
          <w:numId w:val="10"/>
        </w:numPr>
        <w:spacing w:after="0" w:line="240" w:lineRule="auto"/>
        <w:ind w:left="714" w:hanging="357"/>
      </w:pPr>
      <w:r w:rsidRPr="008C6477">
        <w:t>The old agricultural research building will be rehabilitated and transformed into an agricultural information center;</w:t>
      </w:r>
    </w:p>
    <w:p w:rsidR="008C6477" w:rsidRPr="008C6477" w:rsidRDefault="008C6477" w:rsidP="00B84233">
      <w:pPr>
        <w:numPr>
          <w:ilvl w:val="0"/>
          <w:numId w:val="10"/>
        </w:numPr>
        <w:spacing w:after="0" w:line="240" w:lineRule="auto"/>
        <w:ind w:left="714" w:hanging="357"/>
      </w:pPr>
      <w:r w:rsidRPr="008C6477">
        <w:t xml:space="preserve">The </w:t>
      </w:r>
      <w:r w:rsidR="009137C5">
        <w:t xml:space="preserve">old </w:t>
      </w:r>
      <w:r w:rsidRPr="008C6477">
        <w:t>State Farm is being transformed into a livestock training and demonstration facility, which will be run as state-owned foundation; and</w:t>
      </w:r>
    </w:p>
    <w:p w:rsidR="008C6477" w:rsidRDefault="008C6477" w:rsidP="00B84233">
      <w:pPr>
        <w:numPr>
          <w:ilvl w:val="0"/>
          <w:numId w:val="10"/>
        </w:numPr>
        <w:spacing w:after="0" w:line="240" w:lineRule="auto"/>
        <w:ind w:left="714" w:hanging="357"/>
      </w:pPr>
      <w:r w:rsidRPr="008C6477">
        <w:t xml:space="preserve">The Fisheries Department is planning to set up a </w:t>
      </w:r>
      <w:r w:rsidR="00DF6AEF">
        <w:t xml:space="preserve">research and </w:t>
      </w:r>
      <w:r w:rsidRPr="008C6477">
        <w:t>demonstration unit for small-scale aquaculture production.</w:t>
      </w:r>
    </w:p>
    <w:p w:rsidR="00B84233" w:rsidRPr="008C6477" w:rsidRDefault="00B84233" w:rsidP="00B84233">
      <w:pPr>
        <w:spacing w:after="0" w:line="240" w:lineRule="auto"/>
        <w:ind w:left="714"/>
      </w:pPr>
    </w:p>
    <w:p w:rsidR="008C6477" w:rsidRPr="008C6477" w:rsidRDefault="008C6477" w:rsidP="008C6477">
      <w:r w:rsidRPr="008C6477">
        <w:t xml:space="preserve">Another initiative is to reorganize agricultural extension and upgrade the knowledge and skills of the extension officers. </w:t>
      </w:r>
    </w:p>
    <w:p w:rsidR="008C6477" w:rsidRPr="008C6477" w:rsidRDefault="008C6477" w:rsidP="008C6477">
      <w:r w:rsidRPr="008C6477">
        <w:t xml:space="preserve">Specific </w:t>
      </w:r>
      <w:r w:rsidR="00F17A9D">
        <w:t xml:space="preserve">agricultural innovation </w:t>
      </w:r>
      <w:r w:rsidRPr="008C6477">
        <w:t>topics that are receiving development budget support include:</w:t>
      </w:r>
    </w:p>
    <w:p w:rsidR="008C6477" w:rsidRPr="008C6477" w:rsidRDefault="008C6477" w:rsidP="00DF6AEF">
      <w:pPr>
        <w:numPr>
          <w:ilvl w:val="0"/>
          <w:numId w:val="11"/>
        </w:numPr>
        <w:spacing w:after="0" w:line="240" w:lineRule="auto"/>
        <w:ind w:left="771" w:hanging="357"/>
      </w:pPr>
      <w:r w:rsidRPr="008C6477">
        <w:t xml:space="preserve">Agricultural Health and Food Safety – major investments in infrastructure and capacity building; </w:t>
      </w:r>
    </w:p>
    <w:p w:rsidR="008C6477" w:rsidRPr="008C6477" w:rsidRDefault="008C6477" w:rsidP="00DF6AEF">
      <w:pPr>
        <w:numPr>
          <w:ilvl w:val="0"/>
          <w:numId w:val="11"/>
        </w:numPr>
        <w:spacing w:after="0" w:line="240" w:lineRule="auto"/>
        <w:ind w:left="771" w:hanging="357"/>
      </w:pPr>
      <w:r w:rsidRPr="008C6477">
        <w:t xml:space="preserve">Cluster laboratory – this is linked to AHFS but can also be used by the other research divisions; </w:t>
      </w:r>
    </w:p>
    <w:p w:rsidR="008C6477" w:rsidRPr="008C6477" w:rsidRDefault="008C6477" w:rsidP="00DF6AEF">
      <w:pPr>
        <w:numPr>
          <w:ilvl w:val="0"/>
          <w:numId w:val="11"/>
        </w:numPr>
        <w:spacing w:after="0" w:line="240" w:lineRule="auto"/>
        <w:ind w:left="771" w:hanging="357"/>
      </w:pPr>
      <w:r w:rsidRPr="008C6477">
        <w:t>ADRON – regular subsidy;</w:t>
      </w:r>
    </w:p>
    <w:p w:rsidR="008C6477" w:rsidRDefault="008C6477" w:rsidP="00DF6AEF">
      <w:pPr>
        <w:numPr>
          <w:ilvl w:val="0"/>
          <w:numId w:val="11"/>
        </w:numPr>
        <w:spacing w:after="0" w:line="240" w:lineRule="auto"/>
        <w:ind w:left="771" w:hanging="357"/>
      </w:pPr>
      <w:r w:rsidRPr="008C6477">
        <w:t xml:space="preserve">Promotion of greenhouse production – demonstration greenhouses set up in various locations, extension officers </w:t>
      </w:r>
      <w:r w:rsidR="00DF6AEF">
        <w:t xml:space="preserve">and other LVV staff </w:t>
      </w:r>
      <w:r w:rsidRPr="008C6477">
        <w:t>(to be) trained in greenhouse production;</w:t>
      </w:r>
    </w:p>
    <w:p w:rsidR="00DF6AEF" w:rsidRPr="008C6477" w:rsidRDefault="00DF6AEF" w:rsidP="00DF6AEF">
      <w:pPr>
        <w:numPr>
          <w:ilvl w:val="0"/>
          <w:numId w:val="11"/>
        </w:numPr>
        <w:spacing w:after="0" w:line="240" w:lineRule="auto"/>
        <w:ind w:left="771" w:hanging="357"/>
      </w:pPr>
      <w:r>
        <w:t xml:space="preserve">Promotion of home garden production by making </w:t>
      </w:r>
      <w:r w:rsidR="000A1A50">
        <w:t>good quality planting material available;</w:t>
      </w:r>
    </w:p>
    <w:p w:rsidR="008C6477" w:rsidRPr="008C6477" w:rsidRDefault="008C6477" w:rsidP="00DF6AEF">
      <w:pPr>
        <w:numPr>
          <w:ilvl w:val="0"/>
          <w:numId w:val="11"/>
        </w:numPr>
        <w:spacing w:after="0" w:line="240" w:lineRule="auto"/>
        <w:ind w:left="771" w:hanging="357"/>
      </w:pPr>
      <w:r w:rsidRPr="008C6477">
        <w:t xml:space="preserve">Horticulture value chain development (for export) – concentration on a selected number of crops; </w:t>
      </w:r>
    </w:p>
    <w:p w:rsidR="008C6477" w:rsidRPr="008C6477" w:rsidRDefault="008C6477" w:rsidP="00DF6AEF">
      <w:pPr>
        <w:numPr>
          <w:ilvl w:val="0"/>
          <w:numId w:val="11"/>
        </w:numPr>
        <w:spacing w:after="0" w:line="240" w:lineRule="auto"/>
        <w:ind w:left="771" w:hanging="357"/>
      </w:pPr>
      <w:r w:rsidRPr="008C6477">
        <w:t>Promotion of small-scale, home garden fruit production by providing good quality planting material and production information;</w:t>
      </w:r>
    </w:p>
    <w:p w:rsidR="008C6477" w:rsidRPr="008C6477" w:rsidRDefault="008C6477" w:rsidP="00DF6AEF">
      <w:pPr>
        <w:numPr>
          <w:ilvl w:val="0"/>
          <w:numId w:val="11"/>
        </w:numPr>
        <w:spacing w:after="0" w:line="240" w:lineRule="auto"/>
        <w:ind w:left="771" w:hanging="357"/>
      </w:pPr>
      <w:r w:rsidRPr="008C6477">
        <w:t>Promotion of Good Agricultural Practices (GAP) practices and certification;</w:t>
      </w:r>
    </w:p>
    <w:p w:rsidR="008C6477" w:rsidRPr="008C6477" w:rsidRDefault="009137C5" w:rsidP="00DF6AEF">
      <w:pPr>
        <w:numPr>
          <w:ilvl w:val="0"/>
          <w:numId w:val="11"/>
        </w:numPr>
        <w:spacing w:after="0" w:line="240" w:lineRule="auto"/>
        <w:ind w:left="771" w:hanging="357"/>
      </w:pPr>
      <w:r>
        <w:t xml:space="preserve">Training of extension officers and farmers in </w:t>
      </w:r>
      <w:r w:rsidR="008C6477" w:rsidRPr="008C6477">
        <w:t>agribusiness management</w:t>
      </w:r>
      <w:r>
        <w:t xml:space="preserve"> skills</w:t>
      </w:r>
      <w:r w:rsidR="008C6477" w:rsidRPr="008C6477">
        <w:t>;</w:t>
      </w:r>
    </w:p>
    <w:p w:rsidR="008C6477" w:rsidRPr="008C6477" w:rsidRDefault="008C6477" w:rsidP="00DF6AEF">
      <w:pPr>
        <w:numPr>
          <w:ilvl w:val="0"/>
          <w:numId w:val="11"/>
        </w:numPr>
        <w:spacing w:after="0" w:line="240" w:lineRule="auto"/>
        <w:ind w:left="771" w:hanging="357"/>
      </w:pPr>
      <w:r w:rsidRPr="008C6477">
        <w:t>Promotion of small ruminant production; and</w:t>
      </w:r>
    </w:p>
    <w:p w:rsidR="008C6477" w:rsidRDefault="008C6477" w:rsidP="00DF6AEF">
      <w:pPr>
        <w:numPr>
          <w:ilvl w:val="0"/>
          <w:numId w:val="11"/>
        </w:numPr>
        <w:spacing w:after="0" w:line="240" w:lineRule="auto"/>
        <w:ind w:left="771" w:hanging="357"/>
      </w:pPr>
      <w:r w:rsidRPr="008C6477">
        <w:t>Promotion of small-scale aquaculture production.</w:t>
      </w:r>
    </w:p>
    <w:p w:rsidR="00A24557" w:rsidRDefault="00A24557" w:rsidP="00A24557">
      <w:pPr>
        <w:pStyle w:val="Heading1"/>
      </w:pPr>
      <w:bookmarkStart w:id="16" w:name="_Toc355291497"/>
      <w:r>
        <w:t>4. Benchmarking of Agricultural Yields</w:t>
      </w:r>
      <w:bookmarkEnd w:id="16"/>
    </w:p>
    <w:p w:rsidR="006D72F3" w:rsidRDefault="00CF5B75" w:rsidP="00A24557">
      <w:r>
        <w:t>Benchmarking the agricultural yields of Suriname against international averages is rather tricky as production statistics for Suriname are rather incomplete or distorted. For example, FAO still reports that Suriname produces sugarcane</w:t>
      </w:r>
      <w:r w:rsidR="006F3A08">
        <w:t>, while it stopped doing so long ago</w:t>
      </w:r>
      <w:r>
        <w:t>.</w:t>
      </w:r>
      <w:r w:rsidR="006F3A08">
        <w:t xml:space="preserve"> One of the complications is that Suriname produces a very wide variety of crops, but</w:t>
      </w:r>
      <w:r w:rsidR="00C44813">
        <w:t xml:space="preserve"> most of them </w:t>
      </w:r>
      <w:r w:rsidR="006F3A08">
        <w:t xml:space="preserve">in very small </w:t>
      </w:r>
      <w:r w:rsidR="00933814">
        <w:t>amounts</w:t>
      </w:r>
      <w:r w:rsidR="006F3A08">
        <w:t>. There are only three crops that cover nation-wide more than a 1000 ha, namely: rice</w:t>
      </w:r>
      <w:r w:rsidR="004752EE">
        <w:t xml:space="preserve"> (54,500 ha)</w:t>
      </w:r>
      <w:r w:rsidR="006F3A08">
        <w:t>, bananas</w:t>
      </w:r>
      <w:r w:rsidR="004752EE">
        <w:t xml:space="preserve"> (2,400 ha)</w:t>
      </w:r>
      <w:r w:rsidR="006F3A08">
        <w:t>, and oranges</w:t>
      </w:r>
      <w:r w:rsidR="00F409B4">
        <w:t xml:space="preserve"> (1,420 ha)</w:t>
      </w:r>
      <w:r w:rsidR="006F3A08">
        <w:t>.</w:t>
      </w:r>
      <w:r w:rsidR="00933814">
        <w:t>Total acreage under vegetables is less than 1,000 ha and m</w:t>
      </w:r>
      <w:r w:rsidR="006F3A08">
        <w:t>ost vege</w:t>
      </w:r>
      <w:r w:rsidR="00933814">
        <w:t xml:space="preserve">tables covered only between 25 to 100ha each in 2009 </w:t>
      </w:r>
      <w:r w:rsidR="004752EE">
        <w:t>(LVV 2010a)</w:t>
      </w:r>
      <w:r w:rsidR="006F3A08">
        <w:t>.</w:t>
      </w:r>
      <w:r w:rsidR="00F409B4">
        <w:t xml:space="preserve"> </w:t>
      </w:r>
      <w:r w:rsidR="006F3A08">
        <w:t xml:space="preserve"> </w:t>
      </w:r>
    </w:p>
    <w:p w:rsidR="00A24557" w:rsidRPr="00F409B4" w:rsidRDefault="00F409B4" w:rsidP="00A24557">
      <w:pPr>
        <w:rPr>
          <w:i/>
        </w:rPr>
      </w:pPr>
      <w:r w:rsidRPr="00F409B4">
        <w:rPr>
          <w:i/>
        </w:rPr>
        <w:t>Rice yield</w:t>
      </w:r>
    </w:p>
    <w:p w:rsidR="00F409B4" w:rsidRDefault="00A24557" w:rsidP="00A24557">
      <w:r w:rsidRPr="00A24557">
        <w:t xml:space="preserve">Figure </w:t>
      </w:r>
      <w:r w:rsidR="00EA4884">
        <w:t>4</w:t>
      </w:r>
      <w:r w:rsidRPr="00A24557">
        <w:t xml:space="preserve"> provides a long-term picture of the average rice yield in Suriname in comparison with some benchmarks. What stands out is that Suriname has lost its very significant yield advantage over time </w:t>
      </w:r>
      <w:r w:rsidRPr="00A24557">
        <w:lastRenderedPageBreak/>
        <w:t xml:space="preserve">and has started to lack behind. This is best illustrated at the hand of Guyana, which produces rice under very similar circumstances. Throughout the 1960s, 1970s, 1980s and early 1990s, rice yields in Suriname (very much) exceeded those of Guyana, but since the mid-1990s rice yields in Guyana have exceeded those of Suriname in most years. This comparison is based on FAO data, which many (including ADRON) believe underestimate the actual rice production </w:t>
      </w:r>
      <w:r w:rsidR="00F409B4">
        <w:t xml:space="preserve">in Suriname </w:t>
      </w:r>
      <w:r w:rsidRPr="00A24557">
        <w:t xml:space="preserve">(farmers and processors underreport in order to avoid taxation) and hence yields. </w:t>
      </w:r>
    </w:p>
    <w:p w:rsidR="00F409B4" w:rsidRPr="00E90A35" w:rsidRDefault="00F409B4" w:rsidP="00F409B4">
      <w:pPr>
        <w:rPr>
          <w:b/>
        </w:rPr>
      </w:pPr>
      <w:r w:rsidRPr="00E90A35">
        <w:rPr>
          <w:b/>
        </w:rPr>
        <w:t xml:space="preserve">Figure </w:t>
      </w:r>
      <w:r w:rsidR="00EA4884">
        <w:rPr>
          <w:b/>
        </w:rPr>
        <w:t>4</w:t>
      </w:r>
      <w:r w:rsidRPr="00E90A35">
        <w:rPr>
          <w:b/>
        </w:rPr>
        <w:t xml:space="preserve">: Rice production per hectare harvested (kg/ha)  </w:t>
      </w:r>
    </w:p>
    <w:p w:rsidR="00F409B4" w:rsidRDefault="00F409B4" w:rsidP="00F409B4">
      <w:r w:rsidRPr="00E90A35">
        <w:rPr>
          <w:noProof/>
        </w:rPr>
        <w:drawing>
          <wp:inline distT="0" distB="0" distL="0" distR="0" wp14:anchorId="3AC3F42C" wp14:editId="0A7B1753">
            <wp:extent cx="5760720" cy="3034085"/>
            <wp:effectExtent l="0" t="0" r="11430" b="139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797508">
        <w:rPr>
          <w:sz w:val="18"/>
          <w:szCs w:val="18"/>
        </w:rPr>
        <w:t>Source: FAOSTAT</w:t>
      </w:r>
    </w:p>
    <w:p w:rsidR="001E4737" w:rsidRDefault="00A24557" w:rsidP="00A24557">
      <w:r w:rsidRPr="00A24557">
        <w:t xml:space="preserve">ADRON reports average yields by farmers that are 15-22% higher than those reported by FAO and 10-20% higher than the official statistics by LVV (Table </w:t>
      </w:r>
      <w:r w:rsidR="00EA4884">
        <w:t>20</w:t>
      </w:r>
      <w:r w:rsidRPr="00A24557">
        <w:t xml:space="preserve">). While such upward correction may paint the current rice yields in Suriname somewhat more positively, the point remains that Suriname has lost a lot of its yield advantage over time.  At the same time, some caution is warranted regarding rice yield data. There are substantial yield differences between rain-fed and irrigated rice production systems, as well as between rice production systems that harvest once or twice (or sometimes even more) a year. In the latter instance, yield per harvest may be lower because of a shorter growing season but annual yield per hectare may be higher. For example, average rice yields under irrigation in Brazil are in the order of 7-8 ton/ha, but with only one harvest per year (irrigated rice is concentrated in the South of Brazil). In contrast, Suriname produces with two harvests 8-10 ton/ha per year. In the end of the day, however, what matters is the cost price of rice. Without detailed cost data, it is difficult to judge </w:t>
      </w:r>
      <w:r w:rsidR="001630B5">
        <w:t xml:space="preserve">their relative efficiency. </w:t>
      </w:r>
      <w:r w:rsidRPr="00A24557">
        <w:t xml:space="preserve">  </w:t>
      </w:r>
    </w:p>
    <w:p w:rsidR="00885395" w:rsidRPr="008C6477" w:rsidRDefault="00885395" w:rsidP="00885395">
      <w:r w:rsidRPr="00A24557">
        <w:t xml:space="preserve">The development of hybrid rice varieties, which started in China in the 1980s, has now also reached Brazil and will most likely boost rice yields in Brazil quite significantly in the coming years.  </w:t>
      </w:r>
      <w:r>
        <w:t xml:space="preserve">There is some mention of developing hybrid rice seed by ADRON’s plant breeding program, but it is unclear how close this work is to an actual release of hybrid rice varieties.  </w:t>
      </w:r>
    </w:p>
    <w:p w:rsidR="00885395" w:rsidRDefault="00885395" w:rsidP="00A24557">
      <w:pPr>
        <w:rPr>
          <w:b/>
        </w:rPr>
      </w:pPr>
    </w:p>
    <w:p w:rsidR="00885395" w:rsidRDefault="00885395" w:rsidP="00A24557">
      <w:pPr>
        <w:rPr>
          <w:b/>
        </w:rPr>
      </w:pPr>
    </w:p>
    <w:p w:rsidR="00A24557" w:rsidRPr="00797508" w:rsidRDefault="00F409B4" w:rsidP="00A24557">
      <w:pPr>
        <w:rPr>
          <w:b/>
        </w:rPr>
      </w:pPr>
      <w:r>
        <w:rPr>
          <w:b/>
        </w:rPr>
        <w:lastRenderedPageBreak/>
        <w:t>T</w:t>
      </w:r>
      <w:r w:rsidR="00A24557" w:rsidRPr="00797508">
        <w:rPr>
          <w:b/>
        </w:rPr>
        <w:t xml:space="preserve">able </w:t>
      </w:r>
      <w:r w:rsidR="00EA4884">
        <w:rPr>
          <w:b/>
        </w:rPr>
        <w:t>20</w:t>
      </w:r>
      <w:r w:rsidR="00A24557" w:rsidRPr="00797508">
        <w:rPr>
          <w:b/>
        </w:rPr>
        <w:t xml:space="preserve">: Comparison of </w:t>
      </w:r>
      <w:r w:rsidR="00A24557">
        <w:rPr>
          <w:b/>
        </w:rPr>
        <w:t>R</w:t>
      </w:r>
      <w:r w:rsidR="00A24557" w:rsidRPr="00797508">
        <w:rPr>
          <w:b/>
        </w:rPr>
        <w:t xml:space="preserve">ice </w:t>
      </w:r>
      <w:r w:rsidR="00A24557">
        <w:rPr>
          <w:b/>
        </w:rPr>
        <w:t>Y</w:t>
      </w:r>
      <w:r w:rsidR="00A24557" w:rsidRPr="00797508">
        <w:rPr>
          <w:b/>
        </w:rPr>
        <w:t xml:space="preserve">ield </w:t>
      </w:r>
      <w:r w:rsidR="00A24557">
        <w:rPr>
          <w:b/>
        </w:rPr>
        <w:t>D</w:t>
      </w:r>
      <w:r w:rsidR="00A24557" w:rsidRPr="00797508">
        <w:rPr>
          <w:b/>
        </w:rPr>
        <w:t>ata</w:t>
      </w:r>
    </w:p>
    <w:tbl>
      <w:tblPr>
        <w:tblStyle w:val="TableGrid2"/>
        <w:tblW w:w="5000" w:type="pct"/>
        <w:tblLook w:val="04A0" w:firstRow="1" w:lastRow="0" w:firstColumn="1" w:lastColumn="0" w:noHBand="0" w:noVBand="1"/>
      </w:tblPr>
      <w:tblGrid>
        <w:gridCol w:w="1415"/>
        <w:gridCol w:w="875"/>
        <w:gridCol w:w="875"/>
        <w:gridCol w:w="875"/>
        <w:gridCol w:w="876"/>
        <w:gridCol w:w="876"/>
        <w:gridCol w:w="876"/>
        <w:gridCol w:w="876"/>
        <w:gridCol w:w="876"/>
        <w:gridCol w:w="868"/>
      </w:tblGrid>
      <w:tr w:rsidR="00A24557" w:rsidRPr="00797508" w:rsidTr="00112C63">
        <w:tc>
          <w:tcPr>
            <w:tcW w:w="738" w:type="pct"/>
            <w:noWrap/>
            <w:hideMark/>
          </w:tcPr>
          <w:p w:rsidR="00A24557" w:rsidRPr="00B025E8" w:rsidRDefault="00A24557" w:rsidP="00112C63">
            <w:pPr>
              <w:rPr>
                <w:b/>
                <w:sz w:val="18"/>
                <w:szCs w:val="18"/>
              </w:rPr>
            </w:pPr>
          </w:p>
        </w:tc>
        <w:tc>
          <w:tcPr>
            <w:tcW w:w="474" w:type="pct"/>
            <w:noWrap/>
            <w:hideMark/>
          </w:tcPr>
          <w:p w:rsidR="00A24557" w:rsidRPr="00B025E8" w:rsidRDefault="00A24557" w:rsidP="00112C63">
            <w:pPr>
              <w:jc w:val="right"/>
              <w:rPr>
                <w:b/>
                <w:sz w:val="18"/>
                <w:szCs w:val="18"/>
              </w:rPr>
            </w:pPr>
            <w:r w:rsidRPr="00B025E8">
              <w:rPr>
                <w:b/>
                <w:sz w:val="18"/>
                <w:szCs w:val="18"/>
              </w:rPr>
              <w:t>1985</w:t>
            </w:r>
          </w:p>
        </w:tc>
        <w:tc>
          <w:tcPr>
            <w:tcW w:w="474" w:type="pct"/>
            <w:noWrap/>
            <w:hideMark/>
          </w:tcPr>
          <w:p w:rsidR="00A24557" w:rsidRPr="00B025E8" w:rsidRDefault="00A24557" w:rsidP="00112C63">
            <w:pPr>
              <w:jc w:val="right"/>
              <w:rPr>
                <w:b/>
                <w:sz w:val="18"/>
                <w:szCs w:val="18"/>
              </w:rPr>
            </w:pPr>
            <w:r w:rsidRPr="00B025E8">
              <w:rPr>
                <w:b/>
                <w:sz w:val="18"/>
                <w:szCs w:val="18"/>
              </w:rPr>
              <w:t>1995</w:t>
            </w:r>
          </w:p>
        </w:tc>
        <w:tc>
          <w:tcPr>
            <w:tcW w:w="474" w:type="pct"/>
            <w:noWrap/>
            <w:hideMark/>
          </w:tcPr>
          <w:p w:rsidR="00A24557" w:rsidRPr="00B025E8" w:rsidRDefault="00A24557" w:rsidP="00112C63">
            <w:pPr>
              <w:jc w:val="right"/>
              <w:rPr>
                <w:b/>
                <w:sz w:val="18"/>
                <w:szCs w:val="18"/>
              </w:rPr>
            </w:pPr>
            <w:r w:rsidRPr="00B025E8">
              <w:rPr>
                <w:b/>
                <w:sz w:val="18"/>
                <w:szCs w:val="18"/>
              </w:rPr>
              <w:t>2000</w:t>
            </w:r>
          </w:p>
        </w:tc>
        <w:tc>
          <w:tcPr>
            <w:tcW w:w="474" w:type="pct"/>
            <w:noWrap/>
            <w:hideMark/>
          </w:tcPr>
          <w:p w:rsidR="00A24557" w:rsidRPr="00B025E8" w:rsidRDefault="00A24557" w:rsidP="00112C63">
            <w:pPr>
              <w:jc w:val="right"/>
              <w:rPr>
                <w:b/>
                <w:sz w:val="18"/>
                <w:szCs w:val="18"/>
              </w:rPr>
            </w:pPr>
            <w:r w:rsidRPr="00B025E8">
              <w:rPr>
                <w:b/>
                <w:sz w:val="18"/>
                <w:szCs w:val="18"/>
              </w:rPr>
              <w:t>2005</w:t>
            </w:r>
          </w:p>
        </w:tc>
        <w:tc>
          <w:tcPr>
            <w:tcW w:w="474" w:type="pct"/>
            <w:noWrap/>
            <w:hideMark/>
          </w:tcPr>
          <w:p w:rsidR="00A24557" w:rsidRPr="00B025E8" w:rsidRDefault="00A24557" w:rsidP="00112C63">
            <w:pPr>
              <w:jc w:val="right"/>
              <w:rPr>
                <w:b/>
                <w:sz w:val="18"/>
                <w:szCs w:val="18"/>
              </w:rPr>
            </w:pPr>
            <w:r w:rsidRPr="00B025E8">
              <w:rPr>
                <w:b/>
                <w:sz w:val="18"/>
                <w:szCs w:val="18"/>
              </w:rPr>
              <w:t>2006</w:t>
            </w:r>
          </w:p>
        </w:tc>
        <w:tc>
          <w:tcPr>
            <w:tcW w:w="474" w:type="pct"/>
            <w:noWrap/>
            <w:hideMark/>
          </w:tcPr>
          <w:p w:rsidR="00A24557" w:rsidRPr="00B025E8" w:rsidRDefault="00A24557" w:rsidP="00112C63">
            <w:pPr>
              <w:jc w:val="right"/>
              <w:rPr>
                <w:b/>
                <w:sz w:val="18"/>
                <w:szCs w:val="18"/>
              </w:rPr>
            </w:pPr>
            <w:r w:rsidRPr="00B025E8">
              <w:rPr>
                <w:b/>
                <w:sz w:val="18"/>
                <w:szCs w:val="18"/>
              </w:rPr>
              <w:t>2007</w:t>
            </w:r>
          </w:p>
        </w:tc>
        <w:tc>
          <w:tcPr>
            <w:tcW w:w="474" w:type="pct"/>
            <w:noWrap/>
            <w:hideMark/>
          </w:tcPr>
          <w:p w:rsidR="00A24557" w:rsidRPr="00B025E8" w:rsidRDefault="00A24557" w:rsidP="00112C63">
            <w:pPr>
              <w:jc w:val="right"/>
              <w:rPr>
                <w:b/>
                <w:sz w:val="18"/>
                <w:szCs w:val="18"/>
              </w:rPr>
            </w:pPr>
            <w:r w:rsidRPr="00B025E8">
              <w:rPr>
                <w:b/>
                <w:sz w:val="18"/>
                <w:szCs w:val="18"/>
              </w:rPr>
              <w:t>2008</w:t>
            </w:r>
          </w:p>
        </w:tc>
        <w:tc>
          <w:tcPr>
            <w:tcW w:w="474" w:type="pct"/>
            <w:noWrap/>
            <w:hideMark/>
          </w:tcPr>
          <w:p w:rsidR="00A24557" w:rsidRPr="00B025E8" w:rsidRDefault="00A24557" w:rsidP="00112C63">
            <w:pPr>
              <w:jc w:val="right"/>
              <w:rPr>
                <w:b/>
                <w:sz w:val="18"/>
                <w:szCs w:val="18"/>
              </w:rPr>
            </w:pPr>
            <w:r w:rsidRPr="00B025E8">
              <w:rPr>
                <w:b/>
                <w:sz w:val="18"/>
                <w:szCs w:val="18"/>
              </w:rPr>
              <w:t>2009</w:t>
            </w:r>
          </w:p>
        </w:tc>
        <w:tc>
          <w:tcPr>
            <w:tcW w:w="474" w:type="pct"/>
            <w:noWrap/>
            <w:hideMark/>
          </w:tcPr>
          <w:p w:rsidR="00A24557" w:rsidRPr="00B025E8" w:rsidRDefault="00A24557" w:rsidP="00112C63">
            <w:pPr>
              <w:jc w:val="right"/>
              <w:rPr>
                <w:b/>
                <w:sz w:val="18"/>
                <w:szCs w:val="18"/>
              </w:rPr>
            </w:pPr>
            <w:r w:rsidRPr="00B025E8">
              <w:rPr>
                <w:b/>
                <w:sz w:val="18"/>
                <w:szCs w:val="18"/>
              </w:rPr>
              <w:t>2010</w:t>
            </w:r>
          </w:p>
        </w:tc>
      </w:tr>
      <w:tr w:rsidR="00A24557" w:rsidRPr="00797508" w:rsidTr="00112C63">
        <w:tc>
          <w:tcPr>
            <w:tcW w:w="738" w:type="pct"/>
            <w:noWrap/>
          </w:tcPr>
          <w:p w:rsidR="00A24557" w:rsidRPr="00797508" w:rsidRDefault="00A24557" w:rsidP="00112C63">
            <w:pPr>
              <w:rPr>
                <w:i/>
                <w:sz w:val="18"/>
                <w:szCs w:val="18"/>
              </w:rPr>
            </w:pPr>
            <w:r w:rsidRPr="00797508">
              <w:rPr>
                <w:i/>
                <w:sz w:val="18"/>
                <w:szCs w:val="18"/>
              </w:rPr>
              <w:t>FAO</w:t>
            </w: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Area (ha)</w:t>
            </w:r>
          </w:p>
        </w:tc>
        <w:tc>
          <w:tcPr>
            <w:tcW w:w="474" w:type="pct"/>
            <w:noWrap/>
            <w:hideMark/>
          </w:tcPr>
          <w:p w:rsidR="00A24557" w:rsidRPr="00797508" w:rsidRDefault="00A24557" w:rsidP="00112C63">
            <w:pPr>
              <w:jc w:val="right"/>
              <w:rPr>
                <w:sz w:val="18"/>
                <w:szCs w:val="18"/>
              </w:rPr>
            </w:pPr>
            <w:r w:rsidRPr="00797508">
              <w:rPr>
                <w:sz w:val="18"/>
                <w:szCs w:val="18"/>
              </w:rPr>
              <w:t>74,890</w:t>
            </w:r>
          </w:p>
        </w:tc>
        <w:tc>
          <w:tcPr>
            <w:tcW w:w="474" w:type="pct"/>
            <w:noWrap/>
            <w:hideMark/>
          </w:tcPr>
          <w:p w:rsidR="00A24557" w:rsidRPr="00797508" w:rsidRDefault="00A24557" w:rsidP="00112C63">
            <w:pPr>
              <w:jc w:val="right"/>
              <w:rPr>
                <w:sz w:val="18"/>
                <w:szCs w:val="18"/>
              </w:rPr>
            </w:pPr>
            <w:r w:rsidRPr="00797508">
              <w:rPr>
                <w:sz w:val="18"/>
                <w:szCs w:val="18"/>
              </w:rPr>
              <w:t>60,000</w:t>
            </w:r>
          </w:p>
        </w:tc>
        <w:tc>
          <w:tcPr>
            <w:tcW w:w="474" w:type="pct"/>
            <w:noWrap/>
            <w:hideMark/>
          </w:tcPr>
          <w:p w:rsidR="00A24557" w:rsidRPr="00797508" w:rsidRDefault="00A24557" w:rsidP="00112C63">
            <w:pPr>
              <w:jc w:val="right"/>
              <w:rPr>
                <w:sz w:val="18"/>
                <w:szCs w:val="18"/>
              </w:rPr>
            </w:pPr>
            <w:r w:rsidRPr="00797508">
              <w:rPr>
                <w:sz w:val="18"/>
                <w:szCs w:val="18"/>
              </w:rPr>
              <w:t>41,995</w:t>
            </w:r>
          </w:p>
        </w:tc>
        <w:tc>
          <w:tcPr>
            <w:tcW w:w="474" w:type="pct"/>
            <w:noWrap/>
            <w:hideMark/>
          </w:tcPr>
          <w:p w:rsidR="00A24557" w:rsidRPr="00797508" w:rsidRDefault="00A24557" w:rsidP="00112C63">
            <w:pPr>
              <w:jc w:val="right"/>
              <w:rPr>
                <w:sz w:val="18"/>
                <w:szCs w:val="18"/>
              </w:rPr>
            </w:pPr>
            <w:r w:rsidRPr="00797508">
              <w:rPr>
                <w:sz w:val="18"/>
                <w:szCs w:val="18"/>
              </w:rPr>
              <w:t>45,563</w:t>
            </w:r>
          </w:p>
        </w:tc>
        <w:tc>
          <w:tcPr>
            <w:tcW w:w="474" w:type="pct"/>
            <w:noWrap/>
            <w:hideMark/>
          </w:tcPr>
          <w:p w:rsidR="00A24557" w:rsidRPr="00797508" w:rsidRDefault="00A24557" w:rsidP="00112C63">
            <w:pPr>
              <w:jc w:val="right"/>
              <w:rPr>
                <w:sz w:val="18"/>
                <w:szCs w:val="18"/>
              </w:rPr>
            </w:pPr>
            <w:r w:rsidRPr="00797508">
              <w:rPr>
                <w:sz w:val="18"/>
                <w:szCs w:val="18"/>
              </w:rPr>
              <w:t>44,232</w:t>
            </w:r>
          </w:p>
        </w:tc>
        <w:tc>
          <w:tcPr>
            <w:tcW w:w="474" w:type="pct"/>
            <w:noWrap/>
            <w:hideMark/>
          </w:tcPr>
          <w:p w:rsidR="00A24557" w:rsidRPr="00797508" w:rsidRDefault="00A24557" w:rsidP="00112C63">
            <w:pPr>
              <w:jc w:val="right"/>
              <w:rPr>
                <w:sz w:val="18"/>
                <w:szCs w:val="18"/>
              </w:rPr>
            </w:pPr>
            <w:r w:rsidRPr="00797508">
              <w:rPr>
                <w:sz w:val="18"/>
                <w:szCs w:val="18"/>
              </w:rPr>
              <w:t>42,087</w:t>
            </w:r>
          </w:p>
        </w:tc>
        <w:tc>
          <w:tcPr>
            <w:tcW w:w="474" w:type="pct"/>
            <w:noWrap/>
            <w:hideMark/>
          </w:tcPr>
          <w:p w:rsidR="00A24557" w:rsidRPr="00797508" w:rsidRDefault="00A24557" w:rsidP="00112C63">
            <w:pPr>
              <w:jc w:val="right"/>
              <w:rPr>
                <w:sz w:val="18"/>
                <w:szCs w:val="18"/>
              </w:rPr>
            </w:pPr>
            <w:r w:rsidRPr="00797508">
              <w:rPr>
                <w:sz w:val="18"/>
                <w:szCs w:val="18"/>
              </w:rPr>
              <w:t>43,654</w:t>
            </w:r>
          </w:p>
        </w:tc>
        <w:tc>
          <w:tcPr>
            <w:tcW w:w="474" w:type="pct"/>
            <w:noWrap/>
            <w:hideMark/>
          </w:tcPr>
          <w:p w:rsidR="00A24557" w:rsidRPr="00797508" w:rsidRDefault="00A24557" w:rsidP="00112C63">
            <w:pPr>
              <w:jc w:val="right"/>
              <w:rPr>
                <w:sz w:val="18"/>
                <w:szCs w:val="18"/>
              </w:rPr>
            </w:pPr>
            <w:r w:rsidRPr="00797508">
              <w:rPr>
                <w:sz w:val="18"/>
                <w:szCs w:val="18"/>
              </w:rPr>
              <w:t>54,492</w:t>
            </w:r>
          </w:p>
        </w:tc>
        <w:tc>
          <w:tcPr>
            <w:tcW w:w="474" w:type="pct"/>
            <w:noWrap/>
            <w:hideMark/>
          </w:tcPr>
          <w:p w:rsidR="00A24557" w:rsidRPr="00797508" w:rsidRDefault="00A24557" w:rsidP="00112C63">
            <w:pPr>
              <w:jc w:val="right"/>
              <w:rPr>
                <w:sz w:val="18"/>
                <w:szCs w:val="18"/>
              </w:rPr>
            </w:pPr>
            <w:r w:rsidRPr="00797508">
              <w:rPr>
                <w:sz w:val="18"/>
                <w:szCs w:val="18"/>
              </w:rPr>
              <w:t>53,553</w:t>
            </w: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Production (MT)</w:t>
            </w:r>
          </w:p>
        </w:tc>
        <w:tc>
          <w:tcPr>
            <w:tcW w:w="474" w:type="pct"/>
            <w:noWrap/>
            <w:hideMark/>
          </w:tcPr>
          <w:p w:rsidR="00A24557" w:rsidRPr="00797508" w:rsidRDefault="00A24557" w:rsidP="00112C63">
            <w:pPr>
              <w:jc w:val="right"/>
              <w:rPr>
                <w:sz w:val="18"/>
                <w:szCs w:val="18"/>
              </w:rPr>
            </w:pPr>
            <w:r w:rsidRPr="00797508">
              <w:rPr>
                <w:sz w:val="18"/>
                <w:szCs w:val="18"/>
              </w:rPr>
              <w:t>299,185</w:t>
            </w:r>
          </w:p>
        </w:tc>
        <w:tc>
          <w:tcPr>
            <w:tcW w:w="474" w:type="pct"/>
            <w:noWrap/>
            <w:hideMark/>
          </w:tcPr>
          <w:p w:rsidR="00A24557" w:rsidRPr="00797508" w:rsidRDefault="00A24557" w:rsidP="00112C63">
            <w:pPr>
              <w:jc w:val="right"/>
              <w:rPr>
                <w:sz w:val="18"/>
                <w:szCs w:val="18"/>
              </w:rPr>
            </w:pPr>
            <w:r w:rsidRPr="00797508">
              <w:rPr>
                <w:sz w:val="18"/>
                <w:szCs w:val="18"/>
              </w:rPr>
              <w:t>242,000</w:t>
            </w:r>
          </w:p>
        </w:tc>
        <w:tc>
          <w:tcPr>
            <w:tcW w:w="474" w:type="pct"/>
            <w:noWrap/>
            <w:hideMark/>
          </w:tcPr>
          <w:p w:rsidR="00A24557" w:rsidRPr="00797508" w:rsidRDefault="00A24557" w:rsidP="00112C63">
            <w:pPr>
              <w:jc w:val="right"/>
              <w:rPr>
                <w:sz w:val="18"/>
                <w:szCs w:val="18"/>
              </w:rPr>
            </w:pPr>
            <w:r w:rsidRPr="00797508">
              <w:rPr>
                <w:sz w:val="18"/>
                <w:szCs w:val="18"/>
              </w:rPr>
              <w:t>163,655</w:t>
            </w:r>
          </w:p>
        </w:tc>
        <w:tc>
          <w:tcPr>
            <w:tcW w:w="474" w:type="pct"/>
            <w:noWrap/>
            <w:hideMark/>
          </w:tcPr>
          <w:p w:rsidR="00A24557" w:rsidRPr="00797508" w:rsidRDefault="00A24557" w:rsidP="00112C63">
            <w:pPr>
              <w:jc w:val="right"/>
              <w:rPr>
                <w:sz w:val="18"/>
                <w:szCs w:val="18"/>
              </w:rPr>
            </w:pPr>
            <w:r w:rsidRPr="00797508">
              <w:rPr>
                <w:sz w:val="18"/>
                <w:szCs w:val="18"/>
              </w:rPr>
              <w:t>163,955</w:t>
            </w:r>
          </w:p>
        </w:tc>
        <w:tc>
          <w:tcPr>
            <w:tcW w:w="474" w:type="pct"/>
            <w:noWrap/>
            <w:hideMark/>
          </w:tcPr>
          <w:p w:rsidR="00A24557" w:rsidRPr="00797508" w:rsidRDefault="00A24557" w:rsidP="00112C63">
            <w:pPr>
              <w:jc w:val="right"/>
              <w:rPr>
                <w:sz w:val="18"/>
                <w:szCs w:val="18"/>
              </w:rPr>
            </w:pPr>
            <w:r w:rsidRPr="00797508">
              <w:rPr>
                <w:sz w:val="18"/>
                <w:szCs w:val="18"/>
              </w:rPr>
              <w:t>182,659</w:t>
            </w:r>
          </w:p>
        </w:tc>
        <w:tc>
          <w:tcPr>
            <w:tcW w:w="474" w:type="pct"/>
            <w:noWrap/>
            <w:hideMark/>
          </w:tcPr>
          <w:p w:rsidR="00A24557" w:rsidRPr="00797508" w:rsidRDefault="00A24557" w:rsidP="00112C63">
            <w:pPr>
              <w:jc w:val="right"/>
              <w:rPr>
                <w:sz w:val="18"/>
                <w:szCs w:val="18"/>
              </w:rPr>
            </w:pPr>
            <w:r w:rsidRPr="00797508">
              <w:rPr>
                <w:sz w:val="18"/>
                <w:szCs w:val="18"/>
              </w:rPr>
              <w:t>179,012</w:t>
            </w:r>
          </w:p>
        </w:tc>
        <w:tc>
          <w:tcPr>
            <w:tcW w:w="474" w:type="pct"/>
            <w:noWrap/>
            <w:hideMark/>
          </w:tcPr>
          <w:p w:rsidR="00A24557" w:rsidRPr="00797508" w:rsidRDefault="00A24557" w:rsidP="00112C63">
            <w:pPr>
              <w:jc w:val="right"/>
              <w:rPr>
                <w:sz w:val="18"/>
                <w:szCs w:val="18"/>
              </w:rPr>
            </w:pPr>
            <w:r w:rsidRPr="00797508">
              <w:rPr>
                <w:sz w:val="18"/>
                <w:szCs w:val="18"/>
              </w:rPr>
              <w:t>182,877</w:t>
            </w:r>
          </w:p>
        </w:tc>
        <w:tc>
          <w:tcPr>
            <w:tcW w:w="474" w:type="pct"/>
            <w:noWrap/>
            <w:hideMark/>
          </w:tcPr>
          <w:p w:rsidR="00A24557" w:rsidRPr="00797508" w:rsidRDefault="00A24557" w:rsidP="00112C63">
            <w:pPr>
              <w:jc w:val="right"/>
              <w:rPr>
                <w:sz w:val="18"/>
                <w:szCs w:val="18"/>
              </w:rPr>
            </w:pPr>
            <w:r w:rsidRPr="00797508">
              <w:rPr>
                <w:sz w:val="18"/>
                <w:szCs w:val="18"/>
              </w:rPr>
              <w:t>229,370</w:t>
            </w:r>
          </w:p>
        </w:tc>
        <w:tc>
          <w:tcPr>
            <w:tcW w:w="474" w:type="pct"/>
            <w:noWrap/>
            <w:hideMark/>
          </w:tcPr>
          <w:p w:rsidR="00A24557" w:rsidRPr="00797508" w:rsidRDefault="00A24557" w:rsidP="00112C63">
            <w:pPr>
              <w:jc w:val="right"/>
              <w:rPr>
                <w:sz w:val="18"/>
                <w:szCs w:val="18"/>
              </w:rPr>
            </w:pPr>
            <w:r w:rsidRPr="00797508">
              <w:rPr>
                <w:sz w:val="18"/>
                <w:szCs w:val="18"/>
              </w:rPr>
              <w:t>226,686</w:t>
            </w: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Yield (kg/ha)</w:t>
            </w:r>
          </w:p>
        </w:tc>
        <w:tc>
          <w:tcPr>
            <w:tcW w:w="474" w:type="pct"/>
            <w:noWrap/>
            <w:hideMark/>
          </w:tcPr>
          <w:p w:rsidR="00A24557" w:rsidRPr="00797508" w:rsidRDefault="00A24557" w:rsidP="00112C63">
            <w:pPr>
              <w:jc w:val="right"/>
              <w:rPr>
                <w:sz w:val="18"/>
                <w:szCs w:val="18"/>
              </w:rPr>
            </w:pPr>
            <w:r w:rsidRPr="00797508">
              <w:rPr>
                <w:sz w:val="18"/>
                <w:szCs w:val="18"/>
              </w:rPr>
              <w:t>3,995</w:t>
            </w:r>
          </w:p>
        </w:tc>
        <w:tc>
          <w:tcPr>
            <w:tcW w:w="474" w:type="pct"/>
            <w:noWrap/>
            <w:hideMark/>
          </w:tcPr>
          <w:p w:rsidR="00A24557" w:rsidRPr="00797508" w:rsidRDefault="00A24557" w:rsidP="00112C63">
            <w:pPr>
              <w:jc w:val="right"/>
              <w:rPr>
                <w:sz w:val="18"/>
                <w:szCs w:val="18"/>
              </w:rPr>
            </w:pPr>
            <w:r w:rsidRPr="00797508">
              <w:rPr>
                <w:sz w:val="18"/>
                <w:szCs w:val="18"/>
              </w:rPr>
              <w:t>4,033</w:t>
            </w:r>
          </w:p>
        </w:tc>
        <w:tc>
          <w:tcPr>
            <w:tcW w:w="474" w:type="pct"/>
            <w:noWrap/>
            <w:hideMark/>
          </w:tcPr>
          <w:p w:rsidR="00A24557" w:rsidRPr="00797508" w:rsidRDefault="00A24557" w:rsidP="00112C63">
            <w:pPr>
              <w:jc w:val="right"/>
              <w:rPr>
                <w:sz w:val="18"/>
                <w:szCs w:val="18"/>
              </w:rPr>
            </w:pPr>
            <w:r w:rsidRPr="00797508">
              <w:rPr>
                <w:sz w:val="18"/>
                <w:szCs w:val="18"/>
              </w:rPr>
              <w:t>3,897</w:t>
            </w:r>
          </w:p>
        </w:tc>
        <w:tc>
          <w:tcPr>
            <w:tcW w:w="474" w:type="pct"/>
            <w:noWrap/>
            <w:hideMark/>
          </w:tcPr>
          <w:p w:rsidR="00A24557" w:rsidRPr="00797508" w:rsidRDefault="00A24557" w:rsidP="00112C63">
            <w:pPr>
              <w:jc w:val="right"/>
              <w:rPr>
                <w:sz w:val="18"/>
                <w:szCs w:val="18"/>
              </w:rPr>
            </w:pPr>
            <w:r w:rsidRPr="00797508">
              <w:rPr>
                <w:sz w:val="18"/>
                <w:szCs w:val="18"/>
              </w:rPr>
              <w:t>3,598</w:t>
            </w:r>
          </w:p>
        </w:tc>
        <w:tc>
          <w:tcPr>
            <w:tcW w:w="474" w:type="pct"/>
            <w:noWrap/>
            <w:hideMark/>
          </w:tcPr>
          <w:p w:rsidR="00A24557" w:rsidRPr="00797508" w:rsidRDefault="00A24557" w:rsidP="00112C63">
            <w:pPr>
              <w:jc w:val="right"/>
              <w:rPr>
                <w:sz w:val="18"/>
                <w:szCs w:val="18"/>
              </w:rPr>
            </w:pPr>
            <w:r w:rsidRPr="00797508">
              <w:rPr>
                <w:sz w:val="18"/>
                <w:szCs w:val="18"/>
              </w:rPr>
              <w:t>4,130</w:t>
            </w:r>
          </w:p>
        </w:tc>
        <w:tc>
          <w:tcPr>
            <w:tcW w:w="474" w:type="pct"/>
            <w:noWrap/>
            <w:hideMark/>
          </w:tcPr>
          <w:p w:rsidR="00A24557" w:rsidRPr="00797508" w:rsidRDefault="00A24557" w:rsidP="00112C63">
            <w:pPr>
              <w:jc w:val="right"/>
              <w:rPr>
                <w:sz w:val="18"/>
                <w:szCs w:val="18"/>
              </w:rPr>
            </w:pPr>
            <w:r w:rsidRPr="00797508">
              <w:rPr>
                <w:sz w:val="18"/>
                <w:szCs w:val="18"/>
              </w:rPr>
              <w:t>4,253</w:t>
            </w:r>
          </w:p>
        </w:tc>
        <w:tc>
          <w:tcPr>
            <w:tcW w:w="474" w:type="pct"/>
            <w:noWrap/>
            <w:hideMark/>
          </w:tcPr>
          <w:p w:rsidR="00A24557" w:rsidRPr="00797508" w:rsidRDefault="00A24557" w:rsidP="00112C63">
            <w:pPr>
              <w:jc w:val="right"/>
              <w:rPr>
                <w:sz w:val="18"/>
                <w:szCs w:val="18"/>
              </w:rPr>
            </w:pPr>
            <w:r w:rsidRPr="00797508">
              <w:rPr>
                <w:sz w:val="18"/>
                <w:szCs w:val="18"/>
              </w:rPr>
              <w:t>4,189</w:t>
            </w:r>
          </w:p>
        </w:tc>
        <w:tc>
          <w:tcPr>
            <w:tcW w:w="474" w:type="pct"/>
            <w:noWrap/>
            <w:hideMark/>
          </w:tcPr>
          <w:p w:rsidR="00A24557" w:rsidRPr="00797508" w:rsidRDefault="00A24557" w:rsidP="00112C63">
            <w:pPr>
              <w:jc w:val="right"/>
              <w:rPr>
                <w:sz w:val="18"/>
                <w:szCs w:val="18"/>
              </w:rPr>
            </w:pPr>
            <w:r w:rsidRPr="00797508">
              <w:rPr>
                <w:sz w:val="18"/>
                <w:szCs w:val="18"/>
              </w:rPr>
              <w:t>4,209</w:t>
            </w:r>
          </w:p>
        </w:tc>
        <w:tc>
          <w:tcPr>
            <w:tcW w:w="474" w:type="pct"/>
            <w:noWrap/>
            <w:hideMark/>
          </w:tcPr>
          <w:p w:rsidR="00A24557" w:rsidRPr="00797508" w:rsidRDefault="00A24557" w:rsidP="00112C63">
            <w:pPr>
              <w:jc w:val="right"/>
              <w:rPr>
                <w:sz w:val="18"/>
                <w:szCs w:val="18"/>
              </w:rPr>
            </w:pPr>
            <w:r w:rsidRPr="00797508">
              <w:rPr>
                <w:sz w:val="18"/>
                <w:szCs w:val="18"/>
              </w:rPr>
              <w:t>4,233</w:t>
            </w:r>
          </w:p>
        </w:tc>
      </w:tr>
      <w:tr w:rsidR="00A24557" w:rsidRPr="00797508" w:rsidTr="00112C63">
        <w:tc>
          <w:tcPr>
            <w:tcW w:w="738" w:type="pct"/>
            <w:noWrap/>
          </w:tcPr>
          <w:p w:rsidR="00A24557" w:rsidRPr="00797508" w:rsidRDefault="00A24557" w:rsidP="00112C63">
            <w:pPr>
              <w:rPr>
                <w:i/>
                <w:sz w:val="18"/>
                <w:szCs w:val="18"/>
              </w:rPr>
            </w:pPr>
            <w:r w:rsidRPr="00797508">
              <w:rPr>
                <w:i/>
                <w:sz w:val="18"/>
                <w:szCs w:val="18"/>
              </w:rPr>
              <w:t>White Paper</w:t>
            </w: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Area (ha)</w:t>
            </w:r>
          </w:p>
        </w:tc>
        <w:tc>
          <w:tcPr>
            <w:tcW w:w="474" w:type="pct"/>
            <w:noWrap/>
            <w:hideMark/>
          </w:tcPr>
          <w:p w:rsidR="00A24557" w:rsidRPr="00797508" w:rsidRDefault="00A24557" w:rsidP="00112C63">
            <w:pPr>
              <w:jc w:val="right"/>
              <w:rPr>
                <w:sz w:val="18"/>
                <w:szCs w:val="18"/>
              </w:rPr>
            </w:pPr>
            <w:r w:rsidRPr="00797508">
              <w:rPr>
                <w:sz w:val="18"/>
                <w:szCs w:val="18"/>
              </w:rPr>
              <w:t>74,900</w:t>
            </w:r>
          </w:p>
        </w:tc>
        <w:tc>
          <w:tcPr>
            <w:tcW w:w="474" w:type="pct"/>
            <w:noWrap/>
            <w:hideMark/>
          </w:tcPr>
          <w:p w:rsidR="00A24557" w:rsidRPr="00797508" w:rsidRDefault="00A24557" w:rsidP="00112C63">
            <w:pPr>
              <w:jc w:val="right"/>
              <w:rPr>
                <w:sz w:val="18"/>
                <w:szCs w:val="18"/>
              </w:rPr>
            </w:pPr>
            <w:r w:rsidRPr="00797508">
              <w:rPr>
                <w:sz w:val="18"/>
                <w:szCs w:val="18"/>
              </w:rPr>
              <w:t>61,400</w:t>
            </w:r>
          </w:p>
        </w:tc>
        <w:tc>
          <w:tcPr>
            <w:tcW w:w="474" w:type="pct"/>
            <w:noWrap/>
            <w:hideMark/>
          </w:tcPr>
          <w:p w:rsidR="00A24557" w:rsidRPr="00797508" w:rsidRDefault="00A24557" w:rsidP="00112C63">
            <w:pPr>
              <w:jc w:val="right"/>
              <w:rPr>
                <w:sz w:val="18"/>
                <w:szCs w:val="18"/>
              </w:rPr>
            </w:pPr>
            <w:r w:rsidRPr="00797508">
              <w:rPr>
                <w:sz w:val="18"/>
                <w:szCs w:val="18"/>
              </w:rPr>
              <w:t>42,000</w:t>
            </w:r>
          </w:p>
        </w:tc>
        <w:tc>
          <w:tcPr>
            <w:tcW w:w="474" w:type="pct"/>
            <w:noWrap/>
            <w:hideMark/>
          </w:tcPr>
          <w:p w:rsidR="00A24557" w:rsidRPr="00797508" w:rsidRDefault="00A24557" w:rsidP="00112C63">
            <w:pPr>
              <w:jc w:val="right"/>
              <w:rPr>
                <w:sz w:val="18"/>
                <w:szCs w:val="18"/>
              </w:rPr>
            </w:pPr>
            <w:r w:rsidRPr="00797508">
              <w:rPr>
                <w:sz w:val="18"/>
                <w:szCs w:val="18"/>
              </w:rPr>
              <w:t>47,200</w:t>
            </w:r>
          </w:p>
        </w:tc>
        <w:tc>
          <w:tcPr>
            <w:tcW w:w="474" w:type="pct"/>
            <w:noWrap/>
            <w:hideMark/>
          </w:tcPr>
          <w:p w:rsidR="00A24557" w:rsidRPr="00797508" w:rsidRDefault="00A24557" w:rsidP="00112C63">
            <w:pPr>
              <w:jc w:val="right"/>
              <w:rPr>
                <w:sz w:val="18"/>
                <w:szCs w:val="18"/>
              </w:rPr>
            </w:pPr>
            <w:r w:rsidRPr="00797508">
              <w:rPr>
                <w:sz w:val="18"/>
                <w:szCs w:val="18"/>
              </w:rPr>
              <w:t>44,200</w:t>
            </w:r>
          </w:p>
        </w:tc>
        <w:tc>
          <w:tcPr>
            <w:tcW w:w="474" w:type="pct"/>
            <w:noWrap/>
            <w:hideMark/>
          </w:tcPr>
          <w:p w:rsidR="00A24557" w:rsidRPr="00797508" w:rsidRDefault="00A24557" w:rsidP="00112C63">
            <w:pPr>
              <w:jc w:val="right"/>
              <w:rPr>
                <w:sz w:val="18"/>
                <w:szCs w:val="18"/>
              </w:rPr>
            </w:pPr>
            <w:r w:rsidRPr="00797508">
              <w:rPr>
                <w:sz w:val="18"/>
                <w:szCs w:val="18"/>
              </w:rPr>
              <w:t>40,300</w:t>
            </w:r>
          </w:p>
        </w:tc>
        <w:tc>
          <w:tcPr>
            <w:tcW w:w="474" w:type="pct"/>
            <w:noWrap/>
            <w:hideMark/>
          </w:tcPr>
          <w:p w:rsidR="00A24557" w:rsidRPr="00797508" w:rsidRDefault="00A24557" w:rsidP="00112C63">
            <w:pPr>
              <w:jc w:val="right"/>
              <w:rPr>
                <w:sz w:val="18"/>
                <w:szCs w:val="18"/>
              </w:rPr>
            </w:pPr>
            <w:r w:rsidRPr="00797508">
              <w:rPr>
                <w:sz w:val="18"/>
                <w:szCs w:val="18"/>
              </w:rPr>
              <w:t>43,700</w:t>
            </w:r>
          </w:p>
        </w:tc>
        <w:tc>
          <w:tcPr>
            <w:tcW w:w="474" w:type="pct"/>
            <w:noWrap/>
            <w:hideMark/>
          </w:tcPr>
          <w:p w:rsidR="00A24557" w:rsidRPr="00797508" w:rsidRDefault="00A24557" w:rsidP="00112C63">
            <w:pPr>
              <w:jc w:val="right"/>
              <w:rPr>
                <w:sz w:val="18"/>
                <w:szCs w:val="18"/>
              </w:rPr>
            </w:pPr>
            <w:r w:rsidRPr="00797508">
              <w:rPr>
                <w:sz w:val="18"/>
                <w:szCs w:val="18"/>
              </w:rPr>
              <w:t>54,500</w:t>
            </w:r>
          </w:p>
        </w:tc>
        <w:tc>
          <w:tcPr>
            <w:tcW w:w="474" w:type="pct"/>
            <w:noWrap/>
            <w:hideMark/>
          </w:tcPr>
          <w:p w:rsidR="00A24557" w:rsidRPr="00797508" w:rsidRDefault="00A24557" w:rsidP="00112C63">
            <w:pPr>
              <w:jc w:val="right"/>
              <w:rPr>
                <w:sz w:val="18"/>
                <w:szCs w:val="18"/>
              </w:rPr>
            </w:pPr>
            <w:r w:rsidRPr="00797508">
              <w:rPr>
                <w:sz w:val="18"/>
                <w:szCs w:val="18"/>
              </w:rPr>
              <w:t>54,800</w:t>
            </w: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Production (MT)</w:t>
            </w:r>
          </w:p>
        </w:tc>
        <w:tc>
          <w:tcPr>
            <w:tcW w:w="474" w:type="pct"/>
            <w:noWrap/>
            <w:hideMark/>
          </w:tcPr>
          <w:p w:rsidR="00A24557" w:rsidRPr="00797508" w:rsidRDefault="00A24557" w:rsidP="00112C63">
            <w:pPr>
              <w:jc w:val="right"/>
              <w:rPr>
                <w:sz w:val="18"/>
                <w:szCs w:val="18"/>
              </w:rPr>
            </w:pPr>
            <w:r w:rsidRPr="00797508">
              <w:rPr>
                <w:sz w:val="18"/>
                <w:szCs w:val="18"/>
              </w:rPr>
              <w:t>325,900</w:t>
            </w:r>
          </w:p>
        </w:tc>
        <w:tc>
          <w:tcPr>
            <w:tcW w:w="474" w:type="pct"/>
            <w:noWrap/>
            <w:hideMark/>
          </w:tcPr>
          <w:p w:rsidR="00A24557" w:rsidRPr="00797508" w:rsidRDefault="00A24557" w:rsidP="00112C63">
            <w:pPr>
              <w:jc w:val="right"/>
              <w:rPr>
                <w:sz w:val="18"/>
                <w:szCs w:val="18"/>
              </w:rPr>
            </w:pPr>
            <w:r w:rsidRPr="00797508">
              <w:rPr>
                <w:sz w:val="18"/>
                <w:szCs w:val="18"/>
              </w:rPr>
              <w:t>216,000</w:t>
            </w:r>
          </w:p>
        </w:tc>
        <w:tc>
          <w:tcPr>
            <w:tcW w:w="474" w:type="pct"/>
            <w:noWrap/>
            <w:hideMark/>
          </w:tcPr>
          <w:p w:rsidR="00A24557" w:rsidRPr="00797508" w:rsidRDefault="00A24557" w:rsidP="00112C63">
            <w:pPr>
              <w:jc w:val="right"/>
              <w:rPr>
                <w:sz w:val="18"/>
                <w:szCs w:val="18"/>
              </w:rPr>
            </w:pPr>
            <w:r w:rsidRPr="00797508">
              <w:rPr>
                <w:sz w:val="18"/>
                <w:szCs w:val="18"/>
              </w:rPr>
              <w:t>164,000</w:t>
            </w:r>
          </w:p>
        </w:tc>
        <w:tc>
          <w:tcPr>
            <w:tcW w:w="474" w:type="pct"/>
            <w:noWrap/>
            <w:hideMark/>
          </w:tcPr>
          <w:p w:rsidR="00A24557" w:rsidRPr="00797508" w:rsidRDefault="00A24557" w:rsidP="00112C63">
            <w:pPr>
              <w:jc w:val="right"/>
              <w:rPr>
                <w:sz w:val="18"/>
                <w:szCs w:val="18"/>
              </w:rPr>
            </w:pPr>
            <w:r w:rsidRPr="00797508">
              <w:rPr>
                <w:sz w:val="18"/>
                <w:szCs w:val="18"/>
              </w:rPr>
              <w:t>185,300</w:t>
            </w:r>
          </w:p>
        </w:tc>
        <w:tc>
          <w:tcPr>
            <w:tcW w:w="474" w:type="pct"/>
            <w:noWrap/>
            <w:hideMark/>
          </w:tcPr>
          <w:p w:rsidR="00A24557" w:rsidRPr="00797508" w:rsidRDefault="00A24557" w:rsidP="00112C63">
            <w:pPr>
              <w:jc w:val="right"/>
              <w:rPr>
                <w:sz w:val="18"/>
                <w:szCs w:val="18"/>
              </w:rPr>
            </w:pPr>
            <w:r w:rsidRPr="00797508">
              <w:rPr>
                <w:sz w:val="18"/>
                <w:szCs w:val="18"/>
              </w:rPr>
              <w:t>182,700</w:t>
            </w:r>
          </w:p>
        </w:tc>
        <w:tc>
          <w:tcPr>
            <w:tcW w:w="474" w:type="pct"/>
            <w:noWrap/>
            <w:hideMark/>
          </w:tcPr>
          <w:p w:rsidR="00A24557" w:rsidRPr="00797508" w:rsidRDefault="00A24557" w:rsidP="00112C63">
            <w:pPr>
              <w:jc w:val="right"/>
              <w:rPr>
                <w:sz w:val="18"/>
                <w:szCs w:val="18"/>
              </w:rPr>
            </w:pPr>
            <w:r w:rsidRPr="00797508">
              <w:rPr>
                <w:sz w:val="18"/>
                <w:szCs w:val="18"/>
              </w:rPr>
              <w:t>188,600</w:t>
            </w:r>
          </w:p>
        </w:tc>
        <w:tc>
          <w:tcPr>
            <w:tcW w:w="474" w:type="pct"/>
            <w:noWrap/>
            <w:hideMark/>
          </w:tcPr>
          <w:p w:rsidR="00A24557" w:rsidRPr="00797508" w:rsidRDefault="00A24557" w:rsidP="00112C63">
            <w:pPr>
              <w:jc w:val="right"/>
              <w:rPr>
                <w:sz w:val="18"/>
                <w:szCs w:val="18"/>
              </w:rPr>
            </w:pPr>
            <w:r w:rsidRPr="00797508">
              <w:rPr>
                <w:sz w:val="18"/>
                <w:szCs w:val="18"/>
              </w:rPr>
              <w:t>182,900</w:t>
            </w:r>
          </w:p>
        </w:tc>
        <w:tc>
          <w:tcPr>
            <w:tcW w:w="474" w:type="pct"/>
            <w:noWrap/>
            <w:hideMark/>
          </w:tcPr>
          <w:p w:rsidR="00A24557" w:rsidRPr="00797508" w:rsidRDefault="00A24557" w:rsidP="00112C63">
            <w:pPr>
              <w:jc w:val="right"/>
              <w:rPr>
                <w:sz w:val="18"/>
                <w:szCs w:val="18"/>
              </w:rPr>
            </w:pPr>
            <w:r w:rsidRPr="00797508">
              <w:rPr>
                <w:sz w:val="18"/>
                <w:szCs w:val="18"/>
              </w:rPr>
              <w:t>229,400</w:t>
            </w:r>
          </w:p>
        </w:tc>
        <w:tc>
          <w:tcPr>
            <w:tcW w:w="474" w:type="pct"/>
            <w:noWrap/>
            <w:hideMark/>
          </w:tcPr>
          <w:p w:rsidR="00A24557" w:rsidRPr="00797508" w:rsidRDefault="00A24557" w:rsidP="00112C63">
            <w:pPr>
              <w:jc w:val="right"/>
              <w:rPr>
                <w:sz w:val="18"/>
                <w:szCs w:val="18"/>
              </w:rPr>
            </w:pPr>
            <w:r w:rsidRPr="00797508">
              <w:rPr>
                <w:sz w:val="18"/>
                <w:szCs w:val="18"/>
              </w:rPr>
              <w:t>228,500</w:t>
            </w: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Yield (kg/ha)</w:t>
            </w:r>
          </w:p>
        </w:tc>
        <w:tc>
          <w:tcPr>
            <w:tcW w:w="474" w:type="pct"/>
            <w:noWrap/>
            <w:hideMark/>
          </w:tcPr>
          <w:p w:rsidR="00A24557" w:rsidRPr="00797508" w:rsidRDefault="00A24557" w:rsidP="00112C63">
            <w:pPr>
              <w:jc w:val="right"/>
              <w:rPr>
                <w:sz w:val="18"/>
                <w:szCs w:val="18"/>
              </w:rPr>
            </w:pPr>
            <w:r w:rsidRPr="00797508">
              <w:rPr>
                <w:sz w:val="18"/>
                <w:szCs w:val="18"/>
              </w:rPr>
              <w:t>4,351</w:t>
            </w:r>
          </w:p>
        </w:tc>
        <w:tc>
          <w:tcPr>
            <w:tcW w:w="474" w:type="pct"/>
            <w:noWrap/>
            <w:hideMark/>
          </w:tcPr>
          <w:p w:rsidR="00A24557" w:rsidRPr="00797508" w:rsidRDefault="00A24557" w:rsidP="00112C63">
            <w:pPr>
              <w:jc w:val="right"/>
              <w:rPr>
                <w:sz w:val="18"/>
                <w:szCs w:val="18"/>
              </w:rPr>
            </w:pPr>
            <w:r w:rsidRPr="00797508">
              <w:rPr>
                <w:sz w:val="18"/>
                <w:szCs w:val="18"/>
              </w:rPr>
              <w:t>3,518</w:t>
            </w:r>
          </w:p>
        </w:tc>
        <w:tc>
          <w:tcPr>
            <w:tcW w:w="474" w:type="pct"/>
            <w:noWrap/>
            <w:hideMark/>
          </w:tcPr>
          <w:p w:rsidR="00A24557" w:rsidRPr="00797508" w:rsidRDefault="00A24557" w:rsidP="00112C63">
            <w:pPr>
              <w:jc w:val="right"/>
              <w:rPr>
                <w:sz w:val="18"/>
                <w:szCs w:val="18"/>
              </w:rPr>
            </w:pPr>
            <w:r w:rsidRPr="00797508">
              <w:rPr>
                <w:sz w:val="18"/>
                <w:szCs w:val="18"/>
              </w:rPr>
              <w:t>3,905</w:t>
            </w:r>
          </w:p>
        </w:tc>
        <w:tc>
          <w:tcPr>
            <w:tcW w:w="474" w:type="pct"/>
            <w:noWrap/>
            <w:hideMark/>
          </w:tcPr>
          <w:p w:rsidR="00A24557" w:rsidRPr="00797508" w:rsidRDefault="00A24557" w:rsidP="00112C63">
            <w:pPr>
              <w:jc w:val="right"/>
              <w:rPr>
                <w:sz w:val="18"/>
                <w:szCs w:val="18"/>
              </w:rPr>
            </w:pPr>
            <w:r w:rsidRPr="00797508">
              <w:rPr>
                <w:sz w:val="18"/>
                <w:szCs w:val="18"/>
              </w:rPr>
              <w:t>3,926</w:t>
            </w:r>
          </w:p>
        </w:tc>
        <w:tc>
          <w:tcPr>
            <w:tcW w:w="474" w:type="pct"/>
            <w:noWrap/>
            <w:hideMark/>
          </w:tcPr>
          <w:p w:rsidR="00A24557" w:rsidRPr="00797508" w:rsidRDefault="00A24557" w:rsidP="00112C63">
            <w:pPr>
              <w:jc w:val="right"/>
              <w:rPr>
                <w:sz w:val="18"/>
                <w:szCs w:val="18"/>
              </w:rPr>
            </w:pPr>
            <w:r w:rsidRPr="00797508">
              <w:rPr>
                <w:sz w:val="18"/>
                <w:szCs w:val="18"/>
              </w:rPr>
              <w:t>4,133</w:t>
            </w:r>
          </w:p>
        </w:tc>
        <w:tc>
          <w:tcPr>
            <w:tcW w:w="474" w:type="pct"/>
            <w:noWrap/>
            <w:hideMark/>
          </w:tcPr>
          <w:p w:rsidR="00A24557" w:rsidRPr="00797508" w:rsidRDefault="00A24557" w:rsidP="00112C63">
            <w:pPr>
              <w:jc w:val="right"/>
              <w:rPr>
                <w:sz w:val="18"/>
                <w:szCs w:val="18"/>
              </w:rPr>
            </w:pPr>
            <w:r w:rsidRPr="00797508">
              <w:rPr>
                <w:sz w:val="18"/>
                <w:szCs w:val="18"/>
              </w:rPr>
              <w:t>4,680</w:t>
            </w:r>
          </w:p>
        </w:tc>
        <w:tc>
          <w:tcPr>
            <w:tcW w:w="474" w:type="pct"/>
            <w:noWrap/>
            <w:hideMark/>
          </w:tcPr>
          <w:p w:rsidR="00A24557" w:rsidRPr="00797508" w:rsidRDefault="00A24557" w:rsidP="00112C63">
            <w:pPr>
              <w:jc w:val="right"/>
              <w:rPr>
                <w:sz w:val="18"/>
                <w:szCs w:val="18"/>
              </w:rPr>
            </w:pPr>
            <w:r w:rsidRPr="00797508">
              <w:rPr>
                <w:sz w:val="18"/>
                <w:szCs w:val="18"/>
              </w:rPr>
              <w:t>4,185</w:t>
            </w:r>
          </w:p>
        </w:tc>
        <w:tc>
          <w:tcPr>
            <w:tcW w:w="474" w:type="pct"/>
            <w:noWrap/>
            <w:hideMark/>
          </w:tcPr>
          <w:p w:rsidR="00A24557" w:rsidRPr="00797508" w:rsidRDefault="00A24557" w:rsidP="00112C63">
            <w:pPr>
              <w:jc w:val="right"/>
              <w:rPr>
                <w:sz w:val="18"/>
                <w:szCs w:val="18"/>
              </w:rPr>
            </w:pPr>
            <w:r w:rsidRPr="00797508">
              <w:rPr>
                <w:sz w:val="18"/>
                <w:szCs w:val="18"/>
              </w:rPr>
              <w:t>4,209</w:t>
            </w:r>
          </w:p>
        </w:tc>
        <w:tc>
          <w:tcPr>
            <w:tcW w:w="474" w:type="pct"/>
            <w:noWrap/>
            <w:hideMark/>
          </w:tcPr>
          <w:p w:rsidR="00A24557" w:rsidRPr="00797508" w:rsidRDefault="00A24557" w:rsidP="00112C63">
            <w:pPr>
              <w:jc w:val="right"/>
              <w:rPr>
                <w:sz w:val="18"/>
                <w:szCs w:val="18"/>
              </w:rPr>
            </w:pPr>
            <w:r w:rsidRPr="00797508">
              <w:rPr>
                <w:sz w:val="18"/>
                <w:szCs w:val="18"/>
              </w:rPr>
              <w:t>4,170</w:t>
            </w:r>
          </w:p>
        </w:tc>
      </w:tr>
      <w:tr w:rsidR="00A24557" w:rsidRPr="00797508" w:rsidTr="00112C63">
        <w:tc>
          <w:tcPr>
            <w:tcW w:w="738" w:type="pct"/>
            <w:noWrap/>
          </w:tcPr>
          <w:p w:rsidR="00A24557" w:rsidRPr="00797508" w:rsidRDefault="00A24557" w:rsidP="00112C63">
            <w:pPr>
              <w:rPr>
                <w:i/>
                <w:sz w:val="18"/>
                <w:szCs w:val="18"/>
              </w:rPr>
            </w:pPr>
            <w:r w:rsidRPr="00797508">
              <w:rPr>
                <w:i/>
                <w:sz w:val="18"/>
                <w:szCs w:val="18"/>
              </w:rPr>
              <w:t>ADRON</w:t>
            </w: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c>
          <w:tcPr>
            <w:tcW w:w="474" w:type="pct"/>
            <w:noWrap/>
          </w:tcPr>
          <w:p w:rsidR="00A24557" w:rsidRPr="00797508" w:rsidRDefault="00A24557" w:rsidP="00112C63">
            <w:pPr>
              <w:jc w:val="right"/>
              <w:rPr>
                <w:sz w:val="18"/>
                <w:szCs w:val="18"/>
              </w:rPr>
            </w:pP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Area (ha)</w:t>
            </w: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r w:rsidRPr="00797508">
              <w:rPr>
                <w:sz w:val="18"/>
                <w:szCs w:val="18"/>
              </w:rPr>
              <w:t>44,500</w:t>
            </w:r>
          </w:p>
        </w:tc>
        <w:tc>
          <w:tcPr>
            <w:tcW w:w="474" w:type="pct"/>
            <w:noWrap/>
            <w:hideMark/>
          </w:tcPr>
          <w:p w:rsidR="00A24557" w:rsidRPr="00797508" w:rsidRDefault="00A24557" w:rsidP="00112C63">
            <w:pPr>
              <w:jc w:val="right"/>
              <w:rPr>
                <w:sz w:val="18"/>
                <w:szCs w:val="18"/>
              </w:rPr>
            </w:pPr>
            <w:r w:rsidRPr="00797508">
              <w:rPr>
                <w:sz w:val="18"/>
                <w:szCs w:val="18"/>
              </w:rPr>
              <w:t>44,000</w:t>
            </w:r>
          </w:p>
        </w:tc>
        <w:tc>
          <w:tcPr>
            <w:tcW w:w="474" w:type="pct"/>
            <w:noWrap/>
            <w:hideMark/>
          </w:tcPr>
          <w:p w:rsidR="00A24557" w:rsidRPr="00797508" w:rsidRDefault="00A24557" w:rsidP="00112C63">
            <w:pPr>
              <w:jc w:val="right"/>
              <w:rPr>
                <w:sz w:val="18"/>
                <w:szCs w:val="18"/>
              </w:rPr>
            </w:pPr>
            <w:r w:rsidRPr="00797508">
              <w:rPr>
                <w:sz w:val="18"/>
                <w:szCs w:val="18"/>
              </w:rPr>
              <w:t>41,100</w:t>
            </w:r>
          </w:p>
        </w:tc>
        <w:tc>
          <w:tcPr>
            <w:tcW w:w="474" w:type="pct"/>
            <w:noWrap/>
            <w:hideMark/>
          </w:tcPr>
          <w:p w:rsidR="00A24557" w:rsidRPr="00797508" w:rsidRDefault="00A24557" w:rsidP="00112C63">
            <w:pPr>
              <w:jc w:val="right"/>
              <w:rPr>
                <w:sz w:val="18"/>
                <w:szCs w:val="18"/>
              </w:rPr>
            </w:pPr>
            <w:r w:rsidRPr="00797508">
              <w:rPr>
                <w:sz w:val="18"/>
                <w:szCs w:val="18"/>
              </w:rPr>
              <w:t>43,300</w:t>
            </w:r>
          </w:p>
        </w:tc>
        <w:tc>
          <w:tcPr>
            <w:tcW w:w="474" w:type="pct"/>
            <w:noWrap/>
            <w:hideMark/>
          </w:tcPr>
          <w:p w:rsidR="00A24557" w:rsidRPr="00797508" w:rsidRDefault="00A24557" w:rsidP="00112C63">
            <w:pPr>
              <w:jc w:val="right"/>
              <w:rPr>
                <w:sz w:val="18"/>
                <w:szCs w:val="18"/>
              </w:rPr>
            </w:pPr>
            <w:r w:rsidRPr="00797508">
              <w:rPr>
                <w:sz w:val="18"/>
                <w:szCs w:val="18"/>
              </w:rPr>
              <w:t>53,500</w:t>
            </w:r>
          </w:p>
        </w:tc>
        <w:tc>
          <w:tcPr>
            <w:tcW w:w="474" w:type="pct"/>
            <w:noWrap/>
            <w:hideMark/>
          </w:tcPr>
          <w:p w:rsidR="00A24557" w:rsidRPr="00797508" w:rsidRDefault="00A24557" w:rsidP="00112C63">
            <w:pPr>
              <w:jc w:val="right"/>
              <w:rPr>
                <w:sz w:val="18"/>
                <w:szCs w:val="18"/>
              </w:rPr>
            </w:pPr>
            <w:r w:rsidRPr="00797508">
              <w:rPr>
                <w:sz w:val="18"/>
                <w:szCs w:val="18"/>
              </w:rPr>
              <w:t>51,475</w:t>
            </w: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Production (MT)</w:t>
            </w: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r w:rsidRPr="00797508">
              <w:rPr>
                <w:sz w:val="18"/>
                <w:szCs w:val="18"/>
              </w:rPr>
              <w:t>195,200</w:t>
            </w:r>
          </w:p>
        </w:tc>
        <w:tc>
          <w:tcPr>
            <w:tcW w:w="474" w:type="pct"/>
            <w:noWrap/>
            <w:hideMark/>
          </w:tcPr>
          <w:p w:rsidR="00A24557" w:rsidRPr="00797508" w:rsidRDefault="00A24557" w:rsidP="00112C63">
            <w:pPr>
              <w:jc w:val="right"/>
              <w:rPr>
                <w:sz w:val="18"/>
                <w:szCs w:val="18"/>
              </w:rPr>
            </w:pPr>
            <w:r w:rsidRPr="00797508">
              <w:rPr>
                <w:sz w:val="18"/>
                <w:szCs w:val="18"/>
              </w:rPr>
              <w:t>206,400</w:t>
            </w:r>
          </w:p>
        </w:tc>
        <w:tc>
          <w:tcPr>
            <w:tcW w:w="474" w:type="pct"/>
            <w:noWrap/>
            <w:hideMark/>
          </w:tcPr>
          <w:p w:rsidR="00A24557" w:rsidRPr="00797508" w:rsidRDefault="00A24557" w:rsidP="00112C63">
            <w:pPr>
              <w:jc w:val="right"/>
              <w:rPr>
                <w:sz w:val="18"/>
                <w:szCs w:val="18"/>
              </w:rPr>
            </w:pPr>
            <w:r w:rsidRPr="00797508">
              <w:rPr>
                <w:sz w:val="18"/>
                <w:szCs w:val="18"/>
              </w:rPr>
              <w:t>213,400</w:t>
            </w:r>
          </w:p>
        </w:tc>
        <w:tc>
          <w:tcPr>
            <w:tcW w:w="474" w:type="pct"/>
            <w:noWrap/>
            <w:hideMark/>
          </w:tcPr>
          <w:p w:rsidR="00A24557" w:rsidRPr="00797508" w:rsidRDefault="00A24557" w:rsidP="00112C63">
            <w:pPr>
              <w:jc w:val="right"/>
              <w:rPr>
                <w:sz w:val="18"/>
                <w:szCs w:val="18"/>
              </w:rPr>
            </w:pPr>
            <w:r w:rsidRPr="00797508">
              <w:rPr>
                <w:sz w:val="18"/>
                <w:szCs w:val="18"/>
              </w:rPr>
              <w:t>212,400</w:t>
            </w:r>
          </w:p>
        </w:tc>
        <w:tc>
          <w:tcPr>
            <w:tcW w:w="474" w:type="pct"/>
            <w:noWrap/>
            <w:hideMark/>
          </w:tcPr>
          <w:p w:rsidR="00A24557" w:rsidRPr="00797508" w:rsidRDefault="00A24557" w:rsidP="00112C63">
            <w:pPr>
              <w:jc w:val="right"/>
              <w:rPr>
                <w:sz w:val="18"/>
                <w:szCs w:val="18"/>
              </w:rPr>
            </w:pPr>
            <w:r w:rsidRPr="00797508">
              <w:rPr>
                <w:sz w:val="18"/>
                <w:szCs w:val="18"/>
              </w:rPr>
              <w:t>259,100</w:t>
            </w:r>
          </w:p>
        </w:tc>
        <w:tc>
          <w:tcPr>
            <w:tcW w:w="474" w:type="pct"/>
            <w:noWrap/>
            <w:hideMark/>
          </w:tcPr>
          <w:p w:rsidR="00A24557" w:rsidRPr="00797508" w:rsidRDefault="00A24557" w:rsidP="00112C63">
            <w:pPr>
              <w:jc w:val="right"/>
              <w:rPr>
                <w:sz w:val="18"/>
                <w:szCs w:val="18"/>
              </w:rPr>
            </w:pPr>
            <w:r w:rsidRPr="00797508">
              <w:rPr>
                <w:sz w:val="18"/>
                <w:szCs w:val="18"/>
              </w:rPr>
              <w:t>253,800</w:t>
            </w:r>
          </w:p>
        </w:tc>
      </w:tr>
      <w:tr w:rsidR="00A24557" w:rsidRPr="00797508" w:rsidTr="00112C63">
        <w:tc>
          <w:tcPr>
            <w:tcW w:w="738" w:type="pct"/>
            <w:noWrap/>
            <w:hideMark/>
          </w:tcPr>
          <w:p w:rsidR="00A24557" w:rsidRPr="00797508" w:rsidRDefault="00A24557" w:rsidP="00112C63">
            <w:pPr>
              <w:rPr>
                <w:sz w:val="18"/>
                <w:szCs w:val="18"/>
              </w:rPr>
            </w:pPr>
            <w:r w:rsidRPr="00797508">
              <w:rPr>
                <w:sz w:val="18"/>
                <w:szCs w:val="18"/>
              </w:rPr>
              <w:t>Yield (kg/ha)</w:t>
            </w: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p>
        </w:tc>
        <w:tc>
          <w:tcPr>
            <w:tcW w:w="474" w:type="pct"/>
            <w:noWrap/>
            <w:hideMark/>
          </w:tcPr>
          <w:p w:rsidR="00A24557" w:rsidRPr="00797508" w:rsidRDefault="00A24557" w:rsidP="00112C63">
            <w:pPr>
              <w:jc w:val="right"/>
              <w:rPr>
                <w:sz w:val="18"/>
                <w:szCs w:val="18"/>
              </w:rPr>
            </w:pPr>
            <w:r w:rsidRPr="00797508">
              <w:rPr>
                <w:sz w:val="18"/>
                <w:szCs w:val="18"/>
              </w:rPr>
              <w:t>4,387</w:t>
            </w:r>
          </w:p>
        </w:tc>
        <w:tc>
          <w:tcPr>
            <w:tcW w:w="474" w:type="pct"/>
            <w:noWrap/>
            <w:hideMark/>
          </w:tcPr>
          <w:p w:rsidR="00A24557" w:rsidRPr="00797508" w:rsidRDefault="00A24557" w:rsidP="00112C63">
            <w:pPr>
              <w:jc w:val="right"/>
              <w:rPr>
                <w:sz w:val="18"/>
                <w:szCs w:val="18"/>
              </w:rPr>
            </w:pPr>
            <w:r w:rsidRPr="00797508">
              <w:rPr>
                <w:sz w:val="18"/>
                <w:szCs w:val="18"/>
              </w:rPr>
              <w:t>4,691</w:t>
            </w:r>
          </w:p>
        </w:tc>
        <w:tc>
          <w:tcPr>
            <w:tcW w:w="474" w:type="pct"/>
            <w:noWrap/>
            <w:hideMark/>
          </w:tcPr>
          <w:p w:rsidR="00A24557" w:rsidRPr="00797508" w:rsidRDefault="00A24557" w:rsidP="00112C63">
            <w:pPr>
              <w:jc w:val="right"/>
              <w:rPr>
                <w:sz w:val="18"/>
                <w:szCs w:val="18"/>
              </w:rPr>
            </w:pPr>
            <w:r w:rsidRPr="00797508">
              <w:rPr>
                <w:sz w:val="18"/>
                <w:szCs w:val="18"/>
              </w:rPr>
              <w:t>5,192</w:t>
            </w:r>
          </w:p>
        </w:tc>
        <w:tc>
          <w:tcPr>
            <w:tcW w:w="474" w:type="pct"/>
            <w:noWrap/>
            <w:hideMark/>
          </w:tcPr>
          <w:p w:rsidR="00A24557" w:rsidRPr="00797508" w:rsidRDefault="00A24557" w:rsidP="00112C63">
            <w:pPr>
              <w:jc w:val="right"/>
              <w:rPr>
                <w:sz w:val="18"/>
                <w:szCs w:val="18"/>
              </w:rPr>
            </w:pPr>
            <w:r w:rsidRPr="00797508">
              <w:rPr>
                <w:sz w:val="18"/>
                <w:szCs w:val="18"/>
              </w:rPr>
              <w:t>4,905</w:t>
            </w:r>
          </w:p>
        </w:tc>
        <w:tc>
          <w:tcPr>
            <w:tcW w:w="474" w:type="pct"/>
            <w:noWrap/>
            <w:hideMark/>
          </w:tcPr>
          <w:p w:rsidR="00A24557" w:rsidRPr="00797508" w:rsidRDefault="00A24557" w:rsidP="00112C63">
            <w:pPr>
              <w:jc w:val="right"/>
              <w:rPr>
                <w:sz w:val="18"/>
                <w:szCs w:val="18"/>
              </w:rPr>
            </w:pPr>
            <w:r w:rsidRPr="00797508">
              <w:rPr>
                <w:sz w:val="18"/>
                <w:szCs w:val="18"/>
              </w:rPr>
              <w:t>4,843</w:t>
            </w:r>
          </w:p>
        </w:tc>
        <w:tc>
          <w:tcPr>
            <w:tcW w:w="474" w:type="pct"/>
            <w:noWrap/>
            <w:hideMark/>
          </w:tcPr>
          <w:p w:rsidR="00A24557" w:rsidRPr="00797508" w:rsidRDefault="00A24557" w:rsidP="00112C63">
            <w:pPr>
              <w:jc w:val="right"/>
              <w:rPr>
                <w:sz w:val="18"/>
                <w:szCs w:val="18"/>
              </w:rPr>
            </w:pPr>
            <w:r w:rsidRPr="00797508">
              <w:rPr>
                <w:sz w:val="18"/>
                <w:szCs w:val="18"/>
              </w:rPr>
              <w:t>4,931</w:t>
            </w:r>
          </w:p>
        </w:tc>
      </w:tr>
    </w:tbl>
    <w:p w:rsidR="00A24557" w:rsidRPr="00797508" w:rsidRDefault="00A24557" w:rsidP="00A24557">
      <w:pPr>
        <w:rPr>
          <w:sz w:val="18"/>
          <w:szCs w:val="18"/>
        </w:rPr>
      </w:pPr>
      <w:r w:rsidRPr="00797508">
        <w:rPr>
          <w:sz w:val="18"/>
          <w:szCs w:val="18"/>
        </w:rPr>
        <w:t xml:space="preserve">Sources: FAOSTAT, </w:t>
      </w:r>
      <w:r>
        <w:rPr>
          <w:sz w:val="18"/>
          <w:szCs w:val="18"/>
        </w:rPr>
        <w:t>LVV (2011</w:t>
      </w:r>
      <w:r w:rsidR="001630B5">
        <w:rPr>
          <w:sz w:val="18"/>
          <w:szCs w:val="18"/>
        </w:rPr>
        <w:t>d</w:t>
      </w:r>
      <w:r>
        <w:rPr>
          <w:sz w:val="18"/>
          <w:szCs w:val="18"/>
        </w:rPr>
        <w:t>)</w:t>
      </w:r>
      <w:r w:rsidRPr="00797508">
        <w:rPr>
          <w:sz w:val="18"/>
          <w:szCs w:val="18"/>
        </w:rPr>
        <w:t xml:space="preserve">, ADRON </w:t>
      </w:r>
      <w:r>
        <w:rPr>
          <w:sz w:val="18"/>
          <w:szCs w:val="18"/>
        </w:rPr>
        <w:t>(</w:t>
      </w:r>
      <w:r w:rsidRPr="00797508">
        <w:rPr>
          <w:sz w:val="18"/>
          <w:szCs w:val="18"/>
        </w:rPr>
        <w:t>201</w:t>
      </w:r>
      <w:r>
        <w:rPr>
          <w:sz w:val="18"/>
          <w:szCs w:val="18"/>
        </w:rPr>
        <w:t>1)</w:t>
      </w:r>
    </w:p>
    <w:p w:rsidR="00A24557" w:rsidRPr="00F97036" w:rsidRDefault="00F97036" w:rsidP="008C6477">
      <w:pPr>
        <w:rPr>
          <w:i/>
        </w:rPr>
      </w:pPr>
      <w:r w:rsidRPr="00F97036">
        <w:rPr>
          <w:i/>
        </w:rPr>
        <w:t>Bananas</w:t>
      </w:r>
    </w:p>
    <w:p w:rsidR="00F97036" w:rsidRDefault="00F97036" w:rsidP="00F97036">
      <w:r>
        <w:t xml:space="preserve">After the take-off of the banana industry in the 1960s, banana yields in Suriname have fluctuated for a long period between 20 and 30 tons per hectare, but they started to falter in the 1990s. At the same time, Central American competitors continued to raise their yields to the upper 30 tons per hectare. SBBS collapsed in 2002, but was brought back into operation with a lot of EU assistance. Since then, banana yields have improved remarkably and yields are now in the 40-50 ton per hectare range (Figure </w:t>
      </w:r>
      <w:r w:rsidR="00EA4884">
        <w:t>5</w:t>
      </w:r>
      <w:r>
        <w:t>). This is pretty good compared to yields in the rest of the world.  However, it is all based on imported technology.</w:t>
      </w:r>
    </w:p>
    <w:p w:rsidR="00F97036" w:rsidRPr="00D45828" w:rsidRDefault="00F97036" w:rsidP="00F97036">
      <w:pPr>
        <w:rPr>
          <w:b/>
        </w:rPr>
      </w:pPr>
      <w:r w:rsidRPr="00D45828">
        <w:rPr>
          <w:b/>
        </w:rPr>
        <w:t xml:space="preserve">Figure </w:t>
      </w:r>
      <w:r w:rsidR="00EA4884">
        <w:rPr>
          <w:b/>
        </w:rPr>
        <w:t>5</w:t>
      </w:r>
      <w:r w:rsidRPr="00D45828">
        <w:rPr>
          <w:b/>
        </w:rPr>
        <w:t>: Banana production per hectare planted (kg/ha)</w:t>
      </w:r>
    </w:p>
    <w:p w:rsidR="00F97036" w:rsidRDefault="00F97036" w:rsidP="00F97036">
      <w:r>
        <w:rPr>
          <w:noProof/>
        </w:rPr>
        <w:drawing>
          <wp:inline distT="0" distB="0" distL="0" distR="0" wp14:anchorId="2F3A8EBD" wp14:editId="7482BC5A">
            <wp:extent cx="5762625" cy="27813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97036" w:rsidRPr="00D22028" w:rsidRDefault="00F97036" w:rsidP="00F97036">
      <w:pPr>
        <w:rPr>
          <w:sz w:val="18"/>
          <w:szCs w:val="18"/>
        </w:rPr>
      </w:pPr>
      <w:r w:rsidRPr="00D22028">
        <w:rPr>
          <w:sz w:val="18"/>
          <w:szCs w:val="18"/>
        </w:rPr>
        <w:t>Source: FAOSTAT</w:t>
      </w:r>
    </w:p>
    <w:p w:rsidR="00A24557" w:rsidRDefault="00F97036" w:rsidP="008C6477">
      <w:pPr>
        <w:rPr>
          <w:i/>
        </w:rPr>
      </w:pPr>
      <w:r w:rsidRPr="00F97036">
        <w:rPr>
          <w:i/>
        </w:rPr>
        <w:t>Oranges</w:t>
      </w:r>
    </w:p>
    <w:p w:rsidR="00B025E8" w:rsidRDefault="0013641E">
      <w:pPr>
        <w:rPr>
          <w:b/>
        </w:rPr>
      </w:pPr>
      <w:r>
        <w:t xml:space="preserve">Orange production </w:t>
      </w:r>
      <w:r w:rsidR="00104EBF">
        <w:t xml:space="preserve">in Suriname </w:t>
      </w:r>
      <w:r>
        <w:t xml:space="preserve">has fluctuated around 1200-1400 ha over the past decade. Average yields per hectare are showing some increase, but are </w:t>
      </w:r>
      <w:r w:rsidR="00104EBF">
        <w:t xml:space="preserve">only </w:t>
      </w:r>
      <w:r w:rsidR="00BD3556">
        <w:t>about</w:t>
      </w:r>
      <w:r>
        <w:t xml:space="preserve"> half the South American average and also substantially lower than the world average</w:t>
      </w:r>
      <w:r w:rsidR="00104EBF">
        <w:t xml:space="preserve"> (Figure </w:t>
      </w:r>
      <w:r w:rsidR="00EA4884">
        <w:t>6</w:t>
      </w:r>
      <w:r w:rsidR="00104EBF">
        <w:t>)</w:t>
      </w:r>
      <w:r>
        <w:t xml:space="preserve">.  There is a considerable yield gap that </w:t>
      </w:r>
      <w:r>
        <w:lastRenderedPageBreak/>
        <w:t>could be closed, but which will require a far more professional way of production</w:t>
      </w:r>
      <w:r w:rsidR="00BD3556">
        <w:t xml:space="preserve"> at a larger scale</w:t>
      </w:r>
      <w:r>
        <w:t xml:space="preserve">. </w:t>
      </w:r>
      <w:r w:rsidR="00104EBF">
        <w:t xml:space="preserve">Only the yield averages reported for Central America and the Caribbean are more-or-less in the same range as the one for Suriname.  </w:t>
      </w:r>
    </w:p>
    <w:p w:rsidR="0013641E" w:rsidRPr="0013641E" w:rsidRDefault="0013641E" w:rsidP="008C6477">
      <w:pPr>
        <w:rPr>
          <w:b/>
        </w:rPr>
      </w:pPr>
      <w:r w:rsidRPr="0013641E">
        <w:rPr>
          <w:b/>
        </w:rPr>
        <w:t xml:space="preserve">Figure </w:t>
      </w:r>
      <w:r w:rsidR="00EA4884">
        <w:rPr>
          <w:b/>
        </w:rPr>
        <w:t>6</w:t>
      </w:r>
      <w:r w:rsidRPr="0013641E">
        <w:rPr>
          <w:b/>
        </w:rPr>
        <w:t>: Orange production per hectare (kg/ha)</w:t>
      </w:r>
    </w:p>
    <w:p w:rsidR="00BD3556" w:rsidRPr="00BD3556" w:rsidRDefault="0013641E" w:rsidP="00F97036">
      <w:pPr>
        <w:rPr>
          <w:sz w:val="18"/>
          <w:szCs w:val="18"/>
        </w:rPr>
      </w:pPr>
      <w:r>
        <w:rPr>
          <w:noProof/>
        </w:rPr>
        <w:drawing>
          <wp:inline distT="0" distB="0" distL="0" distR="0" wp14:anchorId="5680C4C7" wp14:editId="2509D857">
            <wp:extent cx="5762625" cy="3133725"/>
            <wp:effectExtent l="0" t="0" r="9525"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BD3556">
        <w:rPr>
          <w:sz w:val="18"/>
          <w:szCs w:val="18"/>
        </w:rPr>
        <w:t>Source: FAOSTAT</w:t>
      </w:r>
    </w:p>
    <w:p w:rsidR="00F17A9D" w:rsidRDefault="00F17A9D" w:rsidP="00F17A9D">
      <w:pPr>
        <w:rPr>
          <w:i/>
        </w:rPr>
      </w:pPr>
      <w:r>
        <w:rPr>
          <w:i/>
        </w:rPr>
        <w:t>Milk</w:t>
      </w:r>
    </w:p>
    <w:p w:rsidR="00F17A9D" w:rsidRDefault="00F17A9D" w:rsidP="00F17A9D">
      <w:r w:rsidRPr="00164CAF">
        <w:t xml:space="preserve">Dairy farming in Suriname is </w:t>
      </w:r>
      <w:r>
        <w:t xml:space="preserve">rather underdeveloped. There are only some ten farmers in Suriname that have herds of 50 dairy cows or more. The large majority of dairy farmers have only 3-4 cows. Most dairy farmers milk by hand, only the larger farms have been mechanized. The major bottleneck is the poor feeding of dairy cattle (they are often just grazing along the road or the poor quality of the grassland), resulting in very low average yields (6-8 liters per day – </w:t>
      </w:r>
      <w:proofErr w:type="spellStart"/>
      <w:r>
        <w:t>Poerschke</w:t>
      </w:r>
      <w:proofErr w:type="spellEnd"/>
      <w:r>
        <w:t xml:space="preserve"> 2010). Under ideal circumstances good cows can give 50-60 liters per day. Milk prices are kept artificially high (in 2011 it was raised to SRD 2.50 /liter – which is far above the world market price) in order to support the large group of small, inefficient dairy farmers. This price support policy is probably supporting in particular the larger, more efficient farmers. </w:t>
      </w:r>
    </w:p>
    <w:p w:rsidR="00F17A9D" w:rsidRDefault="00F17A9D" w:rsidP="00F17A9D">
      <w:r>
        <w:t xml:space="preserve">Table </w:t>
      </w:r>
      <w:r w:rsidR="00EA4884">
        <w:t>2</w:t>
      </w:r>
      <w:r>
        <w:t xml:space="preserve">1 shows the development of the volume of milk delivered to the </w:t>
      </w:r>
      <w:proofErr w:type="spellStart"/>
      <w:r>
        <w:t>Melkcentrale</w:t>
      </w:r>
      <w:proofErr w:type="spellEnd"/>
      <w:r>
        <w:t xml:space="preserve"> (the only buyer of fresh milk in the country) and the development of the milk price paid to farmers over the past decade. An unknown amount of fresh milk finds its way directly to the consumer or is being processed on-farm.  </w:t>
      </w:r>
    </w:p>
    <w:p w:rsidR="00F97036" w:rsidRPr="00164CAF" w:rsidRDefault="00F97036" w:rsidP="00F97036">
      <w:pPr>
        <w:rPr>
          <w:b/>
        </w:rPr>
      </w:pPr>
      <w:r w:rsidRPr="00164CAF">
        <w:rPr>
          <w:b/>
        </w:rPr>
        <w:t xml:space="preserve">Table </w:t>
      </w:r>
      <w:r w:rsidR="00EA4884">
        <w:rPr>
          <w:b/>
        </w:rPr>
        <w:t>21</w:t>
      </w:r>
      <w:r w:rsidRPr="00164CAF">
        <w:rPr>
          <w:b/>
        </w:rPr>
        <w:t xml:space="preserve">: Milk </w:t>
      </w:r>
      <w:r w:rsidR="00080C93">
        <w:rPr>
          <w:b/>
        </w:rPr>
        <w:t>D</w:t>
      </w:r>
      <w:r w:rsidRPr="00164CAF">
        <w:rPr>
          <w:b/>
        </w:rPr>
        <w:t xml:space="preserve">elivery to the </w:t>
      </w:r>
      <w:proofErr w:type="spellStart"/>
      <w:r w:rsidRPr="00164CAF">
        <w:rPr>
          <w:b/>
        </w:rPr>
        <w:t>Melkcentrale</w:t>
      </w:r>
      <w:proofErr w:type="spellEnd"/>
    </w:p>
    <w:tbl>
      <w:tblPr>
        <w:tblStyle w:val="TableGrid"/>
        <w:tblW w:w="0" w:type="auto"/>
        <w:tblLook w:val="04A0" w:firstRow="1" w:lastRow="0" w:firstColumn="1" w:lastColumn="0" w:noHBand="0" w:noVBand="1"/>
      </w:tblPr>
      <w:tblGrid>
        <w:gridCol w:w="3028"/>
        <w:gridCol w:w="626"/>
        <w:gridCol w:w="626"/>
        <w:gridCol w:w="626"/>
        <w:gridCol w:w="626"/>
        <w:gridCol w:w="626"/>
        <w:gridCol w:w="626"/>
        <w:gridCol w:w="626"/>
        <w:gridCol w:w="626"/>
        <w:gridCol w:w="626"/>
        <w:gridCol w:w="626"/>
      </w:tblGrid>
      <w:tr w:rsidR="00F97036" w:rsidTr="00112C63">
        <w:tc>
          <w:tcPr>
            <w:tcW w:w="0" w:type="auto"/>
          </w:tcPr>
          <w:p w:rsidR="00F97036" w:rsidRPr="00B025E8" w:rsidRDefault="00F97036" w:rsidP="00112C63">
            <w:pPr>
              <w:rPr>
                <w:b/>
                <w:bCs/>
                <w:sz w:val="18"/>
                <w:szCs w:val="18"/>
              </w:rPr>
            </w:pPr>
          </w:p>
        </w:tc>
        <w:tc>
          <w:tcPr>
            <w:tcW w:w="0" w:type="auto"/>
          </w:tcPr>
          <w:p w:rsidR="00F97036" w:rsidRPr="00B025E8" w:rsidRDefault="00F97036" w:rsidP="00112C63">
            <w:pPr>
              <w:jc w:val="right"/>
              <w:rPr>
                <w:b/>
                <w:bCs/>
                <w:sz w:val="18"/>
                <w:szCs w:val="18"/>
              </w:rPr>
            </w:pPr>
            <w:r w:rsidRPr="00B025E8">
              <w:rPr>
                <w:b/>
                <w:bCs/>
                <w:sz w:val="18"/>
                <w:szCs w:val="18"/>
              </w:rPr>
              <w:t>2000</w:t>
            </w:r>
          </w:p>
        </w:tc>
        <w:tc>
          <w:tcPr>
            <w:tcW w:w="0" w:type="auto"/>
          </w:tcPr>
          <w:p w:rsidR="00F97036" w:rsidRPr="00B025E8" w:rsidRDefault="00F97036" w:rsidP="00112C63">
            <w:pPr>
              <w:jc w:val="right"/>
              <w:rPr>
                <w:b/>
                <w:bCs/>
                <w:sz w:val="18"/>
                <w:szCs w:val="18"/>
              </w:rPr>
            </w:pPr>
            <w:r w:rsidRPr="00B025E8">
              <w:rPr>
                <w:b/>
                <w:bCs/>
                <w:sz w:val="18"/>
                <w:szCs w:val="18"/>
              </w:rPr>
              <w:t>2001</w:t>
            </w:r>
          </w:p>
        </w:tc>
        <w:tc>
          <w:tcPr>
            <w:tcW w:w="0" w:type="auto"/>
          </w:tcPr>
          <w:p w:rsidR="00F97036" w:rsidRPr="00B025E8" w:rsidRDefault="00F97036" w:rsidP="00112C63">
            <w:pPr>
              <w:jc w:val="right"/>
              <w:rPr>
                <w:b/>
                <w:bCs/>
                <w:sz w:val="18"/>
                <w:szCs w:val="18"/>
              </w:rPr>
            </w:pPr>
            <w:r w:rsidRPr="00B025E8">
              <w:rPr>
                <w:b/>
                <w:bCs/>
                <w:sz w:val="18"/>
                <w:szCs w:val="18"/>
              </w:rPr>
              <w:t>2002</w:t>
            </w:r>
          </w:p>
        </w:tc>
        <w:tc>
          <w:tcPr>
            <w:tcW w:w="0" w:type="auto"/>
          </w:tcPr>
          <w:p w:rsidR="00F97036" w:rsidRPr="00B025E8" w:rsidRDefault="00F97036" w:rsidP="00112C63">
            <w:pPr>
              <w:jc w:val="right"/>
              <w:rPr>
                <w:b/>
                <w:bCs/>
                <w:sz w:val="18"/>
                <w:szCs w:val="18"/>
              </w:rPr>
            </w:pPr>
            <w:r w:rsidRPr="00B025E8">
              <w:rPr>
                <w:b/>
                <w:bCs/>
                <w:sz w:val="18"/>
                <w:szCs w:val="18"/>
              </w:rPr>
              <w:t>2003</w:t>
            </w:r>
          </w:p>
        </w:tc>
        <w:tc>
          <w:tcPr>
            <w:tcW w:w="0" w:type="auto"/>
          </w:tcPr>
          <w:p w:rsidR="00F97036" w:rsidRPr="00B025E8" w:rsidRDefault="00F97036" w:rsidP="00112C63">
            <w:pPr>
              <w:jc w:val="right"/>
              <w:rPr>
                <w:b/>
                <w:bCs/>
                <w:sz w:val="18"/>
                <w:szCs w:val="18"/>
              </w:rPr>
            </w:pPr>
            <w:r w:rsidRPr="00B025E8">
              <w:rPr>
                <w:b/>
                <w:bCs/>
                <w:sz w:val="18"/>
                <w:szCs w:val="18"/>
              </w:rPr>
              <w:t>2004</w:t>
            </w:r>
          </w:p>
        </w:tc>
        <w:tc>
          <w:tcPr>
            <w:tcW w:w="0" w:type="auto"/>
          </w:tcPr>
          <w:p w:rsidR="00F97036" w:rsidRPr="00B025E8" w:rsidRDefault="00F97036" w:rsidP="00112C63">
            <w:pPr>
              <w:jc w:val="right"/>
              <w:rPr>
                <w:b/>
                <w:bCs/>
                <w:sz w:val="18"/>
                <w:szCs w:val="18"/>
              </w:rPr>
            </w:pPr>
            <w:r w:rsidRPr="00B025E8">
              <w:rPr>
                <w:b/>
                <w:bCs/>
                <w:sz w:val="18"/>
                <w:szCs w:val="18"/>
              </w:rPr>
              <w:t>2005</w:t>
            </w:r>
          </w:p>
        </w:tc>
        <w:tc>
          <w:tcPr>
            <w:tcW w:w="0" w:type="auto"/>
          </w:tcPr>
          <w:p w:rsidR="00F97036" w:rsidRPr="00B025E8" w:rsidRDefault="00F97036" w:rsidP="00112C63">
            <w:pPr>
              <w:jc w:val="right"/>
              <w:rPr>
                <w:b/>
                <w:bCs/>
                <w:sz w:val="18"/>
                <w:szCs w:val="18"/>
              </w:rPr>
            </w:pPr>
            <w:r w:rsidRPr="00B025E8">
              <w:rPr>
                <w:b/>
                <w:bCs/>
                <w:sz w:val="18"/>
                <w:szCs w:val="18"/>
              </w:rPr>
              <w:t>2006</w:t>
            </w:r>
          </w:p>
        </w:tc>
        <w:tc>
          <w:tcPr>
            <w:tcW w:w="0" w:type="auto"/>
          </w:tcPr>
          <w:p w:rsidR="00F97036" w:rsidRPr="00B025E8" w:rsidRDefault="00F97036" w:rsidP="00112C63">
            <w:pPr>
              <w:jc w:val="right"/>
              <w:rPr>
                <w:b/>
                <w:bCs/>
                <w:sz w:val="18"/>
                <w:szCs w:val="18"/>
              </w:rPr>
            </w:pPr>
            <w:r w:rsidRPr="00B025E8">
              <w:rPr>
                <w:b/>
                <w:bCs/>
                <w:sz w:val="18"/>
                <w:szCs w:val="18"/>
              </w:rPr>
              <w:t>2007</w:t>
            </w:r>
          </w:p>
        </w:tc>
        <w:tc>
          <w:tcPr>
            <w:tcW w:w="0" w:type="auto"/>
          </w:tcPr>
          <w:p w:rsidR="00F97036" w:rsidRPr="00B025E8" w:rsidRDefault="00F97036" w:rsidP="00112C63">
            <w:pPr>
              <w:jc w:val="right"/>
              <w:rPr>
                <w:b/>
                <w:bCs/>
                <w:sz w:val="18"/>
                <w:szCs w:val="18"/>
              </w:rPr>
            </w:pPr>
            <w:r w:rsidRPr="00B025E8">
              <w:rPr>
                <w:b/>
                <w:bCs/>
                <w:sz w:val="18"/>
                <w:szCs w:val="18"/>
              </w:rPr>
              <w:t>2008</w:t>
            </w:r>
          </w:p>
        </w:tc>
        <w:tc>
          <w:tcPr>
            <w:tcW w:w="0" w:type="auto"/>
          </w:tcPr>
          <w:p w:rsidR="00F97036" w:rsidRPr="00B025E8" w:rsidRDefault="00F97036" w:rsidP="00112C63">
            <w:pPr>
              <w:jc w:val="right"/>
              <w:rPr>
                <w:b/>
                <w:bCs/>
                <w:sz w:val="18"/>
                <w:szCs w:val="18"/>
              </w:rPr>
            </w:pPr>
            <w:r w:rsidRPr="00B025E8">
              <w:rPr>
                <w:b/>
                <w:bCs/>
                <w:sz w:val="18"/>
                <w:szCs w:val="18"/>
              </w:rPr>
              <w:t>2009</w:t>
            </w:r>
          </w:p>
        </w:tc>
      </w:tr>
      <w:tr w:rsidR="00F97036" w:rsidTr="00112C63">
        <w:tc>
          <w:tcPr>
            <w:tcW w:w="0" w:type="auto"/>
          </w:tcPr>
          <w:p w:rsidR="00F97036" w:rsidRPr="00164CAF" w:rsidRDefault="00F97036" w:rsidP="00112C63">
            <w:pPr>
              <w:rPr>
                <w:bCs/>
                <w:sz w:val="18"/>
                <w:szCs w:val="18"/>
              </w:rPr>
            </w:pPr>
            <w:r>
              <w:rPr>
                <w:bCs/>
                <w:sz w:val="18"/>
                <w:szCs w:val="18"/>
              </w:rPr>
              <w:t xml:space="preserve">Milk delivery to the </w:t>
            </w:r>
            <w:proofErr w:type="spellStart"/>
            <w:r>
              <w:rPr>
                <w:bCs/>
                <w:sz w:val="18"/>
                <w:szCs w:val="18"/>
              </w:rPr>
              <w:t>Melkcentrale</w:t>
            </w:r>
            <w:proofErr w:type="spellEnd"/>
            <w:r>
              <w:rPr>
                <w:bCs/>
                <w:sz w:val="18"/>
                <w:szCs w:val="18"/>
              </w:rPr>
              <w:t xml:space="preserve"> (‘000 liters)</w:t>
            </w:r>
          </w:p>
        </w:tc>
        <w:tc>
          <w:tcPr>
            <w:tcW w:w="0" w:type="auto"/>
          </w:tcPr>
          <w:p w:rsidR="00F97036" w:rsidRDefault="00F97036" w:rsidP="00112C63">
            <w:pPr>
              <w:jc w:val="right"/>
              <w:rPr>
                <w:bCs/>
                <w:sz w:val="18"/>
                <w:szCs w:val="18"/>
              </w:rPr>
            </w:pPr>
            <w:r>
              <w:rPr>
                <w:bCs/>
                <w:sz w:val="18"/>
                <w:szCs w:val="18"/>
              </w:rPr>
              <w:t>1,449</w:t>
            </w:r>
          </w:p>
        </w:tc>
        <w:tc>
          <w:tcPr>
            <w:tcW w:w="0" w:type="auto"/>
          </w:tcPr>
          <w:p w:rsidR="00F97036" w:rsidRPr="00164CAF" w:rsidRDefault="00F97036" w:rsidP="00112C63">
            <w:pPr>
              <w:jc w:val="right"/>
              <w:rPr>
                <w:bCs/>
                <w:sz w:val="18"/>
                <w:szCs w:val="18"/>
              </w:rPr>
            </w:pPr>
            <w:r>
              <w:rPr>
                <w:bCs/>
                <w:sz w:val="18"/>
                <w:szCs w:val="18"/>
              </w:rPr>
              <w:t>2,107</w:t>
            </w:r>
          </w:p>
        </w:tc>
        <w:tc>
          <w:tcPr>
            <w:tcW w:w="0" w:type="auto"/>
          </w:tcPr>
          <w:p w:rsidR="00F97036" w:rsidRPr="00164CAF" w:rsidRDefault="00F97036" w:rsidP="00112C63">
            <w:pPr>
              <w:jc w:val="right"/>
              <w:rPr>
                <w:bCs/>
                <w:sz w:val="18"/>
                <w:szCs w:val="18"/>
              </w:rPr>
            </w:pPr>
            <w:r>
              <w:rPr>
                <w:bCs/>
                <w:sz w:val="18"/>
                <w:szCs w:val="18"/>
              </w:rPr>
              <w:t>2,898</w:t>
            </w:r>
          </w:p>
        </w:tc>
        <w:tc>
          <w:tcPr>
            <w:tcW w:w="0" w:type="auto"/>
          </w:tcPr>
          <w:p w:rsidR="00F97036" w:rsidRPr="00164CAF" w:rsidRDefault="00F97036" w:rsidP="00112C63">
            <w:pPr>
              <w:jc w:val="right"/>
              <w:rPr>
                <w:bCs/>
                <w:sz w:val="18"/>
                <w:szCs w:val="18"/>
              </w:rPr>
            </w:pPr>
            <w:r>
              <w:rPr>
                <w:bCs/>
                <w:sz w:val="18"/>
                <w:szCs w:val="18"/>
              </w:rPr>
              <w:t>3,644</w:t>
            </w:r>
          </w:p>
        </w:tc>
        <w:tc>
          <w:tcPr>
            <w:tcW w:w="0" w:type="auto"/>
          </w:tcPr>
          <w:p w:rsidR="00F97036" w:rsidRPr="00164CAF" w:rsidRDefault="00F97036" w:rsidP="00112C63">
            <w:pPr>
              <w:jc w:val="right"/>
              <w:rPr>
                <w:bCs/>
                <w:sz w:val="18"/>
                <w:szCs w:val="18"/>
              </w:rPr>
            </w:pPr>
            <w:r>
              <w:rPr>
                <w:bCs/>
                <w:sz w:val="18"/>
                <w:szCs w:val="18"/>
              </w:rPr>
              <w:t>4,401</w:t>
            </w:r>
          </w:p>
        </w:tc>
        <w:tc>
          <w:tcPr>
            <w:tcW w:w="0" w:type="auto"/>
          </w:tcPr>
          <w:p w:rsidR="00F97036" w:rsidRPr="00164CAF" w:rsidRDefault="00F97036" w:rsidP="00112C63">
            <w:pPr>
              <w:jc w:val="right"/>
              <w:rPr>
                <w:bCs/>
                <w:sz w:val="18"/>
                <w:szCs w:val="18"/>
              </w:rPr>
            </w:pPr>
            <w:r>
              <w:rPr>
                <w:bCs/>
                <w:sz w:val="18"/>
                <w:szCs w:val="18"/>
              </w:rPr>
              <w:t>5,684</w:t>
            </w:r>
          </w:p>
        </w:tc>
        <w:tc>
          <w:tcPr>
            <w:tcW w:w="0" w:type="auto"/>
          </w:tcPr>
          <w:p w:rsidR="00F97036" w:rsidRPr="00164CAF" w:rsidRDefault="00F97036" w:rsidP="00112C63">
            <w:pPr>
              <w:jc w:val="right"/>
              <w:rPr>
                <w:bCs/>
                <w:sz w:val="18"/>
                <w:szCs w:val="18"/>
              </w:rPr>
            </w:pPr>
            <w:r>
              <w:rPr>
                <w:bCs/>
                <w:sz w:val="18"/>
                <w:szCs w:val="18"/>
              </w:rPr>
              <w:t>5,847</w:t>
            </w:r>
          </w:p>
        </w:tc>
        <w:tc>
          <w:tcPr>
            <w:tcW w:w="0" w:type="auto"/>
          </w:tcPr>
          <w:p w:rsidR="00F97036" w:rsidRPr="00164CAF" w:rsidRDefault="00F97036" w:rsidP="00112C63">
            <w:pPr>
              <w:jc w:val="right"/>
              <w:rPr>
                <w:bCs/>
                <w:sz w:val="18"/>
                <w:szCs w:val="18"/>
              </w:rPr>
            </w:pPr>
            <w:r>
              <w:rPr>
                <w:bCs/>
                <w:sz w:val="18"/>
                <w:szCs w:val="18"/>
              </w:rPr>
              <w:t>6,055</w:t>
            </w:r>
          </w:p>
        </w:tc>
        <w:tc>
          <w:tcPr>
            <w:tcW w:w="0" w:type="auto"/>
          </w:tcPr>
          <w:p w:rsidR="00F97036" w:rsidRPr="00164CAF" w:rsidRDefault="00F97036" w:rsidP="00112C63">
            <w:pPr>
              <w:jc w:val="right"/>
              <w:rPr>
                <w:bCs/>
                <w:sz w:val="18"/>
                <w:szCs w:val="18"/>
              </w:rPr>
            </w:pPr>
            <w:r>
              <w:rPr>
                <w:bCs/>
                <w:sz w:val="18"/>
                <w:szCs w:val="18"/>
              </w:rPr>
              <w:t>5,120</w:t>
            </w:r>
          </w:p>
        </w:tc>
        <w:tc>
          <w:tcPr>
            <w:tcW w:w="0" w:type="auto"/>
          </w:tcPr>
          <w:p w:rsidR="00F97036" w:rsidRPr="00164CAF" w:rsidRDefault="00F97036" w:rsidP="00112C63">
            <w:pPr>
              <w:jc w:val="right"/>
              <w:rPr>
                <w:bCs/>
                <w:sz w:val="18"/>
                <w:szCs w:val="18"/>
              </w:rPr>
            </w:pPr>
            <w:r>
              <w:rPr>
                <w:bCs/>
                <w:sz w:val="18"/>
                <w:szCs w:val="18"/>
              </w:rPr>
              <w:t>4,935</w:t>
            </w:r>
          </w:p>
        </w:tc>
      </w:tr>
      <w:tr w:rsidR="00F97036" w:rsidTr="00112C63">
        <w:tc>
          <w:tcPr>
            <w:tcW w:w="0" w:type="auto"/>
          </w:tcPr>
          <w:p w:rsidR="00F97036" w:rsidRDefault="00896677" w:rsidP="00112C63">
            <w:pPr>
              <w:rPr>
                <w:bCs/>
                <w:sz w:val="18"/>
                <w:szCs w:val="18"/>
              </w:rPr>
            </w:pPr>
            <w:r>
              <w:rPr>
                <w:bCs/>
                <w:sz w:val="18"/>
                <w:szCs w:val="18"/>
              </w:rPr>
              <w:t xml:space="preserve">Milk price paid by the </w:t>
            </w:r>
            <w:proofErr w:type="spellStart"/>
            <w:r>
              <w:rPr>
                <w:bCs/>
                <w:sz w:val="18"/>
                <w:szCs w:val="18"/>
              </w:rPr>
              <w:t>Melkcentrale</w:t>
            </w:r>
            <w:proofErr w:type="spellEnd"/>
          </w:p>
        </w:tc>
        <w:tc>
          <w:tcPr>
            <w:tcW w:w="0" w:type="auto"/>
          </w:tcPr>
          <w:p w:rsidR="00F97036" w:rsidRDefault="0030281C" w:rsidP="00112C63">
            <w:pPr>
              <w:jc w:val="right"/>
              <w:rPr>
                <w:bCs/>
                <w:sz w:val="18"/>
                <w:szCs w:val="18"/>
              </w:rPr>
            </w:pPr>
            <w:r>
              <w:rPr>
                <w:bCs/>
                <w:sz w:val="18"/>
                <w:szCs w:val="18"/>
              </w:rPr>
              <w:t>0.60</w:t>
            </w:r>
          </w:p>
        </w:tc>
        <w:tc>
          <w:tcPr>
            <w:tcW w:w="0" w:type="auto"/>
          </w:tcPr>
          <w:p w:rsidR="00F97036" w:rsidRDefault="0030281C" w:rsidP="00112C63">
            <w:pPr>
              <w:jc w:val="right"/>
              <w:rPr>
                <w:bCs/>
                <w:sz w:val="18"/>
                <w:szCs w:val="18"/>
              </w:rPr>
            </w:pPr>
            <w:r>
              <w:rPr>
                <w:bCs/>
                <w:sz w:val="18"/>
                <w:szCs w:val="18"/>
              </w:rPr>
              <w:t>0.92</w:t>
            </w:r>
          </w:p>
        </w:tc>
        <w:tc>
          <w:tcPr>
            <w:tcW w:w="0" w:type="auto"/>
          </w:tcPr>
          <w:p w:rsidR="00F97036" w:rsidRDefault="008C725C" w:rsidP="00112C63">
            <w:pPr>
              <w:jc w:val="right"/>
              <w:rPr>
                <w:bCs/>
                <w:sz w:val="18"/>
                <w:szCs w:val="18"/>
              </w:rPr>
            </w:pPr>
            <w:r>
              <w:rPr>
                <w:bCs/>
                <w:sz w:val="18"/>
                <w:szCs w:val="18"/>
              </w:rPr>
              <w:t>1.30</w:t>
            </w:r>
          </w:p>
        </w:tc>
        <w:tc>
          <w:tcPr>
            <w:tcW w:w="0" w:type="auto"/>
          </w:tcPr>
          <w:p w:rsidR="00F97036" w:rsidRDefault="008C725C" w:rsidP="00112C63">
            <w:pPr>
              <w:jc w:val="right"/>
              <w:rPr>
                <w:bCs/>
                <w:sz w:val="18"/>
                <w:szCs w:val="18"/>
              </w:rPr>
            </w:pPr>
            <w:r>
              <w:rPr>
                <w:bCs/>
                <w:sz w:val="18"/>
                <w:szCs w:val="18"/>
              </w:rPr>
              <w:t>1.61</w:t>
            </w:r>
          </w:p>
        </w:tc>
        <w:tc>
          <w:tcPr>
            <w:tcW w:w="0" w:type="auto"/>
          </w:tcPr>
          <w:p w:rsidR="00F97036" w:rsidRDefault="00896677" w:rsidP="00F97036">
            <w:pPr>
              <w:jc w:val="center"/>
              <w:rPr>
                <w:bCs/>
                <w:sz w:val="18"/>
                <w:szCs w:val="18"/>
              </w:rPr>
            </w:pPr>
            <w:r>
              <w:rPr>
                <w:bCs/>
                <w:sz w:val="18"/>
                <w:szCs w:val="18"/>
              </w:rPr>
              <w:t>1.60</w:t>
            </w:r>
          </w:p>
        </w:tc>
        <w:tc>
          <w:tcPr>
            <w:tcW w:w="0" w:type="auto"/>
          </w:tcPr>
          <w:p w:rsidR="00F97036" w:rsidRDefault="00F97036" w:rsidP="00F97036">
            <w:pPr>
              <w:jc w:val="right"/>
              <w:rPr>
                <w:bCs/>
                <w:sz w:val="18"/>
                <w:szCs w:val="18"/>
              </w:rPr>
            </w:pPr>
            <w:r>
              <w:rPr>
                <w:bCs/>
                <w:sz w:val="18"/>
                <w:szCs w:val="18"/>
              </w:rPr>
              <w:t>1.60</w:t>
            </w:r>
          </w:p>
        </w:tc>
        <w:tc>
          <w:tcPr>
            <w:tcW w:w="0" w:type="auto"/>
          </w:tcPr>
          <w:p w:rsidR="00F97036" w:rsidRDefault="00F97036" w:rsidP="00F97036">
            <w:pPr>
              <w:jc w:val="right"/>
              <w:rPr>
                <w:bCs/>
                <w:sz w:val="18"/>
                <w:szCs w:val="18"/>
              </w:rPr>
            </w:pPr>
            <w:r>
              <w:rPr>
                <w:bCs/>
                <w:sz w:val="18"/>
                <w:szCs w:val="18"/>
              </w:rPr>
              <w:t>1.77</w:t>
            </w:r>
          </w:p>
        </w:tc>
        <w:tc>
          <w:tcPr>
            <w:tcW w:w="0" w:type="auto"/>
          </w:tcPr>
          <w:p w:rsidR="00F97036" w:rsidRDefault="00F97036" w:rsidP="00112C63">
            <w:pPr>
              <w:jc w:val="right"/>
              <w:rPr>
                <w:bCs/>
                <w:sz w:val="18"/>
                <w:szCs w:val="18"/>
              </w:rPr>
            </w:pPr>
            <w:r>
              <w:rPr>
                <w:bCs/>
                <w:sz w:val="18"/>
                <w:szCs w:val="18"/>
              </w:rPr>
              <w:t>1.90</w:t>
            </w:r>
          </w:p>
        </w:tc>
        <w:tc>
          <w:tcPr>
            <w:tcW w:w="0" w:type="auto"/>
          </w:tcPr>
          <w:p w:rsidR="00F97036" w:rsidRDefault="00F97036" w:rsidP="00112C63">
            <w:pPr>
              <w:jc w:val="right"/>
              <w:rPr>
                <w:bCs/>
                <w:sz w:val="18"/>
                <w:szCs w:val="18"/>
              </w:rPr>
            </w:pPr>
            <w:r>
              <w:rPr>
                <w:bCs/>
                <w:sz w:val="18"/>
                <w:szCs w:val="18"/>
              </w:rPr>
              <w:t>1.90</w:t>
            </w:r>
          </w:p>
        </w:tc>
        <w:tc>
          <w:tcPr>
            <w:tcW w:w="0" w:type="auto"/>
          </w:tcPr>
          <w:p w:rsidR="00F97036" w:rsidRDefault="00F97036" w:rsidP="00112C63">
            <w:pPr>
              <w:jc w:val="right"/>
              <w:rPr>
                <w:bCs/>
                <w:sz w:val="18"/>
                <w:szCs w:val="18"/>
              </w:rPr>
            </w:pPr>
            <w:r>
              <w:rPr>
                <w:bCs/>
                <w:sz w:val="18"/>
                <w:szCs w:val="18"/>
              </w:rPr>
              <w:t>1.90</w:t>
            </w:r>
          </w:p>
        </w:tc>
      </w:tr>
    </w:tbl>
    <w:p w:rsidR="00F97036" w:rsidRPr="004C1A83" w:rsidRDefault="004C1A83" w:rsidP="00F97036">
      <w:pPr>
        <w:rPr>
          <w:bCs/>
          <w:sz w:val="18"/>
          <w:szCs w:val="18"/>
        </w:rPr>
      </w:pPr>
      <w:r w:rsidRPr="004C1A83">
        <w:rPr>
          <w:bCs/>
          <w:sz w:val="18"/>
          <w:szCs w:val="18"/>
        </w:rPr>
        <w:t>Source: LVV (2010a)</w:t>
      </w:r>
    </w:p>
    <w:p w:rsidR="001630B5" w:rsidRDefault="001630B5">
      <w:pPr>
        <w:rPr>
          <w:i/>
        </w:rPr>
      </w:pPr>
      <w:r w:rsidRPr="001630B5">
        <w:rPr>
          <w:i/>
        </w:rPr>
        <w:lastRenderedPageBreak/>
        <w:t>Vegetables</w:t>
      </w:r>
    </w:p>
    <w:p w:rsidR="007A2179" w:rsidRPr="007A2179" w:rsidRDefault="007A2179">
      <w:r>
        <w:t>Vegetables in Suriname are grown in relatively small volumes (i.e., less than 100ha</w:t>
      </w:r>
      <w:r w:rsidR="00817C71">
        <w:t xml:space="preserve"> each</w:t>
      </w:r>
      <w:r>
        <w:t xml:space="preserve">). Only okra covered more than 100 ha in 2009 (namely 117 ha). Overall, vegetable yields per ha in Suriname are higher than the Caribbean average, but lower than the South American and world averages. However, </w:t>
      </w:r>
      <w:r w:rsidR="00656E24">
        <w:t xml:space="preserve">in the case of </w:t>
      </w:r>
      <w:r>
        <w:t>chili peppers and okra</w:t>
      </w:r>
      <w:r w:rsidR="00656E24">
        <w:t xml:space="preserve"> the reported yields for Suriname stand out as pretty good internationally</w:t>
      </w:r>
      <w:r>
        <w:t xml:space="preserve">.   </w:t>
      </w:r>
    </w:p>
    <w:p w:rsidR="0015224F" w:rsidRPr="007A2179" w:rsidRDefault="007A2179">
      <w:pPr>
        <w:rPr>
          <w:b/>
        </w:rPr>
      </w:pPr>
      <w:r w:rsidRPr="007A2179">
        <w:rPr>
          <w:b/>
        </w:rPr>
        <w:t>Table 22: Yields per Hectare for Some Key Vegetables (2009)</w:t>
      </w:r>
    </w:p>
    <w:tbl>
      <w:tblPr>
        <w:tblStyle w:val="TableGrid"/>
        <w:tblW w:w="0" w:type="auto"/>
        <w:tblLook w:val="04A0" w:firstRow="1" w:lastRow="0" w:firstColumn="1" w:lastColumn="0" w:noHBand="0" w:noVBand="1"/>
      </w:tblPr>
      <w:tblGrid>
        <w:gridCol w:w="1548"/>
        <w:gridCol w:w="1548"/>
        <w:gridCol w:w="1548"/>
        <w:gridCol w:w="1548"/>
        <w:gridCol w:w="1548"/>
        <w:gridCol w:w="1548"/>
      </w:tblGrid>
      <w:tr w:rsidR="00C44813" w:rsidTr="00C44813">
        <w:tc>
          <w:tcPr>
            <w:tcW w:w="1548" w:type="dxa"/>
          </w:tcPr>
          <w:p w:rsidR="00C44813" w:rsidRPr="00C44813" w:rsidRDefault="00C44813">
            <w:pPr>
              <w:rPr>
                <w:sz w:val="18"/>
                <w:szCs w:val="18"/>
              </w:rPr>
            </w:pPr>
          </w:p>
        </w:tc>
        <w:tc>
          <w:tcPr>
            <w:tcW w:w="1548" w:type="dxa"/>
          </w:tcPr>
          <w:p w:rsidR="00C44813" w:rsidRPr="00C44813" w:rsidRDefault="00C44813" w:rsidP="0015224F">
            <w:pPr>
              <w:jc w:val="right"/>
              <w:rPr>
                <w:sz w:val="18"/>
                <w:szCs w:val="18"/>
              </w:rPr>
            </w:pPr>
            <w:r w:rsidRPr="00C44813">
              <w:rPr>
                <w:sz w:val="18"/>
                <w:szCs w:val="18"/>
              </w:rPr>
              <w:t>Suriname</w:t>
            </w:r>
          </w:p>
        </w:tc>
        <w:tc>
          <w:tcPr>
            <w:tcW w:w="1548" w:type="dxa"/>
          </w:tcPr>
          <w:p w:rsidR="00C44813" w:rsidRPr="00C44813" w:rsidRDefault="00C44813" w:rsidP="0015224F">
            <w:pPr>
              <w:jc w:val="right"/>
              <w:rPr>
                <w:sz w:val="18"/>
                <w:szCs w:val="18"/>
              </w:rPr>
            </w:pPr>
            <w:r w:rsidRPr="00C44813">
              <w:rPr>
                <w:sz w:val="18"/>
                <w:szCs w:val="18"/>
              </w:rPr>
              <w:t>Caribbean</w:t>
            </w:r>
          </w:p>
        </w:tc>
        <w:tc>
          <w:tcPr>
            <w:tcW w:w="1548" w:type="dxa"/>
          </w:tcPr>
          <w:p w:rsidR="00C44813" w:rsidRPr="00C44813" w:rsidRDefault="00C44813" w:rsidP="0015224F">
            <w:pPr>
              <w:jc w:val="right"/>
              <w:rPr>
                <w:sz w:val="18"/>
                <w:szCs w:val="18"/>
              </w:rPr>
            </w:pPr>
            <w:r w:rsidRPr="00C44813">
              <w:rPr>
                <w:sz w:val="18"/>
                <w:szCs w:val="18"/>
              </w:rPr>
              <w:t>South America</w:t>
            </w:r>
          </w:p>
        </w:tc>
        <w:tc>
          <w:tcPr>
            <w:tcW w:w="1548" w:type="dxa"/>
          </w:tcPr>
          <w:p w:rsidR="00C44813" w:rsidRPr="00C44813" w:rsidRDefault="00C44813" w:rsidP="0015224F">
            <w:pPr>
              <w:jc w:val="right"/>
              <w:rPr>
                <w:sz w:val="18"/>
                <w:szCs w:val="18"/>
              </w:rPr>
            </w:pPr>
            <w:r w:rsidRPr="00C44813">
              <w:rPr>
                <w:sz w:val="18"/>
                <w:szCs w:val="18"/>
              </w:rPr>
              <w:t>Central America</w:t>
            </w:r>
          </w:p>
        </w:tc>
        <w:tc>
          <w:tcPr>
            <w:tcW w:w="1548" w:type="dxa"/>
          </w:tcPr>
          <w:p w:rsidR="00C44813" w:rsidRPr="00C44813" w:rsidRDefault="00C44813" w:rsidP="0015224F">
            <w:pPr>
              <w:jc w:val="right"/>
              <w:rPr>
                <w:sz w:val="18"/>
                <w:szCs w:val="18"/>
              </w:rPr>
            </w:pPr>
            <w:r w:rsidRPr="00C44813">
              <w:rPr>
                <w:sz w:val="18"/>
                <w:szCs w:val="18"/>
              </w:rPr>
              <w:t>World</w:t>
            </w:r>
          </w:p>
        </w:tc>
      </w:tr>
      <w:tr w:rsidR="00C44813" w:rsidTr="009B3A70">
        <w:tc>
          <w:tcPr>
            <w:tcW w:w="1548" w:type="dxa"/>
          </w:tcPr>
          <w:p w:rsidR="00C44813" w:rsidRPr="00C44813" w:rsidRDefault="00C44813">
            <w:pPr>
              <w:rPr>
                <w:sz w:val="18"/>
                <w:szCs w:val="18"/>
              </w:rPr>
            </w:pPr>
          </w:p>
        </w:tc>
        <w:tc>
          <w:tcPr>
            <w:tcW w:w="7740" w:type="dxa"/>
            <w:gridSpan w:val="5"/>
          </w:tcPr>
          <w:p w:rsidR="00C44813" w:rsidRPr="00C44813" w:rsidRDefault="00C44813" w:rsidP="00C44813">
            <w:pPr>
              <w:jc w:val="center"/>
              <w:rPr>
                <w:i/>
                <w:sz w:val="18"/>
                <w:szCs w:val="18"/>
              </w:rPr>
            </w:pPr>
            <w:r w:rsidRPr="00C44813">
              <w:rPr>
                <w:i/>
                <w:sz w:val="18"/>
                <w:szCs w:val="18"/>
              </w:rPr>
              <w:t>(ton per hectare)</w:t>
            </w:r>
          </w:p>
        </w:tc>
      </w:tr>
      <w:tr w:rsidR="00C44813" w:rsidTr="00C44813">
        <w:tc>
          <w:tcPr>
            <w:tcW w:w="1548" w:type="dxa"/>
          </w:tcPr>
          <w:p w:rsidR="00C44813" w:rsidRPr="00C44813" w:rsidRDefault="00C44813">
            <w:pPr>
              <w:rPr>
                <w:sz w:val="18"/>
                <w:szCs w:val="18"/>
              </w:rPr>
            </w:pPr>
            <w:r w:rsidRPr="00C44813">
              <w:rPr>
                <w:sz w:val="18"/>
                <w:szCs w:val="18"/>
              </w:rPr>
              <w:t>Tomatoes</w:t>
            </w:r>
          </w:p>
        </w:tc>
        <w:tc>
          <w:tcPr>
            <w:tcW w:w="1548" w:type="dxa"/>
          </w:tcPr>
          <w:p w:rsidR="00C44813" w:rsidRPr="00C44813" w:rsidRDefault="00C44813" w:rsidP="00E031EF">
            <w:pPr>
              <w:jc w:val="right"/>
              <w:rPr>
                <w:sz w:val="18"/>
                <w:szCs w:val="18"/>
              </w:rPr>
            </w:pPr>
            <w:r>
              <w:rPr>
                <w:sz w:val="18"/>
                <w:szCs w:val="18"/>
              </w:rPr>
              <w:t>16.4</w:t>
            </w:r>
          </w:p>
        </w:tc>
        <w:tc>
          <w:tcPr>
            <w:tcW w:w="1548" w:type="dxa"/>
          </w:tcPr>
          <w:p w:rsidR="00C44813" w:rsidRPr="00C44813" w:rsidRDefault="0015224F" w:rsidP="00E031EF">
            <w:pPr>
              <w:jc w:val="right"/>
              <w:rPr>
                <w:sz w:val="18"/>
                <w:szCs w:val="18"/>
              </w:rPr>
            </w:pPr>
            <w:r>
              <w:rPr>
                <w:sz w:val="18"/>
                <w:szCs w:val="18"/>
              </w:rPr>
              <w:t>13.0</w:t>
            </w:r>
          </w:p>
        </w:tc>
        <w:tc>
          <w:tcPr>
            <w:tcW w:w="1548" w:type="dxa"/>
          </w:tcPr>
          <w:p w:rsidR="00C44813" w:rsidRPr="00C44813" w:rsidRDefault="0015224F" w:rsidP="00E031EF">
            <w:pPr>
              <w:jc w:val="right"/>
              <w:rPr>
                <w:sz w:val="18"/>
                <w:szCs w:val="18"/>
              </w:rPr>
            </w:pPr>
            <w:r>
              <w:rPr>
                <w:sz w:val="18"/>
                <w:szCs w:val="18"/>
              </w:rPr>
              <w:t>50.0</w:t>
            </w:r>
          </w:p>
        </w:tc>
        <w:tc>
          <w:tcPr>
            <w:tcW w:w="1548" w:type="dxa"/>
          </w:tcPr>
          <w:p w:rsidR="00C44813" w:rsidRPr="00C44813" w:rsidRDefault="0015224F" w:rsidP="00E031EF">
            <w:pPr>
              <w:jc w:val="right"/>
              <w:rPr>
                <w:sz w:val="18"/>
                <w:szCs w:val="18"/>
              </w:rPr>
            </w:pPr>
            <w:r>
              <w:rPr>
                <w:sz w:val="18"/>
                <w:szCs w:val="18"/>
              </w:rPr>
              <w:t>28.3</w:t>
            </w:r>
          </w:p>
        </w:tc>
        <w:tc>
          <w:tcPr>
            <w:tcW w:w="1548" w:type="dxa"/>
          </w:tcPr>
          <w:p w:rsidR="00C44813" w:rsidRPr="00C44813" w:rsidRDefault="0015224F" w:rsidP="00E031EF">
            <w:pPr>
              <w:jc w:val="right"/>
              <w:rPr>
                <w:sz w:val="18"/>
                <w:szCs w:val="18"/>
              </w:rPr>
            </w:pPr>
            <w:r>
              <w:rPr>
                <w:sz w:val="18"/>
                <w:szCs w:val="18"/>
              </w:rPr>
              <w:t>34.0</w:t>
            </w:r>
          </w:p>
        </w:tc>
      </w:tr>
      <w:tr w:rsidR="00C44813" w:rsidTr="00C44813">
        <w:tc>
          <w:tcPr>
            <w:tcW w:w="1548" w:type="dxa"/>
          </w:tcPr>
          <w:p w:rsidR="00C44813" w:rsidRPr="00C44813" w:rsidRDefault="00C44813">
            <w:pPr>
              <w:rPr>
                <w:sz w:val="18"/>
                <w:szCs w:val="18"/>
              </w:rPr>
            </w:pPr>
            <w:r w:rsidRPr="00C44813">
              <w:rPr>
                <w:sz w:val="18"/>
                <w:szCs w:val="18"/>
              </w:rPr>
              <w:t>Cabbage</w:t>
            </w:r>
          </w:p>
        </w:tc>
        <w:tc>
          <w:tcPr>
            <w:tcW w:w="1548" w:type="dxa"/>
          </w:tcPr>
          <w:p w:rsidR="00C44813" w:rsidRPr="00C44813" w:rsidRDefault="00C44813" w:rsidP="00E031EF">
            <w:pPr>
              <w:jc w:val="right"/>
              <w:rPr>
                <w:sz w:val="18"/>
                <w:szCs w:val="18"/>
              </w:rPr>
            </w:pPr>
            <w:r>
              <w:rPr>
                <w:sz w:val="18"/>
                <w:szCs w:val="18"/>
              </w:rPr>
              <w:t>17.3</w:t>
            </w:r>
          </w:p>
        </w:tc>
        <w:tc>
          <w:tcPr>
            <w:tcW w:w="1548" w:type="dxa"/>
          </w:tcPr>
          <w:p w:rsidR="00C44813" w:rsidRPr="00C44813" w:rsidRDefault="00E031EF" w:rsidP="00E031EF">
            <w:pPr>
              <w:jc w:val="right"/>
              <w:rPr>
                <w:sz w:val="18"/>
                <w:szCs w:val="18"/>
              </w:rPr>
            </w:pPr>
            <w:r>
              <w:rPr>
                <w:sz w:val="18"/>
                <w:szCs w:val="18"/>
              </w:rPr>
              <w:t>18.8</w:t>
            </w:r>
          </w:p>
        </w:tc>
        <w:tc>
          <w:tcPr>
            <w:tcW w:w="1548" w:type="dxa"/>
          </w:tcPr>
          <w:p w:rsidR="00C44813" w:rsidRPr="00C44813" w:rsidRDefault="00E031EF" w:rsidP="00E031EF">
            <w:pPr>
              <w:jc w:val="right"/>
              <w:rPr>
                <w:sz w:val="18"/>
                <w:szCs w:val="18"/>
              </w:rPr>
            </w:pPr>
            <w:r>
              <w:rPr>
                <w:sz w:val="18"/>
                <w:szCs w:val="18"/>
              </w:rPr>
              <w:t>25.7</w:t>
            </w:r>
          </w:p>
        </w:tc>
        <w:tc>
          <w:tcPr>
            <w:tcW w:w="1548" w:type="dxa"/>
          </w:tcPr>
          <w:p w:rsidR="00C44813" w:rsidRPr="00C44813" w:rsidRDefault="00E031EF" w:rsidP="00E031EF">
            <w:pPr>
              <w:jc w:val="right"/>
              <w:rPr>
                <w:sz w:val="18"/>
                <w:szCs w:val="18"/>
              </w:rPr>
            </w:pPr>
            <w:r>
              <w:rPr>
                <w:sz w:val="18"/>
                <w:szCs w:val="18"/>
              </w:rPr>
              <w:t>16.0</w:t>
            </w:r>
          </w:p>
        </w:tc>
        <w:tc>
          <w:tcPr>
            <w:tcW w:w="1548" w:type="dxa"/>
          </w:tcPr>
          <w:p w:rsidR="00C44813" w:rsidRPr="00C44813" w:rsidRDefault="00E031EF" w:rsidP="00E031EF">
            <w:pPr>
              <w:jc w:val="right"/>
              <w:rPr>
                <w:sz w:val="18"/>
                <w:szCs w:val="18"/>
              </w:rPr>
            </w:pPr>
            <w:r>
              <w:rPr>
                <w:sz w:val="18"/>
                <w:szCs w:val="18"/>
              </w:rPr>
              <w:t>28.4</w:t>
            </w:r>
          </w:p>
        </w:tc>
      </w:tr>
      <w:tr w:rsidR="00C44813" w:rsidTr="00C44813">
        <w:tc>
          <w:tcPr>
            <w:tcW w:w="1548" w:type="dxa"/>
          </w:tcPr>
          <w:p w:rsidR="00C44813" w:rsidRPr="00C44813" w:rsidRDefault="00C44813">
            <w:pPr>
              <w:rPr>
                <w:sz w:val="18"/>
                <w:szCs w:val="18"/>
              </w:rPr>
            </w:pPr>
            <w:r>
              <w:rPr>
                <w:sz w:val="18"/>
                <w:szCs w:val="18"/>
              </w:rPr>
              <w:t>Cucumber</w:t>
            </w:r>
          </w:p>
        </w:tc>
        <w:tc>
          <w:tcPr>
            <w:tcW w:w="1548" w:type="dxa"/>
          </w:tcPr>
          <w:p w:rsidR="00C44813" w:rsidRPr="00C44813" w:rsidRDefault="00C44813" w:rsidP="00E031EF">
            <w:pPr>
              <w:jc w:val="right"/>
              <w:rPr>
                <w:sz w:val="18"/>
                <w:szCs w:val="18"/>
              </w:rPr>
            </w:pPr>
            <w:r>
              <w:rPr>
                <w:sz w:val="18"/>
                <w:szCs w:val="18"/>
              </w:rPr>
              <w:t>20.6</w:t>
            </w:r>
          </w:p>
        </w:tc>
        <w:tc>
          <w:tcPr>
            <w:tcW w:w="1548" w:type="dxa"/>
          </w:tcPr>
          <w:p w:rsidR="00C44813" w:rsidRPr="00C44813" w:rsidRDefault="00E031EF" w:rsidP="00E031EF">
            <w:pPr>
              <w:jc w:val="right"/>
              <w:rPr>
                <w:sz w:val="18"/>
                <w:szCs w:val="18"/>
              </w:rPr>
            </w:pPr>
            <w:r>
              <w:rPr>
                <w:sz w:val="18"/>
                <w:szCs w:val="18"/>
              </w:rPr>
              <w:t>10.4</w:t>
            </w:r>
          </w:p>
        </w:tc>
        <w:tc>
          <w:tcPr>
            <w:tcW w:w="1548" w:type="dxa"/>
          </w:tcPr>
          <w:p w:rsidR="00C44813" w:rsidRPr="00C44813" w:rsidRDefault="00E031EF" w:rsidP="00E031EF">
            <w:pPr>
              <w:jc w:val="right"/>
              <w:rPr>
                <w:sz w:val="18"/>
                <w:szCs w:val="18"/>
              </w:rPr>
            </w:pPr>
            <w:r>
              <w:rPr>
                <w:sz w:val="18"/>
                <w:szCs w:val="18"/>
              </w:rPr>
              <w:t>15.6</w:t>
            </w:r>
          </w:p>
        </w:tc>
        <w:tc>
          <w:tcPr>
            <w:tcW w:w="1548" w:type="dxa"/>
          </w:tcPr>
          <w:p w:rsidR="00C44813" w:rsidRPr="00C44813" w:rsidRDefault="00E031EF" w:rsidP="00E031EF">
            <w:pPr>
              <w:jc w:val="right"/>
              <w:rPr>
                <w:sz w:val="18"/>
                <w:szCs w:val="18"/>
              </w:rPr>
            </w:pPr>
            <w:r>
              <w:rPr>
                <w:sz w:val="18"/>
                <w:szCs w:val="18"/>
              </w:rPr>
              <w:t>30.0</w:t>
            </w:r>
          </w:p>
        </w:tc>
        <w:tc>
          <w:tcPr>
            <w:tcW w:w="1548" w:type="dxa"/>
          </w:tcPr>
          <w:p w:rsidR="00C44813" w:rsidRPr="00C44813" w:rsidRDefault="00E031EF" w:rsidP="00E031EF">
            <w:pPr>
              <w:jc w:val="right"/>
              <w:rPr>
                <w:sz w:val="18"/>
                <w:szCs w:val="18"/>
              </w:rPr>
            </w:pPr>
            <w:r>
              <w:rPr>
                <w:sz w:val="18"/>
                <w:szCs w:val="18"/>
              </w:rPr>
              <w:t>30.7</w:t>
            </w:r>
          </w:p>
        </w:tc>
      </w:tr>
      <w:tr w:rsidR="00C44813" w:rsidTr="00C44813">
        <w:tc>
          <w:tcPr>
            <w:tcW w:w="1548" w:type="dxa"/>
          </w:tcPr>
          <w:p w:rsidR="00C44813" w:rsidRPr="00C44813" w:rsidRDefault="0015224F" w:rsidP="0015224F">
            <w:pPr>
              <w:rPr>
                <w:sz w:val="18"/>
                <w:szCs w:val="18"/>
              </w:rPr>
            </w:pPr>
            <w:r>
              <w:rPr>
                <w:sz w:val="18"/>
                <w:szCs w:val="18"/>
              </w:rPr>
              <w:t>Chili p</w:t>
            </w:r>
            <w:r w:rsidR="00C44813">
              <w:rPr>
                <w:sz w:val="18"/>
                <w:szCs w:val="18"/>
              </w:rPr>
              <w:t>epper</w:t>
            </w:r>
            <w:r>
              <w:rPr>
                <w:sz w:val="18"/>
                <w:szCs w:val="18"/>
              </w:rPr>
              <w:t>s</w:t>
            </w:r>
          </w:p>
        </w:tc>
        <w:tc>
          <w:tcPr>
            <w:tcW w:w="1548" w:type="dxa"/>
          </w:tcPr>
          <w:p w:rsidR="00C44813" w:rsidRPr="00C44813" w:rsidRDefault="00C44813" w:rsidP="00E031EF">
            <w:pPr>
              <w:jc w:val="right"/>
              <w:rPr>
                <w:sz w:val="18"/>
                <w:szCs w:val="18"/>
              </w:rPr>
            </w:pPr>
            <w:r>
              <w:rPr>
                <w:sz w:val="18"/>
                <w:szCs w:val="18"/>
              </w:rPr>
              <w:t>19.8</w:t>
            </w:r>
          </w:p>
        </w:tc>
        <w:tc>
          <w:tcPr>
            <w:tcW w:w="1548" w:type="dxa"/>
          </w:tcPr>
          <w:p w:rsidR="00C44813" w:rsidRPr="00C44813" w:rsidRDefault="00E031EF" w:rsidP="00E031EF">
            <w:pPr>
              <w:jc w:val="right"/>
              <w:rPr>
                <w:sz w:val="18"/>
                <w:szCs w:val="18"/>
              </w:rPr>
            </w:pPr>
            <w:r>
              <w:rPr>
                <w:sz w:val="18"/>
                <w:szCs w:val="18"/>
              </w:rPr>
              <w:t>7.0</w:t>
            </w:r>
          </w:p>
        </w:tc>
        <w:tc>
          <w:tcPr>
            <w:tcW w:w="1548" w:type="dxa"/>
          </w:tcPr>
          <w:p w:rsidR="00C44813" w:rsidRPr="00C44813" w:rsidRDefault="00E031EF" w:rsidP="00E031EF">
            <w:pPr>
              <w:jc w:val="right"/>
              <w:rPr>
                <w:sz w:val="18"/>
                <w:szCs w:val="18"/>
              </w:rPr>
            </w:pPr>
            <w:r>
              <w:rPr>
                <w:sz w:val="18"/>
                <w:szCs w:val="18"/>
              </w:rPr>
              <w:t>15.0</w:t>
            </w:r>
          </w:p>
        </w:tc>
        <w:tc>
          <w:tcPr>
            <w:tcW w:w="1548" w:type="dxa"/>
          </w:tcPr>
          <w:p w:rsidR="00C44813" w:rsidRPr="00C44813" w:rsidRDefault="00E031EF" w:rsidP="00E031EF">
            <w:pPr>
              <w:jc w:val="right"/>
              <w:rPr>
                <w:sz w:val="18"/>
                <w:szCs w:val="18"/>
              </w:rPr>
            </w:pPr>
            <w:r>
              <w:rPr>
                <w:sz w:val="18"/>
                <w:szCs w:val="18"/>
              </w:rPr>
              <w:t>14.0</w:t>
            </w:r>
          </w:p>
        </w:tc>
        <w:tc>
          <w:tcPr>
            <w:tcW w:w="1548" w:type="dxa"/>
          </w:tcPr>
          <w:p w:rsidR="00C44813" w:rsidRPr="00C44813" w:rsidRDefault="00E031EF" w:rsidP="00E031EF">
            <w:pPr>
              <w:jc w:val="right"/>
              <w:rPr>
                <w:sz w:val="18"/>
                <w:szCs w:val="18"/>
              </w:rPr>
            </w:pPr>
            <w:r>
              <w:rPr>
                <w:sz w:val="18"/>
                <w:szCs w:val="18"/>
              </w:rPr>
              <w:t>15.4</w:t>
            </w:r>
          </w:p>
        </w:tc>
      </w:tr>
      <w:tr w:rsidR="00C44813" w:rsidTr="00C44813">
        <w:tc>
          <w:tcPr>
            <w:tcW w:w="1548" w:type="dxa"/>
          </w:tcPr>
          <w:p w:rsidR="00C44813" w:rsidRPr="00C44813" w:rsidRDefault="00C44813">
            <w:pPr>
              <w:rPr>
                <w:sz w:val="18"/>
                <w:szCs w:val="18"/>
              </w:rPr>
            </w:pPr>
            <w:r>
              <w:rPr>
                <w:sz w:val="18"/>
                <w:szCs w:val="18"/>
              </w:rPr>
              <w:t>Pumpkin</w:t>
            </w:r>
          </w:p>
        </w:tc>
        <w:tc>
          <w:tcPr>
            <w:tcW w:w="1548" w:type="dxa"/>
          </w:tcPr>
          <w:p w:rsidR="00C44813" w:rsidRPr="00C44813" w:rsidRDefault="008A7871" w:rsidP="00E031EF">
            <w:pPr>
              <w:jc w:val="right"/>
              <w:rPr>
                <w:sz w:val="18"/>
                <w:szCs w:val="18"/>
              </w:rPr>
            </w:pPr>
            <w:r>
              <w:rPr>
                <w:sz w:val="18"/>
                <w:szCs w:val="18"/>
              </w:rPr>
              <w:t>16.8</w:t>
            </w:r>
          </w:p>
        </w:tc>
        <w:tc>
          <w:tcPr>
            <w:tcW w:w="1548" w:type="dxa"/>
          </w:tcPr>
          <w:p w:rsidR="00C44813" w:rsidRPr="00C44813" w:rsidRDefault="00E031EF" w:rsidP="00E031EF">
            <w:pPr>
              <w:jc w:val="right"/>
              <w:rPr>
                <w:sz w:val="18"/>
                <w:szCs w:val="18"/>
              </w:rPr>
            </w:pPr>
            <w:r>
              <w:rPr>
                <w:sz w:val="18"/>
                <w:szCs w:val="18"/>
              </w:rPr>
              <w:t>6.4</w:t>
            </w:r>
          </w:p>
        </w:tc>
        <w:tc>
          <w:tcPr>
            <w:tcW w:w="1548" w:type="dxa"/>
          </w:tcPr>
          <w:p w:rsidR="00C44813" w:rsidRPr="00C44813" w:rsidRDefault="00E031EF" w:rsidP="00E031EF">
            <w:pPr>
              <w:jc w:val="right"/>
              <w:rPr>
                <w:sz w:val="18"/>
                <w:szCs w:val="18"/>
              </w:rPr>
            </w:pPr>
            <w:r>
              <w:rPr>
                <w:sz w:val="18"/>
                <w:szCs w:val="18"/>
              </w:rPr>
              <w:t>17.6</w:t>
            </w:r>
          </w:p>
        </w:tc>
        <w:tc>
          <w:tcPr>
            <w:tcW w:w="1548" w:type="dxa"/>
          </w:tcPr>
          <w:p w:rsidR="00C44813" w:rsidRPr="00C44813" w:rsidRDefault="00E031EF" w:rsidP="00E031EF">
            <w:pPr>
              <w:jc w:val="right"/>
              <w:rPr>
                <w:sz w:val="18"/>
                <w:szCs w:val="18"/>
              </w:rPr>
            </w:pPr>
            <w:r>
              <w:rPr>
                <w:sz w:val="18"/>
                <w:szCs w:val="18"/>
              </w:rPr>
              <w:t>17.9</w:t>
            </w:r>
          </w:p>
        </w:tc>
        <w:tc>
          <w:tcPr>
            <w:tcW w:w="1548" w:type="dxa"/>
          </w:tcPr>
          <w:p w:rsidR="00C44813" w:rsidRPr="00C44813" w:rsidRDefault="00E031EF" w:rsidP="00E031EF">
            <w:pPr>
              <w:jc w:val="right"/>
              <w:rPr>
                <w:sz w:val="18"/>
                <w:szCs w:val="18"/>
              </w:rPr>
            </w:pPr>
            <w:r>
              <w:rPr>
                <w:sz w:val="18"/>
                <w:szCs w:val="18"/>
              </w:rPr>
              <w:t>12.7</w:t>
            </w:r>
          </w:p>
        </w:tc>
      </w:tr>
      <w:tr w:rsidR="00C44813" w:rsidTr="00C44813">
        <w:tc>
          <w:tcPr>
            <w:tcW w:w="1548" w:type="dxa"/>
          </w:tcPr>
          <w:p w:rsidR="00C44813" w:rsidRPr="00C44813" w:rsidRDefault="00C44813">
            <w:pPr>
              <w:rPr>
                <w:sz w:val="18"/>
                <w:szCs w:val="18"/>
              </w:rPr>
            </w:pPr>
            <w:r>
              <w:rPr>
                <w:sz w:val="18"/>
                <w:szCs w:val="18"/>
              </w:rPr>
              <w:t>Okra</w:t>
            </w:r>
          </w:p>
        </w:tc>
        <w:tc>
          <w:tcPr>
            <w:tcW w:w="1548" w:type="dxa"/>
          </w:tcPr>
          <w:p w:rsidR="00C44813" w:rsidRPr="00C44813" w:rsidRDefault="008A7871" w:rsidP="00E031EF">
            <w:pPr>
              <w:jc w:val="right"/>
              <w:rPr>
                <w:sz w:val="18"/>
                <w:szCs w:val="18"/>
              </w:rPr>
            </w:pPr>
            <w:r>
              <w:rPr>
                <w:sz w:val="18"/>
                <w:szCs w:val="18"/>
              </w:rPr>
              <w:t>14.6</w:t>
            </w:r>
          </w:p>
        </w:tc>
        <w:tc>
          <w:tcPr>
            <w:tcW w:w="1548" w:type="dxa"/>
          </w:tcPr>
          <w:p w:rsidR="00C44813" w:rsidRPr="00C44813" w:rsidRDefault="00E031EF" w:rsidP="00E031EF">
            <w:pPr>
              <w:jc w:val="right"/>
              <w:rPr>
                <w:sz w:val="18"/>
                <w:szCs w:val="18"/>
              </w:rPr>
            </w:pPr>
            <w:r>
              <w:rPr>
                <w:sz w:val="18"/>
                <w:szCs w:val="18"/>
              </w:rPr>
              <w:t>8.6</w:t>
            </w:r>
          </w:p>
        </w:tc>
        <w:tc>
          <w:tcPr>
            <w:tcW w:w="1548" w:type="dxa"/>
          </w:tcPr>
          <w:p w:rsidR="00C44813" w:rsidRPr="00C44813" w:rsidRDefault="00E031EF" w:rsidP="00E031EF">
            <w:pPr>
              <w:jc w:val="right"/>
              <w:rPr>
                <w:sz w:val="18"/>
                <w:szCs w:val="18"/>
              </w:rPr>
            </w:pPr>
            <w:r>
              <w:rPr>
                <w:sz w:val="18"/>
                <w:szCs w:val="18"/>
              </w:rPr>
              <w:t>5.1</w:t>
            </w:r>
          </w:p>
        </w:tc>
        <w:tc>
          <w:tcPr>
            <w:tcW w:w="1548" w:type="dxa"/>
          </w:tcPr>
          <w:p w:rsidR="00C44813" w:rsidRPr="00C44813" w:rsidRDefault="00E031EF" w:rsidP="00E031EF">
            <w:pPr>
              <w:jc w:val="right"/>
              <w:rPr>
                <w:sz w:val="18"/>
                <w:szCs w:val="18"/>
              </w:rPr>
            </w:pPr>
            <w:r>
              <w:rPr>
                <w:sz w:val="18"/>
                <w:szCs w:val="18"/>
              </w:rPr>
              <w:t>7.8</w:t>
            </w:r>
          </w:p>
        </w:tc>
        <w:tc>
          <w:tcPr>
            <w:tcW w:w="1548" w:type="dxa"/>
          </w:tcPr>
          <w:p w:rsidR="00C44813" w:rsidRPr="00C44813" w:rsidRDefault="00E031EF" w:rsidP="00E031EF">
            <w:pPr>
              <w:jc w:val="right"/>
              <w:rPr>
                <w:sz w:val="18"/>
                <w:szCs w:val="18"/>
              </w:rPr>
            </w:pPr>
            <w:r>
              <w:rPr>
                <w:sz w:val="18"/>
                <w:szCs w:val="18"/>
              </w:rPr>
              <w:t>6.7</w:t>
            </w:r>
          </w:p>
        </w:tc>
      </w:tr>
    </w:tbl>
    <w:p w:rsidR="00C44813" w:rsidRPr="007A2179" w:rsidRDefault="007A2179">
      <w:pPr>
        <w:rPr>
          <w:sz w:val="18"/>
          <w:szCs w:val="18"/>
        </w:rPr>
      </w:pPr>
      <w:r w:rsidRPr="007A2179">
        <w:rPr>
          <w:sz w:val="18"/>
          <w:szCs w:val="18"/>
        </w:rPr>
        <w:t>Source: LVV (2010</w:t>
      </w:r>
      <w:r w:rsidR="00656E24">
        <w:rPr>
          <w:sz w:val="18"/>
          <w:szCs w:val="18"/>
        </w:rPr>
        <w:t>a</w:t>
      </w:r>
      <w:r w:rsidRPr="007A2179">
        <w:rPr>
          <w:sz w:val="18"/>
          <w:szCs w:val="18"/>
        </w:rPr>
        <w:t xml:space="preserve">) for Suriname and FAOSTAT for the </w:t>
      </w:r>
      <w:r w:rsidR="00C57D60">
        <w:rPr>
          <w:sz w:val="18"/>
          <w:szCs w:val="18"/>
        </w:rPr>
        <w:t xml:space="preserve">different </w:t>
      </w:r>
      <w:r w:rsidRPr="007A2179">
        <w:rPr>
          <w:sz w:val="18"/>
          <w:szCs w:val="18"/>
        </w:rPr>
        <w:t>regions</w:t>
      </w:r>
      <w:r w:rsidR="00C57D60">
        <w:rPr>
          <w:sz w:val="18"/>
          <w:szCs w:val="18"/>
        </w:rPr>
        <w:t>.</w:t>
      </w:r>
    </w:p>
    <w:p w:rsidR="00B025E8" w:rsidRPr="001630B5" w:rsidRDefault="00216628">
      <w:pPr>
        <w:rPr>
          <w:rFonts w:asciiTheme="majorHAnsi" w:eastAsiaTheme="majorEastAsia" w:hAnsiTheme="majorHAnsi" w:cstheme="majorBidi"/>
          <w:b/>
          <w:bCs/>
          <w:i/>
          <w:color w:val="365F91" w:themeColor="accent1" w:themeShade="BF"/>
          <w:sz w:val="28"/>
          <w:szCs w:val="28"/>
        </w:rPr>
      </w:pPr>
      <w:r>
        <w:t xml:space="preserve">With the exception of rice, Suriname does not have breeding programs for any of the crops grown in the country. The volumes grown are far too small for breeding activities to pay off. This means that Suriname can only improve the </w:t>
      </w:r>
      <w:r w:rsidRPr="00817C71">
        <w:rPr>
          <w:i/>
        </w:rPr>
        <w:t>biological</w:t>
      </w:r>
      <w:r>
        <w:t xml:space="preserve"> potential of crops by importing improved varieties from elsewhere.  However, actual yields </w:t>
      </w:r>
      <w:r w:rsidR="00AD0E61">
        <w:t xml:space="preserve">in farmer fields </w:t>
      </w:r>
      <w:r>
        <w:t xml:space="preserve">are usually </w:t>
      </w:r>
      <w:r w:rsidR="00AD0E61">
        <w:t xml:space="preserve">very much </w:t>
      </w:r>
      <w:r>
        <w:t xml:space="preserve">lower (50% or more is not exceptional) than the maximum biological yield under ideal production circumstances. This suggests that there is ample opportunity to increase yields by adopting better agronomic practices. </w:t>
      </w:r>
      <w:r w:rsidR="00AD0E61">
        <w:t xml:space="preserve">One such opportunity is the production of vegetables in greenhouses, which can raise </w:t>
      </w:r>
      <w:r w:rsidR="000C391D">
        <w:t xml:space="preserve">actual </w:t>
      </w:r>
      <w:r w:rsidR="00AD0E61">
        <w:t>yields per hectare quite significantly</w:t>
      </w:r>
      <w:r w:rsidR="000C391D">
        <w:t xml:space="preserve"> (but also production costs)</w:t>
      </w:r>
      <w:r w:rsidR="00AD0E61">
        <w:t>. Moreover, they make vegetable production less dependent on climatic seasons</w:t>
      </w:r>
      <w:r w:rsidR="000C391D">
        <w:t xml:space="preserve"> and hence may help to dampen supply and price volatility</w:t>
      </w:r>
      <w:r w:rsidR="00AD0E61">
        <w:t xml:space="preserve">. </w:t>
      </w:r>
    </w:p>
    <w:p w:rsidR="00F11813" w:rsidRDefault="0074793E" w:rsidP="00F11813">
      <w:pPr>
        <w:pStyle w:val="Heading1"/>
      </w:pPr>
      <w:bookmarkStart w:id="17" w:name="_Toc355291498"/>
      <w:r>
        <w:t>5</w:t>
      </w:r>
      <w:r w:rsidR="00F11813">
        <w:t xml:space="preserve">. SWOT </w:t>
      </w:r>
      <w:r w:rsidR="002A4619">
        <w:t>A</w:t>
      </w:r>
      <w:r w:rsidR="00F11813">
        <w:t>nalysis of Agricultural Research and Extension</w:t>
      </w:r>
      <w:bookmarkEnd w:id="17"/>
      <w:r w:rsidR="00F11813" w:rsidRPr="00997657">
        <w:t xml:space="preserve">  </w:t>
      </w:r>
    </w:p>
    <w:p w:rsidR="00F44680" w:rsidRPr="002B3D47" w:rsidRDefault="00F17A9D" w:rsidP="00340DA9">
      <w:r>
        <w:t>S</w:t>
      </w:r>
      <w:r w:rsidR="002A4619" w:rsidRPr="002B3D47">
        <w:t>WOT analys</w:t>
      </w:r>
      <w:r>
        <w:t>e</w:t>
      </w:r>
      <w:r w:rsidR="002A4619" w:rsidRPr="002B3D47">
        <w:t xml:space="preserve">s of agricultural research </w:t>
      </w:r>
      <w:r>
        <w:t xml:space="preserve">and extension </w:t>
      </w:r>
      <w:r w:rsidR="002A4619" w:rsidRPr="002B3D47">
        <w:t>in Suriname</w:t>
      </w:r>
      <w:r w:rsidR="002A4619">
        <w:t xml:space="preserve"> </w:t>
      </w:r>
      <w:r>
        <w:t>are</w:t>
      </w:r>
      <w:r w:rsidR="002A4619">
        <w:t xml:space="preserve"> presented in table</w:t>
      </w:r>
      <w:r>
        <w:t>s</w:t>
      </w:r>
      <w:r w:rsidR="002A4619">
        <w:t xml:space="preserve"> 2</w:t>
      </w:r>
      <w:r w:rsidR="000C391D">
        <w:t>3</w:t>
      </w:r>
      <w:r>
        <w:t xml:space="preserve"> and 2</w:t>
      </w:r>
      <w:r w:rsidR="000C391D">
        <w:t>4</w:t>
      </w:r>
      <w:r w:rsidR="002A4619" w:rsidRPr="002B3D47">
        <w:t xml:space="preserve">. </w:t>
      </w:r>
      <w:r w:rsidR="00434019">
        <w:t xml:space="preserve">An overarching issue is the weak </w:t>
      </w:r>
      <w:r w:rsidR="008211D6">
        <w:t xml:space="preserve">coordination and collaboration </w:t>
      </w:r>
      <w:r w:rsidR="00434019">
        <w:t xml:space="preserve">between research </w:t>
      </w:r>
      <w:r w:rsidR="008211D6">
        <w:t>(ARD, but also ADRON, CELOS and ADEKUS),</w:t>
      </w:r>
      <w:r w:rsidR="00434019">
        <w:t xml:space="preserve"> extension</w:t>
      </w:r>
      <w:r w:rsidR="008211D6">
        <w:t xml:space="preserve"> and market development. Moreover, LVV </w:t>
      </w:r>
      <w:r w:rsidR="00C26E3C">
        <w:t>lacks</w:t>
      </w:r>
      <w:r w:rsidR="008211D6">
        <w:t xml:space="preserve"> dedicated specialists regarding market development. </w:t>
      </w:r>
    </w:p>
    <w:p w:rsidR="00885395" w:rsidRDefault="00885395">
      <w:pPr>
        <w:rPr>
          <w:b/>
        </w:rPr>
      </w:pPr>
      <w:r>
        <w:rPr>
          <w:b/>
        </w:rPr>
        <w:br w:type="page"/>
      </w:r>
    </w:p>
    <w:p w:rsidR="002A4619" w:rsidRPr="002B3D47" w:rsidRDefault="002A4619" w:rsidP="00B025E8">
      <w:pPr>
        <w:spacing w:after="0" w:line="240" w:lineRule="auto"/>
        <w:rPr>
          <w:b/>
        </w:rPr>
      </w:pPr>
      <w:r w:rsidRPr="002B3D47">
        <w:rPr>
          <w:b/>
        </w:rPr>
        <w:lastRenderedPageBreak/>
        <w:t xml:space="preserve">Table </w:t>
      </w:r>
      <w:r w:rsidR="00F17A9D">
        <w:rPr>
          <w:b/>
        </w:rPr>
        <w:t>2</w:t>
      </w:r>
      <w:r w:rsidR="000C391D">
        <w:rPr>
          <w:b/>
        </w:rPr>
        <w:t>3</w:t>
      </w:r>
      <w:r w:rsidRPr="002B3D47">
        <w:rPr>
          <w:b/>
        </w:rPr>
        <w:t xml:space="preserve">: SWOT Analysis </w:t>
      </w:r>
      <w:r w:rsidR="00EA4884">
        <w:rPr>
          <w:b/>
        </w:rPr>
        <w:t xml:space="preserve">Agricultural </w:t>
      </w:r>
      <w:r w:rsidRPr="002B3D47">
        <w:rPr>
          <w:b/>
        </w:rPr>
        <w:t>Research</w:t>
      </w:r>
    </w:p>
    <w:tbl>
      <w:tblPr>
        <w:tblStyle w:val="TableGrid"/>
        <w:tblW w:w="0" w:type="auto"/>
        <w:tblLook w:val="04A0" w:firstRow="1" w:lastRow="0" w:firstColumn="1" w:lastColumn="0" w:noHBand="0" w:noVBand="1"/>
      </w:tblPr>
      <w:tblGrid>
        <w:gridCol w:w="4606"/>
        <w:gridCol w:w="4606"/>
      </w:tblGrid>
      <w:tr w:rsidR="002A4619" w:rsidRPr="002B3D47" w:rsidTr="008D2F5C">
        <w:tc>
          <w:tcPr>
            <w:tcW w:w="4606" w:type="dxa"/>
          </w:tcPr>
          <w:p w:rsidR="002A4619" w:rsidRPr="002B3D47" w:rsidRDefault="002A4619" w:rsidP="008D2F5C">
            <w:pPr>
              <w:rPr>
                <w:sz w:val="18"/>
                <w:szCs w:val="18"/>
                <w:u w:val="single"/>
              </w:rPr>
            </w:pPr>
            <w:r w:rsidRPr="002B3D47">
              <w:rPr>
                <w:sz w:val="18"/>
                <w:szCs w:val="18"/>
                <w:u w:val="single"/>
              </w:rPr>
              <w:t>Strengths</w:t>
            </w:r>
          </w:p>
          <w:p w:rsidR="002A4619" w:rsidRPr="002B3D47" w:rsidRDefault="002A4619" w:rsidP="008D2F5C">
            <w:pPr>
              <w:rPr>
                <w:sz w:val="18"/>
                <w:szCs w:val="18"/>
              </w:rPr>
            </w:pPr>
            <w:r w:rsidRPr="002B3D47">
              <w:rPr>
                <w:sz w:val="18"/>
                <w:szCs w:val="18"/>
              </w:rPr>
              <w:t># Rich history of agricultural research</w:t>
            </w:r>
          </w:p>
          <w:p w:rsidR="002A4619" w:rsidRPr="002B3D47" w:rsidRDefault="002A4619" w:rsidP="008D2F5C">
            <w:pPr>
              <w:rPr>
                <w:sz w:val="18"/>
                <w:szCs w:val="18"/>
              </w:rPr>
            </w:pPr>
            <w:r w:rsidRPr="002B3D47">
              <w:rPr>
                <w:sz w:val="18"/>
                <w:szCs w:val="18"/>
              </w:rPr>
              <w:t># Rice breeding program</w:t>
            </w:r>
          </w:p>
          <w:p w:rsidR="002A4619" w:rsidRPr="002B3D47" w:rsidRDefault="002A4619" w:rsidP="008D2F5C">
            <w:pPr>
              <w:rPr>
                <w:sz w:val="18"/>
                <w:szCs w:val="18"/>
              </w:rPr>
            </w:pPr>
          </w:p>
        </w:tc>
        <w:tc>
          <w:tcPr>
            <w:tcW w:w="4606" w:type="dxa"/>
          </w:tcPr>
          <w:p w:rsidR="002A4619" w:rsidRPr="002B3D47" w:rsidRDefault="002A4619" w:rsidP="008D2F5C">
            <w:pPr>
              <w:rPr>
                <w:sz w:val="18"/>
                <w:szCs w:val="18"/>
                <w:u w:val="single"/>
              </w:rPr>
            </w:pPr>
            <w:r w:rsidRPr="002B3D47">
              <w:rPr>
                <w:sz w:val="18"/>
                <w:szCs w:val="18"/>
                <w:u w:val="single"/>
              </w:rPr>
              <w:t>Weaknesses</w:t>
            </w:r>
          </w:p>
          <w:p w:rsidR="002A4619" w:rsidRDefault="002A4619" w:rsidP="008D2F5C">
            <w:pPr>
              <w:rPr>
                <w:sz w:val="18"/>
                <w:szCs w:val="18"/>
              </w:rPr>
            </w:pPr>
            <w:r w:rsidRPr="002B3D47">
              <w:rPr>
                <w:sz w:val="18"/>
                <w:szCs w:val="18"/>
              </w:rPr>
              <w:t># Two parallel structures, but both have been in decline for a long time</w:t>
            </w:r>
          </w:p>
          <w:p w:rsidR="002A4619" w:rsidRPr="002B3D47" w:rsidRDefault="002A4619" w:rsidP="008D2F5C">
            <w:pPr>
              <w:rPr>
                <w:sz w:val="18"/>
                <w:szCs w:val="18"/>
              </w:rPr>
            </w:pPr>
            <w:r>
              <w:rPr>
                <w:sz w:val="18"/>
                <w:szCs w:val="18"/>
              </w:rPr>
              <w:t xml:space="preserve"># </w:t>
            </w:r>
            <w:r w:rsidR="00F17A9D">
              <w:rPr>
                <w:sz w:val="18"/>
                <w:szCs w:val="18"/>
              </w:rPr>
              <w:t>Large p</w:t>
            </w:r>
            <w:r w:rsidR="00B35664">
              <w:rPr>
                <w:sz w:val="18"/>
                <w:szCs w:val="18"/>
              </w:rPr>
              <w:t xml:space="preserve">arts of the research infrastructure of ARD and CELOS </w:t>
            </w:r>
            <w:r w:rsidR="006D72F3">
              <w:rPr>
                <w:sz w:val="18"/>
                <w:szCs w:val="18"/>
              </w:rPr>
              <w:t>run down and out of date</w:t>
            </w:r>
            <w:r w:rsidR="00B35664">
              <w:rPr>
                <w:sz w:val="18"/>
                <w:szCs w:val="18"/>
              </w:rPr>
              <w:t xml:space="preserve"> </w:t>
            </w:r>
          </w:p>
          <w:p w:rsidR="002A4619" w:rsidRPr="002B3D47" w:rsidRDefault="002A4619" w:rsidP="008D2F5C">
            <w:pPr>
              <w:rPr>
                <w:sz w:val="18"/>
                <w:szCs w:val="18"/>
              </w:rPr>
            </w:pPr>
            <w:r w:rsidRPr="002B3D47">
              <w:rPr>
                <w:sz w:val="18"/>
                <w:szCs w:val="18"/>
              </w:rPr>
              <w:t># Lack of funding for operational research costs at CELOS</w:t>
            </w:r>
            <w:r>
              <w:rPr>
                <w:sz w:val="18"/>
                <w:szCs w:val="18"/>
              </w:rPr>
              <w:t xml:space="preserve"> and ADEKUS</w:t>
            </w:r>
          </w:p>
          <w:p w:rsidR="002A4619" w:rsidRPr="002B3D47" w:rsidRDefault="002A4619" w:rsidP="008D2F5C">
            <w:pPr>
              <w:rPr>
                <w:sz w:val="18"/>
                <w:szCs w:val="18"/>
              </w:rPr>
            </w:pPr>
            <w:r w:rsidRPr="002B3D47">
              <w:rPr>
                <w:sz w:val="18"/>
                <w:szCs w:val="18"/>
              </w:rPr>
              <w:t># Weak coordination and collaboration</w:t>
            </w:r>
          </w:p>
          <w:p w:rsidR="002A4619" w:rsidRPr="002B3D47" w:rsidRDefault="002A4619" w:rsidP="008D2F5C">
            <w:pPr>
              <w:rPr>
                <w:sz w:val="18"/>
                <w:szCs w:val="18"/>
              </w:rPr>
            </w:pPr>
            <w:r w:rsidRPr="002B3D47">
              <w:rPr>
                <w:bCs/>
                <w:sz w:val="18"/>
                <w:szCs w:val="18"/>
              </w:rPr>
              <w:t># No culture at LVV to formulate research activities in the form of research projects and programs with clear goals and targets</w:t>
            </w:r>
          </w:p>
          <w:p w:rsidR="002A4619" w:rsidRPr="002B3D47" w:rsidRDefault="002A4619" w:rsidP="008D2F5C">
            <w:pPr>
              <w:rPr>
                <w:sz w:val="18"/>
                <w:szCs w:val="18"/>
              </w:rPr>
            </w:pPr>
            <w:r w:rsidRPr="002B3D47">
              <w:rPr>
                <w:sz w:val="18"/>
                <w:szCs w:val="18"/>
              </w:rPr>
              <w:t xml:space="preserve"># </w:t>
            </w:r>
            <w:r w:rsidRPr="002B3D47">
              <w:rPr>
                <w:bCs/>
                <w:sz w:val="18"/>
                <w:szCs w:val="18"/>
              </w:rPr>
              <w:t>Poor recording and sharing of research  results</w:t>
            </w:r>
          </w:p>
          <w:p w:rsidR="00DF12F2" w:rsidRDefault="002A4619" w:rsidP="008D2F5C">
            <w:pPr>
              <w:rPr>
                <w:bCs/>
                <w:sz w:val="18"/>
                <w:szCs w:val="18"/>
              </w:rPr>
            </w:pPr>
            <w:r w:rsidRPr="002B3D47">
              <w:rPr>
                <w:sz w:val="18"/>
                <w:szCs w:val="18"/>
              </w:rPr>
              <w:t xml:space="preserve"># </w:t>
            </w:r>
            <w:r w:rsidRPr="002B3D47">
              <w:rPr>
                <w:bCs/>
                <w:sz w:val="18"/>
                <w:szCs w:val="18"/>
              </w:rPr>
              <w:t>Capacity spread very thinly  / lack of critical mass</w:t>
            </w:r>
          </w:p>
          <w:p w:rsidR="00DF12F2" w:rsidRDefault="00DF12F2" w:rsidP="008D2F5C">
            <w:pPr>
              <w:rPr>
                <w:bCs/>
                <w:sz w:val="18"/>
                <w:szCs w:val="18"/>
              </w:rPr>
            </w:pPr>
            <w:r>
              <w:rPr>
                <w:bCs/>
                <w:sz w:val="18"/>
                <w:szCs w:val="18"/>
              </w:rPr>
              <w:t># No capacity in farm economics</w:t>
            </w:r>
          </w:p>
          <w:p w:rsidR="00340DA9" w:rsidRPr="002B3D47" w:rsidRDefault="00340DA9" w:rsidP="008D2F5C">
            <w:pPr>
              <w:rPr>
                <w:sz w:val="18"/>
                <w:szCs w:val="18"/>
              </w:rPr>
            </w:pPr>
            <w:r>
              <w:rPr>
                <w:bCs/>
                <w:sz w:val="18"/>
                <w:szCs w:val="18"/>
              </w:rPr>
              <w:t># Educational profile of research staff too low – hardly any MSc’s left at ARD</w:t>
            </w:r>
          </w:p>
          <w:p w:rsidR="002A4619" w:rsidRPr="002B3D47" w:rsidRDefault="002A4619" w:rsidP="008D2F5C">
            <w:pPr>
              <w:rPr>
                <w:sz w:val="18"/>
                <w:szCs w:val="18"/>
              </w:rPr>
            </w:pPr>
            <w:r w:rsidRPr="002B3D47">
              <w:rPr>
                <w:sz w:val="18"/>
                <w:szCs w:val="18"/>
              </w:rPr>
              <w:t xml:space="preserve"># </w:t>
            </w:r>
            <w:r w:rsidRPr="002B3D47">
              <w:rPr>
                <w:bCs/>
                <w:sz w:val="18"/>
                <w:szCs w:val="18"/>
              </w:rPr>
              <w:t>Weak research-extension linkages</w:t>
            </w:r>
          </w:p>
          <w:p w:rsidR="002A4619" w:rsidRPr="002B3D47" w:rsidRDefault="002A4619" w:rsidP="008D2F5C">
            <w:pPr>
              <w:rPr>
                <w:sz w:val="18"/>
                <w:szCs w:val="18"/>
              </w:rPr>
            </w:pPr>
            <w:r w:rsidRPr="002B3D47">
              <w:rPr>
                <w:sz w:val="18"/>
                <w:szCs w:val="18"/>
              </w:rPr>
              <w:t xml:space="preserve"> </w:t>
            </w:r>
          </w:p>
        </w:tc>
      </w:tr>
      <w:tr w:rsidR="002A4619" w:rsidRPr="002B3D47" w:rsidTr="008D2F5C">
        <w:tc>
          <w:tcPr>
            <w:tcW w:w="4606" w:type="dxa"/>
          </w:tcPr>
          <w:p w:rsidR="002A4619" w:rsidRPr="002B3D47" w:rsidRDefault="002A4619" w:rsidP="008D2F5C">
            <w:pPr>
              <w:rPr>
                <w:sz w:val="18"/>
                <w:szCs w:val="18"/>
                <w:u w:val="single"/>
              </w:rPr>
            </w:pPr>
            <w:r w:rsidRPr="002B3D47">
              <w:rPr>
                <w:sz w:val="18"/>
                <w:szCs w:val="18"/>
                <w:u w:val="single"/>
              </w:rPr>
              <w:t>Opportunities</w:t>
            </w:r>
          </w:p>
          <w:p w:rsidR="002A4619" w:rsidRDefault="002A4619" w:rsidP="008D2F5C">
            <w:pPr>
              <w:rPr>
                <w:sz w:val="18"/>
                <w:szCs w:val="18"/>
              </w:rPr>
            </w:pPr>
            <w:r w:rsidRPr="002B3D47">
              <w:rPr>
                <w:sz w:val="18"/>
                <w:szCs w:val="18"/>
              </w:rPr>
              <w:t xml:space="preserve"># </w:t>
            </w:r>
            <w:r w:rsidRPr="002A4619">
              <w:rPr>
                <w:sz w:val="18"/>
                <w:szCs w:val="18"/>
              </w:rPr>
              <w:t>Present government committed to develop agriculture</w:t>
            </w:r>
          </w:p>
          <w:p w:rsidR="002A4619" w:rsidRDefault="002A4619" w:rsidP="008D2F5C">
            <w:pPr>
              <w:rPr>
                <w:sz w:val="18"/>
                <w:szCs w:val="18"/>
              </w:rPr>
            </w:pPr>
            <w:r>
              <w:rPr>
                <w:sz w:val="18"/>
                <w:szCs w:val="18"/>
              </w:rPr>
              <w:t xml:space="preserve"># Significant investments on their way </w:t>
            </w:r>
            <w:r w:rsidR="00F17A9D">
              <w:rPr>
                <w:sz w:val="18"/>
                <w:szCs w:val="18"/>
              </w:rPr>
              <w:t xml:space="preserve">towards </w:t>
            </w:r>
            <w:r>
              <w:rPr>
                <w:sz w:val="18"/>
                <w:szCs w:val="18"/>
              </w:rPr>
              <w:t xml:space="preserve">upgrading the research infrastructure at LVV (i.e., cluster lab, experimental gardens)  </w:t>
            </w:r>
            <w:r w:rsidRPr="002B3D47">
              <w:rPr>
                <w:sz w:val="18"/>
                <w:szCs w:val="18"/>
              </w:rPr>
              <w:t xml:space="preserve"> </w:t>
            </w:r>
          </w:p>
          <w:p w:rsidR="002A4619" w:rsidRPr="002B3D47" w:rsidRDefault="002A4619" w:rsidP="002A4619">
            <w:pPr>
              <w:rPr>
                <w:sz w:val="18"/>
                <w:szCs w:val="18"/>
              </w:rPr>
            </w:pPr>
            <w:r>
              <w:rPr>
                <w:sz w:val="18"/>
                <w:szCs w:val="18"/>
              </w:rPr>
              <w:t xml:space="preserve"># </w:t>
            </w:r>
            <w:r w:rsidRPr="002B3D47">
              <w:rPr>
                <w:sz w:val="18"/>
                <w:szCs w:val="18"/>
              </w:rPr>
              <w:t>Increased collaboration with foreign agricultural research organi</w:t>
            </w:r>
            <w:r>
              <w:rPr>
                <w:sz w:val="18"/>
                <w:szCs w:val="18"/>
              </w:rPr>
              <w:t>z</w:t>
            </w:r>
            <w:r w:rsidRPr="002B3D47">
              <w:rPr>
                <w:sz w:val="18"/>
                <w:szCs w:val="18"/>
              </w:rPr>
              <w:t>ations (Brazil, Cuba, Netherlands, Belgium, etc.) and regional research networks</w:t>
            </w:r>
          </w:p>
        </w:tc>
        <w:tc>
          <w:tcPr>
            <w:tcW w:w="4606" w:type="dxa"/>
          </w:tcPr>
          <w:p w:rsidR="002A4619" w:rsidRPr="002B3D47" w:rsidRDefault="002A4619" w:rsidP="008D2F5C">
            <w:pPr>
              <w:rPr>
                <w:sz w:val="18"/>
                <w:szCs w:val="18"/>
                <w:u w:val="single"/>
              </w:rPr>
            </w:pPr>
            <w:r w:rsidRPr="002B3D47">
              <w:rPr>
                <w:sz w:val="18"/>
                <w:szCs w:val="18"/>
                <w:u w:val="single"/>
              </w:rPr>
              <w:t>Threats</w:t>
            </w:r>
          </w:p>
          <w:p w:rsidR="002A4619" w:rsidRPr="002B3D47" w:rsidRDefault="002A4619" w:rsidP="008D2F5C">
            <w:pPr>
              <w:rPr>
                <w:sz w:val="18"/>
                <w:szCs w:val="18"/>
              </w:rPr>
            </w:pPr>
            <w:r w:rsidRPr="002B3D47">
              <w:rPr>
                <w:sz w:val="18"/>
                <w:szCs w:val="18"/>
              </w:rPr>
              <w:t># Low interest in agricultural sciences as a career opportunity</w:t>
            </w:r>
          </w:p>
          <w:p w:rsidR="002A4619" w:rsidRPr="002B3D47" w:rsidRDefault="002A4619" w:rsidP="008D2F5C">
            <w:pPr>
              <w:rPr>
                <w:sz w:val="18"/>
                <w:szCs w:val="18"/>
              </w:rPr>
            </w:pPr>
            <w:r w:rsidRPr="002B3D47">
              <w:rPr>
                <w:sz w:val="18"/>
                <w:szCs w:val="18"/>
              </w:rPr>
              <w:t># Government salaries too low to attract qualified academic staff and keep them</w:t>
            </w:r>
          </w:p>
          <w:p w:rsidR="002A4619" w:rsidRPr="002B3D47" w:rsidRDefault="002A4619" w:rsidP="008D2F5C">
            <w:pPr>
              <w:rPr>
                <w:sz w:val="18"/>
                <w:szCs w:val="18"/>
              </w:rPr>
            </w:pPr>
            <w:r w:rsidRPr="002B3D47">
              <w:rPr>
                <w:sz w:val="18"/>
                <w:szCs w:val="18"/>
              </w:rPr>
              <w:t># A new government may be less interested to support the development of agriculture</w:t>
            </w:r>
          </w:p>
          <w:p w:rsidR="002A4619" w:rsidRPr="002B3D47" w:rsidRDefault="002A4619" w:rsidP="008D2F5C">
            <w:pPr>
              <w:rPr>
                <w:sz w:val="18"/>
                <w:szCs w:val="18"/>
              </w:rPr>
            </w:pPr>
          </w:p>
        </w:tc>
      </w:tr>
    </w:tbl>
    <w:p w:rsidR="002A4619" w:rsidRPr="002B3D47" w:rsidRDefault="002A4619" w:rsidP="002A4619"/>
    <w:p w:rsidR="00F11813" w:rsidRPr="009A4AAC" w:rsidRDefault="00F11813" w:rsidP="00B025E8">
      <w:pPr>
        <w:spacing w:after="0" w:line="240" w:lineRule="auto"/>
        <w:rPr>
          <w:b/>
        </w:rPr>
      </w:pPr>
      <w:r w:rsidRPr="009A4AAC">
        <w:rPr>
          <w:b/>
        </w:rPr>
        <w:t xml:space="preserve">Table </w:t>
      </w:r>
      <w:r w:rsidR="00F17A9D">
        <w:rPr>
          <w:b/>
        </w:rPr>
        <w:t>2</w:t>
      </w:r>
      <w:r w:rsidR="000C391D">
        <w:rPr>
          <w:b/>
        </w:rPr>
        <w:t>4</w:t>
      </w:r>
      <w:r w:rsidRPr="009A4AAC">
        <w:rPr>
          <w:b/>
        </w:rPr>
        <w:t xml:space="preserve">: SWOT Analysis </w:t>
      </w:r>
      <w:r w:rsidR="00EA4884">
        <w:rPr>
          <w:b/>
        </w:rPr>
        <w:t xml:space="preserve">Agricultural </w:t>
      </w:r>
      <w:r w:rsidRPr="009A4AAC">
        <w:rPr>
          <w:b/>
        </w:rPr>
        <w:t>Extension</w:t>
      </w:r>
      <w:r>
        <w:rPr>
          <w:b/>
        </w:rPr>
        <w:t xml:space="preserve"> LVV</w:t>
      </w:r>
    </w:p>
    <w:tbl>
      <w:tblPr>
        <w:tblStyle w:val="TableGrid1"/>
        <w:tblW w:w="0" w:type="auto"/>
        <w:tblLook w:val="04A0" w:firstRow="1" w:lastRow="0" w:firstColumn="1" w:lastColumn="0" w:noHBand="0" w:noVBand="1"/>
      </w:tblPr>
      <w:tblGrid>
        <w:gridCol w:w="4606"/>
        <w:gridCol w:w="4606"/>
      </w:tblGrid>
      <w:tr w:rsidR="00F11813" w:rsidRPr="009A4AAC" w:rsidTr="008870DC">
        <w:tc>
          <w:tcPr>
            <w:tcW w:w="4606" w:type="dxa"/>
          </w:tcPr>
          <w:p w:rsidR="00F11813" w:rsidRPr="009A4AAC" w:rsidRDefault="00F11813" w:rsidP="008870DC">
            <w:pPr>
              <w:rPr>
                <w:sz w:val="18"/>
                <w:szCs w:val="18"/>
                <w:u w:val="single"/>
              </w:rPr>
            </w:pPr>
            <w:r w:rsidRPr="009A4AAC">
              <w:rPr>
                <w:sz w:val="18"/>
                <w:szCs w:val="18"/>
                <w:u w:val="single"/>
              </w:rPr>
              <w:t>Strengths</w:t>
            </w:r>
          </w:p>
          <w:p w:rsidR="00F11813" w:rsidRPr="009A4AAC" w:rsidRDefault="00F11813" w:rsidP="008870DC">
            <w:pPr>
              <w:rPr>
                <w:sz w:val="18"/>
                <w:szCs w:val="18"/>
              </w:rPr>
            </w:pPr>
            <w:r w:rsidRPr="009A4AAC">
              <w:rPr>
                <w:bCs/>
                <w:sz w:val="18"/>
                <w:szCs w:val="18"/>
              </w:rPr>
              <w:t># Presence of extension staff throughout the major production areas</w:t>
            </w:r>
          </w:p>
          <w:p w:rsidR="00F11813" w:rsidRPr="009A4AAC" w:rsidRDefault="00F11813" w:rsidP="008870DC">
            <w:pPr>
              <w:rPr>
                <w:bCs/>
                <w:sz w:val="18"/>
                <w:szCs w:val="18"/>
              </w:rPr>
            </w:pPr>
            <w:r w:rsidRPr="009A4AAC">
              <w:rPr>
                <w:bCs/>
                <w:sz w:val="18"/>
                <w:szCs w:val="18"/>
              </w:rPr>
              <w:t xml:space="preserve"># Some experience with alternative extension approaches such farmer field schools and with GAP and IPM </w:t>
            </w:r>
          </w:p>
          <w:p w:rsidR="00F11813" w:rsidRPr="009A4AAC" w:rsidRDefault="00F11813" w:rsidP="008870DC">
            <w:pPr>
              <w:rPr>
                <w:sz w:val="18"/>
                <w:szCs w:val="18"/>
              </w:rPr>
            </w:pPr>
            <w:r w:rsidRPr="009A4AAC">
              <w:rPr>
                <w:bCs/>
                <w:sz w:val="18"/>
                <w:szCs w:val="18"/>
              </w:rPr>
              <w:t># Agri-business training provided by LVV in collaboration with the Chamber of Commerce</w:t>
            </w:r>
          </w:p>
          <w:p w:rsidR="00F11813" w:rsidRPr="009A4AAC" w:rsidRDefault="00F11813" w:rsidP="008870DC">
            <w:pPr>
              <w:rPr>
                <w:sz w:val="18"/>
                <w:szCs w:val="18"/>
              </w:rPr>
            </w:pPr>
          </w:p>
        </w:tc>
        <w:tc>
          <w:tcPr>
            <w:tcW w:w="4606" w:type="dxa"/>
          </w:tcPr>
          <w:p w:rsidR="00F11813" w:rsidRPr="009A4AAC" w:rsidRDefault="00F11813" w:rsidP="008870DC">
            <w:pPr>
              <w:rPr>
                <w:sz w:val="18"/>
                <w:szCs w:val="18"/>
                <w:u w:val="single"/>
              </w:rPr>
            </w:pPr>
            <w:r w:rsidRPr="009A4AAC">
              <w:rPr>
                <w:sz w:val="18"/>
                <w:szCs w:val="18"/>
                <w:u w:val="single"/>
              </w:rPr>
              <w:t>Weaknesses</w:t>
            </w:r>
          </w:p>
          <w:p w:rsidR="00F11813" w:rsidRPr="009A4AAC" w:rsidRDefault="00F11813" w:rsidP="008870DC">
            <w:pPr>
              <w:rPr>
                <w:sz w:val="18"/>
                <w:szCs w:val="18"/>
              </w:rPr>
            </w:pPr>
            <w:r w:rsidRPr="009A4AAC">
              <w:rPr>
                <w:bCs/>
                <w:sz w:val="18"/>
                <w:szCs w:val="18"/>
              </w:rPr>
              <w:t># Outdated, rather paternalistic  approach</w:t>
            </w:r>
            <w:r w:rsidR="00340DA9">
              <w:rPr>
                <w:bCs/>
                <w:sz w:val="18"/>
                <w:szCs w:val="18"/>
              </w:rPr>
              <w:t xml:space="preserve"> (75% of the extension time is spent on farm visits</w:t>
            </w:r>
            <w:r w:rsidR="002428B2">
              <w:rPr>
                <w:bCs/>
                <w:sz w:val="18"/>
                <w:szCs w:val="18"/>
              </w:rPr>
              <w:t>)</w:t>
            </w:r>
            <w:r w:rsidRPr="009A4AAC">
              <w:rPr>
                <w:bCs/>
                <w:sz w:val="18"/>
                <w:szCs w:val="18"/>
              </w:rPr>
              <w:t xml:space="preserve"> </w:t>
            </w:r>
          </w:p>
          <w:p w:rsidR="00F11813" w:rsidRPr="009A4AAC" w:rsidRDefault="00F11813" w:rsidP="008870DC">
            <w:pPr>
              <w:rPr>
                <w:sz w:val="18"/>
                <w:szCs w:val="18"/>
              </w:rPr>
            </w:pPr>
            <w:r w:rsidRPr="009A4AAC">
              <w:rPr>
                <w:bCs/>
                <w:sz w:val="18"/>
                <w:szCs w:val="18"/>
              </w:rPr>
              <w:t># No strategy, no concrete objectives, and no performance indicators</w:t>
            </w:r>
          </w:p>
          <w:p w:rsidR="00F11813" w:rsidRPr="009A4AAC" w:rsidRDefault="00F11813" w:rsidP="008870DC">
            <w:pPr>
              <w:rPr>
                <w:sz w:val="18"/>
                <w:szCs w:val="18"/>
              </w:rPr>
            </w:pPr>
            <w:r w:rsidRPr="009A4AAC">
              <w:rPr>
                <w:bCs/>
                <w:sz w:val="18"/>
                <w:szCs w:val="18"/>
              </w:rPr>
              <w:t># Educational profile of a large part of the extension staff (far) too low</w:t>
            </w:r>
          </w:p>
          <w:p w:rsidR="00F11813" w:rsidRPr="009A4AAC" w:rsidRDefault="00F11813" w:rsidP="008870DC">
            <w:pPr>
              <w:rPr>
                <w:bCs/>
                <w:sz w:val="18"/>
                <w:szCs w:val="18"/>
              </w:rPr>
            </w:pPr>
            <w:r w:rsidRPr="009A4AAC">
              <w:rPr>
                <w:bCs/>
                <w:sz w:val="18"/>
                <w:szCs w:val="18"/>
              </w:rPr>
              <w:t># Very limited or no backstopping by subject matter specialists</w:t>
            </w:r>
          </w:p>
          <w:p w:rsidR="00F11813" w:rsidRPr="009A4AAC" w:rsidRDefault="00F11813" w:rsidP="008870DC">
            <w:pPr>
              <w:rPr>
                <w:bCs/>
                <w:sz w:val="18"/>
                <w:szCs w:val="18"/>
              </w:rPr>
            </w:pPr>
            <w:r w:rsidRPr="009A4AAC">
              <w:rPr>
                <w:bCs/>
                <w:sz w:val="18"/>
                <w:szCs w:val="18"/>
              </w:rPr>
              <w:t># LVV extension officers used for other tasks such as data collection, supervising infrastructure maintenance, licenses, etc.</w:t>
            </w:r>
          </w:p>
          <w:p w:rsidR="00F11813" w:rsidRPr="009A4AAC" w:rsidRDefault="00F11813" w:rsidP="008870DC">
            <w:pPr>
              <w:rPr>
                <w:bCs/>
                <w:sz w:val="18"/>
                <w:szCs w:val="18"/>
              </w:rPr>
            </w:pPr>
            <w:r w:rsidRPr="009A4AAC">
              <w:rPr>
                <w:bCs/>
                <w:sz w:val="18"/>
                <w:szCs w:val="18"/>
              </w:rPr>
              <w:t xml:space="preserve"># Extension focuses mainly on the agronomic side of agriculture, but not the economic one </w:t>
            </w:r>
          </w:p>
          <w:p w:rsidR="00F11813" w:rsidRPr="009A4AAC" w:rsidRDefault="00F11813" w:rsidP="008870DC">
            <w:pPr>
              <w:rPr>
                <w:sz w:val="18"/>
                <w:szCs w:val="18"/>
              </w:rPr>
            </w:pPr>
            <w:r w:rsidRPr="009A4AAC">
              <w:rPr>
                <w:bCs/>
                <w:sz w:val="18"/>
                <w:szCs w:val="18"/>
              </w:rPr>
              <w:t># Limited knowledge about the economics of farming (some extension officer have followed the agri-business course, but there is no dedicated subject matter specialist in the system)</w:t>
            </w:r>
          </w:p>
          <w:p w:rsidR="00F11813" w:rsidRDefault="00F11813" w:rsidP="008870DC">
            <w:pPr>
              <w:rPr>
                <w:bCs/>
                <w:sz w:val="18"/>
                <w:szCs w:val="18"/>
              </w:rPr>
            </w:pPr>
            <w:r w:rsidRPr="009A4AAC">
              <w:rPr>
                <w:bCs/>
                <w:sz w:val="18"/>
                <w:szCs w:val="18"/>
              </w:rPr>
              <w:t># Very limited knowledge about markets and market development</w:t>
            </w:r>
          </w:p>
          <w:p w:rsidR="00F11813" w:rsidRPr="009A4AAC" w:rsidRDefault="00F11813" w:rsidP="008870DC">
            <w:pPr>
              <w:rPr>
                <w:sz w:val="18"/>
                <w:szCs w:val="18"/>
              </w:rPr>
            </w:pPr>
            <w:r>
              <w:rPr>
                <w:bCs/>
                <w:sz w:val="18"/>
                <w:szCs w:val="18"/>
              </w:rPr>
              <w:t># Percentage female extension officers very low (5%&lt;)</w:t>
            </w:r>
          </w:p>
          <w:p w:rsidR="00F11813" w:rsidRPr="009A4AAC" w:rsidRDefault="00F11813" w:rsidP="008870DC">
            <w:pPr>
              <w:rPr>
                <w:sz w:val="18"/>
                <w:szCs w:val="18"/>
              </w:rPr>
            </w:pPr>
          </w:p>
        </w:tc>
      </w:tr>
      <w:tr w:rsidR="00F11813" w:rsidRPr="009A4AAC" w:rsidTr="008870DC">
        <w:tc>
          <w:tcPr>
            <w:tcW w:w="4606" w:type="dxa"/>
          </w:tcPr>
          <w:p w:rsidR="00F11813" w:rsidRPr="009A4AAC" w:rsidRDefault="00F11813" w:rsidP="008870DC">
            <w:pPr>
              <w:rPr>
                <w:sz w:val="18"/>
                <w:szCs w:val="18"/>
                <w:u w:val="single"/>
              </w:rPr>
            </w:pPr>
            <w:r w:rsidRPr="009A4AAC">
              <w:rPr>
                <w:sz w:val="18"/>
                <w:szCs w:val="18"/>
                <w:u w:val="single"/>
              </w:rPr>
              <w:t>Opportunities</w:t>
            </w:r>
          </w:p>
          <w:p w:rsidR="001E4737" w:rsidRDefault="00F11813" w:rsidP="008870DC">
            <w:pPr>
              <w:rPr>
                <w:bCs/>
                <w:sz w:val="18"/>
                <w:szCs w:val="18"/>
              </w:rPr>
            </w:pPr>
            <w:r w:rsidRPr="009A4AAC">
              <w:rPr>
                <w:bCs/>
                <w:sz w:val="18"/>
                <w:szCs w:val="18"/>
              </w:rPr>
              <w:t xml:space="preserve"># </w:t>
            </w:r>
            <w:r w:rsidR="001E4737">
              <w:rPr>
                <w:bCs/>
                <w:sz w:val="18"/>
                <w:szCs w:val="18"/>
              </w:rPr>
              <w:t>Major effort to upgrade extension staff on its way</w:t>
            </w:r>
          </w:p>
          <w:p w:rsidR="00F11813" w:rsidRPr="009A4AAC" w:rsidRDefault="001E4737" w:rsidP="008870DC">
            <w:pPr>
              <w:rPr>
                <w:sz w:val="18"/>
                <w:szCs w:val="18"/>
              </w:rPr>
            </w:pPr>
            <w:r>
              <w:rPr>
                <w:bCs/>
                <w:sz w:val="18"/>
                <w:szCs w:val="18"/>
              </w:rPr>
              <w:t xml:space="preserve"># </w:t>
            </w:r>
            <w:r w:rsidR="00F11813" w:rsidRPr="009A4AAC">
              <w:rPr>
                <w:bCs/>
                <w:sz w:val="18"/>
                <w:szCs w:val="18"/>
              </w:rPr>
              <w:t>Increased use of other models of delivering advisory services such as modern media, farmer field schools, etc.</w:t>
            </w:r>
          </w:p>
          <w:p w:rsidR="00F11813" w:rsidRPr="009A4AAC" w:rsidRDefault="00F11813" w:rsidP="008870DC">
            <w:pPr>
              <w:rPr>
                <w:sz w:val="18"/>
                <w:szCs w:val="18"/>
              </w:rPr>
            </w:pPr>
            <w:r w:rsidRPr="009A4AAC">
              <w:rPr>
                <w:bCs/>
                <w:sz w:val="18"/>
                <w:szCs w:val="18"/>
              </w:rPr>
              <w:t># Transforming existing LVV infrastructure into training/demonstration/information centers</w:t>
            </w:r>
          </w:p>
          <w:p w:rsidR="00F11813" w:rsidRPr="009A4AAC" w:rsidRDefault="00F11813" w:rsidP="008870DC">
            <w:pPr>
              <w:rPr>
                <w:bCs/>
                <w:sz w:val="18"/>
                <w:szCs w:val="18"/>
              </w:rPr>
            </w:pPr>
            <w:r w:rsidRPr="009A4AAC">
              <w:rPr>
                <w:bCs/>
                <w:sz w:val="18"/>
                <w:szCs w:val="18"/>
              </w:rPr>
              <w:t># Contracting out of extension services</w:t>
            </w:r>
          </w:p>
          <w:p w:rsidR="00F11813" w:rsidRPr="009A4AAC" w:rsidRDefault="00F11813" w:rsidP="008870DC">
            <w:pPr>
              <w:rPr>
                <w:bCs/>
                <w:sz w:val="18"/>
                <w:szCs w:val="18"/>
              </w:rPr>
            </w:pPr>
            <w:r w:rsidRPr="009A4AAC">
              <w:rPr>
                <w:bCs/>
                <w:sz w:val="18"/>
                <w:szCs w:val="18"/>
              </w:rPr>
              <w:t xml:space="preserve"># Present government committed to develop agriculture </w:t>
            </w:r>
          </w:p>
          <w:p w:rsidR="00F11813" w:rsidRPr="009A4AAC" w:rsidRDefault="00F11813" w:rsidP="008870DC">
            <w:pPr>
              <w:rPr>
                <w:sz w:val="18"/>
                <w:szCs w:val="18"/>
              </w:rPr>
            </w:pPr>
            <w:r w:rsidRPr="009A4AAC">
              <w:rPr>
                <w:bCs/>
                <w:sz w:val="18"/>
                <w:szCs w:val="18"/>
              </w:rPr>
              <w:t># FAO assistance in reform process (?)</w:t>
            </w:r>
          </w:p>
          <w:p w:rsidR="00F11813" w:rsidRPr="009A4AAC" w:rsidRDefault="00F11813" w:rsidP="008870DC">
            <w:pPr>
              <w:rPr>
                <w:sz w:val="18"/>
                <w:szCs w:val="18"/>
              </w:rPr>
            </w:pPr>
          </w:p>
        </w:tc>
        <w:tc>
          <w:tcPr>
            <w:tcW w:w="4606" w:type="dxa"/>
          </w:tcPr>
          <w:p w:rsidR="00F11813" w:rsidRPr="009A4AAC" w:rsidRDefault="00F11813" w:rsidP="008870DC">
            <w:pPr>
              <w:rPr>
                <w:sz w:val="18"/>
                <w:szCs w:val="18"/>
                <w:u w:val="single"/>
              </w:rPr>
            </w:pPr>
            <w:r w:rsidRPr="009A4AAC">
              <w:rPr>
                <w:sz w:val="18"/>
                <w:szCs w:val="18"/>
                <w:u w:val="single"/>
              </w:rPr>
              <w:t>Threats</w:t>
            </w:r>
          </w:p>
          <w:p w:rsidR="00F11813" w:rsidRPr="009A4AAC" w:rsidRDefault="00F11813" w:rsidP="008870DC">
            <w:pPr>
              <w:rPr>
                <w:bCs/>
                <w:sz w:val="18"/>
                <w:szCs w:val="18"/>
              </w:rPr>
            </w:pPr>
            <w:r w:rsidRPr="009A4AAC">
              <w:rPr>
                <w:bCs/>
                <w:sz w:val="18"/>
                <w:szCs w:val="18"/>
              </w:rPr>
              <w:t># Appointment of staff not on merit, but on political affiliation</w:t>
            </w:r>
          </w:p>
          <w:p w:rsidR="00F11813" w:rsidRPr="009A4AAC" w:rsidRDefault="00F11813" w:rsidP="008870DC">
            <w:pPr>
              <w:rPr>
                <w:bCs/>
                <w:sz w:val="18"/>
                <w:szCs w:val="18"/>
              </w:rPr>
            </w:pPr>
            <w:r w:rsidRPr="009A4AAC">
              <w:rPr>
                <w:bCs/>
                <w:sz w:val="18"/>
                <w:szCs w:val="18"/>
              </w:rPr>
              <w:t xml:space="preserve"># Little interest in agriculture as a career among NATIN students </w:t>
            </w:r>
          </w:p>
          <w:p w:rsidR="00F11813" w:rsidRPr="009A4AAC" w:rsidRDefault="00F11813" w:rsidP="008870DC">
            <w:pPr>
              <w:rPr>
                <w:sz w:val="18"/>
                <w:szCs w:val="18"/>
              </w:rPr>
            </w:pPr>
            <w:r w:rsidRPr="009A4AAC">
              <w:rPr>
                <w:sz w:val="18"/>
                <w:szCs w:val="18"/>
              </w:rPr>
              <w:t># A new government may be less interested to support the development of agriculture</w:t>
            </w:r>
          </w:p>
          <w:p w:rsidR="00F11813" w:rsidRPr="009A4AAC" w:rsidRDefault="00F11813" w:rsidP="008870DC">
            <w:pPr>
              <w:rPr>
                <w:sz w:val="18"/>
                <w:szCs w:val="18"/>
              </w:rPr>
            </w:pPr>
          </w:p>
          <w:p w:rsidR="00F11813" w:rsidRPr="009A4AAC" w:rsidRDefault="00F11813" w:rsidP="008870DC">
            <w:pPr>
              <w:rPr>
                <w:sz w:val="18"/>
                <w:szCs w:val="18"/>
              </w:rPr>
            </w:pPr>
          </w:p>
        </w:tc>
      </w:tr>
    </w:tbl>
    <w:p w:rsidR="00962396" w:rsidRDefault="00B938D5" w:rsidP="007B1585">
      <w:pPr>
        <w:pStyle w:val="Heading1"/>
        <w:rPr>
          <w:lang w:val="nl-NL"/>
        </w:rPr>
      </w:pPr>
      <w:bookmarkStart w:id="18" w:name="_Toc355291499"/>
      <w:r>
        <w:rPr>
          <w:lang w:val="nl-NL"/>
        </w:rPr>
        <w:lastRenderedPageBreak/>
        <w:t>6</w:t>
      </w:r>
      <w:r w:rsidR="007B1585">
        <w:rPr>
          <w:lang w:val="nl-NL"/>
        </w:rPr>
        <w:t xml:space="preserve">. Options for </w:t>
      </w:r>
      <w:r w:rsidR="002A4619">
        <w:rPr>
          <w:lang w:val="nl-NL"/>
        </w:rPr>
        <w:t>R</w:t>
      </w:r>
      <w:r w:rsidR="007B1585">
        <w:rPr>
          <w:lang w:val="nl-NL"/>
        </w:rPr>
        <w:t xml:space="preserve">eforming </w:t>
      </w:r>
      <w:r w:rsidR="002A4619">
        <w:rPr>
          <w:lang w:val="nl-NL"/>
        </w:rPr>
        <w:t>A</w:t>
      </w:r>
      <w:r w:rsidR="007B1585">
        <w:rPr>
          <w:lang w:val="nl-NL"/>
        </w:rPr>
        <w:t xml:space="preserve">gricultural </w:t>
      </w:r>
      <w:r w:rsidR="002A4619">
        <w:rPr>
          <w:lang w:val="nl-NL"/>
        </w:rPr>
        <w:t>R</w:t>
      </w:r>
      <w:r w:rsidR="007B1585">
        <w:rPr>
          <w:lang w:val="nl-NL"/>
        </w:rPr>
        <w:t xml:space="preserve">esearch and </w:t>
      </w:r>
      <w:r w:rsidR="002A4619">
        <w:rPr>
          <w:lang w:val="nl-NL"/>
        </w:rPr>
        <w:t>E</w:t>
      </w:r>
      <w:r w:rsidR="007B1585">
        <w:rPr>
          <w:lang w:val="nl-NL"/>
        </w:rPr>
        <w:t>xtension</w:t>
      </w:r>
      <w:bookmarkEnd w:id="18"/>
    </w:p>
    <w:p w:rsidR="00340DA9" w:rsidRDefault="00340DA9" w:rsidP="00340DA9">
      <w:r>
        <w:t>Key insights derived from the diagnosis are:</w:t>
      </w:r>
    </w:p>
    <w:p w:rsidR="00340DA9" w:rsidRDefault="00340DA9" w:rsidP="00340DA9">
      <w:pPr>
        <w:pStyle w:val="ListParagraph"/>
        <w:numPr>
          <w:ilvl w:val="0"/>
          <w:numId w:val="12"/>
        </w:numPr>
      </w:pPr>
      <w:r>
        <w:t>Despite its enormous agricultural production potential, Suriname runs a deficit on its agricultural &amp; food trade balance. Production costs are relatively high</w:t>
      </w:r>
      <w:r w:rsidR="00B56CE6">
        <w:t xml:space="preserve"> (in particular labor costs)</w:t>
      </w:r>
      <w:r>
        <w:t xml:space="preserve">, while production efficiency is relatively weak (i.e., yields tend to be lower than the world average).   </w:t>
      </w:r>
    </w:p>
    <w:p w:rsidR="009A3918" w:rsidRDefault="00340DA9" w:rsidP="00340DA9">
      <w:pPr>
        <w:pStyle w:val="ListParagraph"/>
        <w:numPr>
          <w:ilvl w:val="0"/>
          <w:numId w:val="12"/>
        </w:numPr>
      </w:pPr>
      <w:r>
        <w:t>The research and extension capacity of Suriname is rather fragmented and there is a lack of coordination and collaboration between the different actors</w:t>
      </w:r>
      <w:r w:rsidR="00500F3A">
        <w:t xml:space="preserve">. There are various options of how to resolve this problem ranging from intensified coordination and collaboration to consolidation of </w:t>
      </w:r>
      <w:r w:rsidR="00830C6F">
        <w:t xml:space="preserve">(some of the) </w:t>
      </w:r>
      <w:r w:rsidR="00500F3A">
        <w:t>research and extension capacity into a single organization</w:t>
      </w:r>
      <w:r w:rsidR="009A3918">
        <w:t>.</w:t>
      </w:r>
      <w:r w:rsidR="009A3918" w:rsidRPr="009A3918">
        <w:t xml:space="preserve"> </w:t>
      </w:r>
    </w:p>
    <w:p w:rsidR="00340DA9" w:rsidRDefault="009A3918" w:rsidP="00340DA9">
      <w:pPr>
        <w:pStyle w:val="ListParagraph"/>
        <w:numPr>
          <w:ilvl w:val="0"/>
          <w:numId w:val="12"/>
        </w:numPr>
      </w:pPr>
      <w:r>
        <w:t>There is very little capacity within LVV to deal with market and value chain development issues</w:t>
      </w:r>
      <w:r w:rsidR="00DF12F2">
        <w:t xml:space="preserve">. Such capacity </w:t>
      </w:r>
      <w:r w:rsidR="00830C6F">
        <w:t xml:space="preserve">is essential </w:t>
      </w:r>
      <w:r w:rsidR="00DF12F2">
        <w:t xml:space="preserve">in order to accelerate the development of the agricultural sector and turn </w:t>
      </w:r>
      <w:r w:rsidR="00830C6F">
        <w:t xml:space="preserve">Suriname </w:t>
      </w:r>
      <w:r w:rsidR="00DF12F2">
        <w:t xml:space="preserve">into an </w:t>
      </w:r>
      <w:r w:rsidR="00830C6F">
        <w:t>agricultural exporter</w:t>
      </w:r>
      <w:r>
        <w:t xml:space="preserve">. </w:t>
      </w:r>
    </w:p>
    <w:p w:rsidR="00340DA9" w:rsidRDefault="00340DA9" w:rsidP="00340DA9">
      <w:pPr>
        <w:pStyle w:val="ListParagraph"/>
        <w:numPr>
          <w:ilvl w:val="0"/>
          <w:numId w:val="12"/>
        </w:numPr>
      </w:pPr>
      <w:r>
        <w:t>With perhaps the exception of ADRON, most actors lack clear targets and M&amp;E of results. A far stronger orientation on results is needed, which could be facilitated by organizing all innovation-oriented activities in the form of projects</w:t>
      </w:r>
      <w:r w:rsidR="00500F3A">
        <w:t>. Projects also allow mobiliz</w:t>
      </w:r>
      <w:r w:rsidR="009A3918">
        <w:t>ing</w:t>
      </w:r>
      <w:r w:rsidR="00500F3A">
        <w:t xml:space="preserve"> different </w:t>
      </w:r>
      <w:r w:rsidR="00B56CE6">
        <w:t xml:space="preserve">organizations </w:t>
      </w:r>
      <w:r w:rsidR="00500F3A">
        <w:t>around a common goal</w:t>
      </w:r>
      <w:r w:rsidR="009A3918">
        <w:t>.</w:t>
      </w:r>
      <w:r w:rsidR="004B799C">
        <w:t xml:space="preserve"> </w:t>
      </w:r>
    </w:p>
    <w:p w:rsidR="00340DA9" w:rsidRDefault="00340DA9" w:rsidP="00340DA9">
      <w:pPr>
        <w:pStyle w:val="ListParagraph"/>
        <w:numPr>
          <w:ilvl w:val="0"/>
          <w:numId w:val="12"/>
        </w:numPr>
      </w:pPr>
      <w:r>
        <w:t>Over the years, the educational profile of research and extension staff has eroded significantly. In the case of research, also the absolute number of staff in research positions has declined. This requires very serious attention</w:t>
      </w:r>
      <w:r w:rsidR="009A3918">
        <w:t>.</w:t>
      </w:r>
    </w:p>
    <w:p w:rsidR="00340DA9" w:rsidRDefault="00340DA9" w:rsidP="00340DA9">
      <w:pPr>
        <w:pStyle w:val="ListParagraph"/>
        <w:numPr>
          <w:ilvl w:val="0"/>
          <w:numId w:val="12"/>
        </w:numPr>
      </w:pPr>
      <w:r>
        <w:t>Significant investments in agricultural research and extension infrastructure are underway, which should boost research and extension activities. However, this requires the mobilization of additional human resources and operating budgets</w:t>
      </w:r>
      <w:r w:rsidR="00500F3A">
        <w:t xml:space="preserve"> and a strategy what to do and how</w:t>
      </w:r>
      <w:r>
        <w:t xml:space="preserve">. </w:t>
      </w:r>
    </w:p>
    <w:p w:rsidR="00885395" w:rsidRDefault="003C3336" w:rsidP="00340DA9">
      <w:pPr>
        <w:pStyle w:val="ListParagraph"/>
        <w:numPr>
          <w:ilvl w:val="0"/>
          <w:numId w:val="12"/>
        </w:numPr>
      </w:pPr>
      <w:r>
        <w:t xml:space="preserve">Agricultural research in Suriname will have to limit itself mainly to screening and validation of imported technologies. The </w:t>
      </w:r>
      <w:r w:rsidR="00885395">
        <w:t>volume of production of most agricultural commodities is too small</w:t>
      </w:r>
      <w:r>
        <w:t xml:space="preserve"> to do much more. Only in a few selected cases, some adaptive research is economically feasible. </w:t>
      </w:r>
      <w:r w:rsidR="00885395">
        <w:t xml:space="preserve"> </w:t>
      </w:r>
      <w:r>
        <w:t xml:space="preserve"> </w:t>
      </w:r>
    </w:p>
    <w:p w:rsidR="00947102" w:rsidRDefault="00340DA9" w:rsidP="00947102">
      <w:r>
        <w:t xml:space="preserve"> </w:t>
      </w:r>
      <w:r w:rsidR="00B56CE6">
        <w:t xml:space="preserve">The guiding principles </w:t>
      </w:r>
      <w:r w:rsidR="00947102">
        <w:t xml:space="preserve">agreed upon earlier </w:t>
      </w:r>
      <w:r w:rsidR="00B56CE6">
        <w:t xml:space="preserve">for </w:t>
      </w:r>
      <w:r w:rsidR="00947102">
        <w:t xml:space="preserve">an </w:t>
      </w:r>
      <w:r w:rsidR="00B56CE6">
        <w:t>agricultural innovation strategy are:</w:t>
      </w:r>
    </w:p>
    <w:p w:rsidR="00947102" w:rsidRPr="00947102" w:rsidRDefault="00947102" w:rsidP="00947102">
      <w:pPr>
        <w:pStyle w:val="ListParagraph"/>
        <w:numPr>
          <w:ilvl w:val="0"/>
          <w:numId w:val="14"/>
        </w:numPr>
      </w:pPr>
      <w:r>
        <w:rPr>
          <w:rFonts w:ascii="Calibri" w:eastAsia="Times New Roman" w:hAnsi="Calibri" w:cs="Times New Roman"/>
        </w:rPr>
        <w:t>A</w:t>
      </w:r>
      <w:r w:rsidRPr="00947102">
        <w:rPr>
          <w:rFonts w:ascii="Calibri" w:eastAsia="Times New Roman" w:hAnsi="Calibri" w:cs="Times New Roman"/>
        </w:rPr>
        <w:t>dopt an innovation approach which integrates research, extension and market development</w:t>
      </w:r>
      <w:r w:rsidR="005C3993">
        <w:rPr>
          <w:rFonts w:ascii="Calibri" w:eastAsia="Times New Roman" w:hAnsi="Calibri" w:cs="Times New Roman"/>
        </w:rPr>
        <w:t>.</w:t>
      </w:r>
      <w:r w:rsidRPr="00947102">
        <w:rPr>
          <w:rFonts w:ascii="Calibri" w:eastAsia="Times New Roman" w:hAnsi="Calibri" w:cs="Times New Roman"/>
        </w:rPr>
        <w:t xml:space="preserve"> </w:t>
      </w:r>
    </w:p>
    <w:p w:rsidR="00947102" w:rsidRPr="00947102" w:rsidRDefault="00947102" w:rsidP="00947102">
      <w:pPr>
        <w:pStyle w:val="ListParagraph"/>
        <w:numPr>
          <w:ilvl w:val="0"/>
          <w:numId w:val="14"/>
        </w:numPr>
      </w:pPr>
      <w:r>
        <w:rPr>
          <w:rFonts w:ascii="Calibri" w:eastAsia="Times New Roman" w:hAnsi="Calibri" w:cs="Times New Roman"/>
        </w:rPr>
        <w:t>F</w:t>
      </w:r>
      <w:r w:rsidRPr="00947102">
        <w:rPr>
          <w:rFonts w:ascii="Calibri" w:eastAsia="Times New Roman" w:hAnsi="Calibri" w:cs="Times New Roman"/>
        </w:rPr>
        <w:t>ocus on results and clear measurable targets</w:t>
      </w:r>
      <w:r w:rsidR="005C3993">
        <w:rPr>
          <w:rFonts w:ascii="Calibri" w:eastAsia="Times New Roman" w:hAnsi="Calibri" w:cs="Times New Roman"/>
        </w:rPr>
        <w:t>.</w:t>
      </w:r>
      <w:r w:rsidRPr="00947102">
        <w:rPr>
          <w:rFonts w:ascii="Calibri" w:eastAsia="Times New Roman" w:hAnsi="Calibri" w:cs="Times New Roman"/>
        </w:rPr>
        <w:t xml:space="preserve"> </w:t>
      </w:r>
    </w:p>
    <w:p w:rsidR="00947102" w:rsidRPr="00947102" w:rsidRDefault="00947102" w:rsidP="00947102">
      <w:pPr>
        <w:pStyle w:val="ListParagraph"/>
        <w:numPr>
          <w:ilvl w:val="0"/>
          <w:numId w:val="14"/>
        </w:numPr>
      </w:pPr>
      <w:r>
        <w:rPr>
          <w:rFonts w:ascii="Calibri" w:eastAsia="Times New Roman" w:hAnsi="Calibri" w:cs="Times New Roman"/>
        </w:rPr>
        <w:t>A</w:t>
      </w:r>
      <w:r w:rsidRPr="00947102">
        <w:rPr>
          <w:rFonts w:ascii="Calibri" w:eastAsia="Times New Roman" w:hAnsi="Calibri" w:cs="Times New Roman"/>
        </w:rPr>
        <w:t>dopt a demand-driven approach</w:t>
      </w:r>
      <w:r w:rsidR="005C3993">
        <w:rPr>
          <w:rFonts w:ascii="Calibri" w:eastAsia="Times New Roman" w:hAnsi="Calibri" w:cs="Times New Roman"/>
        </w:rPr>
        <w:t>.</w:t>
      </w:r>
      <w:r w:rsidRPr="00947102">
        <w:rPr>
          <w:rFonts w:ascii="Calibri" w:eastAsia="Times New Roman" w:hAnsi="Calibri" w:cs="Times New Roman"/>
        </w:rPr>
        <w:t xml:space="preserve"> </w:t>
      </w:r>
    </w:p>
    <w:p w:rsidR="00947102" w:rsidRPr="009A3918" w:rsidRDefault="00947102" w:rsidP="00947102">
      <w:pPr>
        <w:pStyle w:val="ListParagraph"/>
        <w:numPr>
          <w:ilvl w:val="0"/>
          <w:numId w:val="14"/>
        </w:numPr>
      </w:pPr>
      <w:r>
        <w:rPr>
          <w:rFonts w:ascii="Calibri" w:eastAsia="Times New Roman" w:hAnsi="Calibri" w:cs="Times New Roman"/>
        </w:rPr>
        <w:t>M</w:t>
      </w:r>
      <w:r w:rsidRPr="00947102">
        <w:rPr>
          <w:rFonts w:ascii="Calibri" w:eastAsia="Times New Roman" w:hAnsi="Calibri" w:cs="Times New Roman"/>
        </w:rPr>
        <w:t>inimize duplication</w:t>
      </w:r>
      <w:r w:rsidR="005C3993">
        <w:rPr>
          <w:rFonts w:ascii="Calibri" w:eastAsia="Times New Roman" w:hAnsi="Calibri" w:cs="Times New Roman"/>
        </w:rPr>
        <w:t>.</w:t>
      </w:r>
      <w:r w:rsidRPr="00947102">
        <w:rPr>
          <w:rFonts w:ascii="Calibri" w:eastAsia="Times New Roman" w:hAnsi="Calibri" w:cs="Times New Roman"/>
        </w:rPr>
        <w:t xml:space="preserve"> </w:t>
      </w:r>
    </w:p>
    <w:p w:rsidR="009A3918" w:rsidRPr="009A3918" w:rsidRDefault="009A3918" w:rsidP="00947102">
      <w:pPr>
        <w:pStyle w:val="ListParagraph"/>
        <w:numPr>
          <w:ilvl w:val="0"/>
          <w:numId w:val="14"/>
        </w:numPr>
      </w:pPr>
      <w:r>
        <w:rPr>
          <w:rFonts w:ascii="Calibri" w:eastAsia="Times New Roman" w:hAnsi="Calibri" w:cs="Times New Roman"/>
        </w:rPr>
        <w:t>Treat farmers and fishermen as partners and entrepreneurs and not as passive recipients of government advice</w:t>
      </w:r>
      <w:r w:rsidR="005C3993">
        <w:rPr>
          <w:rFonts w:ascii="Calibri" w:eastAsia="Times New Roman" w:hAnsi="Calibri" w:cs="Times New Roman"/>
        </w:rPr>
        <w:t>.</w:t>
      </w:r>
    </w:p>
    <w:p w:rsidR="009A3918" w:rsidRPr="00947102" w:rsidRDefault="009A3918" w:rsidP="00947102">
      <w:pPr>
        <w:pStyle w:val="ListParagraph"/>
        <w:numPr>
          <w:ilvl w:val="0"/>
          <w:numId w:val="14"/>
        </w:numPr>
      </w:pPr>
      <w:r>
        <w:rPr>
          <w:rFonts w:ascii="Calibri" w:eastAsia="Times New Roman" w:hAnsi="Calibri" w:cs="Times New Roman"/>
        </w:rPr>
        <w:t>Stimulate the learning capacity of farmers and fishermen</w:t>
      </w:r>
      <w:r w:rsidR="005C3993">
        <w:rPr>
          <w:rFonts w:ascii="Calibri" w:eastAsia="Times New Roman" w:hAnsi="Calibri" w:cs="Times New Roman"/>
        </w:rPr>
        <w:t>.</w:t>
      </w:r>
    </w:p>
    <w:p w:rsidR="005C3993" w:rsidRPr="005C3993" w:rsidRDefault="00947102" w:rsidP="00947102">
      <w:pPr>
        <w:pStyle w:val="ListParagraph"/>
        <w:numPr>
          <w:ilvl w:val="0"/>
          <w:numId w:val="14"/>
        </w:numPr>
      </w:pPr>
      <w:r w:rsidRPr="005C3993">
        <w:rPr>
          <w:rFonts w:ascii="Calibri" w:eastAsia="Times New Roman" w:hAnsi="Calibri" w:cs="Times New Roman"/>
        </w:rPr>
        <w:t>Keep a focus on accessing international knowledge and technologies, by enhancing linkages with international research and extension organizations</w:t>
      </w:r>
      <w:r w:rsidR="005C3993" w:rsidRPr="005C3993">
        <w:rPr>
          <w:rFonts w:ascii="Calibri" w:eastAsia="Times New Roman" w:hAnsi="Calibri" w:cs="Times New Roman"/>
        </w:rPr>
        <w:t>.</w:t>
      </w:r>
    </w:p>
    <w:p w:rsidR="00947102" w:rsidRPr="00947102" w:rsidRDefault="009A3918" w:rsidP="00947102">
      <w:pPr>
        <w:pStyle w:val="ListParagraph"/>
        <w:numPr>
          <w:ilvl w:val="0"/>
          <w:numId w:val="14"/>
        </w:numPr>
      </w:pPr>
      <w:r w:rsidRPr="005C3993">
        <w:rPr>
          <w:rFonts w:ascii="Calibri" w:eastAsia="Times New Roman" w:hAnsi="Calibri" w:cs="Times New Roman"/>
        </w:rPr>
        <w:t>Try to be a dynamic, learning organization and experiment with different approaches</w:t>
      </w:r>
      <w:r w:rsidR="00947102" w:rsidRPr="005C3993">
        <w:rPr>
          <w:rFonts w:ascii="Calibri" w:eastAsia="Times New Roman" w:hAnsi="Calibri" w:cs="Times New Roman"/>
        </w:rPr>
        <w:t>.</w:t>
      </w:r>
    </w:p>
    <w:p w:rsidR="00BF6BD0" w:rsidRDefault="00BF6BD0" w:rsidP="00B938D5">
      <w:pPr>
        <w:rPr>
          <w:lang w:val="nl-NL"/>
        </w:rPr>
      </w:pPr>
    </w:p>
    <w:p w:rsidR="00BF6BD0" w:rsidRDefault="00BF6BD0" w:rsidP="00B938D5">
      <w:pPr>
        <w:rPr>
          <w:lang w:val="nl-NL"/>
        </w:rPr>
      </w:pPr>
    </w:p>
    <w:p w:rsidR="00B938D5" w:rsidRDefault="00830C6F" w:rsidP="00B938D5">
      <w:pPr>
        <w:rPr>
          <w:lang w:val="nl-NL"/>
        </w:rPr>
      </w:pPr>
      <w:r>
        <w:rPr>
          <w:lang w:val="nl-NL"/>
        </w:rPr>
        <w:lastRenderedPageBreak/>
        <w:t xml:space="preserve">The governmen can consider the following reform options: </w:t>
      </w:r>
    </w:p>
    <w:p w:rsidR="00B938D5" w:rsidRDefault="008350FB" w:rsidP="00B938D5">
      <w:pPr>
        <w:rPr>
          <w:lang w:val="nl-NL"/>
        </w:rPr>
      </w:pPr>
      <w:r w:rsidRPr="004B799C">
        <w:rPr>
          <w:b/>
          <w:u w:val="single"/>
          <w:lang w:val="nl-NL"/>
        </w:rPr>
        <w:t xml:space="preserve">Option </w:t>
      </w:r>
      <w:r w:rsidR="00B938D5" w:rsidRPr="004B799C">
        <w:rPr>
          <w:b/>
          <w:u w:val="single"/>
          <w:lang w:val="nl-NL"/>
        </w:rPr>
        <w:t>1</w:t>
      </w:r>
      <w:r w:rsidR="00B938D5">
        <w:rPr>
          <w:lang w:val="nl-NL"/>
        </w:rPr>
        <w:t xml:space="preserve">. Leave the </w:t>
      </w:r>
      <w:r w:rsidR="00830C6F">
        <w:rPr>
          <w:lang w:val="nl-NL"/>
        </w:rPr>
        <w:t xml:space="preserve">agricultural research and extension </w:t>
      </w:r>
      <w:r w:rsidR="00B938D5">
        <w:rPr>
          <w:lang w:val="nl-NL"/>
        </w:rPr>
        <w:t>structure as it is</w:t>
      </w:r>
      <w:r w:rsidR="00FF5F20">
        <w:rPr>
          <w:lang w:val="nl-NL"/>
        </w:rPr>
        <w:t xml:space="preserve">. As a result, many of the problems noted above will continue, which negatively affects  the overall efficiency and effectiveness of the </w:t>
      </w:r>
      <w:r w:rsidR="006341A4">
        <w:rPr>
          <w:lang w:val="nl-NL"/>
        </w:rPr>
        <w:t xml:space="preserve">agricultural </w:t>
      </w:r>
      <w:r w:rsidR="00FF5F20">
        <w:rPr>
          <w:lang w:val="nl-NL"/>
        </w:rPr>
        <w:t>innovation system</w:t>
      </w:r>
      <w:r w:rsidR="00B938D5">
        <w:rPr>
          <w:lang w:val="nl-NL"/>
        </w:rPr>
        <w:t>;</w:t>
      </w:r>
    </w:p>
    <w:p w:rsidR="00BF6BD0" w:rsidRDefault="008350FB" w:rsidP="00B938D5">
      <w:pPr>
        <w:rPr>
          <w:lang w:val="nl-NL"/>
        </w:rPr>
      </w:pPr>
      <w:r w:rsidRPr="004B799C">
        <w:rPr>
          <w:b/>
          <w:u w:val="single"/>
          <w:lang w:val="nl-NL"/>
        </w:rPr>
        <w:t xml:space="preserve">Option </w:t>
      </w:r>
      <w:r w:rsidR="00B938D5" w:rsidRPr="004B799C">
        <w:rPr>
          <w:b/>
          <w:u w:val="single"/>
          <w:lang w:val="nl-NL"/>
        </w:rPr>
        <w:t>2</w:t>
      </w:r>
      <w:r w:rsidR="00B938D5">
        <w:rPr>
          <w:lang w:val="nl-NL"/>
        </w:rPr>
        <w:t xml:space="preserve">. </w:t>
      </w:r>
      <w:r w:rsidR="009B3A70">
        <w:rPr>
          <w:lang w:val="nl-NL"/>
        </w:rPr>
        <w:t>Adopt an agricultural innovation system perspective, which aims at: (a) closer linkages between research, extension and market development; (b) a stronger orientation towards results</w:t>
      </w:r>
      <w:r w:rsidR="00443C03">
        <w:rPr>
          <w:lang w:val="nl-NL"/>
        </w:rPr>
        <w:t>; and (c) switch</w:t>
      </w:r>
      <w:r w:rsidR="00FF5F20">
        <w:rPr>
          <w:lang w:val="nl-NL"/>
        </w:rPr>
        <w:t>ing</w:t>
      </w:r>
      <w:r w:rsidR="00443C03" w:rsidRPr="00443C03">
        <w:rPr>
          <w:lang w:val="nl-NL"/>
        </w:rPr>
        <w:t xml:space="preserve"> </w:t>
      </w:r>
      <w:r w:rsidR="00443C03">
        <w:rPr>
          <w:lang w:val="nl-NL"/>
        </w:rPr>
        <w:t>emphasis from what you are doing (i.e., research</w:t>
      </w:r>
      <w:r>
        <w:rPr>
          <w:lang w:val="nl-NL"/>
        </w:rPr>
        <w:t>,</w:t>
      </w:r>
      <w:r w:rsidR="00443C03">
        <w:rPr>
          <w:lang w:val="nl-NL"/>
        </w:rPr>
        <w:t xml:space="preserve"> extension</w:t>
      </w:r>
      <w:r>
        <w:rPr>
          <w:lang w:val="nl-NL"/>
        </w:rPr>
        <w:t xml:space="preserve"> and market development</w:t>
      </w:r>
      <w:r w:rsidR="00443C03">
        <w:rPr>
          <w:lang w:val="nl-NL"/>
        </w:rPr>
        <w:t>) to what you want to achieve (i.e., innovation and development)</w:t>
      </w:r>
      <w:r w:rsidR="009B3A70">
        <w:rPr>
          <w:lang w:val="nl-NL"/>
        </w:rPr>
        <w:t xml:space="preserve">. The establishment of an Agricultural Innovation Council should </w:t>
      </w:r>
      <w:r>
        <w:rPr>
          <w:lang w:val="nl-NL"/>
        </w:rPr>
        <w:t>mark this change in focus,</w:t>
      </w:r>
      <w:r w:rsidR="009B3A70">
        <w:rPr>
          <w:lang w:val="nl-NL"/>
        </w:rPr>
        <w:t xml:space="preserve"> improve the overall coordination and collaboration within the system</w:t>
      </w:r>
      <w:r>
        <w:rPr>
          <w:lang w:val="nl-NL"/>
        </w:rPr>
        <w:t xml:space="preserve">, and </w:t>
      </w:r>
      <w:r w:rsidR="00E22D2E">
        <w:rPr>
          <w:lang w:val="nl-NL"/>
        </w:rPr>
        <w:t xml:space="preserve">provide guidance in the form of </w:t>
      </w:r>
      <w:r w:rsidR="00FB1991">
        <w:rPr>
          <w:lang w:val="nl-NL"/>
        </w:rPr>
        <w:t>a</w:t>
      </w:r>
      <w:r w:rsidR="00E22D2E">
        <w:rPr>
          <w:lang w:val="nl-NL"/>
        </w:rPr>
        <w:t xml:space="preserve"> system-wide </w:t>
      </w:r>
      <w:r w:rsidR="00FB1991">
        <w:rPr>
          <w:lang w:val="nl-NL"/>
        </w:rPr>
        <w:t>agricultural innovation agenda</w:t>
      </w:r>
      <w:r>
        <w:rPr>
          <w:lang w:val="nl-NL"/>
        </w:rPr>
        <w:t>.</w:t>
      </w:r>
      <w:r w:rsidR="009B3A70">
        <w:rPr>
          <w:lang w:val="nl-NL"/>
        </w:rPr>
        <w:t xml:space="preserve"> </w:t>
      </w:r>
      <w:r w:rsidR="00FB1991">
        <w:rPr>
          <w:lang w:val="nl-NL"/>
        </w:rPr>
        <w:t xml:space="preserve">The introduction of </w:t>
      </w:r>
      <w:r w:rsidR="00E22D2E">
        <w:rPr>
          <w:lang w:val="nl-NL"/>
        </w:rPr>
        <w:t xml:space="preserve">agricultural </w:t>
      </w:r>
      <w:r w:rsidR="00FB1991">
        <w:rPr>
          <w:lang w:val="nl-NL"/>
        </w:rPr>
        <w:t>innovation</w:t>
      </w:r>
      <w:r w:rsidR="009B3A70">
        <w:rPr>
          <w:lang w:val="nl-NL"/>
        </w:rPr>
        <w:t xml:space="preserve"> project</w:t>
      </w:r>
      <w:r w:rsidR="00FB1991">
        <w:rPr>
          <w:lang w:val="nl-NL"/>
        </w:rPr>
        <w:t xml:space="preserve">s should </w:t>
      </w:r>
      <w:r w:rsidR="00443C03">
        <w:rPr>
          <w:lang w:val="nl-NL"/>
        </w:rPr>
        <w:t>substantially strengthen</w:t>
      </w:r>
      <w:r w:rsidR="00FB1991">
        <w:rPr>
          <w:lang w:val="nl-NL"/>
        </w:rPr>
        <w:t xml:space="preserve"> the orientation towards results and promote more cross-institutional collaboration</w:t>
      </w:r>
      <w:r w:rsidR="00E22D2E">
        <w:rPr>
          <w:lang w:val="nl-NL"/>
        </w:rPr>
        <w:t xml:space="preserve"> between different actors</w:t>
      </w:r>
      <w:r w:rsidR="00FB1991">
        <w:rPr>
          <w:lang w:val="nl-NL"/>
        </w:rPr>
        <w:t>.</w:t>
      </w:r>
      <w:r w:rsidR="00E22D2E">
        <w:rPr>
          <w:lang w:val="nl-NL"/>
        </w:rPr>
        <w:t xml:space="preserve"> </w:t>
      </w:r>
      <w:r>
        <w:rPr>
          <w:lang w:val="nl-NL"/>
        </w:rPr>
        <w:t xml:space="preserve">Moreover, </w:t>
      </w:r>
      <w:r w:rsidR="00E22D2E">
        <w:rPr>
          <w:lang w:val="nl-NL"/>
        </w:rPr>
        <w:t xml:space="preserve">LVV should try to </w:t>
      </w:r>
      <w:r w:rsidR="00443C03">
        <w:rPr>
          <w:lang w:val="nl-NL"/>
        </w:rPr>
        <w:t xml:space="preserve">steer </w:t>
      </w:r>
      <w:r w:rsidR="00E22D2E">
        <w:rPr>
          <w:lang w:val="nl-NL"/>
        </w:rPr>
        <w:t xml:space="preserve">the agricultural research capacity of CELOS and ADEKUS more strongly </w:t>
      </w:r>
      <w:r w:rsidR="00443C03">
        <w:rPr>
          <w:lang w:val="nl-NL"/>
        </w:rPr>
        <w:t xml:space="preserve">towards national agricultural </w:t>
      </w:r>
      <w:r w:rsidR="00D35DCD">
        <w:rPr>
          <w:lang w:val="nl-NL"/>
        </w:rPr>
        <w:t xml:space="preserve">research </w:t>
      </w:r>
      <w:r w:rsidR="00443C03">
        <w:rPr>
          <w:lang w:val="nl-NL"/>
        </w:rPr>
        <w:t xml:space="preserve">priorities </w:t>
      </w:r>
      <w:r w:rsidR="00E22D2E">
        <w:rPr>
          <w:lang w:val="nl-NL"/>
        </w:rPr>
        <w:t xml:space="preserve">by providing operational </w:t>
      </w:r>
      <w:r w:rsidR="00443C03">
        <w:rPr>
          <w:lang w:val="nl-NL"/>
        </w:rPr>
        <w:t xml:space="preserve">funding for research activities that target </w:t>
      </w:r>
      <w:r w:rsidR="00BF6BD0">
        <w:rPr>
          <w:lang w:val="nl-NL"/>
        </w:rPr>
        <w:t>LVV</w:t>
      </w:r>
      <w:r w:rsidR="00443C03">
        <w:rPr>
          <w:lang w:val="nl-NL"/>
        </w:rPr>
        <w:t xml:space="preserve"> priorities</w:t>
      </w:r>
      <w:r w:rsidR="00E22D2E">
        <w:rPr>
          <w:lang w:val="nl-NL"/>
        </w:rPr>
        <w:t>.</w:t>
      </w:r>
      <w:r w:rsidR="00FB1991">
        <w:rPr>
          <w:lang w:val="nl-NL"/>
        </w:rPr>
        <w:t xml:space="preserve"> </w:t>
      </w:r>
      <w:r>
        <w:rPr>
          <w:lang w:val="nl-NL"/>
        </w:rPr>
        <w:t>Closer collaboration beween different actors within the system may in the medium-to-lon</w:t>
      </w:r>
      <w:r w:rsidR="00C36E66">
        <w:rPr>
          <w:lang w:val="nl-NL"/>
        </w:rPr>
        <w:t xml:space="preserve">g </w:t>
      </w:r>
      <w:r w:rsidR="00D35DCD">
        <w:rPr>
          <w:lang w:val="nl-NL"/>
        </w:rPr>
        <w:t xml:space="preserve">run </w:t>
      </w:r>
      <w:r w:rsidR="00C36E66">
        <w:rPr>
          <w:lang w:val="nl-NL"/>
        </w:rPr>
        <w:t>open the way for o</w:t>
      </w:r>
      <w:r>
        <w:rPr>
          <w:lang w:val="nl-NL"/>
        </w:rPr>
        <w:t>rganizational mergers</w:t>
      </w:r>
      <w:r w:rsidR="00C36E66">
        <w:rPr>
          <w:lang w:val="nl-NL"/>
        </w:rPr>
        <w:t xml:space="preserve"> (for example between research and extension within LVV)</w:t>
      </w:r>
      <w:r>
        <w:rPr>
          <w:lang w:val="nl-NL"/>
        </w:rPr>
        <w:t>.</w:t>
      </w:r>
      <w:r w:rsidR="00D35DCD">
        <w:rPr>
          <w:lang w:val="nl-NL"/>
        </w:rPr>
        <w:t xml:space="preserve"> The upgrading and expansion of the agricultureal research and extension infrastructure at LVV </w:t>
      </w:r>
      <w:r w:rsidR="00885395">
        <w:rPr>
          <w:lang w:val="nl-NL"/>
        </w:rPr>
        <w:t xml:space="preserve">that is underway </w:t>
      </w:r>
      <w:r w:rsidR="00D35DCD">
        <w:rPr>
          <w:lang w:val="nl-NL"/>
        </w:rPr>
        <w:t xml:space="preserve">needs to be complemented with an upgrade </w:t>
      </w:r>
      <w:r w:rsidR="00BF6BD0">
        <w:rPr>
          <w:lang w:val="nl-NL"/>
        </w:rPr>
        <w:t xml:space="preserve">and expension </w:t>
      </w:r>
      <w:r w:rsidR="00D35DCD">
        <w:rPr>
          <w:lang w:val="nl-NL"/>
        </w:rPr>
        <w:t>of staff</w:t>
      </w:r>
      <w:r w:rsidR="00BF6BD0">
        <w:rPr>
          <w:lang w:val="nl-NL"/>
        </w:rPr>
        <w:t xml:space="preserve"> in selected areas</w:t>
      </w:r>
      <w:r w:rsidR="00D35DCD">
        <w:rPr>
          <w:lang w:val="nl-NL"/>
        </w:rPr>
        <w:t xml:space="preserve"> and adequate operational funds.</w:t>
      </w:r>
      <w:r w:rsidR="00FF5F20">
        <w:rPr>
          <w:lang w:val="nl-NL"/>
        </w:rPr>
        <w:t xml:space="preserve"> These interventions should result into </w:t>
      </w:r>
      <w:r w:rsidR="006341A4">
        <w:rPr>
          <w:lang w:val="nl-NL"/>
        </w:rPr>
        <w:t>better coordination and collaboration between the different actors within the a</w:t>
      </w:r>
      <w:r w:rsidR="00FF5F20">
        <w:rPr>
          <w:lang w:val="nl-NL"/>
        </w:rPr>
        <w:t xml:space="preserve">gricultural innovation system </w:t>
      </w:r>
      <w:r w:rsidR="006341A4">
        <w:rPr>
          <w:lang w:val="nl-NL"/>
        </w:rPr>
        <w:t>and make the system more result-oriented. This approach requires a</w:t>
      </w:r>
      <w:r w:rsidR="00BF6BD0">
        <w:rPr>
          <w:lang w:val="nl-NL"/>
        </w:rPr>
        <w:t xml:space="preserve"> serious </w:t>
      </w:r>
      <w:r w:rsidR="006341A4">
        <w:rPr>
          <w:lang w:val="nl-NL"/>
        </w:rPr>
        <w:t>commitment from the different actors to collaborate more intensively</w:t>
      </w:r>
      <w:r w:rsidR="00BF6BD0">
        <w:rPr>
          <w:lang w:val="nl-NL"/>
        </w:rPr>
        <w:t xml:space="preserve"> and overcome organizational </w:t>
      </w:r>
      <w:r w:rsidR="00C26E3C">
        <w:rPr>
          <w:lang w:val="nl-NL"/>
        </w:rPr>
        <w:t xml:space="preserve">and administrative </w:t>
      </w:r>
      <w:r w:rsidR="00BF6BD0">
        <w:rPr>
          <w:lang w:val="nl-NL"/>
        </w:rPr>
        <w:t xml:space="preserve">dividing lines. </w:t>
      </w:r>
    </w:p>
    <w:p w:rsidR="00A8655D" w:rsidRDefault="008350FB" w:rsidP="00B938D5">
      <w:pPr>
        <w:rPr>
          <w:lang w:val="nl-NL"/>
        </w:rPr>
      </w:pPr>
      <w:r w:rsidRPr="004B799C">
        <w:rPr>
          <w:b/>
          <w:u w:val="single"/>
          <w:lang w:val="nl-NL"/>
        </w:rPr>
        <w:t>Option 3</w:t>
      </w:r>
      <w:r w:rsidRPr="004B799C">
        <w:rPr>
          <w:b/>
          <w:lang w:val="nl-NL"/>
        </w:rPr>
        <w:t>.</w:t>
      </w:r>
      <w:r>
        <w:rPr>
          <w:lang w:val="nl-NL"/>
        </w:rPr>
        <w:t xml:space="preserve"> Merge ARD and CELOS</w:t>
      </w:r>
      <w:r w:rsidR="00C36E66">
        <w:rPr>
          <w:lang w:val="nl-NL"/>
        </w:rPr>
        <w:t xml:space="preserve"> </w:t>
      </w:r>
      <w:r w:rsidR="002E6AD8">
        <w:rPr>
          <w:lang w:val="nl-NL"/>
        </w:rPr>
        <w:t xml:space="preserve">and transform it in an autonomous agricultural research institute. </w:t>
      </w:r>
      <w:r w:rsidR="005B2BE7">
        <w:rPr>
          <w:lang w:val="nl-NL"/>
        </w:rPr>
        <w:t xml:space="preserve">This idea </w:t>
      </w:r>
      <w:r w:rsidR="00A8655D">
        <w:rPr>
          <w:lang w:val="nl-NL"/>
        </w:rPr>
        <w:t>was</w:t>
      </w:r>
      <w:r w:rsidR="005B2BE7">
        <w:rPr>
          <w:lang w:val="nl-NL"/>
        </w:rPr>
        <w:t xml:space="preserve"> proposed by </w:t>
      </w:r>
      <w:r w:rsidR="003F7C13">
        <w:rPr>
          <w:lang w:val="nl-NL"/>
        </w:rPr>
        <w:t>a consultant in 2003 (</w:t>
      </w:r>
      <w:r w:rsidR="005B2BE7">
        <w:rPr>
          <w:lang w:val="nl-NL"/>
        </w:rPr>
        <w:t>Everaarts 2003</w:t>
      </w:r>
      <w:r w:rsidR="003F7C13">
        <w:rPr>
          <w:lang w:val="nl-NL"/>
        </w:rPr>
        <w:t>)</w:t>
      </w:r>
      <w:r w:rsidR="005B2BE7">
        <w:rPr>
          <w:lang w:val="nl-NL"/>
        </w:rPr>
        <w:t xml:space="preserve">, but </w:t>
      </w:r>
      <w:r w:rsidR="00A8655D">
        <w:rPr>
          <w:lang w:val="nl-NL"/>
        </w:rPr>
        <w:t>was</w:t>
      </w:r>
      <w:r w:rsidR="005B2BE7">
        <w:rPr>
          <w:lang w:val="nl-NL"/>
        </w:rPr>
        <w:t xml:space="preserve"> </w:t>
      </w:r>
      <w:r w:rsidR="00A8655D">
        <w:rPr>
          <w:lang w:val="nl-NL"/>
        </w:rPr>
        <w:t xml:space="preserve">not </w:t>
      </w:r>
      <w:r w:rsidR="005B2BE7">
        <w:rPr>
          <w:lang w:val="nl-NL"/>
        </w:rPr>
        <w:t>adopted</w:t>
      </w:r>
      <w:r w:rsidR="00A8655D">
        <w:rPr>
          <w:lang w:val="nl-NL"/>
        </w:rPr>
        <w:t xml:space="preserve"> at that time</w:t>
      </w:r>
      <w:r w:rsidR="005B2BE7">
        <w:rPr>
          <w:lang w:val="nl-NL"/>
        </w:rPr>
        <w:t xml:space="preserve"> despite some positive feedback.</w:t>
      </w:r>
      <w:r w:rsidR="00A8655D">
        <w:rPr>
          <w:lang w:val="nl-NL"/>
        </w:rPr>
        <w:t xml:space="preserve"> The advantage of this m</w:t>
      </w:r>
      <w:r w:rsidR="00D35DCD">
        <w:rPr>
          <w:lang w:val="nl-NL"/>
        </w:rPr>
        <w:t xml:space="preserve">erger </w:t>
      </w:r>
      <w:r w:rsidR="00A8655D">
        <w:rPr>
          <w:lang w:val="nl-NL"/>
        </w:rPr>
        <w:t>is a con</w:t>
      </w:r>
      <w:r w:rsidR="00C36E66">
        <w:rPr>
          <w:lang w:val="nl-NL"/>
        </w:rPr>
        <w:t xml:space="preserve">solidation of research capacity and an elimination </w:t>
      </w:r>
      <w:r w:rsidR="00D35DCD">
        <w:rPr>
          <w:lang w:val="nl-NL"/>
        </w:rPr>
        <w:t xml:space="preserve">of </w:t>
      </w:r>
      <w:r w:rsidR="00C36E66">
        <w:rPr>
          <w:lang w:val="nl-NL"/>
        </w:rPr>
        <w:t xml:space="preserve">overlap and duplication. At the same time, however, </w:t>
      </w:r>
      <w:r w:rsidR="00FF5F20">
        <w:rPr>
          <w:lang w:val="nl-NL"/>
        </w:rPr>
        <w:t xml:space="preserve">such a merger will be difficult to pull off because of the involvement of different ministries and </w:t>
      </w:r>
      <w:r w:rsidR="00C36E66">
        <w:rPr>
          <w:lang w:val="nl-NL"/>
        </w:rPr>
        <w:t xml:space="preserve">it </w:t>
      </w:r>
      <w:r w:rsidR="00FF5F20">
        <w:rPr>
          <w:lang w:val="nl-NL"/>
        </w:rPr>
        <w:t xml:space="preserve">will most likely </w:t>
      </w:r>
      <w:r w:rsidR="00A8655D">
        <w:rPr>
          <w:lang w:val="nl-NL"/>
        </w:rPr>
        <w:t>creat</w:t>
      </w:r>
      <w:r w:rsidR="00C36E66">
        <w:rPr>
          <w:lang w:val="nl-NL"/>
        </w:rPr>
        <w:t>e</w:t>
      </w:r>
      <w:r w:rsidR="00A8655D">
        <w:rPr>
          <w:lang w:val="nl-NL"/>
        </w:rPr>
        <w:t xml:space="preserve"> a greater distance between research and extension.  </w:t>
      </w:r>
    </w:p>
    <w:p w:rsidR="00962396" w:rsidRPr="00B938D5" w:rsidRDefault="005B2BE7" w:rsidP="00B938D5">
      <w:pPr>
        <w:rPr>
          <w:rFonts w:asciiTheme="majorHAnsi" w:eastAsiaTheme="majorEastAsia" w:hAnsiTheme="majorHAnsi" w:cstheme="majorBidi"/>
          <w:b/>
          <w:bCs/>
          <w:color w:val="365F91" w:themeColor="accent1" w:themeShade="BF"/>
          <w:sz w:val="28"/>
          <w:szCs w:val="28"/>
          <w:lang w:val="nl-NL"/>
        </w:rPr>
      </w:pPr>
      <w:r>
        <w:rPr>
          <w:lang w:val="nl-NL"/>
        </w:rPr>
        <w:t xml:space="preserve">     </w:t>
      </w:r>
      <w:r w:rsidR="002E6AD8">
        <w:rPr>
          <w:lang w:val="nl-NL"/>
        </w:rPr>
        <w:t xml:space="preserve"> </w:t>
      </w:r>
      <w:r w:rsidR="00B938D5">
        <w:rPr>
          <w:lang w:val="nl-NL"/>
        </w:rPr>
        <w:t xml:space="preserve">  </w:t>
      </w:r>
      <w:r w:rsidR="00962396" w:rsidRPr="00B938D5">
        <w:rPr>
          <w:lang w:val="nl-NL"/>
        </w:rPr>
        <w:br w:type="page"/>
      </w:r>
    </w:p>
    <w:p w:rsidR="00997657" w:rsidRDefault="007E07E0" w:rsidP="007E07E0">
      <w:pPr>
        <w:pStyle w:val="Heading1"/>
        <w:rPr>
          <w:lang w:val="nl-NL"/>
        </w:rPr>
      </w:pPr>
      <w:bookmarkStart w:id="19" w:name="_Toc355291500"/>
      <w:r>
        <w:rPr>
          <w:lang w:val="nl-NL"/>
        </w:rPr>
        <w:lastRenderedPageBreak/>
        <w:t>References</w:t>
      </w:r>
      <w:bookmarkEnd w:id="19"/>
    </w:p>
    <w:p w:rsidR="003567CA" w:rsidRPr="003567CA" w:rsidRDefault="003567CA" w:rsidP="003567CA">
      <w:proofErr w:type="gramStart"/>
      <w:r w:rsidRPr="003567CA">
        <w:t>Beintema, N., G-J.</w:t>
      </w:r>
      <w:proofErr w:type="gramEnd"/>
      <w:r w:rsidRPr="003567CA">
        <w:t xml:space="preserve"> </w:t>
      </w:r>
      <w:proofErr w:type="gramStart"/>
      <w:r w:rsidRPr="003567CA">
        <w:t xml:space="preserve">Stads, K. </w:t>
      </w:r>
      <w:proofErr w:type="spellStart"/>
      <w:r w:rsidRPr="003567CA">
        <w:t>Fuglie</w:t>
      </w:r>
      <w:proofErr w:type="spellEnd"/>
      <w:r w:rsidRPr="003567CA">
        <w:t xml:space="preserve"> and P. </w:t>
      </w:r>
      <w:proofErr w:type="spellStart"/>
      <w:r w:rsidRPr="003567CA">
        <w:t>Heisey</w:t>
      </w:r>
      <w:proofErr w:type="spellEnd"/>
      <w:r w:rsidRPr="003567CA">
        <w:t>.</w:t>
      </w:r>
      <w:proofErr w:type="gramEnd"/>
      <w:r w:rsidRPr="003567CA">
        <w:t xml:space="preserve"> 2012. </w:t>
      </w:r>
      <w:r w:rsidRPr="003567CA">
        <w:rPr>
          <w:i/>
        </w:rPr>
        <w:t xml:space="preserve">ASTI </w:t>
      </w:r>
      <w:hyperlink r:id="rId16" w:history="1">
        <w:r w:rsidRPr="003567CA">
          <w:rPr>
            <w:rStyle w:val="Hyperlink"/>
            <w:i/>
          </w:rPr>
          <w:t>Global Assessment</w:t>
        </w:r>
      </w:hyperlink>
      <w:r w:rsidRPr="003567CA">
        <w:rPr>
          <w:i/>
        </w:rPr>
        <w:t xml:space="preserve"> of Agricultural R&amp;D Spending: Developing Countries Accelerate Investment</w:t>
      </w:r>
      <w:r w:rsidRPr="003567CA">
        <w:t>. Washington, DC: IFPRI.</w:t>
      </w:r>
    </w:p>
    <w:p w:rsidR="006B64BE" w:rsidRDefault="006B64BE" w:rsidP="007E07E0">
      <w:pPr>
        <w:rPr>
          <w:lang w:val="nl-NL"/>
        </w:rPr>
      </w:pPr>
      <w:r>
        <w:rPr>
          <w:lang w:val="nl-NL"/>
        </w:rPr>
        <w:t xml:space="preserve">Everaarts, A.P. 2003. </w:t>
      </w:r>
      <w:r w:rsidRPr="006B64BE">
        <w:rPr>
          <w:i/>
          <w:lang w:val="nl-NL"/>
        </w:rPr>
        <w:t>Een Inventarisatie van het Landbouwkundig Onderzoek in Suriname</w:t>
      </w:r>
      <w:r>
        <w:rPr>
          <w:lang w:val="nl-NL"/>
        </w:rPr>
        <w:t>. Lelystad: Praktijkonderzoek Plant en Omgeving.</w:t>
      </w:r>
    </w:p>
    <w:p w:rsidR="003567CA" w:rsidRPr="003567CA" w:rsidRDefault="003567CA" w:rsidP="003567CA">
      <w:proofErr w:type="gramStart"/>
      <w:r w:rsidRPr="003567CA">
        <w:t>GFAR.</w:t>
      </w:r>
      <w:proofErr w:type="gramEnd"/>
      <w:r w:rsidRPr="003567CA">
        <w:t xml:space="preserve"> 2011. </w:t>
      </w:r>
      <w:r w:rsidRPr="003567CA">
        <w:rPr>
          <w:i/>
        </w:rPr>
        <w:t xml:space="preserve">The </w:t>
      </w:r>
      <w:hyperlink r:id="rId17" w:history="1">
        <w:r w:rsidRPr="003567CA">
          <w:rPr>
            <w:rStyle w:val="Hyperlink"/>
            <w:i/>
          </w:rPr>
          <w:t>GCARD Roadmap</w:t>
        </w:r>
      </w:hyperlink>
      <w:r w:rsidRPr="003567CA">
        <w:rPr>
          <w:i/>
        </w:rPr>
        <w:t xml:space="preserve">: </w:t>
      </w:r>
      <w:r w:rsidRPr="003567CA">
        <w:t>Transforming Agricultural Research for Development Systems for Global Impact. Rome: GFAR Secretariat, FAO.</w:t>
      </w:r>
    </w:p>
    <w:p w:rsidR="00F5523B" w:rsidRDefault="00F5523B" w:rsidP="007E07E0">
      <w:pPr>
        <w:rPr>
          <w:lang w:val="nl-NL"/>
        </w:rPr>
      </w:pPr>
      <w:r>
        <w:rPr>
          <w:lang w:val="nl-NL"/>
        </w:rPr>
        <w:t xml:space="preserve">Hosein, A. 2009. </w:t>
      </w:r>
      <w:r w:rsidRPr="00F5523B">
        <w:rPr>
          <w:i/>
          <w:lang w:val="nl-NL"/>
        </w:rPr>
        <w:t>Report Plant Breeding and Related Biotechnology Capacity: Suriname</w:t>
      </w:r>
      <w:r>
        <w:rPr>
          <w:lang w:val="nl-NL"/>
        </w:rPr>
        <w:t>. Port of Spain: Global Partnership Initiative for Plant Breeding Capacity Building (GIPB).</w:t>
      </w:r>
      <w:r w:rsidR="00C23F95">
        <w:rPr>
          <w:lang w:val="nl-NL"/>
        </w:rPr>
        <w:t>e</w:t>
      </w:r>
    </w:p>
    <w:p w:rsidR="009652C9" w:rsidRDefault="009652C9" w:rsidP="007E07E0">
      <w:pPr>
        <w:rPr>
          <w:lang w:val="nl-NL"/>
        </w:rPr>
      </w:pPr>
      <w:r>
        <w:rPr>
          <w:lang w:val="nl-NL"/>
        </w:rPr>
        <w:t xml:space="preserve">Milton, P. 2009. </w:t>
      </w:r>
      <w:r w:rsidRPr="00F5523B">
        <w:rPr>
          <w:i/>
          <w:lang w:val="nl-NL"/>
        </w:rPr>
        <w:t xml:space="preserve">Country Report on the State of </w:t>
      </w:r>
      <w:r w:rsidR="00F5523B" w:rsidRPr="00F5523B">
        <w:rPr>
          <w:i/>
          <w:lang w:val="nl-NL"/>
        </w:rPr>
        <w:t>Plant Genetic Resources for Food and Agriculture: Suriname</w:t>
      </w:r>
      <w:r w:rsidR="00F5523B">
        <w:rPr>
          <w:lang w:val="nl-NL"/>
        </w:rPr>
        <w:t>. Paramaribo: FAO.</w:t>
      </w:r>
      <w:r>
        <w:rPr>
          <w:lang w:val="nl-NL"/>
        </w:rPr>
        <w:t xml:space="preserve"> </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w:t>
      </w:r>
      <w:r>
        <w:t xml:space="preserve"> 2004.</w:t>
      </w:r>
      <w:r w:rsidRPr="005E61E4">
        <w:t xml:space="preserve"> </w:t>
      </w:r>
      <w:proofErr w:type="spellStart"/>
      <w:r w:rsidRPr="005E61E4">
        <w:rPr>
          <w:i/>
        </w:rPr>
        <w:t>Agrarisch</w:t>
      </w:r>
      <w:proofErr w:type="spellEnd"/>
      <w:r w:rsidRPr="005E61E4">
        <w:rPr>
          <w:i/>
        </w:rPr>
        <w:t xml:space="preserve"> Sector Plan 2005-2010</w:t>
      </w:r>
      <w:r>
        <w:t>. Paramaribo: LVV</w:t>
      </w:r>
      <w:r w:rsidRPr="005E61E4">
        <w:t>.</w:t>
      </w:r>
    </w:p>
    <w:p w:rsidR="007F74B9"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 </w:t>
      </w:r>
      <w:r>
        <w:t xml:space="preserve">2009. </w:t>
      </w:r>
      <w:proofErr w:type="spellStart"/>
      <w:r w:rsidRPr="005E61E4">
        <w:rPr>
          <w:i/>
        </w:rPr>
        <w:t>Ministerie</w:t>
      </w:r>
      <w:proofErr w:type="spellEnd"/>
      <w:r w:rsidRPr="005E61E4">
        <w:rPr>
          <w:i/>
        </w:rPr>
        <w:t xml:space="preserve"> van </w:t>
      </w:r>
      <w:proofErr w:type="spellStart"/>
      <w:r w:rsidRPr="005E61E4">
        <w:rPr>
          <w:i/>
        </w:rPr>
        <w:t>Landbouw</w:t>
      </w:r>
      <w:proofErr w:type="spellEnd"/>
      <w:r w:rsidRPr="005E61E4">
        <w:rPr>
          <w:i/>
        </w:rPr>
        <w:t xml:space="preserve">, </w:t>
      </w:r>
      <w:proofErr w:type="spellStart"/>
      <w:r w:rsidRPr="005E61E4">
        <w:rPr>
          <w:i/>
        </w:rPr>
        <w:t>Veeteelt</w:t>
      </w:r>
      <w:proofErr w:type="spellEnd"/>
      <w:r w:rsidRPr="005E61E4">
        <w:rPr>
          <w:i/>
        </w:rPr>
        <w:t xml:space="preserve"> en </w:t>
      </w:r>
      <w:proofErr w:type="spellStart"/>
      <w:r w:rsidRPr="005E61E4">
        <w:rPr>
          <w:i/>
        </w:rPr>
        <w:t>Visserij</w:t>
      </w:r>
      <w:proofErr w:type="spellEnd"/>
      <w:r w:rsidRPr="005E61E4">
        <w:rPr>
          <w:i/>
        </w:rPr>
        <w:t xml:space="preserve">: </w:t>
      </w:r>
      <w:proofErr w:type="spellStart"/>
      <w:r w:rsidRPr="005E61E4">
        <w:rPr>
          <w:i/>
        </w:rPr>
        <w:t>Jaarverslag</w:t>
      </w:r>
      <w:proofErr w:type="spellEnd"/>
      <w:r w:rsidRPr="005E61E4">
        <w:rPr>
          <w:i/>
        </w:rPr>
        <w:t xml:space="preserve"> 2008</w:t>
      </w:r>
      <w:r>
        <w:t>. Paramaribo: LVV</w:t>
      </w:r>
      <w:r w:rsidRPr="005E61E4">
        <w:t>.</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 </w:t>
      </w:r>
      <w:proofErr w:type="gramStart"/>
      <w:r>
        <w:t xml:space="preserve">2010a. </w:t>
      </w:r>
      <w:r w:rsidRPr="007F74B9">
        <w:rPr>
          <w:i/>
        </w:rPr>
        <w:t xml:space="preserve">5 </w:t>
      </w:r>
      <w:proofErr w:type="spellStart"/>
      <w:r w:rsidRPr="007F74B9">
        <w:rPr>
          <w:i/>
        </w:rPr>
        <w:t>jarenverslag</w:t>
      </w:r>
      <w:proofErr w:type="spellEnd"/>
      <w:r w:rsidRPr="007F74B9">
        <w:rPr>
          <w:i/>
        </w:rPr>
        <w:t xml:space="preserve"> 2005-2010 </w:t>
      </w:r>
      <w:proofErr w:type="spellStart"/>
      <w:r w:rsidRPr="007F74B9">
        <w:rPr>
          <w:i/>
        </w:rPr>
        <w:t>Ministerie</w:t>
      </w:r>
      <w:proofErr w:type="spellEnd"/>
      <w:r w:rsidRPr="007F74B9">
        <w:rPr>
          <w:i/>
        </w:rPr>
        <w:t xml:space="preserve"> van </w:t>
      </w:r>
      <w:proofErr w:type="spellStart"/>
      <w:r w:rsidRPr="007F74B9">
        <w:rPr>
          <w:i/>
        </w:rPr>
        <w:t>Landbouw</w:t>
      </w:r>
      <w:proofErr w:type="spellEnd"/>
      <w:r w:rsidRPr="007F74B9">
        <w:rPr>
          <w:i/>
        </w:rPr>
        <w:t xml:space="preserve">, </w:t>
      </w:r>
      <w:proofErr w:type="spellStart"/>
      <w:r w:rsidRPr="007F74B9">
        <w:rPr>
          <w:i/>
        </w:rPr>
        <w:t>Veeteelt</w:t>
      </w:r>
      <w:proofErr w:type="spellEnd"/>
      <w:r w:rsidRPr="007F74B9">
        <w:rPr>
          <w:i/>
        </w:rPr>
        <w:t xml:space="preserve"> en </w:t>
      </w:r>
      <w:proofErr w:type="spellStart"/>
      <w:r w:rsidRPr="007F74B9">
        <w:rPr>
          <w:i/>
        </w:rPr>
        <w:t>Visserij</w:t>
      </w:r>
      <w:proofErr w:type="spellEnd"/>
      <w:r w:rsidRPr="005E61E4">
        <w:t>.</w:t>
      </w:r>
      <w:proofErr w:type="gramEnd"/>
      <w:r w:rsidRPr="005E61E4">
        <w:t xml:space="preserve"> Paramaribo: LVV.</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 </w:t>
      </w:r>
      <w:r>
        <w:t xml:space="preserve">2010b. </w:t>
      </w:r>
      <w:proofErr w:type="spellStart"/>
      <w:r w:rsidRPr="005E61E4">
        <w:rPr>
          <w:i/>
        </w:rPr>
        <w:t>Beleidsnota</w:t>
      </w:r>
      <w:proofErr w:type="spellEnd"/>
      <w:r w:rsidRPr="005E61E4">
        <w:rPr>
          <w:i/>
        </w:rPr>
        <w:t xml:space="preserve"> LVV 2010-2015: De </w:t>
      </w:r>
      <w:proofErr w:type="spellStart"/>
      <w:r w:rsidRPr="005E61E4">
        <w:rPr>
          <w:i/>
        </w:rPr>
        <w:t>Beleidsstrategie</w:t>
      </w:r>
      <w:proofErr w:type="spellEnd"/>
      <w:r w:rsidRPr="005E61E4">
        <w:rPr>
          <w:i/>
        </w:rPr>
        <w:t xml:space="preserve"> </w:t>
      </w:r>
      <w:proofErr w:type="spellStart"/>
      <w:r w:rsidRPr="005E61E4">
        <w:rPr>
          <w:i/>
        </w:rPr>
        <w:t>voor</w:t>
      </w:r>
      <w:proofErr w:type="spellEnd"/>
      <w:r w:rsidRPr="005E61E4">
        <w:rPr>
          <w:i/>
        </w:rPr>
        <w:t xml:space="preserve"> de </w:t>
      </w:r>
      <w:proofErr w:type="spellStart"/>
      <w:r w:rsidRPr="005E61E4">
        <w:rPr>
          <w:i/>
        </w:rPr>
        <w:t>Agrarische</w:t>
      </w:r>
      <w:proofErr w:type="spellEnd"/>
      <w:r w:rsidRPr="005E61E4">
        <w:rPr>
          <w:i/>
        </w:rPr>
        <w:t xml:space="preserve"> Sector</w:t>
      </w:r>
      <w:r w:rsidRPr="005E61E4">
        <w:t>. Paramaribo: LVV.</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w:t>
      </w:r>
      <w:r>
        <w:t xml:space="preserve"> 2011a</w:t>
      </w:r>
      <w:proofErr w:type="gramStart"/>
      <w:r>
        <w:t xml:space="preserve">. </w:t>
      </w:r>
      <w:r w:rsidRPr="005E61E4">
        <w:t xml:space="preserve"> </w:t>
      </w:r>
      <w:proofErr w:type="spellStart"/>
      <w:r w:rsidRPr="005E61E4">
        <w:rPr>
          <w:i/>
        </w:rPr>
        <w:t>Beleidswitboek</w:t>
      </w:r>
      <w:proofErr w:type="spellEnd"/>
      <w:proofErr w:type="gramEnd"/>
      <w:r w:rsidRPr="005E61E4">
        <w:rPr>
          <w:i/>
        </w:rPr>
        <w:t xml:space="preserve"> </w:t>
      </w:r>
      <w:proofErr w:type="spellStart"/>
      <w:r w:rsidRPr="005E61E4">
        <w:rPr>
          <w:i/>
        </w:rPr>
        <w:t>Agrarische</w:t>
      </w:r>
      <w:proofErr w:type="spellEnd"/>
      <w:r w:rsidRPr="005E61E4">
        <w:rPr>
          <w:i/>
        </w:rPr>
        <w:t xml:space="preserve"> </w:t>
      </w:r>
      <w:proofErr w:type="spellStart"/>
      <w:r w:rsidRPr="005E61E4">
        <w:rPr>
          <w:i/>
        </w:rPr>
        <w:t>Gezondheid</w:t>
      </w:r>
      <w:proofErr w:type="spellEnd"/>
      <w:r w:rsidRPr="005E61E4">
        <w:rPr>
          <w:i/>
        </w:rPr>
        <w:t xml:space="preserve"> en </w:t>
      </w:r>
      <w:proofErr w:type="spellStart"/>
      <w:r w:rsidRPr="005E61E4">
        <w:rPr>
          <w:i/>
        </w:rPr>
        <w:t>Voedselveiligheid</w:t>
      </w:r>
      <w:proofErr w:type="spellEnd"/>
      <w:r>
        <w:t>.  Paramaribo: LVV</w:t>
      </w:r>
      <w:r w:rsidRPr="005E61E4">
        <w:t>.</w:t>
      </w:r>
    </w:p>
    <w:p w:rsidR="007F74B9" w:rsidRPr="005E61E4" w:rsidRDefault="007F74B9" w:rsidP="007F74B9">
      <w:r w:rsidRPr="0022310C">
        <w:rPr>
          <w:lang w:val="es-ES_tradnl"/>
        </w:rPr>
        <w:t xml:space="preserve">Ministerie van Landbouw, Veeteelt en Visserij (LVV). 2011 b. </w:t>
      </w:r>
      <w:r w:rsidRPr="0022310C">
        <w:rPr>
          <w:i/>
          <w:lang w:val="es-ES_tradnl"/>
        </w:rPr>
        <w:t>Beleidswitboek Bananensector</w:t>
      </w:r>
      <w:r w:rsidRPr="0022310C">
        <w:rPr>
          <w:lang w:val="es-ES_tradnl"/>
        </w:rPr>
        <w:t xml:space="preserve">.  </w:t>
      </w:r>
      <w:r>
        <w:t>Paramaribo: LVV</w:t>
      </w:r>
      <w:r w:rsidRPr="005E61E4">
        <w:t>.</w:t>
      </w:r>
    </w:p>
    <w:p w:rsidR="007F74B9" w:rsidRPr="005E61E4" w:rsidRDefault="007F74B9" w:rsidP="007F74B9">
      <w:pPr>
        <w:rPr>
          <w:lang w:val="en-GB"/>
        </w:rPr>
      </w:pPr>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w:t>
      </w:r>
      <w:r>
        <w:t xml:space="preserve"> </w:t>
      </w:r>
      <w:proofErr w:type="gramStart"/>
      <w:r>
        <w:t>2011c.</w:t>
      </w:r>
      <w:r w:rsidRPr="005E61E4">
        <w:t xml:space="preserve"> </w:t>
      </w:r>
      <w:proofErr w:type="spellStart"/>
      <w:r w:rsidRPr="005E61E4">
        <w:rPr>
          <w:i/>
          <w:lang w:val="en-GB"/>
        </w:rPr>
        <w:t>Beleidswitboek</w:t>
      </w:r>
      <w:proofErr w:type="spellEnd"/>
      <w:r w:rsidRPr="005E61E4">
        <w:rPr>
          <w:i/>
          <w:lang w:val="en-GB"/>
        </w:rPr>
        <w:t xml:space="preserve"> Agribusiness</w:t>
      </w:r>
      <w:r w:rsidRPr="005E61E4">
        <w:rPr>
          <w:lang w:val="en-GB"/>
        </w:rPr>
        <w:t>.</w:t>
      </w:r>
      <w:proofErr w:type="gramEnd"/>
      <w:r w:rsidRPr="005E61E4">
        <w:rPr>
          <w:lang w:val="en-GB"/>
        </w:rPr>
        <w:t xml:space="preserve">  </w:t>
      </w:r>
      <w:r>
        <w:rPr>
          <w:lang w:val="en-GB"/>
        </w:rPr>
        <w:t>Paramaribo: LVV</w:t>
      </w:r>
      <w:r w:rsidRPr="005E61E4">
        <w:rPr>
          <w:lang w:val="en-GB"/>
        </w:rPr>
        <w:t>.</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w:t>
      </w:r>
      <w:r>
        <w:t xml:space="preserve"> </w:t>
      </w:r>
      <w:proofErr w:type="gramStart"/>
      <w:r>
        <w:t>2011d.</w:t>
      </w:r>
      <w:r w:rsidRPr="005E61E4">
        <w:t xml:space="preserve"> </w:t>
      </w:r>
      <w:proofErr w:type="spellStart"/>
      <w:r w:rsidRPr="005E61E4">
        <w:rPr>
          <w:i/>
        </w:rPr>
        <w:t>Beleidswitboek</w:t>
      </w:r>
      <w:proofErr w:type="spellEnd"/>
      <w:r w:rsidRPr="005E61E4">
        <w:rPr>
          <w:i/>
        </w:rPr>
        <w:t xml:space="preserve"> </w:t>
      </w:r>
      <w:proofErr w:type="spellStart"/>
      <w:r w:rsidRPr="005E61E4">
        <w:rPr>
          <w:i/>
        </w:rPr>
        <w:t>Rijst</w:t>
      </w:r>
      <w:proofErr w:type="spellEnd"/>
      <w:r w:rsidRPr="005E61E4">
        <w:t>.</w:t>
      </w:r>
      <w:proofErr w:type="gramEnd"/>
      <w:r w:rsidRPr="005E61E4">
        <w:t xml:space="preserve">  </w:t>
      </w:r>
      <w:r>
        <w:t>Paramaribo: LVV</w:t>
      </w:r>
      <w:r w:rsidRPr="005E61E4">
        <w:t xml:space="preserve">. </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w:t>
      </w:r>
      <w:r>
        <w:t xml:space="preserve"> </w:t>
      </w:r>
      <w:proofErr w:type="gramStart"/>
      <w:r>
        <w:t xml:space="preserve">2011e. </w:t>
      </w:r>
      <w:proofErr w:type="spellStart"/>
      <w:r w:rsidRPr="005E61E4">
        <w:rPr>
          <w:i/>
        </w:rPr>
        <w:t>Beleidswitboek</w:t>
      </w:r>
      <w:proofErr w:type="spellEnd"/>
      <w:r w:rsidRPr="005E61E4">
        <w:rPr>
          <w:i/>
        </w:rPr>
        <w:t xml:space="preserve"> </w:t>
      </w:r>
      <w:proofErr w:type="spellStart"/>
      <w:r w:rsidRPr="005E61E4">
        <w:rPr>
          <w:i/>
        </w:rPr>
        <w:t>Tuinbouw</w:t>
      </w:r>
      <w:proofErr w:type="spellEnd"/>
      <w:r w:rsidRPr="005E61E4">
        <w:t>.</w:t>
      </w:r>
      <w:proofErr w:type="gramEnd"/>
      <w:r w:rsidRPr="005E61E4">
        <w:t xml:space="preserve">  </w:t>
      </w:r>
      <w:r>
        <w:t>Paramaribo: LVV</w:t>
      </w:r>
      <w:r w:rsidRPr="005E61E4">
        <w:t>.</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w:t>
      </w:r>
      <w:r>
        <w:t xml:space="preserve"> </w:t>
      </w:r>
      <w:proofErr w:type="gramStart"/>
      <w:r>
        <w:t>2011f.</w:t>
      </w:r>
      <w:r w:rsidRPr="005E61E4">
        <w:t xml:space="preserve"> </w:t>
      </w:r>
      <w:proofErr w:type="spellStart"/>
      <w:r w:rsidRPr="005E61E4">
        <w:rPr>
          <w:i/>
        </w:rPr>
        <w:t>Beleidswitboek</w:t>
      </w:r>
      <w:proofErr w:type="spellEnd"/>
      <w:r w:rsidRPr="005E61E4">
        <w:rPr>
          <w:i/>
        </w:rPr>
        <w:t xml:space="preserve"> </w:t>
      </w:r>
      <w:proofErr w:type="spellStart"/>
      <w:r w:rsidRPr="005E61E4">
        <w:rPr>
          <w:i/>
        </w:rPr>
        <w:t>Veeteelt</w:t>
      </w:r>
      <w:proofErr w:type="spellEnd"/>
      <w:r>
        <w:t>.</w:t>
      </w:r>
      <w:proofErr w:type="gramEnd"/>
      <w:r>
        <w:t xml:space="preserve">  Paramaribo: LVV</w:t>
      </w:r>
      <w:r w:rsidRPr="005E61E4">
        <w:t>.</w:t>
      </w:r>
    </w:p>
    <w:p w:rsidR="007F74B9" w:rsidRPr="005E61E4" w:rsidRDefault="007F74B9" w:rsidP="007F74B9">
      <w:proofErr w:type="spellStart"/>
      <w:r w:rsidRPr="005E61E4">
        <w:t>Ministerie</w:t>
      </w:r>
      <w:proofErr w:type="spellEnd"/>
      <w:r w:rsidRPr="005E61E4">
        <w:t xml:space="preserve"> van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w:t>
      </w:r>
      <w:r>
        <w:t xml:space="preserve"> </w:t>
      </w:r>
      <w:proofErr w:type="gramStart"/>
      <w:r>
        <w:t>2011g.</w:t>
      </w:r>
      <w:r w:rsidRPr="005E61E4">
        <w:t xml:space="preserve"> </w:t>
      </w:r>
      <w:proofErr w:type="spellStart"/>
      <w:r w:rsidRPr="005E61E4">
        <w:rPr>
          <w:i/>
        </w:rPr>
        <w:t>Beleidswitboek</w:t>
      </w:r>
      <w:proofErr w:type="spellEnd"/>
      <w:r w:rsidRPr="005E61E4">
        <w:rPr>
          <w:i/>
        </w:rPr>
        <w:t xml:space="preserve"> Subsector </w:t>
      </w:r>
      <w:proofErr w:type="spellStart"/>
      <w:r w:rsidRPr="005E61E4">
        <w:rPr>
          <w:i/>
        </w:rPr>
        <w:t>Visserij</w:t>
      </w:r>
      <w:proofErr w:type="spellEnd"/>
      <w:r w:rsidRPr="005E61E4">
        <w:rPr>
          <w:i/>
        </w:rPr>
        <w:t xml:space="preserve"> – </w:t>
      </w:r>
      <w:proofErr w:type="spellStart"/>
      <w:r w:rsidRPr="005E61E4">
        <w:rPr>
          <w:i/>
        </w:rPr>
        <w:t>Deel</w:t>
      </w:r>
      <w:proofErr w:type="spellEnd"/>
      <w:r w:rsidRPr="005E61E4">
        <w:rPr>
          <w:i/>
        </w:rPr>
        <w:t xml:space="preserve"> 1</w:t>
      </w:r>
      <w:r w:rsidRPr="005E61E4">
        <w:t>.</w:t>
      </w:r>
      <w:proofErr w:type="gramEnd"/>
      <w:r w:rsidRPr="005E61E4">
        <w:t xml:space="preserve">  </w:t>
      </w:r>
      <w:r>
        <w:t>Paramaribo: LVV</w:t>
      </w:r>
      <w:r w:rsidRPr="005E61E4">
        <w:t>.</w:t>
      </w:r>
    </w:p>
    <w:p w:rsidR="007F74B9" w:rsidRPr="005E61E4" w:rsidRDefault="007F74B9" w:rsidP="007F74B9">
      <w:pPr>
        <w:rPr>
          <w:i/>
          <w:lang w:val="en-GB"/>
        </w:rPr>
      </w:pPr>
      <w:proofErr w:type="spellStart"/>
      <w:r w:rsidRPr="005E61E4">
        <w:t>Ministerie</w:t>
      </w:r>
      <w:proofErr w:type="spellEnd"/>
      <w:r w:rsidRPr="005E61E4">
        <w:t xml:space="preserve"> </w:t>
      </w:r>
      <w:r w:rsidRPr="00D33CF6">
        <w:rPr>
          <w:i/>
        </w:rPr>
        <w:t>van</w:t>
      </w:r>
      <w:r w:rsidRPr="005E61E4">
        <w:t xml:space="preserve"> </w:t>
      </w:r>
      <w:proofErr w:type="spellStart"/>
      <w:r w:rsidRPr="005E61E4">
        <w:t>Landbouw</w:t>
      </w:r>
      <w:proofErr w:type="spellEnd"/>
      <w:r w:rsidRPr="005E61E4">
        <w:t xml:space="preserve">, </w:t>
      </w:r>
      <w:proofErr w:type="spellStart"/>
      <w:r w:rsidRPr="005E61E4">
        <w:t>Veeteelt</w:t>
      </w:r>
      <w:proofErr w:type="spellEnd"/>
      <w:r w:rsidRPr="005E61E4">
        <w:t xml:space="preserve"> en </w:t>
      </w:r>
      <w:proofErr w:type="spellStart"/>
      <w:r w:rsidRPr="005E61E4">
        <w:t>Visserij</w:t>
      </w:r>
      <w:proofErr w:type="spellEnd"/>
      <w:r w:rsidRPr="005E61E4">
        <w:t xml:space="preserve"> (LVV). </w:t>
      </w:r>
      <w:r>
        <w:t xml:space="preserve">2011h. </w:t>
      </w:r>
      <w:proofErr w:type="spellStart"/>
      <w:r w:rsidRPr="005E61E4">
        <w:rPr>
          <w:i/>
        </w:rPr>
        <w:t>Beleidswitboek</w:t>
      </w:r>
      <w:proofErr w:type="spellEnd"/>
      <w:r w:rsidRPr="005E61E4">
        <w:rPr>
          <w:i/>
        </w:rPr>
        <w:t xml:space="preserve"> </w:t>
      </w:r>
      <w:proofErr w:type="spellStart"/>
      <w:r w:rsidRPr="005E61E4">
        <w:rPr>
          <w:i/>
        </w:rPr>
        <w:t>Visserij</w:t>
      </w:r>
      <w:proofErr w:type="spellEnd"/>
      <w:r w:rsidRPr="005E61E4">
        <w:rPr>
          <w:i/>
        </w:rPr>
        <w:t xml:space="preserve"> </w:t>
      </w:r>
      <w:proofErr w:type="gramStart"/>
      <w:r w:rsidRPr="005E61E4">
        <w:rPr>
          <w:i/>
        </w:rPr>
        <w:t>–  Subsector</w:t>
      </w:r>
      <w:proofErr w:type="gramEnd"/>
      <w:r w:rsidRPr="005E61E4">
        <w:rPr>
          <w:i/>
        </w:rPr>
        <w:t xml:space="preserve"> Aquaculture, </w:t>
      </w:r>
      <w:proofErr w:type="spellStart"/>
      <w:r w:rsidRPr="005E61E4">
        <w:rPr>
          <w:i/>
        </w:rPr>
        <w:t>Deel</w:t>
      </w:r>
      <w:proofErr w:type="spellEnd"/>
      <w:r w:rsidRPr="005E61E4">
        <w:rPr>
          <w:i/>
        </w:rPr>
        <w:t xml:space="preserve"> 2</w:t>
      </w:r>
      <w:r w:rsidRPr="005E61E4">
        <w:t xml:space="preserve">.  </w:t>
      </w:r>
      <w:r w:rsidRPr="005E61E4">
        <w:rPr>
          <w:lang w:val="en-GB"/>
        </w:rPr>
        <w:t>Par</w:t>
      </w:r>
      <w:r>
        <w:rPr>
          <w:lang w:val="en-GB"/>
        </w:rPr>
        <w:t>amaribo: LVV</w:t>
      </w:r>
      <w:r w:rsidRPr="005E61E4">
        <w:rPr>
          <w:lang w:val="en-GB"/>
        </w:rPr>
        <w:t>.</w:t>
      </w:r>
    </w:p>
    <w:p w:rsidR="00F749C6" w:rsidRPr="00F749C6" w:rsidRDefault="00F749C6" w:rsidP="00F749C6">
      <w:pPr>
        <w:rPr>
          <w:bCs/>
        </w:rPr>
      </w:pPr>
      <w:r w:rsidRPr="00F749C6">
        <w:rPr>
          <w:lang w:val="nl-NL"/>
        </w:rPr>
        <w:lastRenderedPageBreak/>
        <w:t xml:space="preserve">MSNR. </w:t>
      </w:r>
      <w:r>
        <w:rPr>
          <w:lang w:val="nl-NL"/>
        </w:rPr>
        <w:t xml:space="preserve">January </w:t>
      </w:r>
      <w:r w:rsidRPr="00F749C6">
        <w:rPr>
          <w:lang w:val="nl-NL"/>
        </w:rPr>
        <w:t xml:space="preserve">2012. </w:t>
      </w:r>
      <w:r w:rsidRPr="00F749C6">
        <w:rPr>
          <w:bCs/>
          <w:i/>
        </w:rPr>
        <w:t xml:space="preserve">Report </w:t>
      </w:r>
      <w:r>
        <w:rPr>
          <w:bCs/>
          <w:i/>
        </w:rPr>
        <w:t xml:space="preserve">of the </w:t>
      </w:r>
      <w:r w:rsidRPr="00F749C6">
        <w:rPr>
          <w:bCs/>
          <w:i/>
        </w:rPr>
        <w:t xml:space="preserve">Master of Science </w:t>
      </w:r>
      <w:proofErr w:type="spellStart"/>
      <w:r w:rsidRPr="00F749C6">
        <w:rPr>
          <w:bCs/>
          <w:i/>
        </w:rPr>
        <w:t>Programme</w:t>
      </w:r>
      <w:proofErr w:type="spellEnd"/>
      <w:r w:rsidRPr="00F749C6">
        <w:rPr>
          <w:bCs/>
          <w:i/>
        </w:rPr>
        <w:t xml:space="preserve"> in Sustainable Management of Natural Resources – 20</w:t>
      </w:r>
      <w:r>
        <w:rPr>
          <w:bCs/>
          <w:i/>
        </w:rPr>
        <w:t>09</w:t>
      </w:r>
      <w:r w:rsidRPr="00F749C6">
        <w:rPr>
          <w:bCs/>
          <w:i/>
        </w:rPr>
        <w:t>-2011</w:t>
      </w:r>
      <w:r w:rsidRPr="00F749C6">
        <w:rPr>
          <w:bCs/>
        </w:rPr>
        <w:t xml:space="preserve">. Paramaribo: </w:t>
      </w:r>
      <w:r>
        <w:rPr>
          <w:bCs/>
        </w:rPr>
        <w:t>MSc in MSNR Office, ADEKUS.</w:t>
      </w:r>
    </w:p>
    <w:p w:rsidR="004873A7" w:rsidRPr="004873A7" w:rsidRDefault="004873A7" w:rsidP="004873A7">
      <w:pPr>
        <w:rPr>
          <w:bCs/>
        </w:rPr>
      </w:pPr>
      <w:r>
        <w:rPr>
          <w:lang w:val="nl-NL"/>
        </w:rPr>
        <w:t xml:space="preserve">MSNR. </w:t>
      </w:r>
      <w:r w:rsidR="00F749C6">
        <w:rPr>
          <w:lang w:val="nl-NL"/>
        </w:rPr>
        <w:t xml:space="preserve">October </w:t>
      </w:r>
      <w:r>
        <w:rPr>
          <w:lang w:val="nl-NL"/>
        </w:rPr>
        <w:t xml:space="preserve">2012. </w:t>
      </w:r>
      <w:r w:rsidRPr="00F749C6">
        <w:rPr>
          <w:bCs/>
          <w:i/>
        </w:rPr>
        <w:t xml:space="preserve">Annual Report Master of Science </w:t>
      </w:r>
      <w:proofErr w:type="spellStart"/>
      <w:r w:rsidRPr="00F749C6">
        <w:rPr>
          <w:bCs/>
          <w:i/>
        </w:rPr>
        <w:t>Programme</w:t>
      </w:r>
      <w:proofErr w:type="spellEnd"/>
      <w:r w:rsidRPr="00F749C6">
        <w:rPr>
          <w:bCs/>
          <w:i/>
        </w:rPr>
        <w:t xml:space="preserve"> in Sustainable Management of Natural Resources – 2011-2012</w:t>
      </w:r>
      <w:r>
        <w:rPr>
          <w:bCs/>
        </w:rPr>
        <w:t xml:space="preserve">. Paramaribo: </w:t>
      </w:r>
      <w:r w:rsidR="00F749C6">
        <w:rPr>
          <w:bCs/>
        </w:rPr>
        <w:t xml:space="preserve">MSc in MSNR Office, </w:t>
      </w:r>
      <w:r>
        <w:rPr>
          <w:bCs/>
        </w:rPr>
        <w:t>ADEKUS.</w:t>
      </w:r>
    </w:p>
    <w:p w:rsidR="00612BAB" w:rsidRDefault="00801BC8" w:rsidP="007E07E0">
      <w:pPr>
        <w:rPr>
          <w:lang w:val="nl-NL"/>
        </w:rPr>
      </w:pPr>
      <w:r>
        <w:rPr>
          <w:lang w:val="nl-NL"/>
        </w:rPr>
        <w:t xml:space="preserve">Poerschke, I.J. 2005. </w:t>
      </w:r>
      <w:r w:rsidRPr="00612BAB">
        <w:rPr>
          <w:i/>
          <w:lang w:val="nl-NL"/>
        </w:rPr>
        <w:t>Organization and Management Aspects of Rice Industry in Suriname</w:t>
      </w:r>
      <w:r>
        <w:rPr>
          <w:lang w:val="nl-NL"/>
        </w:rPr>
        <w:t xml:space="preserve">. </w:t>
      </w:r>
      <w:r w:rsidR="00612BAB">
        <w:rPr>
          <w:lang w:val="nl-NL"/>
        </w:rPr>
        <w:t xml:space="preserve">Paper prepared as part of Project 9ACP RPR 006: </w:t>
      </w:r>
      <w:r w:rsidR="00612BAB" w:rsidRPr="00612BAB">
        <w:rPr>
          <w:lang w:val="nl-NL"/>
        </w:rPr>
        <w:t>S</w:t>
      </w:r>
      <w:r w:rsidR="00612BAB">
        <w:rPr>
          <w:lang w:val="nl-NL"/>
        </w:rPr>
        <w:t xml:space="preserve">upport ot the Competitiveness of the Rice Sector in the Caribbean. </w:t>
      </w:r>
    </w:p>
    <w:p w:rsidR="00302F85" w:rsidRDefault="00916836" w:rsidP="00302F85">
      <w:proofErr w:type="gramStart"/>
      <w:r w:rsidRPr="00916836">
        <w:t xml:space="preserve">Roseboom, J., M. </w:t>
      </w:r>
      <w:proofErr w:type="spellStart"/>
      <w:r w:rsidRPr="00916836">
        <w:t>Cremers</w:t>
      </w:r>
      <w:proofErr w:type="spellEnd"/>
      <w:r w:rsidRPr="00916836">
        <w:t xml:space="preserve">, and B. </w:t>
      </w:r>
      <w:proofErr w:type="spellStart"/>
      <w:r w:rsidRPr="00916836">
        <w:t>Lauckner</w:t>
      </w:r>
      <w:proofErr w:type="spellEnd"/>
      <w:r w:rsidRPr="00916836">
        <w:t>.</w:t>
      </w:r>
      <w:proofErr w:type="gramEnd"/>
      <w:r w:rsidRPr="00916836">
        <w:t xml:space="preserve"> 2001. Agricultural R&amp;D in the Caribbean: An Institutional</w:t>
      </w:r>
      <w:r w:rsidR="00302F85">
        <w:t xml:space="preserve"> </w:t>
      </w:r>
      <w:r w:rsidRPr="00916836">
        <w:t>and Statistical Profile. ISNAR Research Report No. 19. The Hague: Int</w:t>
      </w:r>
      <w:r w:rsidR="00302F85">
        <w:t xml:space="preserve">ernational Service for National </w:t>
      </w:r>
      <w:r w:rsidRPr="00916836">
        <w:t>Agricultural Research.</w:t>
      </w:r>
    </w:p>
    <w:p w:rsidR="007E07E0" w:rsidRDefault="007E07E0" w:rsidP="00916836">
      <w:pPr>
        <w:rPr>
          <w:lang w:val="nl-NL"/>
        </w:rPr>
      </w:pPr>
      <w:r>
        <w:rPr>
          <w:lang w:val="nl-NL"/>
        </w:rPr>
        <w:t xml:space="preserve">Roseboom, J. 2012. </w:t>
      </w:r>
      <w:r w:rsidRPr="007E07E0">
        <w:rPr>
          <w:i/>
          <w:lang w:val="nl-NL"/>
        </w:rPr>
        <w:t>Modernization of Publi</w:t>
      </w:r>
      <w:r>
        <w:rPr>
          <w:i/>
          <w:lang w:val="nl-NL"/>
        </w:rPr>
        <w:t>c</w:t>
      </w:r>
      <w:r w:rsidRPr="007E07E0">
        <w:rPr>
          <w:i/>
          <w:lang w:val="nl-NL"/>
        </w:rPr>
        <w:t xml:space="preserve"> Agricultural Services Program: A Policy Analysis</w:t>
      </w:r>
      <w:r>
        <w:rPr>
          <w:lang w:val="nl-NL"/>
        </w:rPr>
        <w:t xml:space="preserve">. Washington, DC: Inter-American Development Bank. </w:t>
      </w:r>
    </w:p>
    <w:p w:rsidR="00801BC8" w:rsidRDefault="00801BC8" w:rsidP="007E07E0">
      <w:pPr>
        <w:rPr>
          <w:lang w:val="nl-NL"/>
        </w:rPr>
      </w:pPr>
      <w:r>
        <w:rPr>
          <w:lang w:val="nl-NL"/>
        </w:rPr>
        <w:t xml:space="preserve">SNRI/ADRON. 2010. </w:t>
      </w:r>
      <w:r w:rsidRPr="00801BC8">
        <w:rPr>
          <w:i/>
          <w:lang w:val="nl-NL"/>
        </w:rPr>
        <w:t>Jaarverslag 2009</w:t>
      </w:r>
      <w:r>
        <w:rPr>
          <w:lang w:val="nl-NL"/>
        </w:rPr>
        <w:t>. Nickerie: SNRI.</w:t>
      </w:r>
    </w:p>
    <w:p w:rsidR="007E07E0" w:rsidRDefault="007E07E0" w:rsidP="007E07E0">
      <w:pPr>
        <w:rPr>
          <w:lang w:val="nl-NL"/>
        </w:rPr>
      </w:pPr>
      <w:r>
        <w:rPr>
          <w:lang w:val="nl-NL"/>
        </w:rPr>
        <w:t xml:space="preserve">SNRI/ADRON. 2011. </w:t>
      </w:r>
      <w:r w:rsidRPr="007E07E0">
        <w:rPr>
          <w:i/>
          <w:lang w:val="nl-NL"/>
        </w:rPr>
        <w:t>Jaarverslag 201</w:t>
      </w:r>
      <w:r w:rsidR="00801BC8">
        <w:rPr>
          <w:i/>
          <w:lang w:val="nl-NL"/>
        </w:rPr>
        <w:t>0</w:t>
      </w:r>
      <w:r>
        <w:rPr>
          <w:lang w:val="nl-NL"/>
        </w:rPr>
        <w:t xml:space="preserve">. Nickerie: </w:t>
      </w:r>
      <w:r w:rsidR="00801BC8">
        <w:rPr>
          <w:lang w:val="nl-NL"/>
        </w:rPr>
        <w:t>SNRI.</w:t>
      </w:r>
    </w:p>
    <w:p w:rsidR="001862E0" w:rsidRDefault="001862E0" w:rsidP="007E07E0">
      <w:pPr>
        <w:rPr>
          <w:lang w:val="nl-NL"/>
        </w:rPr>
      </w:pPr>
      <w:r>
        <w:rPr>
          <w:lang w:val="nl-NL"/>
        </w:rPr>
        <w:t xml:space="preserve">Villanueva, G. 1986. </w:t>
      </w:r>
      <w:r w:rsidRPr="001862E0">
        <w:rPr>
          <w:i/>
          <w:lang w:val="nl-NL"/>
        </w:rPr>
        <w:t>Agricultural Research in Suriname</w:t>
      </w:r>
      <w:r>
        <w:rPr>
          <w:lang w:val="nl-NL"/>
        </w:rPr>
        <w:t>. Paramaribo: IICA and LVV.</w:t>
      </w:r>
    </w:p>
    <w:p w:rsidR="00030EC4" w:rsidRDefault="00030EC4">
      <w:pPr>
        <w:rPr>
          <w:lang w:val="nl-NL"/>
        </w:rPr>
      </w:pPr>
      <w:r>
        <w:rPr>
          <w:lang w:val="nl-NL"/>
        </w:rPr>
        <w:br w:type="page"/>
      </w:r>
    </w:p>
    <w:p w:rsidR="00E86A76" w:rsidRDefault="00E86A76" w:rsidP="00891815">
      <w:pPr>
        <w:pStyle w:val="Heading1"/>
        <w:sectPr w:rsidR="00E86A76">
          <w:pgSz w:w="11906" w:h="16838"/>
          <w:pgMar w:top="1417" w:right="1417" w:bottom="1417" w:left="1417" w:header="708" w:footer="708" w:gutter="0"/>
          <w:cols w:space="708"/>
          <w:docGrid w:linePitch="360"/>
        </w:sectPr>
      </w:pPr>
    </w:p>
    <w:p w:rsidR="008A6B88" w:rsidRDefault="00891815" w:rsidP="008A6B88">
      <w:pPr>
        <w:pStyle w:val="Heading1"/>
      </w:pPr>
      <w:bookmarkStart w:id="20" w:name="_Toc355291501"/>
      <w:r>
        <w:lastRenderedPageBreak/>
        <w:t>Annex 1: Organograms</w:t>
      </w:r>
      <w:r w:rsidR="008A6B88">
        <w:rPr>
          <w:noProof/>
        </w:rPr>
        <w:drawing>
          <wp:inline distT="0" distB="0" distL="0" distR="0" wp14:anchorId="3E7A75C3" wp14:editId="7B047EB2">
            <wp:extent cx="8391525" cy="5143500"/>
            <wp:effectExtent l="0" t="0" r="0" b="57150"/>
            <wp:docPr id="47" name="Diagram 4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bookmarkEnd w:id="20"/>
    </w:p>
    <w:p w:rsidR="008A6B88" w:rsidRDefault="008A6B88">
      <w:r>
        <w:rPr>
          <w:noProof/>
        </w:rPr>
        <w:lastRenderedPageBreak/>
        <w:drawing>
          <wp:inline distT="0" distB="0" distL="0" distR="0" wp14:anchorId="28E0CF46" wp14:editId="537C7297">
            <wp:extent cx="8891270" cy="5065426"/>
            <wp:effectExtent l="0" t="0" r="0" b="20955"/>
            <wp:docPr id="48" name="Diagram 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8A6B88" w:rsidRDefault="008A6B88" w:rsidP="008A6B88">
      <w:r>
        <w:rPr>
          <w:noProof/>
        </w:rPr>
        <w:lastRenderedPageBreak/>
        <w:drawing>
          <wp:inline distT="0" distB="0" distL="0" distR="0" wp14:anchorId="0E935B86" wp14:editId="462ADC40">
            <wp:extent cx="8858922" cy="5233596"/>
            <wp:effectExtent l="0" t="0" r="0" b="24765"/>
            <wp:docPr id="49" name="Diagram 4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r>
        <w:br w:type="page"/>
      </w:r>
    </w:p>
    <w:p w:rsidR="008A6B88" w:rsidRDefault="008A6B88">
      <w:pPr>
        <w:sectPr w:rsidR="008A6B88" w:rsidSect="00E86A76">
          <w:pgSz w:w="16838" w:h="11906" w:orient="landscape"/>
          <w:pgMar w:top="1418" w:right="1418" w:bottom="1418" w:left="1418" w:header="709" w:footer="709" w:gutter="0"/>
          <w:cols w:space="708"/>
          <w:docGrid w:linePitch="360"/>
        </w:sectPr>
      </w:pPr>
    </w:p>
    <w:p w:rsidR="00891815" w:rsidRDefault="00891815" w:rsidP="00891815">
      <w:pPr>
        <w:pStyle w:val="Heading1"/>
      </w:pPr>
      <w:bookmarkStart w:id="21" w:name="_Toc355291502"/>
      <w:r>
        <w:lastRenderedPageBreak/>
        <w:t>Annex 2: Survey Results ARD</w:t>
      </w:r>
      <w:bookmarkEnd w:id="21"/>
    </w:p>
    <w:p w:rsidR="00891815" w:rsidRPr="00891815" w:rsidRDefault="00891815" w:rsidP="0023671A">
      <w:pPr>
        <w:spacing w:after="0" w:line="240" w:lineRule="auto"/>
      </w:pPr>
    </w:p>
    <w:p w:rsidR="00891815" w:rsidRDefault="00891815" w:rsidP="00030EC4">
      <w:r w:rsidRPr="00891815">
        <w:rPr>
          <w:noProof/>
        </w:rPr>
        <w:drawing>
          <wp:inline distT="0" distB="0" distL="0" distR="0" wp14:anchorId="0E4455CB" wp14:editId="6E9BF50E">
            <wp:extent cx="8891270" cy="4142900"/>
            <wp:effectExtent l="0" t="0" r="508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891270" cy="4142900"/>
                    </a:xfrm>
                    <a:prstGeom prst="rect">
                      <a:avLst/>
                    </a:prstGeom>
                    <a:noFill/>
                    <a:ln>
                      <a:noFill/>
                    </a:ln>
                  </pic:spPr>
                </pic:pic>
              </a:graphicData>
            </a:graphic>
          </wp:inline>
        </w:drawing>
      </w:r>
    </w:p>
    <w:p w:rsidR="0023671A" w:rsidRPr="005558A7" w:rsidRDefault="0023671A" w:rsidP="00030EC4">
      <w:pPr>
        <w:rPr>
          <w:sz w:val="18"/>
          <w:szCs w:val="18"/>
        </w:rPr>
      </w:pPr>
      <w:r w:rsidRPr="005558A7">
        <w:rPr>
          <w:sz w:val="18"/>
          <w:szCs w:val="18"/>
        </w:rPr>
        <w:t xml:space="preserve">Note: The following divisions did not complete (this part of) the questionnaire: horticulture, fruit trees, plant health and quality inspectorate, residue lab, and CODEX. </w:t>
      </w:r>
    </w:p>
    <w:p w:rsidR="00891815" w:rsidRDefault="00891815" w:rsidP="00030EC4"/>
    <w:p w:rsidR="00891815" w:rsidRDefault="00891815">
      <w:pPr>
        <w:sectPr w:rsidR="00891815" w:rsidSect="00891815">
          <w:pgSz w:w="16838" w:h="11906" w:orient="landscape"/>
          <w:pgMar w:top="1418" w:right="1418" w:bottom="1418" w:left="1418" w:header="709" w:footer="709" w:gutter="0"/>
          <w:cols w:space="708"/>
          <w:docGrid w:linePitch="360"/>
        </w:sectPr>
      </w:pPr>
    </w:p>
    <w:p w:rsidR="00891815" w:rsidRDefault="00891815" w:rsidP="00891815">
      <w:pPr>
        <w:pStyle w:val="Heading1"/>
      </w:pPr>
      <w:bookmarkStart w:id="22" w:name="_Toc355291503"/>
      <w:r>
        <w:lastRenderedPageBreak/>
        <w:t>Annex 3: Overview ARD Research Activities</w:t>
      </w:r>
      <w:bookmarkEnd w:id="22"/>
    </w:p>
    <w:tbl>
      <w:tblPr>
        <w:tblStyle w:val="TableGrid"/>
        <w:tblW w:w="0" w:type="auto"/>
        <w:tblLook w:val="04A0" w:firstRow="1" w:lastRow="0" w:firstColumn="1" w:lastColumn="0" w:noHBand="0" w:noVBand="1"/>
      </w:tblPr>
      <w:tblGrid>
        <w:gridCol w:w="4123"/>
        <w:gridCol w:w="1373"/>
        <w:gridCol w:w="2844"/>
        <w:gridCol w:w="948"/>
      </w:tblGrid>
      <w:tr w:rsidR="00030EC4" w:rsidTr="00C65F05">
        <w:tc>
          <w:tcPr>
            <w:tcW w:w="0" w:type="auto"/>
          </w:tcPr>
          <w:p w:rsidR="00030EC4" w:rsidRPr="000F0076" w:rsidRDefault="00030EC4" w:rsidP="00C65F05">
            <w:pPr>
              <w:rPr>
                <w:b/>
                <w:sz w:val="18"/>
                <w:szCs w:val="18"/>
              </w:rPr>
            </w:pPr>
            <w:r w:rsidRPr="000F0076">
              <w:rPr>
                <w:b/>
                <w:sz w:val="18"/>
                <w:szCs w:val="18"/>
              </w:rPr>
              <w:t>Research theme/ project / activities</w:t>
            </w:r>
          </w:p>
        </w:tc>
        <w:tc>
          <w:tcPr>
            <w:tcW w:w="0" w:type="auto"/>
          </w:tcPr>
          <w:p w:rsidR="00030EC4" w:rsidRPr="000F0076" w:rsidRDefault="00030EC4" w:rsidP="00C65F05">
            <w:pPr>
              <w:rPr>
                <w:b/>
                <w:sz w:val="18"/>
                <w:szCs w:val="18"/>
              </w:rPr>
            </w:pPr>
            <w:r w:rsidRPr="000F0076">
              <w:rPr>
                <w:b/>
                <w:sz w:val="18"/>
                <w:szCs w:val="18"/>
              </w:rPr>
              <w:t>Research division</w:t>
            </w:r>
            <w:r>
              <w:rPr>
                <w:b/>
                <w:sz w:val="18"/>
                <w:szCs w:val="18"/>
              </w:rPr>
              <w:t>(s)</w:t>
            </w:r>
          </w:p>
        </w:tc>
        <w:tc>
          <w:tcPr>
            <w:tcW w:w="0" w:type="auto"/>
          </w:tcPr>
          <w:p w:rsidR="00030EC4" w:rsidRPr="000F0076" w:rsidRDefault="00030EC4" w:rsidP="00C65F05">
            <w:pPr>
              <w:rPr>
                <w:b/>
                <w:sz w:val="18"/>
                <w:szCs w:val="18"/>
              </w:rPr>
            </w:pPr>
            <w:r w:rsidRPr="000F0076">
              <w:rPr>
                <w:b/>
                <w:sz w:val="18"/>
                <w:szCs w:val="18"/>
              </w:rPr>
              <w:t>Results</w:t>
            </w:r>
          </w:p>
        </w:tc>
        <w:tc>
          <w:tcPr>
            <w:tcW w:w="0" w:type="auto"/>
          </w:tcPr>
          <w:p w:rsidR="00030EC4" w:rsidRPr="000F0076" w:rsidRDefault="00030EC4" w:rsidP="00C65F05">
            <w:pPr>
              <w:rPr>
                <w:b/>
                <w:sz w:val="18"/>
                <w:szCs w:val="18"/>
              </w:rPr>
            </w:pPr>
            <w:r>
              <w:rPr>
                <w:b/>
                <w:sz w:val="18"/>
                <w:szCs w:val="18"/>
              </w:rPr>
              <w:t>Adoption rate</w:t>
            </w:r>
          </w:p>
        </w:tc>
      </w:tr>
      <w:tr w:rsidR="00030EC4" w:rsidTr="00C65F05">
        <w:tc>
          <w:tcPr>
            <w:tcW w:w="0" w:type="auto"/>
          </w:tcPr>
          <w:p w:rsidR="00030EC4" w:rsidRPr="00730BB8" w:rsidRDefault="00030EC4" w:rsidP="00C65F05">
            <w:pPr>
              <w:rPr>
                <w:sz w:val="18"/>
                <w:szCs w:val="18"/>
              </w:rPr>
            </w:pPr>
            <w:r w:rsidRPr="002A174D">
              <w:rPr>
                <w:b/>
                <w:sz w:val="18"/>
                <w:szCs w:val="18"/>
              </w:rPr>
              <w:t>Cashew</w:t>
            </w:r>
            <w:r>
              <w:rPr>
                <w:sz w:val="18"/>
                <w:szCs w:val="18"/>
              </w:rPr>
              <w:t xml:space="preserve"> research in collaboration with EMBRAPA (2006-present): visit by EMBRAPA experts (2006); training of staff in cashew production in Brazil (2007); and the setup of cashew field trials by Brazilian experts (2010)</w:t>
            </w:r>
          </w:p>
        </w:tc>
        <w:tc>
          <w:tcPr>
            <w:tcW w:w="0" w:type="auto"/>
          </w:tcPr>
          <w:p w:rsidR="00030EC4" w:rsidRPr="00730BB8" w:rsidRDefault="00030EC4" w:rsidP="00C65F05">
            <w:pPr>
              <w:rPr>
                <w:sz w:val="18"/>
                <w:szCs w:val="18"/>
              </w:rPr>
            </w:pPr>
            <w:r w:rsidRPr="00730BB8">
              <w:rPr>
                <w:sz w:val="18"/>
                <w:szCs w:val="18"/>
              </w:rPr>
              <w:t>Agro</w:t>
            </w:r>
            <w:r>
              <w:rPr>
                <w:sz w:val="18"/>
                <w:szCs w:val="18"/>
              </w:rPr>
              <w:t>-</w:t>
            </w:r>
            <w:r w:rsidRPr="00730BB8">
              <w:rPr>
                <w:sz w:val="18"/>
                <w:szCs w:val="18"/>
              </w:rPr>
              <w:t>hydrology and soil fertility</w:t>
            </w:r>
          </w:p>
        </w:tc>
        <w:tc>
          <w:tcPr>
            <w:tcW w:w="0" w:type="auto"/>
          </w:tcPr>
          <w:p w:rsidR="00030EC4" w:rsidRPr="00730BB8" w:rsidRDefault="00030EC4" w:rsidP="00C65F05">
            <w:pPr>
              <w:rPr>
                <w:sz w:val="18"/>
                <w:szCs w:val="18"/>
              </w:rPr>
            </w:pPr>
            <w:r>
              <w:rPr>
                <w:sz w:val="18"/>
                <w:szCs w:val="18"/>
              </w:rPr>
              <w:t>No results yet that can be transferred to farmers</w:t>
            </w:r>
          </w:p>
        </w:tc>
        <w:tc>
          <w:tcPr>
            <w:tcW w:w="0" w:type="auto"/>
          </w:tcPr>
          <w:p w:rsidR="00030EC4" w:rsidRPr="00730BB8" w:rsidRDefault="00030EC4" w:rsidP="00C65F05">
            <w:pPr>
              <w:rPr>
                <w:sz w:val="18"/>
                <w:szCs w:val="18"/>
              </w:rPr>
            </w:pPr>
            <w:r>
              <w:rPr>
                <w:sz w:val="18"/>
                <w:szCs w:val="18"/>
              </w:rPr>
              <w:t>0</w:t>
            </w:r>
          </w:p>
        </w:tc>
      </w:tr>
      <w:tr w:rsidR="00030EC4" w:rsidTr="00C65F05">
        <w:tc>
          <w:tcPr>
            <w:tcW w:w="0" w:type="auto"/>
          </w:tcPr>
          <w:p w:rsidR="00030EC4" w:rsidRPr="00730BB8" w:rsidRDefault="00030EC4" w:rsidP="00C65F05">
            <w:pPr>
              <w:rPr>
                <w:sz w:val="18"/>
                <w:szCs w:val="18"/>
              </w:rPr>
            </w:pPr>
            <w:r w:rsidRPr="002A174D">
              <w:rPr>
                <w:b/>
                <w:sz w:val="18"/>
                <w:szCs w:val="18"/>
              </w:rPr>
              <w:t>Composting</w:t>
            </w:r>
            <w:r>
              <w:rPr>
                <w:sz w:val="18"/>
                <w:szCs w:val="18"/>
              </w:rPr>
              <w:t xml:space="preserve"> training (2006-2009): training of extension officers and farmers in traditional composting.    </w:t>
            </w:r>
          </w:p>
        </w:tc>
        <w:tc>
          <w:tcPr>
            <w:tcW w:w="0" w:type="auto"/>
          </w:tcPr>
          <w:p w:rsidR="00030EC4" w:rsidRPr="00730BB8" w:rsidRDefault="00030EC4" w:rsidP="00C65F05">
            <w:pPr>
              <w:rPr>
                <w:sz w:val="18"/>
                <w:szCs w:val="18"/>
              </w:rPr>
            </w:pPr>
            <w:r w:rsidRPr="00D81E9D">
              <w:rPr>
                <w:sz w:val="18"/>
                <w:szCs w:val="18"/>
              </w:rPr>
              <w:t>Agro-hydrology and soil fertility</w:t>
            </w:r>
          </w:p>
        </w:tc>
        <w:tc>
          <w:tcPr>
            <w:tcW w:w="0" w:type="auto"/>
          </w:tcPr>
          <w:p w:rsidR="00030EC4" w:rsidRPr="00730BB8" w:rsidRDefault="00030EC4" w:rsidP="00C65F05">
            <w:pPr>
              <w:rPr>
                <w:sz w:val="18"/>
                <w:szCs w:val="18"/>
              </w:rPr>
            </w:pPr>
            <w:r>
              <w:rPr>
                <w:sz w:val="18"/>
                <w:szCs w:val="18"/>
              </w:rPr>
              <w:t>?? number trained</w:t>
            </w:r>
          </w:p>
        </w:tc>
        <w:tc>
          <w:tcPr>
            <w:tcW w:w="0" w:type="auto"/>
          </w:tcPr>
          <w:p w:rsidR="00030EC4" w:rsidRPr="00730BB8" w:rsidRDefault="00030EC4" w:rsidP="00C65F05">
            <w:pPr>
              <w:rPr>
                <w:sz w:val="18"/>
                <w:szCs w:val="18"/>
              </w:rPr>
            </w:pPr>
            <w:r>
              <w:rPr>
                <w:sz w:val="18"/>
                <w:szCs w:val="18"/>
              </w:rPr>
              <w:t>??</w:t>
            </w:r>
          </w:p>
        </w:tc>
      </w:tr>
      <w:tr w:rsidR="00030EC4" w:rsidTr="00C65F05">
        <w:tc>
          <w:tcPr>
            <w:tcW w:w="0" w:type="auto"/>
          </w:tcPr>
          <w:p w:rsidR="00030EC4" w:rsidRPr="000F0076" w:rsidRDefault="00030EC4" w:rsidP="00C65F05">
            <w:pPr>
              <w:rPr>
                <w:b/>
                <w:sz w:val="18"/>
                <w:szCs w:val="18"/>
              </w:rPr>
            </w:pPr>
            <w:r w:rsidRPr="002D1EFB">
              <w:rPr>
                <w:b/>
                <w:sz w:val="18"/>
                <w:szCs w:val="18"/>
              </w:rPr>
              <w:t xml:space="preserve">Composting </w:t>
            </w:r>
            <w:r w:rsidRPr="002D1EFB">
              <w:rPr>
                <w:sz w:val="18"/>
                <w:szCs w:val="18"/>
              </w:rPr>
              <w:t>research</w:t>
            </w:r>
            <w:r>
              <w:rPr>
                <w:sz w:val="18"/>
                <w:szCs w:val="18"/>
              </w:rPr>
              <w:t xml:space="preserve"> (2010): </w:t>
            </w:r>
            <w:r w:rsidRPr="002D1EFB">
              <w:rPr>
                <w:sz w:val="18"/>
                <w:szCs w:val="18"/>
              </w:rPr>
              <w:t>research trial ‘The effect of compost on the soil fertility of sandy soils’</w:t>
            </w:r>
          </w:p>
        </w:tc>
        <w:tc>
          <w:tcPr>
            <w:tcW w:w="0" w:type="auto"/>
          </w:tcPr>
          <w:p w:rsidR="00030EC4" w:rsidRPr="00730BB8" w:rsidRDefault="00030EC4" w:rsidP="00C65F05">
            <w:pPr>
              <w:rPr>
                <w:sz w:val="18"/>
                <w:szCs w:val="18"/>
              </w:rPr>
            </w:pPr>
            <w:r w:rsidRPr="00D81E9D">
              <w:rPr>
                <w:sz w:val="18"/>
                <w:szCs w:val="18"/>
              </w:rPr>
              <w:t>Agro-hydrology and soil fertility</w:t>
            </w:r>
          </w:p>
        </w:tc>
        <w:tc>
          <w:tcPr>
            <w:tcW w:w="0" w:type="auto"/>
          </w:tcPr>
          <w:p w:rsidR="00030EC4" w:rsidRPr="00730BB8" w:rsidRDefault="00030EC4" w:rsidP="00C65F05">
            <w:pPr>
              <w:rPr>
                <w:sz w:val="18"/>
                <w:szCs w:val="18"/>
              </w:rPr>
            </w:pPr>
            <w:r>
              <w:rPr>
                <w:sz w:val="18"/>
                <w:szCs w:val="18"/>
              </w:rPr>
              <w:t>No results yet, research has to be continued</w:t>
            </w:r>
          </w:p>
        </w:tc>
        <w:tc>
          <w:tcPr>
            <w:tcW w:w="0" w:type="auto"/>
          </w:tcPr>
          <w:p w:rsidR="00030EC4" w:rsidRPr="00730BB8" w:rsidRDefault="00030EC4" w:rsidP="00C65F05">
            <w:pPr>
              <w:rPr>
                <w:sz w:val="18"/>
                <w:szCs w:val="18"/>
              </w:rPr>
            </w:pPr>
            <w:r>
              <w:rPr>
                <w:sz w:val="18"/>
                <w:szCs w:val="18"/>
              </w:rPr>
              <w:t>0</w:t>
            </w:r>
          </w:p>
        </w:tc>
      </w:tr>
      <w:tr w:rsidR="00030EC4" w:rsidTr="00C65F05">
        <w:tc>
          <w:tcPr>
            <w:tcW w:w="0" w:type="auto"/>
          </w:tcPr>
          <w:p w:rsidR="00030EC4" w:rsidRPr="002D1EFB" w:rsidRDefault="00030EC4" w:rsidP="00C65F05">
            <w:pPr>
              <w:rPr>
                <w:sz w:val="18"/>
                <w:szCs w:val="18"/>
              </w:rPr>
            </w:pPr>
            <w:r w:rsidRPr="002D1EFB">
              <w:rPr>
                <w:b/>
                <w:sz w:val="18"/>
                <w:szCs w:val="18"/>
              </w:rPr>
              <w:t xml:space="preserve">Composting </w:t>
            </w:r>
            <w:r>
              <w:rPr>
                <w:sz w:val="18"/>
                <w:szCs w:val="18"/>
              </w:rPr>
              <w:t xml:space="preserve">research (2011): </w:t>
            </w:r>
            <w:r w:rsidRPr="002D1EFB">
              <w:rPr>
                <w:bCs/>
                <w:sz w:val="18"/>
                <w:szCs w:val="18"/>
              </w:rPr>
              <w:t xml:space="preserve">the use of different soil types mixed with compost for cultivation of </w:t>
            </w:r>
            <w:proofErr w:type="spellStart"/>
            <w:r w:rsidRPr="002D1EFB">
              <w:rPr>
                <w:b/>
                <w:bCs/>
                <w:sz w:val="18"/>
                <w:szCs w:val="18"/>
              </w:rPr>
              <w:t>chinese</w:t>
            </w:r>
            <w:proofErr w:type="spellEnd"/>
            <w:r w:rsidRPr="002D1EFB">
              <w:rPr>
                <w:b/>
                <w:bCs/>
                <w:sz w:val="18"/>
                <w:szCs w:val="18"/>
              </w:rPr>
              <w:t xml:space="preserve"> cabbage</w:t>
            </w:r>
            <w:r>
              <w:rPr>
                <w:bCs/>
                <w:sz w:val="18"/>
                <w:szCs w:val="18"/>
              </w:rPr>
              <w:t xml:space="preserve"> types </w:t>
            </w:r>
            <w:r w:rsidRPr="002D1EFB">
              <w:rPr>
                <w:bCs/>
                <w:sz w:val="18"/>
                <w:szCs w:val="18"/>
              </w:rPr>
              <w:t>in pots.</w:t>
            </w:r>
          </w:p>
        </w:tc>
        <w:tc>
          <w:tcPr>
            <w:tcW w:w="0" w:type="auto"/>
          </w:tcPr>
          <w:p w:rsidR="00030EC4" w:rsidRPr="00730BB8" w:rsidRDefault="00030EC4" w:rsidP="00C65F05">
            <w:pPr>
              <w:rPr>
                <w:sz w:val="18"/>
                <w:szCs w:val="18"/>
              </w:rPr>
            </w:pPr>
            <w:r w:rsidRPr="00D81E9D">
              <w:rPr>
                <w:sz w:val="18"/>
                <w:szCs w:val="18"/>
              </w:rPr>
              <w:t>Agro-hydrology and soil fertility</w:t>
            </w:r>
          </w:p>
        </w:tc>
        <w:tc>
          <w:tcPr>
            <w:tcW w:w="0" w:type="auto"/>
          </w:tcPr>
          <w:p w:rsidR="00030EC4" w:rsidRPr="00730BB8" w:rsidRDefault="00030EC4" w:rsidP="00C65F05">
            <w:pPr>
              <w:rPr>
                <w:sz w:val="18"/>
                <w:szCs w:val="18"/>
              </w:rPr>
            </w:pPr>
            <w:r>
              <w:rPr>
                <w:sz w:val="18"/>
                <w:szCs w:val="18"/>
              </w:rPr>
              <w:t>No results yet, research has to be continued</w:t>
            </w:r>
          </w:p>
        </w:tc>
        <w:tc>
          <w:tcPr>
            <w:tcW w:w="0" w:type="auto"/>
          </w:tcPr>
          <w:p w:rsidR="00030EC4" w:rsidRPr="00730BB8" w:rsidRDefault="00030EC4" w:rsidP="00C65F05">
            <w:pPr>
              <w:rPr>
                <w:sz w:val="18"/>
                <w:szCs w:val="18"/>
              </w:rPr>
            </w:pPr>
            <w:r>
              <w:rPr>
                <w:sz w:val="18"/>
                <w:szCs w:val="18"/>
              </w:rPr>
              <w:t>0</w:t>
            </w:r>
          </w:p>
        </w:tc>
      </w:tr>
      <w:tr w:rsidR="00030EC4" w:rsidTr="00C65F05">
        <w:tc>
          <w:tcPr>
            <w:tcW w:w="0" w:type="auto"/>
          </w:tcPr>
          <w:p w:rsidR="00030EC4" w:rsidRPr="000F0076" w:rsidRDefault="00030EC4" w:rsidP="00C65F05">
            <w:pPr>
              <w:rPr>
                <w:b/>
                <w:sz w:val="18"/>
                <w:szCs w:val="18"/>
              </w:rPr>
            </w:pPr>
            <w:r>
              <w:rPr>
                <w:b/>
                <w:sz w:val="18"/>
                <w:szCs w:val="18"/>
              </w:rPr>
              <w:t xml:space="preserve">Composting </w:t>
            </w:r>
            <w:r w:rsidRPr="002D1EFB">
              <w:rPr>
                <w:sz w:val="18"/>
                <w:szCs w:val="18"/>
              </w:rPr>
              <w:t>research (2013)</w:t>
            </w:r>
            <w:r>
              <w:rPr>
                <w:sz w:val="18"/>
                <w:szCs w:val="18"/>
              </w:rPr>
              <w:t xml:space="preserve">: </w:t>
            </w:r>
            <w:r w:rsidRPr="001C64DE">
              <w:rPr>
                <w:sz w:val="18"/>
                <w:szCs w:val="18"/>
              </w:rPr>
              <w:t xml:space="preserve">testing of </w:t>
            </w:r>
            <w:proofErr w:type="spellStart"/>
            <w:r w:rsidRPr="001C64DE">
              <w:rPr>
                <w:bCs/>
                <w:sz w:val="18"/>
                <w:szCs w:val="18"/>
              </w:rPr>
              <w:t>Bocashi</w:t>
            </w:r>
            <w:proofErr w:type="spellEnd"/>
            <w:r w:rsidRPr="001C64DE">
              <w:rPr>
                <w:bCs/>
                <w:sz w:val="18"/>
                <w:szCs w:val="18"/>
              </w:rPr>
              <w:t xml:space="preserve"> composting together with the preparation and use of organic liquid fertilizers</w:t>
            </w:r>
          </w:p>
        </w:tc>
        <w:tc>
          <w:tcPr>
            <w:tcW w:w="0" w:type="auto"/>
          </w:tcPr>
          <w:p w:rsidR="00030EC4" w:rsidRPr="00730BB8" w:rsidRDefault="00030EC4" w:rsidP="00C65F05">
            <w:pPr>
              <w:rPr>
                <w:sz w:val="18"/>
                <w:szCs w:val="18"/>
              </w:rPr>
            </w:pPr>
            <w:r w:rsidRPr="00D81E9D">
              <w:rPr>
                <w:sz w:val="18"/>
                <w:szCs w:val="18"/>
              </w:rPr>
              <w:t>Agro-hydrology and soil fertility</w:t>
            </w:r>
          </w:p>
        </w:tc>
        <w:tc>
          <w:tcPr>
            <w:tcW w:w="0" w:type="auto"/>
          </w:tcPr>
          <w:p w:rsidR="00030EC4" w:rsidRPr="00730BB8" w:rsidRDefault="00030EC4" w:rsidP="00C65F05">
            <w:pPr>
              <w:rPr>
                <w:sz w:val="18"/>
                <w:szCs w:val="18"/>
              </w:rPr>
            </w:pPr>
            <w:r>
              <w:rPr>
                <w:sz w:val="18"/>
                <w:szCs w:val="18"/>
              </w:rPr>
              <w:t>No results yet, research is ongoing</w:t>
            </w:r>
          </w:p>
        </w:tc>
        <w:tc>
          <w:tcPr>
            <w:tcW w:w="0" w:type="auto"/>
          </w:tcPr>
          <w:p w:rsidR="00030EC4" w:rsidRPr="00730BB8" w:rsidRDefault="00030EC4" w:rsidP="00C65F05">
            <w:pPr>
              <w:rPr>
                <w:sz w:val="18"/>
                <w:szCs w:val="18"/>
              </w:rPr>
            </w:pPr>
            <w:r>
              <w:rPr>
                <w:sz w:val="18"/>
                <w:szCs w:val="18"/>
              </w:rPr>
              <w:t>0</w:t>
            </w:r>
          </w:p>
        </w:tc>
      </w:tr>
      <w:tr w:rsidR="00030EC4" w:rsidTr="00C65F05">
        <w:tc>
          <w:tcPr>
            <w:tcW w:w="0" w:type="auto"/>
          </w:tcPr>
          <w:p w:rsidR="00030EC4" w:rsidRPr="000F0076" w:rsidRDefault="00030EC4" w:rsidP="00C65F05">
            <w:pPr>
              <w:rPr>
                <w:b/>
                <w:sz w:val="18"/>
                <w:szCs w:val="18"/>
              </w:rPr>
            </w:pPr>
            <w:r>
              <w:rPr>
                <w:b/>
                <w:sz w:val="18"/>
                <w:szCs w:val="18"/>
              </w:rPr>
              <w:t xml:space="preserve">Global GAP </w:t>
            </w:r>
            <w:r w:rsidRPr="001C64DE">
              <w:rPr>
                <w:sz w:val="18"/>
                <w:szCs w:val="18"/>
              </w:rPr>
              <w:t>training</w:t>
            </w:r>
            <w:r>
              <w:rPr>
                <w:sz w:val="18"/>
                <w:szCs w:val="18"/>
              </w:rPr>
              <w:t xml:space="preserve"> (2012): training of extension officers and farmers in Santo in soil and fertilizers</w:t>
            </w:r>
          </w:p>
        </w:tc>
        <w:tc>
          <w:tcPr>
            <w:tcW w:w="0" w:type="auto"/>
          </w:tcPr>
          <w:p w:rsidR="00030EC4" w:rsidRPr="00D81E9D" w:rsidRDefault="00030EC4" w:rsidP="00C65F05">
            <w:pPr>
              <w:rPr>
                <w:sz w:val="18"/>
                <w:szCs w:val="18"/>
              </w:rPr>
            </w:pPr>
            <w:r w:rsidRPr="001C64DE">
              <w:rPr>
                <w:sz w:val="18"/>
                <w:szCs w:val="18"/>
              </w:rPr>
              <w:t>Agro-hydrology and soil fertility</w:t>
            </w:r>
          </w:p>
        </w:tc>
        <w:tc>
          <w:tcPr>
            <w:tcW w:w="0" w:type="auto"/>
          </w:tcPr>
          <w:p w:rsidR="00030EC4" w:rsidRPr="00730BB8" w:rsidRDefault="00030EC4" w:rsidP="00C65F05">
            <w:pPr>
              <w:rPr>
                <w:sz w:val="18"/>
                <w:szCs w:val="18"/>
              </w:rPr>
            </w:pPr>
            <w:r>
              <w:rPr>
                <w:sz w:val="18"/>
                <w:szCs w:val="18"/>
              </w:rPr>
              <w:t>?? number trained</w:t>
            </w:r>
          </w:p>
        </w:tc>
        <w:tc>
          <w:tcPr>
            <w:tcW w:w="0" w:type="auto"/>
          </w:tcPr>
          <w:p w:rsidR="00030EC4" w:rsidRPr="00730BB8" w:rsidRDefault="00030EC4" w:rsidP="00C65F05">
            <w:pPr>
              <w:rPr>
                <w:sz w:val="18"/>
                <w:szCs w:val="18"/>
              </w:rPr>
            </w:pPr>
            <w:r>
              <w:rPr>
                <w:sz w:val="18"/>
                <w:szCs w:val="18"/>
              </w:rPr>
              <w:t>??</w:t>
            </w:r>
          </w:p>
        </w:tc>
      </w:tr>
      <w:tr w:rsidR="00030EC4" w:rsidTr="00C65F05">
        <w:tc>
          <w:tcPr>
            <w:tcW w:w="0" w:type="auto"/>
          </w:tcPr>
          <w:p w:rsidR="00030EC4" w:rsidRPr="000F0076" w:rsidRDefault="00030EC4" w:rsidP="00C65F05">
            <w:pPr>
              <w:rPr>
                <w:b/>
                <w:sz w:val="18"/>
                <w:szCs w:val="18"/>
              </w:rPr>
            </w:pPr>
            <w:r w:rsidRPr="000F0076">
              <w:rPr>
                <w:b/>
                <w:sz w:val="18"/>
                <w:szCs w:val="18"/>
              </w:rPr>
              <w:t>Global GAP</w:t>
            </w:r>
            <w:r>
              <w:rPr>
                <w:b/>
                <w:sz w:val="18"/>
                <w:szCs w:val="18"/>
              </w:rPr>
              <w:t xml:space="preserve"> </w:t>
            </w:r>
            <w:r>
              <w:rPr>
                <w:sz w:val="18"/>
                <w:szCs w:val="18"/>
              </w:rPr>
              <w:t>training</w:t>
            </w:r>
            <w:r>
              <w:rPr>
                <w:b/>
                <w:sz w:val="18"/>
                <w:szCs w:val="18"/>
              </w:rPr>
              <w:t xml:space="preserve"> </w:t>
            </w:r>
            <w:r w:rsidRPr="00F60AB0">
              <w:rPr>
                <w:sz w:val="18"/>
                <w:szCs w:val="18"/>
              </w:rPr>
              <w:t>(2012)</w:t>
            </w:r>
            <w:r>
              <w:rPr>
                <w:sz w:val="18"/>
                <w:szCs w:val="18"/>
              </w:rPr>
              <w:t xml:space="preserve">: On-farm demonstration trials </w:t>
            </w:r>
            <w:r w:rsidRPr="00F60AB0">
              <w:rPr>
                <w:sz w:val="18"/>
                <w:szCs w:val="18"/>
              </w:rPr>
              <w:t>how to grow</w:t>
            </w:r>
            <w:r>
              <w:rPr>
                <w:sz w:val="18"/>
                <w:szCs w:val="18"/>
              </w:rPr>
              <w:t xml:space="preserve"> </w:t>
            </w:r>
            <w:r w:rsidRPr="001C64DE">
              <w:rPr>
                <w:b/>
                <w:sz w:val="18"/>
                <w:szCs w:val="18"/>
              </w:rPr>
              <w:t xml:space="preserve">eggplant, </w:t>
            </w:r>
            <w:proofErr w:type="spellStart"/>
            <w:r w:rsidRPr="001C64DE">
              <w:rPr>
                <w:b/>
                <w:sz w:val="18"/>
                <w:szCs w:val="18"/>
              </w:rPr>
              <w:t>bittergourd</w:t>
            </w:r>
            <w:proofErr w:type="spellEnd"/>
            <w:r>
              <w:rPr>
                <w:b/>
                <w:sz w:val="18"/>
                <w:szCs w:val="18"/>
              </w:rPr>
              <w:t xml:space="preserve"> </w:t>
            </w:r>
            <w:r w:rsidRPr="001C64DE">
              <w:rPr>
                <w:sz w:val="18"/>
                <w:szCs w:val="18"/>
              </w:rPr>
              <w:t>and</w:t>
            </w:r>
            <w:r>
              <w:rPr>
                <w:b/>
                <w:sz w:val="18"/>
                <w:szCs w:val="18"/>
              </w:rPr>
              <w:t xml:space="preserve"> okra </w:t>
            </w:r>
            <w:r w:rsidRPr="001C64DE">
              <w:rPr>
                <w:sz w:val="18"/>
                <w:szCs w:val="18"/>
              </w:rPr>
              <w:t xml:space="preserve">for export </w:t>
            </w:r>
            <w:r>
              <w:rPr>
                <w:sz w:val="18"/>
                <w:szCs w:val="18"/>
              </w:rPr>
              <w:t xml:space="preserve">in line with </w:t>
            </w:r>
            <w:r w:rsidRPr="00F60AB0">
              <w:rPr>
                <w:sz w:val="18"/>
                <w:szCs w:val="18"/>
              </w:rPr>
              <w:t>GLOBAL GAP requirements</w:t>
            </w:r>
            <w:r>
              <w:rPr>
                <w:sz w:val="18"/>
                <w:szCs w:val="18"/>
              </w:rPr>
              <w:t>.</w:t>
            </w:r>
          </w:p>
        </w:tc>
        <w:tc>
          <w:tcPr>
            <w:tcW w:w="0" w:type="auto"/>
          </w:tcPr>
          <w:p w:rsidR="00030EC4" w:rsidRPr="00730BB8" w:rsidRDefault="00030EC4" w:rsidP="00C65F05">
            <w:pPr>
              <w:rPr>
                <w:sz w:val="18"/>
                <w:szCs w:val="18"/>
              </w:rPr>
            </w:pPr>
            <w:r w:rsidRPr="00D81E9D">
              <w:rPr>
                <w:sz w:val="18"/>
                <w:szCs w:val="18"/>
              </w:rPr>
              <w:t>Agro-hydrology and soil fertility</w:t>
            </w:r>
            <w:r>
              <w:rPr>
                <w:sz w:val="18"/>
                <w:szCs w:val="18"/>
              </w:rPr>
              <w:t>; entomology;</w:t>
            </w:r>
          </w:p>
        </w:tc>
        <w:tc>
          <w:tcPr>
            <w:tcW w:w="0" w:type="auto"/>
          </w:tcPr>
          <w:p w:rsidR="00030EC4" w:rsidRPr="00730BB8" w:rsidRDefault="00030EC4" w:rsidP="00C65F05">
            <w:pPr>
              <w:rPr>
                <w:sz w:val="18"/>
                <w:szCs w:val="18"/>
              </w:rPr>
            </w:pPr>
          </w:p>
        </w:tc>
        <w:tc>
          <w:tcPr>
            <w:tcW w:w="0" w:type="auto"/>
          </w:tcPr>
          <w:p w:rsidR="00030EC4" w:rsidRPr="00730BB8" w:rsidRDefault="00030EC4" w:rsidP="00C65F05">
            <w:pPr>
              <w:rPr>
                <w:sz w:val="18"/>
                <w:szCs w:val="18"/>
              </w:rPr>
            </w:pPr>
          </w:p>
        </w:tc>
      </w:tr>
      <w:tr w:rsidR="00030EC4" w:rsidTr="00C65F05">
        <w:tc>
          <w:tcPr>
            <w:tcW w:w="0" w:type="auto"/>
          </w:tcPr>
          <w:p w:rsidR="00030EC4" w:rsidRPr="00730BB8" w:rsidRDefault="00030EC4" w:rsidP="00C65F05">
            <w:pPr>
              <w:rPr>
                <w:sz w:val="18"/>
                <w:szCs w:val="18"/>
              </w:rPr>
            </w:pPr>
            <w:r w:rsidRPr="002A174D">
              <w:rPr>
                <w:b/>
                <w:sz w:val="18"/>
                <w:szCs w:val="18"/>
              </w:rPr>
              <w:t>Coconut Palm</w:t>
            </w:r>
            <w:r>
              <w:rPr>
                <w:sz w:val="18"/>
                <w:szCs w:val="18"/>
              </w:rPr>
              <w:t xml:space="preserve"> research (2011): inventory of existing literature and inventory of coconut palm growers.</w:t>
            </w:r>
          </w:p>
        </w:tc>
        <w:tc>
          <w:tcPr>
            <w:tcW w:w="0" w:type="auto"/>
          </w:tcPr>
          <w:p w:rsidR="00030EC4" w:rsidRPr="00730BB8" w:rsidRDefault="00030EC4" w:rsidP="00C65F05">
            <w:pPr>
              <w:rPr>
                <w:sz w:val="18"/>
                <w:szCs w:val="18"/>
              </w:rPr>
            </w:pPr>
            <w:r w:rsidRPr="00D81E9D">
              <w:rPr>
                <w:sz w:val="18"/>
                <w:szCs w:val="18"/>
              </w:rPr>
              <w:t>Agro-hydrology and soil fertility</w:t>
            </w:r>
          </w:p>
        </w:tc>
        <w:tc>
          <w:tcPr>
            <w:tcW w:w="0" w:type="auto"/>
          </w:tcPr>
          <w:p w:rsidR="00030EC4" w:rsidRPr="00730BB8" w:rsidRDefault="00030EC4" w:rsidP="00C65F05">
            <w:pPr>
              <w:rPr>
                <w:sz w:val="18"/>
                <w:szCs w:val="18"/>
              </w:rPr>
            </w:pPr>
            <w:r>
              <w:rPr>
                <w:sz w:val="18"/>
                <w:szCs w:val="18"/>
              </w:rPr>
              <w:t>None</w:t>
            </w:r>
          </w:p>
        </w:tc>
        <w:tc>
          <w:tcPr>
            <w:tcW w:w="0" w:type="auto"/>
          </w:tcPr>
          <w:p w:rsidR="00030EC4" w:rsidRPr="00730BB8" w:rsidRDefault="00030EC4" w:rsidP="00C65F05">
            <w:pPr>
              <w:rPr>
                <w:sz w:val="18"/>
                <w:szCs w:val="18"/>
              </w:rPr>
            </w:pPr>
            <w:r>
              <w:rPr>
                <w:sz w:val="18"/>
                <w:szCs w:val="18"/>
              </w:rPr>
              <w:t>0</w:t>
            </w:r>
          </w:p>
        </w:tc>
      </w:tr>
      <w:tr w:rsidR="00030EC4" w:rsidTr="00C65F05">
        <w:tc>
          <w:tcPr>
            <w:tcW w:w="0" w:type="auto"/>
          </w:tcPr>
          <w:p w:rsidR="00030EC4" w:rsidRPr="00730BB8" w:rsidRDefault="00030EC4" w:rsidP="00C65F05">
            <w:pPr>
              <w:rPr>
                <w:sz w:val="18"/>
                <w:szCs w:val="18"/>
              </w:rPr>
            </w:pPr>
            <w:r w:rsidRPr="00F60AB0">
              <w:rPr>
                <w:b/>
                <w:sz w:val="18"/>
                <w:szCs w:val="18"/>
              </w:rPr>
              <w:t>IPM</w:t>
            </w:r>
            <w:r>
              <w:rPr>
                <w:sz w:val="18"/>
                <w:szCs w:val="18"/>
              </w:rPr>
              <w:t xml:space="preserve"> research (2007-2012): testing of pesticides in order to control the </w:t>
            </w:r>
            <w:r w:rsidRPr="009717CF">
              <w:rPr>
                <w:b/>
                <w:sz w:val="18"/>
                <w:szCs w:val="18"/>
              </w:rPr>
              <w:t>tomato</w:t>
            </w:r>
            <w:r>
              <w:rPr>
                <w:sz w:val="18"/>
                <w:szCs w:val="18"/>
              </w:rPr>
              <w:t xml:space="preserve"> </w:t>
            </w:r>
            <w:proofErr w:type="spellStart"/>
            <w:r>
              <w:rPr>
                <w:sz w:val="18"/>
                <w:szCs w:val="18"/>
              </w:rPr>
              <w:t>fruitborer</w:t>
            </w:r>
            <w:proofErr w:type="spellEnd"/>
            <w:r>
              <w:rPr>
                <w:sz w:val="18"/>
                <w:szCs w:val="18"/>
              </w:rPr>
              <w:t xml:space="preserve"> </w:t>
            </w:r>
          </w:p>
        </w:tc>
        <w:tc>
          <w:tcPr>
            <w:tcW w:w="0" w:type="auto"/>
          </w:tcPr>
          <w:p w:rsidR="00030EC4" w:rsidRPr="00730BB8" w:rsidRDefault="00030EC4" w:rsidP="00C65F05">
            <w:pPr>
              <w:rPr>
                <w:sz w:val="18"/>
                <w:szCs w:val="18"/>
              </w:rPr>
            </w:pPr>
            <w:r>
              <w:rPr>
                <w:sz w:val="18"/>
                <w:szCs w:val="18"/>
              </w:rPr>
              <w:t>Entomology</w:t>
            </w:r>
          </w:p>
        </w:tc>
        <w:tc>
          <w:tcPr>
            <w:tcW w:w="0" w:type="auto"/>
          </w:tcPr>
          <w:p w:rsidR="00030EC4" w:rsidRPr="00730BB8" w:rsidRDefault="00030EC4" w:rsidP="00C65F05">
            <w:pPr>
              <w:rPr>
                <w:sz w:val="18"/>
                <w:szCs w:val="18"/>
              </w:rPr>
            </w:pPr>
            <w:r>
              <w:rPr>
                <w:sz w:val="18"/>
                <w:szCs w:val="18"/>
              </w:rPr>
              <w:t xml:space="preserve">A 50% drop in the incidence of </w:t>
            </w:r>
            <w:proofErr w:type="spellStart"/>
            <w:r>
              <w:rPr>
                <w:sz w:val="18"/>
                <w:szCs w:val="18"/>
              </w:rPr>
              <w:t>fruitborer</w:t>
            </w:r>
            <w:proofErr w:type="spellEnd"/>
          </w:p>
        </w:tc>
        <w:tc>
          <w:tcPr>
            <w:tcW w:w="0" w:type="auto"/>
          </w:tcPr>
          <w:p w:rsidR="00030EC4" w:rsidRPr="00730BB8" w:rsidRDefault="00030EC4" w:rsidP="00C65F05">
            <w:pPr>
              <w:rPr>
                <w:sz w:val="18"/>
                <w:szCs w:val="18"/>
              </w:rPr>
            </w:pPr>
            <w:r>
              <w:rPr>
                <w:sz w:val="18"/>
                <w:szCs w:val="18"/>
              </w:rPr>
              <w:t>7</w:t>
            </w:r>
          </w:p>
        </w:tc>
      </w:tr>
      <w:tr w:rsidR="00030EC4" w:rsidTr="00C65F05">
        <w:tc>
          <w:tcPr>
            <w:tcW w:w="0" w:type="auto"/>
          </w:tcPr>
          <w:p w:rsidR="00030EC4" w:rsidRPr="00730BB8" w:rsidRDefault="00030EC4" w:rsidP="00C65F05">
            <w:pPr>
              <w:rPr>
                <w:sz w:val="18"/>
                <w:szCs w:val="18"/>
              </w:rPr>
            </w:pPr>
            <w:r w:rsidRPr="009717CF">
              <w:rPr>
                <w:b/>
                <w:sz w:val="18"/>
                <w:szCs w:val="18"/>
              </w:rPr>
              <w:t>IPM</w:t>
            </w:r>
            <w:r>
              <w:rPr>
                <w:sz w:val="18"/>
                <w:szCs w:val="18"/>
              </w:rPr>
              <w:t xml:space="preserve"> research (2009-2010): experiments in controlling curling disease in </w:t>
            </w:r>
            <w:r w:rsidRPr="009717CF">
              <w:rPr>
                <w:b/>
                <w:sz w:val="18"/>
                <w:szCs w:val="18"/>
              </w:rPr>
              <w:t>hot pepper</w:t>
            </w:r>
          </w:p>
        </w:tc>
        <w:tc>
          <w:tcPr>
            <w:tcW w:w="0" w:type="auto"/>
          </w:tcPr>
          <w:p w:rsidR="00030EC4" w:rsidRPr="00730BB8" w:rsidRDefault="00030EC4" w:rsidP="00C65F05">
            <w:pPr>
              <w:rPr>
                <w:sz w:val="18"/>
                <w:szCs w:val="18"/>
              </w:rPr>
            </w:pPr>
            <w:r>
              <w:rPr>
                <w:sz w:val="18"/>
                <w:szCs w:val="18"/>
              </w:rPr>
              <w:t>Entomology</w:t>
            </w:r>
          </w:p>
        </w:tc>
        <w:tc>
          <w:tcPr>
            <w:tcW w:w="0" w:type="auto"/>
          </w:tcPr>
          <w:p w:rsidR="00030EC4" w:rsidRPr="00730BB8" w:rsidRDefault="00030EC4" w:rsidP="00C65F05">
            <w:pPr>
              <w:rPr>
                <w:sz w:val="18"/>
                <w:szCs w:val="18"/>
              </w:rPr>
            </w:pPr>
            <w:r>
              <w:rPr>
                <w:sz w:val="18"/>
                <w:szCs w:val="18"/>
              </w:rPr>
              <w:t>No severe outbreak reported in the last three years</w:t>
            </w:r>
          </w:p>
        </w:tc>
        <w:tc>
          <w:tcPr>
            <w:tcW w:w="0" w:type="auto"/>
          </w:tcPr>
          <w:p w:rsidR="00030EC4" w:rsidRPr="00730BB8" w:rsidRDefault="00030EC4" w:rsidP="00C65F05">
            <w:pPr>
              <w:rPr>
                <w:sz w:val="18"/>
                <w:szCs w:val="18"/>
              </w:rPr>
            </w:pPr>
            <w:r>
              <w:rPr>
                <w:sz w:val="18"/>
                <w:szCs w:val="18"/>
              </w:rPr>
              <w:t>3</w:t>
            </w:r>
          </w:p>
        </w:tc>
      </w:tr>
      <w:tr w:rsidR="00030EC4" w:rsidTr="00C65F05">
        <w:tc>
          <w:tcPr>
            <w:tcW w:w="0" w:type="auto"/>
          </w:tcPr>
          <w:p w:rsidR="00030EC4" w:rsidRPr="00730BB8" w:rsidRDefault="00030EC4" w:rsidP="00C65F05">
            <w:pPr>
              <w:rPr>
                <w:sz w:val="18"/>
                <w:szCs w:val="18"/>
              </w:rPr>
            </w:pPr>
            <w:r w:rsidRPr="009717CF">
              <w:rPr>
                <w:b/>
                <w:sz w:val="18"/>
                <w:szCs w:val="18"/>
              </w:rPr>
              <w:t>IPM</w:t>
            </w:r>
            <w:r w:rsidRPr="009717CF">
              <w:rPr>
                <w:sz w:val="18"/>
                <w:szCs w:val="18"/>
              </w:rPr>
              <w:t xml:space="preserve"> </w:t>
            </w:r>
            <w:r>
              <w:rPr>
                <w:sz w:val="18"/>
                <w:szCs w:val="18"/>
              </w:rPr>
              <w:t xml:space="preserve">research (2012): experiments </w:t>
            </w:r>
            <w:r w:rsidRPr="009717CF">
              <w:rPr>
                <w:sz w:val="18"/>
                <w:szCs w:val="18"/>
              </w:rPr>
              <w:t xml:space="preserve">in </w:t>
            </w:r>
            <w:r>
              <w:rPr>
                <w:sz w:val="18"/>
                <w:szCs w:val="18"/>
              </w:rPr>
              <w:t xml:space="preserve">the </w:t>
            </w:r>
            <w:r w:rsidRPr="009717CF">
              <w:rPr>
                <w:sz w:val="18"/>
                <w:szCs w:val="18"/>
              </w:rPr>
              <w:t xml:space="preserve">control of stinkbug in </w:t>
            </w:r>
            <w:proofErr w:type="spellStart"/>
            <w:r w:rsidRPr="009717CF">
              <w:rPr>
                <w:b/>
                <w:sz w:val="18"/>
                <w:szCs w:val="18"/>
              </w:rPr>
              <w:t>bittergourd</w:t>
            </w:r>
            <w:proofErr w:type="spellEnd"/>
          </w:p>
        </w:tc>
        <w:tc>
          <w:tcPr>
            <w:tcW w:w="0" w:type="auto"/>
          </w:tcPr>
          <w:p w:rsidR="00030EC4" w:rsidRPr="00730BB8" w:rsidRDefault="00030EC4" w:rsidP="00C65F05">
            <w:pPr>
              <w:rPr>
                <w:sz w:val="18"/>
                <w:szCs w:val="18"/>
              </w:rPr>
            </w:pPr>
            <w:r>
              <w:rPr>
                <w:sz w:val="18"/>
                <w:szCs w:val="18"/>
              </w:rPr>
              <w:t>Entomology</w:t>
            </w:r>
          </w:p>
        </w:tc>
        <w:tc>
          <w:tcPr>
            <w:tcW w:w="0" w:type="auto"/>
          </w:tcPr>
          <w:p w:rsidR="00030EC4" w:rsidRPr="00730BB8" w:rsidRDefault="00030EC4" w:rsidP="00C65F05">
            <w:pPr>
              <w:rPr>
                <w:sz w:val="18"/>
                <w:szCs w:val="18"/>
              </w:rPr>
            </w:pPr>
            <w:r>
              <w:rPr>
                <w:sz w:val="18"/>
                <w:szCs w:val="18"/>
              </w:rPr>
              <w:t>Research not completed yet</w:t>
            </w:r>
          </w:p>
        </w:tc>
        <w:tc>
          <w:tcPr>
            <w:tcW w:w="0" w:type="auto"/>
          </w:tcPr>
          <w:p w:rsidR="00030EC4" w:rsidRPr="00730BB8" w:rsidRDefault="00030EC4" w:rsidP="00C65F05">
            <w:pPr>
              <w:rPr>
                <w:sz w:val="18"/>
                <w:szCs w:val="18"/>
              </w:rPr>
            </w:pPr>
            <w:r>
              <w:rPr>
                <w:sz w:val="18"/>
                <w:szCs w:val="18"/>
              </w:rPr>
              <w:t>2</w:t>
            </w:r>
          </w:p>
        </w:tc>
      </w:tr>
      <w:tr w:rsidR="00030EC4" w:rsidTr="00C65F05">
        <w:tc>
          <w:tcPr>
            <w:tcW w:w="0" w:type="auto"/>
          </w:tcPr>
          <w:p w:rsidR="00030EC4" w:rsidRPr="00730BB8" w:rsidRDefault="00030EC4" w:rsidP="00C65F05">
            <w:pPr>
              <w:rPr>
                <w:sz w:val="18"/>
                <w:szCs w:val="18"/>
              </w:rPr>
            </w:pPr>
            <w:r w:rsidRPr="00957639">
              <w:rPr>
                <w:b/>
                <w:sz w:val="18"/>
                <w:szCs w:val="18"/>
              </w:rPr>
              <w:t>Pesticides</w:t>
            </w:r>
            <w:r>
              <w:rPr>
                <w:sz w:val="18"/>
                <w:szCs w:val="18"/>
              </w:rPr>
              <w:t xml:space="preserve"> labeling (2007): development of new legislation</w:t>
            </w:r>
          </w:p>
        </w:tc>
        <w:tc>
          <w:tcPr>
            <w:tcW w:w="0" w:type="auto"/>
          </w:tcPr>
          <w:p w:rsidR="00030EC4" w:rsidRPr="00730BB8" w:rsidRDefault="00030EC4" w:rsidP="00C65F05">
            <w:pPr>
              <w:rPr>
                <w:sz w:val="18"/>
                <w:szCs w:val="18"/>
              </w:rPr>
            </w:pPr>
            <w:r>
              <w:rPr>
                <w:sz w:val="18"/>
                <w:szCs w:val="18"/>
              </w:rPr>
              <w:t xml:space="preserve">Pesticides </w:t>
            </w:r>
          </w:p>
        </w:tc>
        <w:tc>
          <w:tcPr>
            <w:tcW w:w="0" w:type="auto"/>
          </w:tcPr>
          <w:p w:rsidR="00030EC4" w:rsidRPr="00730BB8" w:rsidRDefault="00030EC4" w:rsidP="00C65F05">
            <w:pPr>
              <w:rPr>
                <w:sz w:val="18"/>
                <w:szCs w:val="18"/>
              </w:rPr>
            </w:pPr>
            <w:r>
              <w:rPr>
                <w:sz w:val="18"/>
                <w:szCs w:val="18"/>
              </w:rPr>
              <w:t>New legislation adopted</w:t>
            </w:r>
          </w:p>
        </w:tc>
        <w:tc>
          <w:tcPr>
            <w:tcW w:w="0" w:type="auto"/>
          </w:tcPr>
          <w:p w:rsidR="00030EC4" w:rsidRPr="00730BB8" w:rsidRDefault="00030EC4" w:rsidP="00C65F05">
            <w:pPr>
              <w:rPr>
                <w:sz w:val="18"/>
                <w:szCs w:val="18"/>
              </w:rPr>
            </w:pPr>
            <w:r>
              <w:rPr>
                <w:sz w:val="18"/>
                <w:szCs w:val="18"/>
              </w:rPr>
              <w:t>7</w:t>
            </w:r>
          </w:p>
        </w:tc>
      </w:tr>
      <w:tr w:rsidR="00030EC4" w:rsidTr="00C65F05">
        <w:tc>
          <w:tcPr>
            <w:tcW w:w="0" w:type="auto"/>
          </w:tcPr>
          <w:p w:rsidR="00030EC4" w:rsidRPr="00730BB8" w:rsidRDefault="00030EC4" w:rsidP="00C65F05">
            <w:pPr>
              <w:rPr>
                <w:sz w:val="18"/>
                <w:szCs w:val="18"/>
              </w:rPr>
            </w:pPr>
            <w:r>
              <w:rPr>
                <w:sz w:val="18"/>
                <w:szCs w:val="18"/>
              </w:rPr>
              <w:t xml:space="preserve">Recycling of </w:t>
            </w:r>
            <w:r w:rsidRPr="00957639">
              <w:rPr>
                <w:b/>
                <w:sz w:val="18"/>
                <w:szCs w:val="18"/>
              </w:rPr>
              <w:t>pesticides</w:t>
            </w:r>
            <w:r>
              <w:rPr>
                <w:sz w:val="18"/>
                <w:szCs w:val="18"/>
              </w:rPr>
              <w:t xml:space="preserve"> bottles (ongoing): Setting up of a recycling system for pesticide bottles</w:t>
            </w:r>
          </w:p>
        </w:tc>
        <w:tc>
          <w:tcPr>
            <w:tcW w:w="0" w:type="auto"/>
          </w:tcPr>
          <w:p w:rsidR="00030EC4" w:rsidRPr="00730BB8" w:rsidRDefault="00030EC4" w:rsidP="00C65F05">
            <w:pPr>
              <w:rPr>
                <w:sz w:val="18"/>
                <w:szCs w:val="18"/>
              </w:rPr>
            </w:pPr>
            <w:r>
              <w:rPr>
                <w:sz w:val="18"/>
                <w:szCs w:val="18"/>
              </w:rPr>
              <w:t>Pesticides</w:t>
            </w:r>
          </w:p>
        </w:tc>
        <w:tc>
          <w:tcPr>
            <w:tcW w:w="0" w:type="auto"/>
          </w:tcPr>
          <w:p w:rsidR="00030EC4" w:rsidRPr="00730BB8" w:rsidRDefault="00030EC4" w:rsidP="00C65F05">
            <w:pPr>
              <w:rPr>
                <w:sz w:val="18"/>
                <w:szCs w:val="18"/>
              </w:rPr>
            </w:pPr>
            <w:r>
              <w:rPr>
                <w:sz w:val="18"/>
                <w:szCs w:val="18"/>
              </w:rPr>
              <w:t xml:space="preserve">Eight collection points setup </w:t>
            </w:r>
          </w:p>
        </w:tc>
        <w:tc>
          <w:tcPr>
            <w:tcW w:w="0" w:type="auto"/>
          </w:tcPr>
          <w:p w:rsidR="00030EC4" w:rsidRPr="00730BB8" w:rsidRDefault="00030EC4" w:rsidP="00C65F05">
            <w:pPr>
              <w:rPr>
                <w:sz w:val="18"/>
                <w:szCs w:val="18"/>
              </w:rPr>
            </w:pPr>
            <w:r>
              <w:rPr>
                <w:sz w:val="18"/>
                <w:szCs w:val="18"/>
              </w:rPr>
              <w:t>3</w:t>
            </w:r>
          </w:p>
        </w:tc>
      </w:tr>
      <w:tr w:rsidR="00030EC4" w:rsidTr="00C65F05">
        <w:tc>
          <w:tcPr>
            <w:tcW w:w="0" w:type="auto"/>
          </w:tcPr>
          <w:p w:rsidR="00030EC4" w:rsidRPr="00730BB8" w:rsidRDefault="00030EC4" w:rsidP="00C65F05">
            <w:pPr>
              <w:rPr>
                <w:sz w:val="18"/>
                <w:szCs w:val="18"/>
              </w:rPr>
            </w:pPr>
            <w:r>
              <w:rPr>
                <w:sz w:val="18"/>
                <w:szCs w:val="18"/>
              </w:rPr>
              <w:t xml:space="preserve">Regulation of </w:t>
            </w:r>
            <w:r w:rsidRPr="00957639">
              <w:rPr>
                <w:b/>
                <w:sz w:val="18"/>
                <w:szCs w:val="18"/>
              </w:rPr>
              <w:t>pesticides</w:t>
            </w:r>
            <w:r>
              <w:rPr>
                <w:sz w:val="18"/>
                <w:szCs w:val="18"/>
              </w:rPr>
              <w:t xml:space="preserve"> sales (ongoing): Preparation of new legislation</w:t>
            </w:r>
          </w:p>
        </w:tc>
        <w:tc>
          <w:tcPr>
            <w:tcW w:w="0" w:type="auto"/>
          </w:tcPr>
          <w:p w:rsidR="00030EC4" w:rsidRPr="00730BB8" w:rsidRDefault="00030EC4" w:rsidP="00C65F05">
            <w:pPr>
              <w:rPr>
                <w:sz w:val="18"/>
                <w:szCs w:val="18"/>
              </w:rPr>
            </w:pPr>
            <w:r>
              <w:rPr>
                <w:sz w:val="18"/>
                <w:szCs w:val="18"/>
              </w:rPr>
              <w:t>Pesticides</w:t>
            </w:r>
          </w:p>
        </w:tc>
        <w:tc>
          <w:tcPr>
            <w:tcW w:w="0" w:type="auto"/>
          </w:tcPr>
          <w:p w:rsidR="00030EC4" w:rsidRPr="00730BB8" w:rsidRDefault="00030EC4" w:rsidP="00C65F05">
            <w:pPr>
              <w:rPr>
                <w:sz w:val="18"/>
                <w:szCs w:val="18"/>
              </w:rPr>
            </w:pPr>
            <w:r>
              <w:rPr>
                <w:sz w:val="18"/>
                <w:szCs w:val="18"/>
              </w:rPr>
              <w:t>None yet</w:t>
            </w:r>
          </w:p>
        </w:tc>
        <w:tc>
          <w:tcPr>
            <w:tcW w:w="0" w:type="auto"/>
          </w:tcPr>
          <w:p w:rsidR="00030EC4" w:rsidRPr="00730BB8" w:rsidRDefault="00030EC4" w:rsidP="00C65F05">
            <w:pPr>
              <w:rPr>
                <w:sz w:val="18"/>
                <w:szCs w:val="18"/>
              </w:rPr>
            </w:pPr>
            <w:r>
              <w:rPr>
                <w:sz w:val="18"/>
                <w:szCs w:val="18"/>
              </w:rPr>
              <w:t>0</w:t>
            </w:r>
          </w:p>
        </w:tc>
      </w:tr>
      <w:tr w:rsidR="00030EC4" w:rsidTr="00C65F05">
        <w:tc>
          <w:tcPr>
            <w:tcW w:w="0" w:type="auto"/>
          </w:tcPr>
          <w:p w:rsidR="00030EC4" w:rsidRPr="00730BB8" w:rsidRDefault="00030EC4" w:rsidP="00C65F05">
            <w:pPr>
              <w:rPr>
                <w:sz w:val="18"/>
                <w:szCs w:val="18"/>
              </w:rPr>
            </w:pPr>
            <w:r>
              <w:rPr>
                <w:sz w:val="18"/>
                <w:szCs w:val="18"/>
              </w:rPr>
              <w:t xml:space="preserve">Training of extension workers, other governments employees and farmers in the proper use and handling of </w:t>
            </w:r>
            <w:r w:rsidRPr="007E3F61">
              <w:rPr>
                <w:b/>
                <w:sz w:val="18"/>
                <w:szCs w:val="18"/>
              </w:rPr>
              <w:t>pesticides</w:t>
            </w:r>
            <w:r>
              <w:rPr>
                <w:sz w:val="18"/>
                <w:szCs w:val="18"/>
              </w:rPr>
              <w:t xml:space="preserve"> (ongoing) </w:t>
            </w:r>
          </w:p>
        </w:tc>
        <w:tc>
          <w:tcPr>
            <w:tcW w:w="0" w:type="auto"/>
          </w:tcPr>
          <w:p w:rsidR="00030EC4" w:rsidRPr="00730BB8" w:rsidRDefault="00030EC4" w:rsidP="00C65F05">
            <w:pPr>
              <w:rPr>
                <w:sz w:val="18"/>
                <w:szCs w:val="18"/>
              </w:rPr>
            </w:pPr>
            <w:r>
              <w:rPr>
                <w:sz w:val="18"/>
                <w:szCs w:val="18"/>
              </w:rPr>
              <w:t>Pesticides</w:t>
            </w:r>
          </w:p>
        </w:tc>
        <w:tc>
          <w:tcPr>
            <w:tcW w:w="0" w:type="auto"/>
          </w:tcPr>
          <w:p w:rsidR="00030EC4" w:rsidRPr="00730BB8" w:rsidRDefault="00030EC4" w:rsidP="00C65F05">
            <w:pPr>
              <w:rPr>
                <w:sz w:val="18"/>
                <w:szCs w:val="18"/>
              </w:rPr>
            </w:pPr>
            <w:r>
              <w:rPr>
                <w:sz w:val="18"/>
                <w:szCs w:val="18"/>
              </w:rPr>
              <w:t>Three training events in 2010, three in 2011 and 10 in 2012</w:t>
            </w:r>
          </w:p>
        </w:tc>
        <w:tc>
          <w:tcPr>
            <w:tcW w:w="0" w:type="auto"/>
          </w:tcPr>
          <w:p w:rsidR="00030EC4" w:rsidRPr="00730BB8" w:rsidRDefault="00030EC4" w:rsidP="00C65F05">
            <w:pPr>
              <w:rPr>
                <w:sz w:val="18"/>
                <w:szCs w:val="18"/>
              </w:rPr>
            </w:pPr>
            <w:r>
              <w:rPr>
                <w:sz w:val="18"/>
                <w:szCs w:val="18"/>
              </w:rPr>
              <w:t>??</w:t>
            </w:r>
          </w:p>
        </w:tc>
      </w:tr>
      <w:tr w:rsidR="00030EC4" w:rsidTr="00C65F05">
        <w:tc>
          <w:tcPr>
            <w:tcW w:w="0" w:type="auto"/>
          </w:tcPr>
          <w:p w:rsidR="00030EC4" w:rsidRDefault="00030EC4" w:rsidP="00C65F05">
            <w:pPr>
              <w:rPr>
                <w:sz w:val="18"/>
                <w:szCs w:val="18"/>
              </w:rPr>
            </w:pPr>
            <w:r w:rsidRPr="006B5050">
              <w:rPr>
                <w:b/>
                <w:sz w:val="18"/>
                <w:szCs w:val="18"/>
              </w:rPr>
              <w:t>Flower</w:t>
            </w:r>
            <w:r>
              <w:rPr>
                <w:sz w:val="18"/>
                <w:szCs w:val="18"/>
              </w:rPr>
              <w:t xml:space="preserve"> research (????): Screening of </w:t>
            </w:r>
            <w:r w:rsidRPr="007E3F61">
              <w:rPr>
                <w:b/>
                <w:sz w:val="18"/>
                <w:szCs w:val="18"/>
              </w:rPr>
              <w:t xml:space="preserve">Curcuma </w:t>
            </w:r>
            <w:proofErr w:type="spellStart"/>
            <w:r w:rsidRPr="007E3F61">
              <w:rPr>
                <w:b/>
                <w:sz w:val="18"/>
                <w:szCs w:val="18"/>
              </w:rPr>
              <w:t>Alismatifolia</w:t>
            </w:r>
            <w:proofErr w:type="spellEnd"/>
            <w:r w:rsidRPr="007E3F61">
              <w:rPr>
                <w:sz w:val="18"/>
                <w:szCs w:val="18"/>
              </w:rPr>
              <w:t xml:space="preserve"> varieties</w:t>
            </w:r>
            <w:r>
              <w:rPr>
                <w:sz w:val="18"/>
                <w:szCs w:val="18"/>
              </w:rPr>
              <w:t xml:space="preserve"> for export</w:t>
            </w:r>
          </w:p>
        </w:tc>
        <w:tc>
          <w:tcPr>
            <w:tcW w:w="0" w:type="auto"/>
          </w:tcPr>
          <w:p w:rsidR="00030EC4" w:rsidRDefault="00030EC4" w:rsidP="00C65F05">
            <w:pPr>
              <w:rPr>
                <w:sz w:val="18"/>
                <w:szCs w:val="18"/>
              </w:rPr>
            </w:pPr>
            <w:r>
              <w:rPr>
                <w:sz w:val="18"/>
                <w:szCs w:val="18"/>
              </w:rPr>
              <w:t>Flowers and ornamental plants</w:t>
            </w:r>
          </w:p>
        </w:tc>
        <w:tc>
          <w:tcPr>
            <w:tcW w:w="0" w:type="auto"/>
          </w:tcPr>
          <w:p w:rsidR="00030EC4" w:rsidRDefault="00030EC4" w:rsidP="00C65F05">
            <w:pPr>
              <w:rPr>
                <w:sz w:val="18"/>
                <w:szCs w:val="18"/>
              </w:rPr>
            </w:pPr>
            <w:r>
              <w:rPr>
                <w:sz w:val="18"/>
                <w:szCs w:val="18"/>
              </w:rPr>
              <w:t xml:space="preserve">Three of the six </w:t>
            </w:r>
            <w:r w:rsidRPr="007E3F61">
              <w:rPr>
                <w:sz w:val="18"/>
                <w:szCs w:val="18"/>
              </w:rPr>
              <w:t xml:space="preserve">varieties were </w:t>
            </w:r>
            <w:r>
              <w:rPr>
                <w:sz w:val="18"/>
                <w:szCs w:val="18"/>
              </w:rPr>
              <w:t>identified as most s</w:t>
            </w:r>
            <w:r w:rsidRPr="007E3F61">
              <w:rPr>
                <w:sz w:val="18"/>
                <w:szCs w:val="18"/>
              </w:rPr>
              <w:t>u</w:t>
            </w:r>
            <w:r>
              <w:rPr>
                <w:sz w:val="18"/>
                <w:szCs w:val="18"/>
              </w:rPr>
              <w:t>itable for export</w:t>
            </w:r>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Default="00030EC4" w:rsidP="00C65F05">
            <w:pPr>
              <w:rPr>
                <w:sz w:val="18"/>
                <w:szCs w:val="18"/>
              </w:rPr>
            </w:pPr>
            <w:r w:rsidRPr="00E71445">
              <w:rPr>
                <w:b/>
                <w:sz w:val="18"/>
                <w:szCs w:val="18"/>
              </w:rPr>
              <w:t>Fruit fly</w:t>
            </w:r>
            <w:r>
              <w:rPr>
                <w:sz w:val="18"/>
                <w:szCs w:val="18"/>
              </w:rPr>
              <w:t xml:space="preserve"> research (1986-present): Inventory of fruits in Suriname and their infestation by fruit flies</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Pr>
                <w:sz w:val="18"/>
                <w:szCs w:val="18"/>
              </w:rPr>
              <w:t xml:space="preserve">Documented in annual reports and some specific publications. </w:t>
            </w:r>
          </w:p>
        </w:tc>
        <w:tc>
          <w:tcPr>
            <w:tcW w:w="0" w:type="auto"/>
          </w:tcPr>
          <w:p w:rsidR="00030EC4" w:rsidRDefault="00030EC4" w:rsidP="00C65F05">
            <w:pPr>
              <w:rPr>
                <w:sz w:val="18"/>
                <w:szCs w:val="18"/>
              </w:rPr>
            </w:pPr>
            <w:r>
              <w:rPr>
                <w:sz w:val="18"/>
                <w:szCs w:val="18"/>
              </w:rPr>
              <w:t>2</w:t>
            </w:r>
          </w:p>
        </w:tc>
      </w:tr>
      <w:tr w:rsidR="00030EC4" w:rsidTr="00C65F05">
        <w:tc>
          <w:tcPr>
            <w:tcW w:w="0" w:type="auto"/>
          </w:tcPr>
          <w:p w:rsidR="00030EC4" w:rsidRDefault="00030EC4" w:rsidP="00C65F05">
            <w:pPr>
              <w:rPr>
                <w:sz w:val="18"/>
                <w:szCs w:val="18"/>
              </w:rPr>
            </w:pPr>
            <w:r w:rsidRPr="002538E7">
              <w:rPr>
                <w:b/>
                <w:sz w:val="18"/>
                <w:szCs w:val="18"/>
              </w:rPr>
              <w:t>Fruit fly</w:t>
            </w:r>
            <w:r>
              <w:rPr>
                <w:sz w:val="18"/>
                <w:szCs w:val="18"/>
              </w:rPr>
              <w:t xml:space="preserve"> research in collaboration with IAEA (2008-2013): Comparison of </w:t>
            </w:r>
            <w:proofErr w:type="spellStart"/>
            <w:r w:rsidRPr="002538E7">
              <w:rPr>
                <w:sz w:val="18"/>
                <w:szCs w:val="18"/>
              </w:rPr>
              <w:t>Carambola</w:t>
            </w:r>
            <w:proofErr w:type="spellEnd"/>
            <w:r w:rsidRPr="002538E7">
              <w:rPr>
                <w:sz w:val="18"/>
                <w:szCs w:val="18"/>
              </w:rPr>
              <w:t xml:space="preserve"> fruit fly </w:t>
            </w:r>
            <w:r>
              <w:rPr>
                <w:sz w:val="18"/>
                <w:szCs w:val="18"/>
              </w:rPr>
              <w:t>with</w:t>
            </w:r>
            <w:r w:rsidRPr="002538E7">
              <w:rPr>
                <w:sz w:val="18"/>
                <w:szCs w:val="18"/>
              </w:rPr>
              <w:t xml:space="preserve"> other </w:t>
            </w:r>
            <w:proofErr w:type="spellStart"/>
            <w:r w:rsidRPr="002538E7">
              <w:rPr>
                <w:sz w:val="18"/>
                <w:szCs w:val="18"/>
              </w:rPr>
              <w:t>Bactrocera’s</w:t>
            </w:r>
            <w:proofErr w:type="spellEnd"/>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Pr>
                <w:sz w:val="18"/>
                <w:szCs w:val="18"/>
              </w:rPr>
              <w:t>No results reported yet</w:t>
            </w:r>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Default="00030EC4" w:rsidP="00C65F05">
            <w:pPr>
              <w:rPr>
                <w:sz w:val="18"/>
                <w:szCs w:val="18"/>
              </w:rPr>
            </w:pPr>
            <w:r w:rsidRPr="00F01378">
              <w:rPr>
                <w:b/>
                <w:sz w:val="18"/>
                <w:szCs w:val="18"/>
              </w:rPr>
              <w:t>Fruit fly</w:t>
            </w:r>
            <w:r>
              <w:rPr>
                <w:sz w:val="18"/>
                <w:szCs w:val="18"/>
              </w:rPr>
              <w:t xml:space="preserve"> research (2010-2011): Lure/trap test</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Pr>
                <w:sz w:val="18"/>
                <w:szCs w:val="18"/>
              </w:rPr>
              <w:t xml:space="preserve">Best trap identified, but is not available </w:t>
            </w:r>
            <w:r w:rsidRPr="00F01378">
              <w:rPr>
                <w:sz w:val="18"/>
                <w:szCs w:val="18"/>
              </w:rPr>
              <w:t>commercially</w:t>
            </w:r>
            <w:r>
              <w:rPr>
                <w:sz w:val="18"/>
                <w:szCs w:val="18"/>
              </w:rPr>
              <w:t>. Final on-farm testing still pending.</w:t>
            </w:r>
            <w:r w:rsidRPr="00F01378">
              <w:rPr>
                <w:sz w:val="18"/>
                <w:szCs w:val="18"/>
              </w:rPr>
              <w:t xml:space="preserve"> </w:t>
            </w:r>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Pr="00F01378" w:rsidRDefault="00030EC4" w:rsidP="00C65F05">
            <w:pPr>
              <w:rPr>
                <w:b/>
                <w:sz w:val="18"/>
                <w:szCs w:val="18"/>
              </w:rPr>
            </w:pPr>
            <w:r w:rsidRPr="00F01378">
              <w:rPr>
                <w:b/>
                <w:sz w:val="18"/>
                <w:szCs w:val="18"/>
              </w:rPr>
              <w:t xml:space="preserve">Fruit fly </w:t>
            </w:r>
            <w:r w:rsidRPr="00F01378">
              <w:rPr>
                <w:sz w:val="18"/>
                <w:szCs w:val="18"/>
              </w:rPr>
              <w:t>research (201</w:t>
            </w:r>
            <w:r>
              <w:rPr>
                <w:sz w:val="18"/>
                <w:szCs w:val="18"/>
              </w:rPr>
              <w:t>1-2012</w:t>
            </w:r>
            <w:r w:rsidRPr="00F01378">
              <w:rPr>
                <w:sz w:val="18"/>
                <w:szCs w:val="18"/>
              </w:rPr>
              <w:t xml:space="preserve">): </w:t>
            </w:r>
            <w:r>
              <w:rPr>
                <w:sz w:val="18"/>
                <w:szCs w:val="18"/>
              </w:rPr>
              <w:t xml:space="preserve">Test </w:t>
            </w:r>
            <w:r w:rsidRPr="00293B71">
              <w:rPr>
                <w:sz w:val="18"/>
                <w:szCs w:val="18"/>
              </w:rPr>
              <w:t>of GF-120 to control fruit flies</w:t>
            </w:r>
            <w:r>
              <w:rPr>
                <w:sz w:val="18"/>
                <w:szCs w:val="18"/>
              </w:rPr>
              <w:t xml:space="preserve"> in </w:t>
            </w:r>
            <w:proofErr w:type="spellStart"/>
            <w:r w:rsidRPr="00293B71">
              <w:rPr>
                <w:b/>
                <w:sz w:val="18"/>
                <w:szCs w:val="18"/>
              </w:rPr>
              <w:t>carambola</w:t>
            </w:r>
            <w:proofErr w:type="spellEnd"/>
            <w:r>
              <w:rPr>
                <w:sz w:val="18"/>
                <w:szCs w:val="18"/>
              </w:rPr>
              <w:t xml:space="preserve"> orchard</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Pr>
                <w:sz w:val="18"/>
                <w:szCs w:val="18"/>
              </w:rPr>
              <w:t>Some impact found, but pesticide used was old. No definitive conclusion.</w:t>
            </w:r>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Pr="00F01378" w:rsidRDefault="00030EC4" w:rsidP="00C65F05">
            <w:pPr>
              <w:rPr>
                <w:b/>
                <w:sz w:val="18"/>
                <w:szCs w:val="18"/>
              </w:rPr>
            </w:pPr>
            <w:r w:rsidRPr="00F01378">
              <w:rPr>
                <w:b/>
                <w:sz w:val="18"/>
                <w:szCs w:val="18"/>
              </w:rPr>
              <w:t xml:space="preserve">Fruit fly </w:t>
            </w:r>
            <w:r w:rsidRPr="00F01378">
              <w:rPr>
                <w:sz w:val="18"/>
                <w:szCs w:val="18"/>
              </w:rPr>
              <w:t>research (201</w:t>
            </w:r>
            <w:r>
              <w:rPr>
                <w:sz w:val="18"/>
                <w:szCs w:val="18"/>
              </w:rPr>
              <w:t>2-2013</w:t>
            </w:r>
            <w:r w:rsidRPr="00F01378">
              <w:rPr>
                <w:sz w:val="18"/>
                <w:szCs w:val="18"/>
              </w:rPr>
              <w:t xml:space="preserve">): </w:t>
            </w:r>
            <w:r>
              <w:rPr>
                <w:sz w:val="18"/>
                <w:szCs w:val="18"/>
              </w:rPr>
              <w:t xml:space="preserve">Test </w:t>
            </w:r>
            <w:r w:rsidRPr="00293B71">
              <w:rPr>
                <w:sz w:val="18"/>
                <w:szCs w:val="18"/>
              </w:rPr>
              <w:t xml:space="preserve">of solar insect killer for fruit fly control in </w:t>
            </w:r>
            <w:proofErr w:type="spellStart"/>
            <w:r w:rsidRPr="00293B71">
              <w:rPr>
                <w:b/>
                <w:sz w:val="18"/>
                <w:szCs w:val="18"/>
              </w:rPr>
              <w:t>carambola</w:t>
            </w:r>
            <w:proofErr w:type="spellEnd"/>
            <w:r w:rsidRPr="00293B71">
              <w:rPr>
                <w:sz w:val="18"/>
                <w:szCs w:val="18"/>
              </w:rPr>
              <w:t xml:space="preserve"> orchard</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Pr>
                <w:sz w:val="18"/>
                <w:szCs w:val="18"/>
              </w:rPr>
              <w:t>Conclusion: not suitable. Report sent to extension service.</w:t>
            </w:r>
          </w:p>
        </w:tc>
        <w:tc>
          <w:tcPr>
            <w:tcW w:w="0" w:type="auto"/>
          </w:tcPr>
          <w:p w:rsidR="00030EC4" w:rsidRDefault="00030EC4" w:rsidP="00C65F05">
            <w:pPr>
              <w:rPr>
                <w:sz w:val="18"/>
                <w:szCs w:val="18"/>
              </w:rPr>
            </w:pPr>
            <w:r>
              <w:rPr>
                <w:sz w:val="18"/>
                <w:szCs w:val="18"/>
              </w:rPr>
              <w:t>NA</w:t>
            </w:r>
          </w:p>
        </w:tc>
      </w:tr>
      <w:tr w:rsidR="00030EC4" w:rsidTr="00C65F05">
        <w:tc>
          <w:tcPr>
            <w:tcW w:w="0" w:type="auto"/>
          </w:tcPr>
          <w:p w:rsidR="00030EC4" w:rsidRPr="00F01378" w:rsidRDefault="00030EC4" w:rsidP="00C65F05">
            <w:pPr>
              <w:rPr>
                <w:b/>
                <w:sz w:val="18"/>
                <w:szCs w:val="18"/>
              </w:rPr>
            </w:pPr>
            <w:r w:rsidRPr="00F01378">
              <w:rPr>
                <w:b/>
                <w:sz w:val="18"/>
                <w:szCs w:val="18"/>
              </w:rPr>
              <w:t xml:space="preserve">Fruit fly </w:t>
            </w:r>
            <w:r w:rsidRPr="00F01378">
              <w:rPr>
                <w:sz w:val="18"/>
                <w:szCs w:val="18"/>
              </w:rPr>
              <w:t>research (2010</w:t>
            </w:r>
            <w:r>
              <w:rPr>
                <w:sz w:val="18"/>
                <w:szCs w:val="18"/>
              </w:rPr>
              <w:t>-2013): Fruit fly trapping</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sidRPr="00FE0A72">
              <w:rPr>
                <w:sz w:val="18"/>
                <w:szCs w:val="18"/>
              </w:rPr>
              <w:t>Reporting in annual reports.</w:t>
            </w:r>
            <w:r>
              <w:rPr>
                <w:sz w:val="18"/>
                <w:szCs w:val="18"/>
              </w:rPr>
              <w:t xml:space="preserve"> </w:t>
            </w:r>
            <w:r w:rsidRPr="00FE0A72">
              <w:rPr>
                <w:sz w:val="18"/>
                <w:szCs w:val="18"/>
              </w:rPr>
              <w:t>Some farmers request</w:t>
            </w:r>
            <w:r>
              <w:rPr>
                <w:sz w:val="18"/>
                <w:szCs w:val="18"/>
              </w:rPr>
              <w:t>ed</w:t>
            </w:r>
            <w:r w:rsidRPr="00FE0A72">
              <w:rPr>
                <w:sz w:val="18"/>
                <w:szCs w:val="18"/>
              </w:rPr>
              <w:t xml:space="preserve"> traps.</w:t>
            </w:r>
          </w:p>
        </w:tc>
        <w:tc>
          <w:tcPr>
            <w:tcW w:w="0" w:type="auto"/>
          </w:tcPr>
          <w:p w:rsidR="00030EC4" w:rsidRDefault="00030EC4" w:rsidP="00C65F05">
            <w:pPr>
              <w:rPr>
                <w:sz w:val="18"/>
                <w:szCs w:val="18"/>
              </w:rPr>
            </w:pPr>
            <w:r>
              <w:rPr>
                <w:sz w:val="18"/>
                <w:szCs w:val="18"/>
              </w:rPr>
              <w:t>3</w:t>
            </w:r>
          </w:p>
        </w:tc>
      </w:tr>
      <w:tr w:rsidR="00030EC4" w:rsidTr="00C65F05">
        <w:tc>
          <w:tcPr>
            <w:tcW w:w="0" w:type="auto"/>
          </w:tcPr>
          <w:p w:rsidR="00030EC4" w:rsidRDefault="00030EC4" w:rsidP="00C65F05">
            <w:pPr>
              <w:rPr>
                <w:sz w:val="18"/>
                <w:szCs w:val="18"/>
              </w:rPr>
            </w:pPr>
            <w:r w:rsidRPr="00FE0A72">
              <w:rPr>
                <w:b/>
                <w:sz w:val="18"/>
                <w:szCs w:val="18"/>
              </w:rPr>
              <w:lastRenderedPageBreak/>
              <w:t xml:space="preserve">Fruit fly </w:t>
            </w:r>
            <w:r w:rsidRPr="00FE0A72">
              <w:rPr>
                <w:sz w:val="18"/>
                <w:szCs w:val="18"/>
              </w:rPr>
              <w:t>research (2010-2013): Fruit fly rearing for parasitoid rearing</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sidRPr="00FE0A72">
              <w:rPr>
                <w:sz w:val="18"/>
                <w:szCs w:val="18"/>
              </w:rPr>
              <w:t xml:space="preserve">Rearing of </w:t>
            </w:r>
            <w:proofErr w:type="spellStart"/>
            <w:r w:rsidRPr="00FE0A72">
              <w:rPr>
                <w:sz w:val="18"/>
                <w:szCs w:val="18"/>
              </w:rPr>
              <w:t>Carambola</w:t>
            </w:r>
            <w:proofErr w:type="spellEnd"/>
            <w:r w:rsidRPr="00FE0A72">
              <w:rPr>
                <w:sz w:val="18"/>
                <w:szCs w:val="18"/>
              </w:rPr>
              <w:t xml:space="preserve"> fruit fly to establish colony so that an egg-parasitoid can be introduced and reared. If effective, will be introduced in field. Colony is now </w:t>
            </w:r>
            <w:r>
              <w:rPr>
                <w:sz w:val="18"/>
                <w:szCs w:val="18"/>
              </w:rPr>
              <w:t>o</w:t>
            </w:r>
            <w:r w:rsidRPr="00FE0A72">
              <w:rPr>
                <w:sz w:val="18"/>
                <w:szCs w:val="18"/>
              </w:rPr>
              <w:t>k, working on paperwork to get parasitoid introduced from Hawaii.</w:t>
            </w:r>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Default="00030EC4" w:rsidP="00C65F05">
            <w:pPr>
              <w:rPr>
                <w:sz w:val="18"/>
                <w:szCs w:val="18"/>
              </w:rPr>
            </w:pPr>
            <w:r w:rsidRPr="00FE0A72">
              <w:rPr>
                <w:b/>
                <w:sz w:val="18"/>
                <w:szCs w:val="18"/>
              </w:rPr>
              <w:t xml:space="preserve">Fruit fly </w:t>
            </w:r>
            <w:r w:rsidRPr="00FE0A72">
              <w:rPr>
                <w:sz w:val="18"/>
                <w:szCs w:val="18"/>
              </w:rPr>
              <w:t>research (201</w:t>
            </w:r>
            <w:r>
              <w:rPr>
                <w:sz w:val="18"/>
                <w:szCs w:val="18"/>
              </w:rPr>
              <w:t>1</w:t>
            </w:r>
            <w:r w:rsidRPr="00FE0A72">
              <w:rPr>
                <w:sz w:val="18"/>
                <w:szCs w:val="18"/>
              </w:rPr>
              <w:t>): Evaluation trapping systems</w:t>
            </w:r>
            <w:r>
              <w:rPr>
                <w:sz w:val="18"/>
                <w:szCs w:val="18"/>
              </w:rPr>
              <w:t xml:space="preserve"> for fruit flies in several Caribbean Islands</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Pr>
                <w:sz w:val="18"/>
                <w:szCs w:val="18"/>
              </w:rPr>
              <w:t>See annual reports</w:t>
            </w:r>
          </w:p>
        </w:tc>
        <w:tc>
          <w:tcPr>
            <w:tcW w:w="0" w:type="auto"/>
          </w:tcPr>
          <w:p w:rsidR="00030EC4" w:rsidRDefault="00030EC4" w:rsidP="00C65F05">
            <w:pPr>
              <w:rPr>
                <w:sz w:val="18"/>
                <w:szCs w:val="18"/>
              </w:rPr>
            </w:pPr>
          </w:p>
        </w:tc>
      </w:tr>
      <w:tr w:rsidR="00030EC4" w:rsidTr="00C65F05">
        <w:tc>
          <w:tcPr>
            <w:tcW w:w="0" w:type="auto"/>
          </w:tcPr>
          <w:p w:rsidR="00030EC4" w:rsidRDefault="00030EC4" w:rsidP="00C65F05">
            <w:pPr>
              <w:rPr>
                <w:sz w:val="18"/>
                <w:szCs w:val="18"/>
              </w:rPr>
            </w:pPr>
            <w:r>
              <w:rPr>
                <w:sz w:val="18"/>
                <w:szCs w:val="18"/>
              </w:rPr>
              <w:t>Member of</w:t>
            </w:r>
            <w:r w:rsidRPr="00B24A4C">
              <w:rPr>
                <w:sz w:val="18"/>
                <w:szCs w:val="18"/>
              </w:rPr>
              <w:t xml:space="preserve"> the</w:t>
            </w:r>
            <w:r>
              <w:rPr>
                <w:b/>
                <w:sz w:val="18"/>
                <w:szCs w:val="18"/>
              </w:rPr>
              <w:t xml:space="preserve"> </w:t>
            </w:r>
            <w:r w:rsidRPr="006854BD">
              <w:rPr>
                <w:sz w:val="18"/>
                <w:szCs w:val="18"/>
              </w:rPr>
              <w:t xml:space="preserve">Technical Panel on </w:t>
            </w:r>
            <w:r w:rsidRPr="006854BD">
              <w:rPr>
                <w:b/>
                <w:sz w:val="18"/>
                <w:szCs w:val="18"/>
              </w:rPr>
              <w:t>Fruit Flies</w:t>
            </w:r>
            <w:r w:rsidRPr="006854BD">
              <w:rPr>
                <w:sz w:val="18"/>
                <w:szCs w:val="18"/>
              </w:rPr>
              <w:t xml:space="preserve"> </w:t>
            </w:r>
            <w:r>
              <w:rPr>
                <w:sz w:val="18"/>
                <w:szCs w:val="18"/>
              </w:rPr>
              <w:t xml:space="preserve">(TPFF) </w:t>
            </w:r>
            <w:r w:rsidRPr="006854BD">
              <w:rPr>
                <w:sz w:val="18"/>
                <w:szCs w:val="18"/>
              </w:rPr>
              <w:t>of the International Plant Protection Convention</w:t>
            </w:r>
            <w:r>
              <w:rPr>
                <w:sz w:val="18"/>
                <w:szCs w:val="18"/>
              </w:rPr>
              <w:t xml:space="preserve"> (IPPC)</w:t>
            </w:r>
            <w:r>
              <w:rPr>
                <w:b/>
                <w:sz w:val="18"/>
                <w:szCs w:val="18"/>
              </w:rPr>
              <w:t xml:space="preserve"> </w:t>
            </w:r>
            <w:r w:rsidRPr="00B24A4C">
              <w:rPr>
                <w:sz w:val="18"/>
                <w:szCs w:val="18"/>
              </w:rPr>
              <w:t>(2008</w:t>
            </w:r>
            <w:r>
              <w:rPr>
                <w:sz w:val="18"/>
                <w:szCs w:val="18"/>
              </w:rPr>
              <w:t>-present</w:t>
            </w:r>
            <w:r w:rsidRPr="00B24A4C">
              <w:rPr>
                <w:sz w:val="18"/>
                <w:szCs w:val="18"/>
              </w:rPr>
              <w:t>)</w:t>
            </w:r>
            <w:r>
              <w:rPr>
                <w:sz w:val="18"/>
                <w:szCs w:val="18"/>
              </w:rPr>
              <w:t>: Contributions to the development of the ISPM 26 (</w:t>
            </w:r>
            <w:r w:rsidRPr="00F01378">
              <w:rPr>
                <w:sz w:val="18"/>
                <w:szCs w:val="18"/>
              </w:rPr>
              <w:t>Establishment of Pest Free Areas for Fruit Flies</w:t>
            </w:r>
            <w:r>
              <w:rPr>
                <w:sz w:val="18"/>
                <w:szCs w:val="18"/>
              </w:rPr>
              <w:t>), ISPM 30 (</w:t>
            </w:r>
            <w:r w:rsidRPr="00F01378">
              <w:rPr>
                <w:sz w:val="18"/>
                <w:szCs w:val="18"/>
              </w:rPr>
              <w:t>Establishment of Areas of Low Pest Prevalence of Fruit Flies</w:t>
            </w:r>
            <w:r>
              <w:rPr>
                <w:sz w:val="18"/>
                <w:szCs w:val="18"/>
              </w:rPr>
              <w:t>)</w:t>
            </w:r>
            <w:r w:rsidRPr="00F01378">
              <w:rPr>
                <w:sz w:val="18"/>
                <w:szCs w:val="18"/>
              </w:rPr>
              <w:t xml:space="preserve"> </w:t>
            </w:r>
            <w:r>
              <w:rPr>
                <w:sz w:val="18"/>
                <w:szCs w:val="18"/>
              </w:rPr>
              <w:t>and ISPM 35 (Systems Approach for Pest Risk Management of Fruit Flies).</w:t>
            </w:r>
          </w:p>
        </w:tc>
        <w:tc>
          <w:tcPr>
            <w:tcW w:w="0" w:type="auto"/>
          </w:tcPr>
          <w:p w:rsidR="00030EC4" w:rsidRDefault="00030EC4" w:rsidP="00C65F05">
            <w:pPr>
              <w:rPr>
                <w:sz w:val="18"/>
                <w:szCs w:val="18"/>
              </w:rPr>
            </w:pPr>
            <w:r>
              <w:rPr>
                <w:sz w:val="18"/>
                <w:szCs w:val="18"/>
              </w:rPr>
              <w:t>Fruit fly</w:t>
            </w:r>
          </w:p>
        </w:tc>
        <w:tc>
          <w:tcPr>
            <w:tcW w:w="0" w:type="auto"/>
          </w:tcPr>
          <w:p w:rsidR="00030EC4" w:rsidRDefault="00030EC4" w:rsidP="00C65F05">
            <w:pPr>
              <w:rPr>
                <w:sz w:val="18"/>
                <w:szCs w:val="18"/>
              </w:rPr>
            </w:pPr>
            <w:r>
              <w:rPr>
                <w:sz w:val="18"/>
                <w:szCs w:val="18"/>
              </w:rPr>
              <w:t xml:space="preserve">Participation in TPFF gives Suriname direct access to the latest developments in this area. </w:t>
            </w:r>
          </w:p>
        </w:tc>
        <w:tc>
          <w:tcPr>
            <w:tcW w:w="0" w:type="auto"/>
          </w:tcPr>
          <w:p w:rsidR="00030EC4" w:rsidRDefault="00030EC4" w:rsidP="00C65F05">
            <w:pPr>
              <w:rPr>
                <w:sz w:val="18"/>
                <w:szCs w:val="18"/>
              </w:rPr>
            </w:pPr>
            <w:r>
              <w:rPr>
                <w:sz w:val="18"/>
                <w:szCs w:val="18"/>
              </w:rPr>
              <w:t>NA</w:t>
            </w:r>
          </w:p>
        </w:tc>
      </w:tr>
      <w:tr w:rsidR="00030EC4" w:rsidTr="00C65F05">
        <w:tc>
          <w:tcPr>
            <w:tcW w:w="0" w:type="auto"/>
          </w:tcPr>
          <w:p w:rsidR="00030EC4" w:rsidRDefault="00030EC4" w:rsidP="00C65F05">
            <w:pPr>
              <w:rPr>
                <w:sz w:val="18"/>
                <w:szCs w:val="18"/>
              </w:rPr>
            </w:pPr>
            <w:r w:rsidRPr="002C01E9">
              <w:rPr>
                <w:b/>
                <w:sz w:val="18"/>
                <w:szCs w:val="18"/>
              </w:rPr>
              <w:t>Seed quality</w:t>
            </w:r>
            <w:r>
              <w:rPr>
                <w:sz w:val="18"/>
                <w:szCs w:val="18"/>
              </w:rPr>
              <w:t xml:space="preserve"> research (ongoing): (i) </w:t>
            </w:r>
            <w:r w:rsidRPr="002C01E9">
              <w:rPr>
                <w:sz w:val="18"/>
                <w:szCs w:val="18"/>
              </w:rPr>
              <w:t>description valuable export</w:t>
            </w:r>
            <w:r>
              <w:rPr>
                <w:sz w:val="18"/>
                <w:szCs w:val="18"/>
              </w:rPr>
              <w:t xml:space="preserve"> crops; (ii) </w:t>
            </w:r>
            <w:r w:rsidRPr="002C01E9">
              <w:rPr>
                <w:sz w:val="18"/>
                <w:szCs w:val="18"/>
              </w:rPr>
              <w:t xml:space="preserve">conduct germination tests </w:t>
            </w:r>
            <w:r>
              <w:rPr>
                <w:sz w:val="18"/>
                <w:szCs w:val="18"/>
              </w:rPr>
              <w:t>for those c</w:t>
            </w:r>
            <w:r w:rsidRPr="002C01E9">
              <w:rPr>
                <w:sz w:val="18"/>
                <w:szCs w:val="18"/>
              </w:rPr>
              <w:t>rops</w:t>
            </w:r>
            <w:r>
              <w:rPr>
                <w:sz w:val="18"/>
                <w:szCs w:val="18"/>
              </w:rPr>
              <w:t xml:space="preserve">; (iii) </w:t>
            </w:r>
            <w:r w:rsidRPr="002C01E9">
              <w:rPr>
                <w:sz w:val="18"/>
                <w:szCs w:val="18"/>
              </w:rPr>
              <w:t>determination of 100 seed weight</w:t>
            </w:r>
            <w:r>
              <w:rPr>
                <w:sz w:val="18"/>
                <w:szCs w:val="18"/>
              </w:rPr>
              <w:t xml:space="preserve">; (iv) </w:t>
            </w:r>
            <w:r w:rsidRPr="002C01E9">
              <w:rPr>
                <w:sz w:val="18"/>
                <w:szCs w:val="18"/>
              </w:rPr>
              <w:t>survey under farmers how they produce their seed</w:t>
            </w:r>
            <w:r>
              <w:rPr>
                <w:sz w:val="18"/>
                <w:szCs w:val="18"/>
              </w:rPr>
              <w:t xml:space="preserve">; and (v) </w:t>
            </w:r>
            <w:r w:rsidRPr="002C01E9">
              <w:rPr>
                <w:sz w:val="18"/>
                <w:szCs w:val="18"/>
              </w:rPr>
              <w:t>literature study</w:t>
            </w:r>
          </w:p>
        </w:tc>
        <w:tc>
          <w:tcPr>
            <w:tcW w:w="0" w:type="auto"/>
          </w:tcPr>
          <w:p w:rsidR="00030EC4" w:rsidRDefault="00030EC4" w:rsidP="00C65F05">
            <w:pPr>
              <w:rPr>
                <w:sz w:val="18"/>
                <w:szCs w:val="18"/>
              </w:rPr>
            </w:pPr>
            <w:r>
              <w:rPr>
                <w:sz w:val="18"/>
                <w:szCs w:val="18"/>
              </w:rPr>
              <w:t>Seed unit</w:t>
            </w:r>
          </w:p>
        </w:tc>
        <w:tc>
          <w:tcPr>
            <w:tcW w:w="0" w:type="auto"/>
          </w:tcPr>
          <w:p w:rsidR="00030EC4" w:rsidRDefault="00030EC4" w:rsidP="00C65F05">
            <w:pPr>
              <w:rPr>
                <w:sz w:val="18"/>
                <w:szCs w:val="18"/>
              </w:rPr>
            </w:pPr>
            <w:r>
              <w:rPr>
                <w:sz w:val="18"/>
                <w:szCs w:val="18"/>
              </w:rPr>
              <w:t xml:space="preserve">Expected result: Collected knowledge should help farmers to source/produce better quality </w:t>
            </w:r>
            <w:proofErr w:type="gramStart"/>
            <w:r>
              <w:rPr>
                <w:sz w:val="18"/>
                <w:szCs w:val="18"/>
              </w:rPr>
              <w:t>seed .</w:t>
            </w:r>
            <w:proofErr w:type="gramEnd"/>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Default="00030EC4" w:rsidP="00C65F05">
            <w:pPr>
              <w:rPr>
                <w:sz w:val="18"/>
                <w:szCs w:val="18"/>
              </w:rPr>
            </w:pPr>
            <w:r w:rsidRPr="00FE0A72">
              <w:rPr>
                <w:b/>
                <w:sz w:val="18"/>
                <w:szCs w:val="18"/>
              </w:rPr>
              <w:t>Global GAP</w:t>
            </w:r>
            <w:r>
              <w:rPr>
                <w:sz w:val="18"/>
                <w:szCs w:val="18"/>
              </w:rPr>
              <w:t xml:space="preserve"> information/training (2013)</w:t>
            </w:r>
          </w:p>
        </w:tc>
        <w:tc>
          <w:tcPr>
            <w:tcW w:w="0" w:type="auto"/>
          </w:tcPr>
          <w:p w:rsidR="00030EC4" w:rsidRDefault="00030EC4" w:rsidP="00C65F05">
            <w:pPr>
              <w:rPr>
                <w:sz w:val="18"/>
                <w:szCs w:val="18"/>
              </w:rPr>
            </w:pPr>
            <w:r>
              <w:rPr>
                <w:sz w:val="18"/>
                <w:szCs w:val="18"/>
              </w:rPr>
              <w:t>Seed unit</w:t>
            </w:r>
          </w:p>
        </w:tc>
        <w:tc>
          <w:tcPr>
            <w:tcW w:w="0" w:type="auto"/>
          </w:tcPr>
          <w:p w:rsidR="00030EC4" w:rsidRDefault="00030EC4" w:rsidP="00C65F05">
            <w:pPr>
              <w:rPr>
                <w:sz w:val="18"/>
                <w:szCs w:val="18"/>
              </w:rPr>
            </w:pPr>
            <w:r>
              <w:rPr>
                <w:sz w:val="18"/>
                <w:szCs w:val="18"/>
              </w:rPr>
              <w:t xml:space="preserve">Expected result: Farmers know how to document the origin of the seed that they  have used </w:t>
            </w:r>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Default="00030EC4" w:rsidP="00C65F05">
            <w:pPr>
              <w:rPr>
                <w:sz w:val="18"/>
                <w:szCs w:val="18"/>
              </w:rPr>
            </w:pPr>
            <w:r>
              <w:rPr>
                <w:sz w:val="18"/>
                <w:szCs w:val="18"/>
              </w:rPr>
              <w:t>Establishment and maintenance of collections of fruit species (</w:t>
            </w:r>
            <w:r w:rsidRPr="00A24F01">
              <w:rPr>
                <w:b/>
                <w:sz w:val="18"/>
                <w:szCs w:val="18"/>
              </w:rPr>
              <w:t>citrus, passion fruit, mango</w:t>
            </w:r>
            <w:r>
              <w:rPr>
                <w:sz w:val="18"/>
                <w:szCs w:val="18"/>
              </w:rPr>
              <w:t xml:space="preserve">) at the experimental stations </w:t>
            </w:r>
            <w:proofErr w:type="spellStart"/>
            <w:r>
              <w:rPr>
                <w:sz w:val="18"/>
                <w:szCs w:val="18"/>
              </w:rPr>
              <w:t>Dirkshoop</w:t>
            </w:r>
            <w:proofErr w:type="spellEnd"/>
            <w:r>
              <w:rPr>
                <w:sz w:val="18"/>
                <w:szCs w:val="18"/>
              </w:rPr>
              <w:t xml:space="preserve"> and La </w:t>
            </w:r>
            <w:proofErr w:type="spellStart"/>
            <w:r>
              <w:rPr>
                <w:sz w:val="18"/>
                <w:szCs w:val="18"/>
              </w:rPr>
              <w:t>Poule</w:t>
            </w:r>
            <w:proofErr w:type="spellEnd"/>
            <w:r>
              <w:rPr>
                <w:sz w:val="18"/>
                <w:szCs w:val="18"/>
              </w:rPr>
              <w:t xml:space="preserve"> (ongoing)</w:t>
            </w:r>
          </w:p>
        </w:tc>
        <w:tc>
          <w:tcPr>
            <w:tcW w:w="0" w:type="auto"/>
          </w:tcPr>
          <w:p w:rsidR="00030EC4" w:rsidRDefault="00030EC4" w:rsidP="00C65F05">
            <w:pPr>
              <w:rPr>
                <w:sz w:val="18"/>
                <w:szCs w:val="18"/>
              </w:rPr>
            </w:pPr>
            <w:r>
              <w:rPr>
                <w:sz w:val="18"/>
                <w:szCs w:val="18"/>
              </w:rPr>
              <w:t>Fruit crops</w:t>
            </w:r>
          </w:p>
        </w:tc>
        <w:tc>
          <w:tcPr>
            <w:tcW w:w="0" w:type="auto"/>
          </w:tcPr>
          <w:p w:rsidR="00030EC4" w:rsidRDefault="00030EC4" w:rsidP="00C65F05">
            <w:pPr>
              <w:rPr>
                <w:sz w:val="18"/>
                <w:szCs w:val="18"/>
              </w:rPr>
            </w:pPr>
          </w:p>
        </w:tc>
        <w:tc>
          <w:tcPr>
            <w:tcW w:w="0" w:type="auto"/>
          </w:tcPr>
          <w:p w:rsidR="00030EC4" w:rsidRDefault="00030EC4" w:rsidP="00C65F05">
            <w:pPr>
              <w:rPr>
                <w:sz w:val="18"/>
                <w:szCs w:val="18"/>
              </w:rPr>
            </w:pPr>
          </w:p>
        </w:tc>
      </w:tr>
      <w:tr w:rsidR="00030EC4" w:rsidTr="00C65F05">
        <w:tc>
          <w:tcPr>
            <w:tcW w:w="0" w:type="auto"/>
          </w:tcPr>
          <w:p w:rsidR="00030EC4" w:rsidRDefault="00030EC4" w:rsidP="00C65F05">
            <w:pPr>
              <w:rPr>
                <w:sz w:val="18"/>
                <w:szCs w:val="18"/>
              </w:rPr>
            </w:pPr>
            <w:r>
              <w:rPr>
                <w:sz w:val="18"/>
                <w:szCs w:val="18"/>
              </w:rPr>
              <w:t xml:space="preserve">Improvement of </w:t>
            </w:r>
            <w:r w:rsidRPr="00A24F01">
              <w:rPr>
                <w:b/>
                <w:sz w:val="18"/>
                <w:szCs w:val="18"/>
              </w:rPr>
              <w:t>citrus</w:t>
            </w:r>
            <w:r>
              <w:rPr>
                <w:sz w:val="18"/>
                <w:szCs w:val="18"/>
              </w:rPr>
              <w:t xml:space="preserve"> planting material at the experiments stations </w:t>
            </w:r>
            <w:proofErr w:type="spellStart"/>
            <w:r>
              <w:rPr>
                <w:sz w:val="18"/>
                <w:szCs w:val="18"/>
              </w:rPr>
              <w:t>Dirkshoop</w:t>
            </w:r>
            <w:proofErr w:type="spellEnd"/>
            <w:r>
              <w:rPr>
                <w:sz w:val="18"/>
                <w:szCs w:val="18"/>
              </w:rPr>
              <w:t xml:space="preserve"> and La </w:t>
            </w:r>
            <w:proofErr w:type="spellStart"/>
            <w:r>
              <w:rPr>
                <w:sz w:val="18"/>
                <w:szCs w:val="18"/>
              </w:rPr>
              <w:t>Poule</w:t>
            </w:r>
            <w:proofErr w:type="spellEnd"/>
          </w:p>
        </w:tc>
        <w:tc>
          <w:tcPr>
            <w:tcW w:w="0" w:type="auto"/>
          </w:tcPr>
          <w:p w:rsidR="00030EC4" w:rsidRDefault="00030EC4" w:rsidP="00C65F05">
            <w:pPr>
              <w:rPr>
                <w:sz w:val="18"/>
                <w:szCs w:val="18"/>
              </w:rPr>
            </w:pPr>
            <w:r>
              <w:rPr>
                <w:sz w:val="18"/>
                <w:szCs w:val="18"/>
              </w:rPr>
              <w:t>Fruit crops</w:t>
            </w:r>
          </w:p>
        </w:tc>
        <w:tc>
          <w:tcPr>
            <w:tcW w:w="0" w:type="auto"/>
          </w:tcPr>
          <w:p w:rsidR="00030EC4" w:rsidRDefault="00030EC4" w:rsidP="00C65F05">
            <w:pPr>
              <w:rPr>
                <w:sz w:val="18"/>
                <w:szCs w:val="18"/>
              </w:rPr>
            </w:pPr>
          </w:p>
        </w:tc>
        <w:tc>
          <w:tcPr>
            <w:tcW w:w="0" w:type="auto"/>
          </w:tcPr>
          <w:p w:rsidR="00030EC4" w:rsidRDefault="00030EC4" w:rsidP="00C65F05">
            <w:pPr>
              <w:rPr>
                <w:sz w:val="18"/>
                <w:szCs w:val="18"/>
              </w:rPr>
            </w:pPr>
          </w:p>
        </w:tc>
      </w:tr>
      <w:tr w:rsidR="00030EC4" w:rsidTr="00C65F05">
        <w:tc>
          <w:tcPr>
            <w:tcW w:w="0" w:type="auto"/>
          </w:tcPr>
          <w:p w:rsidR="00030EC4" w:rsidRDefault="00030EC4" w:rsidP="00C65F05">
            <w:pPr>
              <w:rPr>
                <w:sz w:val="18"/>
                <w:szCs w:val="18"/>
              </w:rPr>
            </w:pPr>
            <w:r>
              <w:rPr>
                <w:sz w:val="18"/>
                <w:szCs w:val="18"/>
              </w:rPr>
              <w:t xml:space="preserve">Demonstration trials of pruning </w:t>
            </w:r>
            <w:r w:rsidRPr="00A24F01">
              <w:rPr>
                <w:b/>
                <w:sz w:val="18"/>
                <w:szCs w:val="18"/>
              </w:rPr>
              <w:t>citrus</w:t>
            </w:r>
            <w:r>
              <w:rPr>
                <w:sz w:val="18"/>
                <w:szCs w:val="18"/>
              </w:rPr>
              <w:t xml:space="preserve"> and </w:t>
            </w:r>
            <w:r w:rsidRPr="007E3E88">
              <w:rPr>
                <w:b/>
                <w:sz w:val="18"/>
                <w:szCs w:val="18"/>
              </w:rPr>
              <w:t>passion fruit</w:t>
            </w:r>
            <w:r>
              <w:rPr>
                <w:sz w:val="18"/>
                <w:szCs w:val="18"/>
              </w:rPr>
              <w:t xml:space="preserve"> trees at the experiment stations </w:t>
            </w:r>
            <w:proofErr w:type="spellStart"/>
            <w:r>
              <w:rPr>
                <w:sz w:val="18"/>
                <w:szCs w:val="18"/>
              </w:rPr>
              <w:t>Dirkshoop</w:t>
            </w:r>
            <w:proofErr w:type="spellEnd"/>
            <w:r>
              <w:rPr>
                <w:sz w:val="18"/>
                <w:szCs w:val="18"/>
              </w:rPr>
              <w:t xml:space="preserve"> and La </w:t>
            </w:r>
            <w:proofErr w:type="spellStart"/>
            <w:r>
              <w:rPr>
                <w:sz w:val="18"/>
                <w:szCs w:val="18"/>
              </w:rPr>
              <w:t>Poule</w:t>
            </w:r>
            <w:proofErr w:type="spellEnd"/>
          </w:p>
        </w:tc>
        <w:tc>
          <w:tcPr>
            <w:tcW w:w="0" w:type="auto"/>
          </w:tcPr>
          <w:p w:rsidR="00030EC4" w:rsidRDefault="00030EC4" w:rsidP="00C65F05">
            <w:pPr>
              <w:rPr>
                <w:sz w:val="18"/>
                <w:szCs w:val="18"/>
              </w:rPr>
            </w:pPr>
            <w:r>
              <w:rPr>
                <w:sz w:val="18"/>
                <w:szCs w:val="18"/>
              </w:rPr>
              <w:t>Fruit crops</w:t>
            </w:r>
          </w:p>
        </w:tc>
        <w:tc>
          <w:tcPr>
            <w:tcW w:w="0" w:type="auto"/>
          </w:tcPr>
          <w:p w:rsidR="00030EC4" w:rsidRDefault="00030EC4" w:rsidP="00C65F05">
            <w:pPr>
              <w:rPr>
                <w:sz w:val="18"/>
                <w:szCs w:val="18"/>
              </w:rPr>
            </w:pPr>
          </w:p>
        </w:tc>
        <w:tc>
          <w:tcPr>
            <w:tcW w:w="0" w:type="auto"/>
          </w:tcPr>
          <w:p w:rsidR="00030EC4" w:rsidRDefault="00030EC4" w:rsidP="00C65F05">
            <w:pPr>
              <w:rPr>
                <w:sz w:val="18"/>
                <w:szCs w:val="18"/>
              </w:rPr>
            </w:pPr>
          </w:p>
        </w:tc>
      </w:tr>
      <w:tr w:rsidR="00030EC4" w:rsidTr="00C65F05">
        <w:tc>
          <w:tcPr>
            <w:tcW w:w="0" w:type="auto"/>
          </w:tcPr>
          <w:p w:rsidR="00030EC4" w:rsidRDefault="00030EC4" w:rsidP="00C65F05">
            <w:pPr>
              <w:rPr>
                <w:sz w:val="18"/>
                <w:szCs w:val="18"/>
              </w:rPr>
            </w:pPr>
            <w:r>
              <w:rPr>
                <w:sz w:val="18"/>
                <w:szCs w:val="18"/>
              </w:rPr>
              <w:t xml:space="preserve">Research of </w:t>
            </w:r>
            <w:r w:rsidRPr="007E3E88">
              <w:rPr>
                <w:b/>
                <w:sz w:val="18"/>
                <w:szCs w:val="18"/>
              </w:rPr>
              <w:t>mango</w:t>
            </w:r>
            <w:r>
              <w:rPr>
                <w:sz w:val="18"/>
                <w:szCs w:val="18"/>
              </w:rPr>
              <w:t xml:space="preserve"> varieties suitable for export</w:t>
            </w:r>
          </w:p>
        </w:tc>
        <w:tc>
          <w:tcPr>
            <w:tcW w:w="0" w:type="auto"/>
          </w:tcPr>
          <w:p w:rsidR="00030EC4" w:rsidRDefault="00030EC4" w:rsidP="00C65F05">
            <w:pPr>
              <w:rPr>
                <w:sz w:val="18"/>
                <w:szCs w:val="18"/>
              </w:rPr>
            </w:pPr>
            <w:r>
              <w:rPr>
                <w:sz w:val="18"/>
                <w:szCs w:val="18"/>
              </w:rPr>
              <w:t>Fruit crops</w:t>
            </w:r>
          </w:p>
        </w:tc>
        <w:tc>
          <w:tcPr>
            <w:tcW w:w="0" w:type="auto"/>
          </w:tcPr>
          <w:p w:rsidR="00030EC4" w:rsidRDefault="00030EC4" w:rsidP="00C65F05">
            <w:pPr>
              <w:rPr>
                <w:sz w:val="18"/>
                <w:szCs w:val="18"/>
              </w:rPr>
            </w:pPr>
          </w:p>
        </w:tc>
        <w:tc>
          <w:tcPr>
            <w:tcW w:w="0" w:type="auto"/>
          </w:tcPr>
          <w:p w:rsidR="00030EC4" w:rsidRDefault="00030EC4" w:rsidP="00C65F05">
            <w:pPr>
              <w:rPr>
                <w:sz w:val="18"/>
                <w:szCs w:val="18"/>
              </w:rPr>
            </w:pPr>
            <w:r>
              <w:rPr>
                <w:sz w:val="18"/>
                <w:szCs w:val="18"/>
              </w:rPr>
              <w:t>??</w:t>
            </w:r>
          </w:p>
        </w:tc>
      </w:tr>
      <w:tr w:rsidR="00030EC4" w:rsidTr="00C65F05">
        <w:tc>
          <w:tcPr>
            <w:tcW w:w="0" w:type="auto"/>
          </w:tcPr>
          <w:p w:rsidR="00030EC4" w:rsidRDefault="00030EC4" w:rsidP="00C65F05">
            <w:pPr>
              <w:rPr>
                <w:sz w:val="18"/>
                <w:szCs w:val="18"/>
              </w:rPr>
            </w:pPr>
            <w:r>
              <w:rPr>
                <w:sz w:val="18"/>
                <w:szCs w:val="18"/>
              </w:rPr>
              <w:t xml:space="preserve">Survey fruit crops in </w:t>
            </w:r>
            <w:proofErr w:type="spellStart"/>
            <w:r>
              <w:rPr>
                <w:sz w:val="18"/>
                <w:szCs w:val="18"/>
              </w:rPr>
              <w:t>Coronie</w:t>
            </w:r>
            <w:proofErr w:type="spellEnd"/>
            <w:r>
              <w:rPr>
                <w:sz w:val="18"/>
                <w:szCs w:val="18"/>
              </w:rPr>
              <w:t xml:space="preserve"> (2012)</w:t>
            </w:r>
          </w:p>
        </w:tc>
        <w:tc>
          <w:tcPr>
            <w:tcW w:w="0" w:type="auto"/>
          </w:tcPr>
          <w:p w:rsidR="00030EC4" w:rsidRDefault="00030EC4" w:rsidP="00C65F05">
            <w:pPr>
              <w:rPr>
                <w:sz w:val="18"/>
                <w:szCs w:val="18"/>
              </w:rPr>
            </w:pPr>
            <w:r>
              <w:rPr>
                <w:sz w:val="18"/>
                <w:szCs w:val="18"/>
              </w:rPr>
              <w:t>Fruit crops</w:t>
            </w:r>
          </w:p>
        </w:tc>
        <w:tc>
          <w:tcPr>
            <w:tcW w:w="0" w:type="auto"/>
          </w:tcPr>
          <w:p w:rsidR="00030EC4" w:rsidRDefault="00030EC4" w:rsidP="00C65F05">
            <w:pPr>
              <w:rPr>
                <w:sz w:val="18"/>
                <w:szCs w:val="18"/>
              </w:rPr>
            </w:pPr>
          </w:p>
        </w:tc>
        <w:tc>
          <w:tcPr>
            <w:tcW w:w="0" w:type="auto"/>
          </w:tcPr>
          <w:p w:rsidR="00030EC4" w:rsidRDefault="00030EC4" w:rsidP="00C65F05">
            <w:pPr>
              <w:rPr>
                <w:sz w:val="18"/>
                <w:szCs w:val="18"/>
              </w:rPr>
            </w:pPr>
            <w:r>
              <w:rPr>
                <w:sz w:val="18"/>
                <w:szCs w:val="18"/>
              </w:rPr>
              <w:t>0</w:t>
            </w:r>
          </w:p>
        </w:tc>
      </w:tr>
      <w:tr w:rsidR="00030EC4" w:rsidTr="00C65F05">
        <w:tc>
          <w:tcPr>
            <w:tcW w:w="0" w:type="auto"/>
          </w:tcPr>
          <w:p w:rsidR="00030EC4" w:rsidRDefault="00030EC4" w:rsidP="00C65F05">
            <w:pPr>
              <w:rPr>
                <w:sz w:val="18"/>
                <w:szCs w:val="18"/>
              </w:rPr>
            </w:pPr>
            <w:r>
              <w:rPr>
                <w:sz w:val="18"/>
                <w:szCs w:val="18"/>
              </w:rPr>
              <w:t xml:space="preserve">Literature study dwarf </w:t>
            </w:r>
            <w:proofErr w:type="spellStart"/>
            <w:r w:rsidRPr="007E3E88">
              <w:rPr>
                <w:b/>
                <w:sz w:val="18"/>
                <w:szCs w:val="18"/>
              </w:rPr>
              <w:t>pomme</w:t>
            </w:r>
            <w:proofErr w:type="spellEnd"/>
            <w:r w:rsidRPr="007E3E88">
              <w:rPr>
                <w:b/>
                <w:sz w:val="18"/>
                <w:szCs w:val="18"/>
              </w:rPr>
              <w:t xml:space="preserve"> de </w:t>
            </w:r>
            <w:proofErr w:type="spellStart"/>
            <w:r w:rsidRPr="007E3E88">
              <w:rPr>
                <w:b/>
                <w:sz w:val="18"/>
                <w:szCs w:val="18"/>
              </w:rPr>
              <w:t>cythere</w:t>
            </w:r>
            <w:proofErr w:type="spellEnd"/>
            <w:r>
              <w:rPr>
                <w:sz w:val="18"/>
                <w:szCs w:val="18"/>
              </w:rPr>
              <w:t xml:space="preserve"> (2012)</w:t>
            </w:r>
          </w:p>
        </w:tc>
        <w:tc>
          <w:tcPr>
            <w:tcW w:w="0" w:type="auto"/>
          </w:tcPr>
          <w:p w:rsidR="00030EC4" w:rsidRDefault="00030EC4" w:rsidP="00C65F05">
            <w:pPr>
              <w:rPr>
                <w:sz w:val="18"/>
                <w:szCs w:val="18"/>
              </w:rPr>
            </w:pPr>
            <w:r>
              <w:rPr>
                <w:sz w:val="18"/>
                <w:szCs w:val="18"/>
              </w:rPr>
              <w:t>Fruit crops</w:t>
            </w:r>
          </w:p>
        </w:tc>
        <w:tc>
          <w:tcPr>
            <w:tcW w:w="0" w:type="auto"/>
          </w:tcPr>
          <w:p w:rsidR="00030EC4" w:rsidRDefault="00030EC4" w:rsidP="00C65F05">
            <w:pPr>
              <w:rPr>
                <w:sz w:val="18"/>
                <w:szCs w:val="18"/>
              </w:rPr>
            </w:pPr>
            <w:r>
              <w:rPr>
                <w:sz w:val="18"/>
                <w:szCs w:val="18"/>
                <w:lang w:val="nl-NL"/>
              </w:rPr>
              <w:t xml:space="preserve">Resulted in a </w:t>
            </w:r>
            <w:r w:rsidRPr="007E3E88">
              <w:rPr>
                <w:sz w:val="18"/>
                <w:szCs w:val="18"/>
                <w:lang w:val="nl-NL"/>
              </w:rPr>
              <w:t>leaflet “ The cultivation of dwarf pomme cythere”</w:t>
            </w:r>
          </w:p>
        </w:tc>
        <w:tc>
          <w:tcPr>
            <w:tcW w:w="0" w:type="auto"/>
          </w:tcPr>
          <w:p w:rsidR="00030EC4" w:rsidRDefault="00030EC4" w:rsidP="00C65F05">
            <w:pPr>
              <w:rPr>
                <w:sz w:val="18"/>
                <w:szCs w:val="18"/>
              </w:rPr>
            </w:pPr>
            <w:r>
              <w:rPr>
                <w:sz w:val="18"/>
                <w:szCs w:val="18"/>
              </w:rPr>
              <w:t>??</w:t>
            </w:r>
          </w:p>
        </w:tc>
      </w:tr>
      <w:tr w:rsidR="00030EC4" w:rsidTr="00C65F05">
        <w:tc>
          <w:tcPr>
            <w:tcW w:w="0" w:type="auto"/>
          </w:tcPr>
          <w:p w:rsidR="00030EC4" w:rsidRDefault="00030EC4" w:rsidP="00C65F05">
            <w:pPr>
              <w:rPr>
                <w:sz w:val="18"/>
                <w:szCs w:val="18"/>
              </w:rPr>
            </w:pPr>
            <w:r>
              <w:rPr>
                <w:sz w:val="18"/>
                <w:szCs w:val="18"/>
              </w:rPr>
              <w:t xml:space="preserve">Testing of three different planting methods for </w:t>
            </w:r>
            <w:proofErr w:type="spellStart"/>
            <w:r w:rsidRPr="007E3E88">
              <w:rPr>
                <w:b/>
                <w:sz w:val="18"/>
                <w:szCs w:val="18"/>
              </w:rPr>
              <w:t>pomme</w:t>
            </w:r>
            <w:proofErr w:type="spellEnd"/>
            <w:r w:rsidRPr="007E3E88">
              <w:rPr>
                <w:b/>
                <w:sz w:val="18"/>
                <w:szCs w:val="18"/>
              </w:rPr>
              <w:t xml:space="preserve"> de </w:t>
            </w:r>
            <w:proofErr w:type="spellStart"/>
            <w:r w:rsidRPr="007E3E88">
              <w:rPr>
                <w:b/>
                <w:sz w:val="18"/>
                <w:szCs w:val="18"/>
              </w:rPr>
              <w:t>cythere</w:t>
            </w:r>
            <w:proofErr w:type="spellEnd"/>
            <w:r>
              <w:rPr>
                <w:sz w:val="18"/>
                <w:szCs w:val="18"/>
              </w:rPr>
              <w:t xml:space="preserve"> (2012)</w:t>
            </w:r>
          </w:p>
        </w:tc>
        <w:tc>
          <w:tcPr>
            <w:tcW w:w="0" w:type="auto"/>
          </w:tcPr>
          <w:p w:rsidR="00030EC4" w:rsidRDefault="00030EC4" w:rsidP="00C65F05">
            <w:pPr>
              <w:rPr>
                <w:sz w:val="18"/>
                <w:szCs w:val="18"/>
              </w:rPr>
            </w:pPr>
            <w:r>
              <w:rPr>
                <w:sz w:val="18"/>
                <w:szCs w:val="18"/>
              </w:rPr>
              <w:t>Fruit crops</w:t>
            </w:r>
          </w:p>
        </w:tc>
        <w:tc>
          <w:tcPr>
            <w:tcW w:w="0" w:type="auto"/>
          </w:tcPr>
          <w:p w:rsidR="00030EC4" w:rsidRDefault="00030EC4" w:rsidP="00C65F05">
            <w:pPr>
              <w:rPr>
                <w:sz w:val="18"/>
                <w:szCs w:val="18"/>
              </w:rPr>
            </w:pPr>
            <w:r>
              <w:rPr>
                <w:sz w:val="18"/>
                <w:szCs w:val="18"/>
              </w:rPr>
              <w:t>Resulted in a research report</w:t>
            </w:r>
          </w:p>
        </w:tc>
        <w:tc>
          <w:tcPr>
            <w:tcW w:w="0" w:type="auto"/>
          </w:tcPr>
          <w:p w:rsidR="00030EC4" w:rsidRDefault="00030EC4" w:rsidP="00C65F05">
            <w:pPr>
              <w:rPr>
                <w:sz w:val="18"/>
                <w:szCs w:val="18"/>
              </w:rPr>
            </w:pPr>
            <w:r>
              <w:rPr>
                <w:sz w:val="18"/>
                <w:szCs w:val="18"/>
              </w:rPr>
              <w:t>??</w:t>
            </w:r>
          </w:p>
        </w:tc>
      </w:tr>
      <w:tr w:rsidR="00030EC4" w:rsidTr="00C65F05">
        <w:tc>
          <w:tcPr>
            <w:tcW w:w="0" w:type="auto"/>
          </w:tcPr>
          <w:p w:rsidR="00030EC4" w:rsidRDefault="00030EC4" w:rsidP="00C65F05">
            <w:pPr>
              <w:rPr>
                <w:sz w:val="18"/>
                <w:szCs w:val="18"/>
              </w:rPr>
            </w:pPr>
          </w:p>
        </w:tc>
        <w:tc>
          <w:tcPr>
            <w:tcW w:w="0" w:type="auto"/>
          </w:tcPr>
          <w:p w:rsidR="00030EC4" w:rsidRDefault="00030EC4" w:rsidP="00C65F05">
            <w:pPr>
              <w:rPr>
                <w:sz w:val="18"/>
                <w:szCs w:val="18"/>
              </w:rPr>
            </w:pPr>
          </w:p>
        </w:tc>
        <w:tc>
          <w:tcPr>
            <w:tcW w:w="0" w:type="auto"/>
          </w:tcPr>
          <w:p w:rsidR="00030EC4" w:rsidRDefault="00030EC4" w:rsidP="00C65F05">
            <w:pPr>
              <w:rPr>
                <w:sz w:val="18"/>
                <w:szCs w:val="18"/>
              </w:rPr>
            </w:pPr>
          </w:p>
        </w:tc>
        <w:tc>
          <w:tcPr>
            <w:tcW w:w="0" w:type="auto"/>
          </w:tcPr>
          <w:p w:rsidR="00030EC4" w:rsidRDefault="00030EC4" w:rsidP="00C65F05">
            <w:pPr>
              <w:rPr>
                <w:sz w:val="18"/>
                <w:szCs w:val="18"/>
              </w:rPr>
            </w:pPr>
          </w:p>
        </w:tc>
      </w:tr>
    </w:tbl>
    <w:p w:rsidR="005558A7" w:rsidRDefault="005558A7" w:rsidP="00916836">
      <w:pPr>
        <w:rPr>
          <w:sz w:val="18"/>
          <w:szCs w:val="18"/>
          <w:lang w:val="nl-NL"/>
        </w:rPr>
      </w:pPr>
      <w:r w:rsidRPr="005558A7">
        <w:rPr>
          <w:sz w:val="18"/>
          <w:szCs w:val="18"/>
          <w:lang w:val="nl-NL"/>
        </w:rPr>
        <w:t>Note: This list is incomplete as not all research division did provide information.</w:t>
      </w:r>
    </w:p>
    <w:p w:rsidR="005558A7" w:rsidRDefault="005558A7" w:rsidP="005558A7">
      <w:pPr>
        <w:rPr>
          <w:lang w:val="nl-NL"/>
        </w:rPr>
      </w:pPr>
      <w:r>
        <w:rPr>
          <w:lang w:val="nl-NL"/>
        </w:rPr>
        <w:br w:type="page"/>
      </w:r>
    </w:p>
    <w:p w:rsidR="005558A7" w:rsidRDefault="005558A7" w:rsidP="005558A7">
      <w:pPr>
        <w:pStyle w:val="Heading1"/>
        <w:rPr>
          <w:lang w:val="nl-NL"/>
        </w:rPr>
        <w:sectPr w:rsidR="005558A7">
          <w:pgSz w:w="11906" w:h="16838"/>
          <w:pgMar w:top="1417" w:right="1417" w:bottom="1417" w:left="1417" w:header="708" w:footer="708" w:gutter="0"/>
          <w:cols w:space="708"/>
          <w:docGrid w:linePitch="360"/>
        </w:sectPr>
      </w:pPr>
    </w:p>
    <w:p w:rsidR="00030EC4" w:rsidRDefault="005558A7" w:rsidP="005558A7">
      <w:pPr>
        <w:pStyle w:val="Heading1"/>
        <w:rPr>
          <w:lang w:val="nl-NL"/>
        </w:rPr>
      </w:pPr>
      <w:bookmarkStart w:id="23" w:name="_Toc355291504"/>
      <w:r>
        <w:rPr>
          <w:lang w:val="nl-NL"/>
        </w:rPr>
        <w:lastRenderedPageBreak/>
        <w:t>Annex 4: Survey Results CELOS</w:t>
      </w:r>
      <w:bookmarkEnd w:id="23"/>
    </w:p>
    <w:p w:rsidR="005558A7" w:rsidRPr="005558A7" w:rsidRDefault="005558A7" w:rsidP="005558A7">
      <w:pPr>
        <w:rPr>
          <w:lang w:val="nl-NL"/>
        </w:rPr>
      </w:pPr>
      <w:r w:rsidRPr="005558A7">
        <w:rPr>
          <w:noProof/>
        </w:rPr>
        <w:drawing>
          <wp:inline distT="0" distB="0" distL="0" distR="0" wp14:anchorId="4A673956" wp14:editId="750F77EC">
            <wp:extent cx="8020050" cy="4389124"/>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19765" cy="4388968"/>
                    </a:xfrm>
                    <a:prstGeom prst="rect">
                      <a:avLst/>
                    </a:prstGeom>
                    <a:noFill/>
                    <a:ln>
                      <a:noFill/>
                    </a:ln>
                  </pic:spPr>
                </pic:pic>
              </a:graphicData>
            </a:graphic>
          </wp:inline>
        </w:drawing>
      </w:r>
    </w:p>
    <w:sectPr w:rsidR="005558A7" w:rsidRPr="005558A7" w:rsidSect="005558A7">
      <w:pgSz w:w="16838" w:h="11906" w:orient="landscape"/>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Roseboom" w:date="2013-05-08T23:24:00Z" w:initials="J">
    <w:p w:rsidR="00FF5F20" w:rsidRDefault="00FF5F20">
      <w:pPr>
        <w:pStyle w:val="CommentText"/>
      </w:pPr>
      <w:r>
        <w:rPr>
          <w:rStyle w:val="CommentReference"/>
        </w:rPr>
        <w:annotationRef/>
      </w:r>
      <w:r>
        <w:t xml:space="preserve">We need to get a more complete picture of LVV’s presence in the interior areas and LVV’s strategy regarding the interior areas. </w:t>
      </w:r>
    </w:p>
  </w:comment>
  <w:comment w:id="8" w:author="Roseboom" w:date="2013-05-08T10:38:00Z" w:initials="J">
    <w:p w:rsidR="00FF5F20" w:rsidRDefault="00FF5F20">
      <w:pPr>
        <w:pStyle w:val="CommentText"/>
      </w:pPr>
      <w:r>
        <w:rPr>
          <w:rStyle w:val="CommentReference"/>
        </w:rPr>
        <w:annotationRef/>
      </w:r>
      <w:r>
        <w:t xml:space="preserve">Still missing some data.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741" w:rsidRDefault="00F07741" w:rsidP="00997657">
      <w:pPr>
        <w:spacing w:after="0" w:line="240" w:lineRule="auto"/>
      </w:pPr>
      <w:r>
        <w:separator/>
      </w:r>
    </w:p>
  </w:endnote>
  <w:endnote w:type="continuationSeparator" w:id="0">
    <w:p w:rsidR="00F07741" w:rsidRDefault="00F07741" w:rsidP="00997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250039"/>
      <w:docPartObj>
        <w:docPartGallery w:val="Page Numbers (Bottom of Page)"/>
        <w:docPartUnique/>
      </w:docPartObj>
    </w:sdtPr>
    <w:sdtEndPr>
      <w:rPr>
        <w:noProof/>
      </w:rPr>
    </w:sdtEndPr>
    <w:sdtContent>
      <w:p w:rsidR="00FF5F20" w:rsidRDefault="00FF5F20">
        <w:pPr>
          <w:pStyle w:val="Footer"/>
          <w:jc w:val="center"/>
        </w:pPr>
        <w:r>
          <w:fldChar w:fldCharType="begin"/>
        </w:r>
        <w:r>
          <w:instrText xml:space="preserve"> PAGE   \* MERGEFORMAT </w:instrText>
        </w:r>
        <w:r>
          <w:fldChar w:fldCharType="separate"/>
        </w:r>
        <w:r w:rsidR="0022310C">
          <w:rPr>
            <w:noProof/>
          </w:rPr>
          <w:t>41</w:t>
        </w:r>
        <w:r>
          <w:rPr>
            <w:noProof/>
          </w:rPr>
          <w:fldChar w:fldCharType="end"/>
        </w:r>
      </w:p>
    </w:sdtContent>
  </w:sdt>
  <w:p w:rsidR="00FF5F20" w:rsidRDefault="00FF5F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741" w:rsidRDefault="00F07741" w:rsidP="00997657">
      <w:pPr>
        <w:spacing w:after="0" w:line="240" w:lineRule="auto"/>
      </w:pPr>
      <w:r>
        <w:separator/>
      </w:r>
    </w:p>
  </w:footnote>
  <w:footnote w:type="continuationSeparator" w:id="0">
    <w:p w:rsidR="00F07741" w:rsidRDefault="00F07741" w:rsidP="00997657">
      <w:pPr>
        <w:spacing w:after="0" w:line="240" w:lineRule="auto"/>
      </w:pPr>
      <w:r>
        <w:continuationSeparator/>
      </w:r>
    </w:p>
  </w:footnote>
  <w:footnote w:id="1">
    <w:p w:rsidR="00FF5F20" w:rsidRPr="00942FAE" w:rsidRDefault="00FF5F20">
      <w:pPr>
        <w:pStyle w:val="FootnoteText"/>
        <w:rPr>
          <w:lang w:val="nl-NL"/>
        </w:rPr>
      </w:pPr>
      <w:r>
        <w:rPr>
          <w:rStyle w:val="FootnoteReference"/>
        </w:rPr>
        <w:footnoteRef/>
      </w:r>
      <w:r>
        <w:t xml:space="preserve"> </w:t>
      </w:r>
      <w:r>
        <w:rPr>
          <w:lang w:val="nl-NL"/>
        </w:rPr>
        <w:t xml:space="preserve">Crops that have been under investigation by AES/ARD in the past include: bananas, cacao, citrus, coconut, coffee, cotton, groundnuts (and other legumes), maize, oil palm, rice, rubber, spices, sorghum, sugarcane, tuber crops, and various fruits and vegetables (Villanueva 1986). </w:t>
      </w:r>
    </w:p>
  </w:footnote>
  <w:footnote w:id="2">
    <w:p w:rsidR="00FF5F20" w:rsidRPr="002418C4" w:rsidRDefault="00FF5F20">
      <w:pPr>
        <w:pStyle w:val="FootnoteText"/>
        <w:rPr>
          <w:lang w:val="en-GB"/>
        </w:rPr>
      </w:pPr>
      <w:r>
        <w:rPr>
          <w:rStyle w:val="FootnoteReference"/>
        </w:rPr>
        <w:footnoteRef/>
      </w:r>
      <w:r>
        <w:t xml:space="preserve"> A project approach is less relevant for </w:t>
      </w:r>
      <w:r>
        <w:rPr>
          <w:lang w:val="en-GB"/>
        </w:rPr>
        <w:t xml:space="preserve">statutory and diagnostic research. Their activities are more routinely. </w:t>
      </w:r>
    </w:p>
  </w:footnote>
  <w:footnote w:id="3">
    <w:p w:rsidR="00FF5F20" w:rsidRPr="00B83AC3" w:rsidRDefault="00FF5F20">
      <w:pPr>
        <w:pStyle w:val="FootnoteText"/>
        <w:rPr>
          <w:lang w:val="nl-NL"/>
        </w:rPr>
      </w:pPr>
      <w:r>
        <w:rPr>
          <w:rStyle w:val="FootnoteReference"/>
        </w:rPr>
        <w:footnoteRef/>
      </w:r>
      <w:r>
        <w:t xml:space="preserve"> </w:t>
      </w:r>
      <w:r>
        <w:rPr>
          <w:lang w:val="nl-NL"/>
        </w:rPr>
        <w:t xml:space="preserve">Because Suriname does not have a Plant Breeder’s Rights legislation in place, successful lines cannot be registered as varieties. However, some ADRON lines have been registered as varieties in France.  </w:t>
      </w:r>
    </w:p>
  </w:footnote>
  <w:footnote w:id="4">
    <w:p w:rsidR="00FF5F20" w:rsidRPr="006326F8" w:rsidRDefault="00FF5F20">
      <w:pPr>
        <w:pStyle w:val="FootnoteText"/>
        <w:rPr>
          <w:lang w:val="nl-NL"/>
        </w:rPr>
      </w:pPr>
      <w:r>
        <w:rPr>
          <w:rStyle w:val="FootnoteReference"/>
        </w:rPr>
        <w:footnoteRef/>
      </w:r>
      <w:r>
        <w:t xml:space="preserve"> The absolute </w:t>
      </w:r>
      <w:r w:rsidRPr="006326F8">
        <w:t xml:space="preserve">maximum for the "perfect" hybrid </w:t>
      </w:r>
      <w:r>
        <w:t xml:space="preserve">rice </w:t>
      </w:r>
      <w:r w:rsidRPr="006326F8">
        <w:t xml:space="preserve">variety </w:t>
      </w:r>
      <w:r>
        <w:t xml:space="preserve">is believed to be </w:t>
      </w:r>
      <w:r w:rsidRPr="006326F8">
        <w:t>20 tons per hectare.</w:t>
      </w:r>
    </w:p>
  </w:footnote>
  <w:footnote w:id="5">
    <w:p w:rsidR="00FF5F20" w:rsidRPr="00420105" w:rsidRDefault="00FF5F20">
      <w:pPr>
        <w:pStyle w:val="FootnoteText"/>
        <w:rPr>
          <w:lang w:val="nl-NL"/>
        </w:rPr>
      </w:pPr>
      <w:r>
        <w:rPr>
          <w:rStyle w:val="FootnoteReference"/>
        </w:rPr>
        <w:footnoteRef/>
      </w:r>
      <w:r>
        <w:t xml:space="preserve"> </w:t>
      </w:r>
      <w:r>
        <w:rPr>
          <w:lang w:val="nl-NL"/>
        </w:rPr>
        <w:t xml:space="preserve">In the past CELOS has also conducted research on soybean, maize-soybean rotation and cashew. Apparently that work has stopped as it is not reported by the questionnaire.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850A4"/>
    <w:multiLevelType w:val="hybridMultilevel"/>
    <w:tmpl w:val="3864D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E1ABA"/>
    <w:multiLevelType w:val="hybridMultilevel"/>
    <w:tmpl w:val="1ADCD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D6E05"/>
    <w:multiLevelType w:val="hybridMultilevel"/>
    <w:tmpl w:val="F54C0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CC6EDC"/>
    <w:multiLevelType w:val="hybridMultilevel"/>
    <w:tmpl w:val="C9428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341C3B"/>
    <w:multiLevelType w:val="hybridMultilevel"/>
    <w:tmpl w:val="36EA0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0E4A0C"/>
    <w:multiLevelType w:val="hybridMultilevel"/>
    <w:tmpl w:val="582E3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7A7E0D"/>
    <w:multiLevelType w:val="hybridMultilevel"/>
    <w:tmpl w:val="4752A63C"/>
    <w:lvl w:ilvl="0" w:tplc="ACE081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6B7461"/>
    <w:multiLevelType w:val="hybridMultilevel"/>
    <w:tmpl w:val="34FE735C"/>
    <w:lvl w:ilvl="0" w:tplc="0724646E">
      <w:start w:val="1"/>
      <w:numFmt w:val="decimal"/>
      <w:lvlText w:val="%1."/>
      <w:lvlJc w:val="left"/>
      <w:pPr>
        <w:ind w:left="720" w:hanging="360"/>
      </w:pPr>
      <w:rPr>
        <w:rFonts w:asciiTheme="minorHAnsi" w:eastAsiaTheme="minorHAnsi" w:hAnsiTheme="minorHAns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234EEF"/>
    <w:multiLevelType w:val="hybridMultilevel"/>
    <w:tmpl w:val="85244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2A5427"/>
    <w:multiLevelType w:val="hybridMultilevel"/>
    <w:tmpl w:val="1C52F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DF6DC6"/>
    <w:multiLevelType w:val="hybridMultilevel"/>
    <w:tmpl w:val="1AC8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524451"/>
    <w:multiLevelType w:val="hybridMultilevel"/>
    <w:tmpl w:val="24F88C2E"/>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2">
    <w:nsid w:val="584A60EC"/>
    <w:multiLevelType w:val="hybridMultilevel"/>
    <w:tmpl w:val="FAAC2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5C3A69"/>
    <w:multiLevelType w:val="hybridMultilevel"/>
    <w:tmpl w:val="E6D29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6"/>
  </w:num>
  <w:num w:numId="4">
    <w:abstractNumId w:val="9"/>
  </w:num>
  <w:num w:numId="5">
    <w:abstractNumId w:val="3"/>
  </w:num>
  <w:num w:numId="6">
    <w:abstractNumId w:val="1"/>
  </w:num>
  <w:num w:numId="7">
    <w:abstractNumId w:val="8"/>
  </w:num>
  <w:num w:numId="8">
    <w:abstractNumId w:val="2"/>
  </w:num>
  <w:num w:numId="9">
    <w:abstractNumId w:val="13"/>
  </w:num>
  <w:num w:numId="10">
    <w:abstractNumId w:val="10"/>
  </w:num>
  <w:num w:numId="11">
    <w:abstractNumId w:val="11"/>
  </w:num>
  <w:num w:numId="12">
    <w:abstractNumId w:val="0"/>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657"/>
    <w:rsid w:val="00001D5D"/>
    <w:rsid w:val="000030E3"/>
    <w:rsid w:val="00021A2A"/>
    <w:rsid w:val="00022CEE"/>
    <w:rsid w:val="00030EC4"/>
    <w:rsid w:val="0003168E"/>
    <w:rsid w:val="00034B59"/>
    <w:rsid w:val="0003599D"/>
    <w:rsid w:val="0004781C"/>
    <w:rsid w:val="00063732"/>
    <w:rsid w:val="0006770D"/>
    <w:rsid w:val="000764DB"/>
    <w:rsid w:val="00077D10"/>
    <w:rsid w:val="00080C93"/>
    <w:rsid w:val="00091ABF"/>
    <w:rsid w:val="000953AF"/>
    <w:rsid w:val="000A0D70"/>
    <w:rsid w:val="000A1A50"/>
    <w:rsid w:val="000A7A66"/>
    <w:rsid w:val="000B572C"/>
    <w:rsid w:val="000C14C9"/>
    <w:rsid w:val="000C391D"/>
    <w:rsid w:val="000D58E3"/>
    <w:rsid w:val="000D64BA"/>
    <w:rsid w:val="000E3E24"/>
    <w:rsid w:val="000E456C"/>
    <w:rsid w:val="000E67DB"/>
    <w:rsid w:val="000E6A08"/>
    <w:rsid w:val="000F0076"/>
    <w:rsid w:val="000F0363"/>
    <w:rsid w:val="000F0C64"/>
    <w:rsid w:val="00104EBF"/>
    <w:rsid w:val="00110939"/>
    <w:rsid w:val="0011153F"/>
    <w:rsid w:val="0011158C"/>
    <w:rsid w:val="00112C63"/>
    <w:rsid w:val="00114DB5"/>
    <w:rsid w:val="00114E21"/>
    <w:rsid w:val="00122075"/>
    <w:rsid w:val="00134979"/>
    <w:rsid w:val="0013565A"/>
    <w:rsid w:val="0013641E"/>
    <w:rsid w:val="00147B6D"/>
    <w:rsid w:val="0015224F"/>
    <w:rsid w:val="0015692E"/>
    <w:rsid w:val="001630B5"/>
    <w:rsid w:val="00164A6D"/>
    <w:rsid w:val="00164E8C"/>
    <w:rsid w:val="00172005"/>
    <w:rsid w:val="00174ECA"/>
    <w:rsid w:val="001862E0"/>
    <w:rsid w:val="00187BF1"/>
    <w:rsid w:val="00196991"/>
    <w:rsid w:val="00196FDF"/>
    <w:rsid w:val="001B50D0"/>
    <w:rsid w:val="001C13DF"/>
    <w:rsid w:val="001C18B2"/>
    <w:rsid w:val="001C4A29"/>
    <w:rsid w:val="001C64DE"/>
    <w:rsid w:val="001D7B2C"/>
    <w:rsid w:val="001D7BB8"/>
    <w:rsid w:val="001E0440"/>
    <w:rsid w:val="001E457A"/>
    <w:rsid w:val="001E4737"/>
    <w:rsid w:val="001E6461"/>
    <w:rsid w:val="001E74A1"/>
    <w:rsid w:val="001F0123"/>
    <w:rsid w:val="001F1808"/>
    <w:rsid w:val="001F3413"/>
    <w:rsid w:val="00202FE1"/>
    <w:rsid w:val="00206928"/>
    <w:rsid w:val="00213D89"/>
    <w:rsid w:val="00216628"/>
    <w:rsid w:val="0022310C"/>
    <w:rsid w:val="0022649C"/>
    <w:rsid w:val="002328F8"/>
    <w:rsid w:val="002354D0"/>
    <w:rsid w:val="0023671A"/>
    <w:rsid w:val="00236FD7"/>
    <w:rsid w:val="002374AF"/>
    <w:rsid w:val="002418C4"/>
    <w:rsid w:val="002428B2"/>
    <w:rsid w:val="002538E7"/>
    <w:rsid w:val="00264FA4"/>
    <w:rsid w:val="00266236"/>
    <w:rsid w:val="00272E11"/>
    <w:rsid w:val="00282A32"/>
    <w:rsid w:val="002831EE"/>
    <w:rsid w:val="0028355E"/>
    <w:rsid w:val="0029229A"/>
    <w:rsid w:val="00293B71"/>
    <w:rsid w:val="00294299"/>
    <w:rsid w:val="002A1089"/>
    <w:rsid w:val="002A174D"/>
    <w:rsid w:val="002A4619"/>
    <w:rsid w:val="002B706B"/>
    <w:rsid w:val="002C01E9"/>
    <w:rsid w:val="002C0CE5"/>
    <w:rsid w:val="002C35CD"/>
    <w:rsid w:val="002C4A24"/>
    <w:rsid w:val="002C5951"/>
    <w:rsid w:val="002D0ED7"/>
    <w:rsid w:val="002D1EFB"/>
    <w:rsid w:val="002D2F91"/>
    <w:rsid w:val="002E6AD8"/>
    <w:rsid w:val="0030281C"/>
    <w:rsid w:val="00302F85"/>
    <w:rsid w:val="003240BD"/>
    <w:rsid w:val="00330390"/>
    <w:rsid w:val="00340DA9"/>
    <w:rsid w:val="003411CF"/>
    <w:rsid w:val="0035053D"/>
    <w:rsid w:val="00353AEC"/>
    <w:rsid w:val="003567CA"/>
    <w:rsid w:val="00373C93"/>
    <w:rsid w:val="00377807"/>
    <w:rsid w:val="0038442A"/>
    <w:rsid w:val="003929EF"/>
    <w:rsid w:val="00392AEF"/>
    <w:rsid w:val="00394B4B"/>
    <w:rsid w:val="003A3742"/>
    <w:rsid w:val="003B0932"/>
    <w:rsid w:val="003B1534"/>
    <w:rsid w:val="003B1A45"/>
    <w:rsid w:val="003C18FE"/>
    <w:rsid w:val="003C3336"/>
    <w:rsid w:val="003C4F92"/>
    <w:rsid w:val="003C5238"/>
    <w:rsid w:val="003C6EFE"/>
    <w:rsid w:val="003D27C4"/>
    <w:rsid w:val="003D545B"/>
    <w:rsid w:val="003D732B"/>
    <w:rsid w:val="003E02A3"/>
    <w:rsid w:val="003E7DCF"/>
    <w:rsid w:val="003F28B6"/>
    <w:rsid w:val="003F7C13"/>
    <w:rsid w:val="003F7CF6"/>
    <w:rsid w:val="004009D1"/>
    <w:rsid w:val="00400AA8"/>
    <w:rsid w:val="00403764"/>
    <w:rsid w:val="0041674A"/>
    <w:rsid w:val="00420105"/>
    <w:rsid w:val="0042196C"/>
    <w:rsid w:val="00434019"/>
    <w:rsid w:val="00434B33"/>
    <w:rsid w:val="00437775"/>
    <w:rsid w:val="00443C03"/>
    <w:rsid w:val="00443CD1"/>
    <w:rsid w:val="0044775F"/>
    <w:rsid w:val="00450E17"/>
    <w:rsid w:val="00455B12"/>
    <w:rsid w:val="00460B3E"/>
    <w:rsid w:val="004714E2"/>
    <w:rsid w:val="0047478D"/>
    <w:rsid w:val="004752EE"/>
    <w:rsid w:val="00476FF2"/>
    <w:rsid w:val="004873A7"/>
    <w:rsid w:val="0049135D"/>
    <w:rsid w:val="00493E22"/>
    <w:rsid w:val="00495EF9"/>
    <w:rsid w:val="004972A6"/>
    <w:rsid w:val="00497F1D"/>
    <w:rsid w:val="004A0FD8"/>
    <w:rsid w:val="004A2599"/>
    <w:rsid w:val="004A4E10"/>
    <w:rsid w:val="004A6723"/>
    <w:rsid w:val="004B0C4F"/>
    <w:rsid w:val="004B799C"/>
    <w:rsid w:val="004C1A83"/>
    <w:rsid w:val="004C5E90"/>
    <w:rsid w:val="004C6FA2"/>
    <w:rsid w:val="004E2DAB"/>
    <w:rsid w:val="004F5CC7"/>
    <w:rsid w:val="00500F3A"/>
    <w:rsid w:val="00530809"/>
    <w:rsid w:val="0053273F"/>
    <w:rsid w:val="00535FF5"/>
    <w:rsid w:val="00542F60"/>
    <w:rsid w:val="0054479B"/>
    <w:rsid w:val="00545CF2"/>
    <w:rsid w:val="00552636"/>
    <w:rsid w:val="00553D49"/>
    <w:rsid w:val="005558A7"/>
    <w:rsid w:val="005576D3"/>
    <w:rsid w:val="00565DCB"/>
    <w:rsid w:val="00576F22"/>
    <w:rsid w:val="005834A9"/>
    <w:rsid w:val="00584C1E"/>
    <w:rsid w:val="00596DF3"/>
    <w:rsid w:val="005977E2"/>
    <w:rsid w:val="005B2BE7"/>
    <w:rsid w:val="005C3993"/>
    <w:rsid w:val="005C3AFE"/>
    <w:rsid w:val="005C44CD"/>
    <w:rsid w:val="005D6857"/>
    <w:rsid w:val="005E076D"/>
    <w:rsid w:val="005E607F"/>
    <w:rsid w:val="005E6CB4"/>
    <w:rsid w:val="005F56C2"/>
    <w:rsid w:val="005F58CD"/>
    <w:rsid w:val="00600687"/>
    <w:rsid w:val="00601D72"/>
    <w:rsid w:val="00610D68"/>
    <w:rsid w:val="00612BAB"/>
    <w:rsid w:val="00616E24"/>
    <w:rsid w:val="00632682"/>
    <w:rsid w:val="006326F8"/>
    <w:rsid w:val="006341A4"/>
    <w:rsid w:val="00636939"/>
    <w:rsid w:val="006428EB"/>
    <w:rsid w:val="00646B5F"/>
    <w:rsid w:val="00647604"/>
    <w:rsid w:val="00654201"/>
    <w:rsid w:val="006550B0"/>
    <w:rsid w:val="00655FAC"/>
    <w:rsid w:val="00656E24"/>
    <w:rsid w:val="00664AC7"/>
    <w:rsid w:val="00680713"/>
    <w:rsid w:val="006854BD"/>
    <w:rsid w:val="00690076"/>
    <w:rsid w:val="00692C24"/>
    <w:rsid w:val="0069785C"/>
    <w:rsid w:val="006A0DFF"/>
    <w:rsid w:val="006A4C2B"/>
    <w:rsid w:val="006A53A2"/>
    <w:rsid w:val="006B1959"/>
    <w:rsid w:val="006B5050"/>
    <w:rsid w:val="006B64BE"/>
    <w:rsid w:val="006C7517"/>
    <w:rsid w:val="006C7EFA"/>
    <w:rsid w:val="006D7151"/>
    <w:rsid w:val="006D72F3"/>
    <w:rsid w:val="006E1415"/>
    <w:rsid w:val="006F3A08"/>
    <w:rsid w:val="0070309E"/>
    <w:rsid w:val="0070449B"/>
    <w:rsid w:val="00705600"/>
    <w:rsid w:val="00707C3E"/>
    <w:rsid w:val="007137AB"/>
    <w:rsid w:val="00713864"/>
    <w:rsid w:val="0071450A"/>
    <w:rsid w:val="00714CAA"/>
    <w:rsid w:val="00716405"/>
    <w:rsid w:val="0072002E"/>
    <w:rsid w:val="00720E7D"/>
    <w:rsid w:val="00722B5B"/>
    <w:rsid w:val="0072324D"/>
    <w:rsid w:val="0072324F"/>
    <w:rsid w:val="00724F93"/>
    <w:rsid w:val="00730BB8"/>
    <w:rsid w:val="00732F37"/>
    <w:rsid w:val="0073331F"/>
    <w:rsid w:val="007363CF"/>
    <w:rsid w:val="0074319E"/>
    <w:rsid w:val="0074793E"/>
    <w:rsid w:val="007622F1"/>
    <w:rsid w:val="00771815"/>
    <w:rsid w:val="00771902"/>
    <w:rsid w:val="00775565"/>
    <w:rsid w:val="00776480"/>
    <w:rsid w:val="007768FB"/>
    <w:rsid w:val="007922EC"/>
    <w:rsid w:val="00797508"/>
    <w:rsid w:val="00797A0E"/>
    <w:rsid w:val="007A2179"/>
    <w:rsid w:val="007A6856"/>
    <w:rsid w:val="007A7207"/>
    <w:rsid w:val="007B1021"/>
    <w:rsid w:val="007B1585"/>
    <w:rsid w:val="007C3D99"/>
    <w:rsid w:val="007C3E6F"/>
    <w:rsid w:val="007C5C55"/>
    <w:rsid w:val="007D19B5"/>
    <w:rsid w:val="007D2F15"/>
    <w:rsid w:val="007D72B5"/>
    <w:rsid w:val="007D7D48"/>
    <w:rsid w:val="007E07E0"/>
    <w:rsid w:val="007E3E88"/>
    <w:rsid w:val="007E3F61"/>
    <w:rsid w:val="007E4078"/>
    <w:rsid w:val="007F0DDE"/>
    <w:rsid w:val="007F7112"/>
    <w:rsid w:val="007F74B9"/>
    <w:rsid w:val="00801BC8"/>
    <w:rsid w:val="008108C2"/>
    <w:rsid w:val="00817C71"/>
    <w:rsid w:val="008211D6"/>
    <w:rsid w:val="00830C6F"/>
    <w:rsid w:val="00831B47"/>
    <w:rsid w:val="00831BCE"/>
    <w:rsid w:val="008350FB"/>
    <w:rsid w:val="00842F12"/>
    <w:rsid w:val="008477F8"/>
    <w:rsid w:val="00850DFF"/>
    <w:rsid w:val="00852077"/>
    <w:rsid w:val="00860951"/>
    <w:rsid w:val="00866008"/>
    <w:rsid w:val="00885395"/>
    <w:rsid w:val="008870DC"/>
    <w:rsid w:val="00891815"/>
    <w:rsid w:val="00896677"/>
    <w:rsid w:val="008A6B88"/>
    <w:rsid w:val="008A7871"/>
    <w:rsid w:val="008B07F8"/>
    <w:rsid w:val="008B1077"/>
    <w:rsid w:val="008B4E7C"/>
    <w:rsid w:val="008B758F"/>
    <w:rsid w:val="008B796E"/>
    <w:rsid w:val="008C14C0"/>
    <w:rsid w:val="008C4CE1"/>
    <w:rsid w:val="008C5C37"/>
    <w:rsid w:val="008C6477"/>
    <w:rsid w:val="008C725C"/>
    <w:rsid w:val="008D2F5C"/>
    <w:rsid w:val="008E4578"/>
    <w:rsid w:val="008F2397"/>
    <w:rsid w:val="008F788C"/>
    <w:rsid w:val="00904938"/>
    <w:rsid w:val="009137C5"/>
    <w:rsid w:val="00916836"/>
    <w:rsid w:val="00917277"/>
    <w:rsid w:val="00920C54"/>
    <w:rsid w:val="00921972"/>
    <w:rsid w:val="00933814"/>
    <w:rsid w:val="00934DC7"/>
    <w:rsid w:val="00942FAE"/>
    <w:rsid w:val="009457AE"/>
    <w:rsid w:val="00947102"/>
    <w:rsid w:val="00947F1B"/>
    <w:rsid w:val="0095407D"/>
    <w:rsid w:val="00954F6D"/>
    <w:rsid w:val="00955A36"/>
    <w:rsid w:val="00955AB6"/>
    <w:rsid w:val="00956720"/>
    <w:rsid w:val="00957639"/>
    <w:rsid w:val="00961B7D"/>
    <w:rsid w:val="00962396"/>
    <w:rsid w:val="0096346E"/>
    <w:rsid w:val="00963C2A"/>
    <w:rsid w:val="009652C9"/>
    <w:rsid w:val="009717CF"/>
    <w:rsid w:val="00975F1E"/>
    <w:rsid w:val="00977F4E"/>
    <w:rsid w:val="00980604"/>
    <w:rsid w:val="00981D60"/>
    <w:rsid w:val="0098565A"/>
    <w:rsid w:val="009900D0"/>
    <w:rsid w:val="00992F8E"/>
    <w:rsid w:val="00997657"/>
    <w:rsid w:val="00997E55"/>
    <w:rsid w:val="009A230B"/>
    <w:rsid w:val="009A3918"/>
    <w:rsid w:val="009A4AAC"/>
    <w:rsid w:val="009A7F50"/>
    <w:rsid w:val="009B016C"/>
    <w:rsid w:val="009B3A70"/>
    <w:rsid w:val="009B3B9F"/>
    <w:rsid w:val="009C25C3"/>
    <w:rsid w:val="009D6475"/>
    <w:rsid w:val="009E07CA"/>
    <w:rsid w:val="009E07CF"/>
    <w:rsid w:val="009E27A0"/>
    <w:rsid w:val="009E4B9B"/>
    <w:rsid w:val="009F0A01"/>
    <w:rsid w:val="00A01BA3"/>
    <w:rsid w:val="00A027B5"/>
    <w:rsid w:val="00A02A54"/>
    <w:rsid w:val="00A05855"/>
    <w:rsid w:val="00A20C6D"/>
    <w:rsid w:val="00A24557"/>
    <w:rsid w:val="00A24F01"/>
    <w:rsid w:val="00A34116"/>
    <w:rsid w:val="00A40A67"/>
    <w:rsid w:val="00A52FB0"/>
    <w:rsid w:val="00A53B9A"/>
    <w:rsid w:val="00A660C3"/>
    <w:rsid w:val="00A74012"/>
    <w:rsid w:val="00A76207"/>
    <w:rsid w:val="00A8655D"/>
    <w:rsid w:val="00A9087D"/>
    <w:rsid w:val="00A94534"/>
    <w:rsid w:val="00A95CF4"/>
    <w:rsid w:val="00A963C1"/>
    <w:rsid w:val="00A9697D"/>
    <w:rsid w:val="00AA04B8"/>
    <w:rsid w:val="00AA257C"/>
    <w:rsid w:val="00AA35CD"/>
    <w:rsid w:val="00AA3FCD"/>
    <w:rsid w:val="00AB1B65"/>
    <w:rsid w:val="00AB34F9"/>
    <w:rsid w:val="00AC49C2"/>
    <w:rsid w:val="00AD0E61"/>
    <w:rsid w:val="00AD2AE9"/>
    <w:rsid w:val="00AE5896"/>
    <w:rsid w:val="00AF39C1"/>
    <w:rsid w:val="00B00DC0"/>
    <w:rsid w:val="00B025E8"/>
    <w:rsid w:val="00B03180"/>
    <w:rsid w:val="00B1335B"/>
    <w:rsid w:val="00B14E39"/>
    <w:rsid w:val="00B17933"/>
    <w:rsid w:val="00B2053B"/>
    <w:rsid w:val="00B24703"/>
    <w:rsid w:val="00B24A4C"/>
    <w:rsid w:val="00B32EFB"/>
    <w:rsid w:val="00B35664"/>
    <w:rsid w:val="00B35C31"/>
    <w:rsid w:val="00B508F9"/>
    <w:rsid w:val="00B568F7"/>
    <w:rsid w:val="00B56CE6"/>
    <w:rsid w:val="00B575BB"/>
    <w:rsid w:val="00B63AAB"/>
    <w:rsid w:val="00B64A2D"/>
    <w:rsid w:val="00B67CBD"/>
    <w:rsid w:val="00B76478"/>
    <w:rsid w:val="00B770C9"/>
    <w:rsid w:val="00B8127F"/>
    <w:rsid w:val="00B83AC3"/>
    <w:rsid w:val="00B84233"/>
    <w:rsid w:val="00B92B7C"/>
    <w:rsid w:val="00B938D5"/>
    <w:rsid w:val="00B95F43"/>
    <w:rsid w:val="00BA27D8"/>
    <w:rsid w:val="00BA73FA"/>
    <w:rsid w:val="00BB04CC"/>
    <w:rsid w:val="00BB1DBF"/>
    <w:rsid w:val="00BC37A3"/>
    <w:rsid w:val="00BC4B6D"/>
    <w:rsid w:val="00BC631E"/>
    <w:rsid w:val="00BC7284"/>
    <w:rsid w:val="00BC760F"/>
    <w:rsid w:val="00BD176F"/>
    <w:rsid w:val="00BD3556"/>
    <w:rsid w:val="00BD4220"/>
    <w:rsid w:val="00BD4B8B"/>
    <w:rsid w:val="00BF34CB"/>
    <w:rsid w:val="00BF351F"/>
    <w:rsid w:val="00BF6323"/>
    <w:rsid w:val="00BF6BD0"/>
    <w:rsid w:val="00C05A15"/>
    <w:rsid w:val="00C10ED1"/>
    <w:rsid w:val="00C13731"/>
    <w:rsid w:val="00C22630"/>
    <w:rsid w:val="00C23B51"/>
    <w:rsid w:val="00C23F95"/>
    <w:rsid w:val="00C25099"/>
    <w:rsid w:val="00C26E3C"/>
    <w:rsid w:val="00C27EBC"/>
    <w:rsid w:val="00C36E66"/>
    <w:rsid w:val="00C3715D"/>
    <w:rsid w:val="00C44813"/>
    <w:rsid w:val="00C549BF"/>
    <w:rsid w:val="00C57D60"/>
    <w:rsid w:val="00C65B39"/>
    <w:rsid w:val="00C65F05"/>
    <w:rsid w:val="00C8701A"/>
    <w:rsid w:val="00C90ADE"/>
    <w:rsid w:val="00C9123C"/>
    <w:rsid w:val="00C93165"/>
    <w:rsid w:val="00CA2FE7"/>
    <w:rsid w:val="00CA3B27"/>
    <w:rsid w:val="00CC0212"/>
    <w:rsid w:val="00CC1859"/>
    <w:rsid w:val="00CC4A25"/>
    <w:rsid w:val="00CE100C"/>
    <w:rsid w:val="00CE696B"/>
    <w:rsid w:val="00CE74C5"/>
    <w:rsid w:val="00CF5B75"/>
    <w:rsid w:val="00D044C9"/>
    <w:rsid w:val="00D10C7A"/>
    <w:rsid w:val="00D12571"/>
    <w:rsid w:val="00D13D4F"/>
    <w:rsid w:val="00D23F22"/>
    <w:rsid w:val="00D25510"/>
    <w:rsid w:val="00D30FD2"/>
    <w:rsid w:val="00D342D6"/>
    <w:rsid w:val="00D343B0"/>
    <w:rsid w:val="00D35DCD"/>
    <w:rsid w:val="00D51711"/>
    <w:rsid w:val="00D54BB6"/>
    <w:rsid w:val="00D63830"/>
    <w:rsid w:val="00D64F1C"/>
    <w:rsid w:val="00D80E9B"/>
    <w:rsid w:val="00D81E9D"/>
    <w:rsid w:val="00D836AF"/>
    <w:rsid w:val="00D84950"/>
    <w:rsid w:val="00D929FA"/>
    <w:rsid w:val="00D95F7C"/>
    <w:rsid w:val="00DA0E23"/>
    <w:rsid w:val="00DA7B0E"/>
    <w:rsid w:val="00DC2600"/>
    <w:rsid w:val="00DE558D"/>
    <w:rsid w:val="00DF12F2"/>
    <w:rsid w:val="00DF1493"/>
    <w:rsid w:val="00DF1663"/>
    <w:rsid w:val="00DF2885"/>
    <w:rsid w:val="00DF518B"/>
    <w:rsid w:val="00DF6AEF"/>
    <w:rsid w:val="00E031EF"/>
    <w:rsid w:val="00E04242"/>
    <w:rsid w:val="00E11165"/>
    <w:rsid w:val="00E1719B"/>
    <w:rsid w:val="00E210C4"/>
    <w:rsid w:val="00E22D2E"/>
    <w:rsid w:val="00E24FA0"/>
    <w:rsid w:val="00E343F3"/>
    <w:rsid w:val="00E352A3"/>
    <w:rsid w:val="00E35EAF"/>
    <w:rsid w:val="00E43C99"/>
    <w:rsid w:val="00E51EAA"/>
    <w:rsid w:val="00E541E6"/>
    <w:rsid w:val="00E55043"/>
    <w:rsid w:val="00E55CE3"/>
    <w:rsid w:val="00E57202"/>
    <w:rsid w:val="00E62580"/>
    <w:rsid w:val="00E71278"/>
    <w:rsid w:val="00E71445"/>
    <w:rsid w:val="00E736FB"/>
    <w:rsid w:val="00E84D0C"/>
    <w:rsid w:val="00E86A76"/>
    <w:rsid w:val="00E87171"/>
    <w:rsid w:val="00E90A35"/>
    <w:rsid w:val="00E97F50"/>
    <w:rsid w:val="00EA4884"/>
    <w:rsid w:val="00EA5AAE"/>
    <w:rsid w:val="00EB07C1"/>
    <w:rsid w:val="00EB186A"/>
    <w:rsid w:val="00EB5A47"/>
    <w:rsid w:val="00EC4072"/>
    <w:rsid w:val="00EC7512"/>
    <w:rsid w:val="00ED02B2"/>
    <w:rsid w:val="00ED1237"/>
    <w:rsid w:val="00ED309A"/>
    <w:rsid w:val="00ED4BAB"/>
    <w:rsid w:val="00EE2363"/>
    <w:rsid w:val="00EE7743"/>
    <w:rsid w:val="00EF2898"/>
    <w:rsid w:val="00F01378"/>
    <w:rsid w:val="00F014BD"/>
    <w:rsid w:val="00F0254C"/>
    <w:rsid w:val="00F07741"/>
    <w:rsid w:val="00F10541"/>
    <w:rsid w:val="00F11813"/>
    <w:rsid w:val="00F12702"/>
    <w:rsid w:val="00F16921"/>
    <w:rsid w:val="00F17A9D"/>
    <w:rsid w:val="00F23E40"/>
    <w:rsid w:val="00F24007"/>
    <w:rsid w:val="00F30E72"/>
    <w:rsid w:val="00F34C9C"/>
    <w:rsid w:val="00F409B4"/>
    <w:rsid w:val="00F410CA"/>
    <w:rsid w:val="00F44680"/>
    <w:rsid w:val="00F45D72"/>
    <w:rsid w:val="00F4763F"/>
    <w:rsid w:val="00F5412B"/>
    <w:rsid w:val="00F5523B"/>
    <w:rsid w:val="00F60AB0"/>
    <w:rsid w:val="00F65584"/>
    <w:rsid w:val="00F74693"/>
    <w:rsid w:val="00F749C6"/>
    <w:rsid w:val="00F75F80"/>
    <w:rsid w:val="00F770B7"/>
    <w:rsid w:val="00F83BDF"/>
    <w:rsid w:val="00F8435B"/>
    <w:rsid w:val="00F932D6"/>
    <w:rsid w:val="00F95894"/>
    <w:rsid w:val="00F97036"/>
    <w:rsid w:val="00FB15C9"/>
    <w:rsid w:val="00FB1991"/>
    <w:rsid w:val="00FB67EE"/>
    <w:rsid w:val="00FB7536"/>
    <w:rsid w:val="00FC5CA2"/>
    <w:rsid w:val="00FD1FF8"/>
    <w:rsid w:val="00FD7D06"/>
    <w:rsid w:val="00FE0A72"/>
    <w:rsid w:val="00FE4527"/>
    <w:rsid w:val="00FE46B4"/>
    <w:rsid w:val="00FE5653"/>
    <w:rsid w:val="00FF3087"/>
    <w:rsid w:val="00FF5F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7CF"/>
    <w:rPr>
      <w:lang w:val="en-US"/>
    </w:rPr>
  </w:style>
  <w:style w:type="paragraph" w:styleId="Heading1">
    <w:name w:val="heading 1"/>
    <w:basedOn w:val="Normal"/>
    <w:next w:val="Normal"/>
    <w:link w:val="Heading1Char"/>
    <w:uiPriority w:val="9"/>
    <w:qFormat/>
    <w:rsid w:val="00997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03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657"/>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997657"/>
    <w:pPr>
      <w:ind w:left="720"/>
      <w:contextualSpacing/>
    </w:pPr>
  </w:style>
  <w:style w:type="paragraph" w:styleId="Title">
    <w:name w:val="Title"/>
    <w:basedOn w:val="Normal"/>
    <w:next w:val="Normal"/>
    <w:link w:val="TitleChar"/>
    <w:uiPriority w:val="10"/>
    <w:qFormat/>
    <w:rsid w:val="009976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7657"/>
    <w:rPr>
      <w:rFonts w:asciiTheme="majorHAnsi" w:eastAsiaTheme="majorEastAsia" w:hAnsiTheme="majorHAnsi" w:cstheme="majorBidi"/>
      <w:color w:val="17365D" w:themeColor="text2" w:themeShade="BF"/>
      <w:spacing w:val="5"/>
      <w:kern w:val="28"/>
      <w:sz w:val="52"/>
      <w:szCs w:val="52"/>
      <w:lang w:val="en-US"/>
    </w:rPr>
  </w:style>
  <w:style w:type="table" w:styleId="TableGrid">
    <w:name w:val="Table Grid"/>
    <w:basedOn w:val="TableNormal"/>
    <w:uiPriority w:val="59"/>
    <w:rsid w:val="009976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976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7657"/>
    <w:rPr>
      <w:sz w:val="20"/>
      <w:szCs w:val="20"/>
      <w:lang w:val="en-US"/>
    </w:rPr>
  </w:style>
  <w:style w:type="character" w:styleId="FootnoteReference">
    <w:name w:val="footnote reference"/>
    <w:basedOn w:val="DefaultParagraphFont"/>
    <w:uiPriority w:val="99"/>
    <w:semiHidden/>
    <w:unhideWhenUsed/>
    <w:rsid w:val="00997657"/>
    <w:rPr>
      <w:vertAlign w:val="superscript"/>
    </w:rPr>
  </w:style>
  <w:style w:type="paragraph" w:styleId="Subtitle">
    <w:name w:val="Subtitle"/>
    <w:basedOn w:val="Normal"/>
    <w:next w:val="Normal"/>
    <w:link w:val="SubtitleChar"/>
    <w:uiPriority w:val="11"/>
    <w:qFormat/>
    <w:rsid w:val="0099765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97657"/>
    <w:rPr>
      <w:rFonts w:asciiTheme="majorHAnsi" w:eastAsiaTheme="majorEastAsia" w:hAnsiTheme="majorHAnsi" w:cstheme="majorBidi"/>
      <w:i/>
      <w:iCs/>
      <w:color w:val="4F81BD" w:themeColor="accent1"/>
      <w:spacing w:val="15"/>
      <w:sz w:val="24"/>
      <w:szCs w:val="24"/>
      <w:lang w:val="en-US"/>
    </w:rPr>
  </w:style>
  <w:style w:type="character" w:customStyle="1" w:styleId="Heading2Char">
    <w:name w:val="Heading 2 Char"/>
    <w:basedOn w:val="DefaultParagraphFont"/>
    <w:link w:val="Heading2"/>
    <w:uiPriority w:val="9"/>
    <w:rsid w:val="00330390"/>
    <w:rPr>
      <w:rFonts w:asciiTheme="majorHAnsi" w:eastAsiaTheme="majorEastAsia" w:hAnsiTheme="majorHAnsi" w:cstheme="majorBidi"/>
      <w:b/>
      <w:bCs/>
      <w:color w:val="4F81BD" w:themeColor="accent1"/>
      <w:sz w:val="26"/>
      <w:szCs w:val="26"/>
      <w:lang w:val="en-US"/>
    </w:rPr>
  </w:style>
  <w:style w:type="table" w:customStyle="1" w:styleId="TableGrid1">
    <w:name w:val="Table Grid1"/>
    <w:basedOn w:val="TableNormal"/>
    <w:next w:val="TableGrid"/>
    <w:uiPriority w:val="59"/>
    <w:rsid w:val="009A4A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4B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BB6"/>
    <w:rPr>
      <w:rFonts w:ascii="Tahoma" w:hAnsi="Tahoma" w:cs="Tahoma"/>
      <w:sz w:val="16"/>
      <w:szCs w:val="16"/>
      <w:lang w:val="en-US"/>
    </w:rPr>
  </w:style>
  <w:style w:type="table" w:customStyle="1" w:styleId="TableGrid2">
    <w:name w:val="Table Grid2"/>
    <w:basedOn w:val="TableNormal"/>
    <w:next w:val="TableGrid"/>
    <w:uiPriority w:val="59"/>
    <w:rsid w:val="007975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9137C5"/>
    <w:pPr>
      <w:outlineLvl w:val="9"/>
    </w:pPr>
    <w:rPr>
      <w:lang w:eastAsia="ja-JP"/>
    </w:rPr>
  </w:style>
  <w:style w:type="paragraph" w:styleId="TOC1">
    <w:name w:val="toc 1"/>
    <w:basedOn w:val="Normal"/>
    <w:next w:val="Normal"/>
    <w:autoRedefine/>
    <w:uiPriority w:val="39"/>
    <w:unhideWhenUsed/>
    <w:rsid w:val="009137C5"/>
    <w:pPr>
      <w:spacing w:after="100"/>
    </w:pPr>
  </w:style>
  <w:style w:type="paragraph" w:styleId="TOC2">
    <w:name w:val="toc 2"/>
    <w:basedOn w:val="Normal"/>
    <w:next w:val="Normal"/>
    <w:autoRedefine/>
    <w:uiPriority w:val="39"/>
    <w:unhideWhenUsed/>
    <w:rsid w:val="009137C5"/>
    <w:pPr>
      <w:spacing w:after="100"/>
      <w:ind w:left="220"/>
    </w:pPr>
  </w:style>
  <w:style w:type="character" w:styleId="Hyperlink">
    <w:name w:val="Hyperlink"/>
    <w:basedOn w:val="DefaultParagraphFont"/>
    <w:uiPriority w:val="99"/>
    <w:unhideWhenUsed/>
    <w:rsid w:val="009137C5"/>
    <w:rPr>
      <w:color w:val="0000FF" w:themeColor="hyperlink"/>
      <w:u w:val="single"/>
    </w:rPr>
  </w:style>
  <w:style w:type="table" w:customStyle="1" w:styleId="TableGrid3">
    <w:name w:val="Table Grid3"/>
    <w:basedOn w:val="TableNormal"/>
    <w:next w:val="TableGrid"/>
    <w:uiPriority w:val="59"/>
    <w:rsid w:val="0063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D12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D1237"/>
    <w:rPr>
      <w:lang w:val="en-US"/>
    </w:rPr>
  </w:style>
  <w:style w:type="paragraph" w:styleId="Footer">
    <w:name w:val="footer"/>
    <w:basedOn w:val="Normal"/>
    <w:link w:val="FooterChar"/>
    <w:uiPriority w:val="99"/>
    <w:unhideWhenUsed/>
    <w:rsid w:val="00ED12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D1237"/>
    <w:rPr>
      <w:lang w:val="en-US"/>
    </w:rPr>
  </w:style>
  <w:style w:type="character" w:styleId="CommentReference">
    <w:name w:val="annotation reference"/>
    <w:basedOn w:val="DefaultParagraphFont"/>
    <w:uiPriority w:val="99"/>
    <w:semiHidden/>
    <w:unhideWhenUsed/>
    <w:rsid w:val="007922EC"/>
    <w:rPr>
      <w:sz w:val="16"/>
      <w:szCs w:val="16"/>
    </w:rPr>
  </w:style>
  <w:style w:type="paragraph" w:styleId="CommentText">
    <w:name w:val="annotation text"/>
    <w:basedOn w:val="Normal"/>
    <w:link w:val="CommentTextChar"/>
    <w:uiPriority w:val="99"/>
    <w:semiHidden/>
    <w:unhideWhenUsed/>
    <w:rsid w:val="007922EC"/>
    <w:pPr>
      <w:spacing w:line="240" w:lineRule="auto"/>
    </w:pPr>
    <w:rPr>
      <w:sz w:val="20"/>
      <w:szCs w:val="20"/>
    </w:rPr>
  </w:style>
  <w:style w:type="character" w:customStyle="1" w:styleId="CommentTextChar">
    <w:name w:val="Comment Text Char"/>
    <w:basedOn w:val="DefaultParagraphFont"/>
    <w:link w:val="CommentText"/>
    <w:uiPriority w:val="99"/>
    <w:semiHidden/>
    <w:rsid w:val="007922EC"/>
    <w:rPr>
      <w:sz w:val="20"/>
      <w:szCs w:val="20"/>
      <w:lang w:val="en-US"/>
    </w:rPr>
  </w:style>
  <w:style w:type="paragraph" w:styleId="CommentSubject">
    <w:name w:val="annotation subject"/>
    <w:basedOn w:val="CommentText"/>
    <w:next w:val="CommentText"/>
    <w:link w:val="CommentSubjectChar"/>
    <w:uiPriority w:val="99"/>
    <w:semiHidden/>
    <w:unhideWhenUsed/>
    <w:rsid w:val="007922EC"/>
    <w:rPr>
      <w:b/>
      <w:bCs/>
    </w:rPr>
  </w:style>
  <w:style w:type="character" w:customStyle="1" w:styleId="CommentSubjectChar">
    <w:name w:val="Comment Subject Char"/>
    <w:basedOn w:val="CommentTextChar"/>
    <w:link w:val="CommentSubject"/>
    <w:uiPriority w:val="99"/>
    <w:semiHidden/>
    <w:rsid w:val="007922EC"/>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7CF"/>
    <w:rPr>
      <w:lang w:val="en-US"/>
    </w:rPr>
  </w:style>
  <w:style w:type="paragraph" w:styleId="Heading1">
    <w:name w:val="heading 1"/>
    <w:basedOn w:val="Normal"/>
    <w:next w:val="Normal"/>
    <w:link w:val="Heading1Char"/>
    <w:uiPriority w:val="9"/>
    <w:qFormat/>
    <w:rsid w:val="00997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03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657"/>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997657"/>
    <w:pPr>
      <w:ind w:left="720"/>
      <w:contextualSpacing/>
    </w:pPr>
  </w:style>
  <w:style w:type="paragraph" w:styleId="Title">
    <w:name w:val="Title"/>
    <w:basedOn w:val="Normal"/>
    <w:next w:val="Normal"/>
    <w:link w:val="TitleChar"/>
    <w:uiPriority w:val="10"/>
    <w:qFormat/>
    <w:rsid w:val="009976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7657"/>
    <w:rPr>
      <w:rFonts w:asciiTheme="majorHAnsi" w:eastAsiaTheme="majorEastAsia" w:hAnsiTheme="majorHAnsi" w:cstheme="majorBidi"/>
      <w:color w:val="17365D" w:themeColor="text2" w:themeShade="BF"/>
      <w:spacing w:val="5"/>
      <w:kern w:val="28"/>
      <w:sz w:val="52"/>
      <w:szCs w:val="52"/>
      <w:lang w:val="en-US"/>
    </w:rPr>
  </w:style>
  <w:style w:type="table" w:styleId="TableGrid">
    <w:name w:val="Table Grid"/>
    <w:basedOn w:val="TableNormal"/>
    <w:uiPriority w:val="59"/>
    <w:rsid w:val="009976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976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7657"/>
    <w:rPr>
      <w:sz w:val="20"/>
      <w:szCs w:val="20"/>
      <w:lang w:val="en-US"/>
    </w:rPr>
  </w:style>
  <w:style w:type="character" w:styleId="FootnoteReference">
    <w:name w:val="footnote reference"/>
    <w:basedOn w:val="DefaultParagraphFont"/>
    <w:uiPriority w:val="99"/>
    <w:semiHidden/>
    <w:unhideWhenUsed/>
    <w:rsid w:val="00997657"/>
    <w:rPr>
      <w:vertAlign w:val="superscript"/>
    </w:rPr>
  </w:style>
  <w:style w:type="paragraph" w:styleId="Subtitle">
    <w:name w:val="Subtitle"/>
    <w:basedOn w:val="Normal"/>
    <w:next w:val="Normal"/>
    <w:link w:val="SubtitleChar"/>
    <w:uiPriority w:val="11"/>
    <w:qFormat/>
    <w:rsid w:val="0099765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97657"/>
    <w:rPr>
      <w:rFonts w:asciiTheme="majorHAnsi" w:eastAsiaTheme="majorEastAsia" w:hAnsiTheme="majorHAnsi" w:cstheme="majorBidi"/>
      <w:i/>
      <w:iCs/>
      <w:color w:val="4F81BD" w:themeColor="accent1"/>
      <w:spacing w:val="15"/>
      <w:sz w:val="24"/>
      <w:szCs w:val="24"/>
      <w:lang w:val="en-US"/>
    </w:rPr>
  </w:style>
  <w:style w:type="character" w:customStyle="1" w:styleId="Heading2Char">
    <w:name w:val="Heading 2 Char"/>
    <w:basedOn w:val="DefaultParagraphFont"/>
    <w:link w:val="Heading2"/>
    <w:uiPriority w:val="9"/>
    <w:rsid w:val="00330390"/>
    <w:rPr>
      <w:rFonts w:asciiTheme="majorHAnsi" w:eastAsiaTheme="majorEastAsia" w:hAnsiTheme="majorHAnsi" w:cstheme="majorBidi"/>
      <w:b/>
      <w:bCs/>
      <w:color w:val="4F81BD" w:themeColor="accent1"/>
      <w:sz w:val="26"/>
      <w:szCs w:val="26"/>
      <w:lang w:val="en-US"/>
    </w:rPr>
  </w:style>
  <w:style w:type="table" w:customStyle="1" w:styleId="TableGrid1">
    <w:name w:val="Table Grid1"/>
    <w:basedOn w:val="TableNormal"/>
    <w:next w:val="TableGrid"/>
    <w:uiPriority w:val="59"/>
    <w:rsid w:val="009A4A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4B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BB6"/>
    <w:rPr>
      <w:rFonts w:ascii="Tahoma" w:hAnsi="Tahoma" w:cs="Tahoma"/>
      <w:sz w:val="16"/>
      <w:szCs w:val="16"/>
      <w:lang w:val="en-US"/>
    </w:rPr>
  </w:style>
  <w:style w:type="table" w:customStyle="1" w:styleId="TableGrid2">
    <w:name w:val="Table Grid2"/>
    <w:basedOn w:val="TableNormal"/>
    <w:next w:val="TableGrid"/>
    <w:uiPriority w:val="59"/>
    <w:rsid w:val="007975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9137C5"/>
    <w:pPr>
      <w:outlineLvl w:val="9"/>
    </w:pPr>
    <w:rPr>
      <w:lang w:eastAsia="ja-JP"/>
    </w:rPr>
  </w:style>
  <w:style w:type="paragraph" w:styleId="TOC1">
    <w:name w:val="toc 1"/>
    <w:basedOn w:val="Normal"/>
    <w:next w:val="Normal"/>
    <w:autoRedefine/>
    <w:uiPriority w:val="39"/>
    <w:unhideWhenUsed/>
    <w:rsid w:val="009137C5"/>
    <w:pPr>
      <w:spacing w:after="100"/>
    </w:pPr>
  </w:style>
  <w:style w:type="paragraph" w:styleId="TOC2">
    <w:name w:val="toc 2"/>
    <w:basedOn w:val="Normal"/>
    <w:next w:val="Normal"/>
    <w:autoRedefine/>
    <w:uiPriority w:val="39"/>
    <w:unhideWhenUsed/>
    <w:rsid w:val="009137C5"/>
    <w:pPr>
      <w:spacing w:after="100"/>
      <w:ind w:left="220"/>
    </w:pPr>
  </w:style>
  <w:style w:type="character" w:styleId="Hyperlink">
    <w:name w:val="Hyperlink"/>
    <w:basedOn w:val="DefaultParagraphFont"/>
    <w:uiPriority w:val="99"/>
    <w:unhideWhenUsed/>
    <w:rsid w:val="009137C5"/>
    <w:rPr>
      <w:color w:val="0000FF" w:themeColor="hyperlink"/>
      <w:u w:val="single"/>
    </w:rPr>
  </w:style>
  <w:style w:type="table" w:customStyle="1" w:styleId="TableGrid3">
    <w:name w:val="Table Grid3"/>
    <w:basedOn w:val="TableNormal"/>
    <w:next w:val="TableGrid"/>
    <w:uiPriority w:val="59"/>
    <w:rsid w:val="0063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D12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D1237"/>
    <w:rPr>
      <w:lang w:val="en-US"/>
    </w:rPr>
  </w:style>
  <w:style w:type="paragraph" w:styleId="Footer">
    <w:name w:val="footer"/>
    <w:basedOn w:val="Normal"/>
    <w:link w:val="FooterChar"/>
    <w:uiPriority w:val="99"/>
    <w:unhideWhenUsed/>
    <w:rsid w:val="00ED12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D1237"/>
    <w:rPr>
      <w:lang w:val="en-US"/>
    </w:rPr>
  </w:style>
  <w:style w:type="character" w:styleId="CommentReference">
    <w:name w:val="annotation reference"/>
    <w:basedOn w:val="DefaultParagraphFont"/>
    <w:uiPriority w:val="99"/>
    <w:semiHidden/>
    <w:unhideWhenUsed/>
    <w:rsid w:val="007922EC"/>
    <w:rPr>
      <w:sz w:val="16"/>
      <w:szCs w:val="16"/>
    </w:rPr>
  </w:style>
  <w:style w:type="paragraph" w:styleId="CommentText">
    <w:name w:val="annotation text"/>
    <w:basedOn w:val="Normal"/>
    <w:link w:val="CommentTextChar"/>
    <w:uiPriority w:val="99"/>
    <w:semiHidden/>
    <w:unhideWhenUsed/>
    <w:rsid w:val="007922EC"/>
    <w:pPr>
      <w:spacing w:line="240" w:lineRule="auto"/>
    </w:pPr>
    <w:rPr>
      <w:sz w:val="20"/>
      <w:szCs w:val="20"/>
    </w:rPr>
  </w:style>
  <w:style w:type="character" w:customStyle="1" w:styleId="CommentTextChar">
    <w:name w:val="Comment Text Char"/>
    <w:basedOn w:val="DefaultParagraphFont"/>
    <w:link w:val="CommentText"/>
    <w:uiPriority w:val="99"/>
    <w:semiHidden/>
    <w:rsid w:val="007922EC"/>
    <w:rPr>
      <w:sz w:val="20"/>
      <w:szCs w:val="20"/>
      <w:lang w:val="en-US"/>
    </w:rPr>
  </w:style>
  <w:style w:type="paragraph" w:styleId="CommentSubject">
    <w:name w:val="annotation subject"/>
    <w:basedOn w:val="CommentText"/>
    <w:next w:val="CommentText"/>
    <w:link w:val="CommentSubjectChar"/>
    <w:uiPriority w:val="99"/>
    <w:semiHidden/>
    <w:unhideWhenUsed/>
    <w:rsid w:val="007922EC"/>
    <w:rPr>
      <w:b/>
      <w:bCs/>
    </w:rPr>
  </w:style>
  <w:style w:type="character" w:customStyle="1" w:styleId="CommentSubjectChar">
    <w:name w:val="Comment Subject Char"/>
    <w:basedOn w:val="CommentTextChar"/>
    <w:link w:val="CommentSubject"/>
    <w:uiPriority w:val="99"/>
    <w:semiHidden/>
    <w:rsid w:val="007922EC"/>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2609">
      <w:bodyDiv w:val="1"/>
      <w:marLeft w:val="0"/>
      <w:marRight w:val="0"/>
      <w:marTop w:val="0"/>
      <w:marBottom w:val="0"/>
      <w:divBdr>
        <w:top w:val="none" w:sz="0" w:space="0" w:color="auto"/>
        <w:left w:val="none" w:sz="0" w:space="0" w:color="auto"/>
        <w:bottom w:val="none" w:sz="0" w:space="0" w:color="auto"/>
        <w:right w:val="none" w:sz="0" w:space="0" w:color="auto"/>
      </w:divBdr>
    </w:div>
    <w:div w:id="65688329">
      <w:bodyDiv w:val="1"/>
      <w:marLeft w:val="0"/>
      <w:marRight w:val="0"/>
      <w:marTop w:val="0"/>
      <w:marBottom w:val="0"/>
      <w:divBdr>
        <w:top w:val="none" w:sz="0" w:space="0" w:color="auto"/>
        <w:left w:val="none" w:sz="0" w:space="0" w:color="auto"/>
        <w:bottom w:val="none" w:sz="0" w:space="0" w:color="auto"/>
        <w:right w:val="none" w:sz="0" w:space="0" w:color="auto"/>
      </w:divBdr>
    </w:div>
    <w:div w:id="434133266">
      <w:bodyDiv w:val="1"/>
      <w:marLeft w:val="0"/>
      <w:marRight w:val="0"/>
      <w:marTop w:val="0"/>
      <w:marBottom w:val="0"/>
      <w:divBdr>
        <w:top w:val="none" w:sz="0" w:space="0" w:color="auto"/>
        <w:left w:val="none" w:sz="0" w:space="0" w:color="auto"/>
        <w:bottom w:val="none" w:sz="0" w:space="0" w:color="auto"/>
        <w:right w:val="none" w:sz="0" w:space="0" w:color="auto"/>
      </w:divBdr>
    </w:div>
    <w:div w:id="547112395">
      <w:bodyDiv w:val="1"/>
      <w:marLeft w:val="0"/>
      <w:marRight w:val="0"/>
      <w:marTop w:val="0"/>
      <w:marBottom w:val="0"/>
      <w:divBdr>
        <w:top w:val="none" w:sz="0" w:space="0" w:color="auto"/>
        <w:left w:val="none" w:sz="0" w:space="0" w:color="auto"/>
        <w:bottom w:val="none" w:sz="0" w:space="0" w:color="auto"/>
        <w:right w:val="none" w:sz="0" w:space="0" w:color="auto"/>
      </w:divBdr>
    </w:div>
    <w:div w:id="645210043">
      <w:bodyDiv w:val="1"/>
      <w:marLeft w:val="0"/>
      <w:marRight w:val="0"/>
      <w:marTop w:val="0"/>
      <w:marBottom w:val="0"/>
      <w:divBdr>
        <w:top w:val="none" w:sz="0" w:space="0" w:color="auto"/>
        <w:left w:val="none" w:sz="0" w:space="0" w:color="auto"/>
        <w:bottom w:val="none" w:sz="0" w:space="0" w:color="auto"/>
        <w:right w:val="none" w:sz="0" w:space="0" w:color="auto"/>
      </w:divBdr>
    </w:div>
    <w:div w:id="739248924">
      <w:bodyDiv w:val="1"/>
      <w:marLeft w:val="0"/>
      <w:marRight w:val="0"/>
      <w:marTop w:val="0"/>
      <w:marBottom w:val="0"/>
      <w:divBdr>
        <w:top w:val="none" w:sz="0" w:space="0" w:color="auto"/>
        <w:left w:val="none" w:sz="0" w:space="0" w:color="auto"/>
        <w:bottom w:val="none" w:sz="0" w:space="0" w:color="auto"/>
        <w:right w:val="none" w:sz="0" w:space="0" w:color="auto"/>
      </w:divBdr>
    </w:div>
    <w:div w:id="808936000">
      <w:bodyDiv w:val="1"/>
      <w:marLeft w:val="0"/>
      <w:marRight w:val="0"/>
      <w:marTop w:val="0"/>
      <w:marBottom w:val="0"/>
      <w:divBdr>
        <w:top w:val="none" w:sz="0" w:space="0" w:color="auto"/>
        <w:left w:val="none" w:sz="0" w:space="0" w:color="auto"/>
        <w:bottom w:val="none" w:sz="0" w:space="0" w:color="auto"/>
        <w:right w:val="none" w:sz="0" w:space="0" w:color="auto"/>
      </w:divBdr>
    </w:div>
    <w:div w:id="977883007">
      <w:bodyDiv w:val="1"/>
      <w:marLeft w:val="0"/>
      <w:marRight w:val="0"/>
      <w:marTop w:val="0"/>
      <w:marBottom w:val="0"/>
      <w:divBdr>
        <w:top w:val="none" w:sz="0" w:space="0" w:color="auto"/>
        <w:left w:val="none" w:sz="0" w:space="0" w:color="auto"/>
        <w:bottom w:val="none" w:sz="0" w:space="0" w:color="auto"/>
        <w:right w:val="none" w:sz="0" w:space="0" w:color="auto"/>
      </w:divBdr>
    </w:div>
    <w:div w:id="986711346">
      <w:bodyDiv w:val="1"/>
      <w:marLeft w:val="0"/>
      <w:marRight w:val="0"/>
      <w:marTop w:val="0"/>
      <w:marBottom w:val="0"/>
      <w:divBdr>
        <w:top w:val="none" w:sz="0" w:space="0" w:color="auto"/>
        <w:left w:val="none" w:sz="0" w:space="0" w:color="auto"/>
        <w:bottom w:val="none" w:sz="0" w:space="0" w:color="auto"/>
        <w:right w:val="none" w:sz="0" w:space="0" w:color="auto"/>
      </w:divBdr>
    </w:div>
    <w:div w:id="1314914457">
      <w:bodyDiv w:val="1"/>
      <w:marLeft w:val="0"/>
      <w:marRight w:val="0"/>
      <w:marTop w:val="0"/>
      <w:marBottom w:val="0"/>
      <w:divBdr>
        <w:top w:val="none" w:sz="0" w:space="0" w:color="auto"/>
        <w:left w:val="none" w:sz="0" w:space="0" w:color="auto"/>
        <w:bottom w:val="none" w:sz="0" w:space="0" w:color="auto"/>
        <w:right w:val="none" w:sz="0" w:space="0" w:color="auto"/>
      </w:divBdr>
    </w:div>
    <w:div w:id="1337267325">
      <w:bodyDiv w:val="1"/>
      <w:marLeft w:val="0"/>
      <w:marRight w:val="0"/>
      <w:marTop w:val="0"/>
      <w:marBottom w:val="0"/>
      <w:divBdr>
        <w:top w:val="none" w:sz="0" w:space="0" w:color="auto"/>
        <w:left w:val="none" w:sz="0" w:space="0" w:color="auto"/>
        <w:bottom w:val="none" w:sz="0" w:space="0" w:color="auto"/>
        <w:right w:val="none" w:sz="0" w:space="0" w:color="auto"/>
      </w:divBdr>
    </w:div>
    <w:div w:id="1391341636">
      <w:bodyDiv w:val="1"/>
      <w:marLeft w:val="0"/>
      <w:marRight w:val="0"/>
      <w:marTop w:val="0"/>
      <w:marBottom w:val="0"/>
      <w:divBdr>
        <w:top w:val="none" w:sz="0" w:space="0" w:color="auto"/>
        <w:left w:val="none" w:sz="0" w:space="0" w:color="auto"/>
        <w:bottom w:val="none" w:sz="0" w:space="0" w:color="auto"/>
        <w:right w:val="none" w:sz="0" w:space="0" w:color="auto"/>
      </w:divBdr>
    </w:div>
    <w:div w:id="187965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diagramData" Target="diagrams/data1.xml"/><Relationship Id="rId26" Type="http://schemas.openxmlformats.org/officeDocument/2006/relationships/diagramColors" Target="diagrams/colors2.xml"/><Relationship Id="rId39" Type="http://schemas.openxmlformats.org/officeDocument/2006/relationships/customXml" Target="../customXml/item4.xml"/><Relationship Id="rId21" Type="http://schemas.openxmlformats.org/officeDocument/2006/relationships/diagramColors" Target="diagrams/colors1.xml"/><Relationship Id="rId34" Type="http://schemas.openxmlformats.org/officeDocument/2006/relationships/image" Target="media/image2.emf"/><Relationship Id="rId42" Type="http://schemas.openxmlformats.org/officeDocument/2006/relationships/customXml" Target="../customXml/item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asti.cgiar.org/pdf/ASTI_global_assessment.pdf" TargetMode="External"/><Relationship Id="rId20" Type="http://schemas.openxmlformats.org/officeDocument/2006/relationships/diagramQuickStyle" Target="diagrams/quickStyle1.xml"/><Relationship Id="rId29" Type="http://schemas.openxmlformats.org/officeDocument/2006/relationships/diagramLayout" Target="diagrams/layout3.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diagramLayout" Target="diagrams/layout2.xml"/><Relationship Id="rId32" Type="http://schemas.microsoft.com/office/2007/relationships/diagramDrawing" Target="diagrams/drawing3.xml"/><Relationship Id="rId37"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diagramData" Target="diagrams/data2.xml"/><Relationship Id="rId28" Type="http://schemas.openxmlformats.org/officeDocument/2006/relationships/diagramData" Target="diagrams/data3.xml"/><Relationship Id="rId36"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diagramLayout" Target="diagrams/layout1.xml"/><Relationship Id="rId31" Type="http://schemas.openxmlformats.org/officeDocument/2006/relationships/diagramColors" Target="diagrams/colors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4.xml"/><Relationship Id="rId22" Type="http://schemas.microsoft.com/office/2007/relationships/diagramDrawing" Target="diagrams/drawing1.xml"/><Relationship Id="rId27" Type="http://schemas.microsoft.com/office/2007/relationships/diagramDrawing" Target="diagrams/drawing2.xml"/><Relationship Id="rId30" Type="http://schemas.openxmlformats.org/officeDocument/2006/relationships/diagramQuickStyle" Target="diagrams/quickStyle3.xml"/><Relationship Id="rId35" Type="http://schemas.openxmlformats.org/officeDocument/2006/relationships/fontTable" Target="fontTable.xml"/><Relationship Id="rId43" Type="http://schemas.openxmlformats.org/officeDocument/2006/relationships/customXml" Target="../customXml/item8.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hyperlink" Target="http://www.fao.org/docs/eims/upload/294891/GCARD%20Road%20Map.pdf" TargetMode="External"/><Relationship Id="rId25" Type="http://schemas.openxmlformats.org/officeDocument/2006/relationships/diagramQuickStyle" Target="diagrams/quickStyle2.xml"/><Relationship Id="rId33" Type="http://schemas.openxmlformats.org/officeDocument/2006/relationships/image" Target="media/image1.emf"/><Relationship Id="rId38"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Roseboom\Documents\%23Suriname\Diagnose%20onderzoek%20en%20voorlichting\Rice%20yield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showLegendKey val="0"/>
            <c:showVal val="0"/>
            <c:showCatName val="0"/>
            <c:showSerName val="0"/>
            <c:showPercent val="1"/>
            <c:showBubbleSize val="0"/>
            <c:showLeaderLines val="1"/>
          </c:dLbls>
          <c:cat>
            <c:strRef>
              <c:f>Sheet1!$D$25:$D$27</c:f>
              <c:strCache>
                <c:ptCount val="3"/>
                <c:pt idx="0">
                  <c:v>Statutory</c:v>
                </c:pt>
                <c:pt idx="1">
                  <c:v>Diagnostic and monitoring</c:v>
                </c:pt>
                <c:pt idx="2">
                  <c:v>Innovation</c:v>
                </c:pt>
              </c:strCache>
            </c:strRef>
          </c:cat>
          <c:val>
            <c:numRef>
              <c:f>Sheet1!$E$25:$E$27</c:f>
              <c:numCache>
                <c:formatCode>General</c:formatCode>
                <c:ptCount val="3"/>
                <c:pt idx="0">
                  <c:v>7</c:v>
                </c:pt>
                <c:pt idx="1">
                  <c:v>2.5</c:v>
                </c:pt>
                <c:pt idx="2">
                  <c:v>6.5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showLegendKey val="0"/>
            <c:showVal val="1"/>
            <c:showCatName val="0"/>
            <c:showSerName val="0"/>
            <c:showPercent val="0"/>
            <c:showBubbleSize val="0"/>
            <c:showLeaderLines val="1"/>
          </c:dLbls>
          <c:cat>
            <c:strRef>
              <c:f>Sheet3!$A$4:$A$10</c:f>
              <c:strCache>
                <c:ptCount val="7"/>
                <c:pt idx="0">
                  <c:v>Farm visits</c:v>
                </c:pt>
                <c:pt idx="1">
                  <c:v>Maintenance of own knowledge base</c:v>
                </c:pt>
                <c:pt idx="2">
                  <c:v>Organizing training events</c:v>
                </c:pt>
                <c:pt idx="3">
                  <c:v>Demonstrations at LVV grounds</c:v>
                </c:pt>
                <c:pt idx="4">
                  <c:v>Presence at agricultural fairs and exhibitions</c:v>
                </c:pt>
                <c:pt idx="5">
                  <c:v>Radio and television</c:v>
                </c:pt>
                <c:pt idx="6">
                  <c:v>Organizing farmer fields schools</c:v>
                </c:pt>
              </c:strCache>
            </c:strRef>
          </c:cat>
          <c:val>
            <c:numRef>
              <c:f>Sheet3!$B$4:$B$10</c:f>
              <c:numCache>
                <c:formatCode>0.0</c:formatCode>
                <c:ptCount val="7"/>
                <c:pt idx="0">
                  <c:v>74.954264352045172</c:v>
                </c:pt>
                <c:pt idx="1">
                  <c:v>8.5883592833422817</c:v>
                </c:pt>
                <c:pt idx="2">
                  <c:v>7.0224104674978625</c:v>
                </c:pt>
                <c:pt idx="3">
                  <c:v>3.7493288790789241</c:v>
                </c:pt>
                <c:pt idx="4">
                  <c:v>3.0717453120960836</c:v>
                </c:pt>
                <c:pt idx="5">
                  <c:v>1.5748970947921013</c:v>
                </c:pt>
                <c:pt idx="6">
                  <c:v>1.0389946111475667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'FAO data'!$B$2</c:f>
              <c:strCache>
                <c:ptCount val="1"/>
                <c:pt idx="0">
                  <c:v>World</c:v>
                </c:pt>
              </c:strCache>
            </c:strRef>
          </c:tx>
          <c:cat>
            <c:numRef>
              <c:f>'FAO data'!$C$1:$BA$1</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'FAO data'!$C$2:$BA$2</c:f>
              <c:numCache>
                <c:formatCode>0</c:formatCode>
                <c:ptCount val="51"/>
                <c:pt idx="0">
                  <c:v>1869.2529999999999</c:v>
                </c:pt>
                <c:pt idx="1">
                  <c:v>1895.7869999999998</c:v>
                </c:pt>
                <c:pt idx="2">
                  <c:v>2056.723</c:v>
                </c:pt>
                <c:pt idx="3">
                  <c:v>2102.4880000000003</c:v>
                </c:pt>
                <c:pt idx="4">
                  <c:v>2035.2639999999999</c:v>
                </c:pt>
                <c:pt idx="5">
                  <c:v>2078.136</c:v>
                </c:pt>
                <c:pt idx="6">
                  <c:v>2174.9369999999999</c:v>
                </c:pt>
                <c:pt idx="7">
                  <c:v>2232.8110000000001</c:v>
                </c:pt>
                <c:pt idx="8">
                  <c:v>2254.002</c:v>
                </c:pt>
                <c:pt idx="9">
                  <c:v>2380.808</c:v>
                </c:pt>
                <c:pt idx="10">
                  <c:v>2361.9290000000001</c:v>
                </c:pt>
                <c:pt idx="11">
                  <c:v>2324.4679999999998</c:v>
                </c:pt>
                <c:pt idx="12">
                  <c:v>2452.386</c:v>
                </c:pt>
                <c:pt idx="13">
                  <c:v>2425.127</c:v>
                </c:pt>
                <c:pt idx="14">
                  <c:v>2518.625</c:v>
                </c:pt>
                <c:pt idx="15">
                  <c:v>2451.3310000000001</c:v>
                </c:pt>
                <c:pt idx="16">
                  <c:v>2571.8440000000001</c:v>
                </c:pt>
                <c:pt idx="17">
                  <c:v>2684.3139999999999</c:v>
                </c:pt>
                <c:pt idx="18">
                  <c:v>2659.1349999999998</c:v>
                </c:pt>
                <c:pt idx="19">
                  <c:v>2748.181</c:v>
                </c:pt>
                <c:pt idx="20">
                  <c:v>2827.1849999999999</c:v>
                </c:pt>
                <c:pt idx="21">
                  <c:v>2980.4080000000004</c:v>
                </c:pt>
                <c:pt idx="22">
                  <c:v>3136.71</c:v>
                </c:pt>
                <c:pt idx="23">
                  <c:v>3226.1150000000002</c:v>
                </c:pt>
                <c:pt idx="24">
                  <c:v>3257.0259999999998</c:v>
                </c:pt>
                <c:pt idx="25">
                  <c:v>3244.0830000000001</c:v>
                </c:pt>
                <c:pt idx="26">
                  <c:v>3265.1120000000001</c:v>
                </c:pt>
                <c:pt idx="27">
                  <c:v>3329.5739999999996</c:v>
                </c:pt>
                <c:pt idx="28">
                  <c:v>3454.0540000000001</c:v>
                </c:pt>
                <c:pt idx="29">
                  <c:v>3528.6339999999996</c:v>
                </c:pt>
                <c:pt idx="30">
                  <c:v>3535.297</c:v>
                </c:pt>
                <c:pt idx="31">
                  <c:v>3586.5620000000004</c:v>
                </c:pt>
                <c:pt idx="32">
                  <c:v>3624.7940000000003</c:v>
                </c:pt>
                <c:pt idx="33">
                  <c:v>3658.9480000000003</c:v>
                </c:pt>
                <c:pt idx="34">
                  <c:v>3659.4360000000001</c:v>
                </c:pt>
                <c:pt idx="35">
                  <c:v>3785.2769999999996</c:v>
                </c:pt>
                <c:pt idx="36">
                  <c:v>3818.172</c:v>
                </c:pt>
                <c:pt idx="37">
                  <c:v>3818.0589999999997</c:v>
                </c:pt>
                <c:pt idx="38">
                  <c:v>3896.1809999999996</c:v>
                </c:pt>
                <c:pt idx="39">
                  <c:v>3890.4050000000002</c:v>
                </c:pt>
                <c:pt idx="40">
                  <c:v>3947.6860000000001</c:v>
                </c:pt>
                <c:pt idx="41">
                  <c:v>3870.5050000000001</c:v>
                </c:pt>
                <c:pt idx="42">
                  <c:v>3953.1099999999997</c:v>
                </c:pt>
                <c:pt idx="43">
                  <c:v>4038.3769999999995</c:v>
                </c:pt>
                <c:pt idx="44">
                  <c:v>4093.5250000000001</c:v>
                </c:pt>
                <c:pt idx="45">
                  <c:v>4120.5860000000002</c:v>
                </c:pt>
                <c:pt idx="46">
                  <c:v>4234.7300000000005</c:v>
                </c:pt>
                <c:pt idx="47">
                  <c:v>4297.6269999999995</c:v>
                </c:pt>
                <c:pt idx="48">
                  <c:v>4320.259</c:v>
                </c:pt>
                <c:pt idx="49">
                  <c:v>4334.32</c:v>
                </c:pt>
                <c:pt idx="50">
                  <c:v>4403.7190000000001</c:v>
                </c:pt>
              </c:numCache>
            </c:numRef>
          </c:val>
          <c:smooth val="0"/>
        </c:ser>
        <c:ser>
          <c:idx val="1"/>
          <c:order val="1"/>
          <c:tx>
            <c:strRef>
              <c:f>'FAO data'!$B$3</c:f>
              <c:strCache>
                <c:ptCount val="1"/>
                <c:pt idx="0">
                  <c:v>South America</c:v>
                </c:pt>
              </c:strCache>
            </c:strRef>
          </c:tx>
          <c:cat>
            <c:numRef>
              <c:f>'FAO data'!$C$1:$BA$1</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'FAO data'!$C$3:$BA$3</c:f>
              <c:numCache>
                <c:formatCode>0</c:formatCode>
                <c:ptCount val="51"/>
                <c:pt idx="0">
                  <c:v>1824.5549999999998</c:v>
                </c:pt>
                <c:pt idx="1">
                  <c:v>1800.739</c:v>
                </c:pt>
                <c:pt idx="2">
                  <c:v>1680.3200000000002</c:v>
                </c:pt>
                <c:pt idx="3">
                  <c:v>1664.9150000000002</c:v>
                </c:pt>
                <c:pt idx="4">
                  <c:v>1763.816</c:v>
                </c:pt>
                <c:pt idx="5">
                  <c:v>1622.0920000000001</c:v>
                </c:pt>
                <c:pt idx="6">
                  <c:v>1760.06</c:v>
                </c:pt>
                <c:pt idx="7">
                  <c:v>1672.297</c:v>
                </c:pt>
                <c:pt idx="8">
                  <c:v>1621.4950000000001</c:v>
                </c:pt>
                <c:pt idx="9">
                  <c:v>1752.098</c:v>
                </c:pt>
                <c:pt idx="10">
                  <c:v>1647.4689999999998</c:v>
                </c:pt>
                <c:pt idx="11">
                  <c:v>1765.67</c:v>
                </c:pt>
                <c:pt idx="12">
                  <c:v>1788.4759999999999</c:v>
                </c:pt>
                <c:pt idx="13">
                  <c:v>1823.989</c:v>
                </c:pt>
                <c:pt idx="14">
                  <c:v>1838.3130000000001</c:v>
                </c:pt>
                <c:pt idx="15">
                  <c:v>1740.6779999999999</c:v>
                </c:pt>
                <c:pt idx="16">
                  <c:v>1835.3009999999999</c:v>
                </c:pt>
                <c:pt idx="17">
                  <c:v>1700.807</c:v>
                </c:pt>
                <c:pt idx="18">
                  <c:v>1814.221</c:v>
                </c:pt>
                <c:pt idx="19">
                  <c:v>1902.827</c:v>
                </c:pt>
                <c:pt idx="20">
                  <c:v>1787.3810000000001</c:v>
                </c:pt>
                <c:pt idx="21">
                  <c:v>2037.8979999999999</c:v>
                </c:pt>
                <c:pt idx="22">
                  <c:v>1952.6080000000002</c:v>
                </c:pt>
                <c:pt idx="23">
                  <c:v>2135.8650000000002</c:v>
                </c:pt>
                <c:pt idx="24">
                  <c:v>2315.0970000000002</c:v>
                </c:pt>
                <c:pt idx="25">
                  <c:v>2202.9470000000001</c:v>
                </c:pt>
                <c:pt idx="26">
                  <c:v>2172.703</c:v>
                </c:pt>
                <c:pt idx="27">
                  <c:v>2370.893</c:v>
                </c:pt>
                <c:pt idx="28">
                  <c:v>2551.0740000000001</c:v>
                </c:pt>
                <c:pt idx="29">
                  <c:v>2433.2240000000002</c:v>
                </c:pt>
                <c:pt idx="30">
                  <c:v>2709.9929999999999</c:v>
                </c:pt>
                <c:pt idx="31">
                  <c:v>2604.549</c:v>
                </c:pt>
                <c:pt idx="32">
                  <c:v>2754.0189999999998</c:v>
                </c:pt>
                <c:pt idx="33">
                  <c:v>2899.2280000000001</c:v>
                </c:pt>
                <c:pt idx="34">
                  <c:v>3052.8159999999998</c:v>
                </c:pt>
                <c:pt idx="35">
                  <c:v>3261.0830000000001</c:v>
                </c:pt>
                <c:pt idx="36">
                  <c:v>3436.2510000000002</c:v>
                </c:pt>
                <c:pt idx="37">
                  <c:v>3218.6410000000001</c:v>
                </c:pt>
                <c:pt idx="38">
                  <c:v>3663.3300000000004</c:v>
                </c:pt>
                <c:pt idx="39">
                  <c:v>3700.4050000000002</c:v>
                </c:pt>
                <c:pt idx="40">
                  <c:v>3924.7709999999997</c:v>
                </c:pt>
                <c:pt idx="41">
                  <c:v>3969.933</c:v>
                </c:pt>
                <c:pt idx="42">
                  <c:v>3963.2640000000001</c:v>
                </c:pt>
                <c:pt idx="43">
                  <c:v>4155.1190000000006</c:v>
                </c:pt>
                <c:pt idx="44">
                  <c:v>3978.7089999999998</c:v>
                </c:pt>
                <c:pt idx="45">
                  <c:v>4511.8690000000006</c:v>
                </c:pt>
                <c:pt idx="46">
                  <c:v>4452.6120000000001</c:v>
                </c:pt>
                <c:pt idx="47">
                  <c:v>4843.2849999999999</c:v>
                </c:pt>
                <c:pt idx="48">
                  <c:v>4867.3220000000001</c:v>
                </c:pt>
                <c:pt idx="49">
                  <c:v>4637.0470000000005</c:v>
                </c:pt>
                <c:pt idx="50">
                  <c:v>5315.3370000000004</c:v>
                </c:pt>
              </c:numCache>
            </c:numRef>
          </c:val>
          <c:smooth val="0"/>
        </c:ser>
        <c:ser>
          <c:idx val="2"/>
          <c:order val="2"/>
          <c:tx>
            <c:strRef>
              <c:f>'FAO data'!$B$4</c:f>
              <c:strCache>
                <c:ptCount val="1"/>
                <c:pt idx="0">
                  <c:v>Guyana</c:v>
                </c:pt>
              </c:strCache>
            </c:strRef>
          </c:tx>
          <c:cat>
            <c:numRef>
              <c:f>'FAO data'!$C$1:$BA$1</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'FAO data'!$C$4:$BA$4</c:f>
              <c:numCache>
                <c:formatCode>0</c:formatCode>
                <c:ptCount val="51"/>
                <c:pt idx="0">
                  <c:v>2026.6</c:v>
                </c:pt>
                <c:pt idx="1">
                  <c:v>2228.9</c:v>
                </c:pt>
                <c:pt idx="2">
                  <c:v>2030.9</c:v>
                </c:pt>
                <c:pt idx="3">
                  <c:v>2017.9</c:v>
                </c:pt>
                <c:pt idx="4">
                  <c:v>2064.9</c:v>
                </c:pt>
                <c:pt idx="5">
                  <c:v>2038.8</c:v>
                </c:pt>
                <c:pt idx="6">
                  <c:v>1905.9</c:v>
                </c:pt>
                <c:pt idx="7">
                  <c:v>1531.3</c:v>
                </c:pt>
                <c:pt idx="8">
                  <c:v>1688.9</c:v>
                </c:pt>
                <c:pt idx="9">
                  <c:v>1892.2</c:v>
                </c:pt>
                <c:pt idx="10">
                  <c:v>1821.9</c:v>
                </c:pt>
                <c:pt idx="11">
                  <c:v>1972.5</c:v>
                </c:pt>
                <c:pt idx="12">
                  <c:v>1821.4</c:v>
                </c:pt>
                <c:pt idx="13">
                  <c:v>2423.3000000000002</c:v>
                </c:pt>
                <c:pt idx="14">
                  <c:v>2179.1</c:v>
                </c:pt>
                <c:pt idx="15">
                  <c:v>1783.5</c:v>
                </c:pt>
                <c:pt idx="16">
                  <c:v>2610.3000000000002</c:v>
                </c:pt>
                <c:pt idx="17">
                  <c:v>2652.2</c:v>
                </c:pt>
                <c:pt idx="18">
                  <c:v>2666.5</c:v>
                </c:pt>
                <c:pt idx="19">
                  <c:v>2970.9</c:v>
                </c:pt>
                <c:pt idx="20">
                  <c:v>3136.4</c:v>
                </c:pt>
                <c:pt idx="21">
                  <c:v>3078.1</c:v>
                </c:pt>
                <c:pt idx="22">
                  <c:v>3249</c:v>
                </c:pt>
                <c:pt idx="23">
                  <c:v>3100</c:v>
                </c:pt>
                <c:pt idx="24">
                  <c:v>3293.5</c:v>
                </c:pt>
                <c:pt idx="25">
                  <c:v>3282.5</c:v>
                </c:pt>
                <c:pt idx="26">
                  <c:v>3251.5</c:v>
                </c:pt>
                <c:pt idx="27">
                  <c:v>3073.1</c:v>
                </c:pt>
                <c:pt idx="28">
                  <c:v>3401.4</c:v>
                </c:pt>
                <c:pt idx="29">
                  <c:v>3033.1</c:v>
                </c:pt>
                <c:pt idx="30">
                  <c:v>3209.7</c:v>
                </c:pt>
                <c:pt idx="31">
                  <c:v>3497.9</c:v>
                </c:pt>
                <c:pt idx="32">
                  <c:v>3410.1</c:v>
                </c:pt>
                <c:pt idx="33">
                  <c:v>3859.3</c:v>
                </c:pt>
                <c:pt idx="34">
                  <c:v>3972.8</c:v>
                </c:pt>
                <c:pt idx="35">
                  <c:v>4014.6</c:v>
                </c:pt>
                <c:pt idx="36">
                  <c:v>3981</c:v>
                </c:pt>
                <c:pt idx="37">
                  <c:v>4040.5</c:v>
                </c:pt>
                <c:pt idx="38">
                  <c:v>3824.6</c:v>
                </c:pt>
                <c:pt idx="39">
                  <c:v>3871.5</c:v>
                </c:pt>
                <c:pt idx="40">
                  <c:v>3982.3</c:v>
                </c:pt>
                <c:pt idx="41">
                  <c:v>4125.3</c:v>
                </c:pt>
                <c:pt idx="42">
                  <c:v>4227.6000000000004</c:v>
                </c:pt>
                <c:pt idx="43">
                  <c:v>4318.1000000000004</c:v>
                </c:pt>
                <c:pt idx="44">
                  <c:v>3940</c:v>
                </c:pt>
                <c:pt idx="45">
                  <c:v>4590.6000000000004</c:v>
                </c:pt>
                <c:pt idx="46">
                  <c:v>4331.3999999999996</c:v>
                </c:pt>
                <c:pt idx="47">
                  <c:v>4232.1000000000004</c:v>
                </c:pt>
                <c:pt idx="48">
                  <c:v>4435.1000000000004</c:v>
                </c:pt>
                <c:pt idx="49">
                  <c:v>4232.8999999999996</c:v>
                </c:pt>
                <c:pt idx="50">
                  <c:v>4825.5</c:v>
                </c:pt>
              </c:numCache>
            </c:numRef>
          </c:val>
          <c:smooth val="0"/>
        </c:ser>
        <c:ser>
          <c:idx val="3"/>
          <c:order val="3"/>
          <c:tx>
            <c:strRef>
              <c:f>'FAO data'!$B$5</c:f>
              <c:strCache>
                <c:ptCount val="1"/>
                <c:pt idx="0">
                  <c:v>Suriname</c:v>
                </c:pt>
              </c:strCache>
            </c:strRef>
          </c:tx>
          <c:cat>
            <c:numRef>
              <c:f>'FAO data'!$C$1:$BA$1</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'FAO data'!$C$5:$BA$5</c:f>
              <c:numCache>
                <c:formatCode>0</c:formatCode>
                <c:ptCount val="51"/>
                <c:pt idx="0">
                  <c:v>2792.2</c:v>
                </c:pt>
                <c:pt idx="1">
                  <c:v>2924.2</c:v>
                </c:pt>
                <c:pt idx="2">
                  <c:v>2720.3</c:v>
                </c:pt>
                <c:pt idx="3">
                  <c:v>2905.3</c:v>
                </c:pt>
                <c:pt idx="4">
                  <c:v>2998.2</c:v>
                </c:pt>
                <c:pt idx="5">
                  <c:v>3347.8</c:v>
                </c:pt>
                <c:pt idx="6">
                  <c:v>3548.5</c:v>
                </c:pt>
                <c:pt idx="7">
                  <c:v>3278</c:v>
                </c:pt>
                <c:pt idx="8">
                  <c:v>3491.3</c:v>
                </c:pt>
                <c:pt idx="9">
                  <c:v>3715.6</c:v>
                </c:pt>
                <c:pt idx="10">
                  <c:v>3394.3</c:v>
                </c:pt>
                <c:pt idx="11">
                  <c:v>3287.1</c:v>
                </c:pt>
                <c:pt idx="12">
                  <c:v>3647.1</c:v>
                </c:pt>
                <c:pt idx="13">
                  <c:v>3661.9</c:v>
                </c:pt>
                <c:pt idx="14">
                  <c:v>3680.9</c:v>
                </c:pt>
                <c:pt idx="15">
                  <c:v>3564.1</c:v>
                </c:pt>
                <c:pt idx="16">
                  <c:v>4081.8</c:v>
                </c:pt>
                <c:pt idx="17">
                  <c:v>4057</c:v>
                </c:pt>
                <c:pt idx="18">
                  <c:v>4006</c:v>
                </c:pt>
                <c:pt idx="19">
                  <c:v>3966.2</c:v>
                </c:pt>
                <c:pt idx="20">
                  <c:v>3963.8</c:v>
                </c:pt>
                <c:pt idx="21">
                  <c:v>4149.5</c:v>
                </c:pt>
                <c:pt idx="22">
                  <c:v>3653.5</c:v>
                </c:pt>
                <c:pt idx="23">
                  <c:v>4038.7</c:v>
                </c:pt>
                <c:pt idx="24">
                  <c:v>3995</c:v>
                </c:pt>
                <c:pt idx="25">
                  <c:v>3992.1</c:v>
                </c:pt>
                <c:pt idx="26">
                  <c:v>3817</c:v>
                </c:pt>
                <c:pt idx="27">
                  <c:v>3815.4</c:v>
                </c:pt>
                <c:pt idx="28">
                  <c:v>3734.5</c:v>
                </c:pt>
                <c:pt idx="29">
                  <c:v>3769.1</c:v>
                </c:pt>
                <c:pt idx="30">
                  <c:v>3815.6</c:v>
                </c:pt>
                <c:pt idx="31">
                  <c:v>3797.5</c:v>
                </c:pt>
                <c:pt idx="32">
                  <c:v>3698.7</c:v>
                </c:pt>
                <c:pt idx="33">
                  <c:v>3963.6</c:v>
                </c:pt>
                <c:pt idx="34">
                  <c:v>4033.3</c:v>
                </c:pt>
                <c:pt idx="35">
                  <c:v>3702.5</c:v>
                </c:pt>
                <c:pt idx="36">
                  <c:v>3982.6</c:v>
                </c:pt>
                <c:pt idx="37">
                  <c:v>3758.1</c:v>
                </c:pt>
                <c:pt idx="38">
                  <c:v>3720.5</c:v>
                </c:pt>
                <c:pt idx="39">
                  <c:v>3897</c:v>
                </c:pt>
                <c:pt idx="40">
                  <c:v>3768.6</c:v>
                </c:pt>
                <c:pt idx="41">
                  <c:v>3922.7</c:v>
                </c:pt>
                <c:pt idx="42">
                  <c:v>3694.5</c:v>
                </c:pt>
                <c:pt idx="43">
                  <c:v>3559.6</c:v>
                </c:pt>
                <c:pt idx="44">
                  <c:v>3598.4</c:v>
                </c:pt>
                <c:pt idx="45">
                  <c:v>4129.6000000000004</c:v>
                </c:pt>
                <c:pt idx="46">
                  <c:v>4253.3999999999996</c:v>
                </c:pt>
                <c:pt idx="47">
                  <c:v>4189.2</c:v>
                </c:pt>
                <c:pt idx="48">
                  <c:v>4209.2</c:v>
                </c:pt>
                <c:pt idx="49">
                  <c:v>4232.8999999999996</c:v>
                </c:pt>
                <c:pt idx="50">
                  <c:v>4133.1000000000004</c:v>
                </c:pt>
              </c:numCache>
            </c:numRef>
          </c:val>
          <c:smooth val="0"/>
        </c:ser>
        <c:dLbls>
          <c:showLegendKey val="0"/>
          <c:showVal val="0"/>
          <c:showCatName val="0"/>
          <c:showSerName val="0"/>
          <c:showPercent val="0"/>
          <c:showBubbleSize val="0"/>
        </c:dLbls>
        <c:marker val="1"/>
        <c:smooth val="0"/>
        <c:axId val="249777152"/>
        <c:axId val="249783040"/>
      </c:lineChart>
      <c:catAx>
        <c:axId val="249777152"/>
        <c:scaling>
          <c:orientation val="minMax"/>
        </c:scaling>
        <c:delete val="0"/>
        <c:axPos val="b"/>
        <c:numFmt formatCode="General" sourceLinked="1"/>
        <c:majorTickMark val="out"/>
        <c:minorTickMark val="none"/>
        <c:tickLblPos val="nextTo"/>
        <c:crossAx val="249783040"/>
        <c:crosses val="autoZero"/>
        <c:auto val="1"/>
        <c:lblAlgn val="ctr"/>
        <c:lblOffset val="100"/>
        <c:noMultiLvlLbl val="0"/>
      </c:catAx>
      <c:valAx>
        <c:axId val="249783040"/>
        <c:scaling>
          <c:orientation val="minMax"/>
        </c:scaling>
        <c:delete val="0"/>
        <c:axPos val="l"/>
        <c:majorGridlines/>
        <c:numFmt formatCode="0" sourceLinked="1"/>
        <c:majorTickMark val="out"/>
        <c:minorTickMark val="none"/>
        <c:tickLblPos val="nextTo"/>
        <c:crossAx val="249777152"/>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'Yield data international'!$A$3</c:f>
              <c:strCache>
                <c:ptCount val="1"/>
                <c:pt idx="0">
                  <c:v>Suriname</c:v>
                </c:pt>
              </c:strCache>
            </c:strRef>
          </c:tx>
          <c:cat>
            <c:numRef>
              <c:f>'Yield data international'!$B$2:$AZ$2</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'Yield data international'!$B$3:$AZ$3</c:f>
              <c:numCache>
                <c:formatCode>#,##0</c:formatCode>
                <c:ptCount val="51"/>
                <c:pt idx="0">
                  <c:v>7451.0739856801911</c:v>
                </c:pt>
                <c:pt idx="1">
                  <c:v>10484.455958549222</c:v>
                </c:pt>
                <c:pt idx="2">
                  <c:v>12768.831168831168</c:v>
                </c:pt>
                <c:pt idx="3">
                  <c:v>13728.506787330316</c:v>
                </c:pt>
                <c:pt idx="4">
                  <c:v>16317.171717171717</c:v>
                </c:pt>
                <c:pt idx="5">
                  <c:v>15343.925233644861</c:v>
                </c:pt>
                <c:pt idx="6">
                  <c:v>20275.171624713959</c:v>
                </c:pt>
                <c:pt idx="7">
                  <c:v>25523.539421440728</c:v>
                </c:pt>
                <c:pt idx="8">
                  <c:v>23782.983306408183</c:v>
                </c:pt>
                <c:pt idx="9">
                  <c:v>24326.193390452874</c:v>
                </c:pt>
                <c:pt idx="10">
                  <c:v>27469.308035714286</c:v>
                </c:pt>
                <c:pt idx="11">
                  <c:v>21649.484536082477</c:v>
                </c:pt>
                <c:pt idx="12">
                  <c:v>22656.742556917688</c:v>
                </c:pt>
                <c:pt idx="13">
                  <c:v>20735.60209424084</c:v>
                </c:pt>
                <c:pt idx="14">
                  <c:v>22100</c:v>
                </c:pt>
                <c:pt idx="15">
                  <c:v>24699.186991869919</c:v>
                </c:pt>
                <c:pt idx="16">
                  <c:v>18227.885178676039</c:v>
                </c:pt>
                <c:pt idx="17">
                  <c:v>25481.897627965045</c:v>
                </c:pt>
                <c:pt idx="18">
                  <c:v>18546.642899584076</c:v>
                </c:pt>
                <c:pt idx="19">
                  <c:v>24139.076923076926</c:v>
                </c:pt>
                <c:pt idx="20">
                  <c:v>23054.667354306344</c:v>
                </c:pt>
                <c:pt idx="21">
                  <c:v>25358.253588516745</c:v>
                </c:pt>
                <c:pt idx="22">
                  <c:v>22466.543891958256</c:v>
                </c:pt>
                <c:pt idx="23">
                  <c:v>24027.501462843771</c:v>
                </c:pt>
                <c:pt idx="24">
                  <c:v>26288.238878732478</c:v>
                </c:pt>
                <c:pt idx="25">
                  <c:v>26919.384615384617</c:v>
                </c:pt>
                <c:pt idx="26">
                  <c:v>24533.787620670075</c:v>
                </c:pt>
                <c:pt idx="27">
                  <c:v>26633.434038267875</c:v>
                </c:pt>
                <c:pt idx="28">
                  <c:v>22130.539499036608</c:v>
                </c:pt>
                <c:pt idx="29">
                  <c:v>23127.351664254704</c:v>
                </c:pt>
                <c:pt idx="30">
                  <c:v>23615.784499054822</c:v>
                </c:pt>
                <c:pt idx="31">
                  <c:v>23409.666823087751</c:v>
                </c:pt>
                <c:pt idx="32">
                  <c:v>21886.175115207374</c:v>
                </c:pt>
                <c:pt idx="33">
                  <c:v>21111.111111111109</c:v>
                </c:pt>
                <c:pt idx="34">
                  <c:v>23116.279069767439</c:v>
                </c:pt>
                <c:pt idx="35">
                  <c:v>20511.173184357544</c:v>
                </c:pt>
                <c:pt idx="36">
                  <c:v>21952.357802625182</c:v>
                </c:pt>
                <c:pt idx="37">
                  <c:v>17463.754646840149</c:v>
                </c:pt>
                <c:pt idx="38">
                  <c:v>25529.631357909471</c:v>
                </c:pt>
                <c:pt idx="39">
                  <c:v>22318.97341888176</c:v>
                </c:pt>
                <c:pt idx="40">
                  <c:v>19861.418047882136</c:v>
                </c:pt>
                <c:pt idx="41">
                  <c:v>3705.6932966023878</c:v>
                </c:pt>
                <c:pt idx="42">
                  <c:v>15975</c:v>
                </c:pt>
                <c:pt idx="43">
                  <c:v>23610.702341137123</c:v>
                </c:pt>
                <c:pt idx="44">
                  <c:v>34900.422450211227</c:v>
                </c:pt>
                <c:pt idx="45">
                  <c:v>33763.075313807531</c:v>
                </c:pt>
                <c:pt idx="46">
                  <c:v>37275.301520713161</c:v>
                </c:pt>
                <c:pt idx="47">
                  <c:v>47984.856679286102</c:v>
                </c:pt>
                <c:pt idx="48">
                  <c:v>41908.813041263369</c:v>
                </c:pt>
                <c:pt idx="49">
                  <c:v>45301.297453147527</c:v>
                </c:pt>
                <c:pt idx="50">
                  <c:v>41789.551503203547</c:v>
                </c:pt>
              </c:numCache>
            </c:numRef>
          </c:val>
          <c:smooth val="0"/>
        </c:ser>
        <c:ser>
          <c:idx val="1"/>
          <c:order val="1"/>
          <c:tx>
            <c:strRef>
              <c:f>'Yield data international'!$A$4</c:f>
              <c:strCache>
                <c:ptCount val="1"/>
                <c:pt idx="0">
                  <c:v>Caribbean</c:v>
                </c:pt>
              </c:strCache>
            </c:strRef>
          </c:tx>
          <c:cat>
            <c:numRef>
              <c:f>'Yield data international'!$B$2:$AZ$2</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'Yield data international'!$B$4:$AZ$4</c:f>
              <c:numCache>
                <c:formatCode>#,##0</c:formatCode>
                <c:ptCount val="51"/>
                <c:pt idx="0">
                  <c:v>10020.36</c:v>
                </c:pt>
                <c:pt idx="1">
                  <c:v>9839.9169999999995</c:v>
                </c:pt>
                <c:pt idx="2">
                  <c:v>9352.0210000000006</c:v>
                </c:pt>
                <c:pt idx="3">
                  <c:v>9422.0750000000007</c:v>
                </c:pt>
                <c:pt idx="4">
                  <c:v>10290.121000000001</c:v>
                </c:pt>
                <c:pt idx="5">
                  <c:v>11299.196</c:v>
                </c:pt>
                <c:pt idx="6">
                  <c:v>11130.233</c:v>
                </c:pt>
                <c:pt idx="7">
                  <c:v>11142.117</c:v>
                </c:pt>
                <c:pt idx="8">
                  <c:v>10994.200999999999</c:v>
                </c:pt>
                <c:pt idx="9">
                  <c:v>10573.335000000001</c:v>
                </c:pt>
                <c:pt idx="10">
                  <c:v>10867.744000000001</c:v>
                </c:pt>
                <c:pt idx="11">
                  <c:v>11777.746000000001</c:v>
                </c:pt>
                <c:pt idx="12">
                  <c:v>11415.914999999999</c:v>
                </c:pt>
                <c:pt idx="13">
                  <c:v>11607.508</c:v>
                </c:pt>
                <c:pt idx="14">
                  <c:v>11358.008</c:v>
                </c:pt>
                <c:pt idx="15">
                  <c:v>11990.59</c:v>
                </c:pt>
                <c:pt idx="16">
                  <c:v>12020.567999999999</c:v>
                </c:pt>
                <c:pt idx="17">
                  <c:v>12353.357</c:v>
                </c:pt>
                <c:pt idx="18">
                  <c:v>10419.994999999999</c:v>
                </c:pt>
                <c:pt idx="19">
                  <c:v>9513.8950000000004</c:v>
                </c:pt>
                <c:pt idx="20">
                  <c:v>11350.255999999999</c:v>
                </c:pt>
                <c:pt idx="21">
                  <c:v>11854.813</c:v>
                </c:pt>
                <c:pt idx="22">
                  <c:v>11613.294</c:v>
                </c:pt>
                <c:pt idx="23">
                  <c:v>12231.579</c:v>
                </c:pt>
                <c:pt idx="24">
                  <c:v>11422.72</c:v>
                </c:pt>
                <c:pt idx="25">
                  <c:v>11679.161</c:v>
                </c:pt>
                <c:pt idx="26">
                  <c:v>11366.691999999999</c:v>
                </c:pt>
                <c:pt idx="27">
                  <c:v>12160.157000000001</c:v>
                </c:pt>
                <c:pt idx="28">
                  <c:v>11564.352000000001</c:v>
                </c:pt>
                <c:pt idx="29">
                  <c:v>13413.717999999999</c:v>
                </c:pt>
                <c:pt idx="30">
                  <c:v>13645.981</c:v>
                </c:pt>
                <c:pt idx="31">
                  <c:v>12755.780999999999</c:v>
                </c:pt>
                <c:pt idx="32">
                  <c:v>13151.788</c:v>
                </c:pt>
                <c:pt idx="33">
                  <c:v>11972.289999999999</c:v>
                </c:pt>
                <c:pt idx="34">
                  <c:v>11656.01</c:v>
                </c:pt>
                <c:pt idx="35">
                  <c:v>12722.644</c:v>
                </c:pt>
                <c:pt idx="36">
                  <c:v>12073.274000000001</c:v>
                </c:pt>
                <c:pt idx="37">
                  <c:v>11492.001</c:v>
                </c:pt>
                <c:pt idx="38">
                  <c:v>12305.302</c:v>
                </c:pt>
                <c:pt idx="39">
                  <c:v>12414.572</c:v>
                </c:pt>
                <c:pt idx="40">
                  <c:v>12821.669</c:v>
                </c:pt>
                <c:pt idx="41">
                  <c:v>13073.861000000001</c:v>
                </c:pt>
                <c:pt idx="42">
                  <c:v>12532.253000000001</c:v>
                </c:pt>
                <c:pt idx="43">
                  <c:v>13001.378000000001</c:v>
                </c:pt>
                <c:pt idx="44">
                  <c:v>14722.995999999999</c:v>
                </c:pt>
                <c:pt idx="45">
                  <c:v>13575.010999999999</c:v>
                </c:pt>
                <c:pt idx="46">
                  <c:v>12850.125</c:v>
                </c:pt>
                <c:pt idx="47">
                  <c:v>12449.1</c:v>
                </c:pt>
                <c:pt idx="48">
                  <c:v>11985.878000000001</c:v>
                </c:pt>
                <c:pt idx="49">
                  <c:v>12756.628000000001</c:v>
                </c:pt>
                <c:pt idx="50">
                  <c:v>12564.746000000001</c:v>
                </c:pt>
              </c:numCache>
            </c:numRef>
          </c:val>
          <c:smooth val="0"/>
        </c:ser>
        <c:ser>
          <c:idx val="2"/>
          <c:order val="2"/>
          <c:tx>
            <c:strRef>
              <c:f>'Yield data international'!$A$5</c:f>
              <c:strCache>
                <c:ptCount val="1"/>
                <c:pt idx="0">
                  <c:v>Central America</c:v>
                </c:pt>
              </c:strCache>
            </c:strRef>
          </c:tx>
          <c:cat>
            <c:numRef>
              <c:f>'Yield data international'!$B$2:$AZ$2</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'Yield data international'!$B$5:$AZ$5</c:f>
              <c:numCache>
                <c:formatCode>#,##0</c:formatCode>
                <c:ptCount val="51"/>
                <c:pt idx="0">
                  <c:v>17757.189999999999</c:v>
                </c:pt>
                <c:pt idx="1">
                  <c:v>17764.940999999999</c:v>
                </c:pt>
                <c:pt idx="2">
                  <c:v>17798.982</c:v>
                </c:pt>
                <c:pt idx="3">
                  <c:v>17531.370999999999</c:v>
                </c:pt>
                <c:pt idx="4">
                  <c:v>17986.671999999999</c:v>
                </c:pt>
                <c:pt idx="5">
                  <c:v>19675.670999999998</c:v>
                </c:pt>
                <c:pt idx="6">
                  <c:v>20889.664000000001</c:v>
                </c:pt>
                <c:pt idx="7">
                  <c:v>23149.554</c:v>
                </c:pt>
                <c:pt idx="8">
                  <c:v>23879.671999999999</c:v>
                </c:pt>
                <c:pt idx="9">
                  <c:v>23828.624</c:v>
                </c:pt>
                <c:pt idx="10">
                  <c:v>24416.589</c:v>
                </c:pt>
                <c:pt idx="11">
                  <c:v>25098.946</c:v>
                </c:pt>
                <c:pt idx="12">
                  <c:v>27400.277000000002</c:v>
                </c:pt>
                <c:pt idx="13">
                  <c:v>26445.134999999998</c:v>
                </c:pt>
                <c:pt idx="14">
                  <c:v>23155.512999999999</c:v>
                </c:pt>
                <c:pt idx="15">
                  <c:v>24271.919000000002</c:v>
                </c:pt>
                <c:pt idx="16">
                  <c:v>26543.96</c:v>
                </c:pt>
                <c:pt idx="17">
                  <c:v>28524.292999999998</c:v>
                </c:pt>
                <c:pt idx="18">
                  <c:v>31117.866999999998</c:v>
                </c:pt>
                <c:pt idx="19">
                  <c:v>28873.438000000002</c:v>
                </c:pt>
                <c:pt idx="20">
                  <c:v>27777.059000000001</c:v>
                </c:pt>
                <c:pt idx="21">
                  <c:v>30790.721999999998</c:v>
                </c:pt>
                <c:pt idx="22">
                  <c:v>30696.118999999999</c:v>
                </c:pt>
                <c:pt idx="23">
                  <c:v>33964.164000000004</c:v>
                </c:pt>
                <c:pt idx="24">
                  <c:v>34096.800000000003</c:v>
                </c:pt>
                <c:pt idx="25">
                  <c:v>31818.366999999998</c:v>
                </c:pt>
                <c:pt idx="26">
                  <c:v>34631.406000000003</c:v>
                </c:pt>
                <c:pt idx="27">
                  <c:v>34154.409</c:v>
                </c:pt>
                <c:pt idx="28">
                  <c:v>35798.695</c:v>
                </c:pt>
                <c:pt idx="29">
                  <c:v>37354.843999999997</c:v>
                </c:pt>
                <c:pt idx="30">
                  <c:v>36268.805</c:v>
                </c:pt>
                <c:pt idx="31">
                  <c:v>37469.455999999998</c:v>
                </c:pt>
                <c:pt idx="32">
                  <c:v>33617.014000000003</c:v>
                </c:pt>
                <c:pt idx="33">
                  <c:v>34495.29</c:v>
                </c:pt>
                <c:pt idx="34">
                  <c:v>35143.841</c:v>
                </c:pt>
                <c:pt idx="35">
                  <c:v>39978.987000000001</c:v>
                </c:pt>
                <c:pt idx="36">
                  <c:v>35792.548999999999</c:v>
                </c:pt>
                <c:pt idx="37">
                  <c:v>35851.148999999998</c:v>
                </c:pt>
                <c:pt idx="38">
                  <c:v>33899.123</c:v>
                </c:pt>
                <c:pt idx="39">
                  <c:v>35054.305999999997</c:v>
                </c:pt>
                <c:pt idx="40">
                  <c:v>36197.64</c:v>
                </c:pt>
                <c:pt idx="41">
                  <c:v>39635.525999999998</c:v>
                </c:pt>
                <c:pt idx="42">
                  <c:v>39623.495000000003</c:v>
                </c:pt>
                <c:pt idx="43">
                  <c:v>39763.745000000003</c:v>
                </c:pt>
                <c:pt idx="44">
                  <c:v>34019.569000000003</c:v>
                </c:pt>
                <c:pt idx="45">
                  <c:v>38989.752</c:v>
                </c:pt>
                <c:pt idx="46">
                  <c:v>35248.993000000002</c:v>
                </c:pt>
                <c:pt idx="47">
                  <c:v>35425.121999999996</c:v>
                </c:pt>
                <c:pt idx="48">
                  <c:v>35159.22</c:v>
                </c:pt>
                <c:pt idx="49">
                  <c:v>35174.080999999998</c:v>
                </c:pt>
                <c:pt idx="50">
                  <c:v>36499.786</c:v>
                </c:pt>
              </c:numCache>
            </c:numRef>
          </c:val>
          <c:smooth val="0"/>
        </c:ser>
        <c:ser>
          <c:idx val="3"/>
          <c:order val="3"/>
          <c:tx>
            <c:strRef>
              <c:f>'Yield data international'!$A$6</c:f>
              <c:strCache>
                <c:ptCount val="1"/>
                <c:pt idx="0">
                  <c:v>South America</c:v>
                </c:pt>
              </c:strCache>
            </c:strRef>
          </c:tx>
          <c:cat>
            <c:numRef>
              <c:f>'Yield data international'!$B$2:$AZ$2</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'Yield data international'!$B$6:$AZ$6</c:f>
              <c:numCache>
                <c:formatCode>#,##0</c:formatCode>
                <c:ptCount val="51"/>
                <c:pt idx="0">
                  <c:v>17826.595999999998</c:v>
                </c:pt>
                <c:pt idx="1">
                  <c:v>17835.726000000002</c:v>
                </c:pt>
                <c:pt idx="2">
                  <c:v>17259.599999999999</c:v>
                </c:pt>
                <c:pt idx="3">
                  <c:v>17572.939000000002</c:v>
                </c:pt>
                <c:pt idx="4">
                  <c:v>16393.436999999998</c:v>
                </c:pt>
                <c:pt idx="5">
                  <c:v>15574.367999999999</c:v>
                </c:pt>
                <c:pt idx="6">
                  <c:v>16007.674999999999</c:v>
                </c:pt>
                <c:pt idx="7">
                  <c:v>16682.402999999998</c:v>
                </c:pt>
                <c:pt idx="8">
                  <c:v>17898.542000000001</c:v>
                </c:pt>
                <c:pt idx="9">
                  <c:v>18081.954000000002</c:v>
                </c:pt>
                <c:pt idx="10">
                  <c:v>18414.527999999998</c:v>
                </c:pt>
                <c:pt idx="11">
                  <c:v>19909.349999999999</c:v>
                </c:pt>
                <c:pt idx="12">
                  <c:v>15186.004000000001</c:v>
                </c:pt>
                <c:pt idx="13">
                  <c:v>16002.807999999999</c:v>
                </c:pt>
                <c:pt idx="14">
                  <c:v>17255.651999999998</c:v>
                </c:pt>
                <c:pt idx="15">
                  <c:v>18486.385999999999</c:v>
                </c:pt>
                <c:pt idx="16">
                  <c:v>16759.792000000001</c:v>
                </c:pt>
                <c:pt idx="17">
                  <c:v>17345.014000000003</c:v>
                </c:pt>
                <c:pt idx="18">
                  <c:v>16767.021000000001</c:v>
                </c:pt>
                <c:pt idx="19">
                  <c:v>17149.321</c:v>
                </c:pt>
                <c:pt idx="20">
                  <c:v>16598.205999999998</c:v>
                </c:pt>
                <c:pt idx="21">
                  <c:v>16536.766</c:v>
                </c:pt>
                <c:pt idx="22">
                  <c:v>15641.356</c:v>
                </c:pt>
                <c:pt idx="23">
                  <c:v>16328.713</c:v>
                </c:pt>
                <c:pt idx="24">
                  <c:v>15969.604000000001</c:v>
                </c:pt>
                <c:pt idx="25">
                  <c:v>15576.185000000001</c:v>
                </c:pt>
                <c:pt idx="26">
                  <c:v>14998.626</c:v>
                </c:pt>
                <c:pt idx="27">
                  <c:v>15037.653</c:v>
                </c:pt>
                <c:pt idx="28">
                  <c:v>15050.276000000002</c:v>
                </c:pt>
                <c:pt idx="29">
                  <c:v>15479.505999999999</c:v>
                </c:pt>
                <c:pt idx="30">
                  <c:v>15873.157000000001</c:v>
                </c:pt>
                <c:pt idx="31">
                  <c:v>15696.726999999999</c:v>
                </c:pt>
                <c:pt idx="32">
                  <c:v>15820.134</c:v>
                </c:pt>
                <c:pt idx="33">
                  <c:v>16540.170999999998</c:v>
                </c:pt>
                <c:pt idx="34">
                  <c:v>16184.09</c:v>
                </c:pt>
                <c:pt idx="35">
                  <c:v>16123.367000000002</c:v>
                </c:pt>
                <c:pt idx="36">
                  <c:v>18324.142</c:v>
                </c:pt>
                <c:pt idx="37">
                  <c:v>15930.544</c:v>
                </c:pt>
                <c:pt idx="38">
                  <c:v>17667.286</c:v>
                </c:pt>
                <c:pt idx="39">
                  <c:v>16448.969000000001</c:v>
                </c:pt>
                <c:pt idx="40">
                  <c:v>17110.197</c:v>
                </c:pt>
                <c:pt idx="41">
                  <c:v>16882.621999999999</c:v>
                </c:pt>
                <c:pt idx="42">
                  <c:v>18150.291000000001</c:v>
                </c:pt>
                <c:pt idx="43">
                  <c:v>17890.857</c:v>
                </c:pt>
                <c:pt idx="44">
                  <c:v>18214.296999999999</c:v>
                </c:pt>
                <c:pt idx="45">
                  <c:v>18417.148999999998</c:v>
                </c:pt>
                <c:pt idx="46">
                  <c:v>18452.491000000002</c:v>
                </c:pt>
                <c:pt idx="47">
                  <c:v>19130.431</c:v>
                </c:pt>
                <c:pt idx="48">
                  <c:v>20691.758999999998</c:v>
                </c:pt>
                <c:pt idx="49">
                  <c:v>20883.556</c:v>
                </c:pt>
                <c:pt idx="50">
                  <c:v>21109.23</c:v>
                </c:pt>
              </c:numCache>
            </c:numRef>
          </c:val>
          <c:smooth val="0"/>
        </c:ser>
        <c:ser>
          <c:idx val="4"/>
          <c:order val="4"/>
          <c:tx>
            <c:strRef>
              <c:f>'Yield data international'!$A$7</c:f>
              <c:strCache>
                <c:ptCount val="1"/>
                <c:pt idx="0">
                  <c:v>World</c:v>
                </c:pt>
              </c:strCache>
            </c:strRef>
          </c:tx>
          <c:cat>
            <c:numRef>
              <c:f>'Yield data international'!$B$2:$AZ$2</c:f>
              <c:numCache>
                <c:formatCode>General</c:formatCode>
                <c:ptCount val="51"/>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pt idx="27">
                  <c:v>1988</c:v>
                </c:pt>
                <c:pt idx="28">
                  <c:v>1989</c:v>
                </c:pt>
                <c:pt idx="29">
                  <c:v>1990</c:v>
                </c:pt>
                <c:pt idx="30">
                  <c:v>1991</c:v>
                </c:pt>
                <c:pt idx="31">
                  <c:v>1992</c:v>
                </c:pt>
                <c:pt idx="32">
                  <c:v>1993</c:v>
                </c:pt>
                <c:pt idx="33">
                  <c:v>1994</c:v>
                </c:pt>
                <c:pt idx="34">
                  <c:v>1995</c:v>
                </c:pt>
                <c:pt idx="35">
                  <c:v>1996</c:v>
                </c:pt>
                <c:pt idx="36">
                  <c:v>1997</c:v>
                </c:pt>
                <c:pt idx="37">
                  <c:v>1998</c:v>
                </c:pt>
                <c:pt idx="38">
                  <c:v>1999</c:v>
                </c:pt>
                <c:pt idx="39">
                  <c:v>2000</c:v>
                </c:pt>
                <c:pt idx="40">
                  <c:v>2001</c:v>
                </c:pt>
                <c:pt idx="41">
                  <c:v>2002</c:v>
                </c:pt>
                <c:pt idx="42">
                  <c:v>2003</c:v>
                </c:pt>
                <c:pt idx="43">
                  <c:v>2004</c:v>
                </c:pt>
                <c:pt idx="44">
                  <c:v>2005</c:v>
                </c:pt>
                <c:pt idx="45">
                  <c:v>2006</c:v>
                </c:pt>
                <c:pt idx="46">
                  <c:v>2007</c:v>
                </c:pt>
                <c:pt idx="47">
                  <c:v>2008</c:v>
                </c:pt>
                <c:pt idx="48">
                  <c:v>2009</c:v>
                </c:pt>
                <c:pt idx="49">
                  <c:v>2010</c:v>
                </c:pt>
                <c:pt idx="50">
                  <c:v>2011</c:v>
                </c:pt>
              </c:numCache>
            </c:numRef>
          </c:cat>
          <c:val>
            <c:numRef>
              <c:f>'Yield data international'!$B$7:$AZ$7</c:f>
              <c:numCache>
                <c:formatCode>#,##0</c:formatCode>
                <c:ptCount val="51"/>
                <c:pt idx="0">
                  <c:v>10634.403999999999</c:v>
                </c:pt>
                <c:pt idx="1">
                  <c:v>10663.005999999999</c:v>
                </c:pt>
                <c:pt idx="2">
                  <c:v>10805.967999999999</c:v>
                </c:pt>
                <c:pt idx="3">
                  <c:v>11017.888000000001</c:v>
                </c:pt>
                <c:pt idx="4">
                  <c:v>11104.522000000001</c:v>
                </c:pt>
                <c:pt idx="5">
                  <c:v>11191.583999999999</c:v>
                </c:pt>
                <c:pt idx="6">
                  <c:v>11346.365</c:v>
                </c:pt>
                <c:pt idx="7">
                  <c:v>11647.227999999999</c:v>
                </c:pt>
                <c:pt idx="8">
                  <c:v>11747.02</c:v>
                </c:pt>
                <c:pt idx="9">
                  <c:v>11595.14</c:v>
                </c:pt>
                <c:pt idx="10">
                  <c:v>12151.697</c:v>
                </c:pt>
                <c:pt idx="11">
                  <c:v>11799.276</c:v>
                </c:pt>
                <c:pt idx="12">
                  <c:v>11127.700999999999</c:v>
                </c:pt>
                <c:pt idx="13">
                  <c:v>11608.289000000001</c:v>
                </c:pt>
                <c:pt idx="14">
                  <c:v>11747.064</c:v>
                </c:pt>
                <c:pt idx="15">
                  <c:v>12276.319</c:v>
                </c:pt>
                <c:pt idx="16">
                  <c:v>12734.991</c:v>
                </c:pt>
                <c:pt idx="17">
                  <c:v>13087.842000000001</c:v>
                </c:pt>
                <c:pt idx="18">
                  <c:v>13104.547999999999</c:v>
                </c:pt>
                <c:pt idx="19">
                  <c:v>13322.823999999999</c:v>
                </c:pt>
                <c:pt idx="20">
                  <c:v>13534.776999999998</c:v>
                </c:pt>
                <c:pt idx="21">
                  <c:v>13281.886999999999</c:v>
                </c:pt>
                <c:pt idx="22">
                  <c:v>13025.030999999999</c:v>
                </c:pt>
                <c:pt idx="23">
                  <c:v>13580.073</c:v>
                </c:pt>
                <c:pt idx="24">
                  <c:v>13483.694</c:v>
                </c:pt>
                <c:pt idx="25">
                  <c:v>13963.892000000002</c:v>
                </c:pt>
                <c:pt idx="26">
                  <c:v>13760.578</c:v>
                </c:pt>
                <c:pt idx="27">
                  <c:v>12847.335000000001</c:v>
                </c:pt>
                <c:pt idx="28">
                  <c:v>13646.808999999999</c:v>
                </c:pt>
                <c:pt idx="29">
                  <c:v>14190.073</c:v>
                </c:pt>
                <c:pt idx="30">
                  <c:v>14374.078</c:v>
                </c:pt>
                <c:pt idx="31">
                  <c:v>14579.571</c:v>
                </c:pt>
                <c:pt idx="32">
                  <c:v>14867.715</c:v>
                </c:pt>
                <c:pt idx="33">
                  <c:v>15945.789999999999</c:v>
                </c:pt>
                <c:pt idx="34">
                  <c:v>16293.482999999998</c:v>
                </c:pt>
                <c:pt idx="35">
                  <c:v>15709.374</c:v>
                </c:pt>
                <c:pt idx="36">
                  <c:v>15833.276999999998</c:v>
                </c:pt>
                <c:pt idx="37">
                  <c:v>15521.347</c:v>
                </c:pt>
                <c:pt idx="38">
                  <c:v>16591.966</c:v>
                </c:pt>
                <c:pt idx="39">
                  <c:v>15394.670999999998</c:v>
                </c:pt>
                <c:pt idx="40">
                  <c:v>16258.302</c:v>
                </c:pt>
                <c:pt idx="41">
                  <c:v>16179.323</c:v>
                </c:pt>
                <c:pt idx="42">
                  <c:v>16160.329999999998</c:v>
                </c:pt>
                <c:pt idx="43">
                  <c:v>17070.61</c:v>
                </c:pt>
                <c:pt idx="44">
                  <c:v>17892.970999999998</c:v>
                </c:pt>
                <c:pt idx="45">
                  <c:v>18144.841</c:v>
                </c:pt>
                <c:pt idx="46">
                  <c:v>19163.381000000001</c:v>
                </c:pt>
                <c:pt idx="47">
                  <c:v>19618.447</c:v>
                </c:pt>
                <c:pt idx="48">
                  <c:v>19554.017</c:v>
                </c:pt>
                <c:pt idx="49">
                  <c:v>20510.935999999998</c:v>
                </c:pt>
                <c:pt idx="50">
                  <c:v>20657.761999999999</c:v>
                </c:pt>
              </c:numCache>
            </c:numRef>
          </c:val>
          <c:smooth val="0"/>
        </c:ser>
        <c:dLbls>
          <c:showLegendKey val="0"/>
          <c:showVal val="0"/>
          <c:showCatName val="0"/>
          <c:showSerName val="0"/>
          <c:showPercent val="0"/>
          <c:showBubbleSize val="0"/>
        </c:dLbls>
        <c:marker val="1"/>
        <c:smooth val="0"/>
        <c:axId val="249798016"/>
        <c:axId val="249799808"/>
      </c:lineChart>
      <c:catAx>
        <c:axId val="249798016"/>
        <c:scaling>
          <c:orientation val="minMax"/>
        </c:scaling>
        <c:delete val="0"/>
        <c:axPos val="b"/>
        <c:numFmt formatCode="General" sourceLinked="1"/>
        <c:majorTickMark val="out"/>
        <c:minorTickMark val="none"/>
        <c:tickLblPos val="nextTo"/>
        <c:crossAx val="249799808"/>
        <c:crosses val="autoZero"/>
        <c:auto val="1"/>
        <c:lblAlgn val="ctr"/>
        <c:lblOffset val="100"/>
        <c:noMultiLvlLbl val="0"/>
      </c:catAx>
      <c:valAx>
        <c:axId val="249799808"/>
        <c:scaling>
          <c:orientation val="minMax"/>
        </c:scaling>
        <c:delete val="0"/>
        <c:axPos val="l"/>
        <c:majorGridlines/>
        <c:numFmt formatCode="#,##0" sourceLinked="1"/>
        <c:majorTickMark val="out"/>
        <c:minorTickMark val="none"/>
        <c:tickLblPos val="nextTo"/>
        <c:crossAx val="249798016"/>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1"/>
          <c:order val="0"/>
          <c:tx>
            <c:strRef>
              <c:f>'[08334cb4-de60-46b2-850b-0eca392fe448.xls]FENIX Web Data Server'!$J$4</c:f>
              <c:strCache>
                <c:ptCount val="1"/>
                <c:pt idx="0">
                  <c:v>Caribbean</c:v>
                </c:pt>
              </c:strCache>
            </c:strRef>
          </c:tx>
          <c:cat>
            <c:numRef>
              <c:f>'[08334cb4-de60-46b2-850b-0eca392fe448.xls]FENIX Web Data Server'!$K$3:$AK$3</c:f>
              <c:numCache>
                <c:formatCode>General</c:formatCode>
                <c:ptCount val="2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numCache>
            </c:numRef>
          </c:cat>
          <c:val>
            <c:numRef>
              <c:f>'[08334cb4-de60-46b2-850b-0eca392fe448.xls]FENIX Web Data Server'!$K$4:$AK$4</c:f>
              <c:numCache>
                <c:formatCode>#,##0</c:formatCode>
                <c:ptCount val="27"/>
                <c:pt idx="0">
                  <c:v>8332.3760000000002</c:v>
                </c:pt>
                <c:pt idx="1">
                  <c:v>8575.0630000000001</c:v>
                </c:pt>
                <c:pt idx="2">
                  <c:v>8861.1890000000003</c:v>
                </c:pt>
                <c:pt idx="3">
                  <c:v>8741.5910000000003</c:v>
                </c:pt>
                <c:pt idx="4">
                  <c:v>8543.8070000000007</c:v>
                </c:pt>
                <c:pt idx="5">
                  <c:v>8775.98</c:v>
                </c:pt>
                <c:pt idx="6">
                  <c:v>7497.7809999999999</c:v>
                </c:pt>
                <c:pt idx="7">
                  <c:v>6819.9990000000007</c:v>
                </c:pt>
                <c:pt idx="8">
                  <c:v>6536.1210000000001</c:v>
                </c:pt>
                <c:pt idx="9">
                  <c:v>5688.15</c:v>
                </c:pt>
                <c:pt idx="10">
                  <c:v>5961.9800000000005</c:v>
                </c:pt>
                <c:pt idx="11">
                  <c:v>7343.1419999999998</c:v>
                </c:pt>
                <c:pt idx="12">
                  <c:v>10065.356</c:v>
                </c:pt>
                <c:pt idx="13">
                  <c:v>8472.2129999999997</c:v>
                </c:pt>
                <c:pt idx="14">
                  <c:v>10141.736000000001</c:v>
                </c:pt>
                <c:pt idx="15">
                  <c:v>10640.928</c:v>
                </c:pt>
                <c:pt idx="16">
                  <c:v>12514.582</c:v>
                </c:pt>
                <c:pt idx="17">
                  <c:v>7687.6869999999999</c:v>
                </c:pt>
                <c:pt idx="18">
                  <c:v>11016.907999999999</c:v>
                </c:pt>
                <c:pt idx="19">
                  <c:v>12466.927</c:v>
                </c:pt>
                <c:pt idx="20">
                  <c:v>11150.219000000001</c:v>
                </c:pt>
                <c:pt idx="21">
                  <c:v>7087.3310000000001</c:v>
                </c:pt>
                <c:pt idx="22">
                  <c:v>9698.9079999999994</c:v>
                </c:pt>
                <c:pt idx="23">
                  <c:v>7887.2049999999999</c:v>
                </c:pt>
                <c:pt idx="24">
                  <c:v>8936.9220000000005</c:v>
                </c:pt>
                <c:pt idx="25">
                  <c:v>8551.8690000000006</c:v>
                </c:pt>
                <c:pt idx="26">
                  <c:v>8940.9249999999993</c:v>
                </c:pt>
              </c:numCache>
            </c:numRef>
          </c:val>
          <c:smooth val="0"/>
        </c:ser>
        <c:ser>
          <c:idx val="2"/>
          <c:order val="1"/>
          <c:tx>
            <c:strRef>
              <c:f>'[08334cb4-de60-46b2-850b-0eca392fe448.xls]FENIX Web Data Server'!$J$5</c:f>
              <c:strCache>
                <c:ptCount val="1"/>
                <c:pt idx="0">
                  <c:v>Central America</c:v>
                </c:pt>
              </c:strCache>
            </c:strRef>
          </c:tx>
          <c:cat>
            <c:numRef>
              <c:f>'[08334cb4-de60-46b2-850b-0eca392fe448.xls]FENIX Web Data Server'!$K$3:$AK$3</c:f>
              <c:numCache>
                <c:formatCode>General</c:formatCode>
                <c:ptCount val="2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numCache>
            </c:numRef>
          </c:cat>
          <c:val>
            <c:numRef>
              <c:f>'[08334cb4-de60-46b2-850b-0eca392fe448.xls]FENIX Web Data Server'!$K$5:$AK$5</c:f>
              <c:numCache>
                <c:formatCode>#,##0</c:formatCode>
                <c:ptCount val="27"/>
                <c:pt idx="0">
                  <c:v>12727.585000000001</c:v>
                </c:pt>
                <c:pt idx="1">
                  <c:v>13210.518</c:v>
                </c:pt>
                <c:pt idx="2">
                  <c:v>10923.375</c:v>
                </c:pt>
                <c:pt idx="3">
                  <c:v>12230.062</c:v>
                </c:pt>
                <c:pt idx="4">
                  <c:v>12454.869999999999</c:v>
                </c:pt>
                <c:pt idx="5">
                  <c:v>11761.566000000001</c:v>
                </c:pt>
                <c:pt idx="6">
                  <c:v>11860.674999999999</c:v>
                </c:pt>
                <c:pt idx="7">
                  <c:v>10887.395</c:v>
                </c:pt>
                <c:pt idx="8">
                  <c:v>11333.202000000001</c:v>
                </c:pt>
                <c:pt idx="9">
                  <c:v>11671.669</c:v>
                </c:pt>
                <c:pt idx="10">
                  <c:v>12212.686</c:v>
                </c:pt>
                <c:pt idx="11">
                  <c:v>11896.217000000001</c:v>
                </c:pt>
                <c:pt idx="12">
                  <c:v>12264.111999999999</c:v>
                </c:pt>
                <c:pt idx="13">
                  <c:v>10645.994999999999</c:v>
                </c:pt>
                <c:pt idx="14">
                  <c:v>10716.710999999999</c:v>
                </c:pt>
                <c:pt idx="15">
                  <c:v>11683.717000000001</c:v>
                </c:pt>
                <c:pt idx="16">
                  <c:v>12351.416999999999</c:v>
                </c:pt>
                <c:pt idx="17">
                  <c:v>12394.894</c:v>
                </c:pt>
                <c:pt idx="18">
                  <c:v>11644.833999999999</c:v>
                </c:pt>
                <c:pt idx="19">
                  <c:v>12231.151</c:v>
                </c:pt>
                <c:pt idx="20">
                  <c:v>13051.76</c:v>
                </c:pt>
                <c:pt idx="21">
                  <c:v>13223.897000000001</c:v>
                </c:pt>
                <c:pt idx="22">
                  <c:v>12931.482</c:v>
                </c:pt>
                <c:pt idx="23">
                  <c:v>12510.764999999999</c:v>
                </c:pt>
                <c:pt idx="24">
                  <c:v>12473.439</c:v>
                </c:pt>
                <c:pt idx="25">
                  <c:v>11865.847</c:v>
                </c:pt>
                <c:pt idx="26">
                  <c:v>11990.187</c:v>
                </c:pt>
              </c:numCache>
            </c:numRef>
          </c:val>
          <c:smooth val="0"/>
        </c:ser>
        <c:ser>
          <c:idx val="3"/>
          <c:order val="2"/>
          <c:tx>
            <c:strRef>
              <c:f>'[08334cb4-de60-46b2-850b-0eca392fe448.xls]FENIX Web Data Server'!$J$6</c:f>
              <c:strCache>
                <c:ptCount val="1"/>
                <c:pt idx="0">
                  <c:v>South America</c:v>
                </c:pt>
              </c:strCache>
            </c:strRef>
          </c:tx>
          <c:cat>
            <c:numRef>
              <c:f>'[08334cb4-de60-46b2-850b-0eca392fe448.xls]FENIX Web Data Server'!$K$3:$AK$3</c:f>
              <c:numCache>
                <c:formatCode>General</c:formatCode>
                <c:ptCount val="2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numCache>
            </c:numRef>
          </c:cat>
          <c:val>
            <c:numRef>
              <c:f>'[08334cb4-de60-46b2-850b-0eca392fe448.xls]FENIX Web Data Server'!$K$6:$AK$6</c:f>
              <c:numCache>
                <c:formatCode>#,##0</c:formatCode>
                <c:ptCount val="27"/>
                <c:pt idx="0">
                  <c:v>19349.825000000001</c:v>
                </c:pt>
                <c:pt idx="1">
                  <c:v>17523.185000000001</c:v>
                </c:pt>
                <c:pt idx="2">
                  <c:v>18837.491000000002</c:v>
                </c:pt>
                <c:pt idx="3">
                  <c:v>17729.610999999997</c:v>
                </c:pt>
                <c:pt idx="4">
                  <c:v>19035.362000000001</c:v>
                </c:pt>
                <c:pt idx="5">
                  <c:v>18173.455999999998</c:v>
                </c:pt>
                <c:pt idx="6">
                  <c:v>18253.642</c:v>
                </c:pt>
                <c:pt idx="7">
                  <c:v>18831.814999999999</c:v>
                </c:pt>
                <c:pt idx="8">
                  <c:v>21584.196</c:v>
                </c:pt>
                <c:pt idx="9">
                  <c:v>18560.093000000001</c:v>
                </c:pt>
                <c:pt idx="10">
                  <c:v>21701.519</c:v>
                </c:pt>
                <c:pt idx="11">
                  <c:v>20446.204000000002</c:v>
                </c:pt>
                <c:pt idx="12">
                  <c:v>21983.526999999998</c:v>
                </c:pt>
                <c:pt idx="13">
                  <c:v>19567.144</c:v>
                </c:pt>
                <c:pt idx="14">
                  <c:v>20660.633999999998</c:v>
                </c:pt>
                <c:pt idx="15">
                  <c:v>22261.344000000001</c:v>
                </c:pt>
                <c:pt idx="16">
                  <c:v>18893.192999999999</c:v>
                </c:pt>
                <c:pt idx="17">
                  <c:v>20324.042999999998</c:v>
                </c:pt>
                <c:pt idx="18">
                  <c:v>18564.813000000002</c:v>
                </c:pt>
                <c:pt idx="19">
                  <c:v>20366.023999999998</c:v>
                </c:pt>
                <c:pt idx="20">
                  <c:v>20171.792999999998</c:v>
                </c:pt>
                <c:pt idx="21">
                  <c:v>20491.079000000002</c:v>
                </c:pt>
                <c:pt idx="22">
                  <c:v>20685.060000000001</c:v>
                </c:pt>
                <c:pt idx="23">
                  <c:v>20583.536</c:v>
                </c:pt>
                <c:pt idx="24">
                  <c:v>20414.59</c:v>
                </c:pt>
                <c:pt idx="25">
                  <c:v>21320.088</c:v>
                </c:pt>
                <c:pt idx="26">
                  <c:v>22160.564999999999</c:v>
                </c:pt>
              </c:numCache>
            </c:numRef>
          </c:val>
          <c:smooth val="0"/>
        </c:ser>
        <c:ser>
          <c:idx val="4"/>
          <c:order val="3"/>
          <c:tx>
            <c:strRef>
              <c:f>'[08334cb4-de60-46b2-850b-0eca392fe448.xls]FENIX Web Data Server'!$J$7</c:f>
              <c:strCache>
                <c:ptCount val="1"/>
                <c:pt idx="0">
                  <c:v>World</c:v>
                </c:pt>
              </c:strCache>
            </c:strRef>
          </c:tx>
          <c:cat>
            <c:numRef>
              <c:f>'[08334cb4-de60-46b2-850b-0eca392fe448.xls]FENIX Web Data Server'!$K$3:$AK$3</c:f>
              <c:numCache>
                <c:formatCode>General</c:formatCode>
                <c:ptCount val="2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numCache>
            </c:numRef>
          </c:cat>
          <c:val>
            <c:numRef>
              <c:f>'[08334cb4-de60-46b2-850b-0eca392fe448.xls]FENIX Web Data Server'!$K$7:$AK$7</c:f>
              <c:numCache>
                <c:formatCode>#,##0</c:formatCode>
                <c:ptCount val="27"/>
                <c:pt idx="0">
                  <c:v>15822.332</c:v>
                </c:pt>
                <c:pt idx="1">
                  <c:v>15696.660999999998</c:v>
                </c:pt>
                <c:pt idx="2">
                  <c:v>15409.704999999998</c:v>
                </c:pt>
                <c:pt idx="3">
                  <c:v>15577.793</c:v>
                </c:pt>
                <c:pt idx="4">
                  <c:v>16440.608</c:v>
                </c:pt>
                <c:pt idx="5">
                  <c:v>15718.848999999998</c:v>
                </c:pt>
                <c:pt idx="6">
                  <c:v>15810.295000000002</c:v>
                </c:pt>
                <c:pt idx="7">
                  <c:v>16088.491</c:v>
                </c:pt>
                <c:pt idx="8">
                  <c:v>16979.810000000001</c:v>
                </c:pt>
                <c:pt idx="9">
                  <c:v>15635.601000000001</c:v>
                </c:pt>
                <c:pt idx="10">
                  <c:v>16557.151999999998</c:v>
                </c:pt>
                <c:pt idx="11">
                  <c:v>16156.485000000001</c:v>
                </c:pt>
                <c:pt idx="12">
                  <c:v>17049.155999999999</c:v>
                </c:pt>
                <c:pt idx="13">
                  <c:v>16620.114000000001</c:v>
                </c:pt>
                <c:pt idx="14">
                  <c:v>16414.904000000002</c:v>
                </c:pt>
                <c:pt idx="15">
                  <c:v>17417.829000000002</c:v>
                </c:pt>
                <c:pt idx="16">
                  <c:v>16701.8</c:v>
                </c:pt>
                <c:pt idx="17">
                  <c:v>16843.003000000001</c:v>
                </c:pt>
                <c:pt idx="18">
                  <c:v>16257.253000000001</c:v>
                </c:pt>
                <c:pt idx="19">
                  <c:v>17030.192999999999</c:v>
                </c:pt>
                <c:pt idx="20">
                  <c:v>16524.223000000002</c:v>
                </c:pt>
                <c:pt idx="21">
                  <c:v>17113.66</c:v>
                </c:pt>
                <c:pt idx="22">
                  <c:v>16377.920000000002</c:v>
                </c:pt>
                <c:pt idx="23">
                  <c:v>17068.904999999999</c:v>
                </c:pt>
                <c:pt idx="24">
                  <c:v>16768.289000000001</c:v>
                </c:pt>
                <c:pt idx="25">
                  <c:v>16669.675999999999</c:v>
                </c:pt>
                <c:pt idx="26">
                  <c:v>17232.094000000001</c:v>
                </c:pt>
              </c:numCache>
            </c:numRef>
          </c:val>
          <c:smooth val="0"/>
        </c:ser>
        <c:ser>
          <c:idx val="5"/>
          <c:order val="4"/>
          <c:tx>
            <c:strRef>
              <c:f>'[08334cb4-de60-46b2-850b-0eca392fe448.xls]FENIX Web Data Server'!$J$8</c:f>
              <c:strCache>
                <c:ptCount val="1"/>
                <c:pt idx="0">
                  <c:v>Suriname</c:v>
                </c:pt>
              </c:strCache>
            </c:strRef>
          </c:tx>
          <c:cat>
            <c:numRef>
              <c:f>'[08334cb4-de60-46b2-850b-0eca392fe448.xls]FENIX Web Data Server'!$K$3:$AK$3</c:f>
              <c:numCache>
                <c:formatCode>General</c:formatCode>
                <c:ptCount val="2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numCache>
            </c:numRef>
          </c:cat>
          <c:val>
            <c:numRef>
              <c:f>'[08334cb4-de60-46b2-850b-0eca392fe448.xls]FENIX Web Data Server'!$K$8:$AK$8</c:f>
              <c:numCache>
                <c:formatCode>#,##0</c:formatCode>
                <c:ptCount val="27"/>
                <c:pt idx="0">
                  <c:v>5663.5069999999996</c:v>
                </c:pt>
                <c:pt idx="1">
                  <c:v>5504.3230000000003</c:v>
                </c:pt>
                <c:pt idx="2">
                  <c:v>6538.3710000000001</c:v>
                </c:pt>
                <c:pt idx="3">
                  <c:v>5931.8720000000003</c:v>
                </c:pt>
                <c:pt idx="4">
                  <c:v>7217.5899999999992</c:v>
                </c:pt>
                <c:pt idx="5">
                  <c:v>7493.0130000000008</c:v>
                </c:pt>
                <c:pt idx="6">
                  <c:v>7104.4220000000005</c:v>
                </c:pt>
                <c:pt idx="7">
                  <c:v>7194.5009999999993</c:v>
                </c:pt>
                <c:pt idx="8">
                  <c:v>7812.0300000000007</c:v>
                </c:pt>
                <c:pt idx="9">
                  <c:v>8000</c:v>
                </c:pt>
                <c:pt idx="10">
                  <c:v>7894.7369999999992</c:v>
                </c:pt>
                <c:pt idx="11">
                  <c:v>6684.9940000000006</c:v>
                </c:pt>
                <c:pt idx="12">
                  <c:v>8353.77</c:v>
                </c:pt>
                <c:pt idx="13">
                  <c:v>8125.9100000000008</c:v>
                </c:pt>
                <c:pt idx="14">
                  <c:v>7919.7529999999997</c:v>
                </c:pt>
                <c:pt idx="15">
                  <c:v>7320.6559999999999</c:v>
                </c:pt>
                <c:pt idx="16">
                  <c:v>8071.87</c:v>
                </c:pt>
                <c:pt idx="17">
                  <c:v>8834.7619999999988</c:v>
                </c:pt>
                <c:pt idx="18">
                  <c:v>10471.486000000001</c:v>
                </c:pt>
                <c:pt idx="19">
                  <c:v>9769.2309999999998</c:v>
                </c:pt>
                <c:pt idx="20">
                  <c:v>9481.4809999999998</c:v>
                </c:pt>
                <c:pt idx="21">
                  <c:v>10066.567999999999</c:v>
                </c:pt>
                <c:pt idx="22">
                  <c:v>9799.7129999999997</c:v>
                </c:pt>
                <c:pt idx="23">
                  <c:v>11064.145</c:v>
                </c:pt>
                <c:pt idx="24">
                  <c:v>8950</c:v>
                </c:pt>
                <c:pt idx="25">
                  <c:v>10705.799000000001</c:v>
                </c:pt>
                <c:pt idx="26">
                  <c:v>13701.738000000001</c:v>
                </c:pt>
              </c:numCache>
            </c:numRef>
          </c:val>
          <c:smooth val="0"/>
        </c:ser>
        <c:dLbls>
          <c:showLegendKey val="0"/>
          <c:showVal val="0"/>
          <c:showCatName val="0"/>
          <c:showSerName val="0"/>
          <c:showPercent val="0"/>
          <c:showBubbleSize val="0"/>
        </c:dLbls>
        <c:marker val="1"/>
        <c:smooth val="0"/>
        <c:axId val="263213440"/>
        <c:axId val="263214976"/>
      </c:lineChart>
      <c:catAx>
        <c:axId val="263213440"/>
        <c:scaling>
          <c:orientation val="minMax"/>
        </c:scaling>
        <c:delete val="0"/>
        <c:axPos val="b"/>
        <c:numFmt formatCode="General" sourceLinked="1"/>
        <c:majorTickMark val="out"/>
        <c:minorTickMark val="none"/>
        <c:tickLblPos val="nextTo"/>
        <c:crossAx val="263214976"/>
        <c:crosses val="autoZero"/>
        <c:auto val="1"/>
        <c:lblAlgn val="ctr"/>
        <c:lblOffset val="100"/>
        <c:noMultiLvlLbl val="0"/>
      </c:catAx>
      <c:valAx>
        <c:axId val="263214976"/>
        <c:scaling>
          <c:orientation val="minMax"/>
        </c:scaling>
        <c:delete val="0"/>
        <c:axPos val="l"/>
        <c:majorGridlines/>
        <c:numFmt formatCode="#,##0" sourceLinked="1"/>
        <c:majorTickMark val="out"/>
        <c:minorTickMark val="none"/>
        <c:tickLblPos val="nextTo"/>
        <c:crossAx val="263213440"/>
        <c:crosses val="autoZero"/>
        <c:crossBetween val="between"/>
      </c:valAx>
    </c:plotArea>
    <c:legend>
      <c:legendPos val="r"/>
      <c:overlay val="0"/>
    </c:legend>
    <c:plotVisOnly val="1"/>
    <c:dispBlanksAs val="gap"/>
    <c:showDLblsOverMax val="0"/>
  </c:chart>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F1E1DD-CD20-4F77-A782-398670B4D80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6B51B830-5BF6-4409-81C8-034A3E181DBA}">
      <dgm:prSet phldrT="[Text]"/>
      <dgm:spPr>
        <a:xfrm>
          <a:off x="3039195" y="1473"/>
          <a:ext cx="3054742"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Agricultural Department</a:t>
          </a:r>
        </a:p>
      </dgm:t>
    </dgm:pt>
    <dgm:pt modelId="{CF7A5FB9-1CC3-40E2-BFF1-0267A1B280B4}" type="parTrans" cxnId="{BC9DA4E4-EA64-4859-A120-AD025C580689}">
      <dgm:prSet/>
      <dgm:spPr/>
      <dgm:t>
        <a:bodyPr/>
        <a:lstStyle/>
        <a:p>
          <a:endParaRPr lang="en-US"/>
        </a:p>
      </dgm:t>
    </dgm:pt>
    <dgm:pt modelId="{3E2E00C0-976A-4895-BA87-B389955BE769}" type="sibTrans" cxnId="{BC9DA4E4-EA64-4859-A120-AD025C580689}">
      <dgm:prSet/>
      <dgm:spPr/>
      <dgm:t>
        <a:bodyPr/>
        <a:lstStyle/>
        <a:p>
          <a:endParaRPr lang="en-US"/>
        </a:p>
      </dgm:t>
    </dgm:pt>
    <dgm:pt modelId="{90576796-D9FB-4411-B029-2F9277B2A4B2}" type="asst">
      <dgm:prSet phldrT="[Text]"/>
      <dgm:spPr>
        <a:xfrm>
          <a:off x="308218" y="985377"/>
          <a:ext cx="4100313"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Budget and financial administration</a:t>
          </a:r>
        </a:p>
      </dgm:t>
    </dgm:pt>
    <dgm:pt modelId="{2B477D18-93B2-4CE6-A5F0-6433CD8251C2}" type="parTrans" cxnId="{F23FAF19-A3B3-4423-8715-D1910F756966}">
      <dgm:prSet/>
      <dgm:spPr>
        <a:xfrm>
          <a:off x="4408532" y="694363"/>
          <a:ext cx="158034" cy="637458"/>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DC4995D6-A947-4FF6-B6B9-49CFD0AFBDAD}" type="sibTrans" cxnId="{F23FAF19-A3B3-4423-8715-D1910F756966}">
      <dgm:prSet/>
      <dgm:spPr/>
      <dgm:t>
        <a:bodyPr/>
        <a:lstStyle/>
        <a:p>
          <a:endParaRPr lang="en-US"/>
        </a:p>
      </dgm:t>
    </dgm:pt>
    <dgm:pt modelId="{3BB85931-085D-406B-9C2D-DD00AAE72897}">
      <dgm:prSet phldrT="[Text]"/>
      <dgm:spPr>
        <a:xfrm>
          <a:off x="520090" y="2953183"/>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a:t>
          </a:r>
        </a:p>
      </dgm:t>
    </dgm:pt>
    <dgm:pt modelId="{30C089AD-4182-4605-9FAF-8C9C5DDF6631}" type="parTrans" cxnId="{2EAC043F-546A-45F6-8496-84842CFD8C34}">
      <dgm:prSet/>
      <dgm:spPr>
        <a:xfrm>
          <a:off x="1212980" y="694363"/>
          <a:ext cx="3353586" cy="2258820"/>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627AD847-E1A8-47E6-8E9B-004E63678CD4}" type="sibTrans" cxnId="{2EAC043F-546A-45F6-8496-84842CFD8C34}">
      <dgm:prSet/>
      <dgm:spPr/>
      <dgm:t>
        <a:bodyPr/>
        <a:lstStyle/>
        <a:p>
          <a:endParaRPr lang="en-US"/>
        </a:p>
      </dgm:t>
    </dgm:pt>
    <dgm:pt modelId="{C3E66EE3-AC9D-4AD0-B664-BA2D3200BD57}">
      <dgm:prSet phldrT="[Text]"/>
      <dgm:spPr>
        <a:xfrm>
          <a:off x="2196883" y="2953183"/>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Land use issues</a:t>
          </a:r>
        </a:p>
      </dgm:t>
    </dgm:pt>
    <dgm:pt modelId="{1CE5DA13-1E25-422F-86FA-5CE213A80F18}" type="parTrans" cxnId="{01351DA3-9C50-428E-8E98-DDED306A5D40}">
      <dgm:prSet/>
      <dgm:spPr>
        <a:xfrm>
          <a:off x="2889773" y="694363"/>
          <a:ext cx="1676793" cy="2258820"/>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5DA9F8B3-5A43-47BC-9388-73177CF31D75}" type="sibTrans" cxnId="{01351DA3-9C50-428E-8E98-DDED306A5D40}">
      <dgm:prSet/>
      <dgm:spPr/>
      <dgm:t>
        <a:bodyPr/>
        <a:lstStyle/>
        <a:p>
          <a:endParaRPr lang="en-US"/>
        </a:p>
      </dgm:t>
    </dgm:pt>
    <dgm:pt modelId="{0CC74378-2870-48D6-90DE-F3007AB9D228}">
      <dgm:prSet phldrT="[Text]"/>
      <dgm:spPr>
        <a:xfrm>
          <a:off x="7227262" y="2953183"/>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General agricultural extension</a:t>
          </a:r>
        </a:p>
      </dgm:t>
    </dgm:pt>
    <dgm:pt modelId="{E6B424A8-D36A-481D-AC15-DF7A23FDDB68}" type="parTrans" cxnId="{12F2E759-4AF5-4DD7-8B97-79A8A6446562}">
      <dgm:prSet/>
      <dgm:spPr>
        <a:xfrm>
          <a:off x="4566566" y="694363"/>
          <a:ext cx="3353586" cy="2258820"/>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D7AD5DD1-9395-44C5-81D9-1785F5F85398}" type="sibTrans" cxnId="{12F2E759-4AF5-4DD7-8B97-79A8A6446562}">
      <dgm:prSet/>
      <dgm:spPr/>
      <dgm:t>
        <a:bodyPr/>
        <a:lstStyle/>
        <a:p>
          <a:endParaRPr lang="en-US"/>
        </a:p>
      </dgm:t>
    </dgm:pt>
    <dgm:pt modelId="{B169B969-E02B-416A-B4D7-A69C030B5986}" type="asst">
      <dgm:prSet/>
      <dgm:spPr>
        <a:xfrm>
          <a:off x="4712073" y="985377"/>
          <a:ext cx="3779075"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Secretariat</a:t>
          </a:r>
        </a:p>
      </dgm:t>
    </dgm:pt>
    <dgm:pt modelId="{191556BF-A07C-412D-9EF1-82FB543494F6}" type="parTrans" cxnId="{3EA9AA6B-1B82-4867-92F2-98C26A4FCD68}">
      <dgm:prSet/>
      <dgm:spPr>
        <a:xfrm>
          <a:off x="4566566" y="694363"/>
          <a:ext cx="145506" cy="637458"/>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CD8CAE95-C3D5-4939-B8D7-78C05CDAF5E7}" type="sibTrans" cxnId="{3EA9AA6B-1B82-4867-92F2-98C26A4FCD68}">
      <dgm:prSet/>
      <dgm:spPr/>
      <dgm:t>
        <a:bodyPr/>
        <a:lstStyle/>
        <a:p>
          <a:endParaRPr lang="en-US"/>
        </a:p>
      </dgm:t>
    </dgm:pt>
    <dgm:pt modelId="{864D8B87-D202-4E2C-9E52-2A7E7936C8B9}" type="asst">
      <dgm:prSet/>
      <dgm:spPr>
        <a:xfrm>
          <a:off x="308218" y="1969280"/>
          <a:ext cx="4112840"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Human resources management</a:t>
          </a:r>
        </a:p>
      </dgm:t>
    </dgm:pt>
    <dgm:pt modelId="{49E1311E-247F-4353-83D8-270F5DE655FA}" type="parTrans" cxnId="{908B7479-CAC0-49F3-898C-C39282456DF7}">
      <dgm:prSet/>
      <dgm:spPr>
        <a:xfrm>
          <a:off x="4421059" y="694363"/>
          <a:ext cx="145506" cy="1621361"/>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AF3CF472-43F3-4884-94C4-60F7FD52D1D9}" type="sibTrans" cxnId="{908B7479-CAC0-49F3-898C-C39282456DF7}">
      <dgm:prSet/>
      <dgm:spPr/>
      <dgm:t>
        <a:bodyPr/>
        <a:lstStyle/>
        <a:p>
          <a:endParaRPr lang="en-US"/>
        </a:p>
      </dgm:t>
    </dgm:pt>
    <dgm:pt modelId="{D4E5BA0E-DDA6-4370-A95D-B3123AFC55A8}">
      <dgm:prSet/>
      <dgm:spPr>
        <a:xfrm>
          <a:off x="3873676" y="2953183"/>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Field  Offices</a:t>
          </a:r>
        </a:p>
      </dgm:t>
    </dgm:pt>
    <dgm:pt modelId="{04F3D7B5-CC0D-48B3-A74C-23C8CDF06D85}" type="parTrans" cxnId="{FFF9BDC1-C361-4346-9127-BD448D857C4A}">
      <dgm:prSet/>
      <dgm:spPr>
        <a:xfrm>
          <a:off x="4520846" y="694363"/>
          <a:ext cx="91440" cy="2258820"/>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2C3F399A-E81E-48DF-A738-9C10790B5435}" type="sibTrans" cxnId="{FFF9BDC1-C361-4346-9127-BD448D857C4A}">
      <dgm:prSet/>
      <dgm:spPr/>
      <dgm:t>
        <a:bodyPr/>
        <a:lstStyle/>
        <a:p>
          <a:endParaRPr lang="en-US"/>
        </a:p>
      </dgm:t>
    </dgm:pt>
    <dgm:pt modelId="{B3ABC966-8E1E-48FB-97CE-8B0F3FB614CC}">
      <dgm:prSet/>
      <dgm:spPr>
        <a:xfrm>
          <a:off x="5550469" y="2953183"/>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Cooperatives</a:t>
          </a:r>
        </a:p>
      </dgm:t>
    </dgm:pt>
    <dgm:pt modelId="{DE1056DE-EAD8-4FA5-810D-9A72A361B8FF}" type="parTrans" cxnId="{29B6A4E4-92F5-4CDD-8D75-D70E465D7382}">
      <dgm:prSet/>
      <dgm:spPr>
        <a:xfrm>
          <a:off x="4566566" y="694363"/>
          <a:ext cx="1676793" cy="2258820"/>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7297DE6D-416E-42E2-A9BB-1C8E5C6C97F9}" type="sibTrans" cxnId="{29B6A4E4-92F5-4CDD-8D75-D70E465D7382}">
      <dgm:prSet/>
      <dgm:spPr/>
      <dgm:t>
        <a:bodyPr/>
        <a:lstStyle/>
        <a:p>
          <a:endParaRPr lang="en-US"/>
        </a:p>
      </dgm:t>
    </dgm:pt>
    <dgm:pt modelId="{7BBEDCAB-BD89-4833-9747-2106AE8E91D0}">
      <dgm:prSet/>
      <dgm:spPr>
        <a:xfrm>
          <a:off x="6381512" y="3937087"/>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Coordinator Interior</a:t>
          </a:r>
        </a:p>
      </dgm:t>
    </dgm:pt>
    <dgm:pt modelId="{1E716312-35F4-4E45-8E5B-AA91E867AACC}" type="parTrans" cxnId="{DED07D52-4A0C-45EC-B711-972450B24514}">
      <dgm:prSet/>
      <dgm:spPr>
        <a:xfrm>
          <a:off x="4566566" y="3646073"/>
          <a:ext cx="2507836" cy="291013"/>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2469E016-EF97-4E0F-9951-D82F880DB819}" type="sibTrans" cxnId="{DED07D52-4A0C-45EC-B711-972450B24514}">
      <dgm:prSet/>
      <dgm:spPr/>
      <dgm:t>
        <a:bodyPr/>
        <a:lstStyle/>
        <a:p>
          <a:endParaRPr lang="en-US"/>
        </a:p>
      </dgm:t>
    </dgm:pt>
    <dgm:pt modelId="{7826D6E4-0304-46C1-AA78-4E9C9C81B048}">
      <dgm:prSet/>
      <dgm:spPr>
        <a:xfrm>
          <a:off x="4704719" y="3937087"/>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Coordinator Region East</a:t>
          </a:r>
        </a:p>
      </dgm:t>
    </dgm:pt>
    <dgm:pt modelId="{64FAEAED-65A1-47D9-BFB3-BA22522144C5}" type="parTrans" cxnId="{C7E58AD7-BF6C-4ACA-9B66-9068D45C3D6A}">
      <dgm:prSet/>
      <dgm:spPr>
        <a:xfrm>
          <a:off x="4566566" y="3646073"/>
          <a:ext cx="831043" cy="291013"/>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83DDE04B-1324-4CC4-AE4D-97DEF8F8ABA0}" type="sibTrans" cxnId="{C7E58AD7-BF6C-4ACA-9B66-9068D45C3D6A}">
      <dgm:prSet/>
      <dgm:spPr/>
      <dgm:t>
        <a:bodyPr/>
        <a:lstStyle/>
        <a:p>
          <a:endParaRPr lang="en-US"/>
        </a:p>
      </dgm:t>
    </dgm:pt>
    <dgm:pt modelId="{D2468D9F-CC98-4660-9263-5FFF64278F48}">
      <dgm:prSet/>
      <dgm:spPr>
        <a:xfrm>
          <a:off x="3027926" y="3937087"/>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Coordinator Region Centre</a:t>
          </a:r>
        </a:p>
      </dgm:t>
    </dgm:pt>
    <dgm:pt modelId="{002988CA-75E8-4C3F-9CAA-44DE4437E6E0}" type="parTrans" cxnId="{F94E854D-1311-4C27-B682-DB45858CDFFE}">
      <dgm:prSet/>
      <dgm:spPr>
        <a:xfrm>
          <a:off x="3720816" y="3646073"/>
          <a:ext cx="845749" cy="291013"/>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9AF0E674-D043-4554-AE8A-0048E077616B}" type="sibTrans" cxnId="{F94E854D-1311-4C27-B682-DB45858CDFFE}">
      <dgm:prSet/>
      <dgm:spPr/>
      <dgm:t>
        <a:bodyPr/>
        <a:lstStyle/>
        <a:p>
          <a:endParaRPr lang="en-US"/>
        </a:p>
      </dgm:t>
    </dgm:pt>
    <dgm:pt modelId="{D68C4F1C-42EA-475D-B9FE-2C3FCE93B2F7}">
      <dgm:prSet/>
      <dgm:spPr>
        <a:xfrm>
          <a:off x="1365840" y="3937087"/>
          <a:ext cx="1326953"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Coordinator Region West</a:t>
          </a:r>
        </a:p>
      </dgm:t>
    </dgm:pt>
    <dgm:pt modelId="{5F92FFC9-05AC-42A5-A4A0-21FCD58FCA6B}" type="parTrans" cxnId="{64AF1307-7056-4C94-B801-07D69205C737}">
      <dgm:prSet/>
      <dgm:spPr>
        <a:xfrm>
          <a:off x="2029316" y="3646073"/>
          <a:ext cx="2537249" cy="291013"/>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D8AC1EF5-E534-417D-A611-3071C336B09F}" type="sibTrans" cxnId="{64AF1307-7056-4C94-B801-07D69205C737}">
      <dgm:prSet/>
      <dgm:spPr/>
      <dgm:t>
        <a:bodyPr/>
        <a:lstStyle/>
        <a:p>
          <a:endParaRPr lang="en-US"/>
        </a:p>
      </dgm:t>
    </dgm:pt>
    <dgm:pt modelId="{ADC998A8-00B0-46D9-A69A-19E283B16A0D}">
      <dgm:prSet/>
      <dgm:spPr>
        <a:xfrm>
          <a:off x="1697578" y="4920990"/>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Resort  offices:  Apoera, Coronie, Nickerie West, Nickerie East 1 and 2</a:t>
          </a:r>
        </a:p>
      </dgm:t>
    </dgm:pt>
    <dgm:pt modelId="{CE38D9C5-5536-4F81-8835-94ECAB684C80}" type="parTrans" cxnId="{B4EA8B9D-57B5-438C-92B6-7CAD93F87B40}">
      <dgm:prSet/>
      <dgm:spPr>
        <a:xfrm>
          <a:off x="1498535" y="4629976"/>
          <a:ext cx="199042" cy="637458"/>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6015C45B-5DC8-4DC6-AA76-B37BAC3DE8AE}" type="sibTrans" cxnId="{B4EA8B9D-57B5-438C-92B6-7CAD93F87B40}">
      <dgm:prSet/>
      <dgm:spPr/>
      <dgm:t>
        <a:bodyPr/>
        <a:lstStyle/>
        <a:p>
          <a:endParaRPr lang="en-US"/>
        </a:p>
      </dgm:t>
    </dgm:pt>
    <dgm:pt modelId="{C53BF809-6C70-4543-98ED-FEB782AA9013}">
      <dgm:prSet/>
      <dgm:spPr>
        <a:xfrm>
          <a:off x="3374371" y="4920990"/>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Resort offices: Wanica A,B,C, Para, Saramacca, Brokopondo</a:t>
          </a:r>
        </a:p>
      </dgm:t>
    </dgm:pt>
    <dgm:pt modelId="{CB842985-68C7-4A12-9249-F504BE54E871}" type="parTrans" cxnId="{B0FD8375-2C35-442E-9725-C2EF4916024B}">
      <dgm:prSet/>
      <dgm:spPr>
        <a:xfrm>
          <a:off x="3166504" y="4629976"/>
          <a:ext cx="207866" cy="637458"/>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CDF23E34-057B-4177-B487-96592EE1627A}" type="sibTrans" cxnId="{B0FD8375-2C35-442E-9725-C2EF4916024B}">
      <dgm:prSet/>
      <dgm:spPr/>
      <dgm:t>
        <a:bodyPr/>
        <a:lstStyle/>
        <a:p>
          <a:endParaRPr lang="en-US"/>
        </a:p>
      </dgm:t>
    </dgm:pt>
    <dgm:pt modelId="{3C2BD526-2686-48F5-B679-D0187ECC4AEB}">
      <dgm:prSet/>
      <dgm:spPr>
        <a:xfrm>
          <a:off x="5051164" y="4920990"/>
          <a:ext cx="1385779" cy="6928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Resort offices: Commewijne, Marowijne</a:t>
          </a:r>
        </a:p>
      </dgm:t>
    </dgm:pt>
    <dgm:pt modelId="{62A952DF-7D16-4935-B6C0-3B3A218673DD}" type="parTrans" cxnId="{C49F3904-6831-4FCB-883D-D5203659061C}">
      <dgm:prSet/>
      <dgm:spPr>
        <a:xfrm>
          <a:off x="4843297" y="4629976"/>
          <a:ext cx="207866" cy="637458"/>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13AC02BC-E87E-4423-9CE6-7194508544AD}" type="sibTrans" cxnId="{C49F3904-6831-4FCB-883D-D5203659061C}">
      <dgm:prSet/>
      <dgm:spPr/>
      <dgm:t>
        <a:bodyPr/>
        <a:lstStyle/>
        <a:p>
          <a:endParaRPr lang="en-US"/>
        </a:p>
      </dgm:t>
    </dgm:pt>
    <dgm:pt modelId="{BFEBB809-640D-42DA-8C60-E452302A16BE}" type="pres">
      <dgm:prSet presAssocID="{D8F1E1DD-CD20-4F77-A782-398670B4D80B}" presName="hierChild1" presStyleCnt="0">
        <dgm:presLayoutVars>
          <dgm:orgChart val="1"/>
          <dgm:chPref val="1"/>
          <dgm:dir/>
          <dgm:animOne val="branch"/>
          <dgm:animLvl val="lvl"/>
          <dgm:resizeHandles/>
        </dgm:presLayoutVars>
      </dgm:prSet>
      <dgm:spPr/>
      <dgm:t>
        <a:bodyPr/>
        <a:lstStyle/>
        <a:p>
          <a:endParaRPr lang="en-US"/>
        </a:p>
      </dgm:t>
    </dgm:pt>
    <dgm:pt modelId="{B5A6BCDD-6203-442A-8055-7A4B79D9179A}" type="pres">
      <dgm:prSet presAssocID="{6B51B830-5BF6-4409-81C8-034A3E181DBA}" presName="hierRoot1" presStyleCnt="0">
        <dgm:presLayoutVars>
          <dgm:hierBranch val="init"/>
        </dgm:presLayoutVars>
      </dgm:prSet>
      <dgm:spPr/>
    </dgm:pt>
    <dgm:pt modelId="{F4718502-872B-4535-8E0F-6D9FD441254C}" type="pres">
      <dgm:prSet presAssocID="{6B51B830-5BF6-4409-81C8-034A3E181DBA}" presName="rootComposite1" presStyleCnt="0"/>
      <dgm:spPr/>
    </dgm:pt>
    <dgm:pt modelId="{E8A4032B-3969-407F-8CAF-FC634B66E1BE}" type="pres">
      <dgm:prSet presAssocID="{6B51B830-5BF6-4409-81C8-034A3E181DBA}" presName="rootText1" presStyleLbl="node0" presStyleIdx="0" presStyleCnt="1" custScaleX="220435">
        <dgm:presLayoutVars>
          <dgm:chPref val="3"/>
        </dgm:presLayoutVars>
      </dgm:prSet>
      <dgm:spPr>
        <a:prstGeom prst="rect">
          <a:avLst/>
        </a:prstGeom>
      </dgm:spPr>
      <dgm:t>
        <a:bodyPr/>
        <a:lstStyle/>
        <a:p>
          <a:endParaRPr lang="en-US"/>
        </a:p>
      </dgm:t>
    </dgm:pt>
    <dgm:pt modelId="{6E4157AA-AFE7-4312-9E4E-5D7E995A155A}" type="pres">
      <dgm:prSet presAssocID="{6B51B830-5BF6-4409-81C8-034A3E181DBA}" presName="rootConnector1" presStyleLbl="node1" presStyleIdx="0" presStyleCnt="0"/>
      <dgm:spPr/>
      <dgm:t>
        <a:bodyPr/>
        <a:lstStyle/>
        <a:p>
          <a:endParaRPr lang="en-US"/>
        </a:p>
      </dgm:t>
    </dgm:pt>
    <dgm:pt modelId="{724F0FC5-1BD8-4CD7-A5DA-45179B3EFA55}" type="pres">
      <dgm:prSet presAssocID="{6B51B830-5BF6-4409-81C8-034A3E181DBA}" presName="hierChild2" presStyleCnt="0"/>
      <dgm:spPr/>
    </dgm:pt>
    <dgm:pt modelId="{A0BB8F16-CE9F-47AF-B9AE-C0460BF03126}" type="pres">
      <dgm:prSet presAssocID="{30C089AD-4182-4605-9FAF-8C9C5DDF6631}" presName="Name37" presStyleLbl="parChTrans1D2" presStyleIdx="0" presStyleCnt="8"/>
      <dgm:spPr>
        <a:custGeom>
          <a:avLst/>
          <a:gdLst/>
          <a:ahLst/>
          <a:cxnLst/>
          <a:rect l="0" t="0" r="0" b="0"/>
          <a:pathLst>
            <a:path>
              <a:moveTo>
                <a:pt x="3353586" y="0"/>
              </a:moveTo>
              <a:lnTo>
                <a:pt x="3353586" y="2113313"/>
              </a:lnTo>
              <a:lnTo>
                <a:pt x="0" y="2113313"/>
              </a:lnTo>
              <a:lnTo>
                <a:pt x="0" y="2258820"/>
              </a:lnTo>
            </a:path>
          </a:pathLst>
        </a:custGeom>
      </dgm:spPr>
      <dgm:t>
        <a:bodyPr/>
        <a:lstStyle/>
        <a:p>
          <a:endParaRPr lang="en-US"/>
        </a:p>
      </dgm:t>
    </dgm:pt>
    <dgm:pt modelId="{7F2BE056-A31A-45FA-B7F7-1B4B8FEEAD1C}" type="pres">
      <dgm:prSet presAssocID="{3BB85931-085D-406B-9C2D-DD00AAE72897}" presName="hierRoot2" presStyleCnt="0">
        <dgm:presLayoutVars>
          <dgm:hierBranch val="init"/>
        </dgm:presLayoutVars>
      </dgm:prSet>
      <dgm:spPr/>
    </dgm:pt>
    <dgm:pt modelId="{92287E2B-4783-4B1D-B03A-68EAAA5078B0}" type="pres">
      <dgm:prSet presAssocID="{3BB85931-085D-406B-9C2D-DD00AAE72897}" presName="rootComposite" presStyleCnt="0"/>
      <dgm:spPr/>
    </dgm:pt>
    <dgm:pt modelId="{81F4D398-AE50-4BA8-B6B2-43159E2076BE}" type="pres">
      <dgm:prSet presAssocID="{3BB85931-085D-406B-9C2D-DD00AAE72897}" presName="rootText" presStyleLbl="node2" presStyleIdx="0" presStyleCnt="5">
        <dgm:presLayoutVars>
          <dgm:chPref val="3"/>
        </dgm:presLayoutVars>
      </dgm:prSet>
      <dgm:spPr>
        <a:prstGeom prst="rect">
          <a:avLst/>
        </a:prstGeom>
      </dgm:spPr>
      <dgm:t>
        <a:bodyPr/>
        <a:lstStyle/>
        <a:p>
          <a:endParaRPr lang="en-US"/>
        </a:p>
      </dgm:t>
    </dgm:pt>
    <dgm:pt modelId="{D72EA77B-ABF9-4DBE-9407-A241B0633DB3}" type="pres">
      <dgm:prSet presAssocID="{3BB85931-085D-406B-9C2D-DD00AAE72897}" presName="rootConnector" presStyleLbl="node2" presStyleIdx="0" presStyleCnt="5"/>
      <dgm:spPr/>
      <dgm:t>
        <a:bodyPr/>
        <a:lstStyle/>
        <a:p>
          <a:endParaRPr lang="en-US"/>
        </a:p>
      </dgm:t>
    </dgm:pt>
    <dgm:pt modelId="{8ECAA01F-39ED-43AB-8F79-F826290B36E8}" type="pres">
      <dgm:prSet presAssocID="{3BB85931-085D-406B-9C2D-DD00AAE72897}" presName="hierChild4" presStyleCnt="0"/>
      <dgm:spPr/>
    </dgm:pt>
    <dgm:pt modelId="{3F5F188C-CB26-42A8-8F29-E18AF08BDCE8}" type="pres">
      <dgm:prSet presAssocID="{3BB85931-085D-406B-9C2D-DD00AAE72897}" presName="hierChild5" presStyleCnt="0"/>
      <dgm:spPr/>
    </dgm:pt>
    <dgm:pt modelId="{B3E88AE5-54EF-4CA6-824A-F8AD744C1E1F}" type="pres">
      <dgm:prSet presAssocID="{1CE5DA13-1E25-422F-86FA-5CE213A80F18}" presName="Name37" presStyleLbl="parChTrans1D2" presStyleIdx="1" presStyleCnt="8"/>
      <dgm:spPr>
        <a:custGeom>
          <a:avLst/>
          <a:gdLst/>
          <a:ahLst/>
          <a:cxnLst/>
          <a:rect l="0" t="0" r="0" b="0"/>
          <a:pathLst>
            <a:path>
              <a:moveTo>
                <a:pt x="1676793" y="0"/>
              </a:moveTo>
              <a:lnTo>
                <a:pt x="1676793" y="2113313"/>
              </a:lnTo>
              <a:lnTo>
                <a:pt x="0" y="2113313"/>
              </a:lnTo>
              <a:lnTo>
                <a:pt x="0" y="2258820"/>
              </a:lnTo>
            </a:path>
          </a:pathLst>
        </a:custGeom>
      </dgm:spPr>
      <dgm:t>
        <a:bodyPr/>
        <a:lstStyle/>
        <a:p>
          <a:endParaRPr lang="en-US"/>
        </a:p>
      </dgm:t>
    </dgm:pt>
    <dgm:pt modelId="{C327FC4F-0EBB-400E-B1E0-574B01CFF571}" type="pres">
      <dgm:prSet presAssocID="{C3E66EE3-AC9D-4AD0-B664-BA2D3200BD57}" presName="hierRoot2" presStyleCnt="0">
        <dgm:presLayoutVars>
          <dgm:hierBranch val="init"/>
        </dgm:presLayoutVars>
      </dgm:prSet>
      <dgm:spPr/>
    </dgm:pt>
    <dgm:pt modelId="{C7F98595-7066-4896-9C99-839073149329}" type="pres">
      <dgm:prSet presAssocID="{C3E66EE3-AC9D-4AD0-B664-BA2D3200BD57}" presName="rootComposite" presStyleCnt="0"/>
      <dgm:spPr/>
    </dgm:pt>
    <dgm:pt modelId="{75736517-E3F1-411D-9914-8142DDF2F0FD}" type="pres">
      <dgm:prSet presAssocID="{C3E66EE3-AC9D-4AD0-B664-BA2D3200BD57}" presName="rootText" presStyleLbl="node2" presStyleIdx="1" presStyleCnt="5">
        <dgm:presLayoutVars>
          <dgm:chPref val="3"/>
        </dgm:presLayoutVars>
      </dgm:prSet>
      <dgm:spPr>
        <a:prstGeom prst="rect">
          <a:avLst/>
        </a:prstGeom>
      </dgm:spPr>
      <dgm:t>
        <a:bodyPr/>
        <a:lstStyle/>
        <a:p>
          <a:endParaRPr lang="en-US"/>
        </a:p>
      </dgm:t>
    </dgm:pt>
    <dgm:pt modelId="{89DF36AB-B598-40A2-A380-D2C727B089B3}" type="pres">
      <dgm:prSet presAssocID="{C3E66EE3-AC9D-4AD0-B664-BA2D3200BD57}" presName="rootConnector" presStyleLbl="node2" presStyleIdx="1" presStyleCnt="5"/>
      <dgm:spPr/>
      <dgm:t>
        <a:bodyPr/>
        <a:lstStyle/>
        <a:p>
          <a:endParaRPr lang="en-US"/>
        </a:p>
      </dgm:t>
    </dgm:pt>
    <dgm:pt modelId="{CA6C15FE-FABF-4249-A61B-89876D2A3EB4}" type="pres">
      <dgm:prSet presAssocID="{C3E66EE3-AC9D-4AD0-B664-BA2D3200BD57}" presName="hierChild4" presStyleCnt="0"/>
      <dgm:spPr/>
    </dgm:pt>
    <dgm:pt modelId="{F9F92169-4D5D-4771-A25B-65DE89AF755D}" type="pres">
      <dgm:prSet presAssocID="{C3E66EE3-AC9D-4AD0-B664-BA2D3200BD57}" presName="hierChild5" presStyleCnt="0"/>
      <dgm:spPr/>
    </dgm:pt>
    <dgm:pt modelId="{5850569C-A8C0-4C37-B1A7-5FAC5B1CD2AC}" type="pres">
      <dgm:prSet presAssocID="{04F3D7B5-CC0D-48B3-A74C-23C8CDF06D85}" presName="Name37" presStyleLbl="parChTrans1D2" presStyleIdx="2" presStyleCnt="8"/>
      <dgm:spPr>
        <a:custGeom>
          <a:avLst/>
          <a:gdLst/>
          <a:ahLst/>
          <a:cxnLst/>
          <a:rect l="0" t="0" r="0" b="0"/>
          <a:pathLst>
            <a:path>
              <a:moveTo>
                <a:pt x="45720" y="0"/>
              </a:moveTo>
              <a:lnTo>
                <a:pt x="45720" y="2258820"/>
              </a:lnTo>
            </a:path>
          </a:pathLst>
        </a:custGeom>
      </dgm:spPr>
      <dgm:t>
        <a:bodyPr/>
        <a:lstStyle/>
        <a:p>
          <a:endParaRPr lang="en-US"/>
        </a:p>
      </dgm:t>
    </dgm:pt>
    <dgm:pt modelId="{C9F15750-010B-4CAA-BDBD-93628AFCEA21}" type="pres">
      <dgm:prSet presAssocID="{D4E5BA0E-DDA6-4370-A95D-B3123AFC55A8}" presName="hierRoot2" presStyleCnt="0">
        <dgm:presLayoutVars>
          <dgm:hierBranch val="init"/>
        </dgm:presLayoutVars>
      </dgm:prSet>
      <dgm:spPr/>
    </dgm:pt>
    <dgm:pt modelId="{701BB204-76A1-41BE-A0CD-F03C5BF6CBF8}" type="pres">
      <dgm:prSet presAssocID="{D4E5BA0E-DDA6-4370-A95D-B3123AFC55A8}" presName="rootComposite" presStyleCnt="0"/>
      <dgm:spPr/>
    </dgm:pt>
    <dgm:pt modelId="{A3CF97CE-3AA9-4884-8D39-842D3C19B31C}" type="pres">
      <dgm:prSet presAssocID="{D4E5BA0E-DDA6-4370-A95D-B3123AFC55A8}" presName="rootText" presStyleLbl="node2" presStyleIdx="2" presStyleCnt="5">
        <dgm:presLayoutVars>
          <dgm:chPref val="3"/>
        </dgm:presLayoutVars>
      </dgm:prSet>
      <dgm:spPr>
        <a:prstGeom prst="rect">
          <a:avLst/>
        </a:prstGeom>
      </dgm:spPr>
      <dgm:t>
        <a:bodyPr/>
        <a:lstStyle/>
        <a:p>
          <a:endParaRPr lang="en-US"/>
        </a:p>
      </dgm:t>
    </dgm:pt>
    <dgm:pt modelId="{3F8BE983-84EB-4536-BB08-78FFDEA0BAF3}" type="pres">
      <dgm:prSet presAssocID="{D4E5BA0E-DDA6-4370-A95D-B3123AFC55A8}" presName="rootConnector" presStyleLbl="node2" presStyleIdx="2" presStyleCnt="5"/>
      <dgm:spPr/>
      <dgm:t>
        <a:bodyPr/>
        <a:lstStyle/>
        <a:p>
          <a:endParaRPr lang="en-US"/>
        </a:p>
      </dgm:t>
    </dgm:pt>
    <dgm:pt modelId="{975901A0-2114-413F-A029-218308FDB77A}" type="pres">
      <dgm:prSet presAssocID="{D4E5BA0E-DDA6-4370-A95D-B3123AFC55A8}" presName="hierChild4" presStyleCnt="0"/>
      <dgm:spPr/>
    </dgm:pt>
    <dgm:pt modelId="{E1016C6F-2193-46D2-9A42-ABB5A0A54BAF}" type="pres">
      <dgm:prSet presAssocID="{5F92FFC9-05AC-42A5-A4A0-21FCD58FCA6B}" presName="Name37" presStyleLbl="parChTrans1D3" presStyleIdx="0" presStyleCnt="4"/>
      <dgm:spPr>
        <a:custGeom>
          <a:avLst/>
          <a:gdLst/>
          <a:ahLst/>
          <a:cxnLst/>
          <a:rect l="0" t="0" r="0" b="0"/>
          <a:pathLst>
            <a:path>
              <a:moveTo>
                <a:pt x="2537249" y="0"/>
              </a:moveTo>
              <a:lnTo>
                <a:pt x="2537249" y="145506"/>
              </a:lnTo>
              <a:lnTo>
                <a:pt x="0" y="145506"/>
              </a:lnTo>
              <a:lnTo>
                <a:pt x="0" y="291013"/>
              </a:lnTo>
            </a:path>
          </a:pathLst>
        </a:custGeom>
      </dgm:spPr>
      <dgm:t>
        <a:bodyPr/>
        <a:lstStyle/>
        <a:p>
          <a:endParaRPr lang="en-US"/>
        </a:p>
      </dgm:t>
    </dgm:pt>
    <dgm:pt modelId="{4B68BEDB-003E-4454-8863-B5A9BCAC3F6E}" type="pres">
      <dgm:prSet presAssocID="{D68C4F1C-42EA-475D-B9FE-2C3FCE93B2F7}" presName="hierRoot2" presStyleCnt="0">
        <dgm:presLayoutVars>
          <dgm:hierBranch val="init"/>
        </dgm:presLayoutVars>
      </dgm:prSet>
      <dgm:spPr/>
    </dgm:pt>
    <dgm:pt modelId="{E7B38E17-8E93-4A86-A390-6BAD6A24445D}" type="pres">
      <dgm:prSet presAssocID="{D68C4F1C-42EA-475D-B9FE-2C3FCE93B2F7}" presName="rootComposite" presStyleCnt="0"/>
      <dgm:spPr/>
    </dgm:pt>
    <dgm:pt modelId="{318C82B5-7C38-4E28-B059-D8FCBB0B7CEE}" type="pres">
      <dgm:prSet presAssocID="{D68C4F1C-42EA-475D-B9FE-2C3FCE93B2F7}" presName="rootText" presStyleLbl="node3" presStyleIdx="0" presStyleCnt="4" custScaleX="95755">
        <dgm:presLayoutVars>
          <dgm:chPref val="3"/>
        </dgm:presLayoutVars>
      </dgm:prSet>
      <dgm:spPr>
        <a:prstGeom prst="rect">
          <a:avLst/>
        </a:prstGeom>
      </dgm:spPr>
      <dgm:t>
        <a:bodyPr/>
        <a:lstStyle/>
        <a:p>
          <a:endParaRPr lang="en-US"/>
        </a:p>
      </dgm:t>
    </dgm:pt>
    <dgm:pt modelId="{4A42BB00-B9DF-4D49-B2EF-A4B290B04635}" type="pres">
      <dgm:prSet presAssocID="{D68C4F1C-42EA-475D-B9FE-2C3FCE93B2F7}" presName="rootConnector" presStyleLbl="node3" presStyleIdx="0" presStyleCnt="4"/>
      <dgm:spPr/>
      <dgm:t>
        <a:bodyPr/>
        <a:lstStyle/>
        <a:p>
          <a:endParaRPr lang="en-US"/>
        </a:p>
      </dgm:t>
    </dgm:pt>
    <dgm:pt modelId="{95EEF25E-289F-4200-93DE-0533BAC34081}" type="pres">
      <dgm:prSet presAssocID="{D68C4F1C-42EA-475D-B9FE-2C3FCE93B2F7}" presName="hierChild4" presStyleCnt="0"/>
      <dgm:spPr/>
    </dgm:pt>
    <dgm:pt modelId="{8BE7BDB5-1228-4403-82B9-6D43270F5648}" type="pres">
      <dgm:prSet presAssocID="{CE38D9C5-5536-4F81-8835-94ECAB684C80}" presName="Name37" presStyleLbl="parChTrans1D4" presStyleIdx="0" presStyleCnt="3"/>
      <dgm:spPr>
        <a:custGeom>
          <a:avLst/>
          <a:gdLst/>
          <a:ahLst/>
          <a:cxnLst/>
          <a:rect l="0" t="0" r="0" b="0"/>
          <a:pathLst>
            <a:path>
              <a:moveTo>
                <a:pt x="0" y="0"/>
              </a:moveTo>
              <a:lnTo>
                <a:pt x="0" y="637458"/>
              </a:lnTo>
              <a:lnTo>
                <a:pt x="199042" y="637458"/>
              </a:lnTo>
            </a:path>
          </a:pathLst>
        </a:custGeom>
      </dgm:spPr>
      <dgm:t>
        <a:bodyPr/>
        <a:lstStyle/>
        <a:p>
          <a:endParaRPr lang="en-US"/>
        </a:p>
      </dgm:t>
    </dgm:pt>
    <dgm:pt modelId="{F3389DF2-2187-4B0C-9056-E854F4660CD3}" type="pres">
      <dgm:prSet presAssocID="{ADC998A8-00B0-46D9-A69A-19E283B16A0D}" presName="hierRoot2" presStyleCnt="0">
        <dgm:presLayoutVars>
          <dgm:hierBranch val="init"/>
        </dgm:presLayoutVars>
      </dgm:prSet>
      <dgm:spPr/>
    </dgm:pt>
    <dgm:pt modelId="{815E3FB7-8CD1-4F5E-8784-61A4236B178B}" type="pres">
      <dgm:prSet presAssocID="{ADC998A8-00B0-46D9-A69A-19E283B16A0D}" presName="rootComposite" presStyleCnt="0"/>
      <dgm:spPr/>
    </dgm:pt>
    <dgm:pt modelId="{133E4786-2D8C-455A-9D02-609F8FC49EA1}" type="pres">
      <dgm:prSet presAssocID="{ADC998A8-00B0-46D9-A69A-19E283B16A0D}" presName="rootText" presStyleLbl="node4" presStyleIdx="0" presStyleCnt="3">
        <dgm:presLayoutVars>
          <dgm:chPref val="3"/>
        </dgm:presLayoutVars>
      </dgm:prSet>
      <dgm:spPr>
        <a:prstGeom prst="rect">
          <a:avLst/>
        </a:prstGeom>
      </dgm:spPr>
      <dgm:t>
        <a:bodyPr/>
        <a:lstStyle/>
        <a:p>
          <a:endParaRPr lang="en-US"/>
        </a:p>
      </dgm:t>
    </dgm:pt>
    <dgm:pt modelId="{D30B4160-561E-4E37-927A-40575F47838C}" type="pres">
      <dgm:prSet presAssocID="{ADC998A8-00B0-46D9-A69A-19E283B16A0D}" presName="rootConnector" presStyleLbl="node4" presStyleIdx="0" presStyleCnt="3"/>
      <dgm:spPr/>
      <dgm:t>
        <a:bodyPr/>
        <a:lstStyle/>
        <a:p>
          <a:endParaRPr lang="en-US"/>
        </a:p>
      </dgm:t>
    </dgm:pt>
    <dgm:pt modelId="{85AD7485-0449-42B3-AD12-B5437009F42C}" type="pres">
      <dgm:prSet presAssocID="{ADC998A8-00B0-46D9-A69A-19E283B16A0D}" presName="hierChild4" presStyleCnt="0"/>
      <dgm:spPr/>
    </dgm:pt>
    <dgm:pt modelId="{D6AE2080-5613-4E80-B59F-EBAA52E7C3C3}" type="pres">
      <dgm:prSet presAssocID="{ADC998A8-00B0-46D9-A69A-19E283B16A0D}" presName="hierChild5" presStyleCnt="0"/>
      <dgm:spPr/>
    </dgm:pt>
    <dgm:pt modelId="{DAF557D0-9833-4FFB-BBC7-A0A13CE24BB0}" type="pres">
      <dgm:prSet presAssocID="{D68C4F1C-42EA-475D-B9FE-2C3FCE93B2F7}" presName="hierChild5" presStyleCnt="0"/>
      <dgm:spPr/>
    </dgm:pt>
    <dgm:pt modelId="{2A221081-48D0-4AE9-8C03-9BBE2FA1B09E}" type="pres">
      <dgm:prSet presAssocID="{002988CA-75E8-4C3F-9CAA-44DE4437E6E0}" presName="Name37" presStyleLbl="parChTrans1D3" presStyleIdx="1" presStyleCnt="4"/>
      <dgm:spPr>
        <a:custGeom>
          <a:avLst/>
          <a:gdLst/>
          <a:ahLst/>
          <a:cxnLst/>
          <a:rect l="0" t="0" r="0" b="0"/>
          <a:pathLst>
            <a:path>
              <a:moveTo>
                <a:pt x="845749" y="0"/>
              </a:moveTo>
              <a:lnTo>
                <a:pt x="845749" y="145506"/>
              </a:lnTo>
              <a:lnTo>
                <a:pt x="0" y="145506"/>
              </a:lnTo>
              <a:lnTo>
                <a:pt x="0" y="291013"/>
              </a:lnTo>
            </a:path>
          </a:pathLst>
        </a:custGeom>
      </dgm:spPr>
      <dgm:t>
        <a:bodyPr/>
        <a:lstStyle/>
        <a:p>
          <a:endParaRPr lang="en-US"/>
        </a:p>
      </dgm:t>
    </dgm:pt>
    <dgm:pt modelId="{7918340C-996D-4AE9-ADFE-DF7AE800C65A}" type="pres">
      <dgm:prSet presAssocID="{D2468D9F-CC98-4660-9263-5FFF64278F48}" presName="hierRoot2" presStyleCnt="0">
        <dgm:presLayoutVars>
          <dgm:hierBranch val="init"/>
        </dgm:presLayoutVars>
      </dgm:prSet>
      <dgm:spPr/>
    </dgm:pt>
    <dgm:pt modelId="{5A760DFD-22E8-44F4-A60F-BEC7B82FDA3D}" type="pres">
      <dgm:prSet presAssocID="{D2468D9F-CC98-4660-9263-5FFF64278F48}" presName="rootComposite" presStyleCnt="0"/>
      <dgm:spPr/>
    </dgm:pt>
    <dgm:pt modelId="{67D6B0FA-5C02-4A28-ADD7-C441B82CA1B6}" type="pres">
      <dgm:prSet presAssocID="{D2468D9F-CC98-4660-9263-5FFF64278F48}" presName="rootText" presStyleLbl="node3" presStyleIdx="1" presStyleCnt="4">
        <dgm:presLayoutVars>
          <dgm:chPref val="3"/>
        </dgm:presLayoutVars>
      </dgm:prSet>
      <dgm:spPr>
        <a:prstGeom prst="rect">
          <a:avLst/>
        </a:prstGeom>
      </dgm:spPr>
      <dgm:t>
        <a:bodyPr/>
        <a:lstStyle/>
        <a:p>
          <a:endParaRPr lang="en-US"/>
        </a:p>
      </dgm:t>
    </dgm:pt>
    <dgm:pt modelId="{8ACE528C-4ECC-4A92-9FD8-378BB504090C}" type="pres">
      <dgm:prSet presAssocID="{D2468D9F-CC98-4660-9263-5FFF64278F48}" presName="rootConnector" presStyleLbl="node3" presStyleIdx="1" presStyleCnt="4"/>
      <dgm:spPr/>
      <dgm:t>
        <a:bodyPr/>
        <a:lstStyle/>
        <a:p>
          <a:endParaRPr lang="en-US"/>
        </a:p>
      </dgm:t>
    </dgm:pt>
    <dgm:pt modelId="{507CB3DA-D4C2-485D-97B4-CF1DBCFC56B7}" type="pres">
      <dgm:prSet presAssocID="{D2468D9F-CC98-4660-9263-5FFF64278F48}" presName="hierChild4" presStyleCnt="0"/>
      <dgm:spPr/>
    </dgm:pt>
    <dgm:pt modelId="{300DE955-E98D-47C7-BE71-CE4FFE372BE2}" type="pres">
      <dgm:prSet presAssocID="{CB842985-68C7-4A12-9249-F504BE54E871}" presName="Name37" presStyleLbl="parChTrans1D4" presStyleIdx="1" presStyleCnt="3"/>
      <dgm:spPr>
        <a:custGeom>
          <a:avLst/>
          <a:gdLst/>
          <a:ahLst/>
          <a:cxnLst/>
          <a:rect l="0" t="0" r="0" b="0"/>
          <a:pathLst>
            <a:path>
              <a:moveTo>
                <a:pt x="0" y="0"/>
              </a:moveTo>
              <a:lnTo>
                <a:pt x="0" y="637458"/>
              </a:lnTo>
              <a:lnTo>
                <a:pt x="207866" y="637458"/>
              </a:lnTo>
            </a:path>
          </a:pathLst>
        </a:custGeom>
      </dgm:spPr>
      <dgm:t>
        <a:bodyPr/>
        <a:lstStyle/>
        <a:p>
          <a:endParaRPr lang="en-US"/>
        </a:p>
      </dgm:t>
    </dgm:pt>
    <dgm:pt modelId="{25F3045E-FF84-4658-B51D-8FE693D2FC54}" type="pres">
      <dgm:prSet presAssocID="{C53BF809-6C70-4543-98ED-FEB782AA9013}" presName="hierRoot2" presStyleCnt="0">
        <dgm:presLayoutVars>
          <dgm:hierBranch val="init"/>
        </dgm:presLayoutVars>
      </dgm:prSet>
      <dgm:spPr/>
    </dgm:pt>
    <dgm:pt modelId="{F7236175-0FCE-48D2-98C4-A073B0A43045}" type="pres">
      <dgm:prSet presAssocID="{C53BF809-6C70-4543-98ED-FEB782AA9013}" presName="rootComposite" presStyleCnt="0"/>
      <dgm:spPr/>
    </dgm:pt>
    <dgm:pt modelId="{89C42658-8FDE-45E0-A5EB-60B73C51BD07}" type="pres">
      <dgm:prSet presAssocID="{C53BF809-6C70-4543-98ED-FEB782AA9013}" presName="rootText" presStyleLbl="node4" presStyleIdx="1" presStyleCnt="3">
        <dgm:presLayoutVars>
          <dgm:chPref val="3"/>
        </dgm:presLayoutVars>
      </dgm:prSet>
      <dgm:spPr>
        <a:prstGeom prst="rect">
          <a:avLst/>
        </a:prstGeom>
      </dgm:spPr>
      <dgm:t>
        <a:bodyPr/>
        <a:lstStyle/>
        <a:p>
          <a:endParaRPr lang="en-US"/>
        </a:p>
      </dgm:t>
    </dgm:pt>
    <dgm:pt modelId="{AADB3B06-8796-44B2-835E-67E09DBE9CF8}" type="pres">
      <dgm:prSet presAssocID="{C53BF809-6C70-4543-98ED-FEB782AA9013}" presName="rootConnector" presStyleLbl="node4" presStyleIdx="1" presStyleCnt="3"/>
      <dgm:spPr/>
      <dgm:t>
        <a:bodyPr/>
        <a:lstStyle/>
        <a:p>
          <a:endParaRPr lang="en-US"/>
        </a:p>
      </dgm:t>
    </dgm:pt>
    <dgm:pt modelId="{63778085-E07E-426E-9A02-97CA78CFA7EE}" type="pres">
      <dgm:prSet presAssocID="{C53BF809-6C70-4543-98ED-FEB782AA9013}" presName="hierChild4" presStyleCnt="0"/>
      <dgm:spPr/>
    </dgm:pt>
    <dgm:pt modelId="{438C43DA-A971-4AD0-B65B-48DA0869B0E3}" type="pres">
      <dgm:prSet presAssocID="{C53BF809-6C70-4543-98ED-FEB782AA9013}" presName="hierChild5" presStyleCnt="0"/>
      <dgm:spPr/>
    </dgm:pt>
    <dgm:pt modelId="{56EF2719-334A-4972-A464-CD2BB8C88681}" type="pres">
      <dgm:prSet presAssocID="{D2468D9F-CC98-4660-9263-5FFF64278F48}" presName="hierChild5" presStyleCnt="0"/>
      <dgm:spPr/>
    </dgm:pt>
    <dgm:pt modelId="{0B0EBB8C-0B92-4E4A-8429-76217F937A1E}" type="pres">
      <dgm:prSet presAssocID="{64FAEAED-65A1-47D9-BFB3-BA22522144C5}" presName="Name37" presStyleLbl="parChTrans1D3" presStyleIdx="2" presStyleCnt="4"/>
      <dgm:spPr>
        <a:custGeom>
          <a:avLst/>
          <a:gdLst/>
          <a:ahLst/>
          <a:cxnLst/>
          <a:rect l="0" t="0" r="0" b="0"/>
          <a:pathLst>
            <a:path>
              <a:moveTo>
                <a:pt x="0" y="0"/>
              </a:moveTo>
              <a:lnTo>
                <a:pt x="0" y="145506"/>
              </a:lnTo>
              <a:lnTo>
                <a:pt x="831043" y="145506"/>
              </a:lnTo>
              <a:lnTo>
                <a:pt x="831043" y="291013"/>
              </a:lnTo>
            </a:path>
          </a:pathLst>
        </a:custGeom>
      </dgm:spPr>
      <dgm:t>
        <a:bodyPr/>
        <a:lstStyle/>
        <a:p>
          <a:endParaRPr lang="en-US"/>
        </a:p>
      </dgm:t>
    </dgm:pt>
    <dgm:pt modelId="{B0A70683-CEBA-44B2-961D-93E62FDA2B96}" type="pres">
      <dgm:prSet presAssocID="{7826D6E4-0304-46C1-AA78-4E9C9C81B048}" presName="hierRoot2" presStyleCnt="0">
        <dgm:presLayoutVars>
          <dgm:hierBranch val="init"/>
        </dgm:presLayoutVars>
      </dgm:prSet>
      <dgm:spPr/>
    </dgm:pt>
    <dgm:pt modelId="{3496C455-8329-4742-889F-F3A069020CC5}" type="pres">
      <dgm:prSet presAssocID="{7826D6E4-0304-46C1-AA78-4E9C9C81B048}" presName="rootComposite" presStyleCnt="0"/>
      <dgm:spPr/>
    </dgm:pt>
    <dgm:pt modelId="{A017D40E-AB5D-443C-B93C-015155179BE1}" type="pres">
      <dgm:prSet presAssocID="{7826D6E4-0304-46C1-AA78-4E9C9C81B048}" presName="rootText" presStyleLbl="node3" presStyleIdx="2" presStyleCnt="4">
        <dgm:presLayoutVars>
          <dgm:chPref val="3"/>
        </dgm:presLayoutVars>
      </dgm:prSet>
      <dgm:spPr>
        <a:prstGeom prst="rect">
          <a:avLst/>
        </a:prstGeom>
      </dgm:spPr>
      <dgm:t>
        <a:bodyPr/>
        <a:lstStyle/>
        <a:p>
          <a:endParaRPr lang="en-US"/>
        </a:p>
      </dgm:t>
    </dgm:pt>
    <dgm:pt modelId="{B91D81D3-7EFA-4764-8C4C-51DF4D12A68E}" type="pres">
      <dgm:prSet presAssocID="{7826D6E4-0304-46C1-AA78-4E9C9C81B048}" presName="rootConnector" presStyleLbl="node3" presStyleIdx="2" presStyleCnt="4"/>
      <dgm:spPr/>
      <dgm:t>
        <a:bodyPr/>
        <a:lstStyle/>
        <a:p>
          <a:endParaRPr lang="en-US"/>
        </a:p>
      </dgm:t>
    </dgm:pt>
    <dgm:pt modelId="{19E9813F-E394-4AF5-A471-64627E94FD00}" type="pres">
      <dgm:prSet presAssocID="{7826D6E4-0304-46C1-AA78-4E9C9C81B048}" presName="hierChild4" presStyleCnt="0"/>
      <dgm:spPr/>
    </dgm:pt>
    <dgm:pt modelId="{414BCF17-5484-4AA4-BA6F-81754802830A}" type="pres">
      <dgm:prSet presAssocID="{62A952DF-7D16-4935-B6C0-3B3A218673DD}" presName="Name37" presStyleLbl="parChTrans1D4" presStyleIdx="2" presStyleCnt="3"/>
      <dgm:spPr>
        <a:custGeom>
          <a:avLst/>
          <a:gdLst/>
          <a:ahLst/>
          <a:cxnLst/>
          <a:rect l="0" t="0" r="0" b="0"/>
          <a:pathLst>
            <a:path>
              <a:moveTo>
                <a:pt x="0" y="0"/>
              </a:moveTo>
              <a:lnTo>
                <a:pt x="0" y="637458"/>
              </a:lnTo>
              <a:lnTo>
                <a:pt x="207866" y="637458"/>
              </a:lnTo>
            </a:path>
          </a:pathLst>
        </a:custGeom>
      </dgm:spPr>
      <dgm:t>
        <a:bodyPr/>
        <a:lstStyle/>
        <a:p>
          <a:endParaRPr lang="en-US"/>
        </a:p>
      </dgm:t>
    </dgm:pt>
    <dgm:pt modelId="{5AB00266-6AC5-48E9-BEB8-3AC75C004E40}" type="pres">
      <dgm:prSet presAssocID="{3C2BD526-2686-48F5-B679-D0187ECC4AEB}" presName="hierRoot2" presStyleCnt="0">
        <dgm:presLayoutVars>
          <dgm:hierBranch val="init"/>
        </dgm:presLayoutVars>
      </dgm:prSet>
      <dgm:spPr/>
    </dgm:pt>
    <dgm:pt modelId="{DA14D5A0-592F-4737-9AE4-C3BB95DC39FA}" type="pres">
      <dgm:prSet presAssocID="{3C2BD526-2686-48F5-B679-D0187ECC4AEB}" presName="rootComposite" presStyleCnt="0"/>
      <dgm:spPr/>
    </dgm:pt>
    <dgm:pt modelId="{20F5FA84-B8DE-4F9D-8FE4-6650FC97E095}" type="pres">
      <dgm:prSet presAssocID="{3C2BD526-2686-48F5-B679-D0187ECC4AEB}" presName="rootText" presStyleLbl="node4" presStyleIdx="2" presStyleCnt="3">
        <dgm:presLayoutVars>
          <dgm:chPref val="3"/>
        </dgm:presLayoutVars>
      </dgm:prSet>
      <dgm:spPr>
        <a:prstGeom prst="rect">
          <a:avLst/>
        </a:prstGeom>
      </dgm:spPr>
      <dgm:t>
        <a:bodyPr/>
        <a:lstStyle/>
        <a:p>
          <a:endParaRPr lang="en-US"/>
        </a:p>
      </dgm:t>
    </dgm:pt>
    <dgm:pt modelId="{F669E7F5-5640-440C-BCFD-7323B017B2AD}" type="pres">
      <dgm:prSet presAssocID="{3C2BD526-2686-48F5-B679-D0187ECC4AEB}" presName="rootConnector" presStyleLbl="node4" presStyleIdx="2" presStyleCnt="3"/>
      <dgm:spPr/>
      <dgm:t>
        <a:bodyPr/>
        <a:lstStyle/>
        <a:p>
          <a:endParaRPr lang="en-US"/>
        </a:p>
      </dgm:t>
    </dgm:pt>
    <dgm:pt modelId="{3C686390-22CF-44C5-9C11-3CA716A9CBC0}" type="pres">
      <dgm:prSet presAssocID="{3C2BD526-2686-48F5-B679-D0187ECC4AEB}" presName="hierChild4" presStyleCnt="0"/>
      <dgm:spPr/>
    </dgm:pt>
    <dgm:pt modelId="{E20459F7-E7E0-40F3-80BE-D193E334C335}" type="pres">
      <dgm:prSet presAssocID="{3C2BD526-2686-48F5-B679-D0187ECC4AEB}" presName="hierChild5" presStyleCnt="0"/>
      <dgm:spPr/>
    </dgm:pt>
    <dgm:pt modelId="{40E394DC-C478-4CED-A736-065367450E3C}" type="pres">
      <dgm:prSet presAssocID="{7826D6E4-0304-46C1-AA78-4E9C9C81B048}" presName="hierChild5" presStyleCnt="0"/>
      <dgm:spPr/>
    </dgm:pt>
    <dgm:pt modelId="{8811E82B-6420-4375-A6B0-5AEA5C2C4651}" type="pres">
      <dgm:prSet presAssocID="{1E716312-35F4-4E45-8E5B-AA91E867AACC}" presName="Name37" presStyleLbl="parChTrans1D3" presStyleIdx="3" presStyleCnt="4"/>
      <dgm:spPr>
        <a:custGeom>
          <a:avLst/>
          <a:gdLst/>
          <a:ahLst/>
          <a:cxnLst/>
          <a:rect l="0" t="0" r="0" b="0"/>
          <a:pathLst>
            <a:path>
              <a:moveTo>
                <a:pt x="0" y="0"/>
              </a:moveTo>
              <a:lnTo>
                <a:pt x="0" y="145506"/>
              </a:lnTo>
              <a:lnTo>
                <a:pt x="2507836" y="145506"/>
              </a:lnTo>
              <a:lnTo>
                <a:pt x="2507836" y="291013"/>
              </a:lnTo>
            </a:path>
          </a:pathLst>
        </a:custGeom>
      </dgm:spPr>
      <dgm:t>
        <a:bodyPr/>
        <a:lstStyle/>
        <a:p>
          <a:endParaRPr lang="en-US"/>
        </a:p>
      </dgm:t>
    </dgm:pt>
    <dgm:pt modelId="{CA9ED554-FA6F-456C-88BB-02BBC3B57EBC}" type="pres">
      <dgm:prSet presAssocID="{7BBEDCAB-BD89-4833-9747-2106AE8E91D0}" presName="hierRoot2" presStyleCnt="0">
        <dgm:presLayoutVars>
          <dgm:hierBranch val="init"/>
        </dgm:presLayoutVars>
      </dgm:prSet>
      <dgm:spPr/>
    </dgm:pt>
    <dgm:pt modelId="{E2F141BB-E22D-475F-9CA1-8022F92D2740}" type="pres">
      <dgm:prSet presAssocID="{7BBEDCAB-BD89-4833-9747-2106AE8E91D0}" presName="rootComposite" presStyleCnt="0"/>
      <dgm:spPr/>
    </dgm:pt>
    <dgm:pt modelId="{45D24BBA-19F1-4582-9AD0-4C755EEC2D55}" type="pres">
      <dgm:prSet presAssocID="{7BBEDCAB-BD89-4833-9747-2106AE8E91D0}" presName="rootText" presStyleLbl="node3" presStyleIdx="3" presStyleCnt="4">
        <dgm:presLayoutVars>
          <dgm:chPref val="3"/>
        </dgm:presLayoutVars>
      </dgm:prSet>
      <dgm:spPr>
        <a:prstGeom prst="rect">
          <a:avLst/>
        </a:prstGeom>
      </dgm:spPr>
      <dgm:t>
        <a:bodyPr/>
        <a:lstStyle/>
        <a:p>
          <a:endParaRPr lang="en-US"/>
        </a:p>
      </dgm:t>
    </dgm:pt>
    <dgm:pt modelId="{985653BD-5CDC-4C60-9696-9838727A6FD6}" type="pres">
      <dgm:prSet presAssocID="{7BBEDCAB-BD89-4833-9747-2106AE8E91D0}" presName="rootConnector" presStyleLbl="node3" presStyleIdx="3" presStyleCnt="4"/>
      <dgm:spPr/>
      <dgm:t>
        <a:bodyPr/>
        <a:lstStyle/>
        <a:p>
          <a:endParaRPr lang="en-US"/>
        </a:p>
      </dgm:t>
    </dgm:pt>
    <dgm:pt modelId="{6204112B-7728-4763-876D-2AECD8D470ED}" type="pres">
      <dgm:prSet presAssocID="{7BBEDCAB-BD89-4833-9747-2106AE8E91D0}" presName="hierChild4" presStyleCnt="0"/>
      <dgm:spPr/>
    </dgm:pt>
    <dgm:pt modelId="{54B0B1E5-67DF-48C0-86F9-67B79AE437B6}" type="pres">
      <dgm:prSet presAssocID="{7BBEDCAB-BD89-4833-9747-2106AE8E91D0}" presName="hierChild5" presStyleCnt="0"/>
      <dgm:spPr/>
    </dgm:pt>
    <dgm:pt modelId="{6CA17639-1217-472C-8BC6-4C5AEAE756BF}" type="pres">
      <dgm:prSet presAssocID="{D4E5BA0E-DDA6-4370-A95D-B3123AFC55A8}" presName="hierChild5" presStyleCnt="0"/>
      <dgm:spPr/>
    </dgm:pt>
    <dgm:pt modelId="{E78AB11B-4728-40D5-9894-44CF126498A2}" type="pres">
      <dgm:prSet presAssocID="{DE1056DE-EAD8-4FA5-810D-9A72A361B8FF}" presName="Name37" presStyleLbl="parChTrans1D2" presStyleIdx="3" presStyleCnt="8"/>
      <dgm:spPr>
        <a:custGeom>
          <a:avLst/>
          <a:gdLst/>
          <a:ahLst/>
          <a:cxnLst/>
          <a:rect l="0" t="0" r="0" b="0"/>
          <a:pathLst>
            <a:path>
              <a:moveTo>
                <a:pt x="0" y="0"/>
              </a:moveTo>
              <a:lnTo>
                <a:pt x="0" y="2113313"/>
              </a:lnTo>
              <a:lnTo>
                <a:pt x="1676793" y="2113313"/>
              </a:lnTo>
              <a:lnTo>
                <a:pt x="1676793" y="2258820"/>
              </a:lnTo>
            </a:path>
          </a:pathLst>
        </a:custGeom>
      </dgm:spPr>
      <dgm:t>
        <a:bodyPr/>
        <a:lstStyle/>
        <a:p>
          <a:endParaRPr lang="en-US"/>
        </a:p>
      </dgm:t>
    </dgm:pt>
    <dgm:pt modelId="{9A9ABA86-9ED2-4AF8-93D4-F879BC13B0BA}" type="pres">
      <dgm:prSet presAssocID="{B3ABC966-8E1E-48FB-97CE-8B0F3FB614CC}" presName="hierRoot2" presStyleCnt="0">
        <dgm:presLayoutVars>
          <dgm:hierBranch val="init"/>
        </dgm:presLayoutVars>
      </dgm:prSet>
      <dgm:spPr/>
    </dgm:pt>
    <dgm:pt modelId="{3FD34689-6216-4A39-9A61-AC7A640DD6F8}" type="pres">
      <dgm:prSet presAssocID="{B3ABC966-8E1E-48FB-97CE-8B0F3FB614CC}" presName="rootComposite" presStyleCnt="0"/>
      <dgm:spPr/>
    </dgm:pt>
    <dgm:pt modelId="{98704BC8-20B5-49B2-9C45-72009EB5946C}" type="pres">
      <dgm:prSet presAssocID="{B3ABC966-8E1E-48FB-97CE-8B0F3FB614CC}" presName="rootText" presStyleLbl="node2" presStyleIdx="3" presStyleCnt="5">
        <dgm:presLayoutVars>
          <dgm:chPref val="3"/>
        </dgm:presLayoutVars>
      </dgm:prSet>
      <dgm:spPr>
        <a:prstGeom prst="rect">
          <a:avLst/>
        </a:prstGeom>
      </dgm:spPr>
      <dgm:t>
        <a:bodyPr/>
        <a:lstStyle/>
        <a:p>
          <a:endParaRPr lang="en-US"/>
        </a:p>
      </dgm:t>
    </dgm:pt>
    <dgm:pt modelId="{754BB28B-9CFF-461F-89DF-E2F22025FA35}" type="pres">
      <dgm:prSet presAssocID="{B3ABC966-8E1E-48FB-97CE-8B0F3FB614CC}" presName="rootConnector" presStyleLbl="node2" presStyleIdx="3" presStyleCnt="5"/>
      <dgm:spPr/>
      <dgm:t>
        <a:bodyPr/>
        <a:lstStyle/>
        <a:p>
          <a:endParaRPr lang="en-US"/>
        </a:p>
      </dgm:t>
    </dgm:pt>
    <dgm:pt modelId="{380D5F4E-6164-4D44-8591-BF665C295049}" type="pres">
      <dgm:prSet presAssocID="{B3ABC966-8E1E-48FB-97CE-8B0F3FB614CC}" presName="hierChild4" presStyleCnt="0"/>
      <dgm:spPr/>
    </dgm:pt>
    <dgm:pt modelId="{1BEDA41E-1987-4A2C-8418-B8B165B3B202}" type="pres">
      <dgm:prSet presAssocID="{B3ABC966-8E1E-48FB-97CE-8B0F3FB614CC}" presName="hierChild5" presStyleCnt="0"/>
      <dgm:spPr/>
    </dgm:pt>
    <dgm:pt modelId="{E1443C5D-1893-4227-BE85-88DC7A336CD3}" type="pres">
      <dgm:prSet presAssocID="{E6B424A8-D36A-481D-AC15-DF7A23FDDB68}" presName="Name37" presStyleLbl="parChTrans1D2" presStyleIdx="4" presStyleCnt="8"/>
      <dgm:spPr>
        <a:custGeom>
          <a:avLst/>
          <a:gdLst/>
          <a:ahLst/>
          <a:cxnLst/>
          <a:rect l="0" t="0" r="0" b="0"/>
          <a:pathLst>
            <a:path>
              <a:moveTo>
                <a:pt x="0" y="0"/>
              </a:moveTo>
              <a:lnTo>
                <a:pt x="0" y="2113313"/>
              </a:lnTo>
              <a:lnTo>
                <a:pt x="3353586" y="2113313"/>
              </a:lnTo>
              <a:lnTo>
                <a:pt x="3353586" y="2258820"/>
              </a:lnTo>
            </a:path>
          </a:pathLst>
        </a:custGeom>
      </dgm:spPr>
      <dgm:t>
        <a:bodyPr/>
        <a:lstStyle/>
        <a:p>
          <a:endParaRPr lang="en-US"/>
        </a:p>
      </dgm:t>
    </dgm:pt>
    <dgm:pt modelId="{72B1A4A5-F15D-4FFC-B601-59F4DE60991F}" type="pres">
      <dgm:prSet presAssocID="{0CC74378-2870-48D6-90DE-F3007AB9D228}" presName="hierRoot2" presStyleCnt="0">
        <dgm:presLayoutVars>
          <dgm:hierBranch val="init"/>
        </dgm:presLayoutVars>
      </dgm:prSet>
      <dgm:spPr/>
    </dgm:pt>
    <dgm:pt modelId="{4C380FF9-18EF-4D28-B8E6-B6594BF4C00E}" type="pres">
      <dgm:prSet presAssocID="{0CC74378-2870-48D6-90DE-F3007AB9D228}" presName="rootComposite" presStyleCnt="0"/>
      <dgm:spPr/>
    </dgm:pt>
    <dgm:pt modelId="{323F824B-A175-404A-BB01-CFD61EA4B40C}" type="pres">
      <dgm:prSet presAssocID="{0CC74378-2870-48D6-90DE-F3007AB9D228}" presName="rootText" presStyleLbl="node2" presStyleIdx="4" presStyleCnt="5">
        <dgm:presLayoutVars>
          <dgm:chPref val="3"/>
        </dgm:presLayoutVars>
      </dgm:prSet>
      <dgm:spPr>
        <a:prstGeom prst="rect">
          <a:avLst/>
        </a:prstGeom>
      </dgm:spPr>
      <dgm:t>
        <a:bodyPr/>
        <a:lstStyle/>
        <a:p>
          <a:endParaRPr lang="en-US"/>
        </a:p>
      </dgm:t>
    </dgm:pt>
    <dgm:pt modelId="{8BB4B834-6F1B-4689-99D6-BB300DF4B32D}" type="pres">
      <dgm:prSet presAssocID="{0CC74378-2870-48D6-90DE-F3007AB9D228}" presName="rootConnector" presStyleLbl="node2" presStyleIdx="4" presStyleCnt="5"/>
      <dgm:spPr/>
      <dgm:t>
        <a:bodyPr/>
        <a:lstStyle/>
        <a:p>
          <a:endParaRPr lang="en-US"/>
        </a:p>
      </dgm:t>
    </dgm:pt>
    <dgm:pt modelId="{9A2E9C21-06D0-48D9-8AB2-7C1048E2800B}" type="pres">
      <dgm:prSet presAssocID="{0CC74378-2870-48D6-90DE-F3007AB9D228}" presName="hierChild4" presStyleCnt="0"/>
      <dgm:spPr/>
    </dgm:pt>
    <dgm:pt modelId="{BF9B32C2-F120-4540-8D3C-3490A7EF27B2}" type="pres">
      <dgm:prSet presAssocID="{0CC74378-2870-48D6-90DE-F3007AB9D228}" presName="hierChild5" presStyleCnt="0"/>
      <dgm:spPr/>
    </dgm:pt>
    <dgm:pt modelId="{415B5651-A4DD-45FE-B8DC-1788B7FE880C}" type="pres">
      <dgm:prSet presAssocID="{6B51B830-5BF6-4409-81C8-034A3E181DBA}" presName="hierChild3" presStyleCnt="0"/>
      <dgm:spPr/>
    </dgm:pt>
    <dgm:pt modelId="{A22A3AFF-BDEF-4650-984A-B5B393855A44}" type="pres">
      <dgm:prSet presAssocID="{2B477D18-93B2-4CE6-A5F0-6433CD8251C2}" presName="Name111" presStyleLbl="parChTrans1D2" presStyleIdx="5" presStyleCnt="8"/>
      <dgm:spPr>
        <a:custGeom>
          <a:avLst/>
          <a:gdLst/>
          <a:ahLst/>
          <a:cxnLst/>
          <a:rect l="0" t="0" r="0" b="0"/>
          <a:pathLst>
            <a:path>
              <a:moveTo>
                <a:pt x="158034" y="0"/>
              </a:moveTo>
              <a:lnTo>
                <a:pt x="158034" y="637458"/>
              </a:lnTo>
              <a:lnTo>
                <a:pt x="0" y="637458"/>
              </a:lnTo>
            </a:path>
          </a:pathLst>
        </a:custGeom>
      </dgm:spPr>
      <dgm:t>
        <a:bodyPr/>
        <a:lstStyle/>
        <a:p>
          <a:endParaRPr lang="en-US"/>
        </a:p>
      </dgm:t>
    </dgm:pt>
    <dgm:pt modelId="{48286D9F-7B89-4A33-A7D8-A090A1B8B093}" type="pres">
      <dgm:prSet presAssocID="{90576796-D9FB-4411-B029-2F9277B2A4B2}" presName="hierRoot3" presStyleCnt="0">
        <dgm:presLayoutVars>
          <dgm:hierBranch val="init"/>
        </dgm:presLayoutVars>
      </dgm:prSet>
      <dgm:spPr/>
    </dgm:pt>
    <dgm:pt modelId="{C4B314C4-8DFE-4927-8D46-3327A3A9F08F}" type="pres">
      <dgm:prSet presAssocID="{90576796-D9FB-4411-B029-2F9277B2A4B2}" presName="rootComposite3" presStyleCnt="0"/>
      <dgm:spPr/>
    </dgm:pt>
    <dgm:pt modelId="{227ED79A-7765-47E1-8DE5-F7BF5515C8EE}" type="pres">
      <dgm:prSet presAssocID="{90576796-D9FB-4411-B029-2F9277B2A4B2}" presName="rootText3" presStyleLbl="asst1" presStyleIdx="0" presStyleCnt="3" custScaleX="295885">
        <dgm:presLayoutVars>
          <dgm:chPref val="3"/>
        </dgm:presLayoutVars>
      </dgm:prSet>
      <dgm:spPr>
        <a:prstGeom prst="rect">
          <a:avLst/>
        </a:prstGeom>
      </dgm:spPr>
      <dgm:t>
        <a:bodyPr/>
        <a:lstStyle/>
        <a:p>
          <a:endParaRPr lang="en-US"/>
        </a:p>
      </dgm:t>
    </dgm:pt>
    <dgm:pt modelId="{53777EFC-B72D-455E-AD4B-7478D71807B7}" type="pres">
      <dgm:prSet presAssocID="{90576796-D9FB-4411-B029-2F9277B2A4B2}" presName="rootConnector3" presStyleLbl="asst1" presStyleIdx="0" presStyleCnt="3"/>
      <dgm:spPr/>
      <dgm:t>
        <a:bodyPr/>
        <a:lstStyle/>
        <a:p>
          <a:endParaRPr lang="en-US"/>
        </a:p>
      </dgm:t>
    </dgm:pt>
    <dgm:pt modelId="{6144A9F0-16CE-4C7D-97BA-AD9C4AF5C144}" type="pres">
      <dgm:prSet presAssocID="{90576796-D9FB-4411-B029-2F9277B2A4B2}" presName="hierChild6" presStyleCnt="0"/>
      <dgm:spPr/>
    </dgm:pt>
    <dgm:pt modelId="{478B3BD4-C308-43AE-8F65-104E85810D82}" type="pres">
      <dgm:prSet presAssocID="{90576796-D9FB-4411-B029-2F9277B2A4B2}" presName="hierChild7" presStyleCnt="0"/>
      <dgm:spPr/>
    </dgm:pt>
    <dgm:pt modelId="{38C47613-3867-4DC8-860F-253772FE1D18}" type="pres">
      <dgm:prSet presAssocID="{191556BF-A07C-412D-9EF1-82FB543494F6}" presName="Name111" presStyleLbl="parChTrans1D2" presStyleIdx="6" presStyleCnt="8"/>
      <dgm:spPr>
        <a:custGeom>
          <a:avLst/>
          <a:gdLst/>
          <a:ahLst/>
          <a:cxnLst/>
          <a:rect l="0" t="0" r="0" b="0"/>
          <a:pathLst>
            <a:path>
              <a:moveTo>
                <a:pt x="0" y="0"/>
              </a:moveTo>
              <a:lnTo>
                <a:pt x="0" y="637458"/>
              </a:lnTo>
              <a:lnTo>
                <a:pt x="145506" y="637458"/>
              </a:lnTo>
            </a:path>
          </a:pathLst>
        </a:custGeom>
      </dgm:spPr>
      <dgm:t>
        <a:bodyPr/>
        <a:lstStyle/>
        <a:p>
          <a:endParaRPr lang="en-US"/>
        </a:p>
      </dgm:t>
    </dgm:pt>
    <dgm:pt modelId="{230BFA25-258B-47B7-B937-6545834B5503}" type="pres">
      <dgm:prSet presAssocID="{B169B969-E02B-416A-B4D7-A69C030B5986}" presName="hierRoot3" presStyleCnt="0">
        <dgm:presLayoutVars>
          <dgm:hierBranch val="init"/>
        </dgm:presLayoutVars>
      </dgm:prSet>
      <dgm:spPr/>
    </dgm:pt>
    <dgm:pt modelId="{050A4550-47EC-4757-85A4-C668E4C68B34}" type="pres">
      <dgm:prSet presAssocID="{B169B969-E02B-416A-B4D7-A69C030B5986}" presName="rootComposite3" presStyleCnt="0"/>
      <dgm:spPr/>
    </dgm:pt>
    <dgm:pt modelId="{7B5CB2AE-4877-4371-88AA-494037AEEAB9}" type="pres">
      <dgm:prSet presAssocID="{B169B969-E02B-416A-B4D7-A69C030B5986}" presName="rootText3" presStyleLbl="asst1" presStyleIdx="1" presStyleCnt="3" custScaleX="272704">
        <dgm:presLayoutVars>
          <dgm:chPref val="3"/>
        </dgm:presLayoutVars>
      </dgm:prSet>
      <dgm:spPr>
        <a:prstGeom prst="rect">
          <a:avLst/>
        </a:prstGeom>
      </dgm:spPr>
      <dgm:t>
        <a:bodyPr/>
        <a:lstStyle/>
        <a:p>
          <a:endParaRPr lang="en-US"/>
        </a:p>
      </dgm:t>
    </dgm:pt>
    <dgm:pt modelId="{04073F0D-F19D-40DB-9EDF-D4E3F65879EA}" type="pres">
      <dgm:prSet presAssocID="{B169B969-E02B-416A-B4D7-A69C030B5986}" presName="rootConnector3" presStyleLbl="asst1" presStyleIdx="1" presStyleCnt="3"/>
      <dgm:spPr/>
      <dgm:t>
        <a:bodyPr/>
        <a:lstStyle/>
        <a:p>
          <a:endParaRPr lang="en-US"/>
        </a:p>
      </dgm:t>
    </dgm:pt>
    <dgm:pt modelId="{7B266456-3291-46C4-A381-ADCFD1180D85}" type="pres">
      <dgm:prSet presAssocID="{B169B969-E02B-416A-B4D7-A69C030B5986}" presName="hierChild6" presStyleCnt="0"/>
      <dgm:spPr/>
    </dgm:pt>
    <dgm:pt modelId="{93B12716-33A6-4054-B835-342C12C492C0}" type="pres">
      <dgm:prSet presAssocID="{B169B969-E02B-416A-B4D7-A69C030B5986}" presName="hierChild7" presStyleCnt="0"/>
      <dgm:spPr/>
    </dgm:pt>
    <dgm:pt modelId="{81BFB839-21A1-4DE8-A662-BC35601E2460}" type="pres">
      <dgm:prSet presAssocID="{49E1311E-247F-4353-83D8-270F5DE655FA}" presName="Name111" presStyleLbl="parChTrans1D2" presStyleIdx="7" presStyleCnt="8"/>
      <dgm:spPr>
        <a:custGeom>
          <a:avLst/>
          <a:gdLst/>
          <a:ahLst/>
          <a:cxnLst/>
          <a:rect l="0" t="0" r="0" b="0"/>
          <a:pathLst>
            <a:path>
              <a:moveTo>
                <a:pt x="145506" y="0"/>
              </a:moveTo>
              <a:lnTo>
                <a:pt x="145506" y="1621361"/>
              </a:lnTo>
              <a:lnTo>
                <a:pt x="0" y="1621361"/>
              </a:lnTo>
            </a:path>
          </a:pathLst>
        </a:custGeom>
      </dgm:spPr>
      <dgm:t>
        <a:bodyPr/>
        <a:lstStyle/>
        <a:p>
          <a:endParaRPr lang="en-US"/>
        </a:p>
      </dgm:t>
    </dgm:pt>
    <dgm:pt modelId="{DBD947B5-3D4C-4AEB-B138-1C0175BAF16B}" type="pres">
      <dgm:prSet presAssocID="{864D8B87-D202-4E2C-9E52-2A7E7936C8B9}" presName="hierRoot3" presStyleCnt="0">
        <dgm:presLayoutVars>
          <dgm:hierBranch val="init"/>
        </dgm:presLayoutVars>
      </dgm:prSet>
      <dgm:spPr/>
    </dgm:pt>
    <dgm:pt modelId="{ADB6B2C5-5DD4-4EB2-9976-8B5435CF2B0A}" type="pres">
      <dgm:prSet presAssocID="{864D8B87-D202-4E2C-9E52-2A7E7936C8B9}" presName="rootComposite3" presStyleCnt="0"/>
      <dgm:spPr/>
    </dgm:pt>
    <dgm:pt modelId="{EB6E95F9-8F23-4B3C-8A98-E8D85046013A}" type="pres">
      <dgm:prSet presAssocID="{864D8B87-D202-4E2C-9E52-2A7E7936C8B9}" presName="rootText3" presStyleLbl="asst1" presStyleIdx="2" presStyleCnt="3" custScaleX="296789">
        <dgm:presLayoutVars>
          <dgm:chPref val="3"/>
        </dgm:presLayoutVars>
      </dgm:prSet>
      <dgm:spPr>
        <a:prstGeom prst="rect">
          <a:avLst/>
        </a:prstGeom>
      </dgm:spPr>
      <dgm:t>
        <a:bodyPr/>
        <a:lstStyle/>
        <a:p>
          <a:endParaRPr lang="en-US"/>
        </a:p>
      </dgm:t>
    </dgm:pt>
    <dgm:pt modelId="{71AE3208-DAAA-4927-A2FB-10B3A0FA2297}" type="pres">
      <dgm:prSet presAssocID="{864D8B87-D202-4E2C-9E52-2A7E7936C8B9}" presName="rootConnector3" presStyleLbl="asst1" presStyleIdx="2" presStyleCnt="3"/>
      <dgm:spPr/>
      <dgm:t>
        <a:bodyPr/>
        <a:lstStyle/>
        <a:p>
          <a:endParaRPr lang="en-US"/>
        </a:p>
      </dgm:t>
    </dgm:pt>
    <dgm:pt modelId="{1ED8FD72-1C66-4AD6-AB58-6FE0F0DD7A64}" type="pres">
      <dgm:prSet presAssocID="{864D8B87-D202-4E2C-9E52-2A7E7936C8B9}" presName="hierChild6" presStyleCnt="0"/>
      <dgm:spPr/>
    </dgm:pt>
    <dgm:pt modelId="{4D3CE3E1-DC1F-410B-B3F7-2A5EC4F3689F}" type="pres">
      <dgm:prSet presAssocID="{864D8B87-D202-4E2C-9E52-2A7E7936C8B9}" presName="hierChild7" presStyleCnt="0"/>
      <dgm:spPr/>
    </dgm:pt>
  </dgm:ptLst>
  <dgm:cxnLst>
    <dgm:cxn modelId="{99CB372F-EB23-46E4-A4DF-A490B1218B89}" type="presOf" srcId="{3BB85931-085D-406B-9C2D-DD00AAE72897}" destId="{81F4D398-AE50-4BA8-B6B2-43159E2076BE}" srcOrd="0" destOrd="0" presId="urn:microsoft.com/office/officeart/2005/8/layout/orgChart1"/>
    <dgm:cxn modelId="{C7E58AD7-BF6C-4ACA-9B66-9068D45C3D6A}" srcId="{D4E5BA0E-DDA6-4370-A95D-B3123AFC55A8}" destId="{7826D6E4-0304-46C1-AA78-4E9C9C81B048}" srcOrd="2" destOrd="0" parTransId="{64FAEAED-65A1-47D9-BFB3-BA22522144C5}" sibTransId="{83DDE04B-1324-4CC4-AE4D-97DEF8F8ABA0}"/>
    <dgm:cxn modelId="{5E846B3E-1894-4992-B174-A034341B4764}" type="presOf" srcId="{7BBEDCAB-BD89-4833-9747-2106AE8E91D0}" destId="{985653BD-5CDC-4C60-9696-9838727A6FD6}" srcOrd="1" destOrd="0" presId="urn:microsoft.com/office/officeart/2005/8/layout/orgChart1"/>
    <dgm:cxn modelId="{3BBF882F-2D86-4E4E-853A-9EFF1DBE05CF}" type="presOf" srcId="{2B477D18-93B2-4CE6-A5F0-6433CD8251C2}" destId="{A22A3AFF-BDEF-4650-984A-B5B393855A44}" srcOrd="0" destOrd="0" presId="urn:microsoft.com/office/officeart/2005/8/layout/orgChart1"/>
    <dgm:cxn modelId="{16FF2956-1611-47FD-8AEE-0647F056A59E}" type="presOf" srcId="{864D8B87-D202-4E2C-9E52-2A7E7936C8B9}" destId="{71AE3208-DAAA-4927-A2FB-10B3A0FA2297}" srcOrd="1" destOrd="0" presId="urn:microsoft.com/office/officeart/2005/8/layout/orgChart1"/>
    <dgm:cxn modelId="{3EDBC422-B06E-40E0-AF0F-C43DA808DCB7}" type="presOf" srcId="{6B51B830-5BF6-4409-81C8-034A3E181DBA}" destId="{E8A4032B-3969-407F-8CAF-FC634B66E1BE}" srcOrd="0" destOrd="0" presId="urn:microsoft.com/office/officeart/2005/8/layout/orgChart1"/>
    <dgm:cxn modelId="{F66027DF-8E68-4148-8049-E934850FF23E}" type="presOf" srcId="{04F3D7B5-CC0D-48B3-A74C-23C8CDF06D85}" destId="{5850569C-A8C0-4C37-B1A7-5FAC5B1CD2AC}" srcOrd="0" destOrd="0" presId="urn:microsoft.com/office/officeart/2005/8/layout/orgChart1"/>
    <dgm:cxn modelId="{5345E4AA-9AF2-4362-84BA-CC0A07FB23B4}" type="presOf" srcId="{5F92FFC9-05AC-42A5-A4A0-21FCD58FCA6B}" destId="{E1016C6F-2193-46D2-9A42-ABB5A0A54BAF}" srcOrd="0" destOrd="0" presId="urn:microsoft.com/office/officeart/2005/8/layout/orgChart1"/>
    <dgm:cxn modelId="{12F2E759-4AF5-4DD7-8B97-79A8A6446562}" srcId="{6B51B830-5BF6-4409-81C8-034A3E181DBA}" destId="{0CC74378-2870-48D6-90DE-F3007AB9D228}" srcOrd="7" destOrd="0" parTransId="{E6B424A8-D36A-481D-AC15-DF7A23FDDB68}" sibTransId="{D7AD5DD1-9395-44C5-81D9-1785F5F85398}"/>
    <dgm:cxn modelId="{6DA16C42-156F-412E-A3A4-53165724D3D4}" type="presOf" srcId="{ADC998A8-00B0-46D9-A69A-19E283B16A0D}" destId="{D30B4160-561E-4E37-927A-40575F47838C}" srcOrd="1" destOrd="0" presId="urn:microsoft.com/office/officeart/2005/8/layout/orgChart1"/>
    <dgm:cxn modelId="{39BDAB25-B8DB-4732-BEDB-7BB09F5DFB11}" type="presOf" srcId="{7826D6E4-0304-46C1-AA78-4E9C9C81B048}" destId="{A017D40E-AB5D-443C-B93C-015155179BE1}" srcOrd="0" destOrd="0" presId="urn:microsoft.com/office/officeart/2005/8/layout/orgChart1"/>
    <dgm:cxn modelId="{E48D93ED-A0A5-4226-9B8C-AF327593F1D1}" type="presOf" srcId="{CE38D9C5-5536-4F81-8835-94ECAB684C80}" destId="{8BE7BDB5-1228-4403-82B9-6D43270F5648}" srcOrd="0" destOrd="0" presId="urn:microsoft.com/office/officeart/2005/8/layout/orgChart1"/>
    <dgm:cxn modelId="{BB66A43B-4D3D-44D4-969D-A288B31CF498}" type="presOf" srcId="{B169B969-E02B-416A-B4D7-A69C030B5986}" destId="{04073F0D-F19D-40DB-9EDF-D4E3F65879EA}" srcOrd="1" destOrd="0" presId="urn:microsoft.com/office/officeart/2005/8/layout/orgChart1"/>
    <dgm:cxn modelId="{51C3A1A0-33E7-4589-8C42-182FE1344331}" type="presOf" srcId="{C53BF809-6C70-4543-98ED-FEB782AA9013}" destId="{89C42658-8FDE-45E0-A5EB-60B73C51BD07}" srcOrd="0" destOrd="0" presId="urn:microsoft.com/office/officeart/2005/8/layout/orgChart1"/>
    <dgm:cxn modelId="{C4ACC372-7136-46F5-8C70-8CD6654948D0}" type="presOf" srcId="{D68C4F1C-42EA-475D-B9FE-2C3FCE93B2F7}" destId="{4A42BB00-B9DF-4D49-B2EF-A4B290B04635}" srcOrd="1" destOrd="0" presId="urn:microsoft.com/office/officeart/2005/8/layout/orgChart1"/>
    <dgm:cxn modelId="{F3A77544-B6C2-4E3D-840B-2BE1F3DCDE68}" type="presOf" srcId="{B3ABC966-8E1E-48FB-97CE-8B0F3FB614CC}" destId="{98704BC8-20B5-49B2-9C45-72009EB5946C}" srcOrd="0" destOrd="0" presId="urn:microsoft.com/office/officeart/2005/8/layout/orgChart1"/>
    <dgm:cxn modelId="{C190620F-3AF7-4EEC-9E5F-E06CC4E3DA8E}" type="presOf" srcId="{D2468D9F-CC98-4660-9263-5FFF64278F48}" destId="{8ACE528C-4ECC-4A92-9FD8-378BB504090C}" srcOrd="1" destOrd="0" presId="urn:microsoft.com/office/officeart/2005/8/layout/orgChart1"/>
    <dgm:cxn modelId="{FA6DBCDB-2521-4489-BFA7-D1AD4B52F2DE}" type="presOf" srcId="{ADC998A8-00B0-46D9-A69A-19E283B16A0D}" destId="{133E4786-2D8C-455A-9D02-609F8FC49EA1}" srcOrd="0" destOrd="0" presId="urn:microsoft.com/office/officeart/2005/8/layout/orgChart1"/>
    <dgm:cxn modelId="{DC0F9A90-836B-4514-9569-F6BE89B8C514}" type="presOf" srcId="{D2468D9F-CC98-4660-9263-5FFF64278F48}" destId="{67D6B0FA-5C02-4A28-ADD7-C441B82CA1B6}" srcOrd="0" destOrd="0" presId="urn:microsoft.com/office/officeart/2005/8/layout/orgChart1"/>
    <dgm:cxn modelId="{4C6B440C-B6EB-4B8A-ACDB-9F27A269EA18}" type="presOf" srcId="{6B51B830-5BF6-4409-81C8-034A3E181DBA}" destId="{6E4157AA-AFE7-4312-9E4E-5D7E995A155A}" srcOrd="1" destOrd="0" presId="urn:microsoft.com/office/officeart/2005/8/layout/orgChart1"/>
    <dgm:cxn modelId="{5C7F23BC-1DED-41A0-BF63-B2AB97771594}" type="presOf" srcId="{3C2BD526-2686-48F5-B679-D0187ECC4AEB}" destId="{F669E7F5-5640-440C-BCFD-7323B017B2AD}" srcOrd="1" destOrd="0" presId="urn:microsoft.com/office/officeart/2005/8/layout/orgChart1"/>
    <dgm:cxn modelId="{B0FD8375-2C35-442E-9725-C2EF4916024B}" srcId="{D2468D9F-CC98-4660-9263-5FFF64278F48}" destId="{C53BF809-6C70-4543-98ED-FEB782AA9013}" srcOrd="0" destOrd="0" parTransId="{CB842985-68C7-4A12-9249-F504BE54E871}" sibTransId="{CDF23E34-057B-4177-B487-96592EE1627A}"/>
    <dgm:cxn modelId="{EA964250-8F2A-40B9-B205-03377EB2C6E9}" type="presOf" srcId="{B3ABC966-8E1E-48FB-97CE-8B0F3FB614CC}" destId="{754BB28B-9CFF-461F-89DF-E2F22025FA35}" srcOrd="1" destOrd="0" presId="urn:microsoft.com/office/officeart/2005/8/layout/orgChart1"/>
    <dgm:cxn modelId="{B2FB04BD-7702-454C-A587-6593240DEB31}" type="presOf" srcId="{90576796-D9FB-4411-B029-2F9277B2A4B2}" destId="{227ED79A-7765-47E1-8DE5-F7BF5515C8EE}" srcOrd="0" destOrd="0" presId="urn:microsoft.com/office/officeart/2005/8/layout/orgChart1"/>
    <dgm:cxn modelId="{29B6A4E4-92F5-4CDD-8D75-D70E465D7382}" srcId="{6B51B830-5BF6-4409-81C8-034A3E181DBA}" destId="{B3ABC966-8E1E-48FB-97CE-8B0F3FB614CC}" srcOrd="6" destOrd="0" parTransId="{DE1056DE-EAD8-4FA5-810D-9A72A361B8FF}" sibTransId="{7297DE6D-416E-42E2-A9BB-1C8E5C6C97F9}"/>
    <dgm:cxn modelId="{3EA9AA6B-1B82-4867-92F2-98C26A4FCD68}" srcId="{6B51B830-5BF6-4409-81C8-034A3E181DBA}" destId="{B169B969-E02B-416A-B4D7-A69C030B5986}" srcOrd="1" destOrd="0" parTransId="{191556BF-A07C-412D-9EF1-82FB543494F6}" sibTransId="{CD8CAE95-C3D5-4939-B8D7-78C05CDAF5E7}"/>
    <dgm:cxn modelId="{836006AA-F484-4DBB-91F7-8833A202E904}" type="presOf" srcId="{864D8B87-D202-4E2C-9E52-2A7E7936C8B9}" destId="{EB6E95F9-8F23-4B3C-8A98-E8D85046013A}" srcOrd="0" destOrd="0" presId="urn:microsoft.com/office/officeart/2005/8/layout/orgChart1"/>
    <dgm:cxn modelId="{B4EA8B9D-57B5-438C-92B6-7CAD93F87B40}" srcId="{D68C4F1C-42EA-475D-B9FE-2C3FCE93B2F7}" destId="{ADC998A8-00B0-46D9-A69A-19E283B16A0D}" srcOrd="0" destOrd="0" parTransId="{CE38D9C5-5536-4F81-8835-94ECAB684C80}" sibTransId="{6015C45B-5DC8-4DC6-AA76-B37BAC3DE8AE}"/>
    <dgm:cxn modelId="{18B038E3-CE6D-46FD-B0A6-A41265858497}" type="presOf" srcId="{90576796-D9FB-4411-B029-2F9277B2A4B2}" destId="{53777EFC-B72D-455E-AD4B-7478D71807B7}" srcOrd="1" destOrd="0" presId="urn:microsoft.com/office/officeart/2005/8/layout/orgChart1"/>
    <dgm:cxn modelId="{908B7479-CAC0-49F3-898C-C39282456DF7}" srcId="{6B51B830-5BF6-4409-81C8-034A3E181DBA}" destId="{864D8B87-D202-4E2C-9E52-2A7E7936C8B9}" srcOrd="2" destOrd="0" parTransId="{49E1311E-247F-4353-83D8-270F5DE655FA}" sibTransId="{AF3CF472-43F3-4884-94C4-60F7FD52D1D9}"/>
    <dgm:cxn modelId="{DED07D52-4A0C-45EC-B711-972450B24514}" srcId="{D4E5BA0E-DDA6-4370-A95D-B3123AFC55A8}" destId="{7BBEDCAB-BD89-4833-9747-2106AE8E91D0}" srcOrd="3" destOrd="0" parTransId="{1E716312-35F4-4E45-8E5B-AA91E867AACC}" sibTransId="{2469E016-EF97-4E0F-9951-D82F880DB819}"/>
    <dgm:cxn modelId="{5B775DA1-6F58-4108-8FBC-F03FB8B11838}" type="presOf" srcId="{E6B424A8-D36A-481D-AC15-DF7A23FDDB68}" destId="{E1443C5D-1893-4227-BE85-88DC7A336CD3}" srcOrd="0" destOrd="0" presId="urn:microsoft.com/office/officeart/2005/8/layout/orgChart1"/>
    <dgm:cxn modelId="{6AC1976C-E98C-4922-AE1A-A668F6E2ED34}" type="presOf" srcId="{C3E66EE3-AC9D-4AD0-B664-BA2D3200BD57}" destId="{89DF36AB-B598-40A2-A380-D2C727B089B3}" srcOrd="1" destOrd="0" presId="urn:microsoft.com/office/officeart/2005/8/layout/orgChart1"/>
    <dgm:cxn modelId="{1777B0BB-5256-491E-9696-4CE944A00A62}" type="presOf" srcId="{3C2BD526-2686-48F5-B679-D0187ECC4AEB}" destId="{20F5FA84-B8DE-4F9D-8FE4-6650FC97E095}" srcOrd="0" destOrd="0" presId="urn:microsoft.com/office/officeart/2005/8/layout/orgChart1"/>
    <dgm:cxn modelId="{E2AFB677-B48F-4AB9-936B-E7D3547F6EA0}" type="presOf" srcId="{D68C4F1C-42EA-475D-B9FE-2C3FCE93B2F7}" destId="{318C82B5-7C38-4E28-B059-D8FCBB0B7CEE}" srcOrd="0" destOrd="0" presId="urn:microsoft.com/office/officeart/2005/8/layout/orgChart1"/>
    <dgm:cxn modelId="{FD576DDB-C1C5-49C5-A694-E3C9CD7AFEDD}" type="presOf" srcId="{0CC74378-2870-48D6-90DE-F3007AB9D228}" destId="{323F824B-A175-404A-BB01-CFD61EA4B40C}" srcOrd="0" destOrd="0" presId="urn:microsoft.com/office/officeart/2005/8/layout/orgChart1"/>
    <dgm:cxn modelId="{F23FAF19-A3B3-4423-8715-D1910F756966}" srcId="{6B51B830-5BF6-4409-81C8-034A3E181DBA}" destId="{90576796-D9FB-4411-B029-2F9277B2A4B2}" srcOrd="0" destOrd="0" parTransId="{2B477D18-93B2-4CE6-A5F0-6433CD8251C2}" sibTransId="{DC4995D6-A947-4FF6-B6B9-49CFD0AFBDAD}"/>
    <dgm:cxn modelId="{ABD079C1-0301-40E6-9ECF-11F9FC7A961C}" type="presOf" srcId="{191556BF-A07C-412D-9EF1-82FB543494F6}" destId="{38C47613-3867-4DC8-860F-253772FE1D18}" srcOrd="0" destOrd="0" presId="urn:microsoft.com/office/officeart/2005/8/layout/orgChart1"/>
    <dgm:cxn modelId="{0CFBCD9E-7038-4358-BF31-979F69EFAB47}" type="presOf" srcId="{64FAEAED-65A1-47D9-BFB3-BA22522144C5}" destId="{0B0EBB8C-0B92-4E4A-8429-76217F937A1E}" srcOrd="0" destOrd="0" presId="urn:microsoft.com/office/officeart/2005/8/layout/orgChart1"/>
    <dgm:cxn modelId="{98A5D97E-AC17-46EF-B2EB-17C5A0558876}" type="presOf" srcId="{1E716312-35F4-4E45-8E5B-AA91E867AACC}" destId="{8811E82B-6420-4375-A6B0-5AEA5C2C4651}" srcOrd="0" destOrd="0" presId="urn:microsoft.com/office/officeart/2005/8/layout/orgChart1"/>
    <dgm:cxn modelId="{47CCE140-1531-4FE7-81B8-EC660C1E0C0B}" type="presOf" srcId="{7826D6E4-0304-46C1-AA78-4E9C9C81B048}" destId="{B91D81D3-7EFA-4764-8C4C-51DF4D12A68E}" srcOrd="1" destOrd="0" presId="urn:microsoft.com/office/officeart/2005/8/layout/orgChart1"/>
    <dgm:cxn modelId="{BC9DA4E4-EA64-4859-A120-AD025C580689}" srcId="{D8F1E1DD-CD20-4F77-A782-398670B4D80B}" destId="{6B51B830-5BF6-4409-81C8-034A3E181DBA}" srcOrd="0" destOrd="0" parTransId="{CF7A5FB9-1CC3-40E2-BFF1-0267A1B280B4}" sibTransId="{3E2E00C0-976A-4895-BA87-B389955BE769}"/>
    <dgm:cxn modelId="{FFF9BDC1-C361-4346-9127-BD448D857C4A}" srcId="{6B51B830-5BF6-4409-81C8-034A3E181DBA}" destId="{D4E5BA0E-DDA6-4370-A95D-B3123AFC55A8}" srcOrd="5" destOrd="0" parTransId="{04F3D7B5-CC0D-48B3-A74C-23C8CDF06D85}" sibTransId="{2C3F399A-E81E-48DF-A738-9C10790B5435}"/>
    <dgm:cxn modelId="{64AF1307-7056-4C94-B801-07D69205C737}" srcId="{D4E5BA0E-DDA6-4370-A95D-B3123AFC55A8}" destId="{D68C4F1C-42EA-475D-B9FE-2C3FCE93B2F7}" srcOrd="0" destOrd="0" parTransId="{5F92FFC9-05AC-42A5-A4A0-21FCD58FCA6B}" sibTransId="{D8AC1EF5-E534-417D-A611-3071C336B09F}"/>
    <dgm:cxn modelId="{6060FDB9-7313-48EF-A353-E0FD05917A58}" type="presOf" srcId="{002988CA-75E8-4C3F-9CAA-44DE4437E6E0}" destId="{2A221081-48D0-4AE9-8C03-9BBE2FA1B09E}" srcOrd="0" destOrd="0" presId="urn:microsoft.com/office/officeart/2005/8/layout/orgChart1"/>
    <dgm:cxn modelId="{1B065842-25D8-432A-BB39-DADBE8641CBF}" type="presOf" srcId="{30C089AD-4182-4605-9FAF-8C9C5DDF6631}" destId="{A0BB8F16-CE9F-47AF-B9AE-C0460BF03126}" srcOrd="0" destOrd="0" presId="urn:microsoft.com/office/officeart/2005/8/layout/orgChart1"/>
    <dgm:cxn modelId="{E67F382A-DF28-4837-99E4-5C8798798E61}" type="presOf" srcId="{C53BF809-6C70-4543-98ED-FEB782AA9013}" destId="{AADB3B06-8796-44B2-835E-67E09DBE9CF8}" srcOrd="1" destOrd="0" presId="urn:microsoft.com/office/officeart/2005/8/layout/orgChart1"/>
    <dgm:cxn modelId="{CD6A0CF2-5491-4168-8861-F36E76477249}" type="presOf" srcId="{3BB85931-085D-406B-9C2D-DD00AAE72897}" destId="{D72EA77B-ABF9-4DBE-9407-A241B0633DB3}" srcOrd="1" destOrd="0" presId="urn:microsoft.com/office/officeart/2005/8/layout/orgChart1"/>
    <dgm:cxn modelId="{0A637E24-C933-4F3C-9EF1-5AC19D5C105A}" type="presOf" srcId="{D4E5BA0E-DDA6-4370-A95D-B3123AFC55A8}" destId="{3F8BE983-84EB-4536-BB08-78FFDEA0BAF3}" srcOrd="1" destOrd="0" presId="urn:microsoft.com/office/officeart/2005/8/layout/orgChart1"/>
    <dgm:cxn modelId="{C49F3904-6831-4FCB-883D-D5203659061C}" srcId="{7826D6E4-0304-46C1-AA78-4E9C9C81B048}" destId="{3C2BD526-2686-48F5-B679-D0187ECC4AEB}" srcOrd="0" destOrd="0" parTransId="{62A952DF-7D16-4935-B6C0-3B3A218673DD}" sibTransId="{13AC02BC-E87E-4423-9CE6-7194508544AD}"/>
    <dgm:cxn modelId="{8D47EF31-5630-415A-8601-DF9C6FDD7B8E}" type="presOf" srcId="{1CE5DA13-1E25-422F-86FA-5CE213A80F18}" destId="{B3E88AE5-54EF-4CA6-824A-F8AD744C1E1F}" srcOrd="0" destOrd="0" presId="urn:microsoft.com/office/officeart/2005/8/layout/orgChart1"/>
    <dgm:cxn modelId="{594A4139-5ED9-48A6-B26B-CAA577CBDD0B}" type="presOf" srcId="{49E1311E-247F-4353-83D8-270F5DE655FA}" destId="{81BFB839-21A1-4DE8-A662-BC35601E2460}" srcOrd="0" destOrd="0" presId="urn:microsoft.com/office/officeart/2005/8/layout/orgChart1"/>
    <dgm:cxn modelId="{2EAC043F-546A-45F6-8496-84842CFD8C34}" srcId="{6B51B830-5BF6-4409-81C8-034A3E181DBA}" destId="{3BB85931-085D-406B-9C2D-DD00AAE72897}" srcOrd="3" destOrd="0" parTransId="{30C089AD-4182-4605-9FAF-8C9C5DDF6631}" sibTransId="{627AD847-E1A8-47E6-8E9B-004E63678CD4}"/>
    <dgm:cxn modelId="{ABB400A9-3CF3-46CA-BE80-8668BB7FFB91}" type="presOf" srcId="{62A952DF-7D16-4935-B6C0-3B3A218673DD}" destId="{414BCF17-5484-4AA4-BA6F-81754802830A}" srcOrd="0" destOrd="0" presId="urn:microsoft.com/office/officeart/2005/8/layout/orgChart1"/>
    <dgm:cxn modelId="{9F3789A7-7057-4F8B-8B94-1DF76A2B95F2}" type="presOf" srcId="{D4E5BA0E-DDA6-4370-A95D-B3123AFC55A8}" destId="{A3CF97CE-3AA9-4884-8D39-842D3C19B31C}" srcOrd="0" destOrd="0" presId="urn:microsoft.com/office/officeart/2005/8/layout/orgChart1"/>
    <dgm:cxn modelId="{070F9D45-1A6F-4E77-852E-674B3C941CD1}" type="presOf" srcId="{7BBEDCAB-BD89-4833-9747-2106AE8E91D0}" destId="{45D24BBA-19F1-4582-9AD0-4C755EEC2D55}" srcOrd="0" destOrd="0" presId="urn:microsoft.com/office/officeart/2005/8/layout/orgChart1"/>
    <dgm:cxn modelId="{ACDE32FE-65C7-46D2-8429-7494FD04F596}" type="presOf" srcId="{C3E66EE3-AC9D-4AD0-B664-BA2D3200BD57}" destId="{75736517-E3F1-411D-9914-8142DDF2F0FD}" srcOrd="0" destOrd="0" presId="urn:microsoft.com/office/officeart/2005/8/layout/orgChart1"/>
    <dgm:cxn modelId="{F94E854D-1311-4C27-B682-DB45858CDFFE}" srcId="{D4E5BA0E-DDA6-4370-A95D-B3123AFC55A8}" destId="{D2468D9F-CC98-4660-9263-5FFF64278F48}" srcOrd="1" destOrd="0" parTransId="{002988CA-75E8-4C3F-9CAA-44DE4437E6E0}" sibTransId="{9AF0E674-D043-4554-AE8A-0048E077616B}"/>
    <dgm:cxn modelId="{F93D5EFE-4C58-4196-85E1-429E1CD4F2C5}" type="presOf" srcId="{DE1056DE-EAD8-4FA5-810D-9A72A361B8FF}" destId="{E78AB11B-4728-40D5-9894-44CF126498A2}" srcOrd="0" destOrd="0" presId="urn:microsoft.com/office/officeart/2005/8/layout/orgChart1"/>
    <dgm:cxn modelId="{6296B4B8-E631-462C-82E8-945CA0C63611}" type="presOf" srcId="{CB842985-68C7-4A12-9249-F504BE54E871}" destId="{300DE955-E98D-47C7-BE71-CE4FFE372BE2}" srcOrd="0" destOrd="0" presId="urn:microsoft.com/office/officeart/2005/8/layout/orgChart1"/>
    <dgm:cxn modelId="{0B169F40-F864-4063-87A5-A4BABFB82FAC}" type="presOf" srcId="{D8F1E1DD-CD20-4F77-A782-398670B4D80B}" destId="{BFEBB809-640D-42DA-8C60-E452302A16BE}" srcOrd="0" destOrd="0" presId="urn:microsoft.com/office/officeart/2005/8/layout/orgChart1"/>
    <dgm:cxn modelId="{A475DF8A-BBDB-4D85-B49C-88C849468976}" type="presOf" srcId="{B169B969-E02B-416A-B4D7-A69C030B5986}" destId="{7B5CB2AE-4877-4371-88AA-494037AEEAB9}" srcOrd="0" destOrd="0" presId="urn:microsoft.com/office/officeart/2005/8/layout/orgChart1"/>
    <dgm:cxn modelId="{91457904-F81A-4123-92CD-DA7EFDBDFBFC}" type="presOf" srcId="{0CC74378-2870-48D6-90DE-F3007AB9D228}" destId="{8BB4B834-6F1B-4689-99D6-BB300DF4B32D}" srcOrd="1" destOrd="0" presId="urn:microsoft.com/office/officeart/2005/8/layout/orgChart1"/>
    <dgm:cxn modelId="{01351DA3-9C50-428E-8E98-DDED306A5D40}" srcId="{6B51B830-5BF6-4409-81C8-034A3E181DBA}" destId="{C3E66EE3-AC9D-4AD0-B664-BA2D3200BD57}" srcOrd="4" destOrd="0" parTransId="{1CE5DA13-1E25-422F-86FA-5CE213A80F18}" sibTransId="{5DA9F8B3-5A43-47BC-9388-73177CF31D75}"/>
    <dgm:cxn modelId="{4EC8018D-7EB2-4476-9D12-6E87C593B3F1}" type="presParOf" srcId="{BFEBB809-640D-42DA-8C60-E452302A16BE}" destId="{B5A6BCDD-6203-442A-8055-7A4B79D9179A}" srcOrd="0" destOrd="0" presId="urn:microsoft.com/office/officeart/2005/8/layout/orgChart1"/>
    <dgm:cxn modelId="{40B10B5E-55EC-4394-ACF4-FF83AC1869E9}" type="presParOf" srcId="{B5A6BCDD-6203-442A-8055-7A4B79D9179A}" destId="{F4718502-872B-4535-8E0F-6D9FD441254C}" srcOrd="0" destOrd="0" presId="urn:microsoft.com/office/officeart/2005/8/layout/orgChart1"/>
    <dgm:cxn modelId="{9F972DDA-78FA-4349-A6A4-654E3F61F22B}" type="presParOf" srcId="{F4718502-872B-4535-8E0F-6D9FD441254C}" destId="{E8A4032B-3969-407F-8CAF-FC634B66E1BE}" srcOrd="0" destOrd="0" presId="urn:microsoft.com/office/officeart/2005/8/layout/orgChart1"/>
    <dgm:cxn modelId="{9AADC99F-F854-48B1-8E81-AE6CCC7253E4}" type="presParOf" srcId="{F4718502-872B-4535-8E0F-6D9FD441254C}" destId="{6E4157AA-AFE7-4312-9E4E-5D7E995A155A}" srcOrd="1" destOrd="0" presId="urn:microsoft.com/office/officeart/2005/8/layout/orgChart1"/>
    <dgm:cxn modelId="{673A6CA3-7C6A-4B04-90AC-4D62C253DFC0}" type="presParOf" srcId="{B5A6BCDD-6203-442A-8055-7A4B79D9179A}" destId="{724F0FC5-1BD8-4CD7-A5DA-45179B3EFA55}" srcOrd="1" destOrd="0" presId="urn:microsoft.com/office/officeart/2005/8/layout/orgChart1"/>
    <dgm:cxn modelId="{23EC5E74-A0C4-4EB1-8E5A-C8F49BA27A6C}" type="presParOf" srcId="{724F0FC5-1BD8-4CD7-A5DA-45179B3EFA55}" destId="{A0BB8F16-CE9F-47AF-B9AE-C0460BF03126}" srcOrd="0" destOrd="0" presId="urn:microsoft.com/office/officeart/2005/8/layout/orgChart1"/>
    <dgm:cxn modelId="{ADEA22D5-44D9-44E9-9F63-9E402D1812B1}" type="presParOf" srcId="{724F0FC5-1BD8-4CD7-A5DA-45179B3EFA55}" destId="{7F2BE056-A31A-45FA-B7F7-1B4B8FEEAD1C}" srcOrd="1" destOrd="0" presId="urn:microsoft.com/office/officeart/2005/8/layout/orgChart1"/>
    <dgm:cxn modelId="{DA618D22-3E47-497B-A489-BB6D09D2C1DF}" type="presParOf" srcId="{7F2BE056-A31A-45FA-B7F7-1B4B8FEEAD1C}" destId="{92287E2B-4783-4B1D-B03A-68EAAA5078B0}" srcOrd="0" destOrd="0" presId="urn:microsoft.com/office/officeart/2005/8/layout/orgChart1"/>
    <dgm:cxn modelId="{79D5C245-6D83-4AE2-BAE2-D3CD52E13F88}" type="presParOf" srcId="{92287E2B-4783-4B1D-B03A-68EAAA5078B0}" destId="{81F4D398-AE50-4BA8-B6B2-43159E2076BE}" srcOrd="0" destOrd="0" presId="urn:microsoft.com/office/officeart/2005/8/layout/orgChart1"/>
    <dgm:cxn modelId="{8EB399BC-27AE-4E27-B53B-76A4C06E6B53}" type="presParOf" srcId="{92287E2B-4783-4B1D-B03A-68EAAA5078B0}" destId="{D72EA77B-ABF9-4DBE-9407-A241B0633DB3}" srcOrd="1" destOrd="0" presId="urn:microsoft.com/office/officeart/2005/8/layout/orgChart1"/>
    <dgm:cxn modelId="{D1C60AF5-6BE6-441F-92D8-4001D7770AE4}" type="presParOf" srcId="{7F2BE056-A31A-45FA-B7F7-1B4B8FEEAD1C}" destId="{8ECAA01F-39ED-43AB-8F79-F826290B36E8}" srcOrd="1" destOrd="0" presId="urn:microsoft.com/office/officeart/2005/8/layout/orgChart1"/>
    <dgm:cxn modelId="{E3E22D91-ADA4-44BB-9EF1-1085386EC9E6}" type="presParOf" srcId="{7F2BE056-A31A-45FA-B7F7-1B4B8FEEAD1C}" destId="{3F5F188C-CB26-42A8-8F29-E18AF08BDCE8}" srcOrd="2" destOrd="0" presId="urn:microsoft.com/office/officeart/2005/8/layout/orgChart1"/>
    <dgm:cxn modelId="{FA4EDBA9-76B7-41C9-B52D-D213FA1BA62D}" type="presParOf" srcId="{724F0FC5-1BD8-4CD7-A5DA-45179B3EFA55}" destId="{B3E88AE5-54EF-4CA6-824A-F8AD744C1E1F}" srcOrd="2" destOrd="0" presId="urn:microsoft.com/office/officeart/2005/8/layout/orgChart1"/>
    <dgm:cxn modelId="{440B8573-D68A-4FAD-816B-2B87B9C9599D}" type="presParOf" srcId="{724F0FC5-1BD8-4CD7-A5DA-45179B3EFA55}" destId="{C327FC4F-0EBB-400E-B1E0-574B01CFF571}" srcOrd="3" destOrd="0" presId="urn:microsoft.com/office/officeart/2005/8/layout/orgChart1"/>
    <dgm:cxn modelId="{60D40348-9F9A-4597-9E61-6E02D44FCA4A}" type="presParOf" srcId="{C327FC4F-0EBB-400E-B1E0-574B01CFF571}" destId="{C7F98595-7066-4896-9C99-839073149329}" srcOrd="0" destOrd="0" presId="urn:microsoft.com/office/officeart/2005/8/layout/orgChart1"/>
    <dgm:cxn modelId="{7BCC2DB9-EACE-4402-B447-27562336F413}" type="presParOf" srcId="{C7F98595-7066-4896-9C99-839073149329}" destId="{75736517-E3F1-411D-9914-8142DDF2F0FD}" srcOrd="0" destOrd="0" presId="urn:microsoft.com/office/officeart/2005/8/layout/orgChart1"/>
    <dgm:cxn modelId="{FEBF8B75-C650-475A-912A-C207E792196A}" type="presParOf" srcId="{C7F98595-7066-4896-9C99-839073149329}" destId="{89DF36AB-B598-40A2-A380-D2C727B089B3}" srcOrd="1" destOrd="0" presId="urn:microsoft.com/office/officeart/2005/8/layout/orgChart1"/>
    <dgm:cxn modelId="{3D95E29E-8826-4C20-8464-427717E9FA7C}" type="presParOf" srcId="{C327FC4F-0EBB-400E-B1E0-574B01CFF571}" destId="{CA6C15FE-FABF-4249-A61B-89876D2A3EB4}" srcOrd="1" destOrd="0" presId="urn:microsoft.com/office/officeart/2005/8/layout/orgChart1"/>
    <dgm:cxn modelId="{0B969DCF-0848-47E8-92C0-690F80F16B0A}" type="presParOf" srcId="{C327FC4F-0EBB-400E-B1E0-574B01CFF571}" destId="{F9F92169-4D5D-4771-A25B-65DE89AF755D}" srcOrd="2" destOrd="0" presId="urn:microsoft.com/office/officeart/2005/8/layout/orgChart1"/>
    <dgm:cxn modelId="{26D62786-DE8A-4304-95AF-AC1F30004CAC}" type="presParOf" srcId="{724F0FC5-1BD8-4CD7-A5DA-45179B3EFA55}" destId="{5850569C-A8C0-4C37-B1A7-5FAC5B1CD2AC}" srcOrd="4" destOrd="0" presId="urn:microsoft.com/office/officeart/2005/8/layout/orgChart1"/>
    <dgm:cxn modelId="{C5A20D84-6BB2-4D58-8709-5F7727D8613D}" type="presParOf" srcId="{724F0FC5-1BD8-4CD7-A5DA-45179B3EFA55}" destId="{C9F15750-010B-4CAA-BDBD-93628AFCEA21}" srcOrd="5" destOrd="0" presId="urn:microsoft.com/office/officeart/2005/8/layout/orgChart1"/>
    <dgm:cxn modelId="{552F6B3A-CD68-4D5B-B08E-7D69DB53D7A2}" type="presParOf" srcId="{C9F15750-010B-4CAA-BDBD-93628AFCEA21}" destId="{701BB204-76A1-41BE-A0CD-F03C5BF6CBF8}" srcOrd="0" destOrd="0" presId="urn:microsoft.com/office/officeart/2005/8/layout/orgChart1"/>
    <dgm:cxn modelId="{E547E8B3-CD95-4937-AE7A-393A6969DA29}" type="presParOf" srcId="{701BB204-76A1-41BE-A0CD-F03C5BF6CBF8}" destId="{A3CF97CE-3AA9-4884-8D39-842D3C19B31C}" srcOrd="0" destOrd="0" presId="urn:microsoft.com/office/officeart/2005/8/layout/orgChart1"/>
    <dgm:cxn modelId="{9869BB87-68B7-482C-8D6A-07C3CF93C7F5}" type="presParOf" srcId="{701BB204-76A1-41BE-A0CD-F03C5BF6CBF8}" destId="{3F8BE983-84EB-4536-BB08-78FFDEA0BAF3}" srcOrd="1" destOrd="0" presId="urn:microsoft.com/office/officeart/2005/8/layout/orgChart1"/>
    <dgm:cxn modelId="{CEB02B92-DF0F-4141-900E-CB28E0620099}" type="presParOf" srcId="{C9F15750-010B-4CAA-BDBD-93628AFCEA21}" destId="{975901A0-2114-413F-A029-218308FDB77A}" srcOrd="1" destOrd="0" presId="urn:microsoft.com/office/officeart/2005/8/layout/orgChart1"/>
    <dgm:cxn modelId="{ED272D43-6E21-46F2-BBBD-37A7190026D1}" type="presParOf" srcId="{975901A0-2114-413F-A029-218308FDB77A}" destId="{E1016C6F-2193-46D2-9A42-ABB5A0A54BAF}" srcOrd="0" destOrd="0" presId="urn:microsoft.com/office/officeart/2005/8/layout/orgChart1"/>
    <dgm:cxn modelId="{EC87EBA5-C30D-4C00-A3CA-0A86BB2E7218}" type="presParOf" srcId="{975901A0-2114-413F-A029-218308FDB77A}" destId="{4B68BEDB-003E-4454-8863-B5A9BCAC3F6E}" srcOrd="1" destOrd="0" presId="urn:microsoft.com/office/officeart/2005/8/layout/orgChart1"/>
    <dgm:cxn modelId="{9EECA4CD-B346-4748-86B0-7D35ECE014F3}" type="presParOf" srcId="{4B68BEDB-003E-4454-8863-B5A9BCAC3F6E}" destId="{E7B38E17-8E93-4A86-A390-6BAD6A24445D}" srcOrd="0" destOrd="0" presId="urn:microsoft.com/office/officeart/2005/8/layout/orgChart1"/>
    <dgm:cxn modelId="{E59F2994-B245-4436-8C40-F06657972377}" type="presParOf" srcId="{E7B38E17-8E93-4A86-A390-6BAD6A24445D}" destId="{318C82B5-7C38-4E28-B059-D8FCBB0B7CEE}" srcOrd="0" destOrd="0" presId="urn:microsoft.com/office/officeart/2005/8/layout/orgChart1"/>
    <dgm:cxn modelId="{F376860D-B88A-4453-9206-3D6BAFE9BB7E}" type="presParOf" srcId="{E7B38E17-8E93-4A86-A390-6BAD6A24445D}" destId="{4A42BB00-B9DF-4D49-B2EF-A4B290B04635}" srcOrd="1" destOrd="0" presId="urn:microsoft.com/office/officeart/2005/8/layout/orgChart1"/>
    <dgm:cxn modelId="{7B89EB6E-0A96-4142-85DC-565E9E7E09FB}" type="presParOf" srcId="{4B68BEDB-003E-4454-8863-B5A9BCAC3F6E}" destId="{95EEF25E-289F-4200-93DE-0533BAC34081}" srcOrd="1" destOrd="0" presId="urn:microsoft.com/office/officeart/2005/8/layout/orgChart1"/>
    <dgm:cxn modelId="{FC6F0C74-3270-414D-855D-9FA0D07B2D8A}" type="presParOf" srcId="{95EEF25E-289F-4200-93DE-0533BAC34081}" destId="{8BE7BDB5-1228-4403-82B9-6D43270F5648}" srcOrd="0" destOrd="0" presId="urn:microsoft.com/office/officeart/2005/8/layout/orgChart1"/>
    <dgm:cxn modelId="{0A7900EA-BB28-4EE9-85FC-9459F946B208}" type="presParOf" srcId="{95EEF25E-289F-4200-93DE-0533BAC34081}" destId="{F3389DF2-2187-4B0C-9056-E854F4660CD3}" srcOrd="1" destOrd="0" presId="urn:microsoft.com/office/officeart/2005/8/layout/orgChart1"/>
    <dgm:cxn modelId="{99CDEB0D-663E-4119-966F-2B8F94704DA1}" type="presParOf" srcId="{F3389DF2-2187-4B0C-9056-E854F4660CD3}" destId="{815E3FB7-8CD1-4F5E-8784-61A4236B178B}" srcOrd="0" destOrd="0" presId="urn:microsoft.com/office/officeart/2005/8/layout/orgChart1"/>
    <dgm:cxn modelId="{D086CAA0-ABF9-4C56-ACE9-1DD19F87B157}" type="presParOf" srcId="{815E3FB7-8CD1-4F5E-8784-61A4236B178B}" destId="{133E4786-2D8C-455A-9D02-609F8FC49EA1}" srcOrd="0" destOrd="0" presId="urn:microsoft.com/office/officeart/2005/8/layout/orgChart1"/>
    <dgm:cxn modelId="{3EC4D2E3-63D2-49AE-B53F-9BFEFFFFA207}" type="presParOf" srcId="{815E3FB7-8CD1-4F5E-8784-61A4236B178B}" destId="{D30B4160-561E-4E37-927A-40575F47838C}" srcOrd="1" destOrd="0" presId="urn:microsoft.com/office/officeart/2005/8/layout/orgChart1"/>
    <dgm:cxn modelId="{1FB89B59-691F-4DC0-A111-DE58015FD52E}" type="presParOf" srcId="{F3389DF2-2187-4B0C-9056-E854F4660CD3}" destId="{85AD7485-0449-42B3-AD12-B5437009F42C}" srcOrd="1" destOrd="0" presId="urn:microsoft.com/office/officeart/2005/8/layout/orgChart1"/>
    <dgm:cxn modelId="{733A2A78-C20D-43C2-83A2-9EB7EF66486F}" type="presParOf" srcId="{F3389DF2-2187-4B0C-9056-E854F4660CD3}" destId="{D6AE2080-5613-4E80-B59F-EBAA52E7C3C3}" srcOrd="2" destOrd="0" presId="urn:microsoft.com/office/officeart/2005/8/layout/orgChart1"/>
    <dgm:cxn modelId="{879C45A9-4B80-4B68-BFFD-378666C7E350}" type="presParOf" srcId="{4B68BEDB-003E-4454-8863-B5A9BCAC3F6E}" destId="{DAF557D0-9833-4FFB-BBC7-A0A13CE24BB0}" srcOrd="2" destOrd="0" presId="urn:microsoft.com/office/officeart/2005/8/layout/orgChart1"/>
    <dgm:cxn modelId="{8F6A61CD-5FFF-45BE-9625-5E816B33A2FB}" type="presParOf" srcId="{975901A0-2114-413F-A029-218308FDB77A}" destId="{2A221081-48D0-4AE9-8C03-9BBE2FA1B09E}" srcOrd="2" destOrd="0" presId="urn:microsoft.com/office/officeart/2005/8/layout/orgChart1"/>
    <dgm:cxn modelId="{F5FD8D00-E804-4EE1-9AE3-32006000A9CD}" type="presParOf" srcId="{975901A0-2114-413F-A029-218308FDB77A}" destId="{7918340C-996D-4AE9-ADFE-DF7AE800C65A}" srcOrd="3" destOrd="0" presId="urn:microsoft.com/office/officeart/2005/8/layout/orgChart1"/>
    <dgm:cxn modelId="{6712C973-7501-4989-81AD-D5A7538495CE}" type="presParOf" srcId="{7918340C-996D-4AE9-ADFE-DF7AE800C65A}" destId="{5A760DFD-22E8-44F4-A60F-BEC7B82FDA3D}" srcOrd="0" destOrd="0" presId="urn:microsoft.com/office/officeart/2005/8/layout/orgChart1"/>
    <dgm:cxn modelId="{AC5B8B85-B524-4BD9-99D0-E36BC1153177}" type="presParOf" srcId="{5A760DFD-22E8-44F4-A60F-BEC7B82FDA3D}" destId="{67D6B0FA-5C02-4A28-ADD7-C441B82CA1B6}" srcOrd="0" destOrd="0" presId="urn:microsoft.com/office/officeart/2005/8/layout/orgChart1"/>
    <dgm:cxn modelId="{82999952-B98B-4797-A2CE-14E789AE4ED0}" type="presParOf" srcId="{5A760DFD-22E8-44F4-A60F-BEC7B82FDA3D}" destId="{8ACE528C-4ECC-4A92-9FD8-378BB504090C}" srcOrd="1" destOrd="0" presId="urn:microsoft.com/office/officeart/2005/8/layout/orgChart1"/>
    <dgm:cxn modelId="{0951F619-E952-4ECD-9B8F-E9A7AB263A2B}" type="presParOf" srcId="{7918340C-996D-4AE9-ADFE-DF7AE800C65A}" destId="{507CB3DA-D4C2-485D-97B4-CF1DBCFC56B7}" srcOrd="1" destOrd="0" presId="urn:microsoft.com/office/officeart/2005/8/layout/orgChart1"/>
    <dgm:cxn modelId="{85844687-01C6-4B15-BAF6-80EEA7CB3055}" type="presParOf" srcId="{507CB3DA-D4C2-485D-97B4-CF1DBCFC56B7}" destId="{300DE955-E98D-47C7-BE71-CE4FFE372BE2}" srcOrd="0" destOrd="0" presId="urn:microsoft.com/office/officeart/2005/8/layout/orgChart1"/>
    <dgm:cxn modelId="{6019CB1B-2067-40CC-AFC3-6BDFC9DEC698}" type="presParOf" srcId="{507CB3DA-D4C2-485D-97B4-CF1DBCFC56B7}" destId="{25F3045E-FF84-4658-B51D-8FE693D2FC54}" srcOrd="1" destOrd="0" presId="urn:microsoft.com/office/officeart/2005/8/layout/orgChart1"/>
    <dgm:cxn modelId="{053EBE97-7570-4291-BBA4-CC72BE0E3DF0}" type="presParOf" srcId="{25F3045E-FF84-4658-B51D-8FE693D2FC54}" destId="{F7236175-0FCE-48D2-98C4-A073B0A43045}" srcOrd="0" destOrd="0" presId="urn:microsoft.com/office/officeart/2005/8/layout/orgChart1"/>
    <dgm:cxn modelId="{40297AAE-19E9-4B1A-8580-2DE525BD222D}" type="presParOf" srcId="{F7236175-0FCE-48D2-98C4-A073B0A43045}" destId="{89C42658-8FDE-45E0-A5EB-60B73C51BD07}" srcOrd="0" destOrd="0" presId="urn:microsoft.com/office/officeart/2005/8/layout/orgChart1"/>
    <dgm:cxn modelId="{82C322E2-29FE-455C-AD1C-B6B063230EFF}" type="presParOf" srcId="{F7236175-0FCE-48D2-98C4-A073B0A43045}" destId="{AADB3B06-8796-44B2-835E-67E09DBE9CF8}" srcOrd="1" destOrd="0" presId="urn:microsoft.com/office/officeart/2005/8/layout/orgChart1"/>
    <dgm:cxn modelId="{49A71B3F-40F7-4F90-9437-E41A47DA9C35}" type="presParOf" srcId="{25F3045E-FF84-4658-B51D-8FE693D2FC54}" destId="{63778085-E07E-426E-9A02-97CA78CFA7EE}" srcOrd="1" destOrd="0" presId="urn:microsoft.com/office/officeart/2005/8/layout/orgChart1"/>
    <dgm:cxn modelId="{D3CAEAE4-52C2-43AC-B3F6-488D9CCC28BB}" type="presParOf" srcId="{25F3045E-FF84-4658-B51D-8FE693D2FC54}" destId="{438C43DA-A971-4AD0-B65B-48DA0869B0E3}" srcOrd="2" destOrd="0" presId="urn:microsoft.com/office/officeart/2005/8/layout/orgChart1"/>
    <dgm:cxn modelId="{5E7B519A-F0A0-4C0F-A1B1-7C9E993C29E9}" type="presParOf" srcId="{7918340C-996D-4AE9-ADFE-DF7AE800C65A}" destId="{56EF2719-334A-4972-A464-CD2BB8C88681}" srcOrd="2" destOrd="0" presId="urn:microsoft.com/office/officeart/2005/8/layout/orgChart1"/>
    <dgm:cxn modelId="{12ED5270-168E-4D1F-AAB5-E5D202E2C1AE}" type="presParOf" srcId="{975901A0-2114-413F-A029-218308FDB77A}" destId="{0B0EBB8C-0B92-4E4A-8429-76217F937A1E}" srcOrd="4" destOrd="0" presId="urn:microsoft.com/office/officeart/2005/8/layout/orgChart1"/>
    <dgm:cxn modelId="{2980CBE2-FAE5-4CA0-9507-2AF111087EB2}" type="presParOf" srcId="{975901A0-2114-413F-A029-218308FDB77A}" destId="{B0A70683-CEBA-44B2-961D-93E62FDA2B96}" srcOrd="5" destOrd="0" presId="urn:microsoft.com/office/officeart/2005/8/layout/orgChart1"/>
    <dgm:cxn modelId="{4DCEB38C-AA1E-4107-A83D-845AE1443A73}" type="presParOf" srcId="{B0A70683-CEBA-44B2-961D-93E62FDA2B96}" destId="{3496C455-8329-4742-889F-F3A069020CC5}" srcOrd="0" destOrd="0" presId="urn:microsoft.com/office/officeart/2005/8/layout/orgChart1"/>
    <dgm:cxn modelId="{2D9E5366-CD3D-4423-8BA0-65ACAF0D1C0D}" type="presParOf" srcId="{3496C455-8329-4742-889F-F3A069020CC5}" destId="{A017D40E-AB5D-443C-B93C-015155179BE1}" srcOrd="0" destOrd="0" presId="urn:microsoft.com/office/officeart/2005/8/layout/orgChart1"/>
    <dgm:cxn modelId="{EB57CE38-92EE-4511-9D76-7D727D11DA70}" type="presParOf" srcId="{3496C455-8329-4742-889F-F3A069020CC5}" destId="{B91D81D3-7EFA-4764-8C4C-51DF4D12A68E}" srcOrd="1" destOrd="0" presId="urn:microsoft.com/office/officeart/2005/8/layout/orgChart1"/>
    <dgm:cxn modelId="{60CEA704-F5DD-4C05-947F-4198378BB528}" type="presParOf" srcId="{B0A70683-CEBA-44B2-961D-93E62FDA2B96}" destId="{19E9813F-E394-4AF5-A471-64627E94FD00}" srcOrd="1" destOrd="0" presId="urn:microsoft.com/office/officeart/2005/8/layout/orgChart1"/>
    <dgm:cxn modelId="{A1DCC1E5-0692-48E7-A24B-911266276ADC}" type="presParOf" srcId="{19E9813F-E394-4AF5-A471-64627E94FD00}" destId="{414BCF17-5484-4AA4-BA6F-81754802830A}" srcOrd="0" destOrd="0" presId="urn:microsoft.com/office/officeart/2005/8/layout/orgChart1"/>
    <dgm:cxn modelId="{41D307A3-CC5B-4560-8832-CE4D1E1A9A51}" type="presParOf" srcId="{19E9813F-E394-4AF5-A471-64627E94FD00}" destId="{5AB00266-6AC5-48E9-BEB8-3AC75C004E40}" srcOrd="1" destOrd="0" presId="urn:microsoft.com/office/officeart/2005/8/layout/orgChart1"/>
    <dgm:cxn modelId="{D1B6ED6B-67A7-4B4B-A025-969567AE68FA}" type="presParOf" srcId="{5AB00266-6AC5-48E9-BEB8-3AC75C004E40}" destId="{DA14D5A0-592F-4737-9AE4-C3BB95DC39FA}" srcOrd="0" destOrd="0" presId="urn:microsoft.com/office/officeart/2005/8/layout/orgChart1"/>
    <dgm:cxn modelId="{BB310F00-B60D-4902-AAF4-597E1130EF96}" type="presParOf" srcId="{DA14D5A0-592F-4737-9AE4-C3BB95DC39FA}" destId="{20F5FA84-B8DE-4F9D-8FE4-6650FC97E095}" srcOrd="0" destOrd="0" presId="urn:microsoft.com/office/officeart/2005/8/layout/orgChart1"/>
    <dgm:cxn modelId="{5F5B05DE-51FE-4522-9066-C0CC500517C1}" type="presParOf" srcId="{DA14D5A0-592F-4737-9AE4-C3BB95DC39FA}" destId="{F669E7F5-5640-440C-BCFD-7323B017B2AD}" srcOrd="1" destOrd="0" presId="urn:microsoft.com/office/officeart/2005/8/layout/orgChart1"/>
    <dgm:cxn modelId="{1714ED33-706A-4414-96D2-BD0EFE278A01}" type="presParOf" srcId="{5AB00266-6AC5-48E9-BEB8-3AC75C004E40}" destId="{3C686390-22CF-44C5-9C11-3CA716A9CBC0}" srcOrd="1" destOrd="0" presId="urn:microsoft.com/office/officeart/2005/8/layout/orgChart1"/>
    <dgm:cxn modelId="{4582ADDE-FC83-4A2F-8CBB-82EC9CF0B33D}" type="presParOf" srcId="{5AB00266-6AC5-48E9-BEB8-3AC75C004E40}" destId="{E20459F7-E7E0-40F3-80BE-D193E334C335}" srcOrd="2" destOrd="0" presId="urn:microsoft.com/office/officeart/2005/8/layout/orgChart1"/>
    <dgm:cxn modelId="{9388ACC1-B40D-4EA5-9B23-824B19ADE5B5}" type="presParOf" srcId="{B0A70683-CEBA-44B2-961D-93E62FDA2B96}" destId="{40E394DC-C478-4CED-A736-065367450E3C}" srcOrd="2" destOrd="0" presId="urn:microsoft.com/office/officeart/2005/8/layout/orgChart1"/>
    <dgm:cxn modelId="{8BAC1290-59D0-4436-86F0-852FBB193CEF}" type="presParOf" srcId="{975901A0-2114-413F-A029-218308FDB77A}" destId="{8811E82B-6420-4375-A6B0-5AEA5C2C4651}" srcOrd="6" destOrd="0" presId="urn:microsoft.com/office/officeart/2005/8/layout/orgChart1"/>
    <dgm:cxn modelId="{8BAF247A-3E1D-404D-B424-078C1C41EEF3}" type="presParOf" srcId="{975901A0-2114-413F-A029-218308FDB77A}" destId="{CA9ED554-FA6F-456C-88BB-02BBC3B57EBC}" srcOrd="7" destOrd="0" presId="urn:microsoft.com/office/officeart/2005/8/layout/orgChart1"/>
    <dgm:cxn modelId="{84529F87-5202-42CE-91A3-42698965F5A2}" type="presParOf" srcId="{CA9ED554-FA6F-456C-88BB-02BBC3B57EBC}" destId="{E2F141BB-E22D-475F-9CA1-8022F92D2740}" srcOrd="0" destOrd="0" presId="urn:microsoft.com/office/officeart/2005/8/layout/orgChart1"/>
    <dgm:cxn modelId="{F262CB66-D2C4-4627-91B6-3AD86EAFBCC7}" type="presParOf" srcId="{E2F141BB-E22D-475F-9CA1-8022F92D2740}" destId="{45D24BBA-19F1-4582-9AD0-4C755EEC2D55}" srcOrd="0" destOrd="0" presId="urn:microsoft.com/office/officeart/2005/8/layout/orgChart1"/>
    <dgm:cxn modelId="{6E13A450-302B-4D09-A6C0-7D49B23EF099}" type="presParOf" srcId="{E2F141BB-E22D-475F-9CA1-8022F92D2740}" destId="{985653BD-5CDC-4C60-9696-9838727A6FD6}" srcOrd="1" destOrd="0" presId="urn:microsoft.com/office/officeart/2005/8/layout/orgChart1"/>
    <dgm:cxn modelId="{76ED210A-1E69-4AF2-A175-6F9DE37146F0}" type="presParOf" srcId="{CA9ED554-FA6F-456C-88BB-02BBC3B57EBC}" destId="{6204112B-7728-4763-876D-2AECD8D470ED}" srcOrd="1" destOrd="0" presId="urn:microsoft.com/office/officeart/2005/8/layout/orgChart1"/>
    <dgm:cxn modelId="{FC262B46-D919-4F92-814F-1D80543901EB}" type="presParOf" srcId="{CA9ED554-FA6F-456C-88BB-02BBC3B57EBC}" destId="{54B0B1E5-67DF-48C0-86F9-67B79AE437B6}" srcOrd="2" destOrd="0" presId="urn:microsoft.com/office/officeart/2005/8/layout/orgChart1"/>
    <dgm:cxn modelId="{8AEB7284-4E8D-4060-9AD6-F14943CEB9CB}" type="presParOf" srcId="{C9F15750-010B-4CAA-BDBD-93628AFCEA21}" destId="{6CA17639-1217-472C-8BC6-4C5AEAE756BF}" srcOrd="2" destOrd="0" presId="urn:microsoft.com/office/officeart/2005/8/layout/orgChart1"/>
    <dgm:cxn modelId="{1D40CEA1-FCFB-496A-8E6C-36C9328BB328}" type="presParOf" srcId="{724F0FC5-1BD8-4CD7-A5DA-45179B3EFA55}" destId="{E78AB11B-4728-40D5-9894-44CF126498A2}" srcOrd="6" destOrd="0" presId="urn:microsoft.com/office/officeart/2005/8/layout/orgChart1"/>
    <dgm:cxn modelId="{5726FE43-55A1-4FB9-99DB-3164433C46CB}" type="presParOf" srcId="{724F0FC5-1BD8-4CD7-A5DA-45179B3EFA55}" destId="{9A9ABA86-9ED2-4AF8-93D4-F879BC13B0BA}" srcOrd="7" destOrd="0" presId="urn:microsoft.com/office/officeart/2005/8/layout/orgChart1"/>
    <dgm:cxn modelId="{D613CF67-BEC0-4D3D-9886-5219A9EEEE72}" type="presParOf" srcId="{9A9ABA86-9ED2-4AF8-93D4-F879BC13B0BA}" destId="{3FD34689-6216-4A39-9A61-AC7A640DD6F8}" srcOrd="0" destOrd="0" presId="urn:microsoft.com/office/officeart/2005/8/layout/orgChart1"/>
    <dgm:cxn modelId="{CA153FA7-A308-4178-82A8-38DD26D3F8C2}" type="presParOf" srcId="{3FD34689-6216-4A39-9A61-AC7A640DD6F8}" destId="{98704BC8-20B5-49B2-9C45-72009EB5946C}" srcOrd="0" destOrd="0" presId="urn:microsoft.com/office/officeart/2005/8/layout/orgChart1"/>
    <dgm:cxn modelId="{F2DA0D6C-4686-42E4-B47F-045FA356B427}" type="presParOf" srcId="{3FD34689-6216-4A39-9A61-AC7A640DD6F8}" destId="{754BB28B-9CFF-461F-89DF-E2F22025FA35}" srcOrd="1" destOrd="0" presId="urn:microsoft.com/office/officeart/2005/8/layout/orgChart1"/>
    <dgm:cxn modelId="{2B775D9B-3D1D-4FCF-9E22-B32D7ABE343F}" type="presParOf" srcId="{9A9ABA86-9ED2-4AF8-93D4-F879BC13B0BA}" destId="{380D5F4E-6164-4D44-8591-BF665C295049}" srcOrd="1" destOrd="0" presId="urn:microsoft.com/office/officeart/2005/8/layout/orgChart1"/>
    <dgm:cxn modelId="{41F62B13-5893-49F9-805D-F52667570513}" type="presParOf" srcId="{9A9ABA86-9ED2-4AF8-93D4-F879BC13B0BA}" destId="{1BEDA41E-1987-4A2C-8418-B8B165B3B202}" srcOrd="2" destOrd="0" presId="urn:microsoft.com/office/officeart/2005/8/layout/orgChart1"/>
    <dgm:cxn modelId="{6D5C2C31-C1AC-4B99-B5A3-EC39F45DA08A}" type="presParOf" srcId="{724F0FC5-1BD8-4CD7-A5DA-45179B3EFA55}" destId="{E1443C5D-1893-4227-BE85-88DC7A336CD3}" srcOrd="8" destOrd="0" presId="urn:microsoft.com/office/officeart/2005/8/layout/orgChart1"/>
    <dgm:cxn modelId="{7FF47B56-8842-4524-9495-076728DC488A}" type="presParOf" srcId="{724F0FC5-1BD8-4CD7-A5DA-45179B3EFA55}" destId="{72B1A4A5-F15D-4FFC-B601-59F4DE60991F}" srcOrd="9" destOrd="0" presId="urn:microsoft.com/office/officeart/2005/8/layout/orgChart1"/>
    <dgm:cxn modelId="{7D45903C-BFEA-4458-80EF-31A39CB60A97}" type="presParOf" srcId="{72B1A4A5-F15D-4FFC-B601-59F4DE60991F}" destId="{4C380FF9-18EF-4D28-B8E6-B6594BF4C00E}" srcOrd="0" destOrd="0" presId="urn:microsoft.com/office/officeart/2005/8/layout/orgChart1"/>
    <dgm:cxn modelId="{23B74785-B174-4587-9E81-5266313266EB}" type="presParOf" srcId="{4C380FF9-18EF-4D28-B8E6-B6594BF4C00E}" destId="{323F824B-A175-404A-BB01-CFD61EA4B40C}" srcOrd="0" destOrd="0" presId="urn:microsoft.com/office/officeart/2005/8/layout/orgChart1"/>
    <dgm:cxn modelId="{ACACFBE8-08C3-498A-92BC-50861D6BEAB3}" type="presParOf" srcId="{4C380FF9-18EF-4D28-B8E6-B6594BF4C00E}" destId="{8BB4B834-6F1B-4689-99D6-BB300DF4B32D}" srcOrd="1" destOrd="0" presId="urn:microsoft.com/office/officeart/2005/8/layout/orgChart1"/>
    <dgm:cxn modelId="{6C5CCE5A-B2FC-429F-9F5E-765C25D945E9}" type="presParOf" srcId="{72B1A4A5-F15D-4FFC-B601-59F4DE60991F}" destId="{9A2E9C21-06D0-48D9-8AB2-7C1048E2800B}" srcOrd="1" destOrd="0" presId="urn:microsoft.com/office/officeart/2005/8/layout/orgChart1"/>
    <dgm:cxn modelId="{866C57B2-718B-452C-A797-BFD351E7D9A4}" type="presParOf" srcId="{72B1A4A5-F15D-4FFC-B601-59F4DE60991F}" destId="{BF9B32C2-F120-4540-8D3C-3490A7EF27B2}" srcOrd="2" destOrd="0" presId="urn:microsoft.com/office/officeart/2005/8/layout/orgChart1"/>
    <dgm:cxn modelId="{41789F91-BD5D-4DCF-A381-6AD62674715F}" type="presParOf" srcId="{B5A6BCDD-6203-442A-8055-7A4B79D9179A}" destId="{415B5651-A4DD-45FE-B8DC-1788B7FE880C}" srcOrd="2" destOrd="0" presId="urn:microsoft.com/office/officeart/2005/8/layout/orgChart1"/>
    <dgm:cxn modelId="{A2408853-3583-497F-BEA0-E6244F1F20F6}" type="presParOf" srcId="{415B5651-A4DD-45FE-B8DC-1788B7FE880C}" destId="{A22A3AFF-BDEF-4650-984A-B5B393855A44}" srcOrd="0" destOrd="0" presId="urn:microsoft.com/office/officeart/2005/8/layout/orgChart1"/>
    <dgm:cxn modelId="{FE77EF0F-BC7F-4786-8E56-32DF4AEACD97}" type="presParOf" srcId="{415B5651-A4DD-45FE-B8DC-1788B7FE880C}" destId="{48286D9F-7B89-4A33-A7D8-A090A1B8B093}" srcOrd="1" destOrd="0" presId="urn:microsoft.com/office/officeart/2005/8/layout/orgChart1"/>
    <dgm:cxn modelId="{20F8EA54-B3B2-4E2E-82CB-F7AFA498CD3D}" type="presParOf" srcId="{48286D9F-7B89-4A33-A7D8-A090A1B8B093}" destId="{C4B314C4-8DFE-4927-8D46-3327A3A9F08F}" srcOrd="0" destOrd="0" presId="urn:microsoft.com/office/officeart/2005/8/layout/orgChart1"/>
    <dgm:cxn modelId="{6A8DA2EB-E03D-4ED3-838A-60E0ED72387E}" type="presParOf" srcId="{C4B314C4-8DFE-4927-8D46-3327A3A9F08F}" destId="{227ED79A-7765-47E1-8DE5-F7BF5515C8EE}" srcOrd="0" destOrd="0" presId="urn:microsoft.com/office/officeart/2005/8/layout/orgChart1"/>
    <dgm:cxn modelId="{818592C2-3746-4EF6-990E-214B73BFCD88}" type="presParOf" srcId="{C4B314C4-8DFE-4927-8D46-3327A3A9F08F}" destId="{53777EFC-B72D-455E-AD4B-7478D71807B7}" srcOrd="1" destOrd="0" presId="urn:microsoft.com/office/officeart/2005/8/layout/orgChart1"/>
    <dgm:cxn modelId="{8726A37C-165C-4818-9939-129CCF19E068}" type="presParOf" srcId="{48286D9F-7B89-4A33-A7D8-A090A1B8B093}" destId="{6144A9F0-16CE-4C7D-97BA-AD9C4AF5C144}" srcOrd="1" destOrd="0" presId="urn:microsoft.com/office/officeart/2005/8/layout/orgChart1"/>
    <dgm:cxn modelId="{97BBB8EB-CF73-4A32-B506-2DD400C8CA82}" type="presParOf" srcId="{48286D9F-7B89-4A33-A7D8-A090A1B8B093}" destId="{478B3BD4-C308-43AE-8F65-104E85810D82}" srcOrd="2" destOrd="0" presId="urn:microsoft.com/office/officeart/2005/8/layout/orgChart1"/>
    <dgm:cxn modelId="{B17E30CF-6A41-4267-927D-DC6C5463E1BF}" type="presParOf" srcId="{415B5651-A4DD-45FE-B8DC-1788B7FE880C}" destId="{38C47613-3867-4DC8-860F-253772FE1D18}" srcOrd="2" destOrd="0" presId="urn:microsoft.com/office/officeart/2005/8/layout/orgChart1"/>
    <dgm:cxn modelId="{5CFA8A38-1017-4433-AB0D-E66398A1118E}" type="presParOf" srcId="{415B5651-A4DD-45FE-B8DC-1788B7FE880C}" destId="{230BFA25-258B-47B7-B937-6545834B5503}" srcOrd="3" destOrd="0" presId="urn:microsoft.com/office/officeart/2005/8/layout/orgChart1"/>
    <dgm:cxn modelId="{5414EDC4-D2EC-4AC3-AE52-66D677A984E1}" type="presParOf" srcId="{230BFA25-258B-47B7-B937-6545834B5503}" destId="{050A4550-47EC-4757-85A4-C668E4C68B34}" srcOrd="0" destOrd="0" presId="urn:microsoft.com/office/officeart/2005/8/layout/orgChart1"/>
    <dgm:cxn modelId="{C840CA6E-8BEA-4257-A3D4-D4ADAE524FAD}" type="presParOf" srcId="{050A4550-47EC-4757-85A4-C668E4C68B34}" destId="{7B5CB2AE-4877-4371-88AA-494037AEEAB9}" srcOrd="0" destOrd="0" presId="urn:microsoft.com/office/officeart/2005/8/layout/orgChart1"/>
    <dgm:cxn modelId="{89906ADC-908D-4F4C-ABBF-0A5D13EAA66E}" type="presParOf" srcId="{050A4550-47EC-4757-85A4-C668E4C68B34}" destId="{04073F0D-F19D-40DB-9EDF-D4E3F65879EA}" srcOrd="1" destOrd="0" presId="urn:microsoft.com/office/officeart/2005/8/layout/orgChart1"/>
    <dgm:cxn modelId="{C59C3FB5-52DC-480D-968D-B256534E2DF3}" type="presParOf" srcId="{230BFA25-258B-47B7-B937-6545834B5503}" destId="{7B266456-3291-46C4-A381-ADCFD1180D85}" srcOrd="1" destOrd="0" presId="urn:microsoft.com/office/officeart/2005/8/layout/orgChart1"/>
    <dgm:cxn modelId="{F5E89861-6F17-4476-B60E-B3ABA3DC464F}" type="presParOf" srcId="{230BFA25-258B-47B7-B937-6545834B5503}" destId="{93B12716-33A6-4054-B835-342C12C492C0}" srcOrd="2" destOrd="0" presId="urn:microsoft.com/office/officeart/2005/8/layout/orgChart1"/>
    <dgm:cxn modelId="{F1F63BDF-D838-46D0-B00B-5943AE64EBC7}" type="presParOf" srcId="{415B5651-A4DD-45FE-B8DC-1788B7FE880C}" destId="{81BFB839-21A1-4DE8-A662-BC35601E2460}" srcOrd="4" destOrd="0" presId="urn:microsoft.com/office/officeart/2005/8/layout/orgChart1"/>
    <dgm:cxn modelId="{CFF2072B-A43B-4DEC-AB33-58C5C60B1E94}" type="presParOf" srcId="{415B5651-A4DD-45FE-B8DC-1788B7FE880C}" destId="{DBD947B5-3D4C-4AEB-B138-1C0175BAF16B}" srcOrd="5" destOrd="0" presId="urn:microsoft.com/office/officeart/2005/8/layout/orgChart1"/>
    <dgm:cxn modelId="{293167F5-9F72-4B22-90FD-14413C6CA2C0}" type="presParOf" srcId="{DBD947B5-3D4C-4AEB-B138-1C0175BAF16B}" destId="{ADB6B2C5-5DD4-4EB2-9976-8B5435CF2B0A}" srcOrd="0" destOrd="0" presId="urn:microsoft.com/office/officeart/2005/8/layout/orgChart1"/>
    <dgm:cxn modelId="{F49A48D5-9B6D-4063-8EA1-1066D9D2C11B}" type="presParOf" srcId="{ADB6B2C5-5DD4-4EB2-9976-8B5435CF2B0A}" destId="{EB6E95F9-8F23-4B3C-8A98-E8D85046013A}" srcOrd="0" destOrd="0" presId="urn:microsoft.com/office/officeart/2005/8/layout/orgChart1"/>
    <dgm:cxn modelId="{6E2A4252-01FF-4995-B4A5-E06A550E90BC}" type="presParOf" srcId="{ADB6B2C5-5DD4-4EB2-9976-8B5435CF2B0A}" destId="{71AE3208-DAAA-4927-A2FB-10B3A0FA2297}" srcOrd="1" destOrd="0" presId="urn:microsoft.com/office/officeart/2005/8/layout/orgChart1"/>
    <dgm:cxn modelId="{0E514B37-9926-49BA-A0A9-66ECF054CDF1}" type="presParOf" srcId="{DBD947B5-3D4C-4AEB-B138-1C0175BAF16B}" destId="{1ED8FD72-1C66-4AD6-AB58-6FE0F0DD7A64}" srcOrd="1" destOrd="0" presId="urn:microsoft.com/office/officeart/2005/8/layout/orgChart1"/>
    <dgm:cxn modelId="{1DA7EBA4-290D-4E7A-A6B2-248666091C38}" type="presParOf" srcId="{DBD947B5-3D4C-4AEB-B138-1C0175BAF16B}" destId="{4D3CE3E1-DC1F-410B-B3F7-2A5EC4F3689F}"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60B06B4-792F-4D0E-A295-16B4BF9F8C7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62D6F8C2-91EA-41A1-958A-0CD002DE5124}">
      <dgm:prSet phldrT="[Text]"/>
      <dgm:spPr>
        <a:xfrm>
          <a:off x="2749076" y="1351"/>
          <a:ext cx="3252309"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Livestock Department</a:t>
          </a:r>
        </a:p>
      </dgm:t>
    </dgm:pt>
    <dgm:pt modelId="{709883E8-7CCC-43FF-B69D-9FA47EFBE552}" type="parTrans" cxnId="{3A13473E-5AE1-419A-9BFD-CD17E6FE39D6}">
      <dgm:prSet/>
      <dgm:spPr/>
      <dgm:t>
        <a:bodyPr/>
        <a:lstStyle/>
        <a:p>
          <a:endParaRPr lang="en-US"/>
        </a:p>
      </dgm:t>
    </dgm:pt>
    <dgm:pt modelId="{EB963A91-CB01-415D-A66F-59D640900E07}" type="sibTrans" cxnId="{3A13473E-5AE1-419A-9BFD-CD17E6FE39D6}">
      <dgm:prSet/>
      <dgm:spPr/>
      <dgm:t>
        <a:bodyPr/>
        <a:lstStyle/>
        <a:p>
          <a:endParaRPr lang="en-US"/>
        </a:p>
      </dgm:t>
    </dgm:pt>
    <dgm:pt modelId="{ACBF7141-9129-4D7B-8556-9BDCBF79AECD}" type="asst">
      <dgm:prSet phldrT="[Text]"/>
      <dgm:spPr>
        <a:xfrm>
          <a:off x="1975144" y="758096"/>
          <a:ext cx="2288173"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Human resources management</a:t>
          </a:r>
        </a:p>
      </dgm:t>
    </dgm:pt>
    <dgm:pt modelId="{9CE030FE-716B-487D-B243-54C66CCF782E}" type="parTrans" cxnId="{D142D40A-41A9-48FE-8AC1-68AF1ADEFF08}">
      <dgm:prSet/>
      <dgm:spPr>
        <a:xfrm>
          <a:off x="4263317" y="534270"/>
          <a:ext cx="111913" cy="490285"/>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6442D452-BA5D-4417-9191-F54D770BCF39}" type="sibTrans" cxnId="{D142D40A-41A9-48FE-8AC1-68AF1ADEFF08}">
      <dgm:prSet/>
      <dgm:spPr/>
      <dgm:t>
        <a:bodyPr/>
        <a:lstStyle/>
        <a:p>
          <a:endParaRPr lang="en-US"/>
        </a:p>
      </dgm:t>
    </dgm:pt>
    <dgm:pt modelId="{5D6AABA1-DD07-426B-A5C4-FBFC7A6EC473}">
      <dgm:prSet phldrT="[Text]"/>
      <dgm:spPr>
        <a:xfrm>
          <a:off x="2552647" y="2271586"/>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Livestock development</a:t>
          </a:r>
        </a:p>
      </dgm:t>
    </dgm:pt>
    <dgm:pt modelId="{852E1CC3-3093-4FC4-A5D0-7E6DD06882C3}" type="parTrans" cxnId="{689634A8-16CE-48EF-816C-A9D54719808F}">
      <dgm:prSet/>
      <dgm:spPr>
        <a:xfrm>
          <a:off x="3085566" y="534270"/>
          <a:ext cx="1289664" cy="1737316"/>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48D232AD-9F61-419C-A176-84CDB011738C}" type="sibTrans" cxnId="{689634A8-16CE-48EF-816C-A9D54719808F}">
      <dgm:prSet/>
      <dgm:spPr/>
      <dgm:t>
        <a:bodyPr/>
        <a:lstStyle/>
        <a:p>
          <a:endParaRPr lang="en-US"/>
        </a:p>
      </dgm:t>
    </dgm:pt>
    <dgm:pt modelId="{3F8F0709-28B1-466B-B9D7-F953B15F2AD0}">
      <dgm:prSet phldrT="[Text]"/>
      <dgm:spPr>
        <a:xfrm>
          <a:off x="3842311" y="2271586"/>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Veterinary Services</a:t>
          </a:r>
        </a:p>
      </dgm:t>
    </dgm:pt>
    <dgm:pt modelId="{132934E9-75BD-4A7B-B98E-8E76D55F48F7}" type="parTrans" cxnId="{884D7E3C-18FC-4D0E-B676-108AE2465491}">
      <dgm:prSet/>
      <dgm:spPr>
        <a:xfrm>
          <a:off x="4329510" y="534270"/>
          <a:ext cx="91440" cy="1737316"/>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985C4388-3C54-4F41-9DD5-B2F1B7E203CD}" type="sibTrans" cxnId="{884D7E3C-18FC-4D0E-B676-108AE2465491}">
      <dgm:prSet/>
      <dgm:spPr/>
      <dgm:t>
        <a:bodyPr/>
        <a:lstStyle/>
        <a:p>
          <a:endParaRPr lang="en-US"/>
        </a:p>
      </dgm:t>
    </dgm:pt>
    <dgm:pt modelId="{CBDAD35A-B6A4-4893-94FD-079072A46C2E}">
      <dgm:prSet phldrT="[Text]"/>
      <dgm:spPr>
        <a:xfrm>
          <a:off x="5131976" y="2271586"/>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Slaughter houses </a:t>
          </a:r>
        </a:p>
      </dgm:t>
    </dgm:pt>
    <dgm:pt modelId="{EB3FCA10-790A-403A-93E3-CF596C42E34C}" type="parTrans" cxnId="{6B2B93AE-9F75-4943-B732-739DC5256959}">
      <dgm:prSet/>
      <dgm:spPr>
        <a:xfrm>
          <a:off x="4375230" y="534270"/>
          <a:ext cx="1289664" cy="1737316"/>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CE385B48-6837-4176-BE75-6F919EE56DF2}" type="sibTrans" cxnId="{6B2B93AE-9F75-4943-B732-739DC5256959}">
      <dgm:prSet/>
      <dgm:spPr/>
      <dgm:t>
        <a:bodyPr/>
        <a:lstStyle/>
        <a:p>
          <a:endParaRPr lang="en-US"/>
        </a:p>
      </dgm:t>
    </dgm:pt>
    <dgm:pt modelId="{23C2A769-6C7B-4C4B-B6CA-42AEBC1CAE47}" type="asst">
      <dgm:prSet/>
      <dgm:spPr>
        <a:xfrm>
          <a:off x="4487143" y="758096"/>
          <a:ext cx="2444372"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Secretariat</a:t>
          </a:r>
        </a:p>
      </dgm:t>
    </dgm:pt>
    <dgm:pt modelId="{A112F3B4-0FAD-4C48-B0AC-C9A8E0BF1F95}" type="parTrans" cxnId="{017104E4-2066-4818-88EC-FD2BC96B8F97}">
      <dgm:prSet/>
      <dgm:spPr>
        <a:xfrm>
          <a:off x="4375230" y="534270"/>
          <a:ext cx="111913" cy="490285"/>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4AC3B4EF-6720-4F12-875B-878748DFB049}" type="sibTrans" cxnId="{017104E4-2066-4818-88EC-FD2BC96B8F97}">
      <dgm:prSet/>
      <dgm:spPr/>
      <dgm:t>
        <a:bodyPr/>
        <a:lstStyle/>
        <a:p>
          <a:endParaRPr lang="en-US"/>
        </a:p>
      </dgm:t>
    </dgm:pt>
    <dgm:pt modelId="{42FB73A5-144E-47A1-A5F4-F8DCBA64F575}" type="asst">
      <dgm:prSet/>
      <dgm:spPr>
        <a:xfrm>
          <a:off x="4487143" y="1514841"/>
          <a:ext cx="2447249"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Budget and financial management</a:t>
          </a:r>
        </a:p>
      </dgm:t>
    </dgm:pt>
    <dgm:pt modelId="{4EDCEB65-335A-4368-B0FE-9882E42900C7}" type="parTrans" cxnId="{47DC2B5E-4074-4395-A61D-26E4F4AB5259}">
      <dgm:prSet/>
      <dgm:spPr>
        <a:xfrm>
          <a:off x="4375230" y="534270"/>
          <a:ext cx="111913" cy="1247030"/>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EC2585B3-1057-4D45-86EC-CF3285BC8D5C}" type="sibTrans" cxnId="{47DC2B5E-4074-4395-A61D-26E4F4AB5259}">
      <dgm:prSet/>
      <dgm:spPr/>
      <dgm:t>
        <a:bodyPr/>
        <a:lstStyle/>
        <a:p>
          <a:endParaRPr lang="en-US"/>
        </a:p>
      </dgm:t>
    </dgm:pt>
    <dgm:pt modelId="{356B87ED-3465-4B59-82B1-8A33B953B2D3}" type="asst">
      <dgm:prSet/>
      <dgm:spPr>
        <a:xfrm>
          <a:off x="1975144" y="1514841"/>
          <a:ext cx="2249046"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Economic planning</a:t>
          </a:r>
        </a:p>
      </dgm:t>
    </dgm:pt>
    <dgm:pt modelId="{547EAB52-2845-486B-B4E3-D0039BC6033D}" type="parTrans" cxnId="{3E1A4B64-6589-4D93-802B-160C45BD6ED2}">
      <dgm:prSet/>
      <dgm:spPr>
        <a:xfrm>
          <a:off x="4224190" y="534270"/>
          <a:ext cx="151039" cy="1247030"/>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E6A57F5D-A046-45A6-9BBE-1AD2367DD8B3}" type="sibTrans" cxnId="{3E1A4B64-6589-4D93-802B-160C45BD6ED2}">
      <dgm:prSet/>
      <dgm:spPr/>
      <dgm:t>
        <a:bodyPr/>
        <a:lstStyle/>
        <a:p>
          <a:endParaRPr lang="en-US"/>
        </a:p>
      </dgm:t>
    </dgm:pt>
    <dgm:pt modelId="{D3593EBA-B1CA-4516-A483-AE7E714D8152}">
      <dgm:prSet/>
      <dgm:spPr>
        <a:xfrm>
          <a:off x="2819106" y="3028332"/>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Artificial insemination</a:t>
          </a:r>
        </a:p>
      </dgm:t>
    </dgm:pt>
    <dgm:pt modelId="{D0E2A4FB-3300-4DDB-9821-08B64843CF56}" type="parTrans" cxnId="{94104A45-C88E-4990-9172-CAD668363D3A}">
      <dgm:prSet/>
      <dgm:spPr>
        <a:xfrm>
          <a:off x="2659231" y="2804506"/>
          <a:ext cx="159875" cy="490285"/>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4DCFFFFF-C6DE-4CA9-9C47-C4292C4ADFA4}" type="sibTrans" cxnId="{94104A45-C88E-4990-9172-CAD668363D3A}">
      <dgm:prSet/>
      <dgm:spPr/>
      <dgm:t>
        <a:bodyPr/>
        <a:lstStyle/>
        <a:p>
          <a:endParaRPr lang="en-US"/>
        </a:p>
      </dgm:t>
    </dgm:pt>
    <dgm:pt modelId="{B7801225-C1CD-4CBD-A3F3-D3E6E163C3EE}">
      <dgm:prSet/>
      <dgm:spPr>
        <a:xfrm>
          <a:off x="2819106" y="3785077"/>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Research and extension</a:t>
          </a:r>
        </a:p>
      </dgm:t>
    </dgm:pt>
    <dgm:pt modelId="{C96124CE-A308-45F3-A97A-0482696943DF}" type="parTrans" cxnId="{977473B9-E600-43DD-A0E8-C966F8220173}">
      <dgm:prSet/>
      <dgm:spPr>
        <a:xfrm>
          <a:off x="2659231" y="2804506"/>
          <a:ext cx="159875" cy="1247030"/>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BFB257D7-ECD2-4EB8-88FC-737DFAEF5313}" type="sibTrans" cxnId="{977473B9-E600-43DD-A0E8-C966F8220173}">
      <dgm:prSet/>
      <dgm:spPr/>
      <dgm:t>
        <a:bodyPr/>
        <a:lstStyle/>
        <a:p>
          <a:endParaRPr lang="en-US"/>
        </a:p>
      </dgm:t>
    </dgm:pt>
    <dgm:pt modelId="{9F8CC122-5B20-4CDD-A37E-AC29F07C8D81}">
      <dgm:prSet/>
      <dgm:spPr>
        <a:xfrm>
          <a:off x="2819106" y="4541822"/>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State Farm</a:t>
          </a:r>
        </a:p>
      </dgm:t>
    </dgm:pt>
    <dgm:pt modelId="{9E27AEE3-3B2D-4D3C-AB4E-6E55AC7DE49E}" type="parTrans" cxnId="{0A69F064-B3C8-4FDE-AC97-1A690F985648}">
      <dgm:prSet/>
      <dgm:spPr>
        <a:xfrm>
          <a:off x="2659231" y="2804506"/>
          <a:ext cx="159875" cy="2003775"/>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3275194D-6F46-4FAF-978F-3CAC99FE78CA}" type="sibTrans" cxnId="{0A69F064-B3C8-4FDE-AC97-1A690F985648}">
      <dgm:prSet/>
      <dgm:spPr/>
      <dgm:t>
        <a:bodyPr/>
        <a:lstStyle/>
        <a:p>
          <a:endParaRPr lang="en-US"/>
        </a:p>
      </dgm:t>
    </dgm:pt>
    <dgm:pt modelId="{A61708A3-6E6E-40E2-BC1B-2EF5CC420014}">
      <dgm:prSet/>
      <dgm:spPr>
        <a:xfrm>
          <a:off x="4108771" y="3028332"/>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Laboratorium</a:t>
          </a:r>
        </a:p>
      </dgm:t>
    </dgm:pt>
    <dgm:pt modelId="{29318DBB-772B-4A51-B54D-91184EE55A3F}" type="parTrans" cxnId="{1857E417-B493-466D-8CB2-72478CC730E5}">
      <dgm:prSet/>
      <dgm:spPr>
        <a:xfrm>
          <a:off x="3948895" y="2804506"/>
          <a:ext cx="159875" cy="490285"/>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899C1692-EE45-49E2-B3E1-91FDE3C79FD5}" type="sibTrans" cxnId="{1857E417-B493-466D-8CB2-72478CC730E5}">
      <dgm:prSet/>
      <dgm:spPr/>
      <dgm:t>
        <a:bodyPr/>
        <a:lstStyle/>
        <a:p>
          <a:endParaRPr lang="en-US"/>
        </a:p>
      </dgm:t>
    </dgm:pt>
    <dgm:pt modelId="{7043CD05-D68F-4A4D-93FF-8B2F2FA297F1}">
      <dgm:prSet/>
      <dgm:spPr>
        <a:xfrm>
          <a:off x="4108771" y="3785077"/>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Animal inspection</a:t>
          </a:r>
        </a:p>
      </dgm:t>
    </dgm:pt>
    <dgm:pt modelId="{7D39F04C-031D-4FB2-99D9-B5D59B946C31}" type="parTrans" cxnId="{86369EE2-7FA8-44F5-968B-E5FB735FEB3A}">
      <dgm:prSet/>
      <dgm:spPr>
        <a:xfrm>
          <a:off x="3948895" y="2804506"/>
          <a:ext cx="159875" cy="1247030"/>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AA1AC29F-33F6-404B-9A58-E1A61F91BF25}" type="sibTrans" cxnId="{86369EE2-7FA8-44F5-968B-E5FB735FEB3A}">
      <dgm:prSet/>
      <dgm:spPr/>
      <dgm:t>
        <a:bodyPr/>
        <a:lstStyle/>
        <a:p>
          <a:endParaRPr lang="en-US"/>
        </a:p>
      </dgm:t>
    </dgm:pt>
    <dgm:pt modelId="{E449EA5E-2D66-437B-9228-68547C1EC0D0}">
      <dgm:prSet/>
      <dgm:spPr>
        <a:xfrm>
          <a:off x="4108771" y="4541822"/>
          <a:ext cx="1065838" cy="5329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Animal health</a:t>
          </a:r>
        </a:p>
      </dgm:t>
    </dgm:pt>
    <dgm:pt modelId="{C204581D-60D4-4D0D-9C2D-A27EEAEC57A5}" type="parTrans" cxnId="{BC6C8045-D0A2-485F-A7F2-8F9D2013906B}">
      <dgm:prSet/>
      <dgm:spPr>
        <a:xfrm>
          <a:off x="3948895" y="2804506"/>
          <a:ext cx="159875" cy="2003775"/>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47829D9C-0249-4E59-823B-4B06413C644C}" type="sibTrans" cxnId="{BC6C8045-D0A2-485F-A7F2-8F9D2013906B}">
      <dgm:prSet/>
      <dgm:spPr/>
      <dgm:t>
        <a:bodyPr/>
        <a:lstStyle/>
        <a:p>
          <a:endParaRPr lang="en-US"/>
        </a:p>
      </dgm:t>
    </dgm:pt>
    <dgm:pt modelId="{B3FC123B-785A-4C40-905E-D1ECF8199EEF}" type="pres">
      <dgm:prSet presAssocID="{060B06B4-792F-4D0E-A295-16B4BF9F8C7C}" presName="hierChild1" presStyleCnt="0">
        <dgm:presLayoutVars>
          <dgm:orgChart val="1"/>
          <dgm:chPref val="1"/>
          <dgm:dir/>
          <dgm:animOne val="branch"/>
          <dgm:animLvl val="lvl"/>
          <dgm:resizeHandles/>
        </dgm:presLayoutVars>
      </dgm:prSet>
      <dgm:spPr/>
      <dgm:t>
        <a:bodyPr/>
        <a:lstStyle/>
        <a:p>
          <a:endParaRPr lang="en-US"/>
        </a:p>
      </dgm:t>
    </dgm:pt>
    <dgm:pt modelId="{8E2BE1D9-ADDA-4333-959C-91A621998881}" type="pres">
      <dgm:prSet presAssocID="{62D6F8C2-91EA-41A1-958A-0CD002DE5124}" presName="hierRoot1" presStyleCnt="0">
        <dgm:presLayoutVars>
          <dgm:hierBranch val="init"/>
        </dgm:presLayoutVars>
      </dgm:prSet>
      <dgm:spPr/>
    </dgm:pt>
    <dgm:pt modelId="{092D7632-4D1E-4D52-8EB5-E3763BCEEA84}" type="pres">
      <dgm:prSet presAssocID="{62D6F8C2-91EA-41A1-958A-0CD002DE5124}" presName="rootComposite1" presStyleCnt="0"/>
      <dgm:spPr/>
    </dgm:pt>
    <dgm:pt modelId="{0D9099CB-9BBC-4C38-8874-EC276D292853}" type="pres">
      <dgm:prSet presAssocID="{62D6F8C2-91EA-41A1-958A-0CD002DE5124}" presName="rootText1" presStyleLbl="node0" presStyleIdx="0" presStyleCnt="1" custScaleX="305141">
        <dgm:presLayoutVars>
          <dgm:chPref val="3"/>
        </dgm:presLayoutVars>
      </dgm:prSet>
      <dgm:spPr>
        <a:prstGeom prst="rect">
          <a:avLst/>
        </a:prstGeom>
      </dgm:spPr>
      <dgm:t>
        <a:bodyPr/>
        <a:lstStyle/>
        <a:p>
          <a:endParaRPr lang="en-US"/>
        </a:p>
      </dgm:t>
    </dgm:pt>
    <dgm:pt modelId="{8C1B736D-E5E8-45F2-8C5F-FDECEA6D0FE1}" type="pres">
      <dgm:prSet presAssocID="{62D6F8C2-91EA-41A1-958A-0CD002DE5124}" presName="rootConnector1" presStyleLbl="node1" presStyleIdx="0" presStyleCnt="0"/>
      <dgm:spPr/>
      <dgm:t>
        <a:bodyPr/>
        <a:lstStyle/>
        <a:p>
          <a:endParaRPr lang="en-US"/>
        </a:p>
      </dgm:t>
    </dgm:pt>
    <dgm:pt modelId="{0A02E4E4-392C-43BD-B70A-15FC3E7349CD}" type="pres">
      <dgm:prSet presAssocID="{62D6F8C2-91EA-41A1-958A-0CD002DE5124}" presName="hierChild2" presStyleCnt="0"/>
      <dgm:spPr/>
    </dgm:pt>
    <dgm:pt modelId="{D9662639-A42B-4C4C-BB6F-FB47D63AADF2}" type="pres">
      <dgm:prSet presAssocID="{852E1CC3-3093-4FC4-A5D0-7E6DD06882C3}" presName="Name37" presStyleLbl="parChTrans1D2" presStyleIdx="0" presStyleCnt="7"/>
      <dgm:spPr>
        <a:custGeom>
          <a:avLst/>
          <a:gdLst/>
          <a:ahLst/>
          <a:cxnLst/>
          <a:rect l="0" t="0" r="0" b="0"/>
          <a:pathLst>
            <a:path>
              <a:moveTo>
                <a:pt x="1289664" y="0"/>
              </a:moveTo>
              <a:lnTo>
                <a:pt x="1289664" y="1625403"/>
              </a:lnTo>
              <a:lnTo>
                <a:pt x="0" y="1625403"/>
              </a:lnTo>
              <a:lnTo>
                <a:pt x="0" y="1737316"/>
              </a:lnTo>
            </a:path>
          </a:pathLst>
        </a:custGeom>
      </dgm:spPr>
      <dgm:t>
        <a:bodyPr/>
        <a:lstStyle/>
        <a:p>
          <a:endParaRPr lang="en-US"/>
        </a:p>
      </dgm:t>
    </dgm:pt>
    <dgm:pt modelId="{8C59499B-765B-4A5E-9023-65BFB5275CAA}" type="pres">
      <dgm:prSet presAssocID="{5D6AABA1-DD07-426B-A5C4-FBFC7A6EC473}" presName="hierRoot2" presStyleCnt="0">
        <dgm:presLayoutVars>
          <dgm:hierBranch val="init"/>
        </dgm:presLayoutVars>
      </dgm:prSet>
      <dgm:spPr/>
    </dgm:pt>
    <dgm:pt modelId="{2589E350-4BF7-448D-A378-6851F2F2D229}" type="pres">
      <dgm:prSet presAssocID="{5D6AABA1-DD07-426B-A5C4-FBFC7A6EC473}" presName="rootComposite" presStyleCnt="0"/>
      <dgm:spPr/>
    </dgm:pt>
    <dgm:pt modelId="{FAFBC153-83AE-4623-B94D-943822F19048}" type="pres">
      <dgm:prSet presAssocID="{5D6AABA1-DD07-426B-A5C4-FBFC7A6EC473}" presName="rootText" presStyleLbl="node2" presStyleIdx="0" presStyleCnt="3">
        <dgm:presLayoutVars>
          <dgm:chPref val="3"/>
        </dgm:presLayoutVars>
      </dgm:prSet>
      <dgm:spPr>
        <a:prstGeom prst="rect">
          <a:avLst/>
        </a:prstGeom>
      </dgm:spPr>
      <dgm:t>
        <a:bodyPr/>
        <a:lstStyle/>
        <a:p>
          <a:endParaRPr lang="en-US"/>
        </a:p>
      </dgm:t>
    </dgm:pt>
    <dgm:pt modelId="{D3AEF493-5513-46F9-8E8E-4E23C535CD6F}" type="pres">
      <dgm:prSet presAssocID="{5D6AABA1-DD07-426B-A5C4-FBFC7A6EC473}" presName="rootConnector" presStyleLbl="node2" presStyleIdx="0" presStyleCnt="3"/>
      <dgm:spPr/>
      <dgm:t>
        <a:bodyPr/>
        <a:lstStyle/>
        <a:p>
          <a:endParaRPr lang="en-US"/>
        </a:p>
      </dgm:t>
    </dgm:pt>
    <dgm:pt modelId="{6442ADCC-70B5-4929-BE9F-8263368E0C5C}" type="pres">
      <dgm:prSet presAssocID="{5D6AABA1-DD07-426B-A5C4-FBFC7A6EC473}" presName="hierChild4" presStyleCnt="0"/>
      <dgm:spPr/>
    </dgm:pt>
    <dgm:pt modelId="{07614E75-F4A1-4408-9E73-625A15E09C1D}" type="pres">
      <dgm:prSet presAssocID="{D0E2A4FB-3300-4DDB-9821-08B64843CF56}" presName="Name37" presStyleLbl="parChTrans1D3" presStyleIdx="0" presStyleCnt="6"/>
      <dgm:spPr>
        <a:custGeom>
          <a:avLst/>
          <a:gdLst/>
          <a:ahLst/>
          <a:cxnLst/>
          <a:rect l="0" t="0" r="0" b="0"/>
          <a:pathLst>
            <a:path>
              <a:moveTo>
                <a:pt x="0" y="0"/>
              </a:moveTo>
              <a:lnTo>
                <a:pt x="0" y="490285"/>
              </a:lnTo>
              <a:lnTo>
                <a:pt x="159875" y="490285"/>
              </a:lnTo>
            </a:path>
          </a:pathLst>
        </a:custGeom>
      </dgm:spPr>
      <dgm:t>
        <a:bodyPr/>
        <a:lstStyle/>
        <a:p>
          <a:endParaRPr lang="en-US"/>
        </a:p>
      </dgm:t>
    </dgm:pt>
    <dgm:pt modelId="{A393B14A-1677-4F40-9D29-E4A9FF44BCC9}" type="pres">
      <dgm:prSet presAssocID="{D3593EBA-B1CA-4516-A483-AE7E714D8152}" presName="hierRoot2" presStyleCnt="0">
        <dgm:presLayoutVars>
          <dgm:hierBranch val="init"/>
        </dgm:presLayoutVars>
      </dgm:prSet>
      <dgm:spPr/>
    </dgm:pt>
    <dgm:pt modelId="{E2CA4524-A6DF-48BF-8FCF-C8F88412FE65}" type="pres">
      <dgm:prSet presAssocID="{D3593EBA-B1CA-4516-A483-AE7E714D8152}" presName="rootComposite" presStyleCnt="0"/>
      <dgm:spPr/>
    </dgm:pt>
    <dgm:pt modelId="{F9879C97-5215-4F3F-A42A-BF5E6032EEDB}" type="pres">
      <dgm:prSet presAssocID="{D3593EBA-B1CA-4516-A483-AE7E714D8152}" presName="rootText" presStyleLbl="node3" presStyleIdx="0" presStyleCnt="6">
        <dgm:presLayoutVars>
          <dgm:chPref val="3"/>
        </dgm:presLayoutVars>
      </dgm:prSet>
      <dgm:spPr>
        <a:prstGeom prst="rect">
          <a:avLst/>
        </a:prstGeom>
      </dgm:spPr>
      <dgm:t>
        <a:bodyPr/>
        <a:lstStyle/>
        <a:p>
          <a:endParaRPr lang="en-US"/>
        </a:p>
      </dgm:t>
    </dgm:pt>
    <dgm:pt modelId="{4CF194C1-5A8B-46FC-B813-0678C324B7C8}" type="pres">
      <dgm:prSet presAssocID="{D3593EBA-B1CA-4516-A483-AE7E714D8152}" presName="rootConnector" presStyleLbl="node3" presStyleIdx="0" presStyleCnt="6"/>
      <dgm:spPr/>
      <dgm:t>
        <a:bodyPr/>
        <a:lstStyle/>
        <a:p>
          <a:endParaRPr lang="en-US"/>
        </a:p>
      </dgm:t>
    </dgm:pt>
    <dgm:pt modelId="{FD3F5C5B-9082-4818-8EEA-159A482CD940}" type="pres">
      <dgm:prSet presAssocID="{D3593EBA-B1CA-4516-A483-AE7E714D8152}" presName="hierChild4" presStyleCnt="0"/>
      <dgm:spPr/>
    </dgm:pt>
    <dgm:pt modelId="{26D5CE17-F18B-474D-B762-7812C22D05E6}" type="pres">
      <dgm:prSet presAssocID="{D3593EBA-B1CA-4516-A483-AE7E714D8152}" presName="hierChild5" presStyleCnt="0"/>
      <dgm:spPr/>
    </dgm:pt>
    <dgm:pt modelId="{1C3BE202-27AE-48B7-B5CD-A75599FBA1F2}" type="pres">
      <dgm:prSet presAssocID="{C96124CE-A308-45F3-A97A-0482696943DF}" presName="Name37" presStyleLbl="parChTrans1D3" presStyleIdx="1" presStyleCnt="6"/>
      <dgm:spPr>
        <a:custGeom>
          <a:avLst/>
          <a:gdLst/>
          <a:ahLst/>
          <a:cxnLst/>
          <a:rect l="0" t="0" r="0" b="0"/>
          <a:pathLst>
            <a:path>
              <a:moveTo>
                <a:pt x="0" y="0"/>
              </a:moveTo>
              <a:lnTo>
                <a:pt x="0" y="1247030"/>
              </a:lnTo>
              <a:lnTo>
                <a:pt x="159875" y="1247030"/>
              </a:lnTo>
            </a:path>
          </a:pathLst>
        </a:custGeom>
      </dgm:spPr>
      <dgm:t>
        <a:bodyPr/>
        <a:lstStyle/>
        <a:p>
          <a:endParaRPr lang="en-US"/>
        </a:p>
      </dgm:t>
    </dgm:pt>
    <dgm:pt modelId="{90A296EA-8E7C-4708-AB8E-BE0D487D847F}" type="pres">
      <dgm:prSet presAssocID="{B7801225-C1CD-4CBD-A3F3-D3E6E163C3EE}" presName="hierRoot2" presStyleCnt="0">
        <dgm:presLayoutVars>
          <dgm:hierBranch val="init"/>
        </dgm:presLayoutVars>
      </dgm:prSet>
      <dgm:spPr/>
    </dgm:pt>
    <dgm:pt modelId="{D2F501D5-8B8E-47CE-A4E0-54B63D674425}" type="pres">
      <dgm:prSet presAssocID="{B7801225-C1CD-4CBD-A3F3-D3E6E163C3EE}" presName="rootComposite" presStyleCnt="0"/>
      <dgm:spPr/>
    </dgm:pt>
    <dgm:pt modelId="{35E3DE84-0972-45F5-A2FE-7AC7BA6F0C6E}" type="pres">
      <dgm:prSet presAssocID="{B7801225-C1CD-4CBD-A3F3-D3E6E163C3EE}" presName="rootText" presStyleLbl="node3" presStyleIdx="1" presStyleCnt="6">
        <dgm:presLayoutVars>
          <dgm:chPref val="3"/>
        </dgm:presLayoutVars>
      </dgm:prSet>
      <dgm:spPr>
        <a:prstGeom prst="rect">
          <a:avLst/>
        </a:prstGeom>
      </dgm:spPr>
      <dgm:t>
        <a:bodyPr/>
        <a:lstStyle/>
        <a:p>
          <a:endParaRPr lang="en-US"/>
        </a:p>
      </dgm:t>
    </dgm:pt>
    <dgm:pt modelId="{953B5526-4F86-40A7-87D8-E9298228BAF9}" type="pres">
      <dgm:prSet presAssocID="{B7801225-C1CD-4CBD-A3F3-D3E6E163C3EE}" presName="rootConnector" presStyleLbl="node3" presStyleIdx="1" presStyleCnt="6"/>
      <dgm:spPr/>
      <dgm:t>
        <a:bodyPr/>
        <a:lstStyle/>
        <a:p>
          <a:endParaRPr lang="en-US"/>
        </a:p>
      </dgm:t>
    </dgm:pt>
    <dgm:pt modelId="{FA586598-22A5-4215-9277-6AD7B3966FDE}" type="pres">
      <dgm:prSet presAssocID="{B7801225-C1CD-4CBD-A3F3-D3E6E163C3EE}" presName="hierChild4" presStyleCnt="0"/>
      <dgm:spPr/>
    </dgm:pt>
    <dgm:pt modelId="{59A1764C-89F3-4C4F-A256-72756A2A15E7}" type="pres">
      <dgm:prSet presAssocID="{B7801225-C1CD-4CBD-A3F3-D3E6E163C3EE}" presName="hierChild5" presStyleCnt="0"/>
      <dgm:spPr/>
    </dgm:pt>
    <dgm:pt modelId="{0B145016-69BB-4D23-9F5E-AB34939DF656}" type="pres">
      <dgm:prSet presAssocID="{9E27AEE3-3B2D-4D3C-AB4E-6E55AC7DE49E}" presName="Name37" presStyleLbl="parChTrans1D3" presStyleIdx="2" presStyleCnt="6"/>
      <dgm:spPr>
        <a:custGeom>
          <a:avLst/>
          <a:gdLst/>
          <a:ahLst/>
          <a:cxnLst/>
          <a:rect l="0" t="0" r="0" b="0"/>
          <a:pathLst>
            <a:path>
              <a:moveTo>
                <a:pt x="0" y="0"/>
              </a:moveTo>
              <a:lnTo>
                <a:pt x="0" y="2003775"/>
              </a:lnTo>
              <a:lnTo>
                <a:pt x="159875" y="2003775"/>
              </a:lnTo>
            </a:path>
          </a:pathLst>
        </a:custGeom>
      </dgm:spPr>
      <dgm:t>
        <a:bodyPr/>
        <a:lstStyle/>
        <a:p>
          <a:endParaRPr lang="en-US"/>
        </a:p>
      </dgm:t>
    </dgm:pt>
    <dgm:pt modelId="{231CFA68-2FC1-4FFA-8612-5F3EF5B47BFA}" type="pres">
      <dgm:prSet presAssocID="{9F8CC122-5B20-4CDD-A37E-AC29F07C8D81}" presName="hierRoot2" presStyleCnt="0">
        <dgm:presLayoutVars>
          <dgm:hierBranch val="init"/>
        </dgm:presLayoutVars>
      </dgm:prSet>
      <dgm:spPr/>
    </dgm:pt>
    <dgm:pt modelId="{4BA3131C-0969-414D-89F0-1F62D35D128C}" type="pres">
      <dgm:prSet presAssocID="{9F8CC122-5B20-4CDD-A37E-AC29F07C8D81}" presName="rootComposite" presStyleCnt="0"/>
      <dgm:spPr/>
    </dgm:pt>
    <dgm:pt modelId="{8A10E19F-FD0D-43DD-A029-E18E6667B272}" type="pres">
      <dgm:prSet presAssocID="{9F8CC122-5B20-4CDD-A37E-AC29F07C8D81}" presName="rootText" presStyleLbl="node3" presStyleIdx="2" presStyleCnt="6">
        <dgm:presLayoutVars>
          <dgm:chPref val="3"/>
        </dgm:presLayoutVars>
      </dgm:prSet>
      <dgm:spPr>
        <a:prstGeom prst="rect">
          <a:avLst/>
        </a:prstGeom>
      </dgm:spPr>
      <dgm:t>
        <a:bodyPr/>
        <a:lstStyle/>
        <a:p>
          <a:endParaRPr lang="en-US"/>
        </a:p>
      </dgm:t>
    </dgm:pt>
    <dgm:pt modelId="{228EB589-26A1-4875-9F72-A8FC2D4B1F7B}" type="pres">
      <dgm:prSet presAssocID="{9F8CC122-5B20-4CDD-A37E-AC29F07C8D81}" presName="rootConnector" presStyleLbl="node3" presStyleIdx="2" presStyleCnt="6"/>
      <dgm:spPr/>
      <dgm:t>
        <a:bodyPr/>
        <a:lstStyle/>
        <a:p>
          <a:endParaRPr lang="en-US"/>
        </a:p>
      </dgm:t>
    </dgm:pt>
    <dgm:pt modelId="{B76FF789-8D3C-408C-8375-A82224EBEE6F}" type="pres">
      <dgm:prSet presAssocID="{9F8CC122-5B20-4CDD-A37E-AC29F07C8D81}" presName="hierChild4" presStyleCnt="0"/>
      <dgm:spPr/>
    </dgm:pt>
    <dgm:pt modelId="{FD34B1BB-165F-4479-97B1-D5BCD49EE0CA}" type="pres">
      <dgm:prSet presAssocID="{9F8CC122-5B20-4CDD-A37E-AC29F07C8D81}" presName="hierChild5" presStyleCnt="0"/>
      <dgm:spPr/>
    </dgm:pt>
    <dgm:pt modelId="{295B19E6-2E5F-4A38-8FA3-9F7EE1A26713}" type="pres">
      <dgm:prSet presAssocID="{5D6AABA1-DD07-426B-A5C4-FBFC7A6EC473}" presName="hierChild5" presStyleCnt="0"/>
      <dgm:spPr/>
    </dgm:pt>
    <dgm:pt modelId="{29193104-784C-4F8B-A196-EE1AE1567DBC}" type="pres">
      <dgm:prSet presAssocID="{132934E9-75BD-4A7B-B98E-8E76D55F48F7}" presName="Name37" presStyleLbl="parChTrans1D2" presStyleIdx="1" presStyleCnt="7"/>
      <dgm:spPr>
        <a:custGeom>
          <a:avLst/>
          <a:gdLst/>
          <a:ahLst/>
          <a:cxnLst/>
          <a:rect l="0" t="0" r="0" b="0"/>
          <a:pathLst>
            <a:path>
              <a:moveTo>
                <a:pt x="45720" y="0"/>
              </a:moveTo>
              <a:lnTo>
                <a:pt x="45720" y="1737316"/>
              </a:lnTo>
            </a:path>
          </a:pathLst>
        </a:custGeom>
      </dgm:spPr>
      <dgm:t>
        <a:bodyPr/>
        <a:lstStyle/>
        <a:p>
          <a:endParaRPr lang="en-US"/>
        </a:p>
      </dgm:t>
    </dgm:pt>
    <dgm:pt modelId="{C1791003-85CF-4804-B17F-B8FF8AF61A5D}" type="pres">
      <dgm:prSet presAssocID="{3F8F0709-28B1-466B-B9D7-F953B15F2AD0}" presName="hierRoot2" presStyleCnt="0">
        <dgm:presLayoutVars>
          <dgm:hierBranch val="init"/>
        </dgm:presLayoutVars>
      </dgm:prSet>
      <dgm:spPr/>
    </dgm:pt>
    <dgm:pt modelId="{DABD72A3-892F-4CA5-B502-FBAEF42B3CB7}" type="pres">
      <dgm:prSet presAssocID="{3F8F0709-28B1-466B-B9D7-F953B15F2AD0}" presName="rootComposite" presStyleCnt="0"/>
      <dgm:spPr/>
    </dgm:pt>
    <dgm:pt modelId="{27AD37C0-28A9-42B8-B300-DDD814687978}" type="pres">
      <dgm:prSet presAssocID="{3F8F0709-28B1-466B-B9D7-F953B15F2AD0}" presName="rootText" presStyleLbl="node2" presStyleIdx="1" presStyleCnt="3">
        <dgm:presLayoutVars>
          <dgm:chPref val="3"/>
        </dgm:presLayoutVars>
      </dgm:prSet>
      <dgm:spPr>
        <a:prstGeom prst="rect">
          <a:avLst/>
        </a:prstGeom>
      </dgm:spPr>
      <dgm:t>
        <a:bodyPr/>
        <a:lstStyle/>
        <a:p>
          <a:endParaRPr lang="en-US"/>
        </a:p>
      </dgm:t>
    </dgm:pt>
    <dgm:pt modelId="{A2BF39EA-AA0E-4341-9DF8-15AA2EC5FA39}" type="pres">
      <dgm:prSet presAssocID="{3F8F0709-28B1-466B-B9D7-F953B15F2AD0}" presName="rootConnector" presStyleLbl="node2" presStyleIdx="1" presStyleCnt="3"/>
      <dgm:spPr/>
      <dgm:t>
        <a:bodyPr/>
        <a:lstStyle/>
        <a:p>
          <a:endParaRPr lang="en-US"/>
        </a:p>
      </dgm:t>
    </dgm:pt>
    <dgm:pt modelId="{6FA7EDEC-86AF-4430-BB70-56EE8A36312E}" type="pres">
      <dgm:prSet presAssocID="{3F8F0709-28B1-466B-B9D7-F953B15F2AD0}" presName="hierChild4" presStyleCnt="0"/>
      <dgm:spPr/>
    </dgm:pt>
    <dgm:pt modelId="{4186C442-5FE3-4D9E-B92D-4117444E3865}" type="pres">
      <dgm:prSet presAssocID="{29318DBB-772B-4A51-B54D-91184EE55A3F}" presName="Name37" presStyleLbl="parChTrans1D3" presStyleIdx="3" presStyleCnt="6"/>
      <dgm:spPr>
        <a:custGeom>
          <a:avLst/>
          <a:gdLst/>
          <a:ahLst/>
          <a:cxnLst/>
          <a:rect l="0" t="0" r="0" b="0"/>
          <a:pathLst>
            <a:path>
              <a:moveTo>
                <a:pt x="0" y="0"/>
              </a:moveTo>
              <a:lnTo>
                <a:pt x="0" y="490285"/>
              </a:lnTo>
              <a:lnTo>
                <a:pt x="159875" y="490285"/>
              </a:lnTo>
            </a:path>
          </a:pathLst>
        </a:custGeom>
      </dgm:spPr>
      <dgm:t>
        <a:bodyPr/>
        <a:lstStyle/>
        <a:p>
          <a:endParaRPr lang="en-US"/>
        </a:p>
      </dgm:t>
    </dgm:pt>
    <dgm:pt modelId="{F2423E2B-EC5F-4D6D-8DD0-FD9DA02487E8}" type="pres">
      <dgm:prSet presAssocID="{A61708A3-6E6E-40E2-BC1B-2EF5CC420014}" presName="hierRoot2" presStyleCnt="0">
        <dgm:presLayoutVars>
          <dgm:hierBranch val="init"/>
        </dgm:presLayoutVars>
      </dgm:prSet>
      <dgm:spPr/>
    </dgm:pt>
    <dgm:pt modelId="{66462C25-5708-44EF-A39B-382AFA27C1CA}" type="pres">
      <dgm:prSet presAssocID="{A61708A3-6E6E-40E2-BC1B-2EF5CC420014}" presName="rootComposite" presStyleCnt="0"/>
      <dgm:spPr/>
    </dgm:pt>
    <dgm:pt modelId="{F3FED74D-F904-44B8-9975-B65449B1307A}" type="pres">
      <dgm:prSet presAssocID="{A61708A3-6E6E-40E2-BC1B-2EF5CC420014}" presName="rootText" presStyleLbl="node3" presStyleIdx="3" presStyleCnt="6">
        <dgm:presLayoutVars>
          <dgm:chPref val="3"/>
        </dgm:presLayoutVars>
      </dgm:prSet>
      <dgm:spPr>
        <a:prstGeom prst="rect">
          <a:avLst/>
        </a:prstGeom>
      </dgm:spPr>
      <dgm:t>
        <a:bodyPr/>
        <a:lstStyle/>
        <a:p>
          <a:endParaRPr lang="en-US"/>
        </a:p>
      </dgm:t>
    </dgm:pt>
    <dgm:pt modelId="{74579427-EAB5-4ED1-8FCC-517A6C580275}" type="pres">
      <dgm:prSet presAssocID="{A61708A3-6E6E-40E2-BC1B-2EF5CC420014}" presName="rootConnector" presStyleLbl="node3" presStyleIdx="3" presStyleCnt="6"/>
      <dgm:spPr/>
      <dgm:t>
        <a:bodyPr/>
        <a:lstStyle/>
        <a:p>
          <a:endParaRPr lang="en-US"/>
        </a:p>
      </dgm:t>
    </dgm:pt>
    <dgm:pt modelId="{83CE4FE6-F610-48D5-B734-31AB3D413374}" type="pres">
      <dgm:prSet presAssocID="{A61708A3-6E6E-40E2-BC1B-2EF5CC420014}" presName="hierChild4" presStyleCnt="0"/>
      <dgm:spPr/>
    </dgm:pt>
    <dgm:pt modelId="{5E77C66E-A62C-4D4F-9496-65AD1759132F}" type="pres">
      <dgm:prSet presAssocID="{A61708A3-6E6E-40E2-BC1B-2EF5CC420014}" presName="hierChild5" presStyleCnt="0"/>
      <dgm:spPr/>
    </dgm:pt>
    <dgm:pt modelId="{87F2C761-9511-4714-8FB6-103ECBF4A9BD}" type="pres">
      <dgm:prSet presAssocID="{7D39F04C-031D-4FB2-99D9-B5D59B946C31}" presName="Name37" presStyleLbl="parChTrans1D3" presStyleIdx="4" presStyleCnt="6"/>
      <dgm:spPr>
        <a:custGeom>
          <a:avLst/>
          <a:gdLst/>
          <a:ahLst/>
          <a:cxnLst/>
          <a:rect l="0" t="0" r="0" b="0"/>
          <a:pathLst>
            <a:path>
              <a:moveTo>
                <a:pt x="0" y="0"/>
              </a:moveTo>
              <a:lnTo>
                <a:pt x="0" y="1247030"/>
              </a:lnTo>
              <a:lnTo>
                <a:pt x="159875" y="1247030"/>
              </a:lnTo>
            </a:path>
          </a:pathLst>
        </a:custGeom>
      </dgm:spPr>
      <dgm:t>
        <a:bodyPr/>
        <a:lstStyle/>
        <a:p>
          <a:endParaRPr lang="en-US"/>
        </a:p>
      </dgm:t>
    </dgm:pt>
    <dgm:pt modelId="{0351E950-ECF5-468F-B308-2C372B417F9B}" type="pres">
      <dgm:prSet presAssocID="{7043CD05-D68F-4A4D-93FF-8B2F2FA297F1}" presName="hierRoot2" presStyleCnt="0">
        <dgm:presLayoutVars>
          <dgm:hierBranch val="init"/>
        </dgm:presLayoutVars>
      </dgm:prSet>
      <dgm:spPr/>
    </dgm:pt>
    <dgm:pt modelId="{7CB7F098-DB1F-433E-AEA8-76ECF94DC5D6}" type="pres">
      <dgm:prSet presAssocID="{7043CD05-D68F-4A4D-93FF-8B2F2FA297F1}" presName="rootComposite" presStyleCnt="0"/>
      <dgm:spPr/>
    </dgm:pt>
    <dgm:pt modelId="{98EC2BD4-C60B-47CB-9C67-A6AF1C2BCE21}" type="pres">
      <dgm:prSet presAssocID="{7043CD05-D68F-4A4D-93FF-8B2F2FA297F1}" presName="rootText" presStyleLbl="node3" presStyleIdx="4" presStyleCnt="6">
        <dgm:presLayoutVars>
          <dgm:chPref val="3"/>
        </dgm:presLayoutVars>
      </dgm:prSet>
      <dgm:spPr>
        <a:prstGeom prst="rect">
          <a:avLst/>
        </a:prstGeom>
      </dgm:spPr>
      <dgm:t>
        <a:bodyPr/>
        <a:lstStyle/>
        <a:p>
          <a:endParaRPr lang="en-US"/>
        </a:p>
      </dgm:t>
    </dgm:pt>
    <dgm:pt modelId="{1B6D510D-DCB9-4FFD-8CF8-0362D919FEDB}" type="pres">
      <dgm:prSet presAssocID="{7043CD05-D68F-4A4D-93FF-8B2F2FA297F1}" presName="rootConnector" presStyleLbl="node3" presStyleIdx="4" presStyleCnt="6"/>
      <dgm:spPr/>
      <dgm:t>
        <a:bodyPr/>
        <a:lstStyle/>
        <a:p>
          <a:endParaRPr lang="en-US"/>
        </a:p>
      </dgm:t>
    </dgm:pt>
    <dgm:pt modelId="{EDBCB0E3-AF5B-471E-8D7C-17B920E2344E}" type="pres">
      <dgm:prSet presAssocID="{7043CD05-D68F-4A4D-93FF-8B2F2FA297F1}" presName="hierChild4" presStyleCnt="0"/>
      <dgm:spPr/>
    </dgm:pt>
    <dgm:pt modelId="{56693D73-234E-4BF4-A39C-3D5AC74F825E}" type="pres">
      <dgm:prSet presAssocID="{7043CD05-D68F-4A4D-93FF-8B2F2FA297F1}" presName="hierChild5" presStyleCnt="0"/>
      <dgm:spPr/>
    </dgm:pt>
    <dgm:pt modelId="{0247DAD2-529A-4099-88B7-D887470FE74E}" type="pres">
      <dgm:prSet presAssocID="{C204581D-60D4-4D0D-9C2D-A27EEAEC57A5}" presName="Name37" presStyleLbl="parChTrans1D3" presStyleIdx="5" presStyleCnt="6"/>
      <dgm:spPr>
        <a:custGeom>
          <a:avLst/>
          <a:gdLst/>
          <a:ahLst/>
          <a:cxnLst/>
          <a:rect l="0" t="0" r="0" b="0"/>
          <a:pathLst>
            <a:path>
              <a:moveTo>
                <a:pt x="0" y="0"/>
              </a:moveTo>
              <a:lnTo>
                <a:pt x="0" y="2003775"/>
              </a:lnTo>
              <a:lnTo>
                <a:pt x="159875" y="2003775"/>
              </a:lnTo>
            </a:path>
          </a:pathLst>
        </a:custGeom>
      </dgm:spPr>
      <dgm:t>
        <a:bodyPr/>
        <a:lstStyle/>
        <a:p>
          <a:endParaRPr lang="en-US"/>
        </a:p>
      </dgm:t>
    </dgm:pt>
    <dgm:pt modelId="{EA6F6D89-2D49-49A2-8434-67BDF2F86881}" type="pres">
      <dgm:prSet presAssocID="{E449EA5E-2D66-437B-9228-68547C1EC0D0}" presName="hierRoot2" presStyleCnt="0">
        <dgm:presLayoutVars>
          <dgm:hierBranch val="init"/>
        </dgm:presLayoutVars>
      </dgm:prSet>
      <dgm:spPr/>
    </dgm:pt>
    <dgm:pt modelId="{6DB8E6D7-3B13-4CDF-A429-AE4F9D85C14E}" type="pres">
      <dgm:prSet presAssocID="{E449EA5E-2D66-437B-9228-68547C1EC0D0}" presName="rootComposite" presStyleCnt="0"/>
      <dgm:spPr/>
    </dgm:pt>
    <dgm:pt modelId="{64F2D4A9-13F7-4C71-B5DB-A11ABFB0495F}" type="pres">
      <dgm:prSet presAssocID="{E449EA5E-2D66-437B-9228-68547C1EC0D0}" presName="rootText" presStyleLbl="node3" presStyleIdx="5" presStyleCnt="6">
        <dgm:presLayoutVars>
          <dgm:chPref val="3"/>
        </dgm:presLayoutVars>
      </dgm:prSet>
      <dgm:spPr>
        <a:prstGeom prst="rect">
          <a:avLst/>
        </a:prstGeom>
      </dgm:spPr>
      <dgm:t>
        <a:bodyPr/>
        <a:lstStyle/>
        <a:p>
          <a:endParaRPr lang="en-US"/>
        </a:p>
      </dgm:t>
    </dgm:pt>
    <dgm:pt modelId="{A48FE413-BCF0-487A-80F1-FD1AD979B158}" type="pres">
      <dgm:prSet presAssocID="{E449EA5E-2D66-437B-9228-68547C1EC0D0}" presName="rootConnector" presStyleLbl="node3" presStyleIdx="5" presStyleCnt="6"/>
      <dgm:spPr/>
      <dgm:t>
        <a:bodyPr/>
        <a:lstStyle/>
        <a:p>
          <a:endParaRPr lang="en-US"/>
        </a:p>
      </dgm:t>
    </dgm:pt>
    <dgm:pt modelId="{D25C1152-5C3B-4356-8243-BF329EDE3D58}" type="pres">
      <dgm:prSet presAssocID="{E449EA5E-2D66-437B-9228-68547C1EC0D0}" presName="hierChild4" presStyleCnt="0"/>
      <dgm:spPr/>
    </dgm:pt>
    <dgm:pt modelId="{F0943231-FC69-4A76-AD6D-75306CDB8F42}" type="pres">
      <dgm:prSet presAssocID="{E449EA5E-2D66-437B-9228-68547C1EC0D0}" presName="hierChild5" presStyleCnt="0"/>
      <dgm:spPr/>
    </dgm:pt>
    <dgm:pt modelId="{53DA37A1-4723-4D58-AD42-49CCC0290986}" type="pres">
      <dgm:prSet presAssocID="{3F8F0709-28B1-466B-B9D7-F953B15F2AD0}" presName="hierChild5" presStyleCnt="0"/>
      <dgm:spPr/>
    </dgm:pt>
    <dgm:pt modelId="{9C324868-DEAF-4D3E-A51C-36F7012C9FCC}" type="pres">
      <dgm:prSet presAssocID="{EB3FCA10-790A-403A-93E3-CF596C42E34C}" presName="Name37" presStyleLbl="parChTrans1D2" presStyleIdx="2" presStyleCnt="7"/>
      <dgm:spPr>
        <a:custGeom>
          <a:avLst/>
          <a:gdLst/>
          <a:ahLst/>
          <a:cxnLst/>
          <a:rect l="0" t="0" r="0" b="0"/>
          <a:pathLst>
            <a:path>
              <a:moveTo>
                <a:pt x="0" y="0"/>
              </a:moveTo>
              <a:lnTo>
                <a:pt x="0" y="1625403"/>
              </a:lnTo>
              <a:lnTo>
                <a:pt x="1289664" y="1625403"/>
              </a:lnTo>
              <a:lnTo>
                <a:pt x="1289664" y="1737316"/>
              </a:lnTo>
            </a:path>
          </a:pathLst>
        </a:custGeom>
      </dgm:spPr>
      <dgm:t>
        <a:bodyPr/>
        <a:lstStyle/>
        <a:p>
          <a:endParaRPr lang="en-US"/>
        </a:p>
      </dgm:t>
    </dgm:pt>
    <dgm:pt modelId="{F4F52863-9183-4FFF-915B-002FBFF347E0}" type="pres">
      <dgm:prSet presAssocID="{CBDAD35A-B6A4-4893-94FD-079072A46C2E}" presName="hierRoot2" presStyleCnt="0">
        <dgm:presLayoutVars>
          <dgm:hierBranch val="init"/>
        </dgm:presLayoutVars>
      </dgm:prSet>
      <dgm:spPr/>
    </dgm:pt>
    <dgm:pt modelId="{5334B446-A2DE-433C-BD24-B16581CC4983}" type="pres">
      <dgm:prSet presAssocID="{CBDAD35A-B6A4-4893-94FD-079072A46C2E}" presName="rootComposite" presStyleCnt="0"/>
      <dgm:spPr/>
    </dgm:pt>
    <dgm:pt modelId="{4E965F70-AAF9-4DCB-B3E0-AA84917AE395}" type="pres">
      <dgm:prSet presAssocID="{CBDAD35A-B6A4-4893-94FD-079072A46C2E}" presName="rootText" presStyleLbl="node2" presStyleIdx="2" presStyleCnt="3">
        <dgm:presLayoutVars>
          <dgm:chPref val="3"/>
        </dgm:presLayoutVars>
      </dgm:prSet>
      <dgm:spPr>
        <a:prstGeom prst="rect">
          <a:avLst/>
        </a:prstGeom>
      </dgm:spPr>
      <dgm:t>
        <a:bodyPr/>
        <a:lstStyle/>
        <a:p>
          <a:endParaRPr lang="en-US"/>
        </a:p>
      </dgm:t>
    </dgm:pt>
    <dgm:pt modelId="{60A8B5EF-B2CB-406C-8FC0-735836AB2425}" type="pres">
      <dgm:prSet presAssocID="{CBDAD35A-B6A4-4893-94FD-079072A46C2E}" presName="rootConnector" presStyleLbl="node2" presStyleIdx="2" presStyleCnt="3"/>
      <dgm:spPr/>
      <dgm:t>
        <a:bodyPr/>
        <a:lstStyle/>
        <a:p>
          <a:endParaRPr lang="en-US"/>
        </a:p>
      </dgm:t>
    </dgm:pt>
    <dgm:pt modelId="{B899B943-484E-45BD-8EC2-0E5DFDB47BA4}" type="pres">
      <dgm:prSet presAssocID="{CBDAD35A-B6A4-4893-94FD-079072A46C2E}" presName="hierChild4" presStyleCnt="0"/>
      <dgm:spPr/>
    </dgm:pt>
    <dgm:pt modelId="{AA93A150-1189-4768-8CC6-A2CC1B397D07}" type="pres">
      <dgm:prSet presAssocID="{CBDAD35A-B6A4-4893-94FD-079072A46C2E}" presName="hierChild5" presStyleCnt="0"/>
      <dgm:spPr/>
    </dgm:pt>
    <dgm:pt modelId="{8A33452E-235A-4616-B206-3D0F1DEF629F}" type="pres">
      <dgm:prSet presAssocID="{62D6F8C2-91EA-41A1-958A-0CD002DE5124}" presName="hierChild3" presStyleCnt="0"/>
      <dgm:spPr/>
    </dgm:pt>
    <dgm:pt modelId="{1246D71C-231A-4284-A179-3DE42947938D}" type="pres">
      <dgm:prSet presAssocID="{9CE030FE-716B-487D-B243-54C66CCF782E}" presName="Name111" presStyleLbl="parChTrans1D2" presStyleIdx="3" presStyleCnt="7"/>
      <dgm:spPr>
        <a:custGeom>
          <a:avLst/>
          <a:gdLst/>
          <a:ahLst/>
          <a:cxnLst/>
          <a:rect l="0" t="0" r="0" b="0"/>
          <a:pathLst>
            <a:path>
              <a:moveTo>
                <a:pt x="111913" y="0"/>
              </a:moveTo>
              <a:lnTo>
                <a:pt x="111913" y="490285"/>
              </a:lnTo>
              <a:lnTo>
                <a:pt x="0" y="490285"/>
              </a:lnTo>
            </a:path>
          </a:pathLst>
        </a:custGeom>
      </dgm:spPr>
      <dgm:t>
        <a:bodyPr/>
        <a:lstStyle/>
        <a:p>
          <a:endParaRPr lang="en-US"/>
        </a:p>
      </dgm:t>
    </dgm:pt>
    <dgm:pt modelId="{7229CEF1-3FA1-4282-95A4-82DF87E9F73F}" type="pres">
      <dgm:prSet presAssocID="{ACBF7141-9129-4D7B-8556-9BDCBF79AECD}" presName="hierRoot3" presStyleCnt="0">
        <dgm:presLayoutVars>
          <dgm:hierBranch val="init"/>
        </dgm:presLayoutVars>
      </dgm:prSet>
      <dgm:spPr/>
    </dgm:pt>
    <dgm:pt modelId="{911E786A-CD7C-4B9F-A05F-99A46B589732}" type="pres">
      <dgm:prSet presAssocID="{ACBF7141-9129-4D7B-8556-9BDCBF79AECD}" presName="rootComposite3" presStyleCnt="0"/>
      <dgm:spPr/>
    </dgm:pt>
    <dgm:pt modelId="{D0BE8E35-A515-4BC1-A97A-8249C359D01E}" type="pres">
      <dgm:prSet presAssocID="{ACBF7141-9129-4D7B-8556-9BDCBF79AECD}" presName="rootText3" presStyleLbl="asst1" presStyleIdx="0" presStyleCnt="4" custScaleX="214683">
        <dgm:presLayoutVars>
          <dgm:chPref val="3"/>
        </dgm:presLayoutVars>
      </dgm:prSet>
      <dgm:spPr>
        <a:prstGeom prst="rect">
          <a:avLst/>
        </a:prstGeom>
      </dgm:spPr>
      <dgm:t>
        <a:bodyPr/>
        <a:lstStyle/>
        <a:p>
          <a:endParaRPr lang="en-US"/>
        </a:p>
      </dgm:t>
    </dgm:pt>
    <dgm:pt modelId="{56C93450-628A-4029-9B83-6413A9F89F57}" type="pres">
      <dgm:prSet presAssocID="{ACBF7141-9129-4D7B-8556-9BDCBF79AECD}" presName="rootConnector3" presStyleLbl="asst1" presStyleIdx="0" presStyleCnt="4"/>
      <dgm:spPr/>
      <dgm:t>
        <a:bodyPr/>
        <a:lstStyle/>
        <a:p>
          <a:endParaRPr lang="en-US"/>
        </a:p>
      </dgm:t>
    </dgm:pt>
    <dgm:pt modelId="{3756B6C7-A64F-4D00-9EA0-E9BEB2140061}" type="pres">
      <dgm:prSet presAssocID="{ACBF7141-9129-4D7B-8556-9BDCBF79AECD}" presName="hierChild6" presStyleCnt="0"/>
      <dgm:spPr/>
    </dgm:pt>
    <dgm:pt modelId="{66F6508D-4DD4-4A53-810A-218BA1304298}" type="pres">
      <dgm:prSet presAssocID="{ACBF7141-9129-4D7B-8556-9BDCBF79AECD}" presName="hierChild7" presStyleCnt="0"/>
      <dgm:spPr/>
    </dgm:pt>
    <dgm:pt modelId="{628DFEBA-14DE-46A4-8C0F-D6149E21E334}" type="pres">
      <dgm:prSet presAssocID="{A112F3B4-0FAD-4C48-B0AC-C9A8E0BF1F95}" presName="Name111" presStyleLbl="parChTrans1D2" presStyleIdx="4" presStyleCnt="7"/>
      <dgm:spPr>
        <a:custGeom>
          <a:avLst/>
          <a:gdLst/>
          <a:ahLst/>
          <a:cxnLst/>
          <a:rect l="0" t="0" r="0" b="0"/>
          <a:pathLst>
            <a:path>
              <a:moveTo>
                <a:pt x="0" y="0"/>
              </a:moveTo>
              <a:lnTo>
                <a:pt x="0" y="490285"/>
              </a:lnTo>
              <a:lnTo>
                <a:pt x="111913" y="490285"/>
              </a:lnTo>
            </a:path>
          </a:pathLst>
        </a:custGeom>
      </dgm:spPr>
      <dgm:t>
        <a:bodyPr/>
        <a:lstStyle/>
        <a:p>
          <a:endParaRPr lang="en-US"/>
        </a:p>
      </dgm:t>
    </dgm:pt>
    <dgm:pt modelId="{2D150C9A-F640-4AAA-898D-7B0DDB6A184C}" type="pres">
      <dgm:prSet presAssocID="{23C2A769-6C7B-4C4B-B6CA-42AEBC1CAE47}" presName="hierRoot3" presStyleCnt="0">
        <dgm:presLayoutVars>
          <dgm:hierBranch val="init"/>
        </dgm:presLayoutVars>
      </dgm:prSet>
      <dgm:spPr/>
    </dgm:pt>
    <dgm:pt modelId="{DEB29317-756E-498C-BA91-2F5BB9BF8010}" type="pres">
      <dgm:prSet presAssocID="{23C2A769-6C7B-4C4B-B6CA-42AEBC1CAE47}" presName="rootComposite3" presStyleCnt="0"/>
      <dgm:spPr/>
    </dgm:pt>
    <dgm:pt modelId="{7C51208A-BAB0-4262-B6ED-F67448CCD3B6}" type="pres">
      <dgm:prSet presAssocID="{23C2A769-6C7B-4C4B-B6CA-42AEBC1CAE47}" presName="rootText3" presStyleLbl="asst1" presStyleIdx="1" presStyleCnt="4" custScaleX="229338">
        <dgm:presLayoutVars>
          <dgm:chPref val="3"/>
        </dgm:presLayoutVars>
      </dgm:prSet>
      <dgm:spPr>
        <a:prstGeom prst="rect">
          <a:avLst/>
        </a:prstGeom>
      </dgm:spPr>
      <dgm:t>
        <a:bodyPr/>
        <a:lstStyle/>
        <a:p>
          <a:endParaRPr lang="en-US"/>
        </a:p>
      </dgm:t>
    </dgm:pt>
    <dgm:pt modelId="{E674881B-EBD3-4EDB-AC08-071B5BBF8082}" type="pres">
      <dgm:prSet presAssocID="{23C2A769-6C7B-4C4B-B6CA-42AEBC1CAE47}" presName="rootConnector3" presStyleLbl="asst1" presStyleIdx="1" presStyleCnt="4"/>
      <dgm:spPr/>
      <dgm:t>
        <a:bodyPr/>
        <a:lstStyle/>
        <a:p>
          <a:endParaRPr lang="en-US"/>
        </a:p>
      </dgm:t>
    </dgm:pt>
    <dgm:pt modelId="{4D212C47-0EB7-4C2C-BE25-FC6F2ABA13A2}" type="pres">
      <dgm:prSet presAssocID="{23C2A769-6C7B-4C4B-B6CA-42AEBC1CAE47}" presName="hierChild6" presStyleCnt="0"/>
      <dgm:spPr/>
    </dgm:pt>
    <dgm:pt modelId="{0AFF0CE1-A778-4749-8ED0-517A8EE7D0CB}" type="pres">
      <dgm:prSet presAssocID="{23C2A769-6C7B-4C4B-B6CA-42AEBC1CAE47}" presName="hierChild7" presStyleCnt="0"/>
      <dgm:spPr/>
    </dgm:pt>
    <dgm:pt modelId="{95DDB43C-8C1B-48E4-9B47-9212267780D4}" type="pres">
      <dgm:prSet presAssocID="{547EAB52-2845-486B-B4E3-D0039BC6033D}" presName="Name111" presStyleLbl="parChTrans1D2" presStyleIdx="5" presStyleCnt="7"/>
      <dgm:spPr>
        <a:custGeom>
          <a:avLst/>
          <a:gdLst/>
          <a:ahLst/>
          <a:cxnLst/>
          <a:rect l="0" t="0" r="0" b="0"/>
          <a:pathLst>
            <a:path>
              <a:moveTo>
                <a:pt x="151039" y="0"/>
              </a:moveTo>
              <a:lnTo>
                <a:pt x="151039" y="1247030"/>
              </a:lnTo>
              <a:lnTo>
                <a:pt x="0" y="1247030"/>
              </a:lnTo>
            </a:path>
          </a:pathLst>
        </a:custGeom>
      </dgm:spPr>
      <dgm:t>
        <a:bodyPr/>
        <a:lstStyle/>
        <a:p>
          <a:endParaRPr lang="en-US"/>
        </a:p>
      </dgm:t>
    </dgm:pt>
    <dgm:pt modelId="{D9F1CD3C-272D-440E-B765-A06EE61B445C}" type="pres">
      <dgm:prSet presAssocID="{356B87ED-3465-4B59-82B1-8A33B953B2D3}" presName="hierRoot3" presStyleCnt="0">
        <dgm:presLayoutVars>
          <dgm:hierBranch val="init"/>
        </dgm:presLayoutVars>
      </dgm:prSet>
      <dgm:spPr/>
    </dgm:pt>
    <dgm:pt modelId="{AB5EE9B8-72AB-4236-9D56-065F0D8C1627}" type="pres">
      <dgm:prSet presAssocID="{356B87ED-3465-4B59-82B1-8A33B953B2D3}" presName="rootComposite3" presStyleCnt="0"/>
      <dgm:spPr/>
    </dgm:pt>
    <dgm:pt modelId="{8EF5D054-3FE5-4548-B862-8F6F90F8207D}" type="pres">
      <dgm:prSet presAssocID="{356B87ED-3465-4B59-82B1-8A33B953B2D3}" presName="rootText3" presStyleLbl="asst1" presStyleIdx="2" presStyleCnt="4" custScaleX="211012">
        <dgm:presLayoutVars>
          <dgm:chPref val="3"/>
        </dgm:presLayoutVars>
      </dgm:prSet>
      <dgm:spPr>
        <a:prstGeom prst="rect">
          <a:avLst/>
        </a:prstGeom>
      </dgm:spPr>
      <dgm:t>
        <a:bodyPr/>
        <a:lstStyle/>
        <a:p>
          <a:endParaRPr lang="en-US"/>
        </a:p>
      </dgm:t>
    </dgm:pt>
    <dgm:pt modelId="{D7C0C690-0FFB-421D-9D62-379C4DC3BF80}" type="pres">
      <dgm:prSet presAssocID="{356B87ED-3465-4B59-82B1-8A33B953B2D3}" presName="rootConnector3" presStyleLbl="asst1" presStyleIdx="2" presStyleCnt="4"/>
      <dgm:spPr/>
      <dgm:t>
        <a:bodyPr/>
        <a:lstStyle/>
        <a:p>
          <a:endParaRPr lang="en-US"/>
        </a:p>
      </dgm:t>
    </dgm:pt>
    <dgm:pt modelId="{3336A8CE-F32A-4D4C-9F2C-68B788AEEABD}" type="pres">
      <dgm:prSet presAssocID="{356B87ED-3465-4B59-82B1-8A33B953B2D3}" presName="hierChild6" presStyleCnt="0"/>
      <dgm:spPr/>
    </dgm:pt>
    <dgm:pt modelId="{F165CBA5-A88E-48F2-8D97-703DF121980A}" type="pres">
      <dgm:prSet presAssocID="{356B87ED-3465-4B59-82B1-8A33B953B2D3}" presName="hierChild7" presStyleCnt="0"/>
      <dgm:spPr/>
    </dgm:pt>
    <dgm:pt modelId="{9C66A2B3-0086-4AEA-9FB3-F38094900577}" type="pres">
      <dgm:prSet presAssocID="{4EDCEB65-335A-4368-B0FE-9882E42900C7}" presName="Name111" presStyleLbl="parChTrans1D2" presStyleIdx="6" presStyleCnt="7"/>
      <dgm:spPr>
        <a:custGeom>
          <a:avLst/>
          <a:gdLst/>
          <a:ahLst/>
          <a:cxnLst/>
          <a:rect l="0" t="0" r="0" b="0"/>
          <a:pathLst>
            <a:path>
              <a:moveTo>
                <a:pt x="0" y="0"/>
              </a:moveTo>
              <a:lnTo>
                <a:pt x="0" y="1247030"/>
              </a:lnTo>
              <a:lnTo>
                <a:pt x="111913" y="1247030"/>
              </a:lnTo>
            </a:path>
          </a:pathLst>
        </a:custGeom>
      </dgm:spPr>
      <dgm:t>
        <a:bodyPr/>
        <a:lstStyle/>
        <a:p>
          <a:endParaRPr lang="en-US"/>
        </a:p>
      </dgm:t>
    </dgm:pt>
    <dgm:pt modelId="{999C8C8A-0334-43C7-B1B5-9C63CAF6E126}" type="pres">
      <dgm:prSet presAssocID="{42FB73A5-144E-47A1-A5F4-F8DCBA64F575}" presName="hierRoot3" presStyleCnt="0">
        <dgm:presLayoutVars>
          <dgm:hierBranch val="init"/>
        </dgm:presLayoutVars>
      </dgm:prSet>
      <dgm:spPr/>
    </dgm:pt>
    <dgm:pt modelId="{384E3C2D-8C97-4A9C-B0BB-AAA6765D0CB2}" type="pres">
      <dgm:prSet presAssocID="{42FB73A5-144E-47A1-A5F4-F8DCBA64F575}" presName="rootComposite3" presStyleCnt="0"/>
      <dgm:spPr/>
    </dgm:pt>
    <dgm:pt modelId="{B294BE34-D63B-4766-93DB-5D1D34B7D94C}" type="pres">
      <dgm:prSet presAssocID="{42FB73A5-144E-47A1-A5F4-F8DCBA64F575}" presName="rootText3" presStyleLbl="asst1" presStyleIdx="3" presStyleCnt="4" custScaleX="229608">
        <dgm:presLayoutVars>
          <dgm:chPref val="3"/>
        </dgm:presLayoutVars>
      </dgm:prSet>
      <dgm:spPr>
        <a:prstGeom prst="rect">
          <a:avLst/>
        </a:prstGeom>
      </dgm:spPr>
      <dgm:t>
        <a:bodyPr/>
        <a:lstStyle/>
        <a:p>
          <a:endParaRPr lang="en-US"/>
        </a:p>
      </dgm:t>
    </dgm:pt>
    <dgm:pt modelId="{684816FE-5D38-4DC7-A613-4A214A16F69D}" type="pres">
      <dgm:prSet presAssocID="{42FB73A5-144E-47A1-A5F4-F8DCBA64F575}" presName="rootConnector3" presStyleLbl="asst1" presStyleIdx="3" presStyleCnt="4"/>
      <dgm:spPr/>
      <dgm:t>
        <a:bodyPr/>
        <a:lstStyle/>
        <a:p>
          <a:endParaRPr lang="en-US"/>
        </a:p>
      </dgm:t>
    </dgm:pt>
    <dgm:pt modelId="{7ED77069-4A36-4B88-9606-63B4C2D0E14E}" type="pres">
      <dgm:prSet presAssocID="{42FB73A5-144E-47A1-A5F4-F8DCBA64F575}" presName="hierChild6" presStyleCnt="0"/>
      <dgm:spPr/>
    </dgm:pt>
    <dgm:pt modelId="{CC1BC9CC-E6DF-4D51-AD00-696351AA5748}" type="pres">
      <dgm:prSet presAssocID="{42FB73A5-144E-47A1-A5F4-F8DCBA64F575}" presName="hierChild7" presStyleCnt="0"/>
      <dgm:spPr/>
    </dgm:pt>
  </dgm:ptLst>
  <dgm:cxnLst>
    <dgm:cxn modelId="{2289AA6B-07B3-4EAC-BD92-248884830F89}" type="presOf" srcId="{9E27AEE3-3B2D-4D3C-AB4E-6E55AC7DE49E}" destId="{0B145016-69BB-4D23-9F5E-AB34939DF656}" srcOrd="0" destOrd="0" presId="urn:microsoft.com/office/officeart/2005/8/layout/orgChart1"/>
    <dgm:cxn modelId="{BBF6FFBB-8018-4819-9122-AD402DE5AA20}" type="presOf" srcId="{9F8CC122-5B20-4CDD-A37E-AC29F07C8D81}" destId="{8A10E19F-FD0D-43DD-A029-E18E6667B272}" srcOrd="0" destOrd="0" presId="urn:microsoft.com/office/officeart/2005/8/layout/orgChart1"/>
    <dgm:cxn modelId="{1ED4997C-EBDA-43FD-8DCD-916D77B7C2CF}" type="presOf" srcId="{356B87ED-3465-4B59-82B1-8A33B953B2D3}" destId="{D7C0C690-0FFB-421D-9D62-379C4DC3BF80}" srcOrd="1" destOrd="0" presId="urn:microsoft.com/office/officeart/2005/8/layout/orgChart1"/>
    <dgm:cxn modelId="{4AE66AD0-53B1-4247-8558-3055FB73906E}" type="presOf" srcId="{EB3FCA10-790A-403A-93E3-CF596C42E34C}" destId="{9C324868-DEAF-4D3E-A51C-36F7012C9FCC}" srcOrd="0" destOrd="0" presId="urn:microsoft.com/office/officeart/2005/8/layout/orgChart1"/>
    <dgm:cxn modelId="{C49CAD66-AA64-4878-8320-5659AA8D53C0}" type="presOf" srcId="{A61708A3-6E6E-40E2-BC1B-2EF5CC420014}" destId="{F3FED74D-F904-44B8-9975-B65449B1307A}" srcOrd="0" destOrd="0" presId="urn:microsoft.com/office/officeart/2005/8/layout/orgChart1"/>
    <dgm:cxn modelId="{8926EF6E-618F-442D-9138-D0A6E03E54D4}" type="presOf" srcId="{62D6F8C2-91EA-41A1-958A-0CD002DE5124}" destId="{0D9099CB-9BBC-4C38-8874-EC276D292853}" srcOrd="0" destOrd="0" presId="urn:microsoft.com/office/officeart/2005/8/layout/orgChart1"/>
    <dgm:cxn modelId="{CF1164F8-427B-4579-8D91-731FFA997822}" type="presOf" srcId="{7D39F04C-031D-4FB2-99D9-B5D59B946C31}" destId="{87F2C761-9511-4714-8FB6-103ECBF4A9BD}" srcOrd="0" destOrd="0" presId="urn:microsoft.com/office/officeart/2005/8/layout/orgChart1"/>
    <dgm:cxn modelId="{3E1A4B64-6589-4D93-802B-160C45BD6ED2}" srcId="{62D6F8C2-91EA-41A1-958A-0CD002DE5124}" destId="{356B87ED-3465-4B59-82B1-8A33B953B2D3}" srcOrd="2" destOrd="0" parTransId="{547EAB52-2845-486B-B4E3-D0039BC6033D}" sibTransId="{E6A57F5D-A046-45A6-9BBE-1AD2367DD8B3}"/>
    <dgm:cxn modelId="{AF6395AE-8672-4222-B503-3E7188C469F0}" type="presOf" srcId="{42FB73A5-144E-47A1-A5F4-F8DCBA64F575}" destId="{B294BE34-D63B-4766-93DB-5D1D34B7D94C}" srcOrd="0" destOrd="0" presId="urn:microsoft.com/office/officeart/2005/8/layout/orgChart1"/>
    <dgm:cxn modelId="{86369EE2-7FA8-44F5-968B-E5FB735FEB3A}" srcId="{3F8F0709-28B1-466B-B9D7-F953B15F2AD0}" destId="{7043CD05-D68F-4A4D-93FF-8B2F2FA297F1}" srcOrd="1" destOrd="0" parTransId="{7D39F04C-031D-4FB2-99D9-B5D59B946C31}" sibTransId="{AA1AC29F-33F6-404B-9A58-E1A61F91BF25}"/>
    <dgm:cxn modelId="{D142D40A-41A9-48FE-8AC1-68AF1ADEFF08}" srcId="{62D6F8C2-91EA-41A1-958A-0CD002DE5124}" destId="{ACBF7141-9129-4D7B-8556-9BDCBF79AECD}" srcOrd="0" destOrd="0" parTransId="{9CE030FE-716B-487D-B243-54C66CCF782E}" sibTransId="{6442D452-BA5D-4417-9191-F54D770BCF39}"/>
    <dgm:cxn modelId="{64BD2881-3D28-4759-8FC4-0B37F1B4CC6D}" type="presOf" srcId="{B7801225-C1CD-4CBD-A3F3-D3E6E163C3EE}" destId="{953B5526-4F86-40A7-87D8-E9298228BAF9}" srcOrd="1" destOrd="0" presId="urn:microsoft.com/office/officeart/2005/8/layout/orgChart1"/>
    <dgm:cxn modelId="{017104E4-2066-4818-88EC-FD2BC96B8F97}" srcId="{62D6F8C2-91EA-41A1-958A-0CD002DE5124}" destId="{23C2A769-6C7B-4C4B-B6CA-42AEBC1CAE47}" srcOrd="1" destOrd="0" parTransId="{A112F3B4-0FAD-4C48-B0AC-C9A8E0BF1F95}" sibTransId="{4AC3B4EF-6720-4F12-875B-878748DFB049}"/>
    <dgm:cxn modelId="{BC6C8045-D0A2-485F-A7F2-8F9D2013906B}" srcId="{3F8F0709-28B1-466B-B9D7-F953B15F2AD0}" destId="{E449EA5E-2D66-437B-9228-68547C1EC0D0}" srcOrd="2" destOrd="0" parTransId="{C204581D-60D4-4D0D-9C2D-A27EEAEC57A5}" sibTransId="{47829D9C-0249-4E59-823B-4B06413C644C}"/>
    <dgm:cxn modelId="{78EA01CE-23C0-439B-8256-4664F335B1F1}" type="presOf" srcId="{E449EA5E-2D66-437B-9228-68547C1EC0D0}" destId="{A48FE413-BCF0-487A-80F1-FD1AD979B158}" srcOrd="1" destOrd="0" presId="urn:microsoft.com/office/officeart/2005/8/layout/orgChart1"/>
    <dgm:cxn modelId="{34B73CED-415D-4EAC-B9AE-F82E8D0FA021}" type="presOf" srcId="{ACBF7141-9129-4D7B-8556-9BDCBF79AECD}" destId="{56C93450-628A-4029-9B83-6413A9F89F57}" srcOrd="1" destOrd="0" presId="urn:microsoft.com/office/officeart/2005/8/layout/orgChart1"/>
    <dgm:cxn modelId="{8A0C10A8-1F88-4DC5-8DA7-236E9D3C5DDB}" type="presOf" srcId="{7043CD05-D68F-4A4D-93FF-8B2F2FA297F1}" destId="{1B6D510D-DCB9-4FFD-8CF8-0362D919FEDB}" srcOrd="1" destOrd="0" presId="urn:microsoft.com/office/officeart/2005/8/layout/orgChart1"/>
    <dgm:cxn modelId="{93E535ED-209C-4690-8615-0A6E5DFA4C59}" type="presOf" srcId="{132934E9-75BD-4A7B-B98E-8E76D55F48F7}" destId="{29193104-784C-4F8B-A196-EE1AE1567DBC}" srcOrd="0" destOrd="0" presId="urn:microsoft.com/office/officeart/2005/8/layout/orgChart1"/>
    <dgm:cxn modelId="{4ACA3824-9EC2-456B-9A10-21ABF9EE9136}" type="presOf" srcId="{A61708A3-6E6E-40E2-BC1B-2EF5CC420014}" destId="{74579427-EAB5-4ED1-8FCC-517A6C580275}" srcOrd="1" destOrd="0" presId="urn:microsoft.com/office/officeart/2005/8/layout/orgChart1"/>
    <dgm:cxn modelId="{4ECF0650-2D6C-47B6-BC11-A972AB73159D}" type="presOf" srcId="{5D6AABA1-DD07-426B-A5C4-FBFC7A6EC473}" destId="{D3AEF493-5513-46F9-8E8E-4E23C535CD6F}" srcOrd="1" destOrd="0" presId="urn:microsoft.com/office/officeart/2005/8/layout/orgChart1"/>
    <dgm:cxn modelId="{0FD2D72B-661D-40F8-A464-ACB47E817CDB}" type="presOf" srcId="{23C2A769-6C7B-4C4B-B6CA-42AEBC1CAE47}" destId="{7C51208A-BAB0-4262-B6ED-F67448CCD3B6}" srcOrd="0" destOrd="0" presId="urn:microsoft.com/office/officeart/2005/8/layout/orgChart1"/>
    <dgm:cxn modelId="{F07396FA-5B89-4F37-8A2F-0F8B704663E7}" type="presOf" srcId="{C204581D-60D4-4D0D-9C2D-A27EEAEC57A5}" destId="{0247DAD2-529A-4099-88B7-D887470FE74E}" srcOrd="0" destOrd="0" presId="urn:microsoft.com/office/officeart/2005/8/layout/orgChart1"/>
    <dgm:cxn modelId="{3A13473E-5AE1-419A-9BFD-CD17E6FE39D6}" srcId="{060B06B4-792F-4D0E-A295-16B4BF9F8C7C}" destId="{62D6F8C2-91EA-41A1-958A-0CD002DE5124}" srcOrd="0" destOrd="0" parTransId="{709883E8-7CCC-43FF-B69D-9FA47EFBE552}" sibTransId="{EB963A91-CB01-415D-A66F-59D640900E07}"/>
    <dgm:cxn modelId="{689634A8-16CE-48EF-816C-A9D54719808F}" srcId="{62D6F8C2-91EA-41A1-958A-0CD002DE5124}" destId="{5D6AABA1-DD07-426B-A5C4-FBFC7A6EC473}" srcOrd="4" destOrd="0" parTransId="{852E1CC3-3093-4FC4-A5D0-7E6DD06882C3}" sibTransId="{48D232AD-9F61-419C-A176-84CDB011738C}"/>
    <dgm:cxn modelId="{977473B9-E600-43DD-A0E8-C966F8220173}" srcId="{5D6AABA1-DD07-426B-A5C4-FBFC7A6EC473}" destId="{B7801225-C1CD-4CBD-A3F3-D3E6E163C3EE}" srcOrd="1" destOrd="0" parTransId="{C96124CE-A308-45F3-A97A-0482696943DF}" sibTransId="{BFB257D7-ECD2-4EB8-88FC-737DFAEF5313}"/>
    <dgm:cxn modelId="{4E980766-C7EC-4686-BFEC-D8249AE69942}" type="presOf" srcId="{9F8CC122-5B20-4CDD-A37E-AC29F07C8D81}" destId="{228EB589-26A1-4875-9F72-A8FC2D4B1F7B}" srcOrd="1" destOrd="0" presId="urn:microsoft.com/office/officeart/2005/8/layout/orgChart1"/>
    <dgm:cxn modelId="{72F63AD5-095D-45CB-8D8E-FB850D4FC100}" type="presOf" srcId="{4EDCEB65-335A-4368-B0FE-9882E42900C7}" destId="{9C66A2B3-0086-4AEA-9FB3-F38094900577}" srcOrd="0" destOrd="0" presId="urn:microsoft.com/office/officeart/2005/8/layout/orgChart1"/>
    <dgm:cxn modelId="{2BDB904E-13C5-46A7-8CE7-9AF8D43149E1}" type="presOf" srcId="{A112F3B4-0FAD-4C48-B0AC-C9A8E0BF1F95}" destId="{628DFEBA-14DE-46A4-8C0F-D6149E21E334}" srcOrd="0" destOrd="0" presId="urn:microsoft.com/office/officeart/2005/8/layout/orgChart1"/>
    <dgm:cxn modelId="{47DC2B5E-4074-4395-A61D-26E4F4AB5259}" srcId="{62D6F8C2-91EA-41A1-958A-0CD002DE5124}" destId="{42FB73A5-144E-47A1-A5F4-F8DCBA64F575}" srcOrd="3" destOrd="0" parTransId="{4EDCEB65-335A-4368-B0FE-9882E42900C7}" sibTransId="{EC2585B3-1057-4D45-86EC-CF3285BC8D5C}"/>
    <dgm:cxn modelId="{5FE5947B-1C82-48BF-977F-0A5DA2F03161}" type="presOf" srcId="{D3593EBA-B1CA-4516-A483-AE7E714D8152}" destId="{F9879C97-5215-4F3F-A42A-BF5E6032EEDB}" srcOrd="0" destOrd="0" presId="urn:microsoft.com/office/officeart/2005/8/layout/orgChart1"/>
    <dgm:cxn modelId="{B416D083-CB7F-4419-897F-EABC110B02CC}" type="presOf" srcId="{D0E2A4FB-3300-4DDB-9821-08B64843CF56}" destId="{07614E75-F4A1-4408-9E73-625A15E09C1D}" srcOrd="0" destOrd="0" presId="urn:microsoft.com/office/officeart/2005/8/layout/orgChart1"/>
    <dgm:cxn modelId="{8ADB0553-4626-4AC5-A1BD-B3F19834C1F8}" type="presOf" srcId="{356B87ED-3465-4B59-82B1-8A33B953B2D3}" destId="{8EF5D054-3FE5-4548-B862-8F6F90F8207D}" srcOrd="0" destOrd="0" presId="urn:microsoft.com/office/officeart/2005/8/layout/orgChart1"/>
    <dgm:cxn modelId="{192EA5B8-0D46-4280-8167-EEED0504BA2A}" type="presOf" srcId="{B7801225-C1CD-4CBD-A3F3-D3E6E163C3EE}" destId="{35E3DE84-0972-45F5-A2FE-7AC7BA6F0C6E}" srcOrd="0" destOrd="0" presId="urn:microsoft.com/office/officeart/2005/8/layout/orgChart1"/>
    <dgm:cxn modelId="{0A69F064-B3C8-4FDE-AC97-1A690F985648}" srcId="{5D6AABA1-DD07-426B-A5C4-FBFC7A6EC473}" destId="{9F8CC122-5B20-4CDD-A37E-AC29F07C8D81}" srcOrd="2" destOrd="0" parTransId="{9E27AEE3-3B2D-4D3C-AB4E-6E55AC7DE49E}" sibTransId="{3275194D-6F46-4FAF-978F-3CAC99FE78CA}"/>
    <dgm:cxn modelId="{1E71FF25-E736-4DB8-A6BE-48FD84B9ECBB}" type="presOf" srcId="{C96124CE-A308-45F3-A97A-0482696943DF}" destId="{1C3BE202-27AE-48B7-B5CD-A75599FBA1F2}" srcOrd="0" destOrd="0" presId="urn:microsoft.com/office/officeart/2005/8/layout/orgChart1"/>
    <dgm:cxn modelId="{8576397E-2035-4D73-BDD5-4DA8199BA0F2}" type="presOf" srcId="{5D6AABA1-DD07-426B-A5C4-FBFC7A6EC473}" destId="{FAFBC153-83AE-4623-B94D-943822F19048}" srcOrd="0" destOrd="0" presId="urn:microsoft.com/office/officeart/2005/8/layout/orgChart1"/>
    <dgm:cxn modelId="{1997FB6A-8B0E-4511-AA0C-E6A30FF4C6CF}" type="presOf" srcId="{CBDAD35A-B6A4-4893-94FD-079072A46C2E}" destId="{60A8B5EF-B2CB-406C-8FC0-735836AB2425}" srcOrd="1" destOrd="0" presId="urn:microsoft.com/office/officeart/2005/8/layout/orgChart1"/>
    <dgm:cxn modelId="{DEB9DA87-D331-4A0C-843D-70C8F6F029F6}" type="presOf" srcId="{42FB73A5-144E-47A1-A5F4-F8DCBA64F575}" destId="{684816FE-5D38-4DC7-A613-4A214A16F69D}" srcOrd="1" destOrd="0" presId="urn:microsoft.com/office/officeart/2005/8/layout/orgChart1"/>
    <dgm:cxn modelId="{05543E1B-90B7-40CF-A66E-5A6E9D18D7BF}" type="presOf" srcId="{060B06B4-792F-4D0E-A295-16B4BF9F8C7C}" destId="{B3FC123B-785A-4C40-905E-D1ECF8199EEF}" srcOrd="0" destOrd="0" presId="urn:microsoft.com/office/officeart/2005/8/layout/orgChart1"/>
    <dgm:cxn modelId="{B1D75AF8-F81C-4316-ABB7-F9182526430A}" type="presOf" srcId="{852E1CC3-3093-4FC4-A5D0-7E6DD06882C3}" destId="{D9662639-A42B-4C4C-BB6F-FB47D63AADF2}" srcOrd="0" destOrd="0" presId="urn:microsoft.com/office/officeart/2005/8/layout/orgChart1"/>
    <dgm:cxn modelId="{FCC82B0B-EBD1-45E9-BDFC-07754230C0D8}" type="presOf" srcId="{3F8F0709-28B1-466B-B9D7-F953B15F2AD0}" destId="{27AD37C0-28A9-42B8-B300-DDD814687978}" srcOrd="0" destOrd="0" presId="urn:microsoft.com/office/officeart/2005/8/layout/orgChart1"/>
    <dgm:cxn modelId="{CCE6B415-46DB-47D3-A0E8-2515BA4F2FC8}" type="presOf" srcId="{3F8F0709-28B1-466B-B9D7-F953B15F2AD0}" destId="{A2BF39EA-AA0E-4341-9DF8-15AA2EC5FA39}" srcOrd="1" destOrd="0" presId="urn:microsoft.com/office/officeart/2005/8/layout/orgChart1"/>
    <dgm:cxn modelId="{884D7E3C-18FC-4D0E-B676-108AE2465491}" srcId="{62D6F8C2-91EA-41A1-958A-0CD002DE5124}" destId="{3F8F0709-28B1-466B-B9D7-F953B15F2AD0}" srcOrd="5" destOrd="0" parTransId="{132934E9-75BD-4A7B-B98E-8E76D55F48F7}" sibTransId="{985C4388-3C54-4F41-9DD5-B2F1B7E203CD}"/>
    <dgm:cxn modelId="{4CC31524-A48A-4BF5-B73A-BB4B7D79CE39}" type="presOf" srcId="{547EAB52-2845-486B-B4E3-D0039BC6033D}" destId="{95DDB43C-8C1B-48E4-9B47-9212267780D4}" srcOrd="0" destOrd="0" presId="urn:microsoft.com/office/officeart/2005/8/layout/orgChart1"/>
    <dgm:cxn modelId="{1857E417-B493-466D-8CB2-72478CC730E5}" srcId="{3F8F0709-28B1-466B-B9D7-F953B15F2AD0}" destId="{A61708A3-6E6E-40E2-BC1B-2EF5CC420014}" srcOrd="0" destOrd="0" parTransId="{29318DBB-772B-4A51-B54D-91184EE55A3F}" sibTransId="{899C1692-EE45-49E2-B3E1-91FDE3C79FD5}"/>
    <dgm:cxn modelId="{90BCADBD-FD39-4DA7-A4AB-17A3E2027E59}" type="presOf" srcId="{CBDAD35A-B6A4-4893-94FD-079072A46C2E}" destId="{4E965F70-AAF9-4DCB-B3E0-AA84917AE395}" srcOrd="0" destOrd="0" presId="urn:microsoft.com/office/officeart/2005/8/layout/orgChart1"/>
    <dgm:cxn modelId="{AF84B207-E5DD-41B3-8DEC-4486E7906144}" type="presOf" srcId="{ACBF7141-9129-4D7B-8556-9BDCBF79AECD}" destId="{D0BE8E35-A515-4BC1-A97A-8249C359D01E}" srcOrd="0" destOrd="0" presId="urn:microsoft.com/office/officeart/2005/8/layout/orgChart1"/>
    <dgm:cxn modelId="{6B2B93AE-9F75-4943-B732-739DC5256959}" srcId="{62D6F8C2-91EA-41A1-958A-0CD002DE5124}" destId="{CBDAD35A-B6A4-4893-94FD-079072A46C2E}" srcOrd="6" destOrd="0" parTransId="{EB3FCA10-790A-403A-93E3-CF596C42E34C}" sibTransId="{CE385B48-6837-4176-BE75-6F919EE56DF2}"/>
    <dgm:cxn modelId="{94104A45-C88E-4990-9172-CAD668363D3A}" srcId="{5D6AABA1-DD07-426B-A5C4-FBFC7A6EC473}" destId="{D3593EBA-B1CA-4516-A483-AE7E714D8152}" srcOrd="0" destOrd="0" parTransId="{D0E2A4FB-3300-4DDB-9821-08B64843CF56}" sibTransId="{4DCFFFFF-C6DE-4CA9-9C47-C4292C4ADFA4}"/>
    <dgm:cxn modelId="{9502C9D9-7B07-4ED3-B41D-5BA0A8E43F76}" type="presOf" srcId="{D3593EBA-B1CA-4516-A483-AE7E714D8152}" destId="{4CF194C1-5A8B-46FC-B813-0678C324B7C8}" srcOrd="1" destOrd="0" presId="urn:microsoft.com/office/officeart/2005/8/layout/orgChart1"/>
    <dgm:cxn modelId="{57FF49A7-2CE3-4FED-ABA1-0A66DA1046A5}" type="presOf" srcId="{E449EA5E-2D66-437B-9228-68547C1EC0D0}" destId="{64F2D4A9-13F7-4C71-B5DB-A11ABFB0495F}" srcOrd="0" destOrd="0" presId="urn:microsoft.com/office/officeart/2005/8/layout/orgChart1"/>
    <dgm:cxn modelId="{BA17C1CD-EBB8-4FDA-899E-1E7628803671}" type="presOf" srcId="{29318DBB-772B-4A51-B54D-91184EE55A3F}" destId="{4186C442-5FE3-4D9E-B92D-4117444E3865}" srcOrd="0" destOrd="0" presId="urn:microsoft.com/office/officeart/2005/8/layout/orgChart1"/>
    <dgm:cxn modelId="{938B9FAE-1B98-4946-A08E-BB6BEB257E42}" type="presOf" srcId="{7043CD05-D68F-4A4D-93FF-8B2F2FA297F1}" destId="{98EC2BD4-C60B-47CB-9C67-A6AF1C2BCE21}" srcOrd="0" destOrd="0" presId="urn:microsoft.com/office/officeart/2005/8/layout/orgChart1"/>
    <dgm:cxn modelId="{53DE6463-79A9-401C-9E23-1DAA12010288}" type="presOf" srcId="{62D6F8C2-91EA-41A1-958A-0CD002DE5124}" destId="{8C1B736D-E5E8-45F2-8C5F-FDECEA6D0FE1}" srcOrd="1" destOrd="0" presId="urn:microsoft.com/office/officeart/2005/8/layout/orgChart1"/>
    <dgm:cxn modelId="{888873E7-AEB1-4DDE-9A88-716DE336F0C8}" type="presOf" srcId="{23C2A769-6C7B-4C4B-B6CA-42AEBC1CAE47}" destId="{E674881B-EBD3-4EDB-AC08-071B5BBF8082}" srcOrd="1" destOrd="0" presId="urn:microsoft.com/office/officeart/2005/8/layout/orgChart1"/>
    <dgm:cxn modelId="{0ACC9654-5BAB-4584-958A-3B4560EBF16D}" type="presOf" srcId="{9CE030FE-716B-487D-B243-54C66CCF782E}" destId="{1246D71C-231A-4284-A179-3DE42947938D}" srcOrd="0" destOrd="0" presId="urn:microsoft.com/office/officeart/2005/8/layout/orgChart1"/>
    <dgm:cxn modelId="{D3004F70-35E5-44A2-BA8C-4BDADEBF226A}" type="presParOf" srcId="{B3FC123B-785A-4C40-905E-D1ECF8199EEF}" destId="{8E2BE1D9-ADDA-4333-959C-91A621998881}" srcOrd="0" destOrd="0" presId="urn:microsoft.com/office/officeart/2005/8/layout/orgChart1"/>
    <dgm:cxn modelId="{FB70E45D-5766-4E71-B820-F1BE6CA29F4B}" type="presParOf" srcId="{8E2BE1D9-ADDA-4333-959C-91A621998881}" destId="{092D7632-4D1E-4D52-8EB5-E3763BCEEA84}" srcOrd="0" destOrd="0" presId="urn:microsoft.com/office/officeart/2005/8/layout/orgChart1"/>
    <dgm:cxn modelId="{DBD339BF-5D0A-41D0-8931-8F22D4FF4A76}" type="presParOf" srcId="{092D7632-4D1E-4D52-8EB5-E3763BCEEA84}" destId="{0D9099CB-9BBC-4C38-8874-EC276D292853}" srcOrd="0" destOrd="0" presId="urn:microsoft.com/office/officeart/2005/8/layout/orgChart1"/>
    <dgm:cxn modelId="{AFB07E1A-9DEC-4BE6-AF0E-81EE40544887}" type="presParOf" srcId="{092D7632-4D1E-4D52-8EB5-E3763BCEEA84}" destId="{8C1B736D-E5E8-45F2-8C5F-FDECEA6D0FE1}" srcOrd="1" destOrd="0" presId="urn:microsoft.com/office/officeart/2005/8/layout/orgChart1"/>
    <dgm:cxn modelId="{EE91F79B-4BD3-479E-8309-10B2CF976D8D}" type="presParOf" srcId="{8E2BE1D9-ADDA-4333-959C-91A621998881}" destId="{0A02E4E4-392C-43BD-B70A-15FC3E7349CD}" srcOrd="1" destOrd="0" presId="urn:microsoft.com/office/officeart/2005/8/layout/orgChart1"/>
    <dgm:cxn modelId="{FA5C13F8-21CA-4C1B-A73F-A38EF12C60A7}" type="presParOf" srcId="{0A02E4E4-392C-43BD-B70A-15FC3E7349CD}" destId="{D9662639-A42B-4C4C-BB6F-FB47D63AADF2}" srcOrd="0" destOrd="0" presId="urn:microsoft.com/office/officeart/2005/8/layout/orgChart1"/>
    <dgm:cxn modelId="{E64A05E5-C0D0-42D1-8309-ED9A21BE6374}" type="presParOf" srcId="{0A02E4E4-392C-43BD-B70A-15FC3E7349CD}" destId="{8C59499B-765B-4A5E-9023-65BFB5275CAA}" srcOrd="1" destOrd="0" presId="urn:microsoft.com/office/officeart/2005/8/layout/orgChart1"/>
    <dgm:cxn modelId="{52302F37-21EA-4D60-BBB8-35F7EBA467A8}" type="presParOf" srcId="{8C59499B-765B-4A5E-9023-65BFB5275CAA}" destId="{2589E350-4BF7-448D-A378-6851F2F2D229}" srcOrd="0" destOrd="0" presId="urn:microsoft.com/office/officeart/2005/8/layout/orgChart1"/>
    <dgm:cxn modelId="{FD20F74E-97A5-42C7-A668-B2C9A844F5D5}" type="presParOf" srcId="{2589E350-4BF7-448D-A378-6851F2F2D229}" destId="{FAFBC153-83AE-4623-B94D-943822F19048}" srcOrd="0" destOrd="0" presId="urn:microsoft.com/office/officeart/2005/8/layout/orgChart1"/>
    <dgm:cxn modelId="{4B61E2AF-1678-42C4-BB57-6C58477F44B1}" type="presParOf" srcId="{2589E350-4BF7-448D-A378-6851F2F2D229}" destId="{D3AEF493-5513-46F9-8E8E-4E23C535CD6F}" srcOrd="1" destOrd="0" presId="urn:microsoft.com/office/officeart/2005/8/layout/orgChart1"/>
    <dgm:cxn modelId="{FCB271B2-BFA8-4A37-98FA-484E1C9538E4}" type="presParOf" srcId="{8C59499B-765B-4A5E-9023-65BFB5275CAA}" destId="{6442ADCC-70B5-4929-BE9F-8263368E0C5C}" srcOrd="1" destOrd="0" presId="urn:microsoft.com/office/officeart/2005/8/layout/orgChart1"/>
    <dgm:cxn modelId="{8D716594-B134-4386-B44A-4D3C64607C55}" type="presParOf" srcId="{6442ADCC-70B5-4929-BE9F-8263368E0C5C}" destId="{07614E75-F4A1-4408-9E73-625A15E09C1D}" srcOrd="0" destOrd="0" presId="urn:microsoft.com/office/officeart/2005/8/layout/orgChart1"/>
    <dgm:cxn modelId="{1ADA948C-F914-45D9-AB35-3F4BF4AF75E8}" type="presParOf" srcId="{6442ADCC-70B5-4929-BE9F-8263368E0C5C}" destId="{A393B14A-1677-4F40-9D29-E4A9FF44BCC9}" srcOrd="1" destOrd="0" presId="urn:microsoft.com/office/officeart/2005/8/layout/orgChart1"/>
    <dgm:cxn modelId="{CE392A45-0E3C-4071-A613-32AA9E0A9528}" type="presParOf" srcId="{A393B14A-1677-4F40-9D29-E4A9FF44BCC9}" destId="{E2CA4524-A6DF-48BF-8FCF-C8F88412FE65}" srcOrd="0" destOrd="0" presId="urn:microsoft.com/office/officeart/2005/8/layout/orgChart1"/>
    <dgm:cxn modelId="{2640EF43-E81A-42F0-9F63-EEB3A249AA6A}" type="presParOf" srcId="{E2CA4524-A6DF-48BF-8FCF-C8F88412FE65}" destId="{F9879C97-5215-4F3F-A42A-BF5E6032EEDB}" srcOrd="0" destOrd="0" presId="urn:microsoft.com/office/officeart/2005/8/layout/orgChart1"/>
    <dgm:cxn modelId="{1245F336-F657-4202-A926-5237151E88A7}" type="presParOf" srcId="{E2CA4524-A6DF-48BF-8FCF-C8F88412FE65}" destId="{4CF194C1-5A8B-46FC-B813-0678C324B7C8}" srcOrd="1" destOrd="0" presId="urn:microsoft.com/office/officeart/2005/8/layout/orgChart1"/>
    <dgm:cxn modelId="{C57C02AF-FBC0-4FC6-AFB6-E7AEE36C02E1}" type="presParOf" srcId="{A393B14A-1677-4F40-9D29-E4A9FF44BCC9}" destId="{FD3F5C5B-9082-4818-8EEA-159A482CD940}" srcOrd="1" destOrd="0" presId="urn:microsoft.com/office/officeart/2005/8/layout/orgChart1"/>
    <dgm:cxn modelId="{57F310DC-3002-4861-9962-08BAC6F5DAE3}" type="presParOf" srcId="{A393B14A-1677-4F40-9D29-E4A9FF44BCC9}" destId="{26D5CE17-F18B-474D-B762-7812C22D05E6}" srcOrd="2" destOrd="0" presId="urn:microsoft.com/office/officeart/2005/8/layout/orgChart1"/>
    <dgm:cxn modelId="{D7F464B3-545B-40C9-8F74-90F9613170F7}" type="presParOf" srcId="{6442ADCC-70B5-4929-BE9F-8263368E0C5C}" destId="{1C3BE202-27AE-48B7-B5CD-A75599FBA1F2}" srcOrd="2" destOrd="0" presId="urn:microsoft.com/office/officeart/2005/8/layout/orgChart1"/>
    <dgm:cxn modelId="{821D1C28-15C0-4652-AF24-BE9319DE3414}" type="presParOf" srcId="{6442ADCC-70B5-4929-BE9F-8263368E0C5C}" destId="{90A296EA-8E7C-4708-AB8E-BE0D487D847F}" srcOrd="3" destOrd="0" presId="urn:microsoft.com/office/officeart/2005/8/layout/orgChart1"/>
    <dgm:cxn modelId="{8364A7A3-3CFC-40FB-A465-3F2DA539820A}" type="presParOf" srcId="{90A296EA-8E7C-4708-AB8E-BE0D487D847F}" destId="{D2F501D5-8B8E-47CE-A4E0-54B63D674425}" srcOrd="0" destOrd="0" presId="urn:microsoft.com/office/officeart/2005/8/layout/orgChart1"/>
    <dgm:cxn modelId="{AB66C10F-7D4C-43A8-9713-E32C44979D04}" type="presParOf" srcId="{D2F501D5-8B8E-47CE-A4E0-54B63D674425}" destId="{35E3DE84-0972-45F5-A2FE-7AC7BA6F0C6E}" srcOrd="0" destOrd="0" presId="urn:microsoft.com/office/officeart/2005/8/layout/orgChart1"/>
    <dgm:cxn modelId="{494F9B4E-AEE0-418F-829A-10F125DF4613}" type="presParOf" srcId="{D2F501D5-8B8E-47CE-A4E0-54B63D674425}" destId="{953B5526-4F86-40A7-87D8-E9298228BAF9}" srcOrd="1" destOrd="0" presId="urn:microsoft.com/office/officeart/2005/8/layout/orgChart1"/>
    <dgm:cxn modelId="{9E974982-67D4-4BA4-A77B-60C4C03C03BA}" type="presParOf" srcId="{90A296EA-8E7C-4708-AB8E-BE0D487D847F}" destId="{FA586598-22A5-4215-9277-6AD7B3966FDE}" srcOrd="1" destOrd="0" presId="urn:microsoft.com/office/officeart/2005/8/layout/orgChart1"/>
    <dgm:cxn modelId="{4A2DD123-3A66-40CA-835F-22CEBC63E43E}" type="presParOf" srcId="{90A296EA-8E7C-4708-AB8E-BE0D487D847F}" destId="{59A1764C-89F3-4C4F-A256-72756A2A15E7}" srcOrd="2" destOrd="0" presId="urn:microsoft.com/office/officeart/2005/8/layout/orgChart1"/>
    <dgm:cxn modelId="{6D693B08-B3A5-42C1-95DD-88E78D51F590}" type="presParOf" srcId="{6442ADCC-70B5-4929-BE9F-8263368E0C5C}" destId="{0B145016-69BB-4D23-9F5E-AB34939DF656}" srcOrd="4" destOrd="0" presId="urn:microsoft.com/office/officeart/2005/8/layout/orgChart1"/>
    <dgm:cxn modelId="{90C4EB13-A5A9-48E2-81B4-64012FF54D52}" type="presParOf" srcId="{6442ADCC-70B5-4929-BE9F-8263368E0C5C}" destId="{231CFA68-2FC1-4FFA-8612-5F3EF5B47BFA}" srcOrd="5" destOrd="0" presId="urn:microsoft.com/office/officeart/2005/8/layout/orgChart1"/>
    <dgm:cxn modelId="{8BFC3CCA-035D-408E-B0F8-BC582F1C9B86}" type="presParOf" srcId="{231CFA68-2FC1-4FFA-8612-5F3EF5B47BFA}" destId="{4BA3131C-0969-414D-89F0-1F62D35D128C}" srcOrd="0" destOrd="0" presId="urn:microsoft.com/office/officeart/2005/8/layout/orgChart1"/>
    <dgm:cxn modelId="{B4D46E18-49BB-4599-8DE2-5AB050E9E43A}" type="presParOf" srcId="{4BA3131C-0969-414D-89F0-1F62D35D128C}" destId="{8A10E19F-FD0D-43DD-A029-E18E6667B272}" srcOrd="0" destOrd="0" presId="urn:microsoft.com/office/officeart/2005/8/layout/orgChart1"/>
    <dgm:cxn modelId="{705914D3-6E6F-48ED-AF77-96DFECE9EAF9}" type="presParOf" srcId="{4BA3131C-0969-414D-89F0-1F62D35D128C}" destId="{228EB589-26A1-4875-9F72-A8FC2D4B1F7B}" srcOrd="1" destOrd="0" presId="urn:microsoft.com/office/officeart/2005/8/layout/orgChart1"/>
    <dgm:cxn modelId="{65C6B37C-CE24-437B-8DB7-44C43F328846}" type="presParOf" srcId="{231CFA68-2FC1-4FFA-8612-5F3EF5B47BFA}" destId="{B76FF789-8D3C-408C-8375-A82224EBEE6F}" srcOrd="1" destOrd="0" presId="urn:microsoft.com/office/officeart/2005/8/layout/orgChart1"/>
    <dgm:cxn modelId="{1E56B60C-2705-48AF-B1B1-FD4CA4212DD1}" type="presParOf" srcId="{231CFA68-2FC1-4FFA-8612-5F3EF5B47BFA}" destId="{FD34B1BB-165F-4479-97B1-D5BCD49EE0CA}" srcOrd="2" destOrd="0" presId="urn:microsoft.com/office/officeart/2005/8/layout/orgChart1"/>
    <dgm:cxn modelId="{4AA341B8-A2D5-4210-8484-8EADC9A879E7}" type="presParOf" srcId="{8C59499B-765B-4A5E-9023-65BFB5275CAA}" destId="{295B19E6-2E5F-4A38-8FA3-9F7EE1A26713}" srcOrd="2" destOrd="0" presId="urn:microsoft.com/office/officeart/2005/8/layout/orgChart1"/>
    <dgm:cxn modelId="{C9EFCA75-4549-4F20-B496-4457302CC53C}" type="presParOf" srcId="{0A02E4E4-392C-43BD-B70A-15FC3E7349CD}" destId="{29193104-784C-4F8B-A196-EE1AE1567DBC}" srcOrd="2" destOrd="0" presId="urn:microsoft.com/office/officeart/2005/8/layout/orgChart1"/>
    <dgm:cxn modelId="{AE06FCCC-A1C6-434B-910D-0B731187BB77}" type="presParOf" srcId="{0A02E4E4-392C-43BD-B70A-15FC3E7349CD}" destId="{C1791003-85CF-4804-B17F-B8FF8AF61A5D}" srcOrd="3" destOrd="0" presId="urn:microsoft.com/office/officeart/2005/8/layout/orgChart1"/>
    <dgm:cxn modelId="{655B31F0-FCB8-4FDE-AFF8-F0FCACE85DAC}" type="presParOf" srcId="{C1791003-85CF-4804-B17F-B8FF8AF61A5D}" destId="{DABD72A3-892F-4CA5-B502-FBAEF42B3CB7}" srcOrd="0" destOrd="0" presId="urn:microsoft.com/office/officeart/2005/8/layout/orgChart1"/>
    <dgm:cxn modelId="{8B05F464-9904-47F8-90B8-5091E8FE8625}" type="presParOf" srcId="{DABD72A3-892F-4CA5-B502-FBAEF42B3CB7}" destId="{27AD37C0-28A9-42B8-B300-DDD814687978}" srcOrd="0" destOrd="0" presId="urn:microsoft.com/office/officeart/2005/8/layout/orgChart1"/>
    <dgm:cxn modelId="{81F907FE-4EAE-492F-950A-DBAD56442D63}" type="presParOf" srcId="{DABD72A3-892F-4CA5-B502-FBAEF42B3CB7}" destId="{A2BF39EA-AA0E-4341-9DF8-15AA2EC5FA39}" srcOrd="1" destOrd="0" presId="urn:microsoft.com/office/officeart/2005/8/layout/orgChart1"/>
    <dgm:cxn modelId="{D988D3B5-A30A-4C95-B5AF-C32BFDBED5EA}" type="presParOf" srcId="{C1791003-85CF-4804-B17F-B8FF8AF61A5D}" destId="{6FA7EDEC-86AF-4430-BB70-56EE8A36312E}" srcOrd="1" destOrd="0" presId="urn:microsoft.com/office/officeart/2005/8/layout/orgChart1"/>
    <dgm:cxn modelId="{1AB21881-13EC-4E2E-B159-F6F186FAF34D}" type="presParOf" srcId="{6FA7EDEC-86AF-4430-BB70-56EE8A36312E}" destId="{4186C442-5FE3-4D9E-B92D-4117444E3865}" srcOrd="0" destOrd="0" presId="urn:microsoft.com/office/officeart/2005/8/layout/orgChart1"/>
    <dgm:cxn modelId="{5E4835D5-0C66-442C-A655-E453D2A8B04A}" type="presParOf" srcId="{6FA7EDEC-86AF-4430-BB70-56EE8A36312E}" destId="{F2423E2B-EC5F-4D6D-8DD0-FD9DA02487E8}" srcOrd="1" destOrd="0" presId="urn:microsoft.com/office/officeart/2005/8/layout/orgChart1"/>
    <dgm:cxn modelId="{763E9D47-593E-4919-B75E-2AF4C8EC6E75}" type="presParOf" srcId="{F2423E2B-EC5F-4D6D-8DD0-FD9DA02487E8}" destId="{66462C25-5708-44EF-A39B-382AFA27C1CA}" srcOrd="0" destOrd="0" presId="urn:microsoft.com/office/officeart/2005/8/layout/orgChart1"/>
    <dgm:cxn modelId="{78C88AAF-B1D1-404E-A5B8-FAC69CE961EB}" type="presParOf" srcId="{66462C25-5708-44EF-A39B-382AFA27C1CA}" destId="{F3FED74D-F904-44B8-9975-B65449B1307A}" srcOrd="0" destOrd="0" presId="urn:microsoft.com/office/officeart/2005/8/layout/orgChart1"/>
    <dgm:cxn modelId="{58A8625C-03E8-4576-9A28-0C7528B79B90}" type="presParOf" srcId="{66462C25-5708-44EF-A39B-382AFA27C1CA}" destId="{74579427-EAB5-4ED1-8FCC-517A6C580275}" srcOrd="1" destOrd="0" presId="urn:microsoft.com/office/officeart/2005/8/layout/orgChart1"/>
    <dgm:cxn modelId="{989130C5-FDC2-47B0-A4D8-E1D47DCD16CF}" type="presParOf" srcId="{F2423E2B-EC5F-4D6D-8DD0-FD9DA02487E8}" destId="{83CE4FE6-F610-48D5-B734-31AB3D413374}" srcOrd="1" destOrd="0" presId="urn:microsoft.com/office/officeart/2005/8/layout/orgChart1"/>
    <dgm:cxn modelId="{DF152340-95EC-41DC-967F-CD2986E33D96}" type="presParOf" srcId="{F2423E2B-EC5F-4D6D-8DD0-FD9DA02487E8}" destId="{5E77C66E-A62C-4D4F-9496-65AD1759132F}" srcOrd="2" destOrd="0" presId="urn:microsoft.com/office/officeart/2005/8/layout/orgChart1"/>
    <dgm:cxn modelId="{25023B06-586A-4B43-8393-B36321C41FAA}" type="presParOf" srcId="{6FA7EDEC-86AF-4430-BB70-56EE8A36312E}" destId="{87F2C761-9511-4714-8FB6-103ECBF4A9BD}" srcOrd="2" destOrd="0" presId="urn:microsoft.com/office/officeart/2005/8/layout/orgChart1"/>
    <dgm:cxn modelId="{83040876-8D58-4A1D-91C9-9AE5D6249DAA}" type="presParOf" srcId="{6FA7EDEC-86AF-4430-BB70-56EE8A36312E}" destId="{0351E950-ECF5-468F-B308-2C372B417F9B}" srcOrd="3" destOrd="0" presId="urn:microsoft.com/office/officeart/2005/8/layout/orgChart1"/>
    <dgm:cxn modelId="{E22C1A7F-28F1-4240-9103-49C1CA3DEDC4}" type="presParOf" srcId="{0351E950-ECF5-468F-B308-2C372B417F9B}" destId="{7CB7F098-DB1F-433E-AEA8-76ECF94DC5D6}" srcOrd="0" destOrd="0" presId="urn:microsoft.com/office/officeart/2005/8/layout/orgChart1"/>
    <dgm:cxn modelId="{87089D8C-8DCB-4B3C-B3EC-4AF83E5EB5A3}" type="presParOf" srcId="{7CB7F098-DB1F-433E-AEA8-76ECF94DC5D6}" destId="{98EC2BD4-C60B-47CB-9C67-A6AF1C2BCE21}" srcOrd="0" destOrd="0" presId="urn:microsoft.com/office/officeart/2005/8/layout/orgChart1"/>
    <dgm:cxn modelId="{66216CB7-B979-4658-B5C4-97A2F010B763}" type="presParOf" srcId="{7CB7F098-DB1F-433E-AEA8-76ECF94DC5D6}" destId="{1B6D510D-DCB9-4FFD-8CF8-0362D919FEDB}" srcOrd="1" destOrd="0" presId="urn:microsoft.com/office/officeart/2005/8/layout/orgChart1"/>
    <dgm:cxn modelId="{96C8B508-1336-4153-A39E-772E1C23895C}" type="presParOf" srcId="{0351E950-ECF5-468F-B308-2C372B417F9B}" destId="{EDBCB0E3-AF5B-471E-8D7C-17B920E2344E}" srcOrd="1" destOrd="0" presId="urn:microsoft.com/office/officeart/2005/8/layout/orgChart1"/>
    <dgm:cxn modelId="{C29BB851-3A8C-459B-B97A-EFA13A734864}" type="presParOf" srcId="{0351E950-ECF5-468F-B308-2C372B417F9B}" destId="{56693D73-234E-4BF4-A39C-3D5AC74F825E}" srcOrd="2" destOrd="0" presId="urn:microsoft.com/office/officeart/2005/8/layout/orgChart1"/>
    <dgm:cxn modelId="{EC7D9E2F-FDAD-4EB0-8F35-0A0DA06343EB}" type="presParOf" srcId="{6FA7EDEC-86AF-4430-BB70-56EE8A36312E}" destId="{0247DAD2-529A-4099-88B7-D887470FE74E}" srcOrd="4" destOrd="0" presId="urn:microsoft.com/office/officeart/2005/8/layout/orgChart1"/>
    <dgm:cxn modelId="{342B74C7-D36C-444C-B508-457DBA4DA626}" type="presParOf" srcId="{6FA7EDEC-86AF-4430-BB70-56EE8A36312E}" destId="{EA6F6D89-2D49-49A2-8434-67BDF2F86881}" srcOrd="5" destOrd="0" presId="urn:microsoft.com/office/officeart/2005/8/layout/orgChart1"/>
    <dgm:cxn modelId="{783C2CCC-D598-4962-9722-77055C3C5D3D}" type="presParOf" srcId="{EA6F6D89-2D49-49A2-8434-67BDF2F86881}" destId="{6DB8E6D7-3B13-4CDF-A429-AE4F9D85C14E}" srcOrd="0" destOrd="0" presId="urn:microsoft.com/office/officeart/2005/8/layout/orgChart1"/>
    <dgm:cxn modelId="{1AF01D5B-F0CC-4584-92C0-65FBB88861DF}" type="presParOf" srcId="{6DB8E6D7-3B13-4CDF-A429-AE4F9D85C14E}" destId="{64F2D4A9-13F7-4C71-B5DB-A11ABFB0495F}" srcOrd="0" destOrd="0" presId="urn:microsoft.com/office/officeart/2005/8/layout/orgChart1"/>
    <dgm:cxn modelId="{3F156DE5-0A07-44BD-821E-4273F5D355C8}" type="presParOf" srcId="{6DB8E6D7-3B13-4CDF-A429-AE4F9D85C14E}" destId="{A48FE413-BCF0-487A-80F1-FD1AD979B158}" srcOrd="1" destOrd="0" presId="urn:microsoft.com/office/officeart/2005/8/layout/orgChart1"/>
    <dgm:cxn modelId="{74D063D4-6617-4257-BC41-B07EDA8AE64C}" type="presParOf" srcId="{EA6F6D89-2D49-49A2-8434-67BDF2F86881}" destId="{D25C1152-5C3B-4356-8243-BF329EDE3D58}" srcOrd="1" destOrd="0" presId="urn:microsoft.com/office/officeart/2005/8/layout/orgChart1"/>
    <dgm:cxn modelId="{0A19602F-BC98-4E31-8CD0-6C2895AE1E51}" type="presParOf" srcId="{EA6F6D89-2D49-49A2-8434-67BDF2F86881}" destId="{F0943231-FC69-4A76-AD6D-75306CDB8F42}" srcOrd="2" destOrd="0" presId="urn:microsoft.com/office/officeart/2005/8/layout/orgChart1"/>
    <dgm:cxn modelId="{4A9FA118-3C2D-4A81-A892-FB49F3D7CAF9}" type="presParOf" srcId="{C1791003-85CF-4804-B17F-B8FF8AF61A5D}" destId="{53DA37A1-4723-4D58-AD42-49CCC0290986}" srcOrd="2" destOrd="0" presId="urn:microsoft.com/office/officeart/2005/8/layout/orgChart1"/>
    <dgm:cxn modelId="{71DB6A41-3A0A-49D6-AC4A-8DD7DBB5C805}" type="presParOf" srcId="{0A02E4E4-392C-43BD-B70A-15FC3E7349CD}" destId="{9C324868-DEAF-4D3E-A51C-36F7012C9FCC}" srcOrd="4" destOrd="0" presId="urn:microsoft.com/office/officeart/2005/8/layout/orgChart1"/>
    <dgm:cxn modelId="{02849737-6003-4165-AF0E-057295C06FFF}" type="presParOf" srcId="{0A02E4E4-392C-43BD-B70A-15FC3E7349CD}" destId="{F4F52863-9183-4FFF-915B-002FBFF347E0}" srcOrd="5" destOrd="0" presId="urn:microsoft.com/office/officeart/2005/8/layout/orgChart1"/>
    <dgm:cxn modelId="{55FA1841-AE83-43CE-AFC1-6B04477D0311}" type="presParOf" srcId="{F4F52863-9183-4FFF-915B-002FBFF347E0}" destId="{5334B446-A2DE-433C-BD24-B16581CC4983}" srcOrd="0" destOrd="0" presId="urn:microsoft.com/office/officeart/2005/8/layout/orgChart1"/>
    <dgm:cxn modelId="{6284B1B5-073F-40AC-99ED-DE1758381340}" type="presParOf" srcId="{5334B446-A2DE-433C-BD24-B16581CC4983}" destId="{4E965F70-AAF9-4DCB-B3E0-AA84917AE395}" srcOrd="0" destOrd="0" presId="urn:microsoft.com/office/officeart/2005/8/layout/orgChart1"/>
    <dgm:cxn modelId="{ED8B4DBE-6A94-4152-991B-88D77B57CB36}" type="presParOf" srcId="{5334B446-A2DE-433C-BD24-B16581CC4983}" destId="{60A8B5EF-B2CB-406C-8FC0-735836AB2425}" srcOrd="1" destOrd="0" presId="urn:microsoft.com/office/officeart/2005/8/layout/orgChart1"/>
    <dgm:cxn modelId="{9452ABCA-E606-4391-9412-8D741E58B1C3}" type="presParOf" srcId="{F4F52863-9183-4FFF-915B-002FBFF347E0}" destId="{B899B943-484E-45BD-8EC2-0E5DFDB47BA4}" srcOrd="1" destOrd="0" presId="urn:microsoft.com/office/officeart/2005/8/layout/orgChart1"/>
    <dgm:cxn modelId="{685BEF80-1A26-4DD7-8AB9-957A1D47FA49}" type="presParOf" srcId="{F4F52863-9183-4FFF-915B-002FBFF347E0}" destId="{AA93A150-1189-4768-8CC6-A2CC1B397D07}" srcOrd="2" destOrd="0" presId="urn:microsoft.com/office/officeart/2005/8/layout/orgChart1"/>
    <dgm:cxn modelId="{53509BD7-1751-4DA5-8711-CFEBF99E1859}" type="presParOf" srcId="{8E2BE1D9-ADDA-4333-959C-91A621998881}" destId="{8A33452E-235A-4616-B206-3D0F1DEF629F}" srcOrd="2" destOrd="0" presId="urn:microsoft.com/office/officeart/2005/8/layout/orgChart1"/>
    <dgm:cxn modelId="{82D771FB-8688-4115-B71E-7D9B58CE6E46}" type="presParOf" srcId="{8A33452E-235A-4616-B206-3D0F1DEF629F}" destId="{1246D71C-231A-4284-A179-3DE42947938D}" srcOrd="0" destOrd="0" presId="urn:microsoft.com/office/officeart/2005/8/layout/orgChart1"/>
    <dgm:cxn modelId="{617AEC09-7F59-41B4-992A-68FC5ACB5573}" type="presParOf" srcId="{8A33452E-235A-4616-B206-3D0F1DEF629F}" destId="{7229CEF1-3FA1-4282-95A4-82DF87E9F73F}" srcOrd="1" destOrd="0" presId="urn:microsoft.com/office/officeart/2005/8/layout/orgChart1"/>
    <dgm:cxn modelId="{A6C4AB8A-9610-4C9A-9923-0CA20B3DBA12}" type="presParOf" srcId="{7229CEF1-3FA1-4282-95A4-82DF87E9F73F}" destId="{911E786A-CD7C-4B9F-A05F-99A46B589732}" srcOrd="0" destOrd="0" presId="urn:microsoft.com/office/officeart/2005/8/layout/orgChart1"/>
    <dgm:cxn modelId="{3DF94236-C2FC-4BBF-BAF2-ED49EF017659}" type="presParOf" srcId="{911E786A-CD7C-4B9F-A05F-99A46B589732}" destId="{D0BE8E35-A515-4BC1-A97A-8249C359D01E}" srcOrd="0" destOrd="0" presId="urn:microsoft.com/office/officeart/2005/8/layout/orgChart1"/>
    <dgm:cxn modelId="{35CB8192-145B-481F-8F2D-63E7F7798D78}" type="presParOf" srcId="{911E786A-CD7C-4B9F-A05F-99A46B589732}" destId="{56C93450-628A-4029-9B83-6413A9F89F57}" srcOrd="1" destOrd="0" presId="urn:microsoft.com/office/officeart/2005/8/layout/orgChart1"/>
    <dgm:cxn modelId="{15E624F2-1A79-4944-B9C2-FD78E16415A4}" type="presParOf" srcId="{7229CEF1-3FA1-4282-95A4-82DF87E9F73F}" destId="{3756B6C7-A64F-4D00-9EA0-E9BEB2140061}" srcOrd="1" destOrd="0" presId="urn:microsoft.com/office/officeart/2005/8/layout/orgChart1"/>
    <dgm:cxn modelId="{B4AC4336-0021-43F8-AA41-5631673B6C3A}" type="presParOf" srcId="{7229CEF1-3FA1-4282-95A4-82DF87E9F73F}" destId="{66F6508D-4DD4-4A53-810A-218BA1304298}" srcOrd="2" destOrd="0" presId="urn:microsoft.com/office/officeart/2005/8/layout/orgChart1"/>
    <dgm:cxn modelId="{95F55AA2-E7A3-4EC4-BA56-72F945923F8C}" type="presParOf" srcId="{8A33452E-235A-4616-B206-3D0F1DEF629F}" destId="{628DFEBA-14DE-46A4-8C0F-D6149E21E334}" srcOrd="2" destOrd="0" presId="urn:microsoft.com/office/officeart/2005/8/layout/orgChart1"/>
    <dgm:cxn modelId="{E89F0B9E-ED67-4C48-A41F-1CBF0402EBC8}" type="presParOf" srcId="{8A33452E-235A-4616-B206-3D0F1DEF629F}" destId="{2D150C9A-F640-4AAA-898D-7B0DDB6A184C}" srcOrd="3" destOrd="0" presId="urn:microsoft.com/office/officeart/2005/8/layout/orgChart1"/>
    <dgm:cxn modelId="{4F76C8BF-640A-442F-A9EE-C626197BDE17}" type="presParOf" srcId="{2D150C9A-F640-4AAA-898D-7B0DDB6A184C}" destId="{DEB29317-756E-498C-BA91-2F5BB9BF8010}" srcOrd="0" destOrd="0" presId="urn:microsoft.com/office/officeart/2005/8/layout/orgChart1"/>
    <dgm:cxn modelId="{119086A2-8600-4E18-845E-98EEB3F3F97F}" type="presParOf" srcId="{DEB29317-756E-498C-BA91-2F5BB9BF8010}" destId="{7C51208A-BAB0-4262-B6ED-F67448CCD3B6}" srcOrd="0" destOrd="0" presId="urn:microsoft.com/office/officeart/2005/8/layout/orgChart1"/>
    <dgm:cxn modelId="{FCCA0B1D-8CF3-4140-ACA0-690E49B79035}" type="presParOf" srcId="{DEB29317-756E-498C-BA91-2F5BB9BF8010}" destId="{E674881B-EBD3-4EDB-AC08-071B5BBF8082}" srcOrd="1" destOrd="0" presId="urn:microsoft.com/office/officeart/2005/8/layout/orgChart1"/>
    <dgm:cxn modelId="{5F9FC297-8D36-43B6-95BB-CDBD2E507D2D}" type="presParOf" srcId="{2D150C9A-F640-4AAA-898D-7B0DDB6A184C}" destId="{4D212C47-0EB7-4C2C-BE25-FC6F2ABA13A2}" srcOrd="1" destOrd="0" presId="urn:microsoft.com/office/officeart/2005/8/layout/orgChart1"/>
    <dgm:cxn modelId="{D4404709-2359-40FF-A4CA-9C9E3304D081}" type="presParOf" srcId="{2D150C9A-F640-4AAA-898D-7B0DDB6A184C}" destId="{0AFF0CE1-A778-4749-8ED0-517A8EE7D0CB}" srcOrd="2" destOrd="0" presId="urn:microsoft.com/office/officeart/2005/8/layout/orgChart1"/>
    <dgm:cxn modelId="{A31EE24E-A2F7-4157-9E72-A1570D98AF56}" type="presParOf" srcId="{8A33452E-235A-4616-B206-3D0F1DEF629F}" destId="{95DDB43C-8C1B-48E4-9B47-9212267780D4}" srcOrd="4" destOrd="0" presId="urn:microsoft.com/office/officeart/2005/8/layout/orgChart1"/>
    <dgm:cxn modelId="{46FC3FC7-A8D3-478F-9654-BEE9B5544C1D}" type="presParOf" srcId="{8A33452E-235A-4616-B206-3D0F1DEF629F}" destId="{D9F1CD3C-272D-440E-B765-A06EE61B445C}" srcOrd="5" destOrd="0" presId="urn:microsoft.com/office/officeart/2005/8/layout/orgChart1"/>
    <dgm:cxn modelId="{335DA760-AAC2-4056-AB6F-3AF725B1E163}" type="presParOf" srcId="{D9F1CD3C-272D-440E-B765-A06EE61B445C}" destId="{AB5EE9B8-72AB-4236-9D56-065F0D8C1627}" srcOrd="0" destOrd="0" presId="urn:microsoft.com/office/officeart/2005/8/layout/orgChart1"/>
    <dgm:cxn modelId="{50E197D8-AB2E-441B-994C-B9D5DB6E73B9}" type="presParOf" srcId="{AB5EE9B8-72AB-4236-9D56-065F0D8C1627}" destId="{8EF5D054-3FE5-4548-B862-8F6F90F8207D}" srcOrd="0" destOrd="0" presId="urn:microsoft.com/office/officeart/2005/8/layout/orgChart1"/>
    <dgm:cxn modelId="{5CF3D3CA-0B84-4020-8E67-ACAE7143B030}" type="presParOf" srcId="{AB5EE9B8-72AB-4236-9D56-065F0D8C1627}" destId="{D7C0C690-0FFB-421D-9D62-379C4DC3BF80}" srcOrd="1" destOrd="0" presId="urn:microsoft.com/office/officeart/2005/8/layout/orgChart1"/>
    <dgm:cxn modelId="{AF238446-040E-4AFA-81E1-787A31D6E96D}" type="presParOf" srcId="{D9F1CD3C-272D-440E-B765-A06EE61B445C}" destId="{3336A8CE-F32A-4D4C-9F2C-68B788AEEABD}" srcOrd="1" destOrd="0" presId="urn:microsoft.com/office/officeart/2005/8/layout/orgChart1"/>
    <dgm:cxn modelId="{67E18BAB-6DD3-43C5-A7A6-28C3510A7532}" type="presParOf" srcId="{D9F1CD3C-272D-440E-B765-A06EE61B445C}" destId="{F165CBA5-A88E-48F2-8D97-703DF121980A}" srcOrd="2" destOrd="0" presId="urn:microsoft.com/office/officeart/2005/8/layout/orgChart1"/>
    <dgm:cxn modelId="{14D667AE-A1D3-48AF-93DE-B6AC2BEF983F}" type="presParOf" srcId="{8A33452E-235A-4616-B206-3D0F1DEF629F}" destId="{9C66A2B3-0086-4AEA-9FB3-F38094900577}" srcOrd="6" destOrd="0" presId="urn:microsoft.com/office/officeart/2005/8/layout/orgChart1"/>
    <dgm:cxn modelId="{BA7A46FE-9F8F-4A49-A002-544562092998}" type="presParOf" srcId="{8A33452E-235A-4616-B206-3D0F1DEF629F}" destId="{999C8C8A-0334-43C7-B1B5-9C63CAF6E126}" srcOrd="7" destOrd="0" presId="urn:microsoft.com/office/officeart/2005/8/layout/orgChart1"/>
    <dgm:cxn modelId="{95884005-FE3E-44C5-94D6-99E7F65D4C8F}" type="presParOf" srcId="{999C8C8A-0334-43C7-B1B5-9C63CAF6E126}" destId="{384E3C2D-8C97-4A9C-B0BB-AAA6765D0CB2}" srcOrd="0" destOrd="0" presId="urn:microsoft.com/office/officeart/2005/8/layout/orgChart1"/>
    <dgm:cxn modelId="{4A9EC073-D907-4D9B-A239-86007A1F1964}" type="presParOf" srcId="{384E3C2D-8C97-4A9C-B0BB-AAA6765D0CB2}" destId="{B294BE34-D63B-4766-93DB-5D1D34B7D94C}" srcOrd="0" destOrd="0" presId="urn:microsoft.com/office/officeart/2005/8/layout/orgChart1"/>
    <dgm:cxn modelId="{E9194DD4-506A-4AC0-8DD5-8EFBFEAF490C}" type="presParOf" srcId="{384E3C2D-8C97-4A9C-B0BB-AAA6765D0CB2}" destId="{684816FE-5D38-4DC7-A613-4A214A16F69D}" srcOrd="1" destOrd="0" presId="urn:microsoft.com/office/officeart/2005/8/layout/orgChart1"/>
    <dgm:cxn modelId="{344EF6C2-7625-4CD3-A54B-AF161DDCDA12}" type="presParOf" srcId="{999C8C8A-0334-43C7-B1B5-9C63CAF6E126}" destId="{7ED77069-4A36-4B88-9606-63B4C2D0E14E}" srcOrd="1" destOrd="0" presId="urn:microsoft.com/office/officeart/2005/8/layout/orgChart1"/>
    <dgm:cxn modelId="{A74F5D3F-79D5-43E0-B3E6-C8406E01DD19}" type="presParOf" srcId="{999C8C8A-0334-43C7-B1B5-9C63CAF6E126}" destId="{CC1BC9CC-E6DF-4D51-AD00-696351AA5748}" srcOrd="2" destOrd="0" presId="urn:microsoft.com/office/officeart/2005/8/layout/orgChar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E3C336-7DA1-40A0-B554-8FF25212731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EE59FE73-3CD2-406A-9861-75E5426E1DDB}">
      <dgm:prSet phldrT="[Text]"/>
      <dgm:spPr>
        <a:xfrm>
          <a:off x="3000138" y="3314"/>
          <a:ext cx="2858644" cy="33606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Agricultural Research, Marketing and Processing Department </a:t>
          </a:r>
        </a:p>
      </dgm:t>
    </dgm:pt>
    <dgm:pt modelId="{807C0D69-25FD-4F3F-9CA0-7FAEA39F7DC8}" type="parTrans" cxnId="{B24A3ACA-4139-4F05-BC8F-E168EA1EF4E2}">
      <dgm:prSet/>
      <dgm:spPr/>
      <dgm:t>
        <a:bodyPr/>
        <a:lstStyle/>
        <a:p>
          <a:endParaRPr lang="en-US"/>
        </a:p>
      </dgm:t>
    </dgm:pt>
    <dgm:pt modelId="{28C542E6-63C2-479F-9322-3EAD98808775}" type="sibTrans" cxnId="{B24A3ACA-4139-4F05-BC8F-E168EA1EF4E2}">
      <dgm:prSet/>
      <dgm:spPr/>
      <dgm:t>
        <a:bodyPr/>
        <a:lstStyle/>
        <a:p>
          <a:endParaRPr lang="en-US"/>
        </a:p>
      </dgm:t>
    </dgm:pt>
    <dgm:pt modelId="{47571702-5F4A-4844-B9A0-02F2B3D9F7A5}" type="asst">
      <dgm:prSet phldrT="[Text]"/>
      <dgm:spPr>
        <a:xfrm>
          <a:off x="1591585" y="520208"/>
          <a:ext cx="2702084"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Budget and financial administration</a:t>
          </a:r>
        </a:p>
      </dgm:t>
    </dgm:pt>
    <dgm:pt modelId="{35F42412-A8E6-44F1-8F66-CDD7A8F06000}" type="parTrans" cxnId="{94F4F859-81C2-4789-AF8F-879EF5057125}">
      <dgm:prSet/>
      <dgm:spPr>
        <a:xfrm>
          <a:off x="4293669" y="339382"/>
          <a:ext cx="135791" cy="396093"/>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C1781FD0-8313-442E-A6C4-6362A6289CF0}" type="sibTrans" cxnId="{94F4F859-81C2-4789-AF8F-879EF5057125}">
      <dgm:prSet/>
      <dgm:spPr/>
      <dgm:t>
        <a:bodyPr/>
        <a:lstStyle/>
        <a:p>
          <a:endParaRPr lang="en-US"/>
        </a:p>
      </dgm:t>
    </dgm:pt>
    <dgm:pt modelId="{2130C307-7C69-457D-AA73-5A6FC811F28E}">
      <dgm:prSet phldrT="[Text]"/>
      <dgm:spPr>
        <a:xfrm>
          <a:off x="352276"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Crop research</a:t>
          </a:r>
        </a:p>
      </dgm:t>
    </dgm:pt>
    <dgm:pt modelId="{CF976055-3BB2-4E1D-AD3E-01E476ED54F1}" type="parTrans" cxnId="{75F420D7-B928-4C3B-82A5-95AE7065A970}">
      <dgm:prSet/>
      <dgm:spPr>
        <a:xfrm>
          <a:off x="782813" y="339382"/>
          <a:ext cx="3646647"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9DC662F3-04E6-49B9-B1D8-EAC6FB302A0B}" type="sibTrans" cxnId="{75F420D7-B928-4C3B-82A5-95AE7065A970}">
      <dgm:prSet/>
      <dgm:spPr/>
      <dgm:t>
        <a:bodyPr/>
        <a:lstStyle/>
        <a:p>
          <a:endParaRPr lang="en-US"/>
        </a:p>
      </dgm:t>
    </dgm:pt>
    <dgm:pt modelId="{FD639D8D-1B6A-4CE2-B925-20D42D8BFC30}">
      <dgm:prSet phldrT="[Text]"/>
      <dgm:spPr>
        <a:xfrm>
          <a:off x="1394175"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Seed unit</a:t>
          </a:r>
        </a:p>
      </dgm:t>
    </dgm:pt>
    <dgm:pt modelId="{A0AAF68A-74F4-4597-B282-4F10A8495C0F}" type="parTrans" cxnId="{5C790C62-B7CB-4C63-80A9-EF3DE2C580EB}">
      <dgm:prSet/>
      <dgm:spPr>
        <a:xfrm>
          <a:off x="1824712" y="339382"/>
          <a:ext cx="2604748"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2D9DEF8F-4027-4A60-A51A-8B83E8CA36E6}" type="sibTrans" cxnId="{5C790C62-B7CB-4C63-80A9-EF3DE2C580EB}">
      <dgm:prSet/>
      <dgm:spPr/>
      <dgm:t>
        <a:bodyPr/>
        <a:lstStyle/>
        <a:p>
          <a:endParaRPr lang="en-US"/>
        </a:p>
      </dgm:t>
    </dgm:pt>
    <dgm:pt modelId="{A6716557-E252-4AD8-BD4E-8B8511BB0696}">
      <dgm:prSet phldrT="[Text]"/>
      <dgm:spPr>
        <a:xfrm>
          <a:off x="2436075"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Pesticides</a:t>
          </a:r>
        </a:p>
      </dgm:t>
    </dgm:pt>
    <dgm:pt modelId="{AD270FD0-B930-402F-A222-1D5DDC4B51F9}" type="parTrans" cxnId="{47B0A065-000C-4771-8F6E-9D9AAB8DFDFE}">
      <dgm:prSet/>
      <dgm:spPr>
        <a:xfrm>
          <a:off x="2866612" y="339382"/>
          <a:ext cx="1562848"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050D36F2-E514-4C02-980A-E1433E5E3158}" type="sibTrans" cxnId="{47B0A065-000C-4771-8F6E-9D9AAB8DFDFE}">
      <dgm:prSet/>
      <dgm:spPr/>
      <dgm:t>
        <a:bodyPr/>
        <a:lstStyle/>
        <a:p>
          <a:endParaRPr lang="en-US"/>
        </a:p>
      </dgm:t>
    </dgm:pt>
    <dgm:pt modelId="{14C413C8-2F90-42F1-B9FA-A18624F15442}" type="asst">
      <dgm:prSet/>
      <dgm:spPr>
        <a:xfrm>
          <a:off x="4519873" y="520208"/>
          <a:ext cx="2522050"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Secretariat</a:t>
          </a:r>
        </a:p>
      </dgm:t>
    </dgm:pt>
    <dgm:pt modelId="{DA76F463-113E-4D47-AADB-9D705749F8CF}" type="parTrans" cxnId="{F6F4ADC8-A6B8-4427-BA57-9BF30938965A}">
      <dgm:prSet/>
      <dgm:spPr>
        <a:xfrm>
          <a:off x="4383741" y="339382"/>
          <a:ext cx="91440" cy="396093"/>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6A263639-0AD8-473E-A07D-F3A25F8A544B}" type="sibTrans" cxnId="{F6F4ADC8-A6B8-4427-BA57-9BF30938965A}">
      <dgm:prSet/>
      <dgm:spPr/>
      <dgm:t>
        <a:bodyPr/>
        <a:lstStyle/>
        <a:p>
          <a:endParaRPr lang="en-US"/>
        </a:p>
      </dgm:t>
    </dgm:pt>
    <dgm:pt modelId="{53112DE4-A4D5-45AA-A482-BCC3D80D03C1}" type="asst">
      <dgm:prSet/>
      <dgm:spPr>
        <a:xfrm>
          <a:off x="1591585" y="1742932"/>
          <a:ext cx="2707414"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Library</a:t>
          </a:r>
        </a:p>
      </dgm:t>
    </dgm:pt>
    <dgm:pt modelId="{9C7CFB72-0C0A-4079-8221-4D87A6A469CF}" type="parTrans" cxnId="{1B46D0DF-0FEC-47DF-B67B-6282CBB9E97D}">
      <dgm:prSet/>
      <dgm:spPr>
        <a:xfrm>
          <a:off x="4298999" y="339382"/>
          <a:ext cx="130461" cy="1618818"/>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A4AE2B58-AAC1-4F9D-83F0-88B4D214470F}" type="sibTrans" cxnId="{1B46D0DF-0FEC-47DF-B67B-6282CBB9E97D}">
      <dgm:prSet/>
      <dgm:spPr/>
      <dgm:t>
        <a:bodyPr/>
        <a:lstStyle/>
        <a:p>
          <a:endParaRPr lang="en-US"/>
        </a:p>
      </dgm:t>
    </dgm:pt>
    <dgm:pt modelId="{3DAD148F-2007-4305-A2F0-3F39B5D4F072}">
      <dgm:prSet/>
      <dgm:spPr>
        <a:xfrm>
          <a:off x="567544" y="2965657"/>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Vegetables</a:t>
          </a:r>
        </a:p>
      </dgm:t>
    </dgm:pt>
    <dgm:pt modelId="{BFCA8612-EEFC-4D62-A5D0-978E57C15198}" type="parTrans" cxnId="{0CA4DD5C-859F-48F9-83CC-71E119B3E28E}">
      <dgm:prSet/>
      <dgm:spPr>
        <a:xfrm>
          <a:off x="438383" y="2784832"/>
          <a:ext cx="129161" cy="396093"/>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E8B03D01-AEDC-49D1-ADA0-B127D7514498}" type="sibTrans" cxnId="{0CA4DD5C-859F-48F9-83CC-71E119B3E28E}">
      <dgm:prSet/>
      <dgm:spPr/>
      <dgm:t>
        <a:bodyPr/>
        <a:lstStyle/>
        <a:p>
          <a:endParaRPr lang="en-US"/>
        </a:p>
      </dgm:t>
    </dgm:pt>
    <dgm:pt modelId="{439CC42B-0FE2-4DA0-899A-1E9CEFFB9931}">
      <dgm:prSet/>
      <dgm:spPr>
        <a:xfrm>
          <a:off x="567544" y="3577020"/>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Ornamental plants</a:t>
          </a:r>
        </a:p>
      </dgm:t>
    </dgm:pt>
    <dgm:pt modelId="{A0199109-0D90-4D8E-96A7-339B4C801161}" type="parTrans" cxnId="{36CD5A26-C6DC-4497-B98E-97CD7B1F428D}">
      <dgm:prSet/>
      <dgm:spPr>
        <a:xfrm>
          <a:off x="438383" y="2784832"/>
          <a:ext cx="129161" cy="1007456"/>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FB8230AA-2C32-40DD-86BB-7F0F4ED59480}" type="sibTrans" cxnId="{36CD5A26-C6DC-4497-B98E-97CD7B1F428D}">
      <dgm:prSet/>
      <dgm:spPr/>
      <dgm:t>
        <a:bodyPr/>
        <a:lstStyle/>
        <a:p>
          <a:endParaRPr lang="en-US"/>
        </a:p>
      </dgm:t>
    </dgm:pt>
    <dgm:pt modelId="{7C4AB5B5-AC48-459E-8A36-CB14974EED8E}">
      <dgm:prSet/>
      <dgm:spPr>
        <a:xfrm>
          <a:off x="567544" y="4188382"/>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Fruits</a:t>
          </a:r>
        </a:p>
      </dgm:t>
    </dgm:pt>
    <dgm:pt modelId="{D7D51A1C-854F-477B-9663-B584BF2C8C4C}" type="parTrans" cxnId="{2855436E-932E-4EA2-B134-C09D56BCF7CF}">
      <dgm:prSet/>
      <dgm:spPr>
        <a:xfrm>
          <a:off x="438383" y="2784832"/>
          <a:ext cx="129161" cy="1618818"/>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D3D05508-946A-4F67-98FD-1443640A5750}" type="sibTrans" cxnId="{2855436E-932E-4EA2-B134-C09D56BCF7CF}">
      <dgm:prSet/>
      <dgm:spPr/>
      <dgm:t>
        <a:bodyPr/>
        <a:lstStyle/>
        <a:p>
          <a:endParaRPr lang="en-US"/>
        </a:p>
      </dgm:t>
    </dgm:pt>
    <dgm:pt modelId="{D5728BD3-C996-49E9-A33E-75ED123EE10B}" type="asst">
      <dgm:prSet/>
      <dgm:spPr>
        <a:xfrm>
          <a:off x="1591585" y="1131570"/>
          <a:ext cx="2747462"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Human resurces management</a:t>
          </a:r>
        </a:p>
      </dgm:t>
    </dgm:pt>
    <dgm:pt modelId="{C1551AA8-9938-4654-ABF4-80919525FB32}" type="parTrans" cxnId="{3FB2A63D-1B7D-4010-B4A1-ABD66C2EF0BC}">
      <dgm:prSet/>
      <dgm:spPr>
        <a:xfrm>
          <a:off x="4293328" y="339382"/>
          <a:ext cx="91440" cy="1007456"/>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4DA3C6C9-277E-4E7E-ADB0-7AD43141D094}" type="sibTrans" cxnId="{3FB2A63D-1B7D-4010-B4A1-ABD66C2EF0BC}">
      <dgm:prSet/>
      <dgm:spPr/>
      <dgm:t>
        <a:bodyPr/>
        <a:lstStyle/>
        <a:p>
          <a:endParaRPr lang="en-US"/>
        </a:p>
      </dgm:t>
    </dgm:pt>
    <dgm:pt modelId="{CB010ADC-CE91-4922-B549-DC5DAF0ECED0}" type="asst">
      <dgm:prSet/>
      <dgm:spPr>
        <a:xfrm>
          <a:off x="4519873" y="1131570"/>
          <a:ext cx="2507489"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General affairs</a:t>
          </a:r>
        </a:p>
      </dgm:t>
    </dgm:pt>
    <dgm:pt modelId="{04DE6EE0-D73D-4881-9AFB-E6665258C200}" type="parTrans" cxnId="{17BC6C02-1B7A-4C70-A814-E1035616DE2F}">
      <dgm:prSet/>
      <dgm:spPr>
        <a:xfrm>
          <a:off x="4383741" y="339382"/>
          <a:ext cx="91440" cy="1007456"/>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F7073035-66B3-4DCF-9E12-D197F1A5E569}" type="sibTrans" cxnId="{17BC6C02-1B7A-4C70-A814-E1035616DE2F}">
      <dgm:prSet/>
      <dgm:spPr/>
      <dgm:t>
        <a:bodyPr/>
        <a:lstStyle/>
        <a:p>
          <a:endParaRPr lang="en-US"/>
        </a:p>
      </dgm:t>
    </dgm:pt>
    <dgm:pt modelId="{869351DB-58EE-43DE-9DB2-0751AA7CF59F}" type="asst">
      <dgm:prSet/>
      <dgm:spPr>
        <a:xfrm>
          <a:off x="4519873" y="1742932"/>
          <a:ext cx="2522042"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Experimental gardens</a:t>
          </a:r>
        </a:p>
      </dgm:t>
    </dgm:pt>
    <dgm:pt modelId="{E829F34C-7378-4071-AB4D-E5EF4803CEAD}" type="parTrans" cxnId="{DE419CB5-3A79-4DE1-8CF4-FC9E5C24AE0F}">
      <dgm:prSet/>
      <dgm:spPr>
        <a:xfrm>
          <a:off x="4383741" y="339382"/>
          <a:ext cx="91440" cy="1618818"/>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11D989BF-6531-4C46-B88D-A5C44D58714F}" type="sibTrans" cxnId="{DE419CB5-3A79-4DE1-8CF4-FC9E5C24AE0F}">
      <dgm:prSet/>
      <dgm:spPr/>
      <dgm:t>
        <a:bodyPr/>
        <a:lstStyle/>
        <a:p>
          <a:endParaRPr lang="en-US"/>
        </a:p>
      </dgm:t>
    </dgm:pt>
    <dgm:pt modelId="{848DBABC-F0E9-4E10-B71B-865A162C95D3}">
      <dgm:prSet/>
      <dgm:spPr>
        <a:xfrm>
          <a:off x="3477974"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Plant protection</a:t>
          </a:r>
        </a:p>
      </dgm:t>
    </dgm:pt>
    <dgm:pt modelId="{A75BB336-1F5F-46EB-91E8-8F0FC221AB54}" type="parTrans" cxnId="{661D7D40-4E90-4BFD-B8A2-2E6B203C4BC2}">
      <dgm:prSet/>
      <dgm:spPr>
        <a:xfrm>
          <a:off x="3908511" y="339382"/>
          <a:ext cx="520949"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72859C38-5CAA-473A-AF86-1D754C91A38F}" type="sibTrans" cxnId="{661D7D40-4E90-4BFD-B8A2-2E6B203C4BC2}">
      <dgm:prSet/>
      <dgm:spPr/>
      <dgm:t>
        <a:bodyPr/>
        <a:lstStyle/>
        <a:p>
          <a:endParaRPr lang="en-US"/>
        </a:p>
      </dgm:t>
    </dgm:pt>
    <dgm:pt modelId="{A2699ABF-1B50-40BD-B5E0-FAD2FEF1700F}">
      <dgm:prSet/>
      <dgm:spPr>
        <a:xfrm>
          <a:off x="4519873"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Plant healthn and quality inspections</a:t>
          </a:r>
        </a:p>
      </dgm:t>
    </dgm:pt>
    <dgm:pt modelId="{AA13D282-E1DA-4A69-9AC1-F074BE0A30B4}" type="parTrans" cxnId="{50B8C9EB-34D6-49C1-97DF-4D11C67AA928}">
      <dgm:prSet/>
      <dgm:spPr>
        <a:xfrm>
          <a:off x="4429460" y="339382"/>
          <a:ext cx="520949"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2745C794-8FFE-4254-BD4D-76205E2A8CE0}" type="sibTrans" cxnId="{50B8C9EB-34D6-49C1-97DF-4D11C67AA928}">
      <dgm:prSet/>
      <dgm:spPr/>
      <dgm:t>
        <a:bodyPr/>
        <a:lstStyle/>
        <a:p>
          <a:endParaRPr lang="en-US"/>
        </a:p>
      </dgm:t>
    </dgm:pt>
    <dgm:pt modelId="{8CBD0AAA-0395-4EC0-8B4B-A1255AE736B9}">
      <dgm:prSet/>
      <dgm:spPr>
        <a:xfrm>
          <a:off x="5561773"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Agrohydrology and </a:t>
          </a:r>
        </a:p>
        <a:p>
          <a:r>
            <a:rPr lang="en-US">
              <a:solidFill>
                <a:sysClr val="window" lastClr="FFFFFF"/>
              </a:solidFill>
              <a:latin typeface="Calibri"/>
              <a:ea typeface="+mn-ea"/>
              <a:cs typeface="+mn-cs"/>
            </a:rPr>
            <a:t>soil fertility</a:t>
          </a:r>
        </a:p>
      </dgm:t>
    </dgm:pt>
    <dgm:pt modelId="{0330E43E-6A4D-4F35-92D7-0D280D4DFB8E}" type="parTrans" cxnId="{1FC94C8C-DF5F-4085-8D7F-1D1FEC91CAE6}">
      <dgm:prSet/>
      <dgm:spPr>
        <a:xfrm>
          <a:off x="4429460" y="339382"/>
          <a:ext cx="1562848"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EDB29B58-DEB6-498D-A5CD-350677DD51DB}" type="sibTrans" cxnId="{1FC94C8C-DF5F-4085-8D7F-1D1FEC91CAE6}">
      <dgm:prSet/>
      <dgm:spPr/>
      <dgm:t>
        <a:bodyPr/>
        <a:lstStyle/>
        <a:p>
          <a:endParaRPr lang="en-US"/>
        </a:p>
      </dgm:t>
    </dgm:pt>
    <dgm:pt modelId="{858138E3-23D4-4ABE-84BE-14D9F0F2111F}">
      <dgm:prSet/>
      <dgm:spPr>
        <a:xfrm>
          <a:off x="6603672"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Residue laboratory</a:t>
          </a:r>
        </a:p>
      </dgm:t>
    </dgm:pt>
    <dgm:pt modelId="{A0C86A39-251F-4168-9862-3D9490BBB1BB}" type="parTrans" cxnId="{06E5A02A-53CA-4F3F-A286-E4885C5A7FD8}">
      <dgm:prSet/>
      <dgm:spPr>
        <a:xfrm>
          <a:off x="4429460" y="339382"/>
          <a:ext cx="2604748"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469DC187-EAFA-4728-92EB-14C5B7AC44E9}" type="sibTrans" cxnId="{06E5A02A-53CA-4F3F-A286-E4885C5A7FD8}">
      <dgm:prSet/>
      <dgm:spPr/>
      <dgm:t>
        <a:bodyPr/>
        <a:lstStyle/>
        <a:p>
          <a:endParaRPr lang="en-US"/>
        </a:p>
      </dgm:t>
    </dgm:pt>
    <dgm:pt modelId="{3866C22C-9078-4062-92FC-9BD9EA51BB8F}">
      <dgm:prSet/>
      <dgm:spPr>
        <a:xfrm>
          <a:off x="3693242" y="2965657"/>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Nematology</a:t>
          </a:r>
        </a:p>
      </dgm:t>
    </dgm:pt>
    <dgm:pt modelId="{FFE7AFEB-9E36-416A-9417-C47C2324EF38}" type="parTrans" cxnId="{91A01C39-828F-4535-8D96-D9CF17FECC1E}">
      <dgm:prSet/>
      <dgm:spPr>
        <a:xfrm>
          <a:off x="3564081" y="2784832"/>
          <a:ext cx="129161" cy="396093"/>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EE4583EA-3D59-44FE-B10A-18CF8097D19F}" type="sibTrans" cxnId="{91A01C39-828F-4535-8D96-D9CF17FECC1E}">
      <dgm:prSet/>
      <dgm:spPr/>
      <dgm:t>
        <a:bodyPr/>
        <a:lstStyle/>
        <a:p>
          <a:endParaRPr lang="en-US"/>
        </a:p>
      </dgm:t>
    </dgm:pt>
    <dgm:pt modelId="{70D7FA6C-AAAB-48A1-9BBC-1ABDB4EF6AC3}">
      <dgm:prSet/>
      <dgm:spPr>
        <a:xfrm>
          <a:off x="3693242" y="3577020"/>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Mycology/Bacteriology</a:t>
          </a:r>
        </a:p>
      </dgm:t>
    </dgm:pt>
    <dgm:pt modelId="{00F0F6C4-1730-414D-8A35-39A834A6AF16}" type="parTrans" cxnId="{4C11CE46-37C9-441D-839A-7E848F42E728}">
      <dgm:prSet/>
      <dgm:spPr>
        <a:xfrm>
          <a:off x="3564081" y="2784832"/>
          <a:ext cx="129161" cy="1007456"/>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A9EA0437-B962-4F58-A55B-E03ED4C5E62D}" type="sibTrans" cxnId="{4C11CE46-37C9-441D-839A-7E848F42E728}">
      <dgm:prSet/>
      <dgm:spPr/>
      <dgm:t>
        <a:bodyPr/>
        <a:lstStyle/>
        <a:p>
          <a:endParaRPr lang="en-US"/>
        </a:p>
      </dgm:t>
    </dgm:pt>
    <dgm:pt modelId="{E3BF6F3A-9B15-4589-9F33-89872960A22F}">
      <dgm:prSet/>
      <dgm:spPr>
        <a:xfrm>
          <a:off x="3693242" y="4188382"/>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Entomology</a:t>
          </a:r>
        </a:p>
      </dgm:t>
    </dgm:pt>
    <dgm:pt modelId="{A08F73C5-6EC0-4D93-A82A-7E866E80F84D}" type="parTrans" cxnId="{1819DBF0-EAE1-4C1E-8100-97E7622B43A2}">
      <dgm:prSet/>
      <dgm:spPr>
        <a:xfrm>
          <a:off x="3564081" y="2784832"/>
          <a:ext cx="129161" cy="1618818"/>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3F4717DA-71A9-41A8-AB78-9539346CD6BF}" type="sibTrans" cxnId="{1819DBF0-EAE1-4C1E-8100-97E7622B43A2}">
      <dgm:prSet/>
      <dgm:spPr/>
      <dgm:t>
        <a:bodyPr/>
        <a:lstStyle/>
        <a:p>
          <a:endParaRPr lang="en-US"/>
        </a:p>
      </dgm:t>
    </dgm:pt>
    <dgm:pt modelId="{08604B0F-41B0-460E-861E-CB614C9B7805}">
      <dgm:prSet/>
      <dgm:spPr>
        <a:xfrm>
          <a:off x="3693242" y="4799744"/>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Carambola fruit fly</a:t>
          </a:r>
        </a:p>
      </dgm:t>
    </dgm:pt>
    <dgm:pt modelId="{0A0B2210-8C43-4778-AEB4-38FDC4E73D77}" type="parTrans" cxnId="{1E89C87A-44A9-4971-B764-2FF6E4AAC1E3}">
      <dgm:prSet/>
      <dgm:spPr>
        <a:xfrm>
          <a:off x="3564081" y="2784832"/>
          <a:ext cx="129161" cy="2230181"/>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609A3A34-C6E0-4EEB-A537-7FCB237919BB}" type="sibTrans" cxnId="{1E89C87A-44A9-4971-B764-2FF6E4AAC1E3}">
      <dgm:prSet/>
      <dgm:spPr/>
      <dgm:t>
        <a:bodyPr/>
        <a:lstStyle/>
        <a:p>
          <a:endParaRPr lang="en-US"/>
        </a:p>
      </dgm:t>
    </dgm:pt>
    <dgm:pt modelId="{CCA429E4-E05F-4465-A443-15D3BD33306B}">
      <dgm:prSet/>
      <dgm:spPr>
        <a:xfrm>
          <a:off x="7645571" y="2354295"/>
          <a:ext cx="861073" cy="43053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CODEX</a:t>
          </a:r>
        </a:p>
      </dgm:t>
    </dgm:pt>
    <dgm:pt modelId="{14418BD9-C1BA-4466-A32C-E89B8F4C349B}" type="parTrans" cxnId="{604E53D7-BA71-40A9-BFC4-521ED0B10EA5}">
      <dgm:prSet/>
      <dgm:spPr>
        <a:xfrm>
          <a:off x="4429460" y="339382"/>
          <a:ext cx="3646647" cy="2014912"/>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24658C53-4FA2-44ED-A284-8776AE27610D}" type="sibTrans" cxnId="{604E53D7-BA71-40A9-BFC4-521ED0B10EA5}">
      <dgm:prSet/>
      <dgm:spPr/>
      <dgm:t>
        <a:bodyPr/>
        <a:lstStyle/>
        <a:p>
          <a:endParaRPr lang="en-US"/>
        </a:p>
      </dgm:t>
    </dgm:pt>
    <dgm:pt modelId="{755A1C25-DB86-4F33-8562-BD1466D56A73}" type="pres">
      <dgm:prSet presAssocID="{99E3C336-7DA1-40A0-B554-8FF25212731D}" presName="hierChild1" presStyleCnt="0">
        <dgm:presLayoutVars>
          <dgm:orgChart val="1"/>
          <dgm:chPref val="1"/>
          <dgm:dir/>
          <dgm:animOne val="branch"/>
          <dgm:animLvl val="lvl"/>
          <dgm:resizeHandles/>
        </dgm:presLayoutVars>
      </dgm:prSet>
      <dgm:spPr/>
      <dgm:t>
        <a:bodyPr/>
        <a:lstStyle/>
        <a:p>
          <a:endParaRPr lang="en-US"/>
        </a:p>
      </dgm:t>
    </dgm:pt>
    <dgm:pt modelId="{2CEAF0B6-B8C4-42E7-A301-C6E03BAC99D5}" type="pres">
      <dgm:prSet presAssocID="{EE59FE73-3CD2-406A-9861-75E5426E1DDB}" presName="hierRoot1" presStyleCnt="0">
        <dgm:presLayoutVars>
          <dgm:hierBranch val="init"/>
        </dgm:presLayoutVars>
      </dgm:prSet>
      <dgm:spPr/>
    </dgm:pt>
    <dgm:pt modelId="{037209E9-6DF8-41FF-9BC0-B00936D64BA8}" type="pres">
      <dgm:prSet presAssocID="{EE59FE73-3CD2-406A-9861-75E5426E1DDB}" presName="rootComposite1" presStyleCnt="0"/>
      <dgm:spPr/>
    </dgm:pt>
    <dgm:pt modelId="{EACC6262-4E78-406C-B7D7-2FB99BF31E3E}" type="pres">
      <dgm:prSet presAssocID="{EE59FE73-3CD2-406A-9861-75E5426E1DDB}" presName="rootText1" presStyleLbl="node0" presStyleIdx="0" presStyleCnt="1" custScaleX="331986" custScaleY="78058">
        <dgm:presLayoutVars>
          <dgm:chPref val="3"/>
        </dgm:presLayoutVars>
      </dgm:prSet>
      <dgm:spPr>
        <a:prstGeom prst="rect">
          <a:avLst/>
        </a:prstGeom>
      </dgm:spPr>
      <dgm:t>
        <a:bodyPr/>
        <a:lstStyle/>
        <a:p>
          <a:endParaRPr lang="en-US"/>
        </a:p>
      </dgm:t>
    </dgm:pt>
    <dgm:pt modelId="{088A1273-5AD7-40EB-A787-6B3AF4CCC682}" type="pres">
      <dgm:prSet presAssocID="{EE59FE73-3CD2-406A-9861-75E5426E1DDB}" presName="rootConnector1" presStyleLbl="node1" presStyleIdx="0" presStyleCnt="0"/>
      <dgm:spPr/>
      <dgm:t>
        <a:bodyPr/>
        <a:lstStyle/>
        <a:p>
          <a:endParaRPr lang="en-US"/>
        </a:p>
      </dgm:t>
    </dgm:pt>
    <dgm:pt modelId="{16D0B071-6A3B-4AB7-9CC2-7C116478D7F2}" type="pres">
      <dgm:prSet presAssocID="{EE59FE73-3CD2-406A-9861-75E5426E1DDB}" presName="hierChild2" presStyleCnt="0"/>
      <dgm:spPr/>
    </dgm:pt>
    <dgm:pt modelId="{949C356F-ADA2-46F8-93A8-AB9C4845D931}" type="pres">
      <dgm:prSet presAssocID="{CF976055-3BB2-4E1D-AD3E-01E476ED54F1}" presName="Name37" presStyleLbl="parChTrans1D2" presStyleIdx="0" presStyleCnt="14"/>
      <dgm:spPr>
        <a:custGeom>
          <a:avLst/>
          <a:gdLst/>
          <a:ahLst/>
          <a:cxnLst/>
          <a:rect l="0" t="0" r="0" b="0"/>
          <a:pathLst>
            <a:path>
              <a:moveTo>
                <a:pt x="3646647" y="0"/>
              </a:moveTo>
              <a:lnTo>
                <a:pt x="3646647" y="1924499"/>
              </a:lnTo>
              <a:lnTo>
                <a:pt x="0" y="1924499"/>
              </a:lnTo>
              <a:lnTo>
                <a:pt x="0" y="2014912"/>
              </a:lnTo>
            </a:path>
          </a:pathLst>
        </a:custGeom>
      </dgm:spPr>
      <dgm:t>
        <a:bodyPr/>
        <a:lstStyle/>
        <a:p>
          <a:endParaRPr lang="en-US"/>
        </a:p>
      </dgm:t>
    </dgm:pt>
    <dgm:pt modelId="{9BAD2A4D-81A8-4D9B-B840-3AEE34FE4353}" type="pres">
      <dgm:prSet presAssocID="{2130C307-7C69-457D-AA73-5A6FC811F28E}" presName="hierRoot2" presStyleCnt="0">
        <dgm:presLayoutVars>
          <dgm:hierBranch val="init"/>
        </dgm:presLayoutVars>
      </dgm:prSet>
      <dgm:spPr/>
    </dgm:pt>
    <dgm:pt modelId="{B092D01D-C879-4358-B996-E0831E089BCB}" type="pres">
      <dgm:prSet presAssocID="{2130C307-7C69-457D-AA73-5A6FC811F28E}" presName="rootComposite" presStyleCnt="0"/>
      <dgm:spPr/>
    </dgm:pt>
    <dgm:pt modelId="{3C341B2B-D0A0-4BF0-9F5C-C75F09A89BDF}" type="pres">
      <dgm:prSet presAssocID="{2130C307-7C69-457D-AA73-5A6FC811F28E}" presName="rootText" presStyleLbl="node2" presStyleIdx="0" presStyleCnt="8">
        <dgm:presLayoutVars>
          <dgm:chPref val="3"/>
        </dgm:presLayoutVars>
      </dgm:prSet>
      <dgm:spPr>
        <a:prstGeom prst="rect">
          <a:avLst/>
        </a:prstGeom>
      </dgm:spPr>
      <dgm:t>
        <a:bodyPr/>
        <a:lstStyle/>
        <a:p>
          <a:endParaRPr lang="en-US"/>
        </a:p>
      </dgm:t>
    </dgm:pt>
    <dgm:pt modelId="{52A254F6-8BE3-48EC-89A4-D48245F8406F}" type="pres">
      <dgm:prSet presAssocID="{2130C307-7C69-457D-AA73-5A6FC811F28E}" presName="rootConnector" presStyleLbl="node2" presStyleIdx="0" presStyleCnt="8"/>
      <dgm:spPr/>
      <dgm:t>
        <a:bodyPr/>
        <a:lstStyle/>
        <a:p>
          <a:endParaRPr lang="en-US"/>
        </a:p>
      </dgm:t>
    </dgm:pt>
    <dgm:pt modelId="{ED02236A-9FCE-4082-94E5-EBD13E984B40}" type="pres">
      <dgm:prSet presAssocID="{2130C307-7C69-457D-AA73-5A6FC811F28E}" presName="hierChild4" presStyleCnt="0"/>
      <dgm:spPr/>
    </dgm:pt>
    <dgm:pt modelId="{BC6C30AF-994D-4ED6-A479-7FEE87AFAEF6}" type="pres">
      <dgm:prSet presAssocID="{BFCA8612-EEFC-4D62-A5D0-978E57C15198}" presName="Name37" presStyleLbl="parChTrans1D3" presStyleIdx="0" presStyleCnt="7"/>
      <dgm:spPr>
        <a:custGeom>
          <a:avLst/>
          <a:gdLst/>
          <a:ahLst/>
          <a:cxnLst/>
          <a:rect l="0" t="0" r="0" b="0"/>
          <a:pathLst>
            <a:path>
              <a:moveTo>
                <a:pt x="0" y="0"/>
              </a:moveTo>
              <a:lnTo>
                <a:pt x="0" y="396093"/>
              </a:lnTo>
              <a:lnTo>
                <a:pt x="129161" y="396093"/>
              </a:lnTo>
            </a:path>
          </a:pathLst>
        </a:custGeom>
      </dgm:spPr>
      <dgm:t>
        <a:bodyPr/>
        <a:lstStyle/>
        <a:p>
          <a:endParaRPr lang="en-US"/>
        </a:p>
      </dgm:t>
    </dgm:pt>
    <dgm:pt modelId="{48424ABD-815F-4977-BA5D-92C52ADF1091}" type="pres">
      <dgm:prSet presAssocID="{3DAD148F-2007-4305-A2F0-3F39B5D4F072}" presName="hierRoot2" presStyleCnt="0">
        <dgm:presLayoutVars>
          <dgm:hierBranch val="init"/>
        </dgm:presLayoutVars>
      </dgm:prSet>
      <dgm:spPr/>
    </dgm:pt>
    <dgm:pt modelId="{52635F1F-5156-4F01-BA2E-C3E372913D48}" type="pres">
      <dgm:prSet presAssocID="{3DAD148F-2007-4305-A2F0-3F39B5D4F072}" presName="rootComposite" presStyleCnt="0"/>
      <dgm:spPr/>
    </dgm:pt>
    <dgm:pt modelId="{B16339EB-0D23-4C44-9A88-AD747AF2D0D8}" type="pres">
      <dgm:prSet presAssocID="{3DAD148F-2007-4305-A2F0-3F39B5D4F072}" presName="rootText" presStyleLbl="node3" presStyleIdx="0" presStyleCnt="7">
        <dgm:presLayoutVars>
          <dgm:chPref val="3"/>
        </dgm:presLayoutVars>
      </dgm:prSet>
      <dgm:spPr>
        <a:prstGeom prst="rect">
          <a:avLst/>
        </a:prstGeom>
      </dgm:spPr>
      <dgm:t>
        <a:bodyPr/>
        <a:lstStyle/>
        <a:p>
          <a:endParaRPr lang="en-US"/>
        </a:p>
      </dgm:t>
    </dgm:pt>
    <dgm:pt modelId="{B76726DF-2B92-43B8-B6D5-AAEE72B95F4D}" type="pres">
      <dgm:prSet presAssocID="{3DAD148F-2007-4305-A2F0-3F39B5D4F072}" presName="rootConnector" presStyleLbl="node3" presStyleIdx="0" presStyleCnt="7"/>
      <dgm:spPr/>
      <dgm:t>
        <a:bodyPr/>
        <a:lstStyle/>
        <a:p>
          <a:endParaRPr lang="en-US"/>
        </a:p>
      </dgm:t>
    </dgm:pt>
    <dgm:pt modelId="{332D3D15-BEA2-490A-9CC1-785387D6552A}" type="pres">
      <dgm:prSet presAssocID="{3DAD148F-2007-4305-A2F0-3F39B5D4F072}" presName="hierChild4" presStyleCnt="0"/>
      <dgm:spPr/>
    </dgm:pt>
    <dgm:pt modelId="{326918E3-1CE7-406B-8070-7E865B469FD1}" type="pres">
      <dgm:prSet presAssocID="{3DAD148F-2007-4305-A2F0-3F39B5D4F072}" presName="hierChild5" presStyleCnt="0"/>
      <dgm:spPr/>
    </dgm:pt>
    <dgm:pt modelId="{5CC343E9-3FE1-4C3D-8131-C0671A4A9942}" type="pres">
      <dgm:prSet presAssocID="{A0199109-0D90-4D8E-96A7-339B4C801161}" presName="Name37" presStyleLbl="parChTrans1D3" presStyleIdx="1" presStyleCnt="7"/>
      <dgm:spPr>
        <a:custGeom>
          <a:avLst/>
          <a:gdLst/>
          <a:ahLst/>
          <a:cxnLst/>
          <a:rect l="0" t="0" r="0" b="0"/>
          <a:pathLst>
            <a:path>
              <a:moveTo>
                <a:pt x="0" y="0"/>
              </a:moveTo>
              <a:lnTo>
                <a:pt x="0" y="1007456"/>
              </a:lnTo>
              <a:lnTo>
                <a:pt x="129161" y="1007456"/>
              </a:lnTo>
            </a:path>
          </a:pathLst>
        </a:custGeom>
      </dgm:spPr>
      <dgm:t>
        <a:bodyPr/>
        <a:lstStyle/>
        <a:p>
          <a:endParaRPr lang="en-US"/>
        </a:p>
      </dgm:t>
    </dgm:pt>
    <dgm:pt modelId="{AF49BCA0-A0FF-4CDF-9705-2792B43D036E}" type="pres">
      <dgm:prSet presAssocID="{439CC42B-0FE2-4DA0-899A-1E9CEFFB9931}" presName="hierRoot2" presStyleCnt="0">
        <dgm:presLayoutVars>
          <dgm:hierBranch val="init"/>
        </dgm:presLayoutVars>
      </dgm:prSet>
      <dgm:spPr/>
    </dgm:pt>
    <dgm:pt modelId="{84670367-FA75-41CA-9C26-91680494B396}" type="pres">
      <dgm:prSet presAssocID="{439CC42B-0FE2-4DA0-899A-1E9CEFFB9931}" presName="rootComposite" presStyleCnt="0"/>
      <dgm:spPr/>
    </dgm:pt>
    <dgm:pt modelId="{CA1CD7C7-E0AF-4ACD-9E89-1EB62D456D7B}" type="pres">
      <dgm:prSet presAssocID="{439CC42B-0FE2-4DA0-899A-1E9CEFFB9931}" presName="rootText" presStyleLbl="node3" presStyleIdx="1" presStyleCnt="7">
        <dgm:presLayoutVars>
          <dgm:chPref val="3"/>
        </dgm:presLayoutVars>
      </dgm:prSet>
      <dgm:spPr>
        <a:prstGeom prst="rect">
          <a:avLst/>
        </a:prstGeom>
      </dgm:spPr>
      <dgm:t>
        <a:bodyPr/>
        <a:lstStyle/>
        <a:p>
          <a:endParaRPr lang="en-US"/>
        </a:p>
      </dgm:t>
    </dgm:pt>
    <dgm:pt modelId="{42B3DE44-FBCD-4AF2-B78D-F11ECE4B81C4}" type="pres">
      <dgm:prSet presAssocID="{439CC42B-0FE2-4DA0-899A-1E9CEFFB9931}" presName="rootConnector" presStyleLbl="node3" presStyleIdx="1" presStyleCnt="7"/>
      <dgm:spPr/>
      <dgm:t>
        <a:bodyPr/>
        <a:lstStyle/>
        <a:p>
          <a:endParaRPr lang="en-US"/>
        </a:p>
      </dgm:t>
    </dgm:pt>
    <dgm:pt modelId="{9BBA28A9-8D49-400F-8E54-DCF821BDCA17}" type="pres">
      <dgm:prSet presAssocID="{439CC42B-0FE2-4DA0-899A-1E9CEFFB9931}" presName="hierChild4" presStyleCnt="0"/>
      <dgm:spPr/>
    </dgm:pt>
    <dgm:pt modelId="{374E75A6-7822-479E-9F64-4F6CCA83AE98}" type="pres">
      <dgm:prSet presAssocID="{439CC42B-0FE2-4DA0-899A-1E9CEFFB9931}" presName="hierChild5" presStyleCnt="0"/>
      <dgm:spPr/>
    </dgm:pt>
    <dgm:pt modelId="{C06E3EB6-F3ED-4800-BD69-81D85E9759F8}" type="pres">
      <dgm:prSet presAssocID="{D7D51A1C-854F-477B-9663-B584BF2C8C4C}" presName="Name37" presStyleLbl="parChTrans1D3" presStyleIdx="2" presStyleCnt="7"/>
      <dgm:spPr>
        <a:custGeom>
          <a:avLst/>
          <a:gdLst/>
          <a:ahLst/>
          <a:cxnLst/>
          <a:rect l="0" t="0" r="0" b="0"/>
          <a:pathLst>
            <a:path>
              <a:moveTo>
                <a:pt x="0" y="0"/>
              </a:moveTo>
              <a:lnTo>
                <a:pt x="0" y="1618818"/>
              </a:lnTo>
              <a:lnTo>
                <a:pt x="129161" y="1618818"/>
              </a:lnTo>
            </a:path>
          </a:pathLst>
        </a:custGeom>
      </dgm:spPr>
      <dgm:t>
        <a:bodyPr/>
        <a:lstStyle/>
        <a:p>
          <a:endParaRPr lang="en-US"/>
        </a:p>
      </dgm:t>
    </dgm:pt>
    <dgm:pt modelId="{DB0E59CC-BAC4-4DD7-8F5D-AAC231D0C71D}" type="pres">
      <dgm:prSet presAssocID="{7C4AB5B5-AC48-459E-8A36-CB14974EED8E}" presName="hierRoot2" presStyleCnt="0">
        <dgm:presLayoutVars>
          <dgm:hierBranch val="init"/>
        </dgm:presLayoutVars>
      </dgm:prSet>
      <dgm:spPr/>
    </dgm:pt>
    <dgm:pt modelId="{91E18083-B927-4B0C-97BB-1506F640B335}" type="pres">
      <dgm:prSet presAssocID="{7C4AB5B5-AC48-459E-8A36-CB14974EED8E}" presName="rootComposite" presStyleCnt="0"/>
      <dgm:spPr/>
    </dgm:pt>
    <dgm:pt modelId="{933CA609-5FEF-4F80-A62C-C85FFE5AB6E1}" type="pres">
      <dgm:prSet presAssocID="{7C4AB5B5-AC48-459E-8A36-CB14974EED8E}" presName="rootText" presStyleLbl="node3" presStyleIdx="2" presStyleCnt="7">
        <dgm:presLayoutVars>
          <dgm:chPref val="3"/>
        </dgm:presLayoutVars>
      </dgm:prSet>
      <dgm:spPr>
        <a:prstGeom prst="rect">
          <a:avLst/>
        </a:prstGeom>
      </dgm:spPr>
      <dgm:t>
        <a:bodyPr/>
        <a:lstStyle/>
        <a:p>
          <a:endParaRPr lang="en-US"/>
        </a:p>
      </dgm:t>
    </dgm:pt>
    <dgm:pt modelId="{076B6F8D-F8CB-4484-926D-057C426B6A7B}" type="pres">
      <dgm:prSet presAssocID="{7C4AB5B5-AC48-459E-8A36-CB14974EED8E}" presName="rootConnector" presStyleLbl="node3" presStyleIdx="2" presStyleCnt="7"/>
      <dgm:spPr/>
      <dgm:t>
        <a:bodyPr/>
        <a:lstStyle/>
        <a:p>
          <a:endParaRPr lang="en-US"/>
        </a:p>
      </dgm:t>
    </dgm:pt>
    <dgm:pt modelId="{F4150C7A-FE81-49E5-8859-96A8077FBF73}" type="pres">
      <dgm:prSet presAssocID="{7C4AB5B5-AC48-459E-8A36-CB14974EED8E}" presName="hierChild4" presStyleCnt="0"/>
      <dgm:spPr/>
    </dgm:pt>
    <dgm:pt modelId="{08F277BB-BD93-402C-B59C-81EC68D9CB57}" type="pres">
      <dgm:prSet presAssocID="{7C4AB5B5-AC48-459E-8A36-CB14974EED8E}" presName="hierChild5" presStyleCnt="0"/>
      <dgm:spPr/>
    </dgm:pt>
    <dgm:pt modelId="{B2E7251D-18B4-4964-9F07-2CF7F0311E4D}" type="pres">
      <dgm:prSet presAssocID="{2130C307-7C69-457D-AA73-5A6FC811F28E}" presName="hierChild5" presStyleCnt="0"/>
      <dgm:spPr/>
    </dgm:pt>
    <dgm:pt modelId="{EF22199E-6EA1-4EDA-8B46-28B669687547}" type="pres">
      <dgm:prSet presAssocID="{A0AAF68A-74F4-4597-B282-4F10A8495C0F}" presName="Name37" presStyleLbl="parChTrans1D2" presStyleIdx="1" presStyleCnt="14"/>
      <dgm:spPr>
        <a:custGeom>
          <a:avLst/>
          <a:gdLst/>
          <a:ahLst/>
          <a:cxnLst/>
          <a:rect l="0" t="0" r="0" b="0"/>
          <a:pathLst>
            <a:path>
              <a:moveTo>
                <a:pt x="2604748" y="0"/>
              </a:moveTo>
              <a:lnTo>
                <a:pt x="2604748" y="1924499"/>
              </a:lnTo>
              <a:lnTo>
                <a:pt x="0" y="1924499"/>
              </a:lnTo>
              <a:lnTo>
                <a:pt x="0" y="2014912"/>
              </a:lnTo>
            </a:path>
          </a:pathLst>
        </a:custGeom>
      </dgm:spPr>
      <dgm:t>
        <a:bodyPr/>
        <a:lstStyle/>
        <a:p>
          <a:endParaRPr lang="en-US"/>
        </a:p>
      </dgm:t>
    </dgm:pt>
    <dgm:pt modelId="{B3C62AD5-3FE3-4E7D-B6AF-D58A1951F29C}" type="pres">
      <dgm:prSet presAssocID="{FD639D8D-1B6A-4CE2-B925-20D42D8BFC30}" presName="hierRoot2" presStyleCnt="0">
        <dgm:presLayoutVars>
          <dgm:hierBranch val="init"/>
        </dgm:presLayoutVars>
      </dgm:prSet>
      <dgm:spPr/>
    </dgm:pt>
    <dgm:pt modelId="{0258F716-C9E5-4B30-82A7-B586E5B1AF43}" type="pres">
      <dgm:prSet presAssocID="{FD639D8D-1B6A-4CE2-B925-20D42D8BFC30}" presName="rootComposite" presStyleCnt="0"/>
      <dgm:spPr/>
    </dgm:pt>
    <dgm:pt modelId="{6E1E58CB-440F-4764-9894-93D8D67100CC}" type="pres">
      <dgm:prSet presAssocID="{FD639D8D-1B6A-4CE2-B925-20D42D8BFC30}" presName="rootText" presStyleLbl="node2" presStyleIdx="1" presStyleCnt="8">
        <dgm:presLayoutVars>
          <dgm:chPref val="3"/>
        </dgm:presLayoutVars>
      </dgm:prSet>
      <dgm:spPr>
        <a:prstGeom prst="rect">
          <a:avLst/>
        </a:prstGeom>
      </dgm:spPr>
      <dgm:t>
        <a:bodyPr/>
        <a:lstStyle/>
        <a:p>
          <a:endParaRPr lang="en-US"/>
        </a:p>
      </dgm:t>
    </dgm:pt>
    <dgm:pt modelId="{F8375790-A338-491E-B5F7-3A389A408E48}" type="pres">
      <dgm:prSet presAssocID="{FD639D8D-1B6A-4CE2-B925-20D42D8BFC30}" presName="rootConnector" presStyleLbl="node2" presStyleIdx="1" presStyleCnt="8"/>
      <dgm:spPr/>
      <dgm:t>
        <a:bodyPr/>
        <a:lstStyle/>
        <a:p>
          <a:endParaRPr lang="en-US"/>
        </a:p>
      </dgm:t>
    </dgm:pt>
    <dgm:pt modelId="{8CF9AF19-DFEF-49B8-8B07-789FA9237892}" type="pres">
      <dgm:prSet presAssocID="{FD639D8D-1B6A-4CE2-B925-20D42D8BFC30}" presName="hierChild4" presStyleCnt="0"/>
      <dgm:spPr/>
    </dgm:pt>
    <dgm:pt modelId="{2EFADE91-7078-44EE-BCDA-7A48D7D4F417}" type="pres">
      <dgm:prSet presAssocID="{FD639D8D-1B6A-4CE2-B925-20D42D8BFC30}" presName="hierChild5" presStyleCnt="0"/>
      <dgm:spPr/>
    </dgm:pt>
    <dgm:pt modelId="{DF68636B-72AE-45A0-B20D-98B0D7BE2882}" type="pres">
      <dgm:prSet presAssocID="{AD270FD0-B930-402F-A222-1D5DDC4B51F9}" presName="Name37" presStyleLbl="parChTrans1D2" presStyleIdx="2" presStyleCnt="14"/>
      <dgm:spPr>
        <a:custGeom>
          <a:avLst/>
          <a:gdLst/>
          <a:ahLst/>
          <a:cxnLst/>
          <a:rect l="0" t="0" r="0" b="0"/>
          <a:pathLst>
            <a:path>
              <a:moveTo>
                <a:pt x="1562848" y="0"/>
              </a:moveTo>
              <a:lnTo>
                <a:pt x="1562848" y="1924499"/>
              </a:lnTo>
              <a:lnTo>
                <a:pt x="0" y="1924499"/>
              </a:lnTo>
              <a:lnTo>
                <a:pt x="0" y="2014912"/>
              </a:lnTo>
            </a:path>
          </a:pathLst>
        </a:custGeom>
      </dgm:spPr>
      <dgm:t>
        <a:bodyPr/>
        <a:lstStyle/>
        <a:p>
          <a:endParaRPr lang="en-US"/>
        </a:p>
      </dgm:t>
    </dgm:pt>
    <dgm:pt modelId="{AA119E08-62AF-422B-BA3B-D401012F40AE}" type="pres">
      <dgm:prSet presAssocID="{A6716557-E252-4AD8-BD4E-8B8511BB0696}" presName="hierRoot2" presStyleCnt="0">
        <dgm:presLayoutVars>
          <dgm:hierBranch val="init"/>
        </dgm:presLayoutVars>
      </dgm:prSet>
      <dgm:spPr/>
    </dgm:pt>
    <dgm:pt modelId="{08E103F9-9055-49DA-B388-5D45184B2A1C}" type="pres">
      <dgm:prSet presAssocID="{A6716557-E252-4AD8-BD4E-8B8511BB0696}" presName="rootComposite" presStyleCnt="0"/>
      <dgm:spPr/>
    </dgm:pt>
    <dgm:pt modelId="{DF60FA6E-DFC2-41F2-8405-A5D5DA03F0B9}" type="pres">
      <dgm:prSet presAssocID="{A6716557-E252-4AD8-BD4E-8B8511BB0696}" presName="rootText" presStyleLbl="node2" presStyleIdx="2" presStyleCnt="8">
        <dgm:presLayoutVars>
          <dgm:chPref val="3"/>
        </dgm:presLayoutVars>
      </dgm:prSet>
      <dgm:spPr>
        <a:prstGeom prst="rect">
          <a:avLst/>
        </a:prstGeom>
      </dgm:spPr>
      <dgm:t>
        <a:bodyPr/>
        <a:lstStyle/>
        <a:p>
          <a:endParaRPr lang="en-US"/>
        </a:p>
      </dgm:t>
    </dgm:pt>
    <dgm:pt modelId="{F3E0D821-33D7-459F-BC99-8FA2884FA189}" type="pres">
      <dgm:prSet presAssocID="{A6716557-E252-4AD8-BD4E-8B8511BB0696}" presName="rootConnector" presStyleLbl="node2" presStyleIdx="2" presStyleCnt="8"/>
      <dgm:spPr/>
      <dgm:t>
        <a:bodyPr/>
        <a:lstStyle/>
        <a:p>
          <a:endParaRPr lang="en-US"/>
        </a:p>
      </dgm:t>
    </dgm:pt>
    <dgm:pt modelId="{610EFBD2-1702-4483-A9F6-6912A031C20E}" type="pres">
      <dgm:prSet presAssocID="{A6716557-E252-4AD8-BD4E-8B8511BB0696}" presName="hierChild4" presStyleCnt="0"/>
      <dgm:spPr/>
    </dgm:pt>
    <dgm:pt modelId="{E5C1DF90-45EC-4FD3-BBDE-A1B00EB4B5F8}" type="pres">
      <dgm:prSet presAssocID="{A6716557-E252-4AD8-BD4E-8B8511BB0696}" presName="hierChild5" presStyleCnt="0"/>
      <dgm:spPr/>
    </dgm:pt>
    <dgm:pt modelId="{F9881B65-79A2-442A-B331-11736F7A7E9F}" type="pres">
      <dgm:prSet presAssocID="{A75BB336-1F5F-46EB-91E8-8F0FC221AB54}" presName="Name37" presStyleLbl="parChTrans1D2" presStyleIdx="3" presStyleCnt="14"/>
      <dgm:spPr>
        <a:custGeom>
          <a:avLst/>
          <a:gdLst/>
          <a:ahLst/>
          <a:cxnLst/>
          <a:rect l="0" t="0" r="0" b="0"/>
          <a:pathLst>
            <a:path>
              <a:moveTo>
                <a:pt x="520949" y="0"/>
              </a:moveTo>
              <a:lnTo>
                <a:pt x="520949" y="1924499"/>
              </a:lnTo>
              <a:lnTo>
                <a:pt x="0" y="1924499"/>
              </a:lnTo>
              <a:lnTo>
                <a:pt x="0" y="2014912"/>
              </a:lnTo>
            </a:path>
          </a:pathLst>
        </a:custGeom>
      </dgm:spPr>
      <dgm:t>
        <a:bodyPr/>
        <a:lstStyle/>
        <a:p>
          <a:endParaRPr lang="en-US"/>
        </a:p>
      </dgm:t>
    </dgm:pt>
    <dgm:pt modelId="{AA1A355C-992A-4EA8-9A3F-B3D676FB8D63}" type="pres">
      <dgm:prSet presAssocID="{848DBABC-F0E9-4E10-B71B-865A162C95D3}" presName="hierRoot2" presStyleCnt="0">
        <dgm:presLayoutVars>
          <dgm:hierBranch val="init"/>
        </dgm:presLayoutVars>
      </dgm:prSet>
      <dgm:spPr/>
    </dgm:pt>
    <dgm:pt modelId="{3302DD5A-68D7-4D7B-8A00-E922E75E49B0}" type="pres">
      <dgm:prSet presAssocID="{848DBABC-F0E9-4E10-B71B-865A162C95D3}" presName="rootComposite" presStyleCnt="0"/>
      <dgm:spPr/>
    </dgm:pt>
    <dgm:pt modelId="{2526C54C-AA56-4ED1-B24A-3A6D2672BB30}" type="pres">
      <dgm:prSet presAssocID="{848DBABC-F0E9-4E10-B71B-865A162C95D3}" presName="rootText" presStyleLbl="node2" presStyleIdx="3" presStyleCnt="8">
        <dgm:presLayoutVars>
          <dgm:chPref val="3"/>
        </dgm:presLayoutVars>
      </dgm:prSet>
      <dgm:spPr>
        <a:prstGeom prst="rect">
          <a:avLst/>
        </a:prstGeom>
      </dgm:spPr>
      <dgm:t>
        <a:bodyPr/>
        <a:lstStyle/>
        <a:p>
          <a:endParaRPr lang="en-US"/>
        </a:p>
      </dgm:t>
    </dgm:pt>
    <dgm:pt modelId="{17BB3D00-AFD3-46CA-A3AE-A72B576154B4}" type="pres">
      <dgm:prSet presAssocID="{848DBABC-F0E9-4E10-B71B-865A162C95D3}" presName="rootConnector" presStyleLbl="node2" presStyleIdx="3" presStyleCnt="8"/>
      <dgm:spPr/>
      <dgm:t>
        <a:bodyPr/>
        <a:lstStyle/>
        <a:p>
          <a:endParaRPr lang="en-US"/>
        </a:p>
      </dgm:t>
    </dgm:pt>
    <dgm:pt modelId="{B68FBBD5-BC86-4B11-8C2F-6F5F88B576F6}" type="pres">
      <dgm:prSet presAssocID="{848DBABC-F0E9-4E10-B71B-865A162C95D3}" presName="hierChild4" presStyleCnt="0"/>
      <dgm:spPr/>
    </dgm:pt>
    <dgm:pt modelId="{1AB7C5CA-9722-4E7B-9B09-D88FAA520565}" type="pres">
      <dgm:prSet presAssocID="{FFE7AFEB-9E36-416A-9417-C47C2324EF38}" presName="Name37" presStyleLbl="parChTrans1D3" presStyleIdx="3" presStyleCnt="7"/>
      <dgm:spPr>
        <a:custGeom>
          <a:avLst/>
          <a:gdLst/>
          <a:ahLst/>
          <a:cxnLst/>
          <a:rect l="0" t="0" r="0" b="0"/>
          <a:pathLst>
            <a:path>
              <a:moveTo>
                <a:pt x="0" y="0"/>
              </a:moveTo>
              <a:lnTo>
                <a:pt x="0" y="396093"/>
              </a:lnTo>
              <a:lnTo>
                <a:pt x="129161" y="396093"/>
              </a:lnTo>
            </a:path>
          </a:pathLst>
        </a:custGeom>
      </dgm:spPr>
      <dgm:t>
        <a:bodyPr/>
        <a:lstStyle/>
        <a:p>
          <a:endParaRPr lang="en-US"/>
        </a:p>
      </dgm:t>
    </dgm:pt>
    <dgm:pt modelId="{8F5E666B-DCDB-4915-A5A5-B360DA807495}" type="pres">
      <dgm:prSet presAssocID="{3866C22C-9078-4062-92FC-9BD9EA51BB8F}" presName="hierRoot2" presStyleCnt="0">
        <dgm:presLayoutVars>
          <dgm:hierBranch val="init"/>
        </dgm:presLayoutVars>
      </dgm:prSet>
      <dgm:spPr/>
    </dgm:pt>
    <dgm:pt modelId="{43849310-F60C-4D7D-BE99-11196887926F}" type="pres">
      <dgm:prSet presAssocID="{3866C22C-9078-4062-92FC-9BD9EA51BB8F}" presName="rootComposite" presStyleCnt="0"/>
      <dgm:spPr/>
    </dgm:pt>
    <dgm:pt modelId="{F0ECE1B7-BC46-4F70-A9E3-3AD7A8717172}" type="pres">
      <dgm:prSet presAssocID="{3866C22C-9078-4062-92FC-9BD9EA51BB8F}" presName="rootText" presStyleLbl="node3" presStyleIdx="3" presStyleCnt="7">
        <dgm:presLayoutVars>
          <dgm:chPref val="3"/>
        </dgm:presLayoutVars>
      </dgm:prSet>
      <dgm:spPr>
        <a:prstGeom prst="rect">
          <a:avLst/>
        </a:prstGeom>
      </dgm:spPr>
      <dgm:t>
        <a:bodyPr/>
        <a:lstStyle/>
        <a:p>
          <a:endParaRPr lang="en-US"/>
        </a:p>
      </dgm:t>
    </dgm:pt>
    <dgm:pt modelId="{DDF99E6D-1BEE-4D48-AB06-1AD393B0FF10}" type="pres">
      <dgm:prSet presAssocID="{3866C22C-9078-4062-92FC-9BD9EA51BB8F}" presName="rootConnector" presStyleLbl="node3" presStyleIdx="3" presStyleCnt="7"/>
      <dgm:spPr/>
      <dgm:t>
        <a:bodyPr/>
        <a:lstStyle/>
        <a:p>
          <a:endParaRPr lang="en-US"/>
        </a:p>
      </dgm:t>
    </dgm:pt>
    <dgm:pt modelId="{AEB5D5D6-7453-4B84-ABA0-BE3216654340}" type="pres">
      <dgm:prSet presAssocID="{3866C22C-9078-4062-92FC-9BD9EA51BB8F}" presName="hierChild4" presStyleCnt="0"/>
      <dgm:spPr/>
    </dgm:pt>
    <dgm:pt modelId="{C3E5E7F2-F28B-4343-9F43-B3315F859DF6}" type="pres">
      <dgm:prSet presAssocID="{3866C22C-9078-4062-92FC-9BD9EA51BB8F}" presName="hierChild5" presStyleCnt="0"/>
      <dgm:spPr/>
    </dgm:pt>
    <dgm:pt modelId="{0928A3E4-648B-4AFC-B6DC-E0D50CF2D671}" type="pres">
      <dgm:prSet presAssocID="{00F0F6C4-1730-414D-8A35-39A834A6AF16}" presName="Name37" presStyleLbl="parChTrans1D3" presStyleIdx="4" presStyleCnt="7"/>
      <dgm:spPr>
        <a:custGeom>
          <a:avLst/>
          <a:gdLst/>
          <a:ahLst/>
          <a:cxnLst/>
          <a:rect l="0" t="0" r="0" b="0"/>
          <a:pathLst>
            <a:path>
              <a:moveTo>
                <a:pt x="0" y="0"/>
              </a:moveTo>
              <a:lnTo>
                <a:pt x="0" y="1007456"/>
              </a:lnTo>
              <a:lnTo>
                <a:pt x="129161" y="1007456"/>
              </a:lnTo>
            </a:path>
          </a:pathLst>
        </a:custGeom>
      </dgm:spPr>
      <dgm:t>
        <a:bodyPr/>
        <a:lstStyle/>
        <a:p>
          <a:endParaRPr lang="en-US"/>
        </a:p>
      </dgm:t>
    </dgm:pt>
    <dgm:pt modelId="{C9ACA4BE-EE7E-4FEC-A3F4-5CD89612F761}" type="pres">
      <dgm:prSet presAssocID="{70D7FA6C-AAAB-48A1-9BBC-1ABDB4EF6AC3}" presName="hierRoot2" presStyleCnt="0">
        <dgm:presLayoutVars>
          <dgm:hierBranch val="init"/>
        </dgm:presLayoutVars>
      </dgm:prSet>
      <dgm:spPr/>
    </dgm:pt>
    <dgm:pt modelId="{E80788EC-8144-48EF-ABC3-4DC8117AF69C}" type="pres">
      <dgm:prSet presAssocID="{70D7FA6C-AAAB-48A1-9BBC-1ABDB4EF6AC3}" presName="rootComposite" presStyleCnt="0"/>
      <dgm:spPr/>
    </dgm:pt>
    <dgm:pt modelId="{4DE8189F-3910-4A05-B4A4-5ED21B8F9DBF}" type="pres">
      <dgm:prSet presAssocID="{70D7FA6C-AAAB-48A1-9BBC-1ABDB4EF6AC3}" presName="rootText" presStyleLbl="node3" presStyleIdx="4" presStyleCnt="7">
        <dgm:presLayoutVars>
          <dgm:chPref val="3"/>
        </dgm:presLayoutVars>
      </dgm:prSet>
      <dgm:spPr>
        <a:prstGeom prst="rect">
          <a:avLst/>
        </a:prstGeom>
      </dgm:spPr>
      <dgm:t>
        <a:bodyPr/>
        <a:lstStyle/>
        <a:p>
          <a:endParaRPr lang="en-US"/>
        </a:p>
      </dgm:t>
    </dgm:pt>
    <dgm:pt modelId="{93F1E572-015B-4095-A0F3-BD64A09C5328}" type="pres">
      <dgm:prSet presAssocID="{70D7FA6C-AAAB-48A1-9BBC-1ABDB4EF6AC3}" presName="rootConnector" presStyleLbl="node3" presStyleIdx="4" presStyleCnt="7"/>
      <dgm:spPr/>
      <dgm:t>
        <a:bodyPr/>
        <a:lstStyle/>
        <a:p>
          <a:endParaRPr lang="en-US"/>
        </a:p>
      </dgm:t>
    </dgm:pt>
    <dgm:pt modelId="{C4ED20F7-AC61-4419-AA52-AA9BA89EEBD2}" type="pres">
      <dgm:prSet presAssocID="{70D7FA6C-AAAB-48A1-9BBC-1ABDB4EF6AC3}" presName="hierChild4" presStyleCnt="0"/>
      <dgm:spPr/>
    </dgm:pt>
    <dgm:pt modelId="{144931F7-2082-4C92-A7E5-BB46A86C0132}" type="pres">
      <dgm:prSet presAssocID="{70D7FA6C-AAAB-48A1-9BBC-1ABDB4EF6AC3}" presName="hierChild5" presStyleCnt="0"/>
      <dgm:spPr/>
    </dgm:pt>
    <dgm:pt modelId="{53DBE2DC-B531-4B74-B91A-512B78721C61}" type="pres">
      <dgm:prSet presAssocID="{A08F73C5-6EC0-4D93-A82A-7E866E80F84D}" presName="Name37" presStyleLbl="parChTrans1D3" presStyleIdx="5" presStyleCnt="7"/>
      <dgm:spPr>
        <a:custGeom>
          <a:avLst/>
          <a:gdLst/>
          <a:ahLst/>
          <a:cxnLst/>
          <a:rect l="0" t="0" r="0" b="0"/>
          <a:pathLst>
            <a:path>
              <a:moveTo>
                <a:pt x="0" y="0"/>
              </a:moveTo>
              <a:lnTo>
                <a:pt x="0" y="1618818"/>
              </a:lnTo>
              <a:lnTo>
                <a:pt x="129161" y="1618818"/>
              </a:lnTo>
            </a:path>
          </a:pathLst>
        </a:custGeom>
      </dgm:spPr>
      <dgm:t>
        <a:bodyPr/>
        <a:lstStyle/>
        <a:p>
          <a:endParaRPr lang="en-US"/>
        </a:p>
      </dgm:t>
    </dgm:pt>
    <dgm:pt modelId="{7BE7439F-4C71-44EA-8137-BD5F99813E03}" type="pres">
      <dgm:prSet presAssocID="{E3BF6F3A-9B15-4589-9F33-89872960A22F}" presName="hierRoot2" presStyleCnt="0">
        <dgm:presLayoutVars>
          <dgm:hierBranch val="init"/>
        </dgm:presLayoutVars>
      </dgm:prSet>
      <dgm:spPr/>
    </dgm:pt>
    <dgm:pt modelId="{3FF3AEB7-0854-41A1-BA92-0756F5FBBA5A}" type="pres">
      <dgm:prSet presAssocID="{E3BF6F3A-9B15-4589-9F33-89872960A22F}" presName="rootComposite" presStyleCnt="0"/>
      <dgm:spPr/>
    </dgm:pt>
    <dgm:pt modelId="{1F765583-4C3A-474C-A55B-F59DE625CD7B}" type="pres">
      <dgm:prSet presAssocID="{E3BF6F3A-9B15-4589-9F33-89872960A22F}" presName="rootText" presStyleLbl="node3" presStyleIdx="5" presStyleCnt="7">
        <dgm:presLayoutVars>
          <dgm:chPref val="3"/>
        </dgm:presLayoutVars>
      </dgm:prSet>
      <dgm:spPr>
        <a:prstGeom prst="rect">
          <a:avLst/>
        </a:prstGeom>
      </dgm:spPr>
      <dgm:t>
        <a:bodyPr/>
        <a:lstStyle/>
        <a:p>
          <a:endParaRPr lang="en-US"/>
        </a:p>
      </dgm:t>
    </dgm:pt>
    <dgm:pt modelId="{AD37D0E8-CC43-4C9E-A426-BCD52195B432}" type="pres">
      <dgm:prSet presAssocID="{E3BF6F3A-9B15-4589-9F33-89872960A22F}" presName="rootConnector" presStyleLbl="node3" presStyleIdx="5" presStyleCnt="7"/>
      <dgm:spPr/>
      <dgm:t>
        <a:bodyPr/>
        <a:lstStyle/>
        <a:p>
          <a:endParaRPr lang="en-US"/>
        </a:p>
      </dgm:t>
    </dgm:pt>
    <dgm:pt modelId="{72686620-D3B6-4884-8D7E-41C9D5C2E847}" type="pres">
      <dgm:prSet presAssocID="{E3BF6F3A-9B15-4589-9F33-89872960A22F}" presName="hierChild4" presStyleCnt="0"/>
      <dgm:spPr/>
    </dgm:pt>
    <dgm:pt modelId="{CAFC0672-DA51-4E66-9C31-D4541F68CB2A}" type="pres">
      <dgm:prSet presAssocID="{E3BF6F3A-9B15-4589-9F33-89872960A22F}" presName="hierChild5" presStyleCnt="0"/>
      <dgm:spPr/>
    </dgm:pt>
    <dgm:pt modelId="{E418FE69-9ADA-4414-B9FE-F56371078CAE}" type="pres">
      <dgm:prSet presAssocID="{0A0B2210-8C43-4778-AEB4-38FDC4E73D77}" presName="Name37" presStyleLbl="parChTrans1D3" presStyleIdx="6" presStyleCnt="7"/>
      <dgm:spPr>
        <a:custGeom>
          <a:avLst/>
          <a:gdLst/>
          <a:ahLst/>
          <a:cxnLst/>
          <a:rect l="0" t="0" r="0" b="0"/>
          <a:pathLst>
            <a:path>
              <a:moveTo>
                <a:pt x="0" y="0"/>
              </a:moveTo>
              <a:lnTo>
                <a:pt x="0" y="2230181"/>
              </a:lnTo>
              <a:lnTo>
                <a:pt x="129161" y="2230181"/>
              </a:lnTo>
            </a:path>
          </a:pathLst>
        </a:custGeom>
      </dgm:spPr>
      <dgm:t>
        <a:bodyPr/>
        <a:lstStyle/>
        <a:p>
          <a:endParaRPr lang="en-US"/>
        </a:p>
      </dgm:t>
    </dgm:pt>
    <dgm:pt modelId="{C062D3AE-F5D4-4966-A4E6-868DAF31E8A8}" type="pres">
      <dgm:prSet presAssocID="{08604B0F-41B0-460E-861E-CB614C9B7805}" presName="hierRoot2" presStyleCnt="0">
        <dgm:presLayoutVars>
          <dgm:hierBranch val="init"/>
        </dgm:presLayoutVars>
      </dgm:prSet>
      <dgm:spPr/>
    </dgm:pt>
    <dgm:pt modelId="{27607ECF-F418-4698-A5B0-C864CF81D63E}" type="pres">
      <dgm:prSet presAssocID="{08604B0F-41B0-460E-861E-CB614C9B7805}" presName="rootComposite" presStyleCnt="0"/>
      <dgm:spPr/>
    </dgm:pt>
    <dgm:pt modelId="{06D50FC3-98DE-47DA-A4FE-4C90DD03BB5B}" type="pres">
      <dgm:prSet presAssocID="{08604B0F-41B0-460E-861E-CB614C9B7805}" presName="rootText" presStyleLbl="node3" presStyleIdx="6" presStyleCnt="7">
        <dgm:presLayoutVars>
          <dgm:chPref val="3"/>
        </dgm:presLayoutVars>
      </dgm:prSet>
      <dgm:spPr>
        <a:prstGeom prst="rect">
          <a:avLst/>
        </a:prstGeom>
      </dgm:spPr>
      <dgm:t>
        <a:bodyPr/>
        <a:lstStyle/>
        <a:p>
          <a:endParaRPr lang="en-US"/>
        </a:p>
      </dgm:t>
    </dgm:pt>
    <dgm:pt modelId="{5D4DB903-AD52-47F9-9C04-E853DBF03980}" type="pres">
      <dgm:prSet presAssocID="{08604B0F-41B0-460E-861E-CB614C9B7805}" presName="rootConnector" presStyleLbl="node3" presStyleIdx="6" presStyleCnt="7"/>
      <dgm:spPr/>
      <dgm:t>
        <a:bodyPr/>
        <a:lstStyle/>
        <a:p>
          <a:endParaRPr lang="en-US"/>
        </a:p>
      </dgm:t>
    </dgm:pt>
    <dgm:pt modelId="{7D1D70E7-EDC8-4C86-9604-788336D5CFFB}" type="pres">
      <dgm:prSet presAssocID="{08604B0F-41B0-460E-861E-CB614C9B7805}" presName="hierChild4" presStyleCnt="0"/>
      <dgm:spPr/>
    </dgm:pt>
    <dgm:pt modelId="{80E65709-F45C-45AD-989F-F0148D65CFC8}" type="pres">
      <dgm:prSet presAssocID="{08604B0F-41B0-460E-861E-CB614C9B7805}" presName="hierChild5" presStyleCnt="0"/>
      <dgm:spPr/>
    </dgm:pt>
    <dgm:pt modelId="{C8697922-912B-42B2-B75D-34DA12DA633F}" type="pres">
      <dgm:prSet presAssocID="{848DBABC-F0E9-4E10-B71B-865A162C95D3}" presName="hierChild5" presStyleCnt="0"/>
      <dgm:spPr/>
    </dgm:pt>
    <dgm:pt modelId="{46526717-7095-4611-B0EB-70F649E288FD}" type="pres">
      <dgm:prSet presAssocID="{AA13D282-E1DA-4A69-9AC1-F074BE0A30B4}" presName="Name37" presStyleLbl="parChTrans1D2" presStyleIdx="4" presStyleCnt="14"/>
      <dgm:spPr>
        <a:custGeom>
          <a:avLst/>
          <a:gdLst/>
          <a:ahLst/>
          <a:cxnLst/>
          <a:rect l="0" t="0" r="0" b="0"/>
          <a:pathLst>
            <a:path>
              <a:moveTo>
                <a:pt x="0" y="0"/>
              </a:moveTo>
              <a:lnTo>
                <a:pt x="0" y="1924499"/>
              </a:lnTo>
              <a:lnTo>
                <a:pt x="520949" y="1924499"/>
              </a:lnTo>
              <a:lnTo>
                <a:pt x="520949" y="2014912"/>
              </a:lnTo>
            </a:path>
          </a:pathLst>
        </a:custGeom>
      </dgm:spPr>
      <dgm:t>
        <a:bodyPr/>
        <a:lstStyle/>
        <a:p>
          <a:endParaRPr lang="en-US"/>
        </a:p>
      </dgm:t>
    </dgm:pt>
    <dgm:pt modelId="{232122F1-41BE-4495-B1C1-F0983A12F3CF}" type="pres">
      <dgm:prSet presAssocID="{A2699ABF-1B50-40BD-B5E0-FAD2FEF1700F}" presName="hierRoot2" presStyleCnt="0">
        <dgm:presLayoutVars>
          <dgm:hierBranch val="init"/>
        </dgm:presLayoutVars>
      </dgm:prSet>
      <dgm:spPr/>
    </dgm:pt>
    <dgm:pt modelId="{C626AEC9-01E2-49E3-9F0E-87AB7E7A8450}" type="pres">
      <dgm:prSet presAssocID="{A2699ABF-1B50-40BD-B5E0-FAD2FEF1700F}" presName="rootComposite" presStyleCnt="0"/>
      <dgm:spPr/>
    </dgm:pt>
    <dgm:pt modelId="{834D34C6-6287-4545-B195-55DC8BC0A82B}" type="pres">
      <dgm:prSet presAssocID="{A2699ABF-1B50-40BD-B5E0-FAD2FEF1700F}" presName="rootText" presStyleLbl="node2" presStyleIdx="4" presStyleCnt="8">
        <dgm:presLayoutVars>
          <dgm:chPref val="3"/>
        </dgm:presLayoutVars>
      </dgm:prSet>
      <dgm:spPr>
        <a:prstGeom prst="rect">
          <a:avLst/>
        </a:prstGeom>
      </dgm:spPr>
      <dgm:t>
        <a:bodyPr/>
        <a:lstStyle/>
        <a:p>
          <a:endParaRPr lang="en-US"/>
        </a:p>
      </dgm:t>
    </dgm:pt>
    <dgm:pt modelId="{E864DB1E-E76A-4E90-9A98-CC5FAAEE92DB}" type="pres">
      <dgm:prSet presAssocID="{A2699ABF-1B50-40BD-B5E0-FAD2FEF1700F}" presName="rootConnector" presStyleLbl="node2" presStyleIdx="4" presStyleCnt="8"/>
      <dgm:spPr/>
      <dgm:t>
        <a:bodyPr/>
        <a:lstStyle/>
        <a:p>
          <a:endParaRPr lang="en-US"/>
        </a:p>
      </dgm:t>
    </dgm:pt>
    <dgm:pt modelId="{79B7B628-ED57-40A7-A5A9-EFC4FE6F26C6}" type="pres">
      <dgm:prSet presAssocID="{A2699ABF-1B50-40BD-B5E0-FAD2FEF1700F}" presName="hierChild4" presStyleCnt="0"/>
      <dgm:spPr/>
    </dgm:pt>
    <dgm:pt modelId="{578F83A6-8606-47D5-A670-37467DDD4D24}" type="pres">
      <dgm:prSet presAssocID="{A2699ABF-1B50-40BD-B5E0-FAD2FEF1700F}" presName="hierChild5" presStyleCnt="0"/>
      <dgm:spPr/>
    </dgm:pt>
    <dgm:pt modelId="{AA3D8BAA-26F2-4189-97F4-BCD70E4C6ADB}" type="pres">
      <dgm:prSet presAssocID="{0330E43E-6A4D-4F35-92D7-0D280D4DFB8E}" presName="Name37" presStyleLbl="parChTrans1D2" presStyleIdx="5" presStyleCnt="14"/>
      <dgm:spPr>
        <a:custGeom>
          <a:avLst/>
          <a:gdLst/>
          <a:ahLst/>
          <a:cxnLst/>
          <a:rect l="0" t="0" r="0" b="0"/>
          <a:pathLst>
            <a:path>
              <a:moveTo>
                <a:pt x="0" y="0"/>
              </a:moveTo>
              <a:lnTo>
                <a:pt x="0" y="1924499"/>
              </a:lnTo>
              <a:lnTo>
                <a:pt x="1562848" y="1924499"/>
              </a:lnTo>
              <a:lnTo>
                <a:pt x="1562848" y="2014912"/>
              </a:lnTo>
            </a:path>
          </a:pathLst>
        </a:custGeom>
      </dgm:spPr>
      <dgm:t>
        <a:bodyPr/>
        <a:lstStyle/>
        <a:p>
          <a:endParaRPr lang="en-US"/>
        </a:p>
      </dgm:t>
    </dgm:pt>
    <dgm:pt modelId="{A11F43FE-7FEF-4E83-91FD-B1AE34489B0E}" type="pres">
      <dgm:prSet presAssocID="{8CBD0AAA-0395-4EC0-8B4B-A1255AE736B9}" presName="hierRoot2" presStyleCnt="0">
        <dgm:presLayoutVars>
          <dgm:hierBranch val="init"/>
        </dgm:presLayoutVars>
      </dgm:prSet>
      <dgm:spPr/>
    </dgm:pt>
    <dgm:pt modelId="{5AE19226-9F07-4FF8-A716-7F34471BD8B4}" type="pres">
      <dgm:prSet presAssocID="{8CBD0AAA-0395-4EC0-8B4B-A1255AE736B9}" presName="rootComposite" presStyleCnt="0"/>
      <dgm:spPr/>
    </dgm:pt>
    <dgm:pt modelId="{F55CCC36-5911-489B-A043-0C62FE2679BC}" type="pres">
      <dgm:prSet presAssocID="{8CBD0AAA-0395-4EC0-8B4B-A1255AE736B9}" presName="rootText" presStyleLbl="node2" presStyleIdx="5" presStyleCnt="8">
        <dgm:presLayoutVars>
          <dgm:chPref val="3"/>
        </dgm:presLayoutVars>
      </dgm:prSet>
      <dgm:spPr>
        <a:prstGeom prst="rect">
          <a:avLst/>
        </a:prstGeom>
      </dgm:spPr>
      <dgm:t>
        <a:bodyPr/>
        <a:lstStyle/>
        <a:p>
          <a:endParaRPr lang="en-US"/>
        </a:p>
      </dgm:t>
    </dgm:pt>
    <dgm:pt modelId="{07417015-A096-4E0B-8AB1-18BAE4C2D124}" type="pres">
      <dgm:prSet presAssocID="{8CBD0AAA-0395-4EC0-8B4B-A1255AE736B9}" presName="rootConnector" presStyleLbl="node2" presStyleIdx="5" presStyleCnt="8"/>
      <dgm:spPr/>
      <dgm:t>
        <a:bodyPr/>
        <a:lstStyle/>
        <a:p>
          <a:endParaRPr lang="en-US"/>
        </a:p>
      </dgm:t>
    </dgm:pt>
    <dgm:pt modelId="{0AFC9569-F542-4C6D-9593-9BD423C94FE0}" type="pres">
      <dgm:prSet presAssocID="{8CBD0AAA-0395-4EC0-8B4B-A1255AE736B9}" presName="hierChild4" presStyleCnt="0"/>
      <dgm:spPr/>
    </dgm:pt>
    <dgm:pt modelId="{37CC1E58-2212-45EA-853D-FCDF91BF497A}" type="pres">
      <dgm:prSet presAssocID="{8CBD0AAA-0395-4EC0-8B4B-A1255AE736B9}" presName="hierChild5" presStyleCnt="0"/>
      <dgm:spPr/>
    </dgm:pt>
    <dgm:pt modelId="{B4925E12-495A-4750-B1E1-D641F22B8E51}" type="pres">
      <dgm:prSet presAssocID="{A0C86A39-251F-4168-9862-3D9490BBB1BB}" presName="Name37" presStyleLbl="parChTrans1D2" presStyleIdx="6" presStyleCnt="14"/>
      <dgm:spPr>
        <a:custGeom>
          <a:avLst/>
          <a:gdLst/>
          <a:ahLst/>
          <a:cxnLst/>
          <a:rect l="0" t="0" r="0" b="0"/>
          <a:pathLst>
            <a:path>
              <a:moveTo>
                <a:pt x="0" y="0"/>
              </a:moveTo>
              <a:lnTo>
                <a:pt x="0" y="1924499"/>
              </a:lnTo>
              <a:lnTo>
                <a:pt x="2604748" y="1924499"/>
              </a:lnTo>
              <a:lnTo>
                <a:pt x="2604748" y="2014912"/>
              </a:lnTo>
            </a:path>
          </a:pathLst>
        </a:custGeom>
      </dgm:spPr>
      <dgm:t>
        <a:bodyPr/>
        <a:lstStyle/>
        <a:p>
          <a:endParaRPr lang="en-US"/>
        </a:p>
      </dgm:t>
    </dgm:pt>
    <dgm:pt modelId="{B7C4090C-0977-4C6C-B77F-FFFB6D298791}" type="pres">
      <dgm:prSet presAssocID="{858138E3-23D4-4ABE-84BE-14D9F0F2111F}" presName="hierRoot2" presStyleCnt="0">
        <dgm:presLayoutVars>
          <dgm:hierBranch val="init"/>
        </dgm:presLayoutVars>
      </dgm:prSet>
      <dgm:spPr/>
    </dgm:pt>
    <dgm:pt modelId="{45F382E5-A697-43DD-BAB6-B4CF103E9673}" type="pres">
      <dgm:prSet presAssocID="{858138E3-23D4-4ABE-84BE-14D9F0F2111F}" presName="rootComposite" presStyleCnt="0"/>
      <dgm:spPr/>
    </dgm:pt>
    <dgm:pt modelId="{67091CAA-30D2-4923-BF37-52DCCA1DF539}" type="pres">
      <dgm:prSet presAssocID="{858138E3-23D4-4ABE-84BE-14D9F0F2111F}" presName="rootText" presStyleLbl="node2" presStyleIdx="6" presStyleCnt="8">
        <dgm:presLayoutVars>
          <dgm:chPref val="3"/>
        </dgm:presLayoutVars>
      </dgm:prSet>
      <dgm:spPr>
        <a:prstGeom prst="rect">
          <a:avLst/>
        </a:prstGeom>
      </dgm:spPr>
      <dgm:t>
        <a:bodyPr/>
        <a:lstStyle/>
        <a:p>
          <a:endParaRPr lang="en-US"/>
        </a:p>
      </dgm:t>
    </dgm:pt>
    <dgm:pt modelId="{89D4D780-C531-4164-8C2E-83A268C27606}" type="pres">
      <dgm:prSet presAssocID="{858138E3-23D4-4ABE-84BE-14D9F0F2111F}" presName="rootConnector" presStyleLbl="node2" presStyleIdx="6" presStyleCnt="8"/>
      <dgm:spPr/>
      <dgm:t>
        <a:bodyPr/>
        <a:lstStyle/>
        <a:p>
          <a:endParaRPr lang="en-US"/>
        </a:p>
      </dgm:t>
    </dgm:pt>
    <dgm:pt modelId="{65C1314D-1A9A-45A5-B16E-2A04CD4093D8}" type="pres">
      <dgm:prSet presAssocID="{858138E3-23D4-4ABE-84BE-14D9F0F2111F}" presName="hierChild4" presStyleCnt="0"/>
      <dgm:spPr/>
    </dgm:pt>
    <dgm:pt modelId="{74FEDD58-FE1E-48A2-8504-E9E931327A4E}" type="pres">
      <dgm:prSet presAssocID="{858138E3-23D4-4ABE-84BE-14D9F0F2111F}" presName="hierChild5" presStyleCnt="0"/>
      <dgm:spPr/>
    </dgm:pt>
    <dgm:pt modelId="{A7DD4D72-4255-4B0C-B221-EC7B906C992C}" type="pres">
      <dgm:prSet presAssocID="{14418BD9-C1BA-4466-A32C-E89B8F4C349B}" presName="Name37" presStyleLbl="parChTrans1D2" presStyleIdx="7" presStyleCnt="14"/>
      <dgm:spPr>
        <a:custGeom>
          <a:avLst/>
          <a:gdLst/>
          <a:ahLst/>
          <a:cxnLst/>
          <a:rect l="0" t="0" r="0" b="0"/>
          <a:pathLst>
            <a:path>
              <a:moveTo>
                <a:pt x="0" y="0"/>
              </a:moveTo>
              <a:lnTo>
                <a:pt x="0" y="1924499"/>
              </a:lnTo>
              <a:lnTo>
                <a:pt x="3646647" y="1924499"/>
              </a:lnTo>
              <a:lnTo>
                <a:pt x="3646647" y="2014912"/>
              </a:lnTo>
            </a:path>
          </a:pathLst>
        </a:custGeom>
      </dgm:spPr>
      <dgm:t>
        <a:bodyPr/>
        <a:lstStyle/>
        <a:p>
          <a:endParaRPr lang="en-US"/>
        </a:p>
      </dgm:t>
    </dgm:pt>
    <dgm:pt modelId="{1A331397-EE82-4FF0-B1D2-DF51C5C5E6B6}" type="pres">
      <dgm:prSet presAssocID="{CCA429E4-E05F-4465-A443-15D3BD33306B}" presName="hierRoot2" presStyleCnt="0">
        <dgm:presLayoutVars>
          <dgm:hierBranch val="init"/>
        </dgm:presLayoutVars>
      </dgm:prSet>
      <dgm:spPr/>
    </dgm:pt>
    <dgm:pt modelId="{8C08597A-90C6-47DD-85DB-31215C4C4166}" type="pres">
      <dgm:prSet presAssocID="{CCA429E4-E05F-4465-A443-15D3BD33306B}" presName="rootComposite" presStyleCnt="0"/>
      <dgm:spPr/>
    </dgm:pt>
    <dgm:pt modelId="{B22296EB-1B02-4E73-8DEC-92E1BFC9C3F0}" type="pres">
      <dgm:prSet presAssocID="{CCA429E4-E05F-4465-A443-15D3BD33306B}" presName="rootText" presStyleLbl="node2" presStyleIdx="7" presStyleCnt="8">
        <dgm:presLayoutVars>
          <dgm:chPref val="3"/>
        </dgm:presLayoutVars>
      </dgm:prSet>
      <dgm:spPr>
        <a:prstGeom prst="rect">
          <a:avLst/>
        </a:prstGeom>
      </dgm:spPr>
      <dgm:t>
        <a:bodyPr/>
        <a:lstStyle/>
        <a:p>
          <a:endParaRPr lang="en-US"/>
        </a:p>
      </dgm:t>
    </dgm:pt>
    <dgm:pt modelId="{81011AC9-2C28-41C2-832C-8C8FEE0C9B98}" type="pres">
      <dgm:prSet presAssocID="{CCA429E4-E05F-4465-A443-15D3BD33306B}" presName="rootConnector" presStyleLbl="node2" presStyleIdx="7" presStyleCnt="8"/>
      <dgm:spPr/>
      <dgm:t>
        <a:bodyPr/>
        <a:lstStyle/>
        <a:p>
          <a:endParaRPr lang="en-US"/>
        </a:p>
      </dgm:t>
    </dgm:pt>
    <dgm:pt modelId="{5BD6AD92-B8A0-4C77-BB14-5911BF405E80}" type="pres">
      <dgm:prSet presAssocID="{CCA429E4-E05F-4465-A443-15D3BD33306B}" presName="hierChild4" presStyleCnt="0"/>
      <dgm:spPr/>
    </dgm:pt>
    <dgm:pt modelId="{8ECB2BE1-85E5-48AA-B3B2-EA0A3190B3E1}" type="pres">
      <dgm:prSet presAssocID="{CCA429E4-E05F-4465-A443-15D3BD33306B}" presName="hierChild5" presStyleCnt="0"/>
      <dgm:spPr/>
    </dgm:pt>
    <dgm:pt modelId="{183729BA-A962-43E0-A280-F39869FF2FF5}" type="pres">
      <dgm:prSet presAssocID="{EE59FE73-3CD2-406A-9861-75E5426E1DDB}" presName="hierChild3" presStyleCnt="0"/>
      <dgm:spPr/>
    </dgm:pt>
    <dgm:pt modelId="{23DEDC6A-9695-43A5-A3ED-74DD65090236}" type="pres">
      <dgm:prSet presAssocID="{35F42412-A8E6-44F1-8F66-CDD7A8F06000}" presName="Name111" presStyleLbl="parChTrans1D2" presStyleIdx="8" presStyleCnt="14"/>
      <dgm:spPr>
        <a:custGeom>
          <a:avLst/>
          <a:gdLst/>
          <a:ahLst/>
          <a:cxnLst/>
          <a:rect l="0" t="0" r="0" b="0"/>
          <a:pathLst>
            <a:path>
              <a:moveTo>
                <a:pt x="135791" y="0"/>
              </a:moveTo>
              <a:lnTo>
                <a:pt x="135791" y="396093"/>
              </a:lnTo>
              <a:lnTo>
                <a:pt x="0" y="396093"/>
              </a:lnTo>
            </a:path>
          </a:pathLst>
        </a:custGeom>
      </dgm:spPr>
      <dgm:t>
        <a:bodyPr/>
        <a:lstStyle/>
        <a:p>
          <a:endParaRPr lang="en-US"/>
        </a:p>
      </dgm:t>
    </dgm:pt>
    <dgm:pt modelId="{AEF4091F-BBB7-42C2-8DF2-51FA4C118589}" type="pres">
      <dgm:prSet presAssocID="{47571702-5F4A-4844-B9A0-02F2B3D9F7A5}" presName="hierRoot3" presStyleCnt="0">
        <dgm:presLayoutVars>
          <dgm:hierBranch val="init"/>
        </dgm:presLayoutVars>
      </dgm:prSet>
      <dgm:spPr/>
    </dgm:pt>
    <dgm:pt modelId="{FF57B3AF-6F8F-491F-91CC-154246A2E074}" type="pres">
      <dgm:prSet presAssocID="{47571702-5F4A-4844-B9A0-02F2B3D9F7A5}" presName="rootComposite3" presStyleCnt="0"/>
      <dgm:spPr/>
    </dgm:pt>
    <dgm:pt modelId="{96530F32-57D4-4EFB-8966-167A1802E8EE}" type="pres">
      <dgm:prSet presAssocID="{47571702-5F4A-4844-B9A0-02F2B3D9F7A5}" presName="rootText3" presStyleLbl="asst1" presStyleIdx="0" presStyleCnt="6" custScaleX="313804">
        <dgm:presLayoutVars>
          <dgm:chPref val="3"/>
        </dgm:presLayoutVars>
      </dgm:prSet>
      <dgm:spPr>
        <a:prstGeom prst="rect">
          <a:avLst/>
        </a:prstGeom>
      </dgm:spPr>
      <dgm:t>
        <a:bodyPr/>
        <a:lstStyle/>
        <a:p>
          <a:endParaRPr lang="en-US"/>
        </a:p>
      </dgm:t>
    </dgm:pt>
    <dgm:pt modelId="{C499C2D8-811E-4A9E-AE4C-A1C4CC77D7BA}" type="pres">
      <dgm:prSet presAssocID="{47571702-5F4A-4844-B9A0-02F2B3D9F7A5}" presName="rootConnector3" presStyleLbl="asst1" presStyleIdx="0" presStyleCnt="6"/>
      <dgm:spPr/>
      <dgm:t>
        <a:bodyPr/>
        <a:lstStyle/>
        <a:p>
          <a:endParaRPr lang="en-US"/>
        </a:p>
      </dgm:t>
    </dgm:pt>
    <dgm:pt modelId="{633EC931-6259-4554-9E32-6752A0D409F2}" type="pres">
      <dgm:prSet presAssocID="{47571702-5F4A-4844-B9A0-02F2B3D9F7A5}" presName="hierChild6" presStyleCnt="0"/>
      <dgm:spPr/>
    </dgm:pt>
    <dgm:pt modelId="{9E1D7F65-4D2E-4DA9-BAD5-768C49C166B4}" type="pres">
      <dgm:prSet presAssocID="{47571702-5F4A-4844-B9A0-02F2B3D9F7A5}" presName="hierChild7" presStyleCnt="0"/>
      <dgm:spPr/>
    </dgm:pt>
    <dgm:pt modelId="{7E83BB70-7C68-461C-A04F-61B99BC86E36}" type="pres">
      <dgm:prSet presAssocID="{DA76F463-113E-4D47-AADB-9D705749F8CF}" presName="Name111" presStyleLbl="parChTrans1D2" presStyleIdx="9" presStyleCnt="14"/>
      <dgm:spPr>
        <a:custGeom>
          <a:avLst/>
          <a:gdLst/>
          <a:ahLst/>
          <a:cxnLst/>
          <a:rect l="0" t="0" r="0" b="0"/>
          <a:pathLst>
            <a:path>
              <a:moveTo>
                <a:pt x="45720" y="0"/>
              </a:moveTo>
              <a:lnTo>
                <a:pt x="45720" y="396093"/>
              </a:lnTo>
              <a:lnTo>
                <a:pt x="136132" y="396093"/>
              </a:lnTo>
            </a:path>
          </a:pathLst>
        </a:custGeom>
      </dgm:spPr>
      <dgm:t>
        <a:bodyPr/>
        <a:lstStyle/>
        <a:p>
          <a:endParaRPr lang="en-US"/>
        </a:p>
      </dgm:t>
    </dgm:pt>
    <dgm:pt modelId="{7EE23334-E7C2-4BA9-BB03-0B23359A5CAB}" type="pres">
      <dgm:prSet presAssocID="{14C413C8-2F90-42F1-B9FA-A18624F15442}" presName="hierRoot3" presStyleCnt="0">
        <dgm:presLayoutVars>
          <dgm:hierBranch val="init"/>
        </dgm:presLayoutVars>
      </dgm:prSet>
      <dgm:spPr/>
    </dgm:pt>
    <dgm:pt modelId="{FB00E35A-863E-4619-B321-3066C6AA6CFE}" type="pres">
      <dgm:prSet presAssocID="{14C413C8-2F90-42F1-B9FA-A18624F15442}" presName="rootComposite3" presStyleCnt="0"/>
      <dgm:spPr/>
    </dgm:pt>
    <dgm:pt modelId="{93D35AE9-4708-4400-96A3-0EE3D4CC1509}" type="pres">
      <dgm:prSet presAssocID="{14C413C8-2F90-42F1-B9FA-A18624F15442}" presName="rootText3" presStyleLbl="asst1" presStyleIdx="1" presStyleCnt="6" custScaleX="292896">
        <dgm:presLayoutVars>
          <dgm:chPref val="3"/>
        </dgm:presLayoutVars>
      </dgm:prSet>
      <dgm:spPr>
        <a:prstGeom prst="rect">
          <a:avLst/>
        </a:prstGeom>
      </dgm:spPr>
      <dgm:t>
        <a:bodyPr/>
        <a:lstStyle/>
        <a:p>
          <a:endParaRPr lang="en-US"/>
        </a:p>
      </dgm:t>
    </dgm:pt>
    <dgm:pt modelId="{A4E9E261-4820-4DE3-93D9-9F6C286BA552}" type="pres">
      <dgm:prSet presAssocID="{14C413C8-2F90-42F1-B9FA-A18624F15442}" presName="rootConnector3" presStyleLbl="asst1" presStyleIdx="1" presStyleCnt="6"/>
      <dgm:spPr/>
      <dgm:t>
        <a:bodyPr/>
        <a:lstStyle/>
        <a:p>
          <a:endParaRPr lang="en-US"/>
        </a:p>
      </dgm:t>
    </dgm:pt>
    <dgm:pt modelId="{77EF650F-50E1-4C51-B839-3F3F005D7E8B}" type="pres">
      <dgm:prSet presAssocID="{14C413C8-2F90-42F1-B9FA-A18624F15442}" presName="hierChild6" presStyleCnt="0"/>
      <dgm:spPr/>
    </dgm:pt>
    <dgm:pt modelId="{AC9D1E36-E0D4-4143-9AD7-05AE39BFDD81}" type="pres">
      <dgm:prSet presAssocID="{14C413C8-2F90-42F1-B9FA-A18624F15442}" presName="hierChild7" presStyleCnt="0"/>
      <dgm:spPr/>
    </dgm:pt>
    <dgm:pt modelId="{08E403E0-40ED-4866-9999-498AC8AA9157}" type="pres">
      <dgm:prSet presAssocID="{C1551AA8-9938-4654-ABF4-80919525FB32}" presName="Name111" presStyleLbl="parChTrans1D2" presStyleIdx="10" presStyleCnt="14"/>
      <dgm:spPr>
        <a:custGeom>
          <a:avLst/>
          <a:gdLst/>
          <a:ahLst/>
          <a:cxnLst/>
          <a:rect l="0" t="0" r="0" b="0"/>
          <a:pathLst>
            <a:path>
              <a:moveTo>
                <a:pt x="136132" y="0"/>
              </a:moveTo>
              <a:lnTo>
                <a:pt x="136132" y="1007456"/>
              </a:lnTo>
              <a:lnTo>
                <a:pt x="45720" y="1007456"/>
              </a:lnTo>
            </a:path>
          </a:pathLst>
        </a:custGeom>
      </dgm:spPr>
      <dgm:t>
        <a:bodyPr/>
        <a:lstStyle/>
        <a:p>
          <a:endParaRPr lang="en-US"/>
        </a:p>
      </dgm:t>
    </dgm:pt>
    <dgm:pt modelId="{722FD900-72EE-4332-BDB7-1279F839338D}" type="pres">
      <dgm:prSet presAssocID="{D5728BD3-C996-49E9-A33E-75ED123EE10B}" presName="hierRoot3" presStyleCnt="0">
        <dgm:presLayoutVars>
          <dgm:hierBranch val="init"/>
        </dgm:presLayoutVars>
      </dgm:prSet>
      <dgm:spPr/>
    </dgm:pt>
    <dgm:pt modelId="{1E973655-91F9-443D-8550-531663B22EC9}" type="pres">
      <dgm:prSet presAssocID="{D5728BD3-C996-49E9-A33E-75ED123EE10B}" presName="rootComposite3" presStyleCnt="0"/>
      <dgm:spPr/>
    </dgm:pt>
    <dgm:pt modelId="{DED6DC11-D333-4B15-BCFF-57BAA6C74940}" type="pres">
      <dgm:prSet presAssocID="{D5728BD3-C996-49E9-A33E-75ED123EE10B}" presName="rootText3" presStyleLbl="asst1" presStyleIdx="2" presStyleCnt="6" custScaleX="319074">
        <dgm:presLayoutVars>
          <dgm:chPref val="3"/>
        </dgm:presLayoutVars>
      </dgm:prSet>
      <dgm:spPr>
        <a:prstGeom prst="rect">
          <a:avLst/>
        </a:prstGeom>
      </dgm:spPr>
      <dgm:t>
        <a:bodyPr/>
        <a:lstStyle/>
        <a:p>
          <a:endParaRPr lang="en-US"/>
        </a:p>
      </dgm:t>
    </dgm:pt>
    <dgm:pt modelId="{6D926B79-8C32-49A3-81D4-78545135BE01}" type="pres">
      <dgm:prSet presAssocID="{D5728BD3-C996-49E9-A33E-75ED123EE10B}" presName="rootConnector3" presStyleLbl="asst1" presStyleIdx="2" presStyleCnt="6"/>
      <dgm:spPr/>
      <dgm:t>
        <a:bodyPr/>
        <a:lstStyle/>
        <a:p>
          <a:endParaRPr lang="en-US"/>
        </a:p>
      </dgm:t>
    </dgm:pt>
    <dgm:pt modelId="{7AFA778A-51BA-41FF-A3A5-CE8C271BBFBC}" type="pres">
      <dgm:prSet presAssocID="{D5728BD3-C996-49E9-A33E-75ED123EE10B}" presName="hierChild6" presStyleCnt="0"/>
      <dgm:spPr/>
    </dgm:pt>
    <dgm:pt modelId="{0F5CD169-090A-4FE5-838C-30C05C6A2DEC}" type="pres">
      <dgm:prSet presAssocID="{D5728BD3-C996-49E9-A33E-75ED123EE10B}" presName="hierChild7" presStyleCnt="0"/>
      <dgm:spPr/>
    </dgm:pt>
    <dgm:pt modelId="{DE48CE46-7AF3-4AAB-9620-6481299849F6}" type="pres">
      <dgm:prSet presAssocID="{04DE6EE0-D73D-4881-9AFB-E6665258C200}" presName="Name111" presStyleLbl="parChTrans1D2" presStyleIdx="11" presStyleCnt="14"/>
      <dgm:spPr>
        <a:custGeom>
          <a:avLst/>
          <a:gdLst/>
          <a:ahLst/>
          <a:cxnLst/>
          <a:rect l="0" t="0" r="0" b="0"/>
          <a:pathLst>
            <a:path>
              <a:moveTo>
                <a:pt x="45720" y="0"/>
              </a:moveTo>
              <a:lnTo>
                <a:pt x="45720" y="1007456"/>
              </a:lnTo>
              <a:lnTo>
                <a:pt x="136132" y="1007456"/>
              </a:lnTo>
            </a:path>
          </a:pathLst>
        </a:custGeom>
      </dgm:spPr>
      <dgm:t>
        <a:bodyPr/>
        <a:lstStyle/>
        <a:p>
          <a:endParaRPr lang="en-US"/>
        </a:p>
      </dgm:t>
    </dgm:pt>
    <dgm:pt modelId="{3178B5A5-6EA5-4FCF-B76F-9E51D589CB71}" type="pres">
      <dgm:prSet presAssocID="{CB010ADC-CE91-4922-B549-DC5DAF0ECED0}" presName="hierRoot3" presStyleCnt="0">
        <dgm:presLayoutVars>
          <dgm:hierBranch val="init"/>
        </dgm:presLayoutVars>
      </dgm:prSet>
      <dgm:spPr/>
    </dgm:pt>
    <dgm:pt modelId="{B5A53405-8275-42A4-9DBA-D8E74FDFCC8D}" type="pres">
      <dgm:prSet presAssocID="{CB010ADC-CE91-4922-B549-DC5DAF0ECED0}" presName="rootComposite3" presStyleCnt="0"/>
      <dgm:spPr/>
    </dgm:pt>
    <dgm:pt modelId="{E7B2F72E-3E95-4BE0-BB2C-389F29753AEF}" type="pres">
      <dgm:prSet presAssocID="{CB010ADC-CE91-4922-B549-DC5DAF0ECED0}" presName="rootText3" presStyleLbl="asst1" presStyleIdx="3" presStyleCnt="6" custScaleX="291205">
        <dgm:presLayoutVars>
          <dgm:chPref val="3"/>
        </dgm:presLayoutVars>
      </dgm:prSet>
      <dgm:spPr>
        <a:prstGeom prst="rect">
          <a:avLst/>
        </a:prstGeom>
      </dgm:spPr>
      <dgm:t>
        <a:bodyPr/>
        <a:lstStyle/>
        <a:p>
          <a:endParaRPr lang="en-US"/>
        </a:p>
      </dgm:t>
    </dgm:pt>
    <dgm:pt modelId="{CD3A8005-7F74-43C0-B25E-E1586FB14798}" type="pres">
      <dgm:prSet presAssocID="{CB010ADC-CE91-4922-B549-DC5DAF0ECED0}" presName="rootConnector3" presStyleLbl="asst1" presStyleIdx="3" presStyleCnt="6"/>
      <dgm:spPr/>
      <dgm:t>
        <a:bodyPr/>
        <a:lstStyle/>
        <a:p>
          <a:endParaRPr lang="en-US"/>
        </a:p>
      </dgm:t>
    </dgm:pt>
    <dgm:pt modelId="{90DD4D97-DC40-4FE1-99DB-469BC2E8528B}" type="pres">
      <dgm:prSet presAssocID="{CB010ADC-CE91-4922-B549-DC5DAF0ECED0}" presName="hierChild6" presStyleCnt="0"/>
      <dgm:spPr/>
    </dgm:pt>
    <dgm:pt modelId="{62420335-1D3D-477B-BEB9-424E4C47A895}" type="pres">
      <dgm:prSet presAssocID="{CB010ADC-CE91-4922-B549-DC5DAF0ECED0}" presName="hierChild7" presStyleCnt="0"/>
      <dgm:spPr/>
    </dgm:pt>
    <dgm:pt modelId="{D04FB266-A4D2-43EA-B5D3-019F961E338B}" type="pres">
      <dgm:prSet presAssocID="{9C7CFB72-0C0A-4079-8221-4D87A6A469CF}" presName="Name111" presStyleLbl="parChTrans1D2" presStyleIdx="12" presStyleCnt="14"/>
      <dgm:spPr>
        <a:custGeom>
          <a:avLst/>
          <a:gdLst/>
          <a:ahLst/>
          <a:cxnLst/>
          <a:rect l="0" t="0" r="0" b="0"/>
          <a:pathLst>
            <a:path>
              <a:moveTo>
                <a:pt x="130461" y="0"/>
              </a:moveTo>
              <a:lnTo>
                <a:pt x="130461" y="1618818"/>
              </a:lnTo>
              <a:lnTo>
                <a:pt x="0" y="1618818"/>
              </a:lnTo>
            </a:path>
          </a:pathLst>
        </a:custGeom>
      </dgm:spPr>
      <dgm:t>
        <a:bodyPr/>
        <a:lstStyle/>
        <a:p>
          <a:endParaRPr lang="en-US"/>
        </a:p>
      </dgm:t>
    </dgm:pt>
    <dgm:pt modelId="{2C8695A4-AFB5-483C-8E50-3A267C8ACF1B}" type="pres">
      <dgm:prSet presAssocID="{53112DE4-A4D5-45AA-A482-BCC3D80D03C1}" presName="hierRoot3" presStyleCnt="0">
        <dgm:presLayoutVars>
          <dgm:hierBranch val="init"/>
        </dgm:presLayoutVars>
      </dgm:prSet>
      <dgm:spPr/>
    </dgm:pt>
    <dgm:pt modelId="{1CF42B11-81AC-4B9D-AA76-777DE78A0C17}" type="pres">
      <dgm:prSet presAssocID="{53112DE4-A4D5-45AA-A482-BCC3D80D03C1}" presName="rootComposite3" presStyleCnt="0"/>
      <dgm:spPr/>
    </dgm:pt>
    <dgm:pt modelId="{B40FF15F-8037-4103-9301-AD526A3B6A15}" type="pres">
      <dgm:prSet presAssocID="{53112DE4-A4D5-45AA-A482-BCC3D80D03C1}" presName="rootText3" presStyleLbl="asst1" presStyleIdx="4" presStyleCnt="6" custScaleX="314423">
        <dgm:presLayoutVars>
          <dgm:chPref val="3"/>
        </dgm:presLayoutVars>
      </dgm:prSet>
      <dgm:spPr>
        <a:prstGeom prst="rect">
          <a:avLst/>
        </a:prstGeom>
      </dgm:spPr>
      <dgm:t>
        <a:bodyPr/>
        <a:lstStyle/>
        <a:p>
          <a:endParaRPr lang="en-US"/>
        </a:p>
      </dgm:t>
    </dgm:pt>
    <dgm:pt modelId="{42E5DD16-F8F6-404E-BE92-3F85F05956A3}" type="pres">
      <dgm:prSet presAssocID="{53112DE4-A4D5-45AA-A482-BCC3D80D03C1}" presName="rootConnector3" presStyleLbl="asst1" presStyleIdx="4" presStyleCnt="6"/>
      <dgm:spPr/>
      <dgm:t>
        <a:bodyPr/>
        <a:lstStyle/>
        <a:p>
          <a:endParaRPr lang="en-US"/>
        </a:p>
      </dgm:t>
    </dgm:pt>
    <dgm:pt modelId="{DF313C25-2F3A-4086-86C0-1EE89D3F5C4E}" type="pres">
      <dgm:prSet presAssocID="{53112DE4-A4D5-45AA-A482-BCC3D80D03C1}" presName="hierChild6" presStyleCnt="0"/>
      <dgm:spPr/>
    </dgm:pt>
    <dgm:pt modelId="{78F7AC7C-DB8D-4575-AEB2-B0229C5BCC12}" type="pres">
      <dgm:prSet presAssocID="{53112DE4-A4D5-45AA-A482-BCC3D80D03C1}" presName="hierChild7" presStyleCnt="0"/>
      <dgm:spPr/>
    </dgm:pt>
    <dgm:pt modelId="{A1214478-0CCE-4D07-826A-4217E1D7CB8A}" type="pres">
      <dgm:prSet presAssocID="{E829F34C-7378-4071-AB4D-E5EF4803CEAD}" presName="Name111" presStyleLbl="parChTrans1D2" presStyleIdx="13" presStyleCnt="14"/>
      <dgm:spPr>
        <a:custGeom>
          <a:avLst/>
          <a:gdLst/>
          <a:ahLst/>
          <a:cxnLst/>
          <a:rect l="0" t="0" r="0" b="0"/>
          <a:pathLst>
            <a:path>
              <a:moveTo>
                <a:pt x="45720" y="0"/>
              </a:moveTo>
              <a:lnTo>
                <a:pt x="45720" y="1618818"/>
              </a:lnTo>
              <a:lnTo>
                <a:pt x="136132" y="1618818"/>
              </a:lnTo>
            </a:path>
          </a:pathLst>
        </a:custGeom>
      </dgm:spPr>
      <dgm:t>
        <a:bodyPr/>
        <a:lstStyle/>
        <a:p>
          <a:endParaRPr lang="en-US"/>
        </a:p>
      </dgm:t>
    </dgm:pt>
    <dgm:pt modelId="{B6EF93A7-8783-4DAD-BA32-38D4B76753DA}" type="pres">
      <dgm:prSet presAssocID="{869351DB-58EE-43DE-9DB2-0751AA7CF59F}" presName="hierRoot3" presStyleCnt="0">
        <dgm:presLayoutVars>
          <dgm:hierBranch val="init"/>
        </dgm:presLayoutVars>
      </dgm:prSet>
      <dgm:spPr/>
    </dgm:pt>
    <dgm:pt modelId="{AF62BD2A-2035-459A-8B22-DE97FA7623D8}" type="pres">
      <dgm:prSet presAssocID="{869351DB-58EE-43DE-9DB2-0751AA7CF59F}" presName="rootComposite3" presStyleCnt="0"/>
      <dgm:spPr/>
    </dgm:pt>
    <dgm:pt modelId="{6ECDB3FC-1C33-441C-AA46-AD6BFA1D05D7}" type="pres">
      <dgm:prSet presAssocID="{869351DB-58EE-43DE-9DB2-0751AA7CF59F}" presName="rootText3" presStyleLbl="asst1" presStyleIdx="5" presStyleCnt="6" custScaleX="292895">
        <dgm:presLayoutVars>
          <dgm:chPref val="3"/>
        </dgm:presLayoutVars>
      </dgm:prSet>
      <dgm:spPr>
        <a:prstGeom prst="rect">
          <a:avLst/>
        </a:prstGeom>
      </dgm:spPr>
      <dgm:t>
        <a:bodyPr/>
        <a:lstStyle/>
        <a:p>
          <a:endParaRPr lang="en-US"/>
        </a:p>
      </dgm:t>
    </dgm:pt>
    <dgm:pt modelId="{866791FA-5E1F-444A-B6BC-5A1FE1992A89}" type="pres">
      <dgm:prSet presAssocID="{869351DB-58EE-43DE-9DB2-0751AA7CF59F}" presName="rootConnector3" presStyleLbl="asst1" presStyleIdx="5" presStyleCnt="6"/>
      <dgm:spPr/>
      <dgm:t>
        <a:bodyPr/>
        <a:lstStyle/>
        <a:p>
          <a:endParaRPr lang="en-US"/>
        </a:p>
      </dgm:t>
    </dgm:pt>
    <dgm:pt modelId="{DF643138-8EFF-4609-8FDB-712FA57C071C}" type="pres">
      <dgm:prSet presAssocID="{869351DB-58EE-43DE-9DB2-0751AA7CF59F}" presName="hierChild6" presStyleCnt="0"/>
      <dgm:spPr/>
    </dgm:pt>
    <dgm:pt modelId="{EF33ACA3-7978-4BD6-A00E-E35744359897}" type="pres">
      <dgm:prSet presAssocID="{869351DB-58EE-43DE-9DB2-0751AA7CF59F}" presName="hierChild7" presStyleCnt="0"/>
      <dgm:spPr/>
    </dgm:pt>
  </dgm:ptLst>
  <dgm:cxnLst>
    <dgm:cxn modelId="{6FB48868-1D9F-4152-A6A1-E3563C07D80B}" type="presOf" srcId="{8CBD0AAA-0395-4EC0-8B4B-A1255AE736B9}" destId="{07417015-A096-4E0B-8AB1-18BAE4C2D124}" srcOrd="1" destOrd="0" presId="urn:microsoft.com/office/officeart/2005/8/layout/orgChart1"/>
    <dgm:cxn modelId="{6E4746F3-BF79-4D6E-B38D-00502F8ED92C}" type="presOf" srcId="{A6716557-E252-4AD8-BD4E-8B8511BB0696}" destId="{DF60FA6E-DFC2-41F2-8405-A5D5DA03F0B9}" srcOrd="0" destOrd="0" presId="urn:microsoft.com/office/officeart/2005/8/layout/orgChart1"/>
    <dgm:cxn modelId="{1FC94C8C-DF5F-4085-8D7F-1D1FEC91CAE6}" srcId="{EE59FE73-3CD2-406A-9861-75E5426E1DDB}" destId="{8CBD0AAA-0395-4EC0-8B4B-A1255AE736B9}" srcOrd="11" destOrd="0" parTransId="{0330E43E-6A4D-4F35-92D7-0D280D4DFB8E}" sibTransId="{EDB29B58-DEB6-498D-A5CD-350677DD51DB}"/>
    <dgm:cxn modelId="{37D272C5-E663-4644-95A1-DC9EAB07ADC7}" type="presOf" srcId="{14C413C8-2F90-42F1-B9FA-A18624F15442}" destId="{A4E9E261-4820-4DE3-93D9-9F6C286BA552}" srcOrd="1" destOrd="0" presId="urn:microsoft.com/office/officeart/2005/8/layout/orgChart1"/>
    <dgm:cxn modelId="{20341860-80CD-404F-8E6D-ECBD5EC85085}" type="presOf" srcId="{99E3C336-7DA1-40A0-B554-8FF25212731D}" destId="{755A1C25-DB86-4F33-8562-BD1466D56A73}" srcOrd="0" destOrd="0" presId="urn:microsoft.com/office/officeart/2005/8/layout/orgChart1"/>
    <dgm:cxn modelId="{1819DBF0-EAE1-4C1E-8100-97E7622B43A2}" srcId="{848DBABC-F0E9-4E10-B71B-865A162C95D3}" destId="{E3BF6F3A-9B15-4589-9F33-89872960A22F}" srcOrd="2" destOrd="0" parTransId="{A08F73C5-6EC0-4D93-A82A-7E866E80F84D}" sibTransId="{3F4717DA-71A9-41A8-AB78-9539346CD6BF}"/>
    <dgm:cxn modelId="{5627EEF4-B5C3-470C-9219-3775885216CF}" type="presOf" srcId="{47571702-5F4A-4844-B9A0-02F2B3D9F7A5}" destId="{96530F32-57D4-4EFB-8966-167A1802E8EE}" srcOrd="0" destOrd="0" presId="urn:microsoft.com/office/officeart/2005/8/layout/orgChart1"/>
    <dgm:cxn modelId="{2E43CB4A-4A69-46FA-AF4F-EA0866418196}" type="presOf" srcId="{CB010ADC-CE91-4922-B549-DC5DAF0ECED0}" destId="{CD3A8005-7F74-43C0-B25E-E1586FB14798}" srcOrd="1" destOrd="0" presId="urn:microsoft.com/office/officeart/2005/8/layout/orgChart1"/>
    <dgm:cxn modelId="{0414C71D-C6DC-4A5F-875D-99E2E64CC7D7}" type="presOf" srcId="{3866C22C-9078-4062-92FC-9BD9EA51BB8F}" destId="{DDF99E6D-1BEE-4D48-AB06-1AD393B0FF10}" srcOrd="1" destOrd="0" presId="urn:microsoft.com/office/officeart/2005/8/layout/orgChart1"/>
    <dgm:cxn modelId="{A27AB265-E04E-46E2-AA15-9A7985356F60}" type="presOf" srcId="{14C413C8-2F90-42F1-B9FA-A18624F15442}" destId="{93D35AE9-4708-4400-96A3-0EE3D4CC1509}" srcOrd="0" destOrd="0" presId="urn:microsoft.com/office/officeart/2005/8/layout/orgChart1"/>
    <dgm:cxn modelId="{2C999B98-0EC4-4B3D-AEA7-104295A54A9E}" type="presOf" srcId="{47571702-5F4A-4844-B9A0-02F2B3D9F7A5}" destId="{C499C2D8-811E-4A9E-AE4C-A1C4CC77D7BA}" srcOrd="1" destOrd="0" presId="urn:microsoft.com/office/officeart/2005/8/layout/orgChart1"/>
    <dgm:cxn modelId="{32462A8E-7CB6-4260-98B2-6559BC0AB690}" type="presOf" srcId="{7C4AB5B5-AC48-459E-8A36-CB14974EED8E}" destId="{076B6F8D-F8CB-4484-926D-057C426B6A7B}" srcOrd="1" destOrd="0" presId="urn:microsoft.com/office/officeart/2005/8/layout/orgChart1"/>
    <dgm:cxn modelId="{3FB2A63D-1B7D-4010-B4A1-ABD66C2EF0BC}" srcId="{EE59FE73-3CD2-406A-9861-75E5426E1DDB}" destId="{D5728BD3-C996-49E9-A33E-75ED123EE10B}" srcOrd="2" destOrd="0" parTransId="{C1551AA8-9938-4654-ABF4-80919525FB32}" sibTransId="{4DA3C6C9-277E-4E7E-ADB0-7AD43141D094}"/>
    <dgm:cxn modelId="{B2BAEFCC-13EA-4D14-AB8E-D06DC7FAF80E}" type="presOf" srcId="{AD270FD0-B930-402F-A222-1D5DDC4B51F9}" destId="{DF68636B-72AE-45A0-B20D-98B0D7BE2882}" srcOrd="0" destOrd="0" presId="urn:microsoft.com/office/officeart/2005/8/layout/orgChart1"/>
    <dgm:cxn modelId="{661D7D40-4E90-4BFD-B8A2-2E6B203C4BC2}" srcId="{EE59FE73-3CD2-406A-9861-75E5426E1DDB}" destId="{848DBABC-F0E9-4E10-B71B-865A162C95D3}" srcOrd="9" destOrd="0" parTransId="{A75BB336-1F5F-46EB-91E8-8F0FC221AB54}" sibTransId="{72859C38-5CAA-473A-AF86-1D754C91A38F}"/>
    <dgm:cxn modelId="{9D3D5A26-F6DC-4C9E-9F85-4536CF69EE47}" type="presOf" srcId="{00F0F6C4-1730-414D-8A35-39A834A6AF16}" destId="{0928A3E4-648B-4AFC-B6DC-E0D50CF2D671}" srcOrd="0" destOrd="0" presId="urn:microsoft.com/office/officeart/2005/8/layout/orgChart1"/>
    <dgm:cxn modelId="{06E5A02A-53CA-4F3F-A286-E4885C5A7FD8}" srcId="{EE59FE73-3CD2-406A-9861-75E5426E1DDB}" destId="{858138E3-23D4-4ABE-84BE-14D9F0F2111F}" srcOrd="12" destOrd="0" parTransId="{A0C86A39-251F-4168-9862-3D9490BBB1BB}" sibTransId="{469DC187-EAFA-4728-92EB-14C5B7AC44E9}"/>
    <dgm:cxn modelId="{B464FDFF-8AE8-4003-8234-6D32B09A4D4B}" type="presOf" srcId="{A6716557-E252-4AD8-BD4E-8B8511BB0696}" destId="{F3E0D821-33D7-459F-BC99-8FA2884FA189}" srcOrd="1" destOrd="0" presId="urn:microsoft.com/office/officeart/2005/8/layout/orgChart1"/>
    <dgm:cxn modelId="{4ED81E0E-5F78-4F58-A6DD-915C32BFCE6B}" type="presOf" srcId="{858138E3-23D4-4ABE-84BE-14D9F0F2111F}" destId="{89D4D780-C531-4164-8C2E-83A268C27606}" srcOrd="1" destOrd="0" presId="urn:microsoft.com/office/officeart/2005/8/layout/orgChart1"/>
    <dgm:cxn modelId="{FA7D5427-8825-43E9-8E61-B0DB578B17F9}" type="presOf" srcId="{A0AAF68A-74F4-4597-B282-4F10A8495C0F}" destId="{EF22199E-6EA1-4EDA-8B46-28B669687547}" srcOrd="0" destOrd="0" presId="urn:microsoft.com/office/officeart/2005/8/layout/orgChart1"/>
    <dgm:cxn modelId="{553D29D8-85CE-47FE-846B-5879433AC5CD}" type="presOf" srcId="{FFE7AFEB-9E36-416A-9417-C47C2324EF38}" destId="{1AB7C5CA-9722-4E7B-9B09-D88FAA520565}" srcOrd="0" destOrd="0" presId="urn:microsoft.com/office/officeart/2005/8/layout/orgChart1"/>
    <dgm:cxn modelId="{75FB8FDF-C02E-4777-B98C-E3613BCAB4C9}" type="presOf" srcId="{848DBABC-F0E9-4E10-B71B-865A162C95D3}" destId="{2526C54C-AA56-4ED1-B24A-3A6D2672BB30}" srcOrd="0" destOrd="0" presId="urn:microsoft.com/office/officeart/2005/8/layout/orgChart1"/>
    <dgm:cxn modelId="{1E89C87A-44A9-4971-B764-2FF6E4AAC1E3}" srcId="{848DBABC-F0E9-4E10-B71B-865A162C95D3}" destId="{08604B0F-41B0-460E-861E-CB614C9B7805}" srcOrd="3" destOrd="0" parTransId="{0A0B2210-8C43-4778-AEB4-38FDC4E73D77}" sibTransId="{609A3A34-C6E0-4EEB-A537-7FCB237919BB}"/>
    <dgm:cxn modelId="{50B8C9EB-34D6-49C1-97DF-4D11C67AA928}" srcId="{EE59FE73-3CD2-406A-9861-75E5426E1DDB}" destId="{A2699ABF-1B50-40BD-B5E0-FAD2FEF1700F}" srcOrd="10" destOrd="0" parTransId="{AA13D282-E1DA-4A69-9AC1-F074BE0A30B4}" sibTransId="{2745C794-8FFE-4254-BD4D-76205E2A8CE0}"/>
    <dgm:cxn modelId="{36CD5A26-C6DC-4497-B98E-97CD7B1F428D}" srcId="{2130C307-7C69-457D-AA73-5A6FC811F28E}" destId="{439CC42B-0FE2-4DA0-899A-1E9CEFFB9931}" srcOrd="1" destOrd="0" parTransId="{A0199109-0D90-4D8E-96A7-339B4C801161}" sibTransId="{FB8230AA-2C32-40DD-86BB-7F0F4ED59480}"/>
    <dgm:cxn modelId="{07128333-CADE-4CCE-9083-FAE7C30F2A96}" type="presOf" srcId="{848DBABC-F0E9-4E10-B71B-865A162C95D3}" destId="{17BB3D00-AFD3-46CA-A3AE-A72B576154B4}" srcOrd="1" destOrd="0" presId="urn:microsoft.com/office/officeart/2005/8/layout/orgChart1"/>
    <dgm:cxn modelId="{8EC66EA9-C541-49E0-8175-09656EC1AE6E}" type="presOf" srcId="{E3BF6F3A-9B15-4589-9F33-89872960A22F}" destId="{AD37D0E8-CC43-4C9E-A426-BCD52195B432}" srcOrd="1" destOrd="0" presId="urn:microsoft.com/office/officeart/2005/8/layout/orgChart1"/>
    <dgm:cxn modelId="{604E53D7-BA71-40A9-BFC4-521ED0B10EA5}" srcId="{EE59FE73-3CD2-406A-9861-75E5426E1DDB}" destId="{CCA429E4-E05F-4465-A443-15D3BD33306B}" srcOrd="13" destOrd="0" parTransId="{14418BD9-C1BA-4466-A32C-E89B8F4C349B}" sibTransId="{24658C53-4FA2-44ED-A284-8776AE27610D}"/>
    <dgm:cxn modelId="{B24A3ACA-4139-4F05-BC8F-E168EA1EF4E2}" srcId="{99E3C336-7DA1-40A0-B554-8FF25212731D}" destId="{EE59FE73-3CD2-406A-9861-75E5426E1DDB}" srcOrd="0" destOrd="0" parTransId="{807C0D69-25FD-4F3F-9CA0-7FAEA39F7DC8}" sibTransId="{28C542E6-63C2-479F-9322-3EAD98808775}"/>
    <dgm:cxn modelId="{94F4F859-81C2-4789-AF8F-879EF5057125}" srcId="{EE59FE73-3CD2-406A-9861-75E5426E1DDB}" destId="{47571702-5F4A-4844-B9A0-02F2B3D9F7A5}" srcOrd="0" destOrd="0" parTransId="{35F42412-A8E6-44F1-8F66-CDD7A8F06000}" sibTransId="{C1781FD0-8313-442E-A6C4-6362A6289CF0}"/>
    <dgm:cxn modelId="{503CAA50-8789-4D2F-AE90-A0D173448A7C}" type="presOf" srcId="{CB010ADC-CE91-4922-B549-DC5DAF0ECED0}" destId="{E7B2F72E-3E95-4BE0-BB2C-389F29753AEF}" srcOrd="0" destOrd="0" presId="urn:microsoft.com/office/officeart/2005/8/layout/orgChart1"/>
    <dgm:cxn modelId="{6E2B3466-61E3-413D-8DFC-C2FF9F3DFDB5}" type="presOf" srcId="{70D7FA6C-AAAB-48A1-9BBC-1ABDB4EF6AC3}" destId="{93F1E572-015B-4095-A0F3-BD64A09C5328}" srcOrd="1" destOrd="0" presId="urn:microsoft.com/office/officeart/2005/8/layout/orgChart1"/>
    <dgm:cxn modelId="{75F420D7-B928-4C3B-82A5-95AE7065A970}" srcId="{EE59FE73-3CD2-406A-9861-75E5426E1DDB}" destId="{2130C307-7C69-457D-AA73-5A6FC811F28E}" srcOrd="6" destOrd="0" parTransId="{CF976055-3BB2-4E1D-AD3E-01E476ED54F1}" sibTransId="{9DC662F3-04E6-49B9-B1D8-EAC6FB302A0B}"/>
    <dgm:cxn modelId="{D8A73C83-E566-4B6B-879D-5561EB394F65}" type="presOf" srcId="{E829F34C-7378-4071-AB4D-E5EF4803CEAD}" destId="{A1214478-0CCE-4D07-826A-4217E1D7CB8A}" srcOrd="0" destOrd="0" presId="urn:microsoft.com/office/officeart/2005/8/layout/orgChart1"/>
    <dgm:cxn modelId="{4C11CE46-37C9-441D-839A-7E848F42E728}" srcId="{848DBABC-F0E9-4E10-B71B-865A162C95D3}" destId="{70D7FA6C-AAAB-48A1-9BBC-1ABDB4EF6AC3}" srcOrd="1" destOrd="0" parTransId="{00F0F6C4-1730-414D-8A35-39A834A6AF16}" sibTransId="{A9EA0437-B962-4F58-A55B-E03ED4C5E62D}"/>
    <dgm:cxn modelId="{91A01C39-828F-4535-8D96-D9CF17FECC1E}" srcId="{848DBABC-F0E9-4E10-B71B-865A162C95D3}" destId="{3866C22C-9078-4062-92FC-9BD9EA51BB8F}" srcOrd="0" destOrd="0" parTransId="{FFE7AFEB-9E36-416A-9417-C47C2324EF38}" sibTransId="{EE4583EA-3D59-44FE-B10A-18CF8097D19F}"/>
    <dgm:cxn modelId="{5C790C62-B7CB-4C63-80A9-EF3DE2C580EB}" srcId="{EE59FE73-3CD2-406A-9861-75E5426E1DDB}" destId="{FD639D8D-1B6A-4CE2-B925-20D42D8BFC30}" srcOrd="7" destOrd="0" parTransId="{A0AAF68A-74F4-4597-B282-4F10A8495C0F}" sibTransId="{2D9DEF8F-4027-4A60-A51A-8B83E8CA36E6}"/>
    <dgm:cxn modelId="{DF1BE55E-3373-44A8-A2DC-4DA47BB50BE5}" type="presOf" srcId="{FD639D8D-1B6A-4CE2-B925-20D42D8BFC30}" destId="{6E1E58CB-440F-4764-9894-93D8D67100CC}" srcOrd="0" destOrd="0" presId="urn:microsoft.com/office/officeart/2005/8/layout/orgChart1"/>
    <dgm:cxn modelId="{F4E6DE33-DC49-42A6-B655-472A4F9E1637}" type="presOf" srcId="{CCA429E4-E05F-4465-A443-15D3BD33306B}" destId="{B22296EB-1B02-4E73-8DEC-92E1BFC9C3F0}" srcOrd="0" destOrd="0" presId="urn:microsoft.com/office/officeart/2005/8/layout/orgChart1"/>
    <dgm:cxn modelId="{A985355F-A0AD-4742-96C2-1C2AC6FE5E5A}" type="presOf" srcId="{35F42412-A8E6-44F1-8F66-CDD7A8F06000}" destId="{23DEDC6A-9695-43A5-A3ED-74DD65090236}" srcOrd="0" destOrd="0" presId="urn:microsoft.com/office/officeart/2005/8/layout/orgChart1"/>
    <dgm:cxn modelId="{EDC0DB03-B7C9-41ED-BD8F-97C02E51ADF1}" type="presOf" srcId="{A2699ABF-1B50-40BD-B5E0-FAD2FEF1700F}" destId="{834D34C6-6287-4545-B195-55DC8BC0A82B}" srcOrd="0" destOrd="0" presId="urn:microsoft.com/office/officeart/2005/8/layout/orgChart1"/>
    <dgm:cxn modelId="{B603639D-CFAC-453D-9861-B1F0975FE061}" type="presOf" srcId="{7C4AB5B5-AC48-459E-8A36-CB14974EED8E}" destId="{933CA609-5FEF-4F80-A62C-C85FFE5AB6E1}" srcOrd="0" destOrd="0" presId="urn:microsoft.com/office/officeart/2005/8/layout/orgChart1"/>
    <dgm:cxn modelId="{B3B5E5EF-59A1-4C7D-8934-91F8A550A39C}" type="presOf" srcId="{0330E43E-6A4D-4F35-92D7-0D280D4DFB8E}" destId="{AA3D8BAA-26F2-4189-97F4-BCD70E4C6ADB}" srcOrd="0" destOrd="0" presId="urn:microsoft.com/office/officeart/2005/8/layout/orgChart1"/>
    <dgm:cxn modelId="{90C69443-DF62-4BCF-8CA4-6A2B02DD1535}" type="presOf" srcId="{3866C22C-9078-4062-92FC-9BD9EA51BB8F}" destId="{F0ECE1B7-BC46-4F70-A9E3-3AD7A8717172}" srcOrd="0" destOrd="0" presId="urn:microsoft.com/office/officeart/2005/8/layout/orgChart1"/>
    <dgm:cxn modelId="{9008067B-D897-40AD-B458-A13A65691C2F}" type="presOf" srcId="{AA13D282-E1DA-4A69-9AC1-F074BE0A30B4}" destId="{46526717-7095-4611-B0EB-70F649E288FD}" srcOrd="0" destOrd="0" presId="urn:microsoft.com/office/officeart/2005/8/layout/orgChart1"/>
    <dgm:cxn modelId="{A06F94E7-EF25-46A2-8D82-0EBD254719FE}" type="presOf" srcId="{3DAD148F-2007-4305-A2F0-3F39B5D4F072}" destId="{B76726DF-2B92-43B8-B6D5-AAEE72B95F4D}" srcOrd="1" destOrd="0" presId="urn:microsoft.com/office/officeart/2005/8/layout/orgChart1"/>
    <dgm:cxn modelId="{F6F4ADC8-A6B8-4427-BA57-9BF30938965A}" srcId="{EE59FE73-3CD2-406A-9861-75E5426E1DDB}" destId="{14C413C8-2F90-42F1-B9FA-A18624F15442}" srcOrd="1" destOrd="0" parTransId="{DA76F463-113E-4D47-AADB-9D705749F8CF}" sibTransId="{6A263639-0AD8-473E-A07D-F3A25F8A544B}"/>
    <dgm:cxn modelId="{0DCEA125-9C36-41B2-9ACF-10B5913C7462}" type="presOf" srcId="{A2699ABF-1B50-40BD-B5E0-FAD2FEF1700F}" destId="{E864DB1E-E76A-4E90-9A98-CC5FAAEE92DB}" srcOrd="1" destOrd="0" presId="urn:microsoft.com/office/officeart/2005/8/layout/orgChart1"/>
    <dgm:cxn modelId="{B5FFC24A-70EC-4E35-912E-3E56731CDF97}" type="presOf" srcId="{53112DE4-A4D5-45AA-A482-BCC3D80D03C1}" destId="{42E5DD16-F8F6-404E-BE92-3F85F05956A3}" srcOrd="1" destOrd="0" presId="urn:microsoft.com/office/officeart/2005/8/layout/orgChart1"/>
    <dgm:cxn modelId="{DEA9530A-DD82-4475-B351-93C7EED989A7}" type="presOf" srcId="{DA76F463-113E-4D47-AADB-9D705749F8CF}" destId="{7E83BB70-7C68-461C-A04F-61B99BC86E36}" srcOrd="0" destOrd="0" presId="urn:microsoft.com/office/officeart/2005/8/layout/orgChart1"/>
    <dgm:cxn modelId="{D9777F9F-0799-458F-A6D6-9F4BE155B675}" type="presOf" srcId="{C1551AA8-9938-4654-ABF4-80919525FB32}" destId="{08E403E0-40ED-4866-9999-498AC8AA9157}" srcOrd="0" destOrd="0" presId="urn:microsoft.com/office/officeart/2005/8/layout/orgChart1"/>
    <dgm:cxn modelId="{B78F374B-20B1-4FBF-8762-F7F8542B9C06}" type="presOf" srcId="{CF976055-3BB2-4E1D-AD3E-01E476ED54F1}" destId="{949C356F-ADA2-46F8-93A8-AB9C4845D931}" srcOrd="0" destOrd="0" presId="urn:microsoft.com/office/officeart/2005/8/layout/orgChart1"/>
    <dgm:cxn modelId="{926A1C04-9941-4C09-84D0-1D4AFFF5AC2B}" type="presOf" srcId="{0A0B2210-8C43-4778-AEB4-38FDC4E73D77}" destId="{E418FE69-9ADA-4414-B9FE-F56371078CAE}" srcOrd="0" destOrd="0" presId="urn:microsoft.com/office/officeart/2005/8/layout/orgChart1"/>
    <dgm:cxn modelId="{7F7DEF88-38D5-4202-AC0A-01A5DE93B624}" type="presOf" srcId="{08604B0F-41B0-460E-861E-CB614C9B7805}" destId="{5D4DB903-AD52-47F9-9C04-E853DBF03980}" srcOrd="1" destOrd="0" presId="urn:microsoft.com/office/officeart/2005/8/layout/orgChart1"/>
    <dgm:cxn modelId="{D0034759-D8A9-4624-8C4E-88E515910AF0}" type="presOf" srcId="{CCA429E4-E05F-4465-A443-15D3BD33306B}" destId="{81011AC9-2C28-41C2-832C-8C8FEE0C9B98}" srcOrd="1" destOrd="0" presId="urn:microsoft.com/office/officeart/2005/8/layout/orgChart1"/>
    <dgm:cxn modelId="{47B0A065-000C-4771-8F6E-9D9AAB8DFDFE}" srcId="{EE59FE73-3CD2-406A-9861-75E5426E1DDB}" destId="{A6716557-E252-4AD8-BD4E-8B8511BB0696}" srcOrd="8" destOrd="0" parTransId="{AD270FD0-B930-402F-A222-1D5DDC4B51F9}" sibTransId="{050D36F2-E514-4C02-980A-E1433E5E3158}"/>
    <dgm:cxn modelId="{DDD556EF-8BAB-4D6B-A54C-AFE1BF636DA4}" type="presOf" srcId="{439CC42B-0FE2-4DA0-899A-1E9CEFFB9931}" destId="{42B3DE44-FBCD-4AF2-B78D-F11ECE4B81C4}" srcOrd="1" destOrd="0" presId="urn:microsoft.com/office/officeart/2005/8/layout/orgChart1"/>
    <dgm:cxn modelId="{A33EBE58-BD5E-48A3-AE76-8F8C8DD33F66}" type="presOf" srcId="{A75BB336-1F5F-46EB-91E8-8F0FC221AB54}" destId="{F9881B65-79A2-442A-B331-11736F7A7E9F}" srcOrd="0" destOrd="0" presId="urn:microsoft.com/office/officeart/2005/8/layout/orgChart1"/>
    <dgm:cxn modelId="{B588918A-0E9F-4729-9AC3-69F17DA768BF}" type="presOf" srcId="{EE59FE73-3CD2-406A-9861-75E5426E1DDB}" destId="{EACC6262-4E78-406C-B7D7-2FB99BF31E3E}" srcOrd="0" destOrd="0" presId="urn:microsoft.com/office/officeart/2005/8/layout/orgChart1"/>
    <dgm:cxn modelId="{9B1E27BF-0AAB-4C41-A45F-05438212A690}" type="presOf" srcId="{858138E3-23D4-4ABE-84BE-14D9F0F2111F}" destId="{67091CAA-30D2-4923-BF37-52DCCA1DF539}" srcOrd="0" destOrd="0" presId="urn:microsoft.com/office/officeart/2005/8/layout/orgChart1"/>
    <dgm:cxn modelId="{14079611-0FC1-4E1F-9545-B55C51C8AC5E}" type="presOf" srcId="{08604B0F-41B0-460E-861E-CB614C9B7805}" destId="{06D50FC3-98DE-47DA-A4FE-4C90DD03BB5B}" srcOrd="0" destOrd="0" presId="urn:microsoft.com/office/officeart/2005/8/layout/orgChart1"/>
    <dgm:cxn modelId="{ED0ED43B-7275-469B-806A-005DD2A62180}" type="presOf" srcId="{14418BD9-C1BA-4466-A32C-E89B8F4C349B}" destId="{A7DD4D72-4255-4B0C-B221-EC7B906C992C}" srcOrd="0" destOrd="0" presId="urn:microsoft.com/office/officeart/2005/8/layout/orgChart1"/>
    <dgm:cxn modelId="{8407F84C-6A6A-4DD6-9A31-2F88C7865FDF}" type="presOf" srcId="{04DE6EE0-D73D-4881-9AFB-E6665258C200}" destId="{DE48CE46-7AF3-4AAB-9620-6481299849F6}" srcOrd="0" destOrd="0" presId="urn:microsoft.com/office/officeart/2005/8/layout/orgChart1"/>
    <dgm:cxn modelId="{05238D1A-B0D4-40EC-8873-256F69B722E6}" type="presOf" srcId="{9C7CFB72-0C0A-4079-8221-4D87A6A469CF}" destId="{D04FB266-A4D2-43EA-B5D3-019F961E338B}" srcOrd="0" destOrd="0" presId="urn:microsoft.com/office/officeart/2005/8/layout/orgChart1"/>
    <dgm:cxn modelId="{C590E2BE-512B-4416-AA82-32169B5D0105}" type="presOf" srcId="{8CBD0AAA-0395-4EC0-8B4B-A1255AE736B9}" destId="{F55CCC36-5911-489B-A043-0C62FE2679BC}" srcOrd="0" destOrd="0" presId="urn:microsoft.com/office/officeart/2005/8/layout/orgChart1"/>
    <dgm:cxn modelId="{EBF185D7-7A62-4495-A430-177E633E6896}" type="presOf" srcId="{A0199109-0D90-4D8E-96A7-339B4C801161}" destId="{5CC343E9-3FE1-4C3D-8131-C0671A4A9942}" srcOrd="0" destOrd="0" presId="urn:microsoft.com/office/officeart/2005/8/layout/orgChart1"/>
    <dgm:cxn modelId="{E49F47A5-E287-4A0E-BE51-7239AFF7BEC8}" type="presOf" srcId="{53112DE4-A4D5-45AA-A482-BCC3D80D03C1}" destId="{B40FF15F-8037-4103-9301-AD526A3B6A15}" srcOrd="0" destOrd="0" presId="urn:microsoft.com/office/officeart/2005/8/layout/orgChart1"/>
    <dgm:cxn modelId="{8949186B-8BC5-4C18-8C9B-EECC1097A6F5}" type="presOf" srcId="{869351DB-58EE-43DE-9DB2-0751AA7CF59F}" destId="{6ECDB3FC-1C33-441C-AA46-AD6BFA1D05D7}" srcOrd="0" destOrd="0" presId="urn:microsoft.com/office/officeart/2005/8/layout/orgChart1"/>
    <dgm:cxn modelId="{C9F064E2-0710-4C3B-8E18-C7B9B9C72557}" type="presOf" srcId="{2130C307-7C69-457D-AA73-5A6FC811F28E}" destId="{3C341B2B-D0A0-4BF0-9F5C-C75F09A89BDF}" srcOrd="0" destOrd="0" presId="urn:microsoft.com/office/officeart/2005/8/layout/orgChart1"/>
    <dgm:cxn modelId="{BEBF38BA-91CC-4377-B46B-2EF43F0843E3}" type="presOf" srcId="{439CC42B-0FE2-4DA0-899A-1E9CEFFB9931}" destId="{CA1CD7C7-E0AF-4ACD-9E89-1EB62D456D7B}" srcOrd="0" destOrd="0" presId="urn:microsoft.com/office/officeart/2005/8/layout/orgChart1"/>
    <dgm:cxn modelId="{68E6112E-C189-430D-A793-007393E85E53}" type="presOf" srcId="{D5728BD3-C996-49E9-A33E-75ED123EE10B}" destId="{DED6DC11-D333-4B15-BCFF-57BAA6C74940}" srcOrd="0" destOrd="0" presId="urn:microsoft.com/office/officeart/2005/8/layout/orgChart1"/>
    <dgm:cxn modelId="{019D8AD0-063A-42E6-8F94-90F1E5D153F3}" type="presOf" srcId="{E3BF6F3A-9B15-4589-9F33-89872960A22F}" destId="{1F765583-4C3A-474C-A55B-F59DE625CD7B}" srcOrd="0" destOrd="0" presId="urn:microsoft.com/office/officeart/2005/8/layout/orgChart1"/>
    <dgm:cxn modelId="{17BC6C02-1B7A-4C70-A814-E1035616DE2F}" srcId="{EE59FE73-3CD2-406A-9861-75E5426E1DDB}" destId="{CB010ADC-CE91-4922-B549-DC5DAF0ECED0}" srcOrd="3" destOrd="0" parTransId="{04DE6EE0-D73D-4881-9AFB-E6665258C200}" sibTransId="{F7073035-66B3-4DCF-9E12-D197F1A5E569}"/>
    <dgm:cxn modelId="{34FB78F5-FBBD-4721-96C4-D037F7E4E39F}" type="presOf" srcId="{2130C307-7C69-457D-AA73-5A6FC811F28E}" destId="{52A254F6-8BE3-48EC-89A4-D48245F8406F}" srcOrd="1" destOrd="0" presId="urn:microsoft.com/office/officeart/2005/8/layout/orgChart1"/>
    <dgm:cxn modelId="{DE419CB5-3A79-4DE1-8CF4-FC9E5C24AE0F}" srcId="{EE59FE73-3CD2-406A-9861-75E5426E1DDB}" destId="{869351DB-58EE-43DE-9DB2-0751AA7CF59F}" srcOrd="5" destOrd="0" parTransId="{E829F34C-7378-4071-AB4D-E5EF4803CEAD}" sibTransId="{11D989BF-6531-4C46-B88D-A5C44D58714F}"/>
    <dgm:cxn modelId="{2855436E-932E-4EA2-B134-C09D56BCF7CF}" srcId="{2130C307-7C69-457D-AA73-5A6FC811F28E}" destId="{7C4AB5B5-AC48-459E-8A36-CB14974EED8E}" srcOrd="2" destOrd="0" parTransId="{D7D51A1C-854F-477B-9663-B584BF2C8C4C}" sibTransId="{D3D05508-946A-4F67-98FD-1443640A5750}"/>
    <dgm:cxn modelId="{1B46D0DF-0FEC-47DF-B67B-6282CBB9E97D}" srcId="{EE59FE73-3CD2-406A-9861-75E5426E1DDB}" destId="{53112DE4-A4D5-45AA-A482-BCC3D80D03C1}" srcOrd="4" destOrd="0" parTransId="{9C7CFB72-0C0A-4079-8221-4D87A6A469CF}" sibTransId="{A4AE2B58-AAC1-4F9D-83F0-88B4D214470F}"/>
    <dgm:cxn modelId="{2703FBB3-1AAC-4B62-A71A-BECFBFAF9B3F}" type="presOf" srcId="{A08F73C5-6EC0-4D93-A82A-7E866E80F84D}" destId="{53DBE2DC-B531-4B74-B91A-512B78721C61}" srcOrd="0" destOrd="0" presId="urn:microsoft.com/office/officeart/2005/8/layout/orgChart1"/>
    <dgm:cxn modelId="{D603DE35-52F9-47DD-9E3D-D20EC7AB6A16}" type="presOf" srcId="{3DAD148F-2007-4305-A2F0-3F39B5D4F072}" destId="{B16339EB-0D23-4C44-9A88-AD747AF2D0D8}" srcOrd="0" destOrd="0" presId="urn:microsoft.com/office/officeart/2005/8/layout/orgChart1"/>
    <dgm:cxn modelId="{5BA4C668-BEBC-40D0-BE4A-8DEF0D73AD8B}" type="presOf" srcId="{A0C86A39-251F-4168-9862-3D9490BBB1BB}" destId="{B4925E12-495A-4750-B1E1-D641F22B8E51}" srcOrd="0" destOrd="0" presId="urn:microsoft.com/office/officeart/2005/8/layout/orgChart1"/>
    <dgm:cxn modelId="{8B586DCF-DCC0-49C3-A6FA-32FBB80B31B2}" type="presOf" srcId="{869351DB-58EE-43DE-9DB2-0751AA7CF59F}" destId="{866791FA-5E1F-444A-B6BC-5A1FE1992A89}" srcOrd="1" destOrd="0" presId="urn:microsoft.com/office/officeart/2005/8/layout/orgChart1"/>
    <dgm:cxn modelId="{57FA9B49-1D23-4E1D-AB6C-C9126CFD653B}" type="presOf" srcId="{BFCA8612-EEFC-4D62-A5D0-978E57C15198}" destId="{BC6C30AF-994D-4ED6-A479-7FEE87AFAEF6}" srcOrd="0" destOrd="0" presId="urn:microsoft.com/office/officeart/2005/8/layout/orgChart1"/>
    <dgm:cxn modelId="{6B9F87C9-6C25-449F-9706-4A5EBA7A532B}" type="presOf" srcId="{FD639D8D-1B6A-4CE2-B925-20D42D8BFC30}" destId="{F8375790-A338-491E-B5F7-3A389A408E48}" srcOrd="1" destOrd="0" presId="urn:microsoft.com/office/officeart/2005/8/layout/orgChart1"/>
    <dgm:cxn modelId="{8DC683B3-0F5E-4436-A28A-3084E59E4600}" type="presOf" srcId="{D7D51A1C-854F-477B-9663-B584BF2C8C4C}" destId="{C06E3EB6-F3ED-4800-BD69-81D85E9759F8}" srcOrd="0" destOrd="0" presId="urn:microsoft.com/office/officeart/2005/8/layout/orgChart1"/>
    <dgm:cxn modelId="{ACA74CFD-CCA7-45D0-8D25-F92EA42E5719}" type="presOf" srcId="{D5728BD3-C996-49E9-A33E-75ED123EE10B}" destId="{6D926B79-8C32-49A3-81D4-78545135BE01}" srcOrd="1" destOrd="0" presId="urn:microsoft.com/office/officeart/2005/8/layout/orgChart1"/>
    <dgm:cxn modelId="{EEC5382F-E2AC-4878-BE82-F53A591A9CED}" type="presOf" srcId="{EE59FE73-3CD2-406A-9861-75E5426E1DDB}" destId="{088A1273-5AD7-40EB-A787-6B3AF4CCC682}" srcOrd="1" destOrd="0" presId="urn:microsoft.com/office/officeart/2005/8/layout/orgChart1"/>
    <dgm:cxn modelId="{0CA4DD5C-859F-48F9-83CC-71E119B3E28E}" srcId="{2130C307-7C69-457D-AA73-5A6FC811F28E}" destId="{3DAD148F-2007-4305-A2F0-3F39B5D4F072}" srcOrd="0" destOrd="0" parTransId="{BFCA8612-EEFC-4D62-A5D0-978E57C15198}" sibTransId="{E8B03D01-AEDC-49D1-ADA0-B127D7514498}"/>
    <dgm:cxn modelId="{D89FD421-C3FC-4182-B590-0336CC9EBEED}" type="presOf" srcId="{70D7FA6C-AAAB-48A1-9BBC-1ABDB4EF6AC3}" destId="{4DE8189F-3910-4A05-B4A4-5ED21B8F9DBF}" srcOrd="0" destOrd="0" presId="urn:microsoft.com/office/officeart/2005/8/layout/orgChart1"/>
    <dgm:cxn modelId="{E1573C8A-8EA0-4B18-88ED-8552F362719A}" type="presParOf" srcId="{755A1C25-DB86-4F33-8562-BD1466D56A73}" destId="{2CEAF0B6-B8C4-42E7-A301-C6E03BAC99D5}" srcOrd="0" destOrd="0" presId="urn:microsoft.com/office/officeart/2005/8/layout/orgChart1"/>
    <dgm:cxn modelId="{8C8BBBA5-DDB7-431A-A12A-74B9497EACCB}" type="presParOf" srcId="{2CEAF0B6-B8C4-42E7-A301-C6E03BAC99D5}" destId="{037209E9-6DF8-41FF-9BC0-B00936D64BA8}" srcOrd="0" destOrd="0" presId="urn:microsoft.com/office/officeart/2005/8/layout/orgChart1"/>
    <dgm:cxn modelId="{BCFEEACD-CA03-4FF8-932D-1B249FA23A48}" type="presParOf" srcId="{037209E9-6DF8-41FF-9BC0-B00936D64BA8}" destId="{EACC6262-4E78-406C-B7D7-2FB99BF31E3E}" srcOrd="0" destOrd="0" presId="urn:microsoft.com/office/officeart/2005/8/layout/orgChart1"/>
    <dgm:cxn modelId="{73437AEE-CF03-432E-B11D-3B320937543F}" type="presParOf" srcId="{037209E9-6DF8-41FF-9BC0-B00936D64BA8}" destId="{088A1273-5AD7-40EB-A787-6B3AF4CCC682}" srcOrd="1" destOrd="0" presId="urn:microsoft.com/office/officeart/2005/8/layout/orgChart1"/>
    <dgm:cxn modelId="{63E2FF3C-D8E3-4AC7-B45D-8EED9157716B}" type="presParOf" srcId="{2CEAF0B6-B8C4-42E7-A301-C6E03BAC99D5}" destId="{16D0B071-6A3B-4AB7-9CC2-7C116478D7F2}" srcOrd="1" destOrd="0" presId="urn:microsoft.com/office/officeart/2005/8/layout/orgChart1"/>
    <dgm:cxn modelId="{69E02CCA-2B74-4B7C-ABEE-84DA6683742A}" type="presParOf" srcId="{16D0B071-6A3B-4AB7-9CC2-7C116478D7F2}" destId="{949C356F-ADA2-46F8-93A8-AB9C4845D931}" srcOrd="0" destOrd="0" presId="urn:microsoft.com/office/officeart/2005/8/layout/orgChart1"/>
    <dgm:cxn modelId="{0261A773-5324-4436-AE29-D425AF26D680}" type="presParOf" srcId="{16D0B071-6A3B-4AB7-9CC2-7C116478D7F2}" destId="{9BAD2A4D-81A8-4D9B-B840-3AEE34FE4353}" srcOrd="1" destOrd="0" presId="urn:microsoft.com/office/officeart/2005/8/layout/orgChart1"/>
    <dgm:cxn modelId="{9D8B97B1-4730-42A3-A86A-C3AA71631FF1}" type="presParOf" srcId="{9BAD2A4D-81A8-4D9B-B840-3AEE34FE4353}" destId="{B092D01D-C879-4358-B996-E0831E089BCB}" srcOrd="0" destOrd="0" presId="urn:microsoft.com/office/officeart/2005/8/layout/orgChart1"/>
    <dgm:cxn modelId="{5342FF77-56B6-4960-A1BE-7A6DEA6A4B4F}" type="presParOf" srcId="{B092D01D-C879-4358-B996-E0831E089BCB}" destId="{3C341B2B-D0A0-4BF0-9F5C-C75F09A89BDF}" srcOrd="0" destOrd="0" presId="urn:microsoft.com/office/officeart/2005/8/layout/orgChart1"/>
    <dgm:cxn modelId="{DD7E8243-BD28-476D-9B3C-634405E098EC}" type="presParOf" srcId="{B092D01D-C879-4358-B996-E0831E089BCB}" destId="{52A254F6-8BE3-48EC-89A4-D48245F8406F}" srcOrd="1" destOrd="0" presId="urn:microsoft.com/office/officeart/2005/8/layout/orgChart1"/>
    <dgm:cxn modelId="{A7EC1E41-8170-4057-A2C0-29EBF33A9527}" type="presParOf" srcId="{9BAD2A4D-81A8-4D9B-B840-3AEE34FE4353}" destId="{ED02236A-9FCE-4082-94E5-EBD13E984B40}" srcOrd="1" destOrd="0" presId="urn:microsoft.com/office/officeart/2005/8/layout/orgChart1"/>
    <dgm:cxn modelId="{3562C732-EE92-49A1-B60C-0178B0FA9670}" type="presParOf" srcId="{ED02236A-9FCE-4082-94E5-EBD13E984B40}" destId="{BC6C30AF-994D-4ED6-A479-7FEE87AFAEF6}" srcOrd="0" destOrd="0" presId="urn:microsoft.com/office/officeart/2005/8/layout/orgChart1"/>
    <dgm:cxn modelId="{1D283BFC-953A-4EB7-813E-688ED90F1D7C}" type="presParOf" srcId="{ED02236A-9FCE-4082-94E5-EBD13E984B40}" destId="{48424ABD-815F-4977-BA5D-92C52ADF1091}" srcOrd="1" destOrd="0" presId="urn:microsoft.com/office/officeart/2005/8/layout/orgChart1"/>
    <dgm:cxn modelId="{5A7CA793-E5C2-4C04-996A-6014D2602414}" type="presParOf" srcId="{48424ABD-815F-4977-BA5D-92C52ADF1091}" destId="{52635F1F-5156-4F01-BA2E-C3E372913D48}" srcOrd="0" destOrd="0" presId="urn:microsoft.com/office/officeart/2005/8/layout/orgChart1"/>
    <dgm:cxn modelId="{07780741-47EF-45EA-8376-8A71EEFD7E9C}" type="presParOf" srcId="{52635F1F-5156-4F01-BA2E-C3E372913D48}" destId="{B16339EB-0D23-4C44-9A88-AD747AF2D0D8}" srcOrd="0" destOrd="0" presId="urn:microsoft.com/office/officeart/2005/8/layout/orgChart1"/>
    <dgm:cxn modelId="{995DCBBC-CD59-40A6-80FC-CA187D630637}" type="presParOf" srcId="{52635F1F-5156-4F01-BA2E-C3E372913D48}" destId="{B76726DF-2B92-43B8-B6D5-AAEE72B95F4D}" srcOrd="1" destOrd="0" presId="urn:microsoft.com/office/officeart/2005/8/layout/orgChart1"/>
    <dgm:cxn modelId="{6F52C191-DCF6-4638-AF1E-C380EB29C54F}" type="presParOf" srcId="{48424ABD-815F-4977-BA5D-92C52ADF1091}" destId="{332D3D15-BEA2-490A-9CC1-785387D6552A}" srcOrd="1" destOrd="0" presId="urn:microsoft.com/office/officeart/2005/8/layout/orgChart1"/>
    <dgm:cxn modelId="{FA466EFF-DC1D-4675-B7CC-91BCF9F7390C}" type="presParOf" srcId="{48424ABD-815F-4977-BA5D-92C52ADF1091}" destId="{326918E3-1CE7-406B-8070-7E865B469FD1}" srcOrd="2" destOrd="0" presId="urn:microsoft.com/office/officeart/2005/8/layout/orgChart1"/>
    <dgm:cxn modelId="{37192EEB-5A1C-42CF-845B-58EC6FC171AF}" type="presParOf" srcId="{ED02236A-9FCE-4082-94E5-EBD13E984B40}" destId="{5CC343E9-3FE1-4C3D-8131-C0671A4A9942}" srcOrd="2" destOrd="0" presId="urn:microsoft.com/office/officeart/2005/8/layout/orgChart1"/>
    <dgm:cxn modelId="{0C73B743-FA5A-4762-9A19-7EDCF39725C7}" type="presParOf" srcId="{ED02236A-9FCE-4082-94E5-EBD13E984B40}" destId="{AF49BCA0-A0FF-4CDF-9705-2792B43D036E}" srcOrd="3" destOrd="0" presId="urn:microsoft.com/office/officeart/2005/8/layout/orgChart1"/>
    <dgm:cxn modelId="{4BF7E8CC-A38F-40B0-BCC5-FB385F0ED405}" type="presParOf" srcId="{AF49BCA0-A0FF-4CDF-9705-2792B43D036E}" destId="{84670367-FA75-41CA-9C26-91680494B396}" srcOrd="0" destOrd="0" presId="urn:microsoft.com/office/officeart/2005/8/layout/orgChart1"/>
    <dgm:cxn modelId="{5A2DE94F-B47C-4DE3-AF76-8739FDAB9A71}" type="presParOf" srcId="{84670367-FA75-41CA-9C26-91680494B396}" destId="{CA1CD7C7-E0AF-4ACD-9E89-1EB62D456D7B}" srcOrd="0" destOrd="0" presId="urn:microsoft.com/office/officeart/2005/8/layout/orgChart1"/>
    <dgm:cxn modelId="{E43C1DF7-A9BA-4FB2-A30A-F1CC2F8C70EA}" type="presParOf" srcId="{84670367-FA75-41CA-9C26-91680494B396}" destId="{42B3DE44-FBCD-4AF2-B78D-F11ECE4B81C4}" srcOrd="1" destOrd="0" presId="urn:microsoft.com/office/officeart/2005/8/layout/orgChart1"/>
    <dgm:cxn modelId="{D94CDF3F-061A-46F7-9923-71C5CEF62EAE}" type="presParOf" srcId="{AF49BCA0-A0FF-4CDF-9705-2792B43D036E}" destId="{9BBA28A9-8D49-400F-8E54-DCF821BDCA17}" srcOrd="1" destOrd="0" presId="urn:microsoft.com/office/officeart/2005/8/layout/orgChart1"/>
    <dgm:cxn modelId="{07AF23AD-3B2E-4B1B-81E7-0E32F761A35D}" type="presParOf" srcId="{AF49BCA0-A0FF-4CDF-9705-2792B43D036E}" destId="{374E75A6-7822-479E-9F64-4F6CCA83AE98}" srcOrd="2" destOrd="0" presId="urn:microsoft.com/office/officeart/2005/8/layout/orgChart1"/>
    <dgm:cxn modelId="{763168F9-4F0E-4373-AAD2-03011C2B7662}" type="presParOf" srcId="{ED02236A-9FCE-4082-94E5-EBD13E984B40}" destId="{C06E3EB6-F3ED-4800-BD69-81D85E9759F8}" srcOrd="4" destOrd="0" presId="urn:microsoft.com/office/officeart/2005/8/layout/orgChart1"/>
    <dgm:cxn modelId="{8E16E149-88D4-465C-9050-4A27A99B198F}" type="presParOf" srcId="{ED02236A-9FCE-4082-94E5-EBD13E984B40}" destId="{DB0E59CC-BAC4-4DD7-8F5D-AAC231D0C71D}" srcOrd="5" destOrd="0" presId="urn:microsoft.com/office/officeart/2005/8/layout/orgChart1"/>
    <dgm:cxn modelId="{BD9F5709-8BF5-48AD-861C-8B2B42C3CB6C}" type="presParOf" srcId="{DB0E59CC-BAC4-4DD7-8F5D-AAC231D0C71D}" destId="{91E18083-B927-4B0C-97BB-1506F640B335}" srcOrd="0" destOrd="0" presId="urn:microsoft.com/office/officeart/2005/8/layout/orgChart1"/>
    <dgm:cxn modelId="{18851B74-19AC-4BFF-A114-7B0E6FD416E0}" type="presParOf" srcId="{91E18083-B927-4B0C-97BB-1506F640B335}" destId="{933CA609-5FEF-4F80-A62C-C85FFE5AB6E1}" srcOrd="0" destOrd="0" presId="urn:microsoft.com/office/officeart/2005/8/layout/orgChart1"/>
    <dgm:cxn modelId="{77989E2D-6723-43F7-BB14-6BEEA2C4ED55}" type="presParOf" srcId="{91E18083-B927-4B0C-97BB-1506F640B335}" destId="{076B6F8D-F8CB-4484-926D-057C426B6A7B}" srcOrd="1" destOrd="0" presId="urn:microsoft.com/office/officeart/2005/8/layout/orgChart1"/>
    <dgm:cxn modelId="{FC701402-AF62-4714-812D-3C97FB302ECD}" type="presParOf" srcId="{DB0E59CC-BAC4-4DD7-8F5D-AAC231D0C71D}" destId="{F4150C7A-FE81-49E5-8859-96A8077FBF73}" srcOrd="1" destOrd="0" presId="urn:microsoft.com/office/officeart/2005/8/layout/orgChart1"/>
    <dgm:cxn modelId="{F6616927-2BBF-4BE3-A121-4BA2454BD284}" type="presParOf" srcId="{DB0E59CC-BAC4-4DD7-8F5D-AAC231D0C71D}" destId="{08F277BB-BD93-402C-B59C-81EC68D9CB57}" srcOrd="2" destOrd="0" presId="urn:microsoft.com/office/officeart/2005/8/layout/orgChart1"/>
    <dgm:cxn modelId="{9705D929-B4C3-4805-99FC-7C75B7D79F76}" type="presParOf" srcId="{9BAD2A4D-81A8-4D9B-B840-3AEE34FE4353}" destId="{B2E7251D-18B4-4964-9F07-2CF7F0311E4D}" srcOrd="2" destOrd="0" presId="urn:microsoft.com/office/officeart/2005/8/layout/orgChart1"/>
    <dgm:cxn modelId="{67DA7E64-18A4-4ACC-8A0B-F0542E291D97}" type="presParOf" srcId="{16D0B071-6A3B-4AB7-9CC2-7C116478D7F2}" destId="{EF22199E-6EA1-4EDA-8B46-28B669687547}" srcOrd="2" destOrd="0" presId="urn:microsoft.com/office/officeart/2005/8/layout/orgChart1"/>
    <dgm:cxn modelId="{91DB77A1-4666-427B-BBC5-F1535CF55BFC}" type="presParOf" srcId="{16D0B071-6A3B-4AB7-9CC2-7C116478D7F2}" destId="{B3C62AD5-3FE3-4E7D-B6AF-D58A1951F29C}" srcOrd="3" destOrd="0" presId="urn:microsoft.com/office/officeart/2005/8/layout/orgChart1"/>
    <dgm:cxn modelId="{E1D19309-1371-4F8D-BB38-F62BD683F5E3}" type="presParOf" srcId="{B3C62AD5-3FE3-4E7D-B6AF-D58A1951F29C}" destId="{0258F716-C9E5-4B30-82A7-B586E5B1AF43}" srcOrd="0" destOrd="0" presId="urn:microsoft.com/office/officeart/2005/8/layout/orgChart1"/>
    <dgm:cxn modelId="{14745608-3B28-4DF4-A551-5B6CBE8E9E7A}" type="presParOf" srcId="{0258F716-C9E5-4B30-82A7-B586E5B1AF43}" destId="{6E1E58CB-440F-4764-9894-93D8D67100CC}" srcOrd="0" destOrd="0" presId="urn:microsoft.com/office/officeart/2005/8/layout/orgChart1"/>
    <dgm:cxn modelId="{09C95B92-0456-4307-9206-382612DB1E14}" type="presParOf" srcId="{0258F716-C9E5-4B30-82A7-B586E5B1AF43}" destId="{F8375790-A338-491E-B5F7-3A389A408E48}" srcOrd="1" destOrd="0" presId="urn:microsoft.com/office/officeart/2005/8/layout/orgChart1"/>
    <dgm:cxn modelId="{3CC5885F-E1CB-4F45-BE5F-7EE5B8703697}" type="presParOf" srcId="{B3C62AD5-3FE3-4E7D-B6AF-D58A1951F29C}" destId="{8CF9AF19-DFEF-49B8-8B07-789FA9237892}" srcOrd="1" destOrd="0" presId="urn:microsoft.com/office/officeart/2005/8/layout/orgChart1"/>
    <dgm:cxn modelId="{1BA45CF8-4EED-4B4B-8F73-246C3A8730B0}" type="presParOf" srcId="{B3C62AD5-3FE3-4E7D-B6AF-D58A1951F29C}" destId="{2EFADE91-7078-44EE-BCDA-7A48D7D4F417}" srcOrd="2" destOrd="0" presId="urn:microsoft.com/office/officeart/2005/8/layout/orgChart1"/>
    <dgm:cxn modelId="{502F6367-008C-4C2C-BB01-FC78628B33E3}" type="presParOf" srcId="{16D0B071-6A3B-4AB7-9CC2-7C116478D7F2}" destId="{DF68636B-72AE-45A0-B20D-98B0D7BE2882}" srcOrd="4" destOrd="0" presId="urn:microsoft.com/office/officeart/2005/8/layout/orgChart1"/>
    <dgm:cxn modelId="{F16867B0-0411-4FCE-98A8-AD03769B98A3}" type="presParOf" srcId="{16D0B071-6A3B-4AB7-9CC2-7C116478D7F2}" destId="{AA119E08-62AF-422B-BA3B-D401012F40AE}" srcOrd="5" destOrd="0" presId="urn:microsoft.com/office/officeart/2005/8/layout/orgChart1"/>
    <dgm:cxn modelId="{9BDD7BD9-959D-4907-B4D5-B7FBAEC828DE}" type="presParOf" srcId="{AA119E08-62AF-422B-BA3B-D401012F40AE}" destId="{08E103F9-9055-49DA-B388-5D45184B2A1C}" srcOrd="0" destOrd="0" presId="urn:microsoft.com/office/officeart/2005/8/layout/orgChart1"/>
    <dgm:cxn modelId="{067A8DBA-09BB-45EF-B252-9CAE52C78DA1}" type="presParOf" srcId="{08E103F9-9055-49DA-B388-5D45184B2A1C}" destId="{DF60FA6E-DFC2-41F2-8405-A5D5DA03F0B9}" srcOrd="0" destOrd="0" presId="urn:microsoft.com/office/officeart/2005/8/layout/orgChart1"/>
    <dgm:cxn modelId="{0AF172AF-66FD-4DDE-A528-7ED49BF550A6}" type="presParOf" srcId="{08E103F9-9055-49DA-B388-5D45184B2A1C}" destId="{F3E0D821-33D7-459F-BC99-8FA2884FA189}" srcOrd="1" destOrd="0" presId="urn:microsoft.com/office/officeart/2005/8/layout/orgChart1"/>
    <dgm:cxn modelId="{2AE0A658-53A6-437E-98B6-FB45A63DB01E}" type="presParOf" srcId="{AA119E08-62AF-422B-BA3B-D401012F40AE}" destId="{610EFBD2-1702-4483-A9F6-6912A031C20E}" srcOrd="1" destOrd="0" presId="urn:microsoft.com/office/officeart/2005/8/layout/orgChart1"/>
    <dgm:cxn modelId="{4C37A6A9-3383-4C2B-B815-58856E02D9DF}" type="presParOf" srcId="{AA119E08-62AF-422B-BA3B-D401012F40AE}" destId="{E5C1DF90-45EC-4FD3-BBDE-A1B00EB4B5F8}" srcOrd="2" destOrd="0" presId="urn:microsoft.com/office/officeart/2005/8/layout/orgChart1"/>
    <dgm:cxn modelId="{5CD87426-2734-43B4-9525-1AE683E8F823}" type="presParOf" srcId="{16D0B071-6A3B-4AB7-9CC2-7C116478D7F2}" destId="{F9881B65-79A2-442A-B331-11736F7A7E9F}" srcOrd="6" destOrd="0" presId="urn:microsoft.com/office/officeart/2005/8/layout/orgChart1"/>
    <dgm:cxn modelId="{41ACA75A-294C-4538-A4F2-55186BFABCB1}" type="presParOf" srcId="{16D0B071-6A3B-4AB7-9CC2-7C116478D7F2}" destId="{AA1A355C-992A-4EA8-9A3F-B3D676FB8D63}" srcOrd="7" destOrd="0" presId="urn:microsoft.com/office/officeart/2005/8/layout/orgChart1"/>
    <dgm:cxn modelId="{E55D01C9-596A-462E-AFAE-2FCA74B8C9D1}" type="presParOf" srcId="{AA1A355C-992A-4EA8-9A3F-B3D676FB8D63}" destId="{3302DD5A-68D7-4D7B-8A00-E922E75E49B0}" srcOrd="0" destOrd="0" presId="urn:microsoft.com/office/officeart/2005/8/layout/orgChart1"/>
    <dgm:cxn modelId="{5798A3B1-BD55-4905-92C8-9EA125FFE8FF}" type="presParOf" srcId="{3302DD5A-68D7-4D7B-8A00-E922E75E49B0}" destId="{2526C54C-AA56-4ED1-B24A-3A6D2672BB30}" srcOrd="0" destOrd="0" presId="urn:microsoft.com/office/officeart/2005/8/layout/orgChart1"/>
    <dgm:cxn modelId="{30B14271-3E45-4AAF-8255-198C23BD73DF}" type="presParOf" srcId="{3302DD5A-68D7-4D7B-8A00-E922E75E49B0}" destId="{17BB3D00-AFD3-46CA-A3AE-A72B576154B4}" srcOrd="1" destOrd="0" presId="urn:microsoft.com/office/officeart/2005/8/layout/orgChart1"/>
    <dgm:cxn modelId="{E7D97B7F-D9EE-4AFC-8618-9FDA8EC0DB15}" type="presParOf" srcId="{AA1A355C-992A-4EA8-9A3F-B3D676FB8D63}" destId="{B68FBBD5-BC86-4B11-8C2F-6F5F88B576F6}" srcOrd="1" destOrd="0" presId="urn:microsoft.com/office/officeart/2005/8/layout/orgChart1"/>
    <dgm:cxn modelId="{4501AB1D-0F48-46C9-837D-6A8D583540E0}" type="presParOf" srcId="{B68FBBD5-BC86-4B11-8C2F-6F5F88B576F6}" destId="{1AB7C5CA-9722-4E7B-9B09-D88FAA520565}" srcOrd="0" destOrd="0" presId="urn:microsoft.com/office/officeart/2005/8/layout/orgChart1"/>
    <dgm:cxn modelId="{AA9F4120-64DB-4C56-86FC-EA6E31775F05}" type="presParOf" srcId="{B68FBBD5-BC86-4B11-8C2F-6F5F88B576F6}" destId="{8F5E666B-DCDB-4915-A5A5-B360DA807495}" srcOrd="1" destOrd="0" presId="urn:microsoft.com/office/officeart/2005/8/layout/orgChart1"/>
    <dgm:cxn modelId="{3D0A496F-875D-4C9C-AA17-648269CD07D9}" type="presParOf" srcId="{8F5E666B-DCDB-4915-A5A5-B360DA807495}" destId="{43849310-F60C-4D7D-BE99-11196887926F}" srcOrd="0" destOrd="0" presId="urn:microsoft.com/office/officeart/2005/8/layout/orgChart1"/>
    <dgm:cxn modelId="{37B48AA4-376F-48CE-BFD4-707A3D3BE888}" type="presParOf" srcId="{43849310-F60C-4D7D-BE99-11196887926F}" destId="{F0ECE1B7-BC46-4F70-A9E3-3AD7A8717172}" srcOrd="0" destOrd="0" presId="urn:microsoft.com/office/officeart/2005/8/layout/orgChart1"/>
    <dgm:cxn modelId="{3466E426-FBE5-4943-9F8E-4F4EAF090809}" type="presParOf" srcId="{43849310-F60C-4D7D-BE99-11196887926F}" destId="{DDF99E6D-1BEE-4D48-AB06-1AD393B0FF10}" srcOrd="1" destOrd="0" presId="urn:microsoft.com/office/officeart/2005/8/layout/orgChart1"/>
    <dgm:cxn modelId="{29567DE5-825F-4195-BC40-AE9EFFFA9576}" type="presParOf" srcId="{8F5E666B-DCDB-4915-A5A5-B360DA807495}" destId="{AEB5D5D6-7453-4B84-ABA0-BE3216654340}" srcOrd="1" destOrd="0" presId="urn:microsoft.com/office/officeart/2005/8/layout/orgChart1"/>
    <dgm:cxn modelId="{26781FDF-A6D5-4B30-A8B8-7EB292752074}" type="presParOf" srcId="{8F5E666B-DCDB-4915-A5A5-B360DA807495}" destId="{C3E5E7F2-F28B-4343-9F43-B3315F859DF6}" srcOrd="2" destOrd="0" presId="urn:microsoft.com/office/officeart/2005/8/layout/orgChart1"/>
    <dgm:cxn modelId="{78F923B8-CCBE-4873-9FB8-036A6C9DA6C5}" type="presParOf" srcId="{B68FBBD5-BC86-4B11-8C2F-6F5F88B576F6}" destId="{0928A3E4-648B-4AFC-B6DC-E0D50CF2D671}" srcOrd="2" destOrd="0" presId="urn:microsoft.com/office/officeart/2005/8/layout/orgChart1"/>
    <dgm:cxn modelId="{FBF9FD4C-0999-466D-B1BE-F1C61D6A9413}" type="presParOf" srcId="{B68FBBD5-BC86-4B11-8C2F-6F5F88B576F6}" destId="{C9ACA4BE-EE7E-4FEC-A3F4-5CD89612F761}" srcOrd="3" destOrd="0" presId="urn:microsoft.com/office/officeart/2005/8/layout/orgChart1"/>
    <dgm:cxn modelId="{2F4F2AFC-B51A-45AB-B02A-9C842A1BAC35}" type="presParOf" srcId="{C9ACA4BE-EE7E-4FEC-A3F4-5CD89612F761}" destId="{E80788EC-8144-48EF-ABC3-4DC8117AF69C}" srcOrd="0" destOrd="0" presId="urn:microsoft.com/office/officeart/2005/8/layout/orgChart1"/>
    <dgm:cxn modelId="{EEC3A337-B57A-418A-A72F-21B5202D2735}" type="presParOf" srcId="{E80788EC-8144-48EF-ABC3-4DC8117AF69C}" destId="{4DE8189F-3910-4A05-B4A4-5ED21B8F9DBF}" srcOrd="0" destOrd="0" presId="urn:microsoft.com/office/officeart/2005/8/layout/orgChart1"/>
    <dgm:cxn modelId="{B0B1AE6B-ADC4-4DC2-BF5C-CD0A3E7296D6}" type="presParOf" srcId="{E80788EC-8144-48EF-ABC3-4DC8117AF69C}" destId="{93F1E572-015B-4095-A0F3-BD64A09C5328}" srcOrd="1" destOrd="0" presId="urn:microsoft.com/office/officeart/2005/8/layout/orgChart1"/>
    <dgm:cxn modelId="{05A45F30-5CFB-4EA7-916C-35EC9563F5F9}" type="presParOf" srcId="{C9ACA4BE-EE7E-4FEC-A3F4-5CD89612F761}" destId="{C4ED20F7-AC61-4419-AA52-AA9BA89EEBD2}" srcOrd="1" destOrd="0" presId="urn:microsoft.com/office/officeart/2005/8/layout/orgChart1"/>
    <dgm:cxn modelId="{8BDC3C21-FF89-4105-B18B-BEB1AD31A657}" type="presParOf" srcId="{C9ACA4BE-EE7E-4FEC-A3F4-5CD89612F761}" destId="{144931F7-2082-4C92-A7E5-BB46A86C0132}" srcOrd="2" destOrd="0" presId="urn:microsoft.com/office/officeart/2005/8/layout/orgChart1"/>
    <dgm:cxn modelId="{68D2DFAE-E840-4323-BD22-52F13187EBA1}" type="presParOf" srcId="{B68FBBD5-BC86-4B11-8C2F-6F5F88B576F6}" destId="{53DBE2DC-B531-4B74-B91A-512B78721C61}" srcOrd="4" destOrd="0" presId="urn:microsoft.com/office/officeart/2005/8/layout/orgChart1"/>
    <dgm:cxn modelId="{AC05AA85-1F7D-49F8-8A0B-C524464D9EC5}" type="presParOf" srcId="{B68FBBD5-BC86-4B11-8C2F-6F5F88B576F6}" destId="{7BE7439F-4C71-44EA-8137-BD5F99813E03}" srcOrd="5" destOrd="0" presId="urn:microsoft.com/office/officeart/2005/8/layout/orgChart1"/>
    <dgm:cxn modelId="{A6E97F89-F279-4731-B17A-D483AA6F66CF}" type="presParOf" srcId="{7BE7439F-4C71-44EA-8137-BD5F99813E03}" destId="{3FF3AEB7-0854-41A1-BA92-0756F5FBBA5A}" srcOrd="0" destOrd="0" presId="urn:microsoft.com/office/officeart/2005/8/layout/orgChart1"/>
    <dgm:cxn modelId="{578E3F28-3929-4CFC-A53F-493CA3BC3F69}" type="presParOf" srcId="{3FF3AEB7-0854-41A1-BA92-0756F5FBBA5A}" destId="{1F765583-4C3A-474C-A55B-F59DE625CD7B}" srcOrd="0" destOrd="0" presId="urn:microsoft.com/office/officeart/2005/8/layout/orgChart1"/>
    <dgm:cxn modelId="{ACE5AAD4-3B55-421D-8CF6-4052CD61CAC8}" type="presParOf" srcId="{3FF3AEB7-0854-41A1-BA92-0756F5FBBA5A}" destId="{AD37D0E8-CC43-4C9E-A426-BCD52195B432}" srcOrd="1" destOrd="0" presId="urn:microsoft.com/office/officeart/2005/8/layout/orgChart1"/>
    <dgm:cxn modelId="{E457EB99-11B6-4679-B1A7-243C37FD7A9A}" type="presParOf" srcId="{7BE7439F-4C71-44EA-8137-BD5F99813E03}" destId="{72686620-D3B6-4884-8D7E-41C9D5C2E847}" srcOrd="1" destOrd="0" presId="urn:microsoft.com/office/officeart/2005/8/layout/orgChart1"/>
    <dgm:cxn modelId="{6BC90EC1-19CD-48FE-8025-B31EAFA31702}" type="presParOf" srcId="{7BE7439F-4C71-44EA-8137-BD5F99813E03}" destId="{CAFC0672-DA51-4E66-9C31-D4541F68CB2A}" srcOrd="2" destOrd="0" presId="urn:microsoft.com/office/officeart/2005/8/layout/orgChart1"/>
    <dgm:cxn modelId="{61DF6A1C-419B-48A4-8E32-9C8FD210EBCD}" type="presParOf" srcId="{B68FBBD5-BC86-4B11-8C2F-6F5F88B576F6}" destId="{E418FE69-9ADA-4414-B9FE-F56371078CAE}" srcOrd="6" destOrd="0" presId="urn:microsoft.com/office/officeart/2005/8/layout/orgChart1"/>
    <dgm:cxn modelId="{B26777CD-350D-4EE9-B10C-E092006839FE}" type="presParOf" srcId="{B68FBBD5-BC86-4B11-8C2F-6F5F88B576F6}" destId="{C062D3AE-F5D4-4966-A4E6-868DAF31E8A8}" srcOrd="7" destOrd="0" presId="urn:microsoft.com/office/officeart/2005/8/layout/orgChart1"/>
    <dgm:cxn modelId="{D5CCD4DE-DE9D-4B82-97D8-CEF7C39FD7B0}" type="presParOf" srcId="{C062D3AE-F5D4-4966-A4E6-868DAF31E8A8}" destId="{27607ECF-F418-4698-A5B0-C864CF81D63E}" srcOrd="0" destOrd="0" presId="urn:microsoft.com/office/officeart/2005/8/layout/orgChart1"/>
    <dgm:cxn modelId="{21D926A8-CA25-46D5-AC0E-E594A68293DD}" type="presParOf" srcId="{27607ECF-F418-4698-A5B0-C864CF81D63E}" destId="{06D50FC3-98DE-47DA-A4FE-4C90DD03BB5B}" srcOrd="0" destOrd="0" presId="urn:microsoft.com/office/officeart/2005/8/layout/orgChart1"/>
    <dgm:cxn modelId="{1D66FCB7-AFBD-4424-8D87-1AD406D1C287}" type="presParOf" srcId="{27607ECF-F418-4698-A5B0-C864CF81D63E}" destId="{5D4DB903-AD52-47F9-9C04-E853DBF03980}" srcOrd="1" destOrd="0" presId="urn:microsoft.com/office/officeart/2005/8/layout/orgChart1"/>
    <dgm:cxn modelId="{5EE6CFAF-FB34-41C9-80AA-735DA3100D22}" type="presParOf" srcId="{C062D3AE-F5D4-4966-A4E6-868DAF31E8A8}" destId="{7D1D70E7-EDC8-4C86-9604-788336D5CFFB}" srcOrd="1" destOrd="0" presId="urn:microsoft.com/office/officeart/2005/8/layout/orgChart1"/>
    <dgm:cxn modelId="{3EE51FB4-0FBE-4606-9865-7A891D221C92}" type="presParOf" srcId="{C062D3AE-F5D4-4966-A4E6-868DAF31E8A8}" destId="{80E65709-F45C-45AD-989F-F0148D65CFC8}" srcOrd="2" destOrd="0" presId="urn:microsoft.com/office/officeart/2005/8/layout/orgChart1"/>
    <dgm:cxn modelId="{81299F9A-90CB-465C-8449-2C575D815583}" type="presParOf" srcId="{AA1A355C-992A-4EA8-9A3F-B3D676FB8D63}" destId="{C8697922-912B-42B2-B75D-34DA12DA633F}" srcOrd="2" destOrd="0" presId="urn:microsoft.com/office/officeart/2005/8/layout/orgChart1"/>
    <dgm:cxn modelId="{D4F03DF6-5C18-40BF-9572-078FB933C79A}" type="presParOf" srcId="{16D0B071-6A3B-4AB7-9CC2-7C116478D7F2}" destId="{46526717-7095-4611-B0EB-70F649E288FD}" srcOrd="8" destOrd="0" presId="urn:microsoft.com/office/officeart/2005/8/layout/orgChart1"/>
    <dgm:cxn modelId="{47D1924F-109B-444C-A640-A462F6E84096}" type="presParOf" srcId="{16D0B071-6A3B-4AB7-9CC2-7C116478D7F2}" destId="{232122F1-41BE-4495-B1C1-F0983A12F3CF}" srcOrd="9" destOrd="0" presId="urn:microsoft.com/office/officeart/2005/8/layout/orgChart1"/>
    <dgm:cxn modelId="{4E784611-40BE-404A-8D26-F3E038FAB15B}" type="presParOf" srcId="{232122F1-41BE-4495-B1C1-F0983A12F3CF}" destId="{C626AEC9-01E2-49E3-9F0E-87AB7E7A8450}" srcOrd="0" destOrd="0" presId="urn:microsoft.com/office/officeart/2005/8/layout/orgChart1"/>
    <dgm:cxn modelId="{EFF606F4-09D3-49B0-988E-8D48AC772459}" type="presParOf" srcId="{C626AEC9-01E2-49E3-9F0E-87AB7E7A8450}" destId="{834D34C6-6287-4545-B195-55DC8BC0A82B}" srcOrd="0" destOrd="0" presId="urn:microsoft.com/office/officeart/2005/8/layout/orgChart1"/>
    <dgm:cxn modelId="{D8D5D567-FEA3-4068-8B66-ACB1933FC0C6}" type="presParOf" srcId="{C626AEC9-01E2-49E3-9F0E-87AB7E7A8450}" destId="{E864DB1E-E76A-4E90-9A98-CC5FAAEE92DB}" srcOrd="1" destOrd="0" presId="urn:microsoft.com/office/officeart/2005/8/layout/orgChart1"/>
    <dgm:cxn modelId="{8B66AEC8-07EF-434D-903E-D1A11C9C275D}" type="presParOf" srcId="{232122F1-41BE-4495-B1C1-F0983A12F3CF}" destId="{79B7B628-ED57-40A7-A5A9-EFC4FE6F26C6}" srcOrd="1" destOrd="0" presId="urn:microsoft.com/office/officeart/2005/8/layout/orgChart1"/>
    <dgm:cxn modelId="{C589736E-1533-43A1-AA27-0E33D2206F89}" type="presParOf" srcId="{232122F1-41BE-4495-B1C1-F0983A12F3CF}" destId="{578F83A6-8606-47D5-A670-37467DDD4D24}" srcOrd="2" destOrd="0" presId="urn:microsoft.com/office/officeart/2005/8/layout/orgChart1"/>
    <dgm:cxn modelId="{D680B9C7-FE9B-4EC2-A4D5-301B78F0C089}" type="presParOf" srcId="{16D0B071-6A3B-4AB7-9CC2-7C116478D7F2}" destId="{AA3D8BAA-26F2-4189-97F4-BCD70E4C6ADB}" srcOrd="10" destOrd="0" presId="urn:microsoft.com/office/officeart/2005/8/layout/orgChart1"/>
    <dgm:cxn modelId="{E1CBF10C-83BD-427A-89F4-6195A1D3C9B3}" type="presParOf" srcId="{16D0B071-6A3B-4AB7-9CC2-7C116478D7F2}" destId="{A11F43FE-7FEF-4E83-91FD-B1AE34489B0E}" srcOrd="11" destOrd="0" presId="urn:microsoft.com/office/officeart/2005/8/layout/orgChart1"/>
    <dgm:cxn modelId="{43C54A11-6114-42C2-BF23-94B98DFB61F8}" type="presParOf" srcId="{A11F43FE-7FEF-4E83-91FD-B1AE34489B0E}" destId="{5AE19226-9F07-4FF8-A716-7F34471BD8B4}" srcOrd="0" destOrd="0" presId="urn:microsoft.com/office/officeart/2005/8/layout/orgChart1"/>
    <dgm:cxn modelId="{C143153B-B411-46FB-9A28-2ED8110A63A2}" type="presParOf" srcId="{5AE19226-9F07-4FF8-A716-7F34471BD8B4}" destId="{F55CCC36-5911-489B-A043-0C62FE2679BC}" srcOrd="0" destOrd="0" presId="urn:microsoft.com/office/officeart/2005/8/layout/orgChart1"/>
    <dgm:cxn modelId="{FBACBC82-7FAA-4CEB-9302-1630108234C7}" type="presParOf" srcId="{5AE19226-9F07-4FF8-A716-7F34471BD8B4}" destId="{07417015-A096-4E0B-8AB1-18BAE4C2D124}" srcOrd="1" destOrd="0" presId="urn:microsoft.com/office/officeart/2005/8/layout/orgChart1"/>
    <dgm:cxn modelId="{57005D6A-62D4-4839-8249-B2BF9D57FF1C}" type="presParOf" srcId="{A11F43FE-7FEF-4E83-91FD-B1AE34489B0E}" destId="{0AFC9569-F542-4C6D-9593-9BD423C94FE0}" srcOrd="1" destOrd="0" presId="urn:microsoft.com/office/officeart/2005/8/layout/orgChart1"/>
    <dgm:cxn modelId="{313DFAD7-49C1-43C3-9CCF-3F9E3B619E3D}" type="presParOf" srcId="{A11F43FE-7FEF-4E83-91FD-B1AE34489B0E}" destId="{37CC1E58-2212-45EA-853D-FCDF91BF497A}" srcOrd="2" destOrd="0" presId="urn:microsoft.com/office/officeart/2005/8/layout/orgChart1"/>
    <dgm:cxn modelId="{A0229ED2-2FC2-4143-BE7D-3F987EEE6F59}" type="presParOf" srcId="{16D0B071-6A3B-4AB7-9CC2-7C116478D7F2}" destId="{B4925E12-495A-4750-B1E1-D641F22B8E51}" srcOrd="12" destOrd="0" presId="urn:microsoft.com/office/officeart/2005/8/layout/orgChart1"/>
    <dgm:cxn modelId="{F964353E-93D0-4E81-B7A0-382FC9FBEDF1}" type="presParOf" srcId="{16D0B071-6A3B-4AB7-9CC2-7C116478D7F2}" destId="{B7C4090C-0977-4C6C-B77F-FFFB6D298791}" srcOrd="13" destOrd="0" presId="urn:microsoft.com/office/officeart/2005/8/layout/orgChart1"/>
    <dgm:cxn modelId="{75C81FE1-65CE-4ECD-9651-B8A142C92B2D}" type="presParOf" srcId="{B7C4090C-0977-4C6C-B77F-FFFB6D298791}" destId="{45F382E5-A697-43DD-BAB6-B4CF103E9673}" srcOrd="0" destOrd="0" presId="urn:microsoft.com/office/officeart/2005/8/layout/orgChart1"/>
    <dgm:cxn modelId="{30E273BF-C1AB-4B8D-AD7D-71EC921D113C}" type="presParOf" srcId="{45F382E5-A697-43DD-BAB6-B4CF103E9673}" destId="{67091CAA-30D2-4923-BF37-52DCCA1DF539}" srcOrd="0" destOrd="0" presId="urn:microsoft.com/office/officeart/2005/8/layout/orgChart1"/>
    <dgm:cxn modelId="{9B67A3CB-1419-49FF-AE6F-990CDA908C38}" type="presParOf" srcId="{45F382E5-A697-43DD-BAB6-B4CF103E9673}" destId="{89D4D780-C531-4164-8C2E-83A268C27606}" srcOrd="1" destOrd="0" presId="urn:microsoft.com/office/officeart/2005/8/layout/orgChart1"/>
    <dgm:cxn modelId="{5E35AF22-C5D4-4514-BD1C-5E91F0F74F62}" type="presParOf" srcId="{B7C4090C-0977-4C6C-B77F-FFFB6D298791}" destId="{65C1314D-1A9A-45A5-B16E-2A04CD4093D8}" srcOrd="1" destOrd="0" presId="urn:microsoft.com/office/officeart/2005/8/layout/orgChart1"/>
    <dgm:cxn modelId="{D5341D93-8FD1-4860-84E5-B7AFC0B4717B}" type="presParOf" srcId="{B7C4090C-0977-4C6C-B77F-FFFB6D298791}" destId="{74FEDD58-FE1E-48A2-8504-E9E931327A4E}" srcOrd="2" destOrd="0" presId="urn:microsoft.com/office/officeart/2005/8/layout/orgChart1"/>
    <dgm:cxn modelId="{CF2F4650-F98E-41CA-842F-26922C4CE218}" type="presParOf" srcId="{16D0B071-6A3B-4AB7-9CC2-7C116478D7F2}" destId="{A7DD4D72-4255-4B0C-B221-EC7B906C992C}" srcOrd="14" destOrd="0" presId="urn:microsoft.com/office/officeart/2005/8/layout/orgChart1"/>
    <dgm:cxn modelId="{6F7CD95F-1059-4E61-9DA8-933512AFC3AE}" type="presParOf" srcId="{16D0B071-6A3B-4AB7-9CC2-7C116478D7F2}" destId="{1A331397-EE82-4FF0-B1D2-DF51C5C5E6B6}" srcOrd="15" destOrd="0" presId="urn:microsoft.com/office/officeart/2005/8/layout/orgChart1"/>
    <dgm:cxn modelId="{4AF957EE-1F96-4320-AD3B-9F24033408E0}" type="presParOf" srcId="{1A331397-EE82-4FF0-B1D2-DF51C5C5E6B6}" destId="{8C08597A-90C6-47DD-85DB-31215C4C4166}" srcOrd="0" destOrd="0" presId="urn:microsoft.com/office/officeart/2005/8/layout/orgChart1"/>
    <dgm:cxn modelId="{C58DAC8E-ABCC-4B53-9D57-AABA9E367429}" type="presParOf" srcId="{8C08597A-90C6-47DD-85DB-31215C4C4166}" destId="{B22296EB-1B02-4E73-8DEC-92E1BFC9C3F0}" srcOrd="0" destOrd="0" presId="urn:microsoft.com/office/officeart/2005/8/layout/orgChart1"/>
    <dgm:cxn modelId="{AC763F7F-5764-4D46-BA1E-93C676B744C6}" type="presParOf" srcId="{8C08597A-90C6-47DD-85DB-31215C4C4166}" destId="{81011AC9-2C28-41C2-832C-8C8FEE0C9B98}" srcOrd="1" destOrd="0" presId="urn:microsoft.com/office/officeart/2005/8/layout/orgChart1"/>
    <dgm:cxn modelId="{D374348A-F1E0-49D4-9285-C3C78D65E82C}" type="presParOf" srcId="{1A331397-EE82-4FF0-B1D2-DF51C5C5E6B6}" destId="{5BD6AD92-B8A0-4C77-BB14-5911BF405E80}" srcOrd="1" destOrd="0" presId="urn:microsoft.com/office/officeart/2005/8/layout/orgChart1"/>
    <dgm:cxn modelId="{4CCEDDA9-AD47-4C4C-B03C-83CFA9912917}" type="presParOf" srcId="{1A331397-EE82-4FF0-B1D2-DF51C5C5E6B6}" destId="{8ECB2BE1-85E5-48AA-B3B2-EA0A3190B3E1}" srcOrd="2" destOrd="0" presId="urn:microsoft.com/office/officeart/2005/8/layout/orgChart1"/>
    <dgm:cxn modelId="{1AE8BF2E-76E3-46F0-AE04-4AF615D3BC26}" type="presParOf" srcId="{2CEAF0B6-B8C4-42E7-A301-C6E03BAC99D5}" destId="{183729BA-A962-43E0-A280-F39869FF2FF5}" srcOrd="2" destOrd="0" presId="urn:microsoft.com/office/officeart/2005/8/layout/orgChart1"/>
    <dgm:cxn modelId="{6C943C32-1F9A-4C6D-B249-067C11012B59}" type="presParOf" srcId="{183729BA-A962-43E0-A280-F39869FF2FF5}" destId="{23DEDC6A-9695-43A5-A3ED-74DD65090236}" srcOrd="0" destOrd="0" presId="urn:microsoft.com/office/officeart/2005/8/layout/orgChart1"/>
    <dgm:cxn modelId="{CA37C0A6-5E16-4850-B42F-9A1F7392969D}" type="presParOf" srcId="{183729BA-A962-43E0-A280-F39869FF2FF5}" destId="{AEF4091F-BBB7-42C2-8DF2-51FA4C118589}" srcOrd="1" destOrd="0" presId="urn:microsoft.com/office/officeart/2005/8/layout/orgChart1"/>
    <dgm:cxn modelId="{2C9EB2A4-7CA4-4C4E-805D-40B3D2863BA2}" type="presParOf" srcId="{AEF4091F-BBB7-42C2-8DF2-51FA4C118589}" destId="{FF57B3AF-6F8F-491F-91CC-154246A2E074}" srcOrd="0" destOrd="0" presId="urn:microsoft.com/office/officeart/2005/8/layout/orgChart1"/>
    <dgm:cxn modelId="{91CC5E47-1251-4E1D-B9EE-74889F93D4F7}" type="presParOf" srcId="{FF57B3AF-6F8F-491F-91CC-154246A2E074}" destId="{96530F32-57D4-4EFB-8966-167A1802E8EE}" srcOrd="0" destOrd="0" presId="urn:microsoft.com/office/officeart/2005/8/layout/orgChart1"/>
    <dgm:cxn modelId="{FF6E402F-3FC3-4640-A980-73AB73A1A8D2}" type="presParOf" srcId="{FF57B3AF-6F8F-491F-91CC-154246A2E074}" destId="{C499C2D8-811E-4A9E-AE4C-A1C4CC77D7BA}" srcOrd="1" destOrd="0" presId="urn:microsoft.com/office/officeart/2005/8/layout/orgChart1"/>
    <dgm:cxn modelId="{E969A450-0865-4163-ABF4-2F0C910A1E79}" type="presParOf" srcId="{AEF4091F-BBB7-42C2-8DF2-51FA4C118589}" destId="{633EC931-6259-4554-9E32-6752A0D409F2}" srcOrd="1" destOrd="0" presId="urn:microsoft.com/office/officeart/2005/8/layout/orgChart1"/>
    <dgm:cxn modelId="{018D38A7-7674-459D-9FDE-9B28DA02F469}" type="presParOf" srcId="{AEF4091F-BBB7-42C2-8DF2-51FA4C118589}" destId="{9E1D7F65-4D2E-4DA9-BAD5-768C49C166B4}" srcOrd="2" destOrd="0" presId="urn:microsoft.com/office/officeart/2005/8/layout/orgChart1"/>
    <dgm:cxn modelId="{04F9AD64-F016-4F04-AFC9-C9D73215D1CE}" type="presParOf" srcId="{183729BA-A962-43E0-A280-F39869FF2FF5}" destId="{7E83BB70-7C68-461C-A04F-61B99BC86E36}" srcOrd="2" destOrd="0" presId="urn:microsoft.com/office/officeart/2005/8/layout/orgChart1"/>
    <dgm:cxn modelId="{07A8F69B-8E3D-4F76-B269-4827BC2E1120}" type="presParOf" srcId="{183729BA-A962-43E0-A280-F39869FF2FF5}" destId="{7EE23334-E7C2-4BA9-BB03-0B23359A5CAB}" srcOrd="3" destOrd="0" presId="urn:microsoft.com/office/officeart/2005/8/layout/orgChart1"/>
    <dgm:cxn modelId="{2E154CAA-971D-4650-B5FF-70F8622DEA39}" type="presParOf" srcId="{7EE23334-E7C2-4BA9-BB03-0B23359A5CAB}" destId="{FB00E35A-863E-4619-B321-3066C6AA6CFE}" srcOrd="0" destOrd="0" presId="urn:microsoft.com/office/officeart/2005/8/layout/orgChart1"/>
    <dgm:cxn modelId="{1B6048FF-8783-491A-B59F-9A52A3FD283D}" type="presParOf" srcId="{FB00E35A-863E-4619-B321-3066C6AA6CFE}" destId="{93D35AE9-4708-4400-96A3-0EE3D4CC1509}" srcOrd="0" destOrd="0" presId="urn:microsoft.com/office/officeart/2005/8/layout/orgChart1"/>
    <dgm:cxn modelId="{F91D6D2E-79AF-4802-9695-845B57612307}" type="presParOf" srcId="{FB00E35A-863E-4619-B321-3066C6AA6CFE}" destId="{A4E9E261-4820-4DE3-93D9-9F6C286BA552}" srcOrd="1" destOrd="0" presId="urn:microsoft.com/office/officeart/2005/8/layout/orgChart1"/>
    <dgm:cxn modelId="{627AB695-565D-452A-9040-A3C25D956E8D}" type="presParOf" srcId="{7EE23334-E7C2-4BA9-BB03-0B23359A5CAB}" destId="{77EF650F-50E1-4C51-B839-3F3F005D7E8B}" srcOrd="1" destOrd="0" presId="urn:microsoft.com/office/officeart/2005/8/layout/orgChart1"/>
    <dgm:cxn modelId="{9F9D2599-4B1A-4ACB-A0E3-8E3BD9CF1F21}" type="presParOf" srcId="{7EE23334-E7C2-4BA9-BB03-0B23359A5CAB}" destId="{AC9D1E36-E0D4-4143-9AD7-05AE39BFDD81}" srcOrd="2" destOrd="0" presId="urn:microsoft.com/office/officeart/2005/8/layout/orgChart1"/>
    <dgm:cxn modelId="{6DDBE4A5-7B43-4C30-89ED-4C7776B98EC9}" type="presParOf" srcId="{183729BA-A962-43E0-A280-F39869FF2FF5}" destId="{08E403E0-40ED-4866-9999-498AC8AA9157}" srcOrd="4" destOrd="0" presId="urn:microsoft.com/office/officeart/2005/8/layout/orgChart1"/>
    <dgm:cxn modelId="{FF86A3B1-8351-4B98-8CE7-BB4DDCD12DA7}" type="presParOf" srcId="{183729BA-A962-43E0-A280-F39869FF2FF5}" destId="{722FD900-72EE-4332-BDB7-1279F839338D}" srcOrd="5" destOrd="0" presId="urn:microsoft.com/office/officeart/2005/8/layout/orgChart1"/>
    <dgm:cxn modelId="{650CB61D-9125-443D-9D83-4255E95CD017}" type="presParOf" srcId="{722FD900-72EE-4332-BDB7-1279F839338D}" destId="{1E973655-91F9-443D-8550-531663B22EC9}" srcOrd="0" destOrd="0" presId="urn:microsoft.com/office/officeart/2005/8/layout/orgChart1"/>
    <dgm:cxn modelId="{4452966A-EEBE-4CD7-A426-E776F19B3841}" type="presParOf" srcId="{1E973655-91F9-443D-8550-531663B22EC9}" destId="{DED6DC11-D333-4B15-BCFF-57BAA6C74940}" srcOrd="0" destOrd="0" presId="urn:microsoft.com/office/officeart/2005/8/layout/orgChart1"/>
    <dgm:cxn modelId="{BA8B2FBB-01E9-484A-8408-B8DD8E3A2A5F}" type="presParOf" srcId="{1E973655-91F9-443D-8550-531663B22EC9}" destId="{6D926B79-8C32-49A3-81D4-78545135BE01}" srcOrd="1" destOrd="0" presId="urn:microsoft.com/office/officeart/2005/8/layout/orgChart1"/>
    <dgm:cxn modelId="{5C4F8CF6-9728-41E2-8C0C-D7BF1EC86ABB}" type="presParOf" srcId="{722FD900-72EE-4332-BDB7-1279F839338D}" destId="{7AFA778A-51BA-41FF-A3A5-CE8C271BBFBC}" srcOrd="1" destOrd="0" presId="urn:microsoft.com/office/officeart/2005/8/layout/orgChart1"/>
    <dgm:cxn modelId="{DE35BE54-FC28-4467-B66F-6AEF9AD8F03B}" type="presParOf" srcId="{722FD900-72EE-4332-BDB7-1279F839338D}" destId="{0F5CD169-090A-4FE5-838C-30C05C6A2DEC}" srcOrd="2" destOrd="0" presId="urn:microsoft.com/office/officeart/2005/8/layout/orgChart1"/>
    <dgm:cxn modelId="{36743723-24EB-43B2-AA6F-C09846D4B771}" type="presParOf" srcId="{183729BA-A962-43E0-A280-F39869FF2FF5}" destId="{DE48CE46-7AF3-4AAB-9620-6481299849F6}" srcOrd="6" destOrd="0" presId="urn:microsoft.com/office/officeart/2005/8/layout/orgChart1"/>
    <dgm:cxn modelId="{B0144C32-BB66-4732-9782-FF4A7CCF2B8F}" type="presParOf" srcId="{183729BA-A962-43E0-A280-F39869FF2FF5}" destId="{3178B5A5-6EA5-4FCF-B76F-9E51D589CB71}" srcOrd="7" destOrd="0" presId="urn:microsoft.com/office/officeart/2005/8/layout/orgChart1"/>
    <dgm:cxn modelId="{B4B8A81E-EBD0-4987-9421-072AAA1E0025}" type="presParOf" srcId="{3178B5A5-6EA5-4FCF-B76F-9E51D589CB71}" destId="{B5A53405-8275-42A4-9DBA-D8E74FDFCC8D}" srcOrd="0" destOrd="0" presId="urn:microsoft.com/office/officeart/2005/8/layout/orgChart1"/>
    <dgm:cxn modelId="{DEA1AC3C-1C50-4552-9780-4185EEE1B7F4}" type="presParOf" srcId="{B5A53405-8275-42A4-9DBA-D8E74FDFCC8D}" destId="{E7B2F72E-3E95-4BE0-BB2C-389F29753AEF}" srcOrd="0" destOrd="0" presId="urn:microsoft.com/office/officeart/2005/8/layout/orgChart1"/>
    <dgm:cxn modelId="{DBBE0E99-CA8E-4F47-BFF9-0C52DE2A382F}" type="presParOf" srcId="{B5A53405-8275-42A4-9DBA-D8E74FDFCC8D}" destId="{CD3A8005-7F74-43C0-B25E-E1586FB14798}" srcOrd="1" destOrd="0" presId="urn:microsoft.com/office/officeart/2005/8/layout/orgChart1"/>
    <dgm:cxn modelId="{DEE9515F-5329-404D-87EB-BF61795D38C9}" type="presParOf" srcId="{3178B5A5-6EA5-4FCF-B76F-9E51D589CB71}" destId="{90DD4D97-DC40-4FE1-99DB-469BC2E8528B}" srcOrd="1" destOrd="0" presId="urn:microsoft.com/office/officeart/2005/8/layout/orgChart1"/>
    <dgm:cxn modelId="{BD58D6FF-507F-4ABB-8C41-C56736DCBD39}" type="presParOf" srcId="{3178B5A5-6EA5-4FCF-B76F-9E51D589CB71}" destId="{62420335-1D3D-477B-BEB9-424E4C47A895}" srcOrd="2" destOrd="0" presId="urn:microsoft.com/office/officeart/2005/8/layout/orgChart1"/>
    <dgm:cxn modelId="{BA0438FF-E328-46E2-8978-1E0CF9ED3E79}" type="presParOf" srcId="{183729BA-A962-43E0-A280-F39869FF2FF5}" destId="{D04FB266-A4D2-43EA-B5D3-019F961E338B}" srcOrd="8" destOrd="0" presId="urn:microsoft.com/office/officeart/2005/8/layout/orgChart1"/>
    <dgm:cxn modelId="{586A1D68-1A04-43D2-A2E6-64A75924F46C}" type="presParOf" srcId="{183729BA-A962-43E0-A280-F39869FF2FF5}" destId="{2C8695A4-AFB5-483C-8E50-3A267C8ACF1B}" srcOrd="9" destOrd="0" presId="urn:microsoft.com/office/officeart/2005/8/layout/orgChart1"/>
    <dgm:cxn modelId="{F19C6F6F-2774-481A-95C9-6A8A783F0463}" type="presParOf" srcId="{2C8695A4-AFB5-483C-8E50-3A267C8ACF1B}" destId="{1CF42B11-81AC-4B9D-AA76-777DE78A0C17}" srcOrd="0" destOrd="0" presId="urn:microsoft.com/office/officeart/2005/8/layout/orgChart1"/>
    <dgm:cxn modelId="{7269AC2C-80D8-41FE-8022-81939F53C3BA}" type="presParOf" srcId="{1CF42B11-81AC-4B9D-AA76-777DE78A0C17}" destId="{B40FF15F-8037-4103-9301-AD526A3B6A15}" srcOrd="0" destOrd="0" presId="urn:microsoft.com/office/officeart/2005/8/layout/orgChart1"/>
    <dgm:cxn modelId="{E42BBBAB-BA85-48D5-9235-DA2CC4E0C8D9}" type="presParOf" srcId="{1CF42B11-81AC-4B9D-AA76-777DE78A0C17}" destId="{42E5DD16-F8F6-404E-BE92-3F85F05956A3}" srcOrd="1" destOrd="0" presId="urn:microsoft.com/office/officeart/2005/8/layout/orgChart1"/>
    <dgm:cxn modelId="{C52E4C11-A9CB-4A60-A86F-85450C67E2C4}" type="presParOf" srcId="{2C8695A4-AFB5-483C-8E50-3A267C8ACF1B}" destId="{DF313C25-2F3A-4086-86C0-1EE89D3F5C4E}" srcOrd="1" destOrd="0" presId="urn:microsoft.com/office/officeart/2005/8/layout/orgChart1"/>
    <dgm:cxn modelId="{5F6FB4E4-2415-45DE-972E-7D25ECB10A06}" type="presParOf" srcId="{2C8695A4-AFB5-483C-8E50-3A267C8ACF1B}" destId="{78F7AC7C-DB8D-4575-AEB2-B0229C5BCC12}" srcOrd="2" destOrd="0" presId="urn:microsoft.com/office/officeart/2005/8/layout/orgChart1"/>
    <dgm:cxn modelId="{95137BEF-11CD-4C76-B87D-5AA36B750D62}" type="presParOf" srcId="{183729BA-A962-43E0-A280-F39869FF2FF5}" destId="{A1214478-0CCE-4D07-826A-4217E1D7CB8A}" srcOrd="10" destOrd="0" presId="urn:microsoft.com/office/officeart/2005/8/layout/orgChart1"/>
    <dgm:cxn modelId="{1427369E-72BB-428F-9638-B0F75AC9383B}" type="presParOf" srcId="{183729BA-A962-43E0-A280-F39869FF2FF5}" destId="{B6EF93A7-8783-4DAD-BA32-38D4B76753DA}" srcOrd="11" destOrd="0" presId="urn:microsoft.com/office/officeart/2005/8/layout/orgChart1"/>
    <dgm:cxn modelId="{6A2DE6F7-7735-402F-AAA9-2565E84C53A9}" type="presParOf" srcId="{B6EF93A7-8783-4DAD-BA32-38D4B76753DA}" destId="{AF62BD2A-2035-459A-8B22-DE97FA7623D8}" srcOrd="0" destOrd="0" presId="urn:microsoft.com/office/officeart/2005/8/layout/orgChart1"/>
    <dgm:cxn modelId="{7C90015C-4B82-483B-9725-86D87903B835}" type="presParOf" srcId="{AF62BD2A-2035-459A-8B22-DE97FA7623D8}" destId="{6ECDB3FC-1C33-441C-AA46-AD6BFA1D05D7}" srcOrd="0" destOrd="0" presId="urn:microsoft.com/office/officeart/2005/8/layout/orgChart1"/>
    <dgm:cxn modelId="{E97D181D-FE93-4083-910D-AB78321820D1}" type="presParOf" srcId="{AF62BD2A-2035-459A-8B22-DE97FA7623D8}" destId="{866791FA-5E1F-444A-B6BC-5A1FE1992A89}" srcOrd="1" destOrd="0" presId="urn:microsoft.com/office/officeart/2005/8/layout/orgChart1"/>
    <dgm:cxn modelId="{8CB50C5F-4400-435C-AAEB-D888AAA95E26}" type="presParOf" srcId="{B6EF93A7-8783-4DAD-BA32-38D4B76753DA}" destId="{DF643138-8EFF-4609-8FDB-712FA57C071C}" srcOrd="1" destOrd="0" presId="urn:microsoft.com/office/officeart/2005/8/layout/orgChart1"/>
    <dgm:cxn modelId="{ED33E373-55F0-4226-B998-62E25221A8A9}" type="presParOf" srcId="{B6EF93A7-8783-4DAD-BA32-38D4B76753DA}" destId="{EF33ACA3-7978-4BD6-A00E-E35744359897}" srcOrd="2" destOrd="0" presId="urn:microsoft.com/office/officeart/2005/8/layout/orgChart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1BFB839-21A1-4DE8-A662-BC35601E2460}">
      <dsp:nvSpPr>
        <dsp:cNvPr id="0" name=""/>
        <dsp:cNvSpPr/>
      </dsp:nvSpPr>
      <dsp:spPr>
        <a:xfrm>
          <a:off x="4159528" y="636645"/>
          <a:ext cx="133236" cy="1484637"/>
        </a:xfrm>
        <a:custGeom>
          <a:avLst/>
          <a:gdLst/>
          <a:ahLst/>
          <a:cxnLst/>
          <a:rect l="0" t="0" r="0" b="0"/>
          <a:pathLst>
            <a:path>
              <a:moveTo>
                <a:pt x="145506" y="0"/>
              </a:moveTo>
              <a:lnTo>
                <a:pt x="145506" y="1621361"/>
              </a:lnTo>
              <a:lnTo>
                <a:pt x="0" y="162136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8C47613-3867-4DC8-860F-253772FE1D18}">
      <dsp:nvSpPr>
        <dsp:cNvPr id="0" name=""/>
        <dsp:cNvSpPr/>
      </dsp:nvSpPr>
      <dsp:spPr>
        <a:xfrm>
          <a:off x="4292765" y="636645"/>
          <a:ext cx="133236" cy="583703"/>
        </a:xfrm>
        <a:custGeom>
          <a:avLst/>
          <a:gdLst/>
          <a:ahLst/>
          <a:cxnLst/>
          <a:rect l="0" t="0" r="0" b="0"/>
          <a:pathLst>
            <a:path>
              <a:moveTo>
                <a:pt x="0" y="0"/>
              </a:moveTo>
              <a:lnTo>
                <a:pt x="0" y="637458"/>
              </a:lnTo>
              <a:lnTo>
                <a:pt x="145506" y="63745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22A3AFF-BDEF-4650-984A-B5B393855A44}">
      <dsp:nvSpPr>
        <dsp:cNvPr id="0" name=""/>
        <dsp:cNvSpPr/>
      </dsp:nvSpPr>
      <dsp:spPr>
        <a:xfrm>
          <a:off x="4148057" y="636645"/>
          <a:ext cx="144707" cy="583703"/>
        </a:xfrm>
        <a:custGeom>
          <a:avLst/>
          <a:gdLst/>
          <a:ahLst/>
          <a:cxnLst/>
          <a:rect l="0" t="0" r="0" b="0"/>
          <a:pathLst>
            <a:path>
              <a:moveTo>
                <a:pt x="158034" y="0"/>
              </a:moveTo>
              <a:lnTo>
                <a:pt x="158034" y="637458"/>
              </a:lnTo>
              <a:lnTo>
                <a:pt x="0" y="63745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443C5D-1893-4227-BE85-88DC7A336CD3}">
      <dsp:nvSpPr>
        <dsp:cNvPr id="0" name=""/>
        <dsp:cNvSpPr/>
      </dsp:nvSpPr>
      <dsp:spPr>
        <a:xfrm>
          <a:off x="4292765" y="636645"/>
          <a:ext cx="3070789" cy="2068341"/>
        </a:xfrm>
        <a:custGeom>
          <a:avLst/>
          <a:gdLst/>
          <a:ahLst/>
          <a:cxnLst/>
          <a:rect l="0" t="0" r="0" b="0"/>
          <a:pathLst>
            <a:path>
              <a:moveTo>
                <a:pt x="0" y="0"/>
              </a:moveTo>
              <a:lnTo>
                <a:pt x="0" y="2113313"/>
              </a:lnTo>
              <a:lnTo>
                <a:pt x="3353586" y="2113313"/>
              </a:lnTo>
              <a:lnTo>
                <a:pt x="3353586" y="22588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78AB11B-4728-40D5-9894-44CF126498A2}">
      <dsp:nvSpPr>
        <dsp:cNvPr id="0" name=""/>
        <dsp:cNvSpPr/>
      </dsp:nvSpPr>
      <dsp:spPr>
        <a:xfrm>
          <a:off x="4292765" y="636645"/>
          <a:ext cx="1535394" cy="2068341"/>
        </a:xfrm>
        <a:custGeom>
          <a:avLst/>
          <a:gdLst/>
          <a:ahLst/>
          <a:cxnLst/>
          <a:rect l="0" t="0" r="0" b="0"/>
          <a:pathLst>
            <a:path>
              <a:moveTo>
                <a:pt x="0" y="0"/>
              </a:moveTo>
              <a:lnTo>
                <a:pt x="0" y="2113313"/>
              </a:lnTo>
              <a:lnTo>
                <a:pt x="1676793" y="2113313"/>
              </a:lnTo>
              <a:lnTo>
                <a:pt x="1676793" y="22588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811E82B-6420-4375-A6B0-5AEA5C2C4651}">
      <dsp:nvSpPr>
        <dsp:cNvPr id="0" name=""/>
        <dsp:cNvSpPr/>
      </dsp:nvSpPr>
      <dsp:spPr>
        <a:xfrm>
          <a:off x="4292765" y="3339447"/>
          <a:ext cx="2296358" cy="266473"/>
        </a:xfrm>
        <a:custGeom>
          <a:avLst/>
          <a:gdLst/>
          <a:ahLst/>
          <a:cxnLst/>
          <a:rect l="0" t="0" r="0" b="0"/>
          <a:pathLst>
            <a:path>
              <a:moveTo>
                <a:pt x="0" y="0"/>
              </a:moveTo>
              <a:lnTo>
                <a:pt x="0" y="145506"/>
              </a:lnTo>
              <a:lnTo>
                <a:pt x="2507836" y="145506"/>
              </a:lnTo>
              <a:lnTo>
                <a:pt x="2507836" y="29101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14BCF17-5484-4AA4-BA6F-81754802830A}">
      <dsp:nvSpPr>
        <dsp:cNvPr id="0" name=""/>
        <dsp:cNvSpPr/>
      </dsp:nvSpPr>
      <dsp:spPr>
        <a:xfrm>
          <a:off x="4546160" y="4240381"/>
          <a:ext cx="190338" cy="583703"/>
        </a:xfrm>
        <a:custGeom>
          <a:avLst/>
          <a:gdLst/>
          <a:ahLst/>
          <a:cxnLst/>
          <a:rect l="0" t="0" r="0" b="0"/>
          <a:pathLst>
            <a:path>
              <a:moveTo>
                <a:pt x="0" y="0"/>
              </a:moveTo>
              <a:lnTo>
                <a:pt x="0" y="637458"/>
              </a:lnTo>
              <a:lnTo>
                <a:pt x="207866" y="63745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B0EBB8C-0B92-4E4A-8429-76217F937A1E}">
      <dsp:nvSpPr>
        <dsp:cNvPr id="0" name=""/>
        <dsp:cNvSpPr/>
      </dsp:nvSpPr>
      <dsp:spPr>
        <a:xfrm>
          <a:off x="4292765" y="3339447"/>
          <a:ext cx="760964" cy="266473"/>
        </a:xfrm>
        <a:custGeom>
          <a:avLst/>
          <a:gdLst/>
          <a:ahLst/>
          <a:cxnLst/>
          <a:rect l="0" t="0" r="0" b="0"/>
          <a:pathLst>
            <a:path>
              <a:moveTo>
                <a:pt x="0" y="0"/>
              </a:moveTo>
              <a:lnTo>
                <a:pt x="0" y="145506"/>
              </a:lnTo>
              <a:lnTo>
                <a:pt x="831043" y="145506"/>
              </a:lnTo>
              <a:lnTo>
                <a:pt x="831043" y="29101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00DE955-E98D-47C7-BE71-CE4FFE372BE2}">
      <dsp:nvSpPr>
        <dsp:cNvPr id="0" name=""/>
        <dsp:cNvSpPr/>
      </dsp:nvSpPr>
      <dsp:spPr>
        <a:xfrm>
          <a:off x="3010766" y="4240381"/>
          <a:ext cx="190338" cy="583703"/>
        </a:xfrm>
        <a:custGeom>
          <a:avLst/>
          <a:gdLst/>
          <a:ahLst/>
          <a:cxnLst/>
          <a:rect l="0" t="0" r="0" b="0"/>
          <a:pathLst>
            <a:path>
              <a:moveTo>
                <a:pt x="0" y="0"/>
              </a:moveTo>
              <a:lnTo>
                <a:pt x="0" y="637458"/>
              </a:lnTo>
              <a:lnTo>
                <a:pt x="207866" y="63745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A221081-48D0-4AE9-8C03-9BBE2FA1B09E}">
      <dsp:nvSpPr>
        <dsp:cNvPr id="0" name=""/>
        <dsp:cNvSpPr/>
      </dsp:nvSpPr>
      <dsp:spPr>
        <a:xfrm>
          <a:off x="3518334" y="3339447"/>
          <a:ext cx="774430" cy="266473"/>
        </a:xfrm>
        <a:custGeom>
          <a:avLst/>
          <a:gdLst/>
          <a:ahLst/>
          <a:cxnLst/>
          <a:rect l="0" t="0" r="0" b="0"/>
          <a:pathLst>
            <a:path>
              <a:moveTo>
                <a:pt x="845749" y="0"/>
              </a:moveTo>
              <a:lnTo>
                <a:pt x="845749" y="145506"/>
              </a:lnTo>
              <a:lnTo>
                <a:pt x="0" y="145506"/>
              </a:lnTo>
              <a:lnTo>
                <a:pt x="0" y="29101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BE7BDB5-1228-4403-82B9-6D43270F5648}">
      <dsp:nvSpPr>
        <dsp:cNvPr id="0" name=""/>
        <dsp:cNvSpPr/>
      </dsp:nvSpPr>
      <dsp:spPr>
        <a:xfrm>
          <a:off x="1483451" y="4240381"/>
          <a:ext cx="182258" cy="583703"/>
        </a:xfrm>
        <a:custGeom>
          <a:avLst/>
          <a:gdLst/>
          <a:ahLst/>
          <a:cxnLst/>
          <a:rect l="0" t="0" r="0" b="0"/>
          <a:pathLst>
            <a:path>
              <a:moveTo>
                <a:pt x="0" y="0"/>
              </a:moveTo>
              <a:lnTo>
                <a:pt x="0" y="637458"/>
              </a:lnTo>
              <a:lnTo>
                <a:pt x="199042" y="63745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016C6F-2193-46D2-9A42-ABB5A0A54BAF}">
      <dsp:nvSpPr>
        <dsp:cNvPr id="0" name=""/>
        <dsp:cNvSpPr/>
      </dsp:nvSpPr>
      <dsp:spPr>
        <a:xfrm>
          <a:off x="1969473" y="3339447"/>
          <a:ext cx="2323291" cy="266473"/>
        </a:xfrm>
        <a:custGeom>
          <a:avLst/>
          <a:gdLst/>
          <a:ahLst/>
          <a:cxnLst/>
          <a:rect l="0" t="0" r="0" b="0"/>
          <a:pathLst>
            <a:path>
              <a:moveTo>
                <a:pt x="2537249" y="0"/>
              </a:moveTo>
              <a:lnTo>
                <a:pt x="2537249" y="145506"/>
              </a:lnTo>
              <a:lnTo>
                <a:pt x="0" y="145506"/>
              </a:lnTo>
              <a:lnTo>
                <a:pt x="0" y="29101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850569C-A8C0-4C37-B1A7-5FAC5B1CD2AC}">
      <dsp:nvSpPr>
        <dsp:cNvPr id="0" name=""/>
        <dsp:cNvSpPr/>
      </dsp:nvSpPr>
      <dsp:spPr>
        <a:xfrm>
          <a:off x="4247045" y="636645"/>
          <a:ext cx="91440" cy="2068341"/>
        </a:xfrm>
        <a:custGeom>
          <a:avLst/>
          <a:gdLst/>
          <a:ahLst/>
          <a:cxnLst/>
          <a:rect l="0" t="0" r="0" b="0"/>
          <a:pathLst>
            <a:path>
              <a:moveTo>
                <a:pt x="45720" y="0"/>
              </a:moveTo>
              <a:lnTo>
                <a:pt x="45720" y="22588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3E88AE5-54EF-4CA6-824A-F8AD744C1E1F}">
      <dsp:nvSpPr>
        <dsp:cNvPr id="0" name=""/>
        <dsp:cNvSpPr/>
      </dsp:nvSpPr>
      <dsp:spPr>
        <a:xfrm>
          <a:off x="2757370" y="636645"/>
          <a:ext cx="1535394" cy="2068341"/>
        </a:xfrm>
        <a:custGeom>
          <a:avLst/>
          <a:gdLst/>
          <a:ahLst/>
          <a:cxnLst/>
          <a:rect l="0" t="0" r="0" b="0"/>
          <a:pathLst>
            <a:path>
              <a:moveTo>
                <a:pt x="1676793" y="0"/>
              </a:moveTo>
              <a:lnTo>
                <a:pt x="1676793" y="2113313"/>
              </a:lnTo>
              <a:lnTo>
                <a:pt x="0" y="2113313"/>
              </a:lnTo>
              <a:lnTo>
                <a:pt x="0" y="22588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0BB8F16-CE9F-47AF-B9AE-C0460BF03126}">
      <dsp:nvSpPr>
        <dsp:cNvPr id="0" name=""/>
        <dsp:cNvSpPr/>
      </dsp:nvSpPr>
      <dsp:spPr>
        <a:xfrm>
          <a:off x="1221976" y="636645"/>
          <a:ext cx="3070789" cy="2068341"/>
        </a:xfrm>
        <a:custGeom>
          <a:avLst/>
          <a:gdLst/>
          <a:ahLst/>
          <a:cxnLst/>
          <a:rect l="0" t="0" r="0" b="0"/>
          <a:pathLst>
            <a:path>
              <a:moveTo>
                <a:pt x="3353586" y="0"/>
              </a:moveTo>
              <a:lnTo>
                <a:pt x="3353586" y="2113313"/>
              </a:lnTo>
              <a:lnTo>
                <a:pt x="0" y="2113313"/>
              </a:lnTo>
              <a:lnTo>
                <a:pt x="0" y="22588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8A4032B-3969-407F-8CAF-FC634B66E1BE}">
      <dsp:nvSpPr>
        <dsp:cNvPr id="0" name=""/>
        <dsp:cNvSpPr/>
      </dsp:nvSpPr>
      <dsp:spPr>
        <a:xfrm>
          <a:off x="2894192" y="2184"/>
          <a:ext cx="2797146"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Agricultural Department</a:t>
          </a:r>
        </a:p>
      </dsp:txBody>
      <dsp:txXfrm>
        <a:off x="2894192" y="2184"/>
        <a:ext cx="2797146" cy="634460"/>
      </dsp:txXfrm>
    </dsp:sp>
    <dsp:sp modelId="{81F4D398-AE50-4BA8-B6B2-43159E2076BE}">
      <dsp:nvSpPr>
        <dsp:cNvPr id="0" name=""/>
        <dsp:cNvSpPr/>
      </dsp:nvSpPr>
      <dsp:spPr>
        <a:xfrm>
          <a:off x="587515" y="2704986"/>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a:t>
          </a:r>
        </a:p>
      </dsp:txBody>
      <dsp:txXfrm>
        <a:off x="587515" y="2704986"/>
        <a:ext cx="1268921" cy="634460"/>
      </dsp:txXfrm>
    </dsp:sp>
    <dsp:sp modelId="{75736517-E3F1-411D-9914-8142DDF2F0FD}">
      <dsp:nvSpPr>
        <dsp:cNvPr id="0" name=""/>
        <dsp:cNvSpPr/>
      </dsp:nvSpPr>
      <dsp:spPr>
        <a:xfrm>
          <a:off x="2122910" y="2704986"/>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Land use issues</a:t>
          </a:r>
        </a:p>
      </dsp:txBody>
      <dsp:txXfrm>
        <a:off x="2122910" y="2704986"/>
        <a:ext cx="1268921" cy="634460"/>
      </dsp:txXfrm>
    </dsp:sp>
    <dsp:sp modelId="{A3CF97CE-3AA9-4884-8D39-842D3C19B31C}">
      <dsp:nvSpPr>
        <dsp:cNvPr id="0" name=""/>
        <dsp:cNvSpPr/>
      </dsp:nvSpPr>
      <dsp:spPr>
        <a:xfrm>
          <a:off x="3658304" y="2704986"/>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Field  Offices</a:t>
          </a:r>
        </a:p>
      </dsp:txBody>
      <dsp:txXfrm>
        <a:off x="3658304" y="2704986"/>
        <a:ext cx="1268921" cy="634460"/>
      </dsp:txXfrm>
    </dsp:sp>
    <dsp:sp modelId="{318C82B5-7C38-4E28-B059-D8FCBB0B7CEE}">
      <dsp:nvSpPr>
        <dsp:cNvPr id="0" name=""/>
        <dsp:cNvSpPr/>
      </dsp:nvSpPr>
      <dsp:spPr>
        <a:xfrm>
          <a:off x="1361946" y="3605920"/>
          <a:ext cx="1215055"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Coordinator Region West</a:t>
          </a:r>
        </a:p>
      </dsp:txBody>
      <dsp:txXfrm>
        <a:off x="1361946" y="3605920"/>
        <a:ext cx="1215055" cy="634460"/>
      </dsp:txXfrm>
    </dsp:sp>
    <dsp:sp modelId="{133E4786-2D8C-455A-9D02-609F8FC49EA1}">
      <dsp:nvSpPr>
        <dsp:cNvPr id="0" name=""/>
        <dsp:cNvSpPr/>
      </dsp:nvSpPr>
      <dsp:spPr>
        <a:xfrm>
          <a:off x="1665709" y="4506854"/>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Resort  offices:  Apoera, Coronie, Nickerie West, Nickerie East 1 and 2</a:t>
          </a:r>
        </a:p>
      </dsp:txBody>
      <dsp:txXfrm>
        <a:off x="1665709" y="4506854"/>
        <a:ext cx="1268921" cy="634460"/>
      </dsp:txXfrm>
    </dsp:sp>
    <dsp:sp modelId="{67D6B0FA-5C02-4A28-ADD7-C441B82CA1B6}">
      <dsp:nvSpPr>
        <dsp:cNvPr id="0" name=""/>
        <dsp:cNvSpPr/>
      </dsp:nvSpPr>
      <dsp:spPr>
        <a:xfrm>
          <a:off x="2883874" y="3605920"/>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Coordinator Region Centre</a:t>
          </a:r>
        </a:p>
      </dsp:txBody>
      <dsp:txXfrm>
        <a:off x="2883874" y="3605920"/>
        <a:ext cx="1268921" cy="634460"/>
      </dsp:txXfrm>
    </dsp:sp>
    <dsp:sp modelId="{89C42658-8FDE-45E0-A5EB-60B73C51BD07}">
      <dsp:nvSpPr>
        <dsp:cNvPr id="0" name=""/>
        <dsp:cNvSpPr/>
      </dsp:nvSpPr>
      <dsp:spPr>
        <a:xfrm>
          <a:off x="3201104" y="4506854"/>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Resort offices: Wanica A,B,C, Para, Saramacca, Brokopondo</a:t>
          </a:r>
        </a:p>
      </dsp:txBody>
      <dsp:txXfrm>
        <a:off x="3201104" y="4506854"/>
        <a:ext cx="1268921" cy="634460"/>
      </dsp:txXfrm>
    </dsp:sp>
    <dsp:sp modelId="{A017D40E-AB5D-443C-B93C-015155179BE1}">
      <dsp:nvSpPr>
        <dsp:cNvPr id="0" name=""/>
        <dsp:cNvSpPr/>
      </dsp:nvSpPr>
      <dsp:spPr>
        <a:xfrm>
          <a:off x="4419268" y="3605920"/>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Coordinator Region East</a:t>
          </a:r>
        </a:p>
      </dsp:txBody>
      <dsp:txXfrm>
        <a:off x="4419268" y="3605920"/>
        <a:ext cx="1268921" cy="634460"/>
      </dsp:txXfrm>
    </dsp:sp>
    <dsp:sp modelId="{20F5FA84-B8DE-4F9D-8FE4-6650FC97E095}">
      <dsp:nvSpPr>
        <dsp:cNvPr id="0" name=""/>
        <dsp:cNvSpPr/>
      </dsp:nvSpPr>
      <dsp:spPr>
        <a:xfrm>
          <a:off x="4736498" y="4506854"/>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Resort offices: Commewijne, Marowijne</a:t>
          </a:r>
        </a:p>
      </dsp:txBody>
      <dsp:txXfrm>
        <a:off x="4736498" y="4506854"/>
        <a:ext cx="1268921" cy="634460"/>
      </dsp:txXfrm>
    </dsp:sp>
    <dsp:sp modelId="{45D24BBA-19F1-4582-9AD0-4C755EEC2D55}">
      <dsp:nvSpPr>
        <dsp:cNvPr id="0" name=""/>
        <dsp:cNvSpPr/>
      </dsp:nvSpPr>
      <dsp:spPr>
        <a:xfrm>
          <a:off x="5954663" y="3605920"/>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Coordinator Interior</a:t>
          </a:r>
        </a:p>
      </dsp:txBody>
      <dsp:txXfrm>
        <a:off x="5954663" y="3605920"/>
        <a:ext cx="1268921" cy="634460"/>
      </dsp:txXfrm>
    </dsp:sp>
    <dsp:sp modelId="{98704BC8-20B5-49B2-9C45-72009EB5946C}">
      <dsp:nvSpPr>
        <dsp:cNvPr id="0" name=""/>
        <dsp:cNvSpPr/>
      </dsp:nvSpPr>
      <dsp:spPr>
        <a:xfrm>
          <a:off x="5193699" y="2704986"/>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Cooperatives</a:t>
          </a:r>
        </a:p>
      </dsp:txBody>
      <dsp:txXfrm>
        <a:off x="5193699" y="2704986"/>
        <a:ext cx="1268921" cy="634460"/>
      </dsp:txXfrm>
    </dsp:sp>
    <dsp:sp modelId="{323F824B-A175-404A-BB01-CFD61EA4B40C}">
      <dsp:nvSpPr>
        <dsp:cNvPr id="0" name=""/>
        <dsp:cNvSpPr/>
      </dsp:nvSpPr>
      <dsp:spPr>
        <a:xfrm>
          <a:off x="6729093" y="2704986"/>
          <a:ext cx="1268921"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General agricultural extension</a:t>
          </a:r>
        </a:p>
      </dsp:txBody>
      <dsp:txXfrm>
        <a:off x="6729093" y="2704986"/>
        <a:ext cx="1268921" cy="634460"/>
      </dsp:txXfrm>
    </dsp:sp>
    <dsp:sp modelId="{227ED79A-7765-47E1-8DE5-F7BF5515C8EE}">
      <dsp:nvSpPr>
        <dsp:cNvPr id="0" name=""/>
        <dsp:cNvSpPr/>
      </dsp:nvSpPr>
      <dsp:spPr>
        <a:xfrm>
          <a:off x="393510" y="903118"/>
          <a:ext cx="3754547"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Budget and financial administration</a:t>
          </a:r>
        </a:p>
      </dsp:txBody>
      <dsp:txXfrm>
        <a:off x="393510" y="903118"/>
        <a:ext cx="3754547" cy="634460"/>
      </dsp:txXfrm>
    </dsp:sp>
    <dsp:sp modelId="{7B5CB2AE-4877-4371-88AA-494037AEEAB9}">
      <dsp:nvSpPr>
        <dsp:cNvPr id="0" name=""/>
        <dsp:cNvSpPr/>
      </dsp:nvSpPr>
      <dsp:spPr>
        <a:xfrm>
          <a:off x="4426001" y="903118"/>
          <a:ext cx="3460398"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Secretariat</a:t>
          </a:r>
        </a:p>
      </dsp:txBody>
      <dsp:txXfrm>
        <a:off x="4426001" y="903118"/>
        <a:ext cx="3460398" cy="634460"/>
      </dsp:txXfrm>
    </dsp:sp>
    <dsp:sp modelId="{EB6E95F9-8F23-4B3C-8A98-E8D85046013A}">
      <dsp:nvSpPr>
        <dsp:cNvPr id="0" name=""/>
        <dsp:cNvSpPr/>
      </dsp:nvSpPr>
      <dsp:spPr>
        <a:xfrm>
          <a:off x="393510" y="1804052"/>
          <a:ext cx="3766018" cy="63446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libri"/>
              <a:ea typeface="+mn-ea"/>
              <a:cs typeface="+mn-cs"/>
            </a:rPr>
            <a:t>Human resources management</a:t>
          </a:r>
        </a:p>
      </dsp:txBody>
      <dsp:txXfrm>
        <a:off x="393510" y="1804052"/>
        <a:ext cx="3766018" cy="6344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66A2B3-0086-4AEA-9FB3-F38094900577}">
      <dsp:nvSpPr>
        <dsp:cNvPr id="0" name=""/>
        <dsp:cNvSpPr/>
      </dsp:nvSpPr>
      <dsp:spPr>
        <a:xfrm>
          <a:off x="4366259" y="533045"/>
          <a:ext cx="111683" cy="1244473"/>
        </a:xfrm>
        <a:custGeom>
          <a:avLst/>
          <a:gdLst/>
          <a:ahLst/>
          <a:cxnLst/>
          <a:rect l="0" t="0" r="0" b="0"/>
          <a:pathLst>
            <a:path>
              <a:moveTo>
                <a:pt x="0" y="0"/>
              </a:moveTo>
              <a:lnTo>
                <a:pt x="0" y="1247030"/>
              </a:lnTo>
              <a:lnTo>
                <a:pt x="111913" y="124703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5DDB43C-8C1B-48E4-9B47-9212267780D4}">
      <dsp:nvSpPr>
        <dsp:cNvPr id="0" name=""/>
        <dsp:cNvSpPr/>
      </dsp:nvSpPr>
      <dsp:spPr>
        <a:xfrm>
          <a:off x="4215529" y="533045"/>
          <a:ext cx="150730" cy="1244473"/>
        </a:xfrm>
        <a:custGeom>
          <a:avLst/>
          <a:gdLst/>
          <a:ahLst/>
          <a:cxnLst/>
          <a:rect l="0" t="0" r="0" b="0"/>
          <a:pathLst>
            <a:path>
              <a:moveTo>
                <a:pt x="151039" y="0"/>
              </a:moveTo>
              <a:lnTo>
                <a:pt x="151039" y="1247030"/>
              </a:lnTo>
              <a:lnTo>
                <a:pt x="0" y="124703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28DFEBA-14DE-46A4-8C0F-D6149E21E334}">
      <dsp:nvSpPr>
        <dsp:cNvPr id="0" name=""/>
        <dsp:cNvSpPr/>
      </dsp:nvSpPr>
      <dsp:spPr>
        <a:xfrm>
          <a:off x="4366259" y="533045"/>
          <a:ext cx="111683" cy="489280"/>
        </a:xfrm>
        <a:custGeom>
          <a:avLst/>
          <a:gdLst/>
          <a:ahLst/>
          <a:cxnLst/>
          <a:rect l="0" t="0" r="0" b="0"/>
          <a:pathLst>
            <a:path>
              <a:moveTo>
                <a:pt x="0" y="0"/>
              </a:moveTo>
              <a:lnTo>
                <a:pt x="0" y="490285"/>
              </a:lnTo>
              <a:lnTo>
                <a:pt x="111913" y="49028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246D71C-231A-4284-A179-3DE42947938D}">
      <dsp:nvSpPr>
        <dsp:cNvPr id="0" name=""/>
        <dsp:cNvSpPr/>
      </dsp:nvSpPr>
      <dsp:spPr>
        <a:xfrm>
          <a:off x="4254576" y="533045"/>
          <a:ext cx="111683" cy="489280"/>
        </a:xfrm>
        <a:custGeom>
          <a:avLst/>
          <a:gdLst/>
          <a:ahLst/>
          <a:cxnLst/>
          <a:rect l="0" t="0" r="0" b="0"/>
          <a:pathLst>
            <a:path>
              <a:moveTo>
                <a:pt x="111913" y="0"/>
              </a:moveTo>
              <a:lnTo>
                <a:pt x="111913" y="490285"/>
              </a:lnTo>
              <a:lnTo>
                <a:pt x="0" y="49028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C324868-DEAF-4D3E-A51C-36F7012C9FCC}">
      <dsp:nvSpPr>
        <dsp:cNvPr id="0" name=""/>
        <dsp:cNvSpPr/>
      </dsp:nvSpPr>
      <dsp:spPr>
        <a:xfrm>
          <a:off x="4366259" y="533045"/>
          <a:ext cx="1287020" cy="1733754"/>
        </a:xfrm>
        <a:custGeom>
          <a:avLst/>
          <a:gdLst/>
          <a:ahLst/>
          <a:cxnLst/>
          <a:rect l="0" t="0" r="0" b="0"/>
          <a:pathLst>
            <a:path>
              <a:moveTo>
                <a:pt x="0" y="0"/>
              </a:moveTo>
              <a:lnTo>
                <a:pt x="0" y="1625403"/>
              </a:lnTo>
              <a:lnTo>
                <a:pt x="1289664" y="1625403"/>
              </a:lnTo>
              <a:lnTo>
                <a:pt x="1289664" y="173731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247DAD2-529A-4099-88B7-D887470FE74E}">
      <dsp:nvSpPr>
        <dsp:cNvPr id="0" name=""/>
        <dsp:cNvSpPr/>
      </dsp:nvSpPr>
      <dsp:spPr>
        <a:xfrm>
          <a:off x="3940798" y="2798626"/>
          <a:ext cx="159547" cy="1999667"/>
        </a:xfrm>
        <a:custGeom>
          <a:avLst/>
          <a:gdLst/>
          <a:ahLst/>
          <a:cxnLst/>
          <a:rect l="0" t="0" r="0" b="0"/>
          <a:pathLst>
            <a:path>
              <a:moveTo>
                <a:pt x="0" y="0"/>
              </a:moveTo>
              <a:lnTo>
                <a:pt x="0" y="2003775"/>
              </a:lnTo>
              <a:lnTo>
                <a:pt x="159875" y="200377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7F2C761-9511-4714-8FB6-103ECBF4A9BD}">
      <dsp:nvSpPr>
        <dsp:cNvPr id="0" name=""/>
        <dsp:cNvSpPr/>
      </dsp:nvSpPr>
      <dsp:spPr>
        <a:xfrm>
          <a:off x="3940798" y="2798626"/>
          <a:ext cx="159547" cy="1244473"/>
        </a:xfrm>
        <a:custGeom>
          <a:avLst/>
          <a:gdLst/>
          <a:ahLst/>
          <a:cxnLst/>
          <a:rect l="0" t="0" r="0" b="0"/>
          <a:pathLst>
            <a:path>
              <a:moveTo>
                <a:pt x="0" y="0"/>
              </a:moveTo>
              <a:lnTo>
                <a:pt x="0" y="1247030"/>
              </a:lnTo>
              <a:lnTo>
                <a:pt x="159875" y="124703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186C442-5FE3-4D9E-B92D-4117444E3865}">
      <dsp:nvSpPr>
        <dsp:cNvPr id="0" name=""/>
        <dsp:cNvSpPr/>
      </dsp:nvSpPr>
      <dsp:spPr>
        <a:xfrm>
          <a:off x="3940798" y="2798626"/>
          <a:ext cx="159547" cy="489280"/>
        </a:xfrm>
        <a:custGeom>
          <a:avLst/>
          <a:gdLst/>
          <a:ahLst/>
          <a:cxnLst/>
          <a:rect l="0" t="0" r="0" b="0"/>
          <a:pathLst>
            <a:path>
              <a:moveTo>
                <a:pt x="0" y="0"/>
              </a:moveTo>
              <a:lnTo>
                <a:pt x="0" y="490285"/>
              </a:lnTo>
              <a:lnTo>
                <a:pt x="159875" y="49028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9193104-784C-4F8B-A196-EE1AE1567DBC}">
      <dsp:nvSpPr>
        <dsp:cNvPr id="0" name=""/>
        <dsp:cNvSpPr/>
      </dsp:nvSpPr>
      <dsp:spPr>
        <a:xfrm>
          <a:off x="4320539" y="533045"/>
          <a:ext cx="91440" cy="1733754"/>
        </a:xfrm>
        <a:custGeom>
          <a:avLst/>
          <a:gdLst/>
          <a:ahLst/>
          <a:cxnLst/>
          <a:rect l="0" t="0" r="0" b="0"/>
          <a:pathLst>
            <a:path>
              <a:moveTo>
                <a:pt x="45720" y="0"/>
              </a:moveTo>
              <a:lnTo>
                <a:pt x="45720" y="173731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B145016-69BB-4D23-9F5E-AB34939DF656}">
      <dsp:nvSpPr>
        <dsp:cNvPr id="0" name=""/>
        <dsp:cNvSpPr/>
      </dsp:nvSpPr>
      <dsp:spPr>
        <a:xfrm>
          <a:off x="2653778" y="2798626"/>
          <a:ext cx="159547" cy="1999667"/>
        </a:xfrm>
        <a:custGeom>
          <a:avLst/>
          <a:gdLst/>
          <a:ahLst/>
          <a:cxnLst/>
          <a:rect l="0" t="0" r="0" b="0"/>
          <a:pathLst>
            <a:path>
              <a:moveTo>
                <a:pt x="0" y="0"/>
              </a:moveTo>
              <a:lnTo>
                <a:pt x="0" y="2003775"/>
              </a:lnTo>
              <a:lnTo>
                <a:pt x="159875" y="200377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C3BE202-27AE-48B7-B5CD-A75599FBA1F2}">
      <dsp:nvSpPr>
        <dsp:cNvPr id="0" name=""/>
        <dsp:cNvSpPr/>
      </dsp:nvSpPr>
      <dsp:spPr>
        <a:xfrm>
          <a:off x="2653778" y="2798626"/>
          <a:ext cx="159547" cy="1244473"/>
        </a:xfrm>
        <a:custGeom>
          <a:avLst/>
          <a:gdLst/>
          <a:ahLst/>
          <a:cxnLst/>
          <a:rect l="0" t="0" r="0" b="0"/>
          <a:pathLst>
            <a:path>
              <a:moveTo>
                <a:pt x="0" y="0"/>
              </a:moveTo>
              <a:lnTo>
                <a:pt x="0" y="1247030"/>
              </a:lnTo>
              <a:lnTo>
                <a:pt x="159875" y="124703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7614E75-F4A1-4408-9E73-625A15E09C1D}">
      <dsp:nvSpPr>
        <dsp:cNvPr id="0" name=""/>
        <dsp:cNvSpPr/>
      </dsp:nvSpPr>
      <dsp:spPr>
        <a:xfrm>
          <a:off x="2653778" y="2798626"/>
          <a:ext cx="159547" cy="489280"/>
        </a:xfrm>
        <a:custGeom>
          <a:avLst/>
          <a:gdLst/>
          <a:ahLst/>
          <a:cxnLst/>
          <a:rect l="0" t="0" r="0" b="0"/>
          <a:pathLst>
            <a:path>
              <a:moveTo>
                <a:pt x="0" y="0"/>
              </a:moveTo>
              <a:lnTo>
                <a:pt x="0" y="490285"/>
              </a:lnTo>
              <a:lnTo>
                <a:pt x="159875" y="49028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9662639-A42B-4C4C-BB6F-FB47D63AADF2}">
      <dsp:nvSpPr>
        <dsp:cNvPr id="0" name=""/>
        <dsp:cNvSpPr/>
      </dsp:nvSpPr>
      <dsp:spPr>
        <a:xfrm>
          <a:off x="3079239" y="533045"/>
          <a:ext cx="1287020" cy="1733754"/>
        </a:xfrm>
        <a:custGeom>
          <a:avLst/>
          <a:gdLst/>
          <a:ahLst/>
          <a:cxnLst/>
          <a:rect l="0" t="0" r="0" b="0"/>
          <a:pathLst>
            <a:path>
              <a:moveTo>
                <a:pt x="1289664" y="0"/>
              </a:moveTo>
              <a:lnTo>
                <a:pt x="1289664" y="1625403"/>
              </a:lnTo>
              <a:lnTo>
                <a:pt x="0" y="1625403"/>
              </a:lnTo>
              <a:lnTo>
                <a:pt x="0" y="173731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D9099CB-9BBC-4C38-8874-EC276D292853}">
      <dsp:nvSpPr>
        <dsp:cNvPr id="0" name=""/>
        <dsp:cNvSpPr/>
      </dsp:nvSpPr>
      <dsp:spPr>
        <a:xfrm>
          <a:off x="2743439" y="1219"/>
          <a:ext cx="3245641"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Livestock Department</a:t>
          </a:r>
        </a:p>
      </dsp:txBody>
      <dsp:txXfrm>
        <a:off x="2743439" y="1219"/>
        <a:ext cx="3245641" cy="531826"/>
      </dsp:txXfrm>
    </dsp:sp>
    <dsp:sp modelId="{FAFBC153-83AE-4623-B94D-943822F19048}">
      <dsp:nvSpPr>
        <dsp:cNvPr id="0" name=""/>
        <dsp:cNvSpPr/>
      </dsp:nvSpPr>
      <dsp:spPr>
        <a:xfrm>
          <a:off x="2547413" y="2266799"/>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Livestock development</a:t>
          </a:r>
        </a:p>
      </dsp:txBody>
      <dsp:txXfrm>
        <a:off x="2547413" y="2266799"/>
        <a:ext cx="1063652" cy="531826"/>
      </dsp:txXfrm>
    </dsp:sp>
    <dsp:sp modelId="{F9879C97-5215-4F3F-A42A-BF5E6032EEDB}">
      <dsp:nvSpPr>
        <dsp:cNvPr id="0" name=""/>
        <dsp:cNvSpPr/>
      </dsp:nvSpPr>
      <dsp:spPr>
        <a:xfrm>
          <a:off x="2813326" y="3021993"/>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Artificial insemination</a:t>
          </a:r>
        </a:p>
      </dsp:txBody>
      <dsp:txXfrm>
        <a:off x="2813326" y="3021993"/>
        <a:ext cx="1063652" cy="531826"/>
      </dsp:txXfrm>
    </dsp:sp>
    <dsp:sp modelId="{35E3DE84-0972-45F5-A2FE-7AC7BA6F0C6E}">
      <dsp:nvSpPr>
        <dsp:cNvPr id="0" name=""/>
        <dsp:cNvSpPr/>
      </dsp:nvSpPr>
      <dsp:spPr>
        <a:xfrm>
          <a:off x="2813326" y="3777186"/>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Research and extension</a:t>
          </a:r>
        </a:p>
      </dsp:txBody>
      <dsp:txXfrm>
        <a:off x="2813326" y="3777186"/>
        <a:ext cx="1063652" cy="531826"/>
      </dsp:txXfrm>
    </dsp:sp>
    <dsp:sp modelId="{8A10E19F-FD0D-43DD-A029-E18E6667B272}">
      <dsp:nvSpPr>
        <dsp:cNvPr id="0" name=""/>
        <dsp:cNvSpPr/>
      </dsp:nvSpPr>
      <dsp:spPr>
        <a:xfrm>
          <a:off x="2813326" y="4532380"/>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State Farm</a:t>
          </a:r>
        </a:p>
      </dsp:txBody>
      <dsp:txXfrm>
        <a:off x="2813326" y="4532380"/>
        <a:ext cx="1063652" cy="531826"/>
      </dsp:txXfrm>
    </dsp:sp>
    <dsp:sp modelId="{27AD37C0-28A9-42B8-B300-DDD814687978}">
      <dsp:nvSpPr>
        <dsp:cNvPr id="0" name=""/>
        <dsp:cNvSpPr/>
      </dsp:nvSpPr>
      <dsp:spPr>
        <a:xfrm>
          <a:off x="3834433" y="2266799"/>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Veterinary Services</a:t>
          </a:r>
        </a:p>
      </dsp:txBody>
      <dsp:txXfrm>
        <a:off x="3834433" y="2266799"/>
        <a:ext cx="1063652" cy="531826"/>
      </dsp:txXfrm>
    </dsp:sp>
    <dsp:sp modelId="{F3FED74D-F904-44B8-9975-B65449B1307A}">
      <dsp:nvSpPr>
        <dsp:cNvPr id="0" name=""/>
        <dsp:cNvSpPr/>
      </dsp:nvSpPr>
      <dsp:spPr>
        <a:xfrm>
          <a:off x="4100346" y="3021993"/>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Laboratorium</a:t>
          </a:r>
        </a:p>
      </dsp:txBody>
      <dsp:txXfrm>
        <a:off x="4100346" y="3021993"/>
        <a:ext cx="1063652" cy="531826"/>
      </dsp:txXfrm>
    </dsp:sp>
    <dsp:sp modelId="{98EC2BD4-C60B-47CB-9C67-A6AF1C2BCE21}">
      <dsp:nvSpPr>
        <dsp:cNvPr id="0" name=""/>
        <dsp:cNvSpPr/>
      </dsp:nvSpPr>
      <dsp:spPr>
        <a:xfrm>
          <a:off x="4100346" y="3777186"/>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Animal inspection</a:t>
          </a:r>
        </a:p>
      </dsp:txBody>
      <dsp:txXfrm>
        <a:off x="4100346" y="3777186"/>
        <a:ext cx="1063652" cy="531826"/>
      </dsp:txXfrm>
    </dsp:sp>
    <dsp:sp modelId="{64F2D4A9-13F7-4C71-B5DB-A11ABFB0495F}">
      <dsp:nvSpPr>
        <dsp:cNvPr id="0" name=""/>
        <dsp:cNvSpPr/>
      </dsp:nvSpPr>
      <dsp:spPr>
        <a:xfrm>
          <a:off x="4100346" y="4532380"/>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Animal health</a:t>
          </a:r>
        </a:p>
      </dsp:txBody>
      <dsp:txXfrm>
        <a:off x="4100346" y="4532380"/>
        <a:ext cx="1063652" cy="531826"/>
      </dsp:txXfrm>
    </dsp:sp>
    <dsp:sp modelId="{4E965F70-AAF9-4DCB-B3E0-AA84917AE395}">
      <dsp:nvSpPr>
        <dsp:cNvPr id="0" name=""/>
        <dsp:cNvSpPr/>
      </dsp:nvSpPr>
      <dsp:spPr>
        <a:xfrm>
          <a:off x="5121453" y="2266799"/>
          <a:ext cx="106365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Slaughter houses </a:t>
          </a:r>
        </a:p>
      </dsp:txBody>
      <dsp:txXfrm>
        <a:off x="5121453" y="2266799"/>
        <a:ext cx="1063652" cy="531826"/>
      </dsp:txXfrm>
    </dsp:sp>
    <dsp:sp modelId="{D0BE8E35-A515-4BC1-A97A-8249C359D01E}">
      <dsp:nvSpPr>
        <dsp:cNvPr id="0" name=""/>
        <dsp:cNvSpPr/>
      </dsp:nvSpPr>
      <dsp:spPr>
        <a:xfrm>
          <a:off x="1971094" y="756412"/>
          <a:ext cx="2283481"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Human resources management</a:t>
          </a:r>
        </a:p>
      </dsp:txBody>
      <dsp:txXfrm>
        <a:off x="1971094" y="756412"/>
        <a:ext cx="2283481" cy="531826"/>
      </dsp:txXfrm>
    </dsp:sp>
    <dsp:sp modelId="{7C51208A-BAB0-4262-B6ED-F67448CCD3B6}">
      <dsp:nvSpPr>
        <dsp:cNvPr id="0" name=""/>
        <dsp:cNvSpPr/>
      </dsp:nvSpPr>
      <dsp:spPr>
        <a:xfrm>
          <a:off x="4477943" y="756412"/>
          <a:ext cx="2439360"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Secretariat</a:t>
          </a:r>
        </a:p>
      </dsp:txBody>
      <dsp:txXfrm>
        <a:off x="4477943" y="756412"/>
        <a:ext cx="2439360" cy="531826"/>
      </dsp:txXfrm>
    </dsp:sp>
    <dsp:sp modelId="{8EF5D054-3FE5-4548-B862-8F6F90F8207D}">
      <dsp:nvSpPr>
        <dsp:cNvPr id="0" name=""/>
        <dsp:cNvSpPr/>
      </dsp:nvSpPr>
      <dsp:spPr>
        <a:xfrm>
          <a:off x="1971094" y="1511606"/>
          <a:ext cx="2244435"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Economic planning</a:t>
          </a:r>
        </a:p>
      </dsp:txBody>
      <dsp:txXfrm>
        <a:off x="1971094" y="1511606"/>
        <a:ext cx="2244435" cy="531826"/>
      </dsp:txXfrm>
    </dsp:sp>
    <dsp:sp modelId="{B294BE34-D63B-4766-93DB-5D1D34B7D94C}">
      <dsp:nvSpPr>
        <dsp:cNvPr id="0" name=""/>
        <dsp:cNvSpPr/>
      </dsp:nvSpPr>
      <dsp:spPr>
        <a:xfrm>
          <a:off x="4477943" y="1511606"/>
          <a:ext cx="2442232" cy="53182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Budget and financial management</a:t>
          </a:r>
        </a:p>
      </dsp:txBody>
      <dsp:txXfrm>
        <a:off x="4477943" y="1511606"/>
        <a:ext cx="2442232" cy="53182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214478-0CCE-4D07-826A-4217E1D7CB8A}">
      <dsp:nvSpPr>
        <dsp:cNvPr id="0" name=""/>
        <dsp:cNvSpPr/>
      </dsp:nvSpPr>
      <dsp:spPr>
        <a:xfrm>
          <a:off x="4383741" y="339382"/>
          <a:ext cx="91440" cy="1618818"/>
        </a:xfrm>
        <a:custGeom>
          <a:avLst/>
          <a:gdLst/>
          <a:ahLst/>
          <a:cxnLst/>
          <a:rect l="0" t="0" r="0" b="0"/>
          <a:pathLst>
            <a:path>
              <a:moveTo>
                <a:pt x="45720" y="0"/>
              </a:moveTo>
              <a:lnTo>
                <a:pt x="45720" y="1618818"/>
              </a:lnTo>
              <a:lnTo>
                <a:pt x="136132" y="161881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04FB266-A4D2-43EA-B5D3-019F961E338B}">
      <dsp:nvSpPr>
        <dsp:cNvPr id="0" name=""/>
        <dsp:cNvSpPr/>
      </dsp:nvSpPr>
      <dsp:spPr>
        <a:xfrm>
          <a:off x="4298999" y="339382"/>
          <a:ext cx="130461" cy="1618818"/>
        </a:xfrm>
        <a:custGeom>
          <a:avLst/>
          <a:gdLst/>
          <a:ahLst/>
          <a:cxnLst/>
          <a:rect l="0" t="0" r="0" b="0"/>
          <a:pathLst>
            <a:path>
              <a:moveTo>
                <a:pt x="130461" y="0"/>
              </a:moveTo>
              <a:lnTo>
                <a:pt x="130461" y="1618818"/>
              </a:lnTo>
              <a:lnTo>
                <a:pt x="0" y="161881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E48CE46-7AF3-4AAB-9620-6481299849F6}">
      <dsp:nvSpPr>
        <dsp:cNvPr id="0" name=""/>
        <dsp:cNvSpPr/>
      </dsp:nvSpPr>
      <dsp:spPr>
        <a:xfrm>
          <a:off x="4383741" y="339382"/>
          <a:ext cx="91440" cy="1007456"/>
        </a:xfrm>
        <a:custGeom>
          <a:avLst/>
          <a:gdLst/>
          <a:ahLst/>
          <a:cxnLst/>
          <a:rect l="0" t="0" r="0" b="0"/>
          <a:pathLst>
            <a:path>
              <a:moveTo>
                <a:pt x="45720" y="0"/>
              </a:moveTo>
              <a:lnTo>
                <a:pt x="45720" y="1007456"/>
              </a:lnTo>
              <a:lnTo>
                <a:pt x="136132" y="100745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8E403E0-40ED-4866-9999-498AC8AA9157}">
      <dsp:nvSpPr>
        <dsp:cNvPr id="0" name=""/>
        <dsp:cNvSpPr/>
      </dsp:nvSpPr>
      <dsp:spPr>
        <a:xfrm>
          <a:off x="4293328" y="339382"/>
          <a:ext cx="91440" cy="1007456"/>
        </a:xfrm>
        <a:custGeom>
          <a:avLst/>
          <a:gdLst/>
          <a:ahLst/>
          <a:cxnLst/>
          <a:rect l="0" t="0" r="0" b="0"/>
          <a:pathLst>
            <a:path>
              <a:moveTo>
                <a:pt x="136132" y="0"/>
              </a:moveTo>
              <a:lnTo>
                <a:pt x="136132" y="1007456"/>
              </a:lnTo>
              <a:lnTo>
                <a:pt x="45720" y="100745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E83BB70-7C68-461C-A04F-61B99BC86E36}">
      <dsp:nvSpPr>
        <dsp:cNvPr id="0" name=""/>
        <dsp:cNvSpPr/>
      </dsp:nvSpPr>
      <dsp:spPr>
        <a:xfrm>
          <a:off x="4383741" y="339382"/>
          <a:ext cx="91440" cy="396093"/>
        </a:xfrm>
        <a:custGeom>
          <a:avLst/>
          <a:gdLst/>
          <a:ahLst/>
          <a:cxnLst/>
          <a:rect l="0" t="0" r="0" b="0"/>
          <a:pathLst>
            <a:path>
              <a:moveTo>
                <a:pt x="45720" y="0"/>
              </a:moveTo>
              <a:lnTo>
                <a:pt x="45720" y="396093"/>
              </a:lnTo>
              <a:lnTo>
                <a:pt x="136132" y="39609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3DEDC6A-9695-43A5-A3ED-74DD65090236}">
      <dsp:nvSpPr>
        <dsp:cNvPr id="0" name=""/>
        <dsp:cNvSpPr/>
      </dsp:nvSpPr>
      <dsp:spPr>
        <a:xfrm>
          <a:off x="4293669" y="339382"/>
          <a:ext cx="135791" cy="396093"/>
        </a:xfrm>
        <a:custGeom>
          <a:avLst/>
          <a:gdLst/>
          <a:ahLst/>
          <a:cxnLst/>
          <a:rect l="0" t="0" r="0" b="0"/>
          <a:pathLst>
            <a:path>
              <a:moveTo>
                <a:pt x="135791" y="0"/>
              </a:moveTo>
              <a:lnTo>
                <a:pt x="135791" y="396093"/>
              </a:lnTo>
              <a:lnTo>
                <a:pt x="0" y="39609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7DD4D72-4255-4B0C-B221-EC7B906C992C}">
      <dsp:nvSpPr>
        <dsp:cNvPr id="0" name=""/>
        <dsp:cNvSpPr/>
      </dsp:nvSpPr>
      <dsp:spPr>
        <a:xfrm>
          <a:off x="4429460" y="339382"/>
          <a:ext cx="3646647" cy="2014912"/>
        </a:xfrm>
        <a:custGeom>
          <a:avLst/>
          <a:gdLst/>
          <a:ahLst/>
          <a:cxnLst/>
          <a:rect l="0" t="0" r="0" b="0"/>
          <a:pathLst>
            <a:path>
              <a:moveTo>
                <a:pt x="0" y="0"/>
              </a:moveTo>
              <a:lnTo>
                <a:pt x="0" y="1924499"/>
              </a:lnTo>
              <a:lnTo>
                <a:pt x="3646647" y="1924499"/>
              </a:lnTo>
              <a:lnTo>
                <a:pt x="3646647"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4925E12-495A-4750-B1E1-D641F22B8E51}">
      <dsp:nvSpPr>
        <dsp:cNvPr id="0" name=""/>
        <dsp:cNvSpPr/>
      </dsp:nvSpPr>
      <dsp:spPr>
        <a:xfrm>
          <a:off x="4429460" y="339382"/>
          <a:ext cx="2604748" cy="2014912"/>
        </a:xfrm>
        <a:custGeom>
          <a:avLst/>
          <a:gdLst/>
          <a:ahLst/>
          <a:cxnLst/>
          <a:rect l="0" t="0" r="0" b="0"/>
          <a:pathLst>
            <a:path>
              <a:moveTo>
                <a:pt x="0" y="0"/>
              </a:moveTo>
              <a:lnTo>
                <a:pt x="0" y="1924499"/>
              </a:lnTo>
              <a:lnTo>
                <a:pt x="2604748" y="1924499"/>
              </a:lnTo>
              <a:lnTo>
                <a:pt x="2604748"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A3D8BAA-26F2-4189-97F4-BCD70E4C6ADB}">
      <dsp:nvSpPr>
        <dsp:cNvPr id="0" name=""/>
        <dsp:cNvSpPr/>
      </dsp:nvSpPr>
      <dsp:spPr>
        <a:xfrm>
          <a:off x="4429460" y="339382"/>
          <a:ext cx="1562848" cy="2014912"/>
        </a:xfrm>
        <a:custGeom>
          <a:avLst/>
          <a:gdLst/>
          <a:ahLst/>
          <a:cxnLst/>
          <a:rect l="0" t="0" r="0" b="0"/>
          <a:pathLst>
            <a:path>
              <a:moveTo>
                <a:pt x="0" y="0"/>
              </a:moveTo>
              <a:lnTo>
                <a:pt x="0" y="1924499"/>
              </a:lnTo>
              <a:lnTo>
                <a:pt x="1562848" y="1924499"/>
              </a:lnTo>
              <a:lnTo>
                <a:pt x="1562848"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526717-7095-4611-B0EB-70F649E288FD}">
      <dsp:nvSpPr>
        <dsp:cNvPr id="0" name=""/>
        <dsp:cNvSpPr/>
      </dsp:nvSpPr>
      <dsp:spPr>
        <a:xfrm>
          <a:off x="4429460" y="339382"/>
          <a:ext cx="520949" cy="2014912"/>
        </a:xfrm>
        <a:custGeom>
          <a:avLst/>
          <a:gdLst/>
          <a:ahLst/>
          <a:cxnLst/>
          <a:rect l="0" t="0" r="0" b="0"/>
          <a:pathLst>
            <a:path>
              <a:moveTo>
                <a:pt x="0" y="0"/>
              </a:moveTo>
              <a:lnTo>
                <a:pt x="0" y="1924499"/>
              </a:lnTo>
              <a:lnTo>
                <a:pt x="520949" y="1924499"/>
              </a:lnTo>
              <a:lnTo>
                <a:pt x="520949"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418FE69-9ADA-4414-B9FE-F56371078CAE}">
      <dsp:nvSpPr>
        <dsp:cNvPr id="0" name=""/>
        <dsp:cNvSpPr/>
      </dsp:nvSpPr>
      <dsp:spPr>
        <a:xfrm>
          <a:off x="3564081" y="2784832"/>
          <a:ext cx="129161" cy="2230181"/>
        </a:xfrm>
        <a:custGeom>
          <a:avLst/>
          <a:gdLst/>
          <a:ahLst/>
          <a:cxnLst/>
          <a:rect l="0" t="0" r="0" b="0"/>
          <a:pathLst>
            <a:path>
              <a:moveTo>
                <a:pt x="0" y="0"/>
              </a:moveTo>
              <a:lnTo>
                <a:pt x="0" y="2230181"/>
              </a:lnTo>
              <a:lnTo>
                <a:pt x="129161" y="2230181"/>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3DBE2DC-B531-4B74-B91A-512B78721C61}">
      <dsp:nvSpPr>
        <dsp:cNvPr id="0" name=""/>
        <dsp:cNvSpPr/>
      </dsp:nvSpPr>
      <dsp:spPr>
        <a:xfrm>
          <a:off x="3564081" y="2784832"/>
          <a:ext cx="129161" cy="1618818"/>
        </a:xfrm>
        <a:custGeom>
          <a:avLst/>
          <a:gdLst/>
          <a:ahLst/>
          <a:cxnLst/>
          <a:rect l="0" t="0" r="0" b="0"/>
          <a:pathLst>
            <a:path>
              <a:moveTo>
                <a:pt x="0" y="0"/>
              </a:moveTo>
              <a:lnTo>
                <a:pt x="0" y="1618818"/>
              </a:lnTo>
              <a:lnTo>
                <a:pt x="129161" y="161881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928A3E4-648B-4AFC-B6DC-E0D50CF2D671}">
      <dsp:nvSpPr>
        <dsp:cNvPr id="0" name=""/>
        <dsp:cNvSpPr/>
      </dsp:nvSpPr>
      <dsp:spPr>
        <a:xfrm>
          <a:off x="3564081" y="2784832"/>
          <a:ext cx="129161" cy="1007456"/>
        </a:xfrm>
        <a:custGeom>
          <a:avLst/>
          <a:gdLst/>
          <a:ahLst/>
          <a:cxnLst/>
          <a:rect l="0" t="0" r="0" b="0"/>
          <a:pathLst>
            <a:path>
              <a:moveTo>
                <a:pt x="0" y="0"/>
              </a:moveTo>
              <a:lnTo>
                <a:pt x="0" y="1007456"/>
              </a:lnTo>
              <a:lnTo>
                <a:pt x="129161" y="100745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AB7C5CA-9722-4E7B-9B09-D88FAA520565}">
      <dsp:nvSpPr>
        <dsp:cNvPr id="0" name=""/>
        <dsp:cNvSpPr/>
      </dsp:nvSpPr>
      <dsp:spPr>
        <a:xfrm>
          <a:off x="3564081" y="2784832"/>
          <a:ext cx="129161" cy="396093"/>
        </a:xfrm>
        <a:custGeom>
          <a:avLst/>
          <a:gdLst/>
          <a:ahLst/>
          <a:cxnLst/>
          <a:rect l="0" t="0" r="0" b="0"/>
          <a:pathLst>
            <a:path>
              <a:moveTo>
                <a:pt x="0" y="0"/>
              </a:moveTo>
              <a:lnTo>
                <a:pt x="0" y="396093"/>
              </a:lnTo>
              <a:lnTo>
                <a:pt x="129161" y="39609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9881B65-79A2-442A-B331-11736F7A7E9F}">
      <dsp:nvSpPr>
        <dsp:cNvPr id="0" name=""/>
        <dsp:cNvSpPr/>
      </dsp:nvSpPr>
      <dsp:spPr>
        <a:xfrm>
          <a:off x="3908511" y="339382"/>
          <a:ext cx="520949" cy="2014912"/>
        </a:xfrm>
        <a:custGeom>
          <a:avLst/>
          <a:gdLst/>
          <a:ahLst/>
          <a:cxnLst/>
          <a:rect l="0" t="0" r="0" b="0"/>
          <a:pathLst>
            <a:path>
              <a:moveTo>
                <a:pt x="520949" y="0"/>
              </a:moveTo>
              <a:lnTo>
                <a:pt x="520949" y="1924499"/>
              </a:lnTo>
              <a:lnTo>
                <a:pt x="0" y="1924499"/>
              </a:lnTo>
              <a:lnTo>
                <a:pt x="0"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F68636B-72AE-45A0-B20D-98B0D7BE2882}">
      <dsp:nvSpPr>
        <dsp:cNvPr id="0" name=""/>
        <dsp:cNvSpPr/>
      </dsp:nvSpPr>
      <dsp:spPr>
        <a:xfrm>
          <a:off x="2866612" y="339382"/>
          <a:ext cx="1562848" cy="2014912"/>
        </a:xfrm>
        <a:custGeom>
          <a:avLst/>
          <a:gdLst/>
          <a:ahLst/>
          <a:cxnLst/>
          <a:rect l="0" t="0" r="0" b="0"/>
          <a:pathLst>
            <a:path>
              <a:moveTo>
                <a:pt x="1562848" y="0"/>
              </a:moveTo>
              <a:lnTo>
                <a:pt x="1562848" y="1924499"/>
              </a:lnTo>
              <a:lnTo>
                <a:pt x="0" y="1924499"/>
              </a:lnTo>
              <a:lnTo>
                <a:pt x="0"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F22199E-6EA1-4EDA-8B46-28B669687547}">
      <dsp:nvSpPr>
        <dsp:cNvPr id="0" name=""/>
        <dsp:cNvSpPr/>
      </dsp:nvSpPr>
      <dsp:spPr>
        <a:xfrm>
          <a:off x="1824712" y="339382"/>
          <a:ext cx="2604748" cy="2014912"/>
        </a:xfrm>
        <a:custGeom>
          <a:avLst/>
          <a:gdLst/>
          <a:ahLst/>
          <a:cxnLst/>
          <a:rect l="0" t="0" r="0" b="0"/>
          <a:pathLst>
            <a:path>
              <a:moveTo>
                <a:pt x="2604748" y="0"/>
              </a:moveTo>
              <a:lnTo>
                <a:pt x="2604748" y="1924499"/>
              </a:lnTo>
              <a:lnTo>
                <a:pt x="0" y="1924499"/>
              </a:lnTo>
              <a:lnTo>
                <a:pt x="0"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06E3EB6-F3ED-4800-BD69-81D85E9759F8}">
      <dsp:nvSpPr>
        <dsp:cNvPr id="0" name=""/>
        <dsp:cNvSpPr/>
      </dsp:nvSpPr>
      <dsp:spPr>
        <a:xfrm>
          <a:off x="438383" y="2784832"/>
          <a:ext cx="129161" cy="1618818"/>
        </a:xfrm>
        <a:custGeom>
          <a:avLst/>
          <a:gdLst/>
          <a:ahLst/>
          <a:cxnLst/>
          <a:rect l="0" t="0" r="0" b="0"/>
          <a:pathLst>
            <a:path>
              <a:moveTo>
                <a:pt x="0" y="0"/>
              </a:moveTo>
              <a:lnTo>
                <a:pt x="0" y="1618818"/>
              </a:lnTo>
              <a:lnTo>
                <a:pt x="129161" y="161881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CC343E9-3FE1-4C3D-8131-C0671A4A9942}">
      <dsp:nvSpPr>
        <dsp:cNvPr id="0" name=""/>
        <dsp:cNvSpPr/>
      </dsp:nvSpPr>
      <dsp:spPr>
        <a:xfrm>
          <a:off x="438383" y="2784832"/>
          <a:ext cx="129161" cy="1007456"/>
        </a:xfrm>
        <a:custGeom>
          <a:avLst/>
          <a:gdLst/>
          <a:ahLst/>
          <a:cxnLst/>
          <a:rect l="0" t="0" r="0" b="0"/>
          <a:pathLst>
            <a:path>
              <a:moveTo>
                <a:pt x="0" y="0"/>
              </a:moveTo>
              <a:lnTo>
                <a:pt x="0" y="1007456"/>
              </a:lnTo>
              <a:lnTo>
                <a:pt x="129161" y="100745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6C30AF-994D-4ED6-A479-7FEE87AFAEF6}">
      <dsp:nvSpPr>
        <dsp:cNvPr id="0" name=""/>
        <dsp:cNvSpPr/>
      </dsp:nvSpPr>
      <dsp:spPr>
        <a:xfrm>
          <a:off x="438383" y="2784832"/>
          <a:ext cx="129161" cy="396093"/>
        </a:xfrm>
        <a:custGeom>
          <a:avLst/>
          <a:gdLst/>
          <a:ahLst/>
          <a:cxnLst/>
          <a:rect l="0" t="0" r="0" b="0"/>
          <a:pathLst>
            <a:path>
              <a:moveTo>
                <a:pt x="0" y="0"/>
              </a:moveTo>
              <a:lnTo>
                <a:pt x="0" y="396093"/>
              </a:lnTo>
              <a:lnTo>
                <a:pt x="129161" y="39609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49C356F-ADA2-46F8-93A8-AB9C4845D931}">
      <dsp:nvSpPr>
        <dsp:cNvPr id="0" name=""/>
        <dsp:cNvSpPr/>
      </dsp:nvSpPr>
      <dsp:spPr>
        <a:xfrm>
          <a:off x="782813" y="339382"/>
          <a:ext cx="3646647" cy="2014912"/>
        </a:xfrm>
        <a:custGeom>
          <a:avLst/>
          <a:gdLst/>
          <a:ahLst/>
          <a:cxnLst/>
          <a:rect l="0" t="0" r="0" b="0"/>
          <a:pathLst>
            <a:path>
              <a:moveTo>
                <a:pt x="3646647" y="0"/>
              </a:moveTo>
              <a:lnTo>
                <a:pt x="3646647" y="1924499"/>
              </a:lnTo>
              <a:lnTo>
                <a:pt x="0" y="1924499"/>
              </a:lnTo>
              <a:lnTo>
                <a:pt x="0" y="2014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ACC6262-4E78-406C-B7D7-2FB99BF31E3E}">
      <dsp:nvSpPr>
        <dsp:cNvPr id="0" name=""/>
        <dsp:cNvSpPr/>
      </dsp:nvSpPr>
      <dsp:spPr>
        <a:xfrm>
          <a:off x="3000138" y="3314"/>
          <a:ext cx="2858644" cy="33606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Agricultural Research, Marketing and Processing Department </a:t>
          </a:r>
        </a:p>
      </dsp:txBody>
      <dsp:txXfrm>
        <a:off x="3000138" y="3314"/>
        <a:ext cx="2858644" cy="336068"/>
      </dsp:txXfrm>
    </dsp:sp>
    <dsp:sp modelId="{3C341B2B-D0A0-4BF0-9F5C-C75F09A89BDF}">
      <dsp:nvSpPr>
        <dsp:cNvPr id="0" name=""/>
        <dsp:cNvSpPr/>
      </dsp:nvSpPr>
      <dsp:spPr>
        <a:xfrm>
          <a:off x="352276"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Crop research</a:t>
          </a:r>
        </a:p>
      </dsp:txBody>
      <dsp:txXfrm>
        <a:off x="352276" y="2354295"/>
        <a:ext cx="861073" cy="430536"/>
      </dsp:txXfrm>
    </dsp:sp>
    <dsp:sp modelId="{B16339EB-0D23-4C44-9A88-AD747AF2D0D8}">
      <dsp:nvSpPr>
        <dsp:cNvPr id="0" name=""/>
        <dsp:cNvSpPr/>
      </dsp:nvSpPr>
      <dsp:spPr>
        <a:xfrm>
          <a:off x="567544" y="2965657"/>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Vegetables</a:t>
          </a:r>
        </a:p>
      </dsp:txBody>
      <dsp:txXfrm>
        <a:off x="567544" y="2965657"/>
        <a:ext cx="861073" cy="430536"/>
      </dsp:txXfrm>
    </dsp:sp>
    <dsp:sp modelId="{CA1CD7C7-E0AF-4ACD-9E89-1EB62D456D7B}">
      <dsp:nvSpPr>
        <dsp:cNvPr id="0" name=""/>
        <dsp:cNvSpPr/>
      </dsp:nvSpPr>
      <dsp:spPr>
        <a:xfrm>
          <a:off x="567544" y="3577020"/>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Ornamental plants</a:t>
          </a:r>
        </a:p>
      </dsp:txBody>
      <dsp:txXfrm>
        <a:off x="567544" y="3577020"/>
        <a:ext cx="861073" cy="430536"/>
      </dsp:txXfrm>
    </dsp:sp>
    <dsp:sp modelId="{933CA609-5FEF-4F80-A62C-C85FFE5AB6E1}">
      <dsp:nvSpPr>
        <dsp:cNvPr id="0" name=""/>
        <dsp:cNvSpPr/>
      </dsp:nvSpPr>
      <dsp:spPr>
        <a:xfrm>
          <a:off x="567544" y="4188382"/>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Fruits</a:t>
          </a:r>
        </a:p>
      </dsp:txBody>
      <dsp:txXfrm>
        <a:off x="567544" y="4188382"/>
        <a:ext cx="861073" cy="430536"/>
      </dsp:txXfrm>
    </dsp:sp>
    <dsp:sp modelId="{6E1E58CB-440F-4764-9894-93D8D67100CC}">
      <dsp:nvSpPr>
        <dsp:cNvPr id="0" name=""/>
        <dsp:cNvSpPr/>
      </dsp:nvSpPr>
      <dsp:spPr>
        <a:xfrm>
          <a:off x="1394175"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Seed unit</a:t>
          </a:r>
        </a:p>
      </dsp:txBody>
      <dsp:txXfrm>
        <a:off x="1394175" y="2354295"/>
        <a:ext cx="861073" cy="430536"/>
      </dsp:txXfrm>
    </dsp:sp>
    <dsp:sp modelId="{DF60FA6E-DFC2-41F2-8405-A5D5DA03F0B9}">
      <dsp:nvSpPr>
        <dsp:cNvPr id="0" name=""/>
        <dsp:cNvSpPr/>
      </dsp:nvSpPr>
      <dsp:spPr>
        <a:xfrm>
          <a:off x="2436075"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Pesticides</a:t>
          </a:r>
        </a:p>
      </dsp:txBody>
      <dsp:txXfrm>
        <a:off x="2436075" y="2354295"/>
        <a:ext cx="861073" cy="430536"/>
      </dsp:txXfrm>
    </dsp:sp>
    <dsp:sp modelId="{2526C54C-AA56-4ED1-B24A-3A6D2672BB30}">
      <dsp:nvSpPr>
        <dsp:cNvPr id="0" name=""/>
        <dsp:cNvSpPr/>
      </dsp:nvSpPr>
      <dsp:spPr>
        <a:xfrm>
          <a:off x="3477974"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Plant protection</a:t>
          </a:r>
        </a:p>
      </dsp:txBody>
      <dsp:txXfrm>
        <a:off x="3477974" y="2354295"/>
        <a:ext cx="861073" cy="430536"/>
      </dsp:txXfrm>
    </dsp:sp>
    <dsp:sp modelId="{F0ECE1B7-BC46-4F70-A9E3-3AD7A8717172}">
      <dsp:nvSpPr>
        <dsp:cNvPr id="0" name=""/>
        <dsp:cNvSpPr/>
      </dsp:nvSpPr>
      <dsp:spPr>
        <a:xfrm>
          <a:off x="3693242" y="2965657"/>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Nematology</a:t>
          </a:r>
        </a:p>
      </dsp:txBody>
      <dsp:txXfrm>
        <a:off x="3693242" y="2965657"/>
        <a:ext cx="861073" cy="430536"/>
      </dsp:txXfrm>
    </dsp:sp>
    <dsp:sp modelId="{4DE8189F-3910-4A05-B4A4-5ED21B8F9DBF}">
      <dsp:nvSpPr>
        <dsp:cNvPr id="0" name=""/>
        <dsp:cNvSpPr/>
      </dsp:nvSpPr>
      <dsp:spPr>
        <a:xfrm>
          <a:off x="3693242" y="3577020"/>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Mycology/Bacteriology</a:t>
          </a:r>
        </a:p>
      </dsp:txBody>
      <dsp:txXfrm>
        <a:off x="3693242" y="3577020"/>
        <a:ext cx="861073" cy="430536"/>
      </dsp:txXfrm>
    </dsp:sp>
    <dsp:sp modelId="{1F765583-4C3A-474C-A55B-F59DE625CD7B}">
      <dsp:nvSpPr>
        <dsp:cNvPr id="0" name=""/>
        <dsp:cNvSpPr/>
      </dsp:nvSpPr>
      <dsp:spPr>
        <a:xfrm>
          <a:off x="3693242" y="4188382"/>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Entomology</a:t>
          </a:r>
        </a:p>
      </dsp:txBody>
      <dsp:txXfrm>
        <a:off x="3693242" y="4188382"/>
        <a:ext cx="861073" cy="430536"/>
      </dsp:txXfrm>
    </dsp:sp>
    <dsp:sp modelId="{06D50FC3-98DE-47DA-A4FE-4C90DD03BB5B}">
      <dsp:nvSpPr>
        <dsp:cNvPr id="0" name=""/>
        <dsp:cNvSpPr/>
      </dsp:nvSpPr>
      <dsp:spPr>
        <a:xfrm>
          <a:off x="3693242" y="4799744"/>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Carambola fruit fly</a:t>
          </a:r>
        </a:p>
      </dsp:txBody>
      <dsp:txXfrm>
        <a:off x="3693242" y="4799744"/>
        <a:ext cx="861073" cy="430536"/>
      </dsp:txXfrm>
    </dsp:sp>
    <dsp:sp modelId="{834D34C6-6287-4545-B195-55DC8BC0A82B}">
      <dsp:nvSpPr>
        <dsp:cNvPr id="0" name=""/>
        <dsp:cNvSpPr/>
      </dsp:nvSpPr>
      <dsp:spPr>
        <a:xfrm>
          <a:off x="4519873"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Plant healthn and quality inspections</a:t>
          </a:r>
        </a:p>
      </dsp:txBody>
      <dsp:txXfrm>
        <a:off x="4519873" y="2354295"/>
        <a:ext cx="861073" cy="430536"/>
      </dsp:txXfrm>
    </dsp:sp>
    <dsp:sp modelId="{F55CCC36-5911-489B-A043-0C62FE2679BC}">
      <dsp:nvSpPr>
        <dsp:cNvPr id="0" name=""/>
        <dsp:cNvSpPr/>
      </dsp:nvSpPr>
      <dsp:spPr>
        <a:xfrm>
          <a:off x="5561773"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Agrohydrology and </a:t>
          </a:r>
        </a:p>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soil fertility</a:t>
          </a:r>
        </a:p>
      </dsp:txBody>
      <dsp:txXfrm>
        <a:off x="5561773" y="2354295"/>
        <a:ext cx="861073" cy="430536"/>
      </dsp:txXfrm>
    </dsp:sp>
    <dsp:sp modelId="{67091CAA-30D2-4923-BF37-52DCCA1DF539}">
      <dsp:nvSpPr>
        <dsp:cNvPr id="0" name=""/>
        <dsp:cNvSpPr/>
      </dsp:nvSpPr>
      <dsp:spPr>
        <a:xfrm>
          <a:off x="6603672"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Residue laboratory</a:t>
          </a:r>
        </a:p>
      </dsp:txBody>
      <dsp:txXfrm>
        <a:off x="6603672" y="2354295"/>
        <a:ext cx="861073" cy="430536"/>
      </dsp:txXfrm>
    </dsp:sp>
    <dsp:sp modelId="{B22296EB-1B02-4E73-8DEC-92E1BFC9C3F0}">
      <dsp:nvSpPr>
        <dsp:cNvPr id="0" name=""/>
        <dsp:cNvSpPr/>
      </dsp:nvSpPr>
      <dsp:spPr>
        <a:xfrm>
          <a:off x="7645571" y="2354295"/>
          <a:ext cx="861073"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CODEX</a:t>
          </a:r>
        </a:p>
      </dsp:txBody>
      <dsp:txXfrm>
        <a:off x="7645571" y="2354295"/>
        <a:ext cx="861073" cy="430536"/>
      </dsp:txXfrm>
    </dsp:sp>
    <dsp:sp modelId="{96530F32-57D4-4EFB-8966-167A1802E8EE}">
      <dsp:nvSpPr>
        <dsp:cNvPr id="0" name=""/>
        <dsp:cNvSpPr/>
      </dsp:nvSpPr>
      <dsp:spPr>
        <a:xfrm>
          <a:off x="1591585" y="520208"/>
          <a:ext cx="2702084"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Budget and financial administration</a:t>
          </a:r>
        </a:p>
      </dsp:txBody>
      <dsp:txXfrm>
        <a:off x="1591585" y="520208"/>
        <a:ext cx="2702084" cy="430536"/>
      </dsp:txXfrm>
    </dsp:sp>
    <dsp:sp modelId="{93D35AE9-4708-4400-96A3-0EE3D4CC1509}">
      <dsp:nvSpPr>
        <dsp:cNvPr id="0" name=""/>
        <dsp:cNvSpPr/>
      </dsp:nvSpPr>
      <dsp:spPr>
        <a:xfrm>
          <a:off x="4519873" y="520208"/>
          <a:ext cx="2522050"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Secretariat</a:t>
          </a:r>
        </a:p>
      </dsp:txBody>
      <dsp:txXfrm>
        <a:off x="4519873" y="520208"/>
        <a:ext cx="2522050" cy="430536"/>
      </dsp:txXfrm>
    </dsp:sp>
    <dsp:sp modelId="{DED6DC11-D333-4B15-BCFF-57BAA6C74940}">
      <dsp:nvSpPr>
        <dsp:cNvPr id="0" name=""/>
        <dsp:cNvSpPr/>
      </dsp:nvSpPr>
      <dsp:spPr>
        <a:xfrm>
          <a:off x="1591585" y="1131570"/>
          <a:ext cx="2747462"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Human resurces management</a:t>
          </a:r>
        </a:p>
      </dsp:txBody>
      <dsp:txXfrm>
        <a:off x="1591585" y="1131570"/>
        <a:ext cx="2747462" cy="430536"/>
      </dsp:txXfrm>
    </dsp:sp>
    <dsp:sp modelId="{E7B2F72E-3E95-4BE0-BB2C-389F29753AEF}">
      <dsp:nvSpPr>
        <dsp:cNvPr id="0" name=""/>
        <dsp:cNvSpPr/>
      </dsp:nvSpPr>
      <dsp:spPr>
        <a:xfrm>
          <a:off x="4519873" y="1131570"/>
          <a:ext cx="2507489"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General affairs</a:t>
          </a:r>
        </a:p>
      </dsp:txBody>
      <dsp:txXfrm>
        <a:off x="4519873" y="1131570"/>
        <a:ext cx="2507489" cy="430536"/>
      </dsp:txXfrm>
    </dsp:sp>
    <dsp:sp modelId="{B40FF15F-8037-4103-9301-AD526A3B6A15}">
      <dsp:nvSpPr>
        <dsp:cNvPr id="0" name=""/>
        <dsp:cNvSpPr/>
      </dsp:nvSpPr>
      <dsp:spPr>
        <a:xfrm>
          <a:off x="1591585" y="1742932"/>
          <a:ext cx="2707414"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Library</a:t>
          </a:r>
        </a:p>
      </dsp:txBody>
      <dsp:txXfrm>
        <a:off x="1591585" y="1742932"/>
        <a:ext cx="2707414" cy="430536"/>
      </dsp:txXfrm>
    </dsp:sp>
    <dsp:sp modelId="{6ECDB3FC-1C33-441C-AA46-AD6BFA1D05D7}">
      <dsp:nvSpPr>
        <dsp:cNvPr id="0" name=""/>
        <dsp:cNvSpPr/>
      </dsp:nvSpPr>
      <dsp:spPr>
        <a:xfrm>
          <a:off x="4519873" y="1742932"/>
          <a:ext cx="2522042" cy="43053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Experimental gardens</a:t>
          </a:r>
        </a:p>
      </dsp:txBody>
      <dsp:txXfrm>
        <a:off x="4519873" y="1742932"/>
        <a:ext cx="2522042" cy="43053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38149618</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Martel, Pedro V.</Document_x0020_Author>
    <Fiscal_x0020_Year_x0020_IDB xmlns="cdc7663a-08f0-4737-9e8c-148ce897a09c">2013</Fiscal_x0020_Year_x0020_IDB>
    <Other_x0020_Author xmlns="cdc7663a-08f0-4737-9e8c-148ce897a09c" xsi:nil="true"/>
    <Project_x0020_Number xmlns="cdc7663a-08f0-4737-9e8c-148ce897a09c">SU-L1033</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R0002950846</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EZSHARE-1641068047-48732</_dlc_DocId>
    <From_x003a_ xmlns="cdc7663a-08f0-4737-9e8c-148ce897a09c" xsi:nil="true"/>
    <To_x003a_ xmlns="cdc7663a-08f0-4737-9e8c-148ce897a09c" xsi:nil="true"/>
    <_dlc_DocIdUrl xmlns="cdc7663a-08f0-4737-9e8c-148ce897a09c">
      <Url>https://idbg.sharepoint.com/teams/EZ-SU-LON/SU-L1033/_layouts/15/DocIdRedir.aspx?ID=EZSHARE-1641068047-48732</Url>
      <Description>EZSHARE-1641068047-48732</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425" ma:contentTypeDescription="The base project type from which other project content types inherit their information." ma:contentTypeScope="" ma:versionID="948b0845c5318faf6940ab85885fe850">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8E60353-1CEA-4621-95C3-27F4AB203801}"/>
</file>

<file path=customXml/itemProps2.xml><?xml version="1.0" encoding="utf-8"?>
<ds:datastoreItem xmlns:ds="http://schemas.openxmlformats.org/officeDocument/2006/customXml" ds:itemID="{276CF110-D55B-4D8B-860C-38ED94B7EDA3}"/>
</file>

<file path=customXml/itemProps3.xml><?xml version="1.0" encoding="utf-8"?>
<ds:datastoreItem xmlns:ds="http://schemas.openxmlformats.org/officeDocument/2006/customXml" ds:itemID="{4E07CA8B-D044-4A6C-A63C-782905AB7AC9}"/>
</file>

<file path=customXml/itemProps4.xml><?xml version="1.0" encoding="utf-8"?>
<ds:datastoreItem xmlns:ds="http://schemas.openxmlformats.org/officeDocument/2006/customXml" ds:itemID="{200456CD-61F0-4FDB-AE90-D346A321AF98}"/>
</file>

<file path=customXml/itemProps5.xml><?xml version="1.0" encoding="utf-8"?>
<ds:datastoreItem xmlns:ds="http://schemas.openxmlformats.org/officeDocument/2006/customXml" ds:itemID="{8027CD7C-A7D0-427A-AF43-D46D1977C63D}"/>
</file>

<file path=customXml/itemProps6.xml><?xml version="1.0" encoding="utf-8"?>
<ds:datastoreItem xmlns:ds="http://schemas.openxmlformats.org/officeDocument/2006/customXml" ds:itemID="{3D176B07-8FBA-4D6D-AE13-92A59E90C98D}"/>
</file>

<file path=customXml/itemProps7.xml><?xml version="1.0" encoding="utf-8"?>
<ds:datastoreItem xmlns:ds="http://schemas.openxmlformats.org/officeDocument/2006/customXml" ds:itemID="{44A15C6E-48DA-4607-811A-C6DDAF917FA2}"/>
</file>

<file path=customXml/itemProps8.xml><?xml version="1.0" encoding="utf-8"?>
<ds:datastoreItem xmlns:ds="http://schemas.openxmlformats.org/officeDocument/2006/customXml" ds:itemID="{2338F9E0-30FA-4B62-974F-D086224BA843}"/>
</file>

<file path=docProps/app.xml><?xml version="1.0" encoding="utf-8"?>
<Properties xmlns="http://schemas.openxmlformats.org/officeDocument/2006/extended-properties" xmlns:vt="http://schemas.openxmlformats.org/officeDocument/2006/docPropsVTypes">
  <Template>Normal.dotm</Template>
  <TotalTime>3</TotalTime>
  <Pages>44</Pages>
  <Words>14907</Words>
  <Characters>84976</Characters>
  <Application>Microsoft Office Word</Application>
  <DocSecurity>4</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Diagnosis of agricultural research and extension in Suriname (SU-L1033) </dc:title>
  <dc:creator>Roseboom</dc:creator>
  <cp:lastModifiedBy>Inter-American Development Bank</cp:lastModifiedBy>
  <cp:revision>2</cp:revision>
  <cp:lastPrinted>2013-04-17T09:15:00Z</cp:lastPrinted>
  <dcterms:created xsi:type="dcterms:W3CDTF">2013-10-07T14:41:00Z</dcterms:created>
  <dcterms:modified xsi:type="dcterms:W3CDTF">2013-10-07T14:41:00Z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0x010100ACF722E9F6B0B149B0CD8BE2560A667200D9FE10D63C11194FA325217FEBDF351B</vt:lpwstr>
  </property>
  <property fmtid="{D5CDD505-2E9C-101B-9397-08002B2CF9AE}" pid="3" name="TaxKeyword">
    <vt:lpwstr/>
  </property>
  <property fmtid="{D5CDD505-2E9C-101B-9397-08002B2CF9AE}" pid="4" name="Function Operations IDB">
    <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33;#Loan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33;#Loan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Order">
    <vt:r8>4873200</vt:r8>
  </property>
  <property fmtid="{D5CDD505-2E9C-101B-9397-08002B2CF9AE}" pid="18" name="Disclosure Activity">
    <vt:lpwstr>Loan Proposal</vt:lpwstr>
  </property>
  <property fmtid="{D5CDD505-2E9C-101B-9397-08002B2CF9AE}" pid="21" name="Webtopic">
    <vt:lpwstr>Agriculture and Rural Development;Agricultural Development</vt:lpwstr>
  </property>
  <property fmtid="{D5CDD505-2E9C-101B-9397-08002B2CF9AE}" pid="23" name="Disclosed">
    <vt:bool>true</vt:bool>
  </property>
  <property fmtid="{D5CDD505-2E9C-101B-9397-08002B2CF9AE}" pid="27" name="_dlc_DocIdItemGuid">
    <vt:lpwstr>4fcfeed9-6f01-4e19-a7f6-2b7457b3798d</vt:lpwstr>
  </property>
</Properties>
</file>