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A9" w:rsidRPr="00F93C4D" w:rsidRDefault="00FB19A9" w:rsidP="00FB19A9">
      <w:pPr>
        <w:tabs>
          <w:tab w:val="num" w:pos="900"/>
        </w:tabs>
        <w:jc w:val="center"/>
        <w:rPr>
          <w:rFonts w:ascii="Times New Roman" w:hAnsi="Times New Roman"/>
          <w:b/>
          <w:sz w:val="24"/>
          <w:lang w:val="es-AR"/>
        </w:rPr>
      </w:pPr>
      <w:r w:rsidRPr="00F93C4D">
        <w:rPr>
          <w:rFonts w:ascii="Times New Roman" w:hAnsi="Times New Roman"/>
          <w:b/>
          <w:sz w:val="24"/>
          <w:lang w:val="es-ES_tradnl"/>
        </w:rPr>
        <w:t>PLAN DE ADQUISICIONES</w:t>
      </w:r>
    </w:p>
    <w:p w:rsidR="00FB19A9" w:rsidRPr="00F93C4D" w:rsidRDefault="00855156" w:rsidP="00FB19A9">
      <w:pPr>
        <w:pStyle w:val="Title"/>
        <w:tabs>
          <w:tab w:val="left" w:pos="7088"/>
        </w:tabs>
        <w:ind w:left="3600" w:right="-686" w:firstLine="720"/>
        <w:jc w:val="left"/>
        <w:rPr>
          <w:bCs/>
          <w:sz w:val="22"/>
          <w:lang w:val="es-AR"/>
        </w:rPr>
      </w:pPr>
      <w:r w:rsidRPr="00F93C4D">
        <w:rPr>
          <w:bCs/>
          <w:sz w:val="22"/>
          <w:lang w:val="es-AR"/>
        </w:rPr>
        <w:t xml:space="preserve">                      </w:t>
      </w:r>
      <w:r w:rsidR="00FB19A9" w:rsidRPr="00F93C4D">
        <w:rPr>
          <w:bCs/>
          <w:sz w:val="22"/>
          <w:lang w:val="es-AR"/>
        </w:rPr>
        <w:t xml:space="preserve">(Obras, Bienes y Consultorías)                                              </w:t>
      </w:r>
    </w:p>
    <w:p w:rsidR="00FB19A9" w:rsidRPr="00F93C4D" w:rsidRDefault="00FB19A9" w:rsidP="00FB19A9">
      <w:pPr>
        <w:tabs>
          <w:tab w:val="num" w:pos="900"/>
        </w:tabs>
        <w:ind w:hanging="851"/>
        <w:rPr>
          <w:rFonts w:ascii="Times New Roman" w:hAnsi="Times New Roman"/>
          <w:bCs/>
          <w:lang w:val="pt-BR"/>
        </w:rPr>
      </w:pPr>
      <w:r w:rsidRPr="00F93C4D">
        <w:rPr>
          <w:rFonts w:ascii="Times New Roman" w:hAnsi="Times New Roman"/>
          <w:sz w:val="16"/>
          <w:lang w:val="es-ES"/>
        </w:rPr>
        <w:tab/>
      </w:r>
      <w:r w:rsidRPr="00F93C4D">
        <w:rPr>
          <w:rFonts w:ascii="Times New Roman" w:hAnsi="Times New Roman"/>
          <w:sz w:val="16"/>
          <w:lang w:val="pt-BR"/>
        </w:rPr>
        <w:t xml:space="preserve">Préstamo No. </w:t>
      </w:r>
      <w:r w:rsidR="00A23B54">
        <w:rPr>
          <w:rFonts w:ascii="Times New Roman" w:hAnsi="Times New Roman"/>
          <w:sz w:val="16"/>
          <w:lang w:val="pt-BR"/>
        </w:rPr>
        <w:t>UR-L1096</w:t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Pr="00F93C4D">
        <w:rPr>
          <w:rFonts w:ascii="Times New Roman" w:hAnsi="Times New Roman"/>
          <w:lang w:val="pt-BR"/>
        </w:rPr>
        <w:tab/>
      </w:r>
      <w:r w:rsidR="00C178DE" w:rsidRPr="00F93C4D">
        <w:rPr>
          <w:rFonts w:ascii="Times New Roman" w:hAnsi="Times New Roman"/>
          <w:lang w:val="pt-BR"/>
        </w:rPr>
        <w:tab/>
      </w:r>
    </w:p>
    <w:p w:rsidR="00FB19A9" w:rsidRPr="00F93C4D" w:rsidRDefault="00B95832" w:rsidP="00FB19A9">
      <w:pPr>
        <w:pStyle w:val="Title"/>
        <w:tabs>
          <w:tab w:val="left" w:pos="7088"/>
        </w:tabs>
        <w:ind w:right="-686"/>
        <w:jc w:val="left"/>
        <w:rPr>
          <w:sz w:val="16"/>
          <w:lang w:val="es-ES"/>
        </w:rPr>
      </w:pPr>
      <w:r w:rsidRPr="00F93C4D">
        <w:rPr>
          <w:b w:val="0"/>
          <w:sz w:val="16"/>
          <w:lang w:val="es-ES"/>
        </w:rPr>
        <w:t xml:space="preserve">Prestatario: </w:t>
      </w:r>
      <w:r w:rsidR="001346F4">
        <w:rPr>
          <w:b w:val="0"/>
          <w:sz w:val="16"/>
          <w:lang w:val="es-ES"/>
        </w:rPr>
        <w:t>Repú</w:t>
      </w:r>
      <w:r w:rsidR="00A23B54">
        <w:rPr>
          <w:b w:val="0"/>
          <w:sz w:val="16"/>
          <w:lang w:val="es-ES"/>
        </w:rPr>
        <w:t>blica Oriental del Uruguay - ANII</w:t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FB19A9" w:rsidRPr="00F93C4D">
        <w:rPr>
          <w:b w:val="0"/>
          <w:sz w:val="16"/>
          <w:lang w:val="es-ES"/>
        </w:rPr>
        <w:tab/>
      </w:r>
      <w:r w:rsidR="00A23B54">
        <w:rPr>
          <w:sz w:val="16"/>
          <w:lang w:val="es-ES"/>
        </w:rPr>
        <w:t>Fecha: 2014</w:t>
      </w:r>
    </w:p>
    <w:tbl>
      <w:tblPr>
        <w:tblW w:w="14889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5"/>
        <w:gridCol w:w="1820"/>
        <w:gridCol w:w="1120"/>
        <w:gridCol w:w="1120"/>
        <w:gridCol w:w="1261"/>
        <w:gridCol w:w="1264"/>
        <w:gridCol w:w="1980"/>
        <w:gridCol w:w="810"/>
        <w:gridCol w:w="739"/>
      </w:tblGrid>
      <w:tr w:rsidR="00FB19A9" w:rsidRPr="00F93C4D" w:rsidTr="00384B9B">
        <w:trPr>
          <w:trHeight w:val="231"/>
          <w:tblHeader/>
        </w:trPr>
        <w:tc>
          <w:tcPr>
            <w:tcW w:w="47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Item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</w:t>
            </w:r>
          </w:p>
        </w:tc>
        <w:tc>
          <w:tcPr>
            <w:tcW w:w="22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Financiamiento</w:t>
            </w:r>
          </w:p>
        </w:tc>
        <w:tc>
          <w:tcPr>
            <w:tcW w:w="605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Licitación</w:t>
            </w:r>
          </w:p>
        </w:tc>
      </w:tr>
      <w:tr w:rsidR="00FB19A9" w:rsidRPr="00F93C4D" w:rsidTr="00384B9B">
        <w:trPr>
          <w:trHeight w:val="24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(en Miles de US$)</w:t>
            </w: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B19A9" w:rsidRPr="00F93C4D" w:rsidTr="008C6ABF">
        <w:trPr>
          <w:trHeight w:val="231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816EF8" w:rsidRPr="00F93C4D" w:rsidRDefault="00816EF8" w:rsidP="00816EF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 w:rsidP="00816EF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Local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Método de Adquisiciones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Precalificación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</w:tr>
      <w:tr w:rsidR="00FB19A9" w:rsidRPr="00F93C4D" w:rsidTr="008C6ABF">
        <w:trPr>
          <w:trHeight w:val="34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BID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SI/NO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Aviso específico de Adquisiciones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Período</w:t>
            </w:r>
          </w:p>
        </w:tc>
      </w:tr>
      <w:tr w:rsidR="00FB19A9" w:rsidRPr="00F93C4D" w:rsidTr="008C6ABF">
        <w:trPr>
          <w:trHeight w:val="6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bottom"/>
            <w:hideMark/>
          </w:tcPr>
          <w:p w:rsidR="00FB19A9" w:rsidRPr="00F93C4D" w:rsidRDefault="00FB19A9" w:rsidP="008C6ABF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</w:tr>
      <w:tr w:rsidR="00FB19A9" w:rsidRPr="00F93C4D" w:rsidTr="008C6ABF">
        <w:trPr>
          <w:trHeight w:val="99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Fecha tentativa de publicación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Fin</w:t>
            </w:r>
          </w:p>
        </w:tc>
      </w:tr>
      <w:tr w:rsidR="00FB19A9" w:rsidRPr="00F93C4D" w:rsidTr="008C6ABF">
        <w:trPr>
          <w:trHeight w:val="12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Inicio</w:t>
            </w: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B19A9" w:rsidRPr="00F93C4D" w:rsidTr="008C6ABF">
        <w:trPr>
          <w:trHeight w:val="7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  <w:hideMark/>
          </w:tcPr>
          <w:p w:rsidR="00FB19A9" w:rsidRPr="00F93C4D" w:rsidRDefault="00FB19A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9A9" w:rsidRPr="00F93C4D" w:rsidRDefault="00FB19A9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B19A9" w:rsidRPr="00F93C4D" w:rsidTr="008C6ABF">
        <w:trPr>
          <w:trHeight w:val="272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Pr="00F93C4D" w:rsidRDefault="00FB19A9" w:rsidP="0068576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Costos Directos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FB19A9" w:rsidRPr="00191887" w:rsidTr="008C6ABF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19A9" w:rsidRPr="00F93C4D" w:rsidRDefault="00FB19A9" w:rsidP="005C320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Componente 1</w:t>
            </w:r>
            <w:r w:rsidR="00B95832"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: </w:t>
            </w:r>
            <w:r w:rsidR="005C320A" w:rsidRPr="005C320A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Innovación para la transformación productiva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19A9" w:rsidRPr="00F93C4D" w:rsidRDefault="00FB19A9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191887" w:rsidRPr="00F93C4D" w:rsidTr="008C6ABF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5C320A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5C320A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>Proyectos de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fortalecimiento de instituciones intermedias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Concurso de proyectos</w:t>
            </w:r>
            <w:r w:rsidR="00036176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 (CP)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68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i/>
                <w:iCs/>
                <w:sz w:val="16"/>
                <w:szCs w:val="16"/>
                <w:lang w:val="es-ES" w:eastAsia="es-ES"/>
              </w:rPr>
            </w:pPr>
            <w:r w:rsidRPr="005C320A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>Proyectos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</w:t>
            </w:r>
            <w:r w:rsidRPr="000D1C64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>de mejora de capacidades empresariales para la innovación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036176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Ventanilla </w:t>
            </w:r>
            <w:r w:rsidR="00191887" w:rsidRPr="00191887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de proyectos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 (VP)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91887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VP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0D1C64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>Proyectos de innovacion empresarial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(Fase I y II)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006B1C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VP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6.000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4.800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VP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0D1C64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>Proyectos de innovacion asociativos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 xml:space="preserve"> (Modalidades I, II y III)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06B1C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191887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</w:t>
            </w:r>
            <w:r w:rsidR="00006B1C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6.000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3.500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191887" w:rsidTr="008C6ABF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4B513E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Componente 2: </w:t>
            </w:r>
            <w:r w:rsidRPr="004B513E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Formaci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ó</w:t>
            </w:r>
            <w:r w:rsidRPr="004B513E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n de capital humano y captac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ió</w:t>
            </w:r>
            <w:r w:rsidRPr="004B513E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n de talento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191887" w:rsidRPr="00A23B54" w:rsidTr="008C6ABF">
        <w:trPr>
          <w:trHeight w:val="277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4B513E" w:rsidRDefault="00191887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4B513E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>Proyectos de fortalecimiento de carreras de ingeniería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06B1C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 w:rsidRPr="00191887">
              <w:rPr>
                <w:rFonts w:ascii="Times New Roman" w:hAnsi="Times New Roman"/>
                <w:b/>
                <w:bCs/>
                <w:iCs/>
                <w:sz w:val="16"/>
                <w:szCs w:val="16"/>
                <w:lang w:val="es-ES" w:eastAsia="es-ES"/>
              </w:rPr>
              <w:t>C</w:t>
            </w:r>
            <w:r w:rsidR="00006B1C">
              <w:rPr>
                <w:rFonts w:ascii="Times New Roman" w:hAnsi="Times New Roman"/>
                <w:b/>
                <w:bCs/>
                <w:iCs/>
                <w:sz w:val="16"/>
                <w:szCs w:val="16"/>
                <w:lang w:val="es-ES" w:eastAsia="es-ES"/>
              </w:rPr>
              <w:t>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855156">
            <w:pPr>
              <w:jc w:val="right"/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2.000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855156">
            <w:pPr>
              <w:jc w:val="right"/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2.000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4B513E" w:rsidRDefault="00191887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4B513E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>Becas para estudiantes avanzados de ingeniería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9188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191887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Concurso de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becas</w:t>
            </w:r>
            <w:r w:rsidR="00006B1C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 (CB)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36176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1.000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CB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4B513E" w:rsidRDefault="00191887" w:rsidP="0068576E">
            <w:pPr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</w:pPr>
            <w:r w:rsidRPr="004B513E">
              <w:rPr>
                <w:rFonts w:ascii="Times New Roman" w:hAnsi="Times New Roman"/>
                <w:bCs/>
                <w:color w:val="000000"/>
                <w:sz w:val="16"/>
                <w:szCs w:val="16"/>
                <w:lang w:val="es-ES" w:eastAsia="es-ES"/>
              </w:rPr>
              <w:t>Becas para maestrias y doctorados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191887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Concurso de becas</w:t>
            </w:r>
            <w:r w:rsidR="00006B1C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 (CB)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384B9B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4.000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3.800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CB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4B513E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Proyectos de fortalecimiento de postgrados nacionales en áreas de necesidad en ing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eniería y tecnología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191887">
              <w:rPr>
                <w:rFonts w:ascii="Times New Roman" w:hAnsi="Times New Roman"/>
                <w:b/>
                <w:bCs/>
                <w:iCs/>
                <w:sz w:val="16"/>
                <w:szCs w:val="16"/>
                <w:lang w:val="es-ES" w:eastAsia="es-ES"/>
              </w:rPr>
              <w:t>Concurso de proyectos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5B533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5B5333">
              <w:rPr>
                <w:rFonts w:ascii="Times New Roman" w:hAnsi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5B533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5B5333">
              <w:rPr>
                <w:rFonts w:ascii="Times New Roman" w:hAnsi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191887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4B513E" w:rsidRDefault="00191887" w:rsidP="004B513E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s-ES" w:eastAsia="es-ES"/>
              </w:rPr>
            </w:pPr>
            <w:r w:rsidRPr="00191887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Proyectos para captación y circulación de talentos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191887">
              <w:rPr>
                <w:rFonts w:ascii="Times New Roman" w:hAnsi="Times New Roman"/>
                <w:b/>
                <w:bCs/>
                <w:iCs/>
                <w:sz w:val="16"/>
                <w:szCs w:val="16"/>
                <w:lang w:val="es-ES" w:eastAsia="es-ES"/>
              </w:rPr>
              <w:t>Concurso de proyectos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3.000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750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06B1C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B0071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4B513E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4B513E">
              <w:rPr>
                <w:rFonts w:ascii="Times New Roman" w:hAnsi="Times New Roman"/>
                <w:b/>
                <w:color w:val="000000"/>
                <w:sz w:val="16"/>
                <w:szCs w:val="16"/>
                <w:lang w:val="es-ES" w:eastAsia="es-ES"/>
              </w:rPr>
              <w:t>Componente 3: Generación y valorización de conocimientos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191887" w:rsidRPr="00191887" w:rsidTr="008C6ABF">
        <w:trPr>
          <w:trHeight w:val="277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4B513E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Proyectos de I+D para generación nuevos conocimientos científicos y tecnológicos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3.000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8.500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5FF8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 w:rsidRPr="008C6ABF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Plataforma de valorización y aplicación de conocimientos al sector productivo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8C6ABF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1.500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8C6ABF">
              <w:rPr>
                <w:rFonts w:ascii="Times New Roman" w:hAnsi="Times New Roman"/>
                <w:sz w:val="16"/>
                <w:szCs w:val="16"/>
                <w:lang w:val="es-ES" w:eastAsia="es-ES"/>
              </w:rPr>
              <w:t>SCII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>Creació</w:t>
            </w:r>
            <w:r w:rsidR="00191887" w:rsidRPr="008C6ABF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>n de sistemas nacionales de grandes equipos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5B5333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5B5333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8C6ABF">
              <w:rPr>
                <w:rFonts w:ascii="Times New Roman" w:hAnsi="Times New Roman"/>
                <w:sz w:val="16"/>
                <w:szCs w:val="16"/>
                <w:lang w:val="es-ES" w:eastAsia="es-ES"/>
              </w:rPr>
              <w:t>SCII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5B533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</w:tr>
      <w:tr w:rsidR="00191887" w:rsidRPr="00A23B54" w:rsidTr="008C6ABF">
        <w:trPr>
          <w:trHeight w:val="322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887" w:rsidRPr="008C6ABF" w:rsidRDefault="00191887" w:rsidP="008C6ABF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8C6ABF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>Proyectos de mejora de equipos y bases de datos y de formacion de RRHH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5B533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5B5333">
              <w:rPr>
                <w:rFonts w:ascii="Times New Roman" w:hAnsi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5B533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8C6ABF">
        <w:trPr>
          <w:trHeight w:val="322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887" w:rsidRPr="008C6ABF" w:rsidRDefault="00191887" w:rsidP="005B5333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8C6ABF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>Proyectos de adquisici</w:t>
            </w:r>
            <w:r w:rsidR="005B5333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>ó</w:t>
            </w:r>
            <w:r w:rsidRPr="008C6ABF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>n de nuevos equipos cientificos y tecnologicos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4.500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3.900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191887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color w:val="000000"/>
                <w:sz w:val="16"/>
                <w:szCs w:val="16"/>
                <w:lang w:val="es-ES" w:eastAsia="es-ES"/>
              </w:rPr>
              <w:t xml:space="preserve">Componente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s-ES" w:eastAsia="es-ES"/>
              </w:rPr>
              <w:t>4</w:t>
            </w:r>
            <w:r w:rsidRPr="00F93C4D">
              <w:rPr>
                <w:rFonts w:ascii="Times New Roman" w:hAnsi="Times New Roman"/>
                <w:b/>
                <w:color w:val="000000"/>
                <w:sz w:val="16"/>
                <w:szCs w:val="16"/>
                <w:lang w:val="es-ES" w:eastAsia="es-ES"/>
              </w:rPr>
              <w:t xml:space="preserve">: </w:t>
            </w:r>
            <w:r w:rsidRPr="008C6ABF">
              <w:rPr>
                <w:rFonts w:ascii="Times New Roman" w:hAnsi="Times New Roman"/>
                <w:b/>
                <w:color w:val="000000"/>
                <w:sz w:val="16"/>
                <w:szCs w:val="16"/>
                <w:lang w:val="es-ES_tradnl" w:eastAsia="es-ES"/>
              </w:rPr>
              <w:t>Generación de información y capacidades para la política pública de CTI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jc w:val="right"/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jc w:val="right"/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 w:eastAsia="es-ES"/>
              </w:rPr>
            </w:pPr>
          </w:p>
        </w:tc>
      </w:tr>
      <w:tr w:rsidR="00191887" w:rsidRPr="00F93C4D" w:rsidTr="00975C16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887" w:rsidRPr="001346F4" w:rsidRDefault="00191887" w:rsidP="00372B08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1346F4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>Encuestas de CTI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F02752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Servicios diferentes a 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43677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43677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2019</w:t>
            </w:r>
          </w:p>
        </w:tc>
      </w:tr>
      <w:tr w:rsidR="00191887" w:rsidRPr="00F93C4D" w:rsidTr="00975C16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887" w:rsidRPr="001346F4" w:rsidRDefault="00191887" w:rsidP="00372B08">
            <w:pPr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</w:pPr>
            <w:r w:rsidRPr="001346F4">
              <w:rPr>
                <w:rFonts w:ascii="Times New Roman" w:hAnsi="Times New Roman"/>
                <w:color w:val="000000"/>
                <w:sz w:val="16"/>
                <w:szCs w:val="16"/>
                <w:lang w:val="es-ES_tradnl" w:eastAsia="es-ES"/>
              </w:rPr>
              <w:t>Evaluaciones de instrumentos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257DA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0257DA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Servicios diferentes a 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43677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E1071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E10713">
              <w:rPr>
                <w:rFonts w:ascii="Times New Roman" w:hAnsi="Times New Roman"/>
                <w:sz w:val="16"/>
                <w:szCs w:val="16"/>
                <w:lang w:val="es-ES" w:eastAsia="es-ES"/>
              </w:rPr>
              <w:t>9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5B5333" w:rsidP="00384B9B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Estudios de base para </w:t>
            </w:r>
            <w:r w:rsidR="00E10713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la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actualizacion del PENCTI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43677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E1071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E10713">
              <w:rPr>
                <w:rFonts w:ascii="Times New Roman" w:hAnsi="Times New Roman"/>
                <w:sz w:val="16"/>
                <w:szCs w:val="16"/>
                <w:lang w:val="es-ES" w:eastAsia="es-ES"/>
              </w:rPr>
              <w:t>7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384B9B">
            <w:pP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 xml:space="preserve">Reuniones para la </w:t>
            </w:r>
            <w:r w:rsidRPr="00E10713">
              <w:rPr>
                <w:rFonts w:ascii="Times New Roman" w:hAnsi="Times New Roman"/>
                <w:color w:val="000000"/>
                <w:sz w:val="16"/>
                <w:szCs w:val="16"/>
                <w:lang w:val="es-ES" w:eastAsia="es-ES"/>
              </w:rPr>
              <w:t>actualizacion del PENCTI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140615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E10713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Servicios diferentes a 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43677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CP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140615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E1071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E10713">
              <w:rPr>
                <w:rFonts w:ascii="Times New Roman" w:hAnsi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E10713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E10713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E10713">
              <w:rPr>
                <w:rFonts w:ascii="Times New Roman" w:hAnsi="Times New Roman"/>
                <w:sz w:val="16"/>
                <w:szCs w:val="16"/>
                <w:lang w:val="es-ES" w:eastAsia="es-ES"/>
              </w:rPr>
              <w:t>7</w:t>
            </w:r>
          </w:p>
        </w:tc>
      </w:tr>
      <w:tr w:rsidR="00191887" w:rsidRPr="00F93C4D" w:rsidTr="008C6ABF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04367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Evaluación</w:t>
            </w:r>
            <w:r w:rsidR="00043677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, comunicación </w:t>
            </w: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 y </w:t>
            </w:r>
            <w:r w:rsidR="00043677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a</w:t>
            </w: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uditoría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</w:tr>
      <w:tr w:rsidR="00191887" w:rsidRPr="00F93C4D" w:rsidTr="008C6ABF">
        <w:trPr>
          <w:trHeight w:val="277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043677" w:rsidRDefault="00043677" w:rsidP="00043677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 w:rsidRPr="00043677"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Evaluación</w:t>
            </w:r>
            <w:r w:rsidR="00191887" w:rsidRPr="00043677"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04367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043677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7521A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SCII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7521A" w:rsidP="0007521A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7521A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191887" w:rsidRPr="00F93C4D" w:rsidTr="008C6ABF">
        <w:trPr>
          <w:trHeight w:val="250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043677" w:rsidRDefault="00043677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Comunicación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4367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04367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043677">
              <w:rPr>
                <w:rFonts w:ascii="Times New Roman" w:hAnsi="Times New Roman"/>
                <w:sz w:val="16"/>
                <w:szCs w:val="16"/>
                <w:lang w:val="es-ES" w:eastAsia="es-ES"/>
              </w:rPr>
              <w:t>SCII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7521A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07521A">
              <w:rPr>
                <w:rFonts w:ascii="Times New Roman" w:hAnsi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7521A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  <w:tr w:rsidR="00191887" w:rsidRPr="00F93C4D" w:rsidTr="008C6ABF">
        <w:trPr>
          <w:trHeight w:val="245"/>
        </w:trPr>
        <w:tc>
          <w:tcPr>
            <w:tcW w:w="4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043677" w:rsidRDefault="00191887" w:rsidP="0068576E">
            <w:pPr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</w:pPr>
            <w:r w:rsidRPr="00043677">
              <w:rPr>
                <w:rFonts w:ascii="Times New Roman" w:hAnsi="Times New Roman"/>
                <w:iCs/>
                <w:sz w:val="16"/>
                <w:szCs w:val="16"/>
                <w:lang w:val="es-ES" w:eastAsia="es-ES"/>
              </w:rPr>
              <w:t>Auditoría Externa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68576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4367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55156">
            <w:pPr>
              <w:jc w:val="right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68576E">
            <w:pPr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07521A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 w:rsidRPr="00F93C4D"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</w:t>
            </w:r>
            <w:r w:rsidR="0007521A">
              <w:rPr>
                <w:rFonts w:ascii="Times New Roman" w:hAnsi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07521A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2015</w:t>
            </w:r>
            <w:bookmarkStart w:id="0" w:name="_GoBack"/>
            <w:bookmarkEnd w:id="0"/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1887" w:rsidRPr="00F93C4D" w:rsidRDefault="00191887" w:rsidP="008C6ABF">
            <w:pPr>
              <w:jc w:val="center"/>
              <w:rPr>
                <w:rFonts w:ascii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 w:eastAsia="es-ES"/>
              </w:rPr>
              <w:t>2018</w:t>
            </w:r>
          </w:p>
        </w:tc>
      </w:tr>
    </w:tbl>
    <w:p w:rsidR="00721B0A" w:rsidRPr="00F93C4D" w:rsidRDefault="0007521A">
      <w:pPr>
        <w:rPr>
          <w:rFonts w:ascii="Times New Roman" w:hAnsi="Times New Roman"/>
        </w:rPr>
      </w:pPr>
    </w:p>
    <w:sectPr w:rsidR="00721B0A" w:rsidRPr="00F93C4D" w:rsidSect="00FB19A9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A9"/>
    <w:rsid w:val="00006B1C"/>
    <w:rsid w:val="000257DA"/>
    <w:rsid w:val="00036176"/>
    <w:rsid w:val="00040648"/>
    <w:rsid w:val="00043677"/>
    <w:rsid w:val="0007521A"/>
    <w:rsid w:val="000C3540"/>
    <w:rsid w:val="000D1C64"/>
    <w:rsid w:val="001346F4"/>
    <w:rsid w:val="00145E75"/>
    <w:rsid w:val="00191887"/>
    <w:rsid w:val="001D7CC5"/>
    <w:rsid w:val="002548B9"/>
    <w:rsid w:val="002E799D"/>
    <w:rsid w:val="00384B9B"/>
    <w:rsid w:val="003C1C5A"/>
    <w:rsid w:val="004B513E"/>
    <w:rsid w:val="005B5333"/>
    <w:rsid w:val="005C320A"/>
    <w:rsid w:val="0063073F"/>
    <w:rsid w:val="00634760"/>
    <w:rsid w:val="0068576E"/>
    <w:rsid w:val="006A6A7E"/>
    <w:rsid w:val="00723890"/>
    <w:rsid w:val="007448B1"/>
    <w:rsid w:val="007E4769"/>
    <w:rsid w:val="00816EF8"/>
    <w:rsid w:val="00855156"/>
    <w:rsid w:val="00857E17"/>
    <w:rsid w:val="00865CC8"/>
    <w:rsid w:val="008A13B9"/>
    <w:rsid w:val="008C5FF8"/>
    <w:rsid w:val="008C6ABF"/>
    <w:rsid w:val="008E3ACC"/>
    <w:rsid w:val="00941370"/>
    <w:rsid w:val="00A23B54"/>
    <w:rsid w:val="00AA4BB1"/>
    <w:rsid w:val="00AF6ED5"/>
    <w:rsid w:val="00B2537C"/>
    <w:rsid w:val="00B95832"/>
    <w:rsid w:val="00C178DE"/>
    <w:rsid w:val="00D53223"/>
    <w:rsid w:val="00D63201"/>
    <w:rsid w:val="00E10713"/>
    <w:rsid w:val="00E55607"/>
    <w:rsid w:val="00EE034D"/>
    <w:rsid w:val="00F93C4D"/>
    <w:rsid w:val="00FB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69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3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90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9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9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69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3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90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9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9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88F718F6F0CF34C891CE5120F3741BA" ma:contentTypeVersion="1635" ma:contentTypeDescription="A content type to manage public (operations) IDB documents" ma:contentTypeScope="" ma:versionID="23e89297b85d0a4d403034358dbedf1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dff5d77ba9d8c31b78641be25551b1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UR-L109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38918550</IDBDocs_x0020_Number>
    <TaxCatchAll xmlns="cdc7663a-08f0-4737-9e8c-148ce897a09c">
      <Value>32</Value>
      <Value>13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true</Disclosed>
    <Publication_x0020_Type xmlns="cdc7663a-08f0-4737-9e8c-148ce897a09c" xsi:nil="true"/>
    <Division_x0020_or_x0020_Unit xmlns="cdc7663a-08f0-4737-9e8c-148ce897a09c">IFD/CTI</Division_x0020_or_x0020_Unit>
    <Approval_x0020_Number xmlns="cdc7663a-08f0-4737-9e8c-148ce897a09c" xsi:nil="true"/>
    <Document_x0020_Author xmlns="cdc7663a-08f0-4737-9e8c-148ce897a09c">Angelelli, Pablo Javier</Document_x0020_Author>
    <Disclosure_x0020_Activity xmlns="cdc7663a-08f0-4737-9e8c-148ce897a09c">Loan Proposal</Disclosure_x0020_Activity>
    <Fiscal_x0020_Year_x0020_IDB xmlns="cdc7663a-08f0-4737-9e8c-148ce897a09c">2014</Fiscal_x0020_Year_x0020_IDB>
    <Webtopic xmlns="cdc7663a-08f0-4737-9e8c-148ce897a09c">Science and Technology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class="ExternalClassA1072712EAE44A73B3291B7FE57C7F9D"&gt;MS WORDLPLoan Proposal0N&lt;/div&gt;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Identifier xmlns="cdc7663a-08f0-4737-9e8c-148ce897a09c"> ANNEX</Identifier>
    <Publishing_x0020_Hou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EZSHARE-1653583540-43989</_dlc_DocId>
    <_dlc_DocIdUrl xmlns="cdc7663a-08f0-4737-9e8c-148ce897a09c">
      <Url>https://idbg.sharepoint.com/teams/EZ-UR-LON/UR-L1096/_layouts/15/DocIdRedir.aspx?ID=EZSHARE-1653583540-43989</Url>
      <Description>EZSHARE-1653583540-43989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D5C3086-301A-4DB9-8133-EB891F30EBDD}"/>
</file>

<file path=customXml/itemProps2.xml><?xml version="1.0" encoding="utf-8"?>
<ds:datastoreItem xmlns:ds="http://schemas.openxmlformats.org/officeDocument/2006/customXml" ds:itemID="{39C7A094-1BC8-4BB4-838C-4EDDCB7688DF}"/>
</file>

<file path=customXml/itemProps3.xml><?xml version="1.0" encoding="utf-8"?>
<ds:datastoreItem xmlns:ds="http://schemas.openxmlformats.org/officeDocument/2006/customXml" ds:itemID="{E12F6802-E7DA-4430-B52F-ECB611D4BA91}"/>
</file>

<file path=customXml/itemProps4.xml><?xml version="1.0" encoding="utf-8"?>
<ds:datastoreItem xmlns:ds="http://schemas.openxmlformats.org/officeDocument/2006/customXml" ds:itemID="{E2E85AC8-3DB1-44CA-9436-C44E3FE7A1B8}"/>
</file>

<file path=customXml/itemProps5.xml><?xml version="1.0" encoding="utf-8"?>
<ds:datastoreItem xmlns:ds="http://schemas.openxmlformats.org/officeDocument/2006/customXml" ds:itemID="{98118F30-17E1-452E-9599-1DCA17304887}"/>
</file>

<file path=customXml/itemProps6.xml><?xml version="1.0" encoding="utf-8"?>
<ds:datastoreItem xmlns:ds="http://schemas.openxmlformats.org/officeDocument/2006/customXml" ds:itemID="{4E15C179-3ED1-4DA5-8A6C-391FCE0429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Completo</dc:title>
  <dc:creator>Inter-American Development Bank</dc:creator>
  <cp:keywords/>
  <cp:lastModifiedBy>Inter-American Development Bank</cp:lastModifiedBy>
  <cp:revision>7</cp:revision>
  <cp:lastPrinted>2014-07-14T13:44:00Z</cp:lastPrinted>
  <dcterms:created xsi:type="dcterms:W3CDTF">2014-07-11T13:47:00Z</dcterms:created>
  <dcterms:modified xsi:type="dcterms:W3CDTF">2014-07-14T14:49:00Z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0x0101001A458A224826124E8B45B1D613300CFC00488F718F6F0CF34C891CE5120F3741BA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32;#Uruguay|5d9b6fdd-d595-4446-a0eb-c14b465f6d0e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13;#IDBDocs|cca77002-e150-4b2d-ab1f-1d7a7cdcae16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  <property fmtid="{D5CDD505-2E9C-101B-9397-08002B2CF9AE}" pid="18" name="TaxKeywordTaxHTField">
    <vt:lpwstr/>
  </property>
  <property fmtid="{D5CDD505-2E9C-101B-9397-08002B2CF9AE}" pid="19" name="_dlc_DocIdItemGuid">
    <vt:lpwstr>4bba2e5f-1d8d-4891-b91e-547a2629e2b2</vt:lpwstr>
  </property>
</Properties>
</file>