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word/intelligence.xml" ContentType="application/vnd.ms-office.intelligenc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AE9" w14:textId="13E2BFED" w:rsidR="000D7C27" w:rsidRPr="00E54717" w:rsidRDefault="000D7C27" w:rsidP="00910349">
      <w:pPr>
        <w:pStyle w:val="Sinespaciado"/>
        <w:jc w:val="center"/>
        <w:rPr>
          <w:rFonts w:ascii="Arial Narrow" w:hAnsi="Arial Narrow"/>
          <w:b/>
          <w:color w:val="000000" w:themeColor="text1"/>
          <w:lang w:val="es-ES_tradnl"/>
        </w:rPr>
      </w:pPr>
      <w:r w:rsidRPr="00E54717">
        <w:rPr>
          <w:rFonts w:ascii="Arial Narrow" w:hAnsi="Arial Narrow"/>
          <w:b/>
          <w:color w:val="000000" w:themeColor="text1"/>
          <w:lang w:val="es-ES_tradnl"/>
        </w:rPr>
        <w:t>FONDO DIAN COLOMBIA</w:t>
      </w:r>
    </w:p>
    <w:p w14:paraId="7F8D01A9" w14:textId="6CCC5B4A" w:rsidR="00614454" w:rsidRPr="00E54717" w:rsidRDefault="00243F67" w:rsidP="00910349">
      <w:pPr>
        <w:pStyle w:val="Sinespaciado"/>
        <w:jc w:val="center"/>
        <w:rPr>
          <w:rFonts w:ascii="Arial Narrow" w:hAnsi="Arial Narrow"/>
          <w:b/>
          <w:color w:val="000000" w:themeColor="text1"/>
          <w:lang w:val="es-ES_tradnl"/>
        </w:rPr>
      </w:pPr>
      <w:r w:rsidRPr="00E54717">
        <w:rPr>
          <w:rFonts w:ascii="Arial Narrow" w:hAnsi="Arial Narrow"/>
          <w:b/>
          <w:color w:val="000000" w:themeColor="text1"/>
          <w:lang w:val="es-ES_tradnl"/>
        </w:rPr>
        <w:t xml:space="preserve">PROGRAMA </w:t>
      </w:r>
      <w:r w:rsidR="000D7C27" w:rsidRPr="00E54717">
        <w:rPr>
          <w:rFonts w:ascii="Arial Narrow" w:hAnsi="Arial Narrow"/>
          <w:b/>
          <w:color w:val="000000" w:themeColor="text1"/>
          <w:lang w:val="es-ES_tradnl"/>
        </w:rPr>
        <w:t>APOYO A LA MOD</w:t>
      </w:r>
      <w:r w:rsidR="0019523C" w:rsidRPr="00E54717">
        <w:rPr>
          <w:rFonts w:ascii="Arial Narrow" w:hAnsi="Arial Narrow"/>
          <w:b/>
          <w:color w:val="000000" w:themeColor="text1"/>
          <w:lang w:val="es-ES_tradnl"/>
        </w:rPr>
        <w:t>ERNIZ</w:t>
      </w:r>
      <w:r w:rsidR="008E0BDA" w:rsidRPr="00E54717">
        <w:rPr>
          <w:rFonts w:ascii="Arial Narrow" w:hAnsi="Arial Narrow"/>
          <w:b/>
          <w:color w:val="000000" w:themeColor="text1"/>
          <w:lang w:val="es-ES_tradnl"/>
        </w:rPr>
        <w:t>A</w:t>
      </w:r>
      <w:r w:rsidR="0019523C" w:rsidRPr="00E54717">
        <w:rPr>
          <w:rFonts w:ascii="Arial Narrow" w:hAnsi="Arial Narrow"/>
          <w:b/>
          <w:color w:val="000000" w:themeColor="text1"/>
          <w:lang w:val="es-ES_tradnl"/>
        </w:rPr>
        <w:t xml:space="preserve">CIÓN DE LA DIAN </w:t>
      </w:r>
    </w:p>
    <w:p w14:paraId="5F85A9B4" w14:textId="20DC75FE" w:rsidR="00614454" w:rsidRPr="00E54717" w:rsidRDefault="00614454" w:rsidP="00614454">
      <w:pPr>
        <w:spacing w:after="0" w:line="240" w:lineRule="auto"/>
        <w:jc w:val="center"/>
        <w:rPr>
          <w:rFonts w:ascii="Arial Narrow" w:eastAsia="Times New Roman" w:hAnsi="Arial Narrow" w:cs="Calibri"/>
          <w:b/>
          <w:color w:val="000000" w:themeColor="text1"/>
          <w:lang w:val="es-ES_tradnl"/>
        </w:rPr>
      </w:pPr>
      <w:r w:rsidRPr="00E54717">
        <w:rPr>
          <w:rFonts w:ascii="Arial Narrow" w:eastAsia="Times New Roman" w:hAnsi="Arial Narrow" w:cs="Calibri"/>
          <w:b/>
          <w:color w:val="000000" w:themeColor="text1"/>
          <w:lang w:val="es-ES_tradnl"/>
        </w:rPr>
        <w:t xml:space="preserve">CONTRATO DE PRÉSTAMO BID </w:t>
      </w:r>
      <w:r w:rsidR="0019523C" w:rsidRPr="00E54717">
        <w:rPr>
          <w:rFonts w:ascii="Arial Narrow" w:eastAsia="Times New Roman" w:hAnsi="Arial Narrow" w:cs="Calibri"/>
          <w:b/>
          <w:color w:val="000000" w:themeColor="text1"/>
          <w:lang w:val="es-ES_tradnl"/>
        </w:rPr>
        <w:t>5148/</w:t>
      </w:r>
      <w:r w:rsidRPr="00E54717">
        <w:rPr>
          <w:rFonts w:ascii="Arial Narrow" w:eastAsia="Times New Roman" w:hAnsi="Arial Narrow" w:cs="Calibri"/>
          <w:b/>
          <w:color w:val="000000" w:themeColor="text1"/>
          <w:lang w:val="es-ES_tradnl"/>
        </w:rPr>
        <w:t xml:space="preserve">OC-CO  </w:t>
      </w:r>
    </w:p>
    <w:p w14:paraId="25CC3B3B" w14:textId="77777777" w:rsidR="00614454" w:rsidRPr="00E54717"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p>
    <w:p w14:paraId="2708FBEF" w14:textId="77777777" w:rsidR="00614454" w:rsidRPr="00E54717"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E54717">
        <w:rPr>
          <w:rFonts w:ascii="Arial Narrow" w:eastAsia="Times New Roman" w:hAnsi="Arial Narrow" w:cs="Calibri"/>
          <w:b/>
          <w:color w:val="000000" w:themeColor="text1"/>
          <w:lang w:val="es-ES_tradnl"/>
        </w:rPr>
        <w:t>INVITACIÓN A PRESENTAR EXPRESIONES DE</w:t>
      </w:r>
      <w:r w:rsidR="00A159DD" w:rsidRPr="00E54717">
        <w:rPr>
          <w:rFonts w:ascii="Arial Narrow" w:eastAsia="Times New Roman" w:hAnsi="Arial Narrow" w:cs="Calibri"/>
          <w:b/>
          <w:color w:val="000000" w:themeColor="text1"/>
          <w:lang w:val="es-ES_tradnl"/>
        </w:rPr>
        <w:t xml:space="preserve"> INTERÉ</w:t>
      </w:r>
      <w:r w:rsidRPr="00E54717">
        <w:rPr>
          <w:rFonts w:ascii="Arial Narrow" w:eastAsia="Times New Roman" w:hAnsi="Arial Narrow" w:cs="Calibri"/>
          <w:b/>
          <w:color w:val="000000" w:themeColor="text1"/>
          <w:lang w:val="es-ES_tradnl"/>
        </w:rPr>
        <w:t>S</w:t>
      </w:r>
    </w:p>
    <w:p w14:paraId="1EB5CDD4" w14:textId="421E3E47" w:rsidR="00614454" w:rsidRPr="00E54717" w:rsidRDefault="0072624A"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E54717">
        <w:rPr>
          <w:rFonts w:ascii="Arial Narrow" w:eastAsia="Times New Roman" w:hAnsi="Arial Narrow" w:cs="Calibri"/>
          <w:b/>
          <w:color w:val="000000" w:themeColor="text1"/>
          <w:lang w:val="es-ES_tradnl"/>
        </w:rPr>
        <w:t xml:space="preserve"> Selección Basada en C</w:t>
      </w:r>
      <w:r w:rsidR="00614454" w:rsidRPr="00E54717">
        <w:rPr>
          <w:rFonts w:ascii="Arial Narrow" w:eastAsia="Times New Roman" w:hAnsi="Arial Narrow" w:cs="Calibri"/>
          <w:b/>
          <w:color w:val="000000" w:themeColor="text1"/>
          <w:lang w:val="es-ES_tradnl"/>
        </w:rPr>
        <w:t>alidad</w:t>
      </w:r>
      <w:r w:rsidR="0019523C" w:rsidRPr="00E54717">
        <w:rPr>
          <w:rFonts w:ascii="Arial Narrow" w:eastAsia="Times New Roman" w:hAnsi="Arial Narrow" w:cs="Calibri"/>
          <w:b/>
          <w:color w:val="000000" w:themeColor="text1"/>
          <w:lang w:val="es-ES_tradnl"/>
        </w:rPr>
        <w:t xml:space="preserve"> y Costo</w:t>
      </w:r>
      <w:r w:rsidR="00614454" w:rsidRPr="00E54717">
        <w:rPr>
          <w:rFonts w:ascii="Arial Narrow" w:eastAsia="Times New Roman" w:hAnsi="Arial Narrow" w:cs="Calibri"/>
          <w:b/>
          <w:color w:val="000000" w:themeColor="text1"/>
          <w:lang w:val="es-ES_tradnl"/>
        </w:rPr>
        <w:t xml:space="preserve"> </w:t>
      </w:r>
      <w:r w:rsidR="00910349" w:rsidRPr="00E54717">
        <w:rPr>
          <w:rFonts w:ascii="Arial Narrow" w:eastAsia="Times New Roman" w:hAnsi="Arial Narrow" w:cs="Calibri"/>
          <w:b/>
          <w:color w:val="000000" w:themeColor="text1"/>
          <w:lang w:val="es-ES_tradnl"/>
        </w:rPr>
        <w:t>–</w:t>
      </w:r>
      <w:r w:rsidRPr="00E54717">
        <w:rPr>
          <w:rFonts w:ascii="Arial Narrow" w:eastAsia="Times New Roman" w:hAnsi="Arial Narrow" w:cs="Calibri"/>
          <w:b/>
          <w:color w:val="000000" w:themeColor="text1"/>
          <w:lang w:val="es-ES_tradnl"/>
        </w:rPr>
        <w:t xml:space="preserve"> SBC</w:t>
      </w:r>
      <w:r w:rsidR="0019523C" w:rsidRPr="00E54717">
        <w:rPr>
          <w:rFonts w:ascii="Arial Narrow" w:eastAsia="Times New Roman" w:hAnsi="Arial Narrow" w:cs="Calibri"/>
          <w:b/>
          <w:color w:val="000000" w:themeColor="text1"/>
          <w:lang w:val="es-ES_tradnl"/>
        </w:rPr>
        <w:t>C</w:t>
      </w:r>
    </w:p>
    <w:p w14:paraId="63BA4B6D" w14:textId="6CE9D109" w:rsidR="006422F2" w:rsidRPr="00E54717" w:rsidRDefault="1812B04B" w:rsidP="1812B04B">
      <w:pPr>
        <w:pBdr>
          <w:bottom w:val="single" w:sz="4" w:space="1" w:color="auto"/>
        </w:pBdr>
        <w:spacing w:after="0" w:line="240" w:lineRule="auto"/>
        <w:jc w:val="center"/>
        <w:rPr>
          <w:rFonts w:ascii="Arial Narrow" w:eastAsia="Times New Roman" w:hAnsi="Arial Narrow" w:cs="Calibri"/>
          <w:b/>
          <w:bCs/>
          <w:color w:val="000000" w:themeColor="text1"/>
          <w:lang w:val="es-CO"/>
        </w:rPr>
      </w:pPr>
      <w:bookmarkStart w:id="0" w:name="_Hlk72850441"/>
      <w:r w:rsidRPr="00E54717">
        <w:rPr>
          <w:rFonts w:ascii="Arial Narrow" w:hAnsi="Arial Narrow"/>
          <w:b/>
          <w:bCs/>
          <w:color w:val="000000" w:themeColor="text1"/>
          <w:lang w:val="es-CO"/>
        </w:rPr>
        <w:t xml:space="preserve">PAMD – </w:t>
      </w:r>
      <w:r w:rsidR="00C5012B" w:rsidRPr="00E54717">
        <w:rPr>
          <w:rFonts w:ascii="Arial Narrow" w:hAnsi="Arial Narrow"/>
          <w:b/>
          <w:bCs/>
          <w:color w:val="000000" w:themeColor="text1"/>
          <w:lang w:val="es-CO"/>
        </w:rPr>
        <w:t>15</w:t>
      </w:r>
      <w:r w:rsidR="005C5784" w:rsidRPr="00E54717">
        <w:rPr>
          <w:rFonts w:ascii="Arial Narrow" w:hAnsi="Arial Narrow"/>
          <w:b/>
          <w:bCs/>
          <w:color w:val="000000" w:themeColor="text1"/>
          <w:lang w:val="es-CO"/>
        </w:rPr>
        <w:t>4</w:t>
      </w:r>
      <w:r w:rsidRPr="00E54717">
        <w:rPr>
          <w:rFonts w:ascii="Arial Narrow" w:hAnsi="Arial Narrow"/>
          <w:b/>
          <w:bCs/>
          <w:color w:val="000000" w:themeColor="text1"/>
          <w:lang w:val="es-CO"/>
        </w:rPr>
        <w:t>- CF-SBCC-2</w:t>
      </w:r>
      <w:r w:rsidR="005A5CC7" w:rsidRPr="00E54717">
        <w:rPr>
          <w:rFonts w:ascii="Arial Narrow" w:hAnsi="Arial Narrow"/>
          <w:b/>
          <w:bCs/>
          <w:color w:val="000000" w:themeColor="text1"/>
          <w:lang w:val="es-CO"/>
        </w:rPr>
        <w:t>2</w:t>
      </w:r>
    </w:p>
    <w:bookmarkEnd w:id="0"/>
    <w:p w14:paraId="43FE042B" w14:textId="5ACD1817" w:rsidR="00614454" w:rsidRPr="00E54717" w:rsidRDefault="00614454" w:rsidP="00614454">
      <w:pPr>
        <w:spacing w:after="0" w:line="240" w:lineRule="auto"/>
        <w:jc w:val="both"/>
        <w:rPr>
          <w:rFonts w:ascii="Arial Narrow" w:eastAsia="Times New Roman" w:hAnsi="Arial Narrow" w:cs="Calibri"/>
          <w:i/>
          <w:color w:val="000000" w:themeColor="text1"/>
        </w:rPr>
      </w:pPr>
    </w:p>
    <w:p w14:paraId="79162330" w14:textId="55FA89DF" w:rsidR="006422F2" w:rsidRPr="00E54717" w:rsidRDefault="006422F2" w:rsidP="57F7BB6F">
      <w:pPr>
        <w:shd w:val="clear" w:color="auto" w:fill="FFFFFF" w:themeFill="background1"/>
        <w:spacing w:after="0" w:line="235" w:lineRule="atLeast"/>
        <w:jc w:val="both"/>
        <w:rPr>
          <w:rFonts w:ascii="Arial Narrow" w:eastAsia="Times New Roman" w:hAnsi="Arial Narrow" w:cs="Calibri"/>
          <w:color w:val="000000" w:themeColor="text1"/>
          <w:lang w:eastAsia="es-CO"/>
        </w:rPr>
      </w:pPr>
      <w:r w:rsidRPr="00E54717">
        <w:rPr>
          <w:rFonts w:ascii="Arial Narrow" w:eastAsia="Times New Roman" w:hAnsi="Arial Narrow" w:cs="Calibri"/>
          <w:b/>
          <w:bCs/>
          <w:color w:val="000000" w:themeColor="text1"/>
          <w:bdr w:val="none" w:sz="0" w:space="0" w:color="auto" w:frame="1"/>
          <w:lang w:eastAsia="es-CO"/>
        </w:rPr>
        <w:t>EL FONDO DIAN PARA COLOMBIA - FDC</w:t>
      </w:r>
      <w:r w:rsidRPr="00E54717">
        <w:rPr>
          <w:rFonts w:ascii="Arial Narrow" w:eastAsia="Times New Roman" w:hAnsi="Arial Narrow" w:cs="Calibri"/>
          <w:color w:val="000000" w:themeColor="text1"/>
          <w:bdr w:val="none" w:sz="0" w:space="0" w:color="auto" w:frame="1"/>
          <w:lang w:eastAsia="es-CO"/>
        </w:rPr>
        <w:t> ha suscrito el Contrato de Préstamo BID 5148/OC-CO con el Banco Interamericano de Desarrollo – BID por un monto de US$</w:t>
      </w:r>
      <w:r w:rsidRPr="00E54717" w:rsidDel="57F7BB6F">
        <w:rPr>
          <w:rFonts w:ascii="Arial Narrow" w:eastAsia="Times New Roman" w:hAnsi="Arial Narrow" w:cs="Calibri"/>
          <w:color w:val="000000" w:themeColor="text1"/>
          <w:lang w:eastAsia="es-CO"/>
        </w:rPr>
        <w:t>250.000.000</w:t>
      </w:r>
      <w:r w:rsidRPr="00E54717">
        <w:rPr>
          <w:rFonts w:ascii="Arial Narrow" w:eastAsia="Times New Roman" w:hAnsi="Arial Narrow" w:cs="Calibri"/>
          <w:color w:val="000000" w:themeColor="text1"/>
          <w:bdr w:val="none" w:sz="0" w:space="0" w:color="auto" w:frame="1"/>
          <w:lang w:eastAsia="es-CO"/>
        </w:rPr>
        <w:t xml:space="preserve"> (</w:t>
      </w:r>
      <w:r w:rsidRPr="00E54717" w:rsidDel="57F7BB6F">
        <w:rPr>
          <w:rFonts w:ascii="Arial Narrow" w:eastAsia="Times New Roman" w:hAnsi="Arial Narrow" w:cs="Calibri"/>
          <w:color w:val="000000" w:themeColor="text1"/>
          <w:lang w:eastAsia="es-CO"/>
        </w:rPr>
        <w:t>Doscientos Cincuenta millones de</w:t>
      </w:r>
      <w:r w:rsidRPr="00E54717">
        <w:rPr>
          <w:rFonts w:ascii="Arial Narrow" w:eastAsia="Times New Roman" w:hAnsi="Arial Narrow" w:cs="Calibri"/>
          <w:color w:val="000000" w:themeColor="text1"/>
          <w:bdr w:val="none" w:sz="0" w:space="0" w:color="auto" w:frame="1"/>
          <w:lang w:eastAsia="es-CO"/>
        </w:rPr>
        <w:t xml:space="preserve"> dólares americanos). Estos recursos están dirigidos a financiar el Programa </w:t>
      </w:r>
      <w:r w:rsidRPr="00E54717">
        <w:rPr>
          <w:rFonts w:ascii="Arial Narrow" w:eastAsia="Times New Roman" w:hAnsi="Arial Narrow" w:cs="Calibri"/>
          <w:i/>
          <w:iCs/>
          <w:color w:val="000000" w:themeColor="text1"/>
          <w:bdr w:val="none" w:sz="0" w:space="0" w:color="auto" w:frame="1"/>
          <w:lang w:eastAsia="es-CO"/>
        </w:rPr>
        <w:t>“Apoyo a la Modernización de la DIAN”</w:t>
      </w:r>
      <w:r w:rsidRPr="00E54717">
        <w:rPr>
          <w:rFonts w:ascii="Arial Narrow" w:eastAsia="Times New Roman" w:hAnsi="Arial Narrow" w:cs="Calibri"/>
          <w:color w:val="000000" w:themeColor="text1"/>
          <w:bdr w:val="none" w:sz="0" w:space="0" w:color="auto" w:frame="1"/>
          <w:lang w:eastAsia="es-CO"/>
        </w:rPr>
        <w:t>, cuyo objetivo principal es mejorar la eficacia y eficiencia de la gestión tributaria y aduanera de la Dirección de impuestos y Aduanas Nacionales (DIAN) y los objetivos específicos de la primera operación del Programa son: (i) mejorar el modelo de gobernanza institucional que contribuya a la eficacia de la gestión tributaria y aduanera; y (ii) mejorar la eficiencia de la gestión tecnológica.  </w:t>
      </w:r>
    </w:p>
    <w:p w14:paraId="5A03D8FA" w14:textId="77777777" w:rsidR="006422F2" w:rsidRPr="00E54717" w:rsidRDefault="006422F2" w:rsidP="006422F2">
      <w:pPr>
        <w:shd w:val="clear" w:color="auto" w:fill="FFFFFF"/>
        <w:spacing w:after="0" w:line="235" w:lineRule="atLeast"/>
        <w:jc w:val="both"/>
        <w:rPr>
          <w:rFonts w:ascii="Arial Narrow" w:eastAsia="Times New Roman" w:hAnsi="Arial Narrow" w:cs="Calibri"/>
          <w:color w:val="000000" w:themeColor="text1"/>
          <w:bdr w:val="none" w:sz="0" w:space="0" w:color="auto" w:frame="1"/>
          <w:lang w:eastAsia="es-CO"/>
        </w:rPr>
      </w:pPr>
    </w:p>
    <w:p w14:paraId="2CDCC1F6" w14:textId="074B7362" w:rsidR="31631ACC" w:rsidRPr="00E54717" w:rsidRDefault="006422F2" w:rsidP="31631ACC">
      <w:pPr>
        <w:shd w:val="clear" w:color="auto" w:fill="FFFFFF" w:themeFill="background1"/>
        <w:spacing w:after="0" w:line="235" w:lineRule="atLeast"/>
        <w:jc w:val="both"/>
        <w:rPr>
          <w:rFonts w:ascii="Arial Narrow" w:hAnsi="Arial Narrow"/>
          <w:color w:val="000000" w:themeColor="text1"/>
          <w:lang w:eastAsia="es-CO"/>
        </w:rPr>
      </w:pPr>
      <w:r w:rsidRPr="00E54717">
        <w:rPr>
          <w:rFonts w:ascii="Arial Narrow" w:eastAsia="Times New Roman" w:hAnsi="Arial Narrow" w:cs="Calibri"/>
          <w:color w:val="000000" w:themeColor="text1"/>
          <w:bdr w:val="none" w:sz="0" w:space="0" w:color="auto" w:frame="1"/>
          <w:lang w:eastAsia="es-CO"/>
        </w:rPr>
        <w:t>El programa comprende tres componentes:  </w:t>
      </w:r>
    </w:p>
    <w:p w14:paraId="74D1F1BD" w14:textId="77777777" w:rsidR="006422F2" w:rsidRPr="00E54717" w:rsidRDefault="006422F2" w:rsidP="00BB48ED">
      <w:pPr>
        <w:numPr>
          <w:ilvl w:val="0"/>
          <w:numId w:val="7"/>
        </w:numPr>
        <w:shd w:val="clear" w:color="auto" w:fill="FFFFFF" w:themeFill="background1"/>
        <w:spacing w:beforeAutospacing="1" w:after="0" w:afterAutospacing="1" w:line="240" w:lineRule="auto"/>
        <w:rPr>
          <w:rFonts w:ascii="Arial Narrow" w:eastAsia="Times New Roman" w:hAnsi="Arial Narrow" w:cs="Calibri"/>
          <w:color w:val="000000" w:themeColor="text1"/>
          <w:lang w:eastAsia="es-CO"/>
        </w:rPr>
      </w:pPr>
      <w:r w:rsidRPr="00E54717">
        <w:rPr>
          <w:rFonts w:ascii="Arial Narrow" w:eastAsia="Times New Roman" w:hAnsi="Arial Narrow" w:cs="Calibri"/>
          <w:color w:val="000000" w:themeColor="text1"/>
          <w:bdr w:val="none" w:sz="0" w:space="0" w:color="auto" w:frame="1"/>
          <w:lang w:eastAsia="es-CO"/>
        </w:rPr>
        <w:t>Componente 1. Organización Institucional y Recursos Humanos. </w:t>
      </w:r>
    </w:p>
    <w:p w14:paraId="3533CE1B" w14:textId="77777777" w:rsidR="006422F2" w:rsidRPr="00E54717" w:rsidRDefault="006422F2" w:rsidP="00BB48ED">
      <w:pPr>
        <w:numPr>
          <w:ilvl w:val="0"/>
          <w:numId w:val="7"/>
        </w:numPr>
        <w:shd w:val="clear" w:color="auto" w:fill="FFFFFF" w:themeFill="background1"/>
        <w:spacing w:beforeAutospacing="1" w:after="0" w:afterAutospacing="1" w:line="240" w:lineRule="auto"/>
        <w:rPr>
          <w:rFonts w:ascii="Arial Narrow" w:eastAsia="Times New Roman" w:hAnsi="Arial Narrow" w:cs="Calibri"/>
          <w:color w:val="000000" w:themeColor="text1"/>
          <w:lang w:eastAsia="es-CO"/>
        </w:rPr>
      </w:pPr>
      <w:r w:rsidRPr="00E54717">
        <w:rPr>
          <w:rFonts w:ascii="Arial Narrow" w:eastAsia="Times New Roman" w:hAnsi="Arial Narrow" w:cs="Calibri"/>
          <w:color w:val="000000" w:themeColor="text1"/>
          <w:bdr w:val="none" w:sz="0" w:space="0" w:color="auto" w:frame="1"/>
          <w:lang w:eastAsia="es-CO"/>
        </w:rPr>
        <w:t>Componente 2. Control y cumplimiento tributario y aduanero. </w:t>
      </w:r>
    </w:p>
    <w:p w14:paraId="2C61B543" w14:textId="36031110" w:rsidR="10D50DCF" w:rsidRPr="00E54717" w:rsidRDefault="006422F2" w:rsidP="00E54717">
      <w:pPr>
        <w:numPr>
          <w:ilvl w:val="0"/>
          <w:numId w:val="7"/>
        </w:numPr>
        <w:shd w:val="clear" w:color="auto" w:fill="FFFFFF" w:themeFill="background1"/>
        <w:spacing w:before="100" w:beforeAutospacing="1" w:after="100" w:afterAutospacing="1" w:line="240" w:lineRule="auto"/>
        <w:rPr>
          <w:color w:val="000000" w:themeColor="text1"/>
          <w:lang w:eastAsia="es-CO"/>
        </w:rPr>
      </w:pPr>
      <w:r w:rsidRPr="00E54717">
        <w:rPr>
          <w:rFonts w:ascii="Arial Narrow" w:eastAsia="Times New Roman" w:hAnsi="Arial Narrow" w:cs="Calibri"/>
          <w:color w:val="000000" w:themeColor="text1"/>
          <w:bdr w:val="none" w:sz="0" w:space="0" w:color="auto" w:frame="1"/>
          <w:lang w:eastAsia="es-CO"/>
        </w:rPr>
        <w:t>Componente 3. Plataforma Tecnológica, datos y seguridad de la información. </w:t>
      </w:r>
    </w:p>
    <w:p w14:paraId="6FF3B67A" w14:textId="39F39B07" w:rsidR="00433DFB" w:rsidRPr="00E54717" w:rsidRDefault="006422F2" w:rsidP="0B7A2471">
      <w:pPr>
        <w:jc w:val="both"/>
        <w:rPr>
          <w:rFonts w:ascii="Arial Narrow" w:eastAsia="Times New Roman" w:hAnsi="Arial Narrow" w:cs="Calibri"/>
          <w:i/>
          <w:iCs/>
          <w:color w:val="000000" w:themeColor="text1"/>
          <w:lang w:eastAsia="es-CO"/>
        </w:rPr>
      </w:pPr>
      <w:r w:rsidRPr="00E54717">
        <w:rPr>
          <w:rFonts w:ascii="Arial Narrow" w:eastAsia="Times New Roman" w:hAnsi="Arial Narrow" w:cs="Calibri"/>
          <w:color w:val="000000" w:themeColor="text1"/>
          <w:bdr w:val="none" w:sz="0" w:space="0" w:color="auto" w:frame="1"/>
          <w:lang w:eastAsia="es-CO"/>
        </w:rPr>
        <w:t>Para dar cumplimiento a</w:t>
      </w:r>
      <w:r w:rsidR="00A35076" w:rsidRPr="00E54717">
        <w:rPr>
          <w:rFonts w:ascii="Arial Narrow" w:eastAsia="Times New Roman" w:hAnsi="Arial Narrow" w:cs="Calibri"/>
          <w:color w:val="000000" w:themeColor="text1"/>
          <w:bdr w:val="none" w:sz="0" w:space="0" w:color="auto" w:frame="1"/>
          <w:lang w:eastAsia="es-CO"/>
        </w:rPr>
        <w:t xml:space="preserve"> </w:t>
      </w:r>
      <w:r w:rsidRPr="00E54717">
        <w:rPr>
          <w:rFonts w:ascii="Arial Narrow" w:eastAsia="Times New Roman" w:hAnsi="Arial Narrow" w:cs="Calibri"/>
          <w:color w:val="000000" w:themeColor="text1"/>
          <w:bdr w:val="none" w:sz="0" w:space="0" w:color="auto" w:frame="1"/>
          <w:lang w:eastAsia="es-CO"/>
        </w:rPr>
        <w:t>l</w:t>
      </w:r>
      <w:r w:rsidR="00A35076" w:rsidRPr="00E54717">
        <w:rPr>
          <w:rFonts w:ascii="Arial Narrow" w:eastAsia="Times New Roman" w:hAnsi="Arial Narrow" w:cs="Calibri"/>
          <w:color w:val="000000" w:themeColor="text1"/>
          <w:bdr w:val="none" w:sz="0" w:space="0" w:color="auto" w:frame="1"/>
          <w:lang w:eastAsia="es-CO"/>
        </w:rPr>
        <w:t>os</w:t>
      </w:r>
      <w:r w:rsidRPr="00E54717">
        <w:rPr>
          <w:rFonts w:ascii="Arial Narrow" w:eastAsia="Times New Roman" w:hAnsi="Arial Narrow" w:cs="Calibri"/>
          <w:color w:val="000000" w:themeColor="text1"/>
          <w:bdr w:val="none" w:sz="0" w:space="0" w:color="auto" w:frame="1"/>
          <w:lang w:eastAsia="es-CO"/>
        </w:rPr>
        <w:t xml:space="preserve"> objetivo</w:t>
      </w:r>
      <w:r w:rsidR="00A35076" w:rsidRPr="00E54717">
        <w:rPr>
          <w:rFonts w:ascii="Arial Narrow" w:eastAsia="Times New Roman" w:hAnsi="Arial Narrow" w:cs="Calibri"/>
          <w:color w:val="000000" w:themeColor="text1"/>
          <w:bdr w:val="none" w:sz="0" w:space="0" w:color="auto" w:frame="1"/>
          <w:lang w:eastAsia="es-CO"/>
        </w:rPr>
        <w:t>s</w:t>
      </w:r>
      <w:r w:rsidRPr="00E54717">
        <w:rPr>
          <w:rFonts w:ascii="Arial Narrow" w:eastAsia="Times New Roman" w:hAnsi="Arial Narrow" w:cs="Calibri"/>
          <w:color w:val="000000" w:themeColor="text1"/>
          <w:bdr w:val="none" w:sz="0" w:space="0" w:color="auto" w:frame="1"/>
          <w:lang w:eastAsia="es-CO"/>
        </w:rPr>
        <w:t xml:space="preserve"> del Programa, parte de los recursos del Componente </w:t>
      </w:r>
      <w:r w:rsidR="005A7BCC" w:rsidRPr="00E54717">
        <w:rPr>
          <w:rFonts w:ascii="Arial Narrow" w:eastAsia="Times New Roman" w:hAnsi="Arial Narrow" w:cs="Calibri"/>
          <w:color w:val="000000" w:themeColor="text1"/>
          <w:bdr w:val="none" w:sz="0" w:space="0" w:color="auto" w:frame="1"/>
          <w:lang w:eastAsia="es-CO"/>
        </w:rPr>
        <w:t>2</w:t>
      </w:r>
      <w:r w:rsidRPr="00E54717">
        <w:rPr>
          <w:rFonts w:ascii="Arial Narrow" w:eastAsia="Times New Roman" w:hAnsi="Arial Narrow" w:cs="Calibri"/>
          <w:color w:val="000000" w:themeColor="text1"/>
          <w:bdr w:val="none" w:sz="0" w:space="0" w:color="auto" w:frame="1"/>
          <w:lang w:eastAsia="es-CO"/>
        </w:rPr>
        <w:t xml:space="preserve">, serán destinados a efectuar los pagos </w:t>
      </w:r>
      <w:r w:rsidRPr="00E54717">
        <w:rPr>
          <w:rFonts w:ascii="Arial Narrow" w:hAnsi="Arial Narrow"/>
          <w:color w:val="000000" w:themeColor="text1"/>
        </w:rPr>
        <w:t xml:space="preserve">contemplados en virtud de la contratación de </w:t>
      </w:r>
      <w:r w:rsidR="002E38A0" w:rsidRPr="00E54717">
        <w:rPr>
          <w:rFonts w:ascii="Arial Narrow" w:hAnsi="Arial Narrow"/>
          <w:color w:val="000000" w:themeColor="text1"/>
        </w:rPr>
        <w:t xml:space="preserve">una firma consultora que ejecute el siguiente </w:t>
      </w:r>
      <w:r w:rsidR="002E38A0" w:rsidRPr="00E54717">
        <w:rPr>
          <w:rFonts w:ascii="Arial Narrow" w:eastAsia="Times New Roman" w:hAnsi="Arial Narrow" w:cs="Calibri"/>
          <w:color w:val="000000" w:themeColor="text1"/>
          <w:bdr w:val="none" w:sz="0" w:space="0" w:color="auto" w:frame="1"/>
          <w:lang w:eastAsia="es-CO"/>
        </w:rPr>
        <w:t xml:space="preserve">objeto: </w:t>
      </w:r>
      <w:bookmarkStart w:id="1" w:name="_Hlk83716935"/>
      <w:r w:rsidR="005A7BCC" w:rsidRPr="00E54717">
        <w:rPr>
          <w:rFonts w:ascii="Arial Narrow" w:eastAsia="Times New Roman" w:hAnsi="Arial Narrow" w:cs="Calibri"/>
          <w:i/>
          <w:iCs/>
          <w:color w:val="000000" w:themeColor="text1"/>
          <w:bdr w:val="none" w:sz="0" w:space="0" w:color="auto" w:frame="1"/>
          <w:lang w:eastAsia="es-CO"/>
        </w:rPr>
        <w:t>“</w:t>
      </w:r>
      <w:r w:rsidR="522E1E44" w:rsidRPr="00E54717">
        <w:rPr>
          <w:rFonts w:ascii="Arial Narrow" w:eastAsia="Times New Roman" w:hAnsi="Arial Narrow" w:cs="Calibri"/>
          <w:i/>
          <w:iCs/>
          <w:color w:val="000000" w:themeColor="text1"/>
          <w:lang w:eastAsia="es-CO"/>
        </w:rPr>
        <w:t xml:space="preserve">Realizar diagnóstico y diseño de un nuevo modelo de servicio </w:t>
      </w:r>
      <w:r w:rsidR="00762CE7" w:rsidRPr="00E54717">
        <w:rPr>
          <w:rFonts w:ascii="Arial Narrow" w:eastAsia="Times New Roman" w:hAnsi="Arial Narrow" w:cs="Calibri"/>
          <w:i/>
          <w:iCs/>
          <w:color w:val="000000" w:themeColor="text1"/>
          <w:lang w:eastAsia="es-CO"/>
        </w:rPr>
        <w:t>para</w:t>
      </w:r>
      <w:r w:rsidR="00AD0146" w:rsidRPr="00E54717">
        <w:rPr>
          <w:rFonts w:ascii="Arial Narrow" w:eastAsia="Times New Roman" w:hAnsi="Arial Narrow" w:cs="Calibri"/>
          <w:i/>
          <w:iCs/>
          <w:color w:val="000000" w:themeColor="text1"/>
          <w:lang w:eastAsia="es-CO"/>
        </w:rPr>
        <w:t xml:space="preserve"> </w:t>
      </w:r>
      <w:r w:rsidR="522E1E44" w:rsidRPr="00E54717">
        <w:rPr>
          <w:rFonts w:ascii="Arial Narrow" w:eastAsia="Times New Roman" w:hAnsi="Arial Narrow" w:cs="Calibri"/>
          <w:i/>
          <w:iCs/>
          <w:color w:val="000000" w:themeColor="text1"/>
          <w:lang w:eastAsia="es-CO"/>
        </w:rPr>
        <w:t>la Dirección de Impuestos y Aduanas Nacionale</w:t>
      </w:r>
      <w:r w:rsidR="005C5784" w:rsidRPr="00E54717">
        <w:rPr>
          <w:rFonts w:ascii="Arial Narrow" w:eastAsia="Times New Roman" w:hAnsi="Arial Narrow" w:cs="Calibri"/>
          <w:i/>
          <w:iCs/>
          <w:color w:val="000000" w:themeColor="text1"/>
          <w:lang w:eastAsia="es-CO"/>
        </w:rPr>
        <w:t>s</w:t>
      </w:r>
      <w:r w:rsidR="00AD0146" w:rsidRPr="00E54717">
        <w:rPr>
          <w:rFonts w:ascii="Arial Narrow" w:eastAsia="Times New Roman" w:hAnsi="Arial Narrow" w:cs="Calibri"/>
          <w:i/>
          <w:iCs/>
          <w:color w:val="000000" w:themeColor="text1"/>
          <w:lang w:eastAsia="es-CO"/>
        </w:rPr>
        <w:t xml:space="preserve"> - DIAN </w:t>
      </w:r>
      <w:r w:rsidR="522E1E44" w:rsidRPr="00E54717">
        <w:rPr>
          <w:rFonts w:ascii="Arial Narrow" w:eastAsia="Times New Roman" w:hAnsi="Arial Narrow" w:cs="Calibri"/>
          <w:i/>
          <w:iCs/>
          <w:color w:val="000000" w:themeColor="text1"/>
          <w:lang w:eastAsia="es-CO"/>
        </w:rPr>
        <w:t>a nivel nacional</w:t>
      </w:r>
      <w:r w:rsidR="00433DFB" w:rsidRPr="00E54717">
        <w:rPr>
          <w:rFonts w:ascii="Arial Narrow" w:eastAsia="Times New Roman" w:hAnsi="Arial Narrow" w:cs="Calibri"/>
          <w:i/>
          <w:iCs/>
          <w:color w:val="000000" w:themeColor="text1"/>
          <w:lang w:eastAsia="es-CO"/>
        </w:rPr>
        <w:t>”.</w:t>
      </w:r>
    </w:p>
    <w:bookmarkEnd w:id="1"/>
    <w:p w14:paraId="02F2D172" w14:textId="55EF2E50" w:rsidR="00614454" w:rsidRPr="00E54717" w:rsidRDefault="006C2E00" w:rsidP="00614454">
      <w:pPr>
        <w:spacing w:after="0" w:line="240" w:lineRule="auto"/>
        <w:jc w:val="both"/>
        <w:rPr>
          <w:rFonts w:ascii="Arial Narrow" w:eastAsia="Times New Roman" w:hAnsi="Arial Narrow" w:cs="Calibri"/>
          <w:color w:val="000000" w:themeColor="text1"/>
          <w:lang w:val="es-ES_tradnl"/>
        </w:rPr>
      </w:pPr>
      <w:r w:rsidRPr="00E54717">
        <w:rPr>
          <w:rFonts w:ascii="Arial Narrow" w:eastAsia="Times New Roman" w:hAnsi="Arial Narrow" w:cs="Calibri"/>
          <w:color w:val="000000" w:themeColor="text1"/>
          <w:lang w:val="es-ES_tradnl"/>
        </w:rPr>
        <w:t>El Fondo DIAN Colombia</w:t>
      </w:r>
      <w:r w:rsidR="00840334" w:rsidRPr="00E54717">
        <w:rPr>
          <w:rFonts w:ascii="Arial Narrow" w:eastAsia="Times New Roman" w:hAnsi="Arial Narrow" w:cs="Calibri"/>
          <w:color w:val="000000" w:themeColor="text1"/>
          <w:lang w:val="es-ES_tradnl"/>
        </w:rPr>
        <w:t>, en el marco del Programa</w:t>
      </w:r>
      <w:r w:rsidR="00614454" w:rsidRPr="00E54717">
        <w:rPr>
          <w:rFonts w:ascii="Arial Narrow" w:eastAsia="Times New Roman" w:hAnsi="Arial Narrow" w:cs="Calibri"/>
          <w:color w:val="000000" w:themeColor="text1"/>
          <w:lang w:val="es-ES_tradnl"/>
        </w:rPr>
        <w:t xml:space="preserve"> BID</w:t>
      </w:r>
      <w:r w:rsidRPr="00E54717">
        <w:rPr>
          <w:rFonts w:ascii="Arial Narrow" w:eastAsia="Times New Roman" w:hAnsi="Arial Narrow" w:cs="Calibri"/>
          <w:color w:val="000000" w:themeColor="text1"/>
          <w:lang w:val="es-ES_tradnl"/>
        </w:rPr>
        <w:t xml:space="preserve"> 5148/OC-CO</w:t>
      </w:r>
      <w:r w:rsidR="00614454" w:rsidRPr="00E54717">
        <w:rPr>
          <w:rFonts w:ascii="Arial Narrow" w:eastAsia="Times New Roman" w:hAnsi="Arial Narrow" w:cs="Calibri"/>
          <w:color w:val="000000" w:themeColor="text1"/>
          <w:lang w:val="es-ES_tradnl"/>
        </w:rPr>
        <w:t xml:space="preserve"> invita a los consultores elegibles a expresar su interés en prestar los servicios de consultoría, para conformar la lista corta sobre la cual se efectuará el proceso de selección mencionado, el cual se adelantará por el método: Selección B</w:t>
      </w:r>
      <w:r w:rsidR="00840334" w:rsidRPr="00E54717">
        <w:rPr>
          <w:rFonts w:ascii="Arial Narrow" w:eastAsia="Times New Roman" w:hAnsi="Arial Narrow" w:cs="Calibri"/>
          <w:color w:val="000000" w:themeColor="text1"/>
          <w:lang w:val="es-ES_tradnl"/>
        </w:rPr>
        <w:t>asada en Calidad</w:t>
      </w:r>
      <w:r w:rsidRPr="00E54717">
        <w:rPr>
          <w:rFonts w:ascii="Arial Narrow" w:eastAsia="Times New Roman" w:hAnsi="Arial Narrow" w:cs="Calibri"/>
          <w:color w:val="000000" w:themeColor="text1"/>
          <w:lang w:val="es-ES_tradnl"/>
        </w:rPr>
        <w:t xml:space="preserve"> y Costo </w:t>
      </w:r>
      <w:r w:rsidR="0072624A" w:rsidRPr="00E54717">
        <w:rPr>
          <w:rFonts w:ascii="Arial Narrow" w:eastAsia="Times New Roman" w:hAnsi="Arial Narrow" w:cs="Calibri"/>
          <w:color w:val="000000" w:themeColor="text1"/>
          <w:lang w:val="es-ES_tradnl"/>
        </w:rPr>
        <w:t>- SBC</w:t>
      </w:r>
      <w:r w:rsidRPr="00E54717">
        <w:rPr>
          <w:rFonts w:ascii="Arial Narrow" w:eastAsia="Times New Roman" w:hAnsi="Arial Narrow" w:cs="Calibri"/>
          <w:color w:val="000000" w:themeColor="text1"/>
          <w:lang w:val="es-ES_tradnl"/>
        </w:rPr>
        <w:t>C</w:t>
      </w:r>
      <w:r w:rsidR="00614454" w:rsidRPr="00E54717">
        <w:rPr>
          <w:rFonts w:ascii="Arial Narrow" w:eastAsia="Times New Roman" w:hAnsi="Arial Narrow" w:cs="Calibri"/>
          <w:color w:val="000000" w:themeColor="text1"/>
          <w:lang w:val="es-ES_tradnl"/>
        </w:rPr>
        <w:t xml:space="preserve"> indicado en las Políticas para la Selección y Contratación de Consultores Financiados por el </w:t>
      </w:r>
      <w:r w:rsidR="00840334" w:rsidRPr="00E54717">
        <w:rPr>
          <w:rFonts w:ascii="Arial Narrow" w:eastAsia="Times New Roman" w:hAnsi="Arial Narrow" w:cs="Calibri"/>
          <w:color w:val="000000" w:themeColor="text1"/>
          <w:lang w:val="es-ES_tradnl"/>
        </w:rPr>
        <w:t>BID</w:t>
      </w:r>
      <w:r w:rsidRPr="00E54717">
        <w:rPr>
          <w:rFonts w:ascii="Arial Narrow" w:eastAsia="Times New Roman" w:hAnsi="Arial Narrow" w:cs="Calibri"/>
          <w:color w:val="000000" w:themeColor="text1"/>
          <w:lang w:val="es-ES_tradnl"/>
        </w:rPr>
        <w:t xml:space="preserve"> GN 2350-15</w:t>
      </w:r>
      <w:r w:rsidR="00614454" w:rsidRPr="00E54717">
        <w:rPr>
          <w:rFonts w:ascii="Arial Narrow" w:eastAsia="Times New Roman" w:hAnsi="Arial Narrow" w:cs="Calibri"/>
          <w:color w:val="000000" w:themeColor="text1"/>
          <w:lang w:val="es-ES_tradnl"/>
        </w:rPr>
        <w:t>.</w:t>
      </w:r>
      <w:r w:rsidR="00372BFB" w:rsidRPr="00E54717">
        <w:rPr>
          <w:rFonts w:ascii="Arial Narrow" w:eastAsia="Times New Roman" w:hAnsi="Arial Narrow" w:cs="Calibri"/>
          <w:color w:val="000000" w:themeColor="text1"/>
          <w:lang w:val="es-ES_tradnl"/>
        </w:rPr>
        <w:t xml:space="preserve"> </w:t>
      </w:r>
      <w:r w:rsidR="00614454" w:rsidRPr="00E54717">
        <w:rPr>
          <w:rFonts w:ascii="Arial Narrow" w:eastAsia="Times New Roman" w:hAnsi="Arial Narrow" w:cs="Calibri"/>
          <w:color w:val="000000" w:themeColor="text1"/>
          <w:lang w:val="es-ES_tradnl"/>
        </w:rPr>
        <w:t xml:space="preserve">Solo podrán manifestar interés personas jurídicas de forma individual o en APCA (Asociación en Participación o Consorcio o Asociación). </w:t>
      </w:r>
    </w:p>
    <w:p w14:paraId="3859C480" w14:textId="77777777" w:rsidR="005C14CC" w:rsidRPr="00E54717" w:rsidRDefault="005C14CC" w:rsidP="00614454">
      <w:pPr>
        <w:spacing w:after="0" w:line="240" w:lineRule="auto"/>
        <w:jc w:val="both"/>
        <w:rPr>
          <w:rFonts w:ascii="Arial Narrow" w:eastAsia="Times New Roman" w:hAnsi="Arial Narrow" w:cs="Calibri"/>
          <w:color w:val="000000" w:themeColor="text1"/>
          <w:lang w:val="es-ES_tradnl"/>
        </w:rPr>
      </w:pPr>
    </w:p>
    <w:p w14:paraId="66795784" w14:textId="2C60ECA1" w:rsidR="006C2E00" w:rsidRPr="00E54717" w:rsidRDefault="006C2E00" w:rsidP="006C2E00">
      <w:pPr>
        <w:spacing w:after="0" w:line="240" w:lineRule="auto"/>
        <w:jc w:val="both"/>
        <w:rPr>
          <w:rFonts w:ascii="Arial Narrow" w:eastAsia="Times New Roman" w:hAnsi="Arial Narrow"/>
          <w:i/>
          <w:iCs/>
          <w:color w:val="000000" w:themeColor="text1"/>
          <w:u w:val="single"/>
          <w:lang w:val="es-CO" w:eastAsia="es-CO"/>
        </w:rPr>
      </w:pPr>
      <w:r w:rsidRPr="00E54717">
        <w:rPr>
          <w:rFonts w:ascii="Arial Narrow" w:hAnsi="Arial Narrow" w:cs="Arial"/>
          <w:b/>
          <w:color w:val="000000" w:themeColor="text1"/>
        </w:rPr>
        <w:t>CONDICIONES</w:t>
      </w:r>
      <w:r w:rsidRPr="00E54717">
        <w:rPr>
          <w:rFonts w:ascii="Arial Narrow" w:hAnsi="Arial Narrow" w:cs="Arial"/>
          <w:color w:val="000000" w:themeColor="text1"/>
        </w:rPr>
        <w:t>: L</w:t>
      </w:r>
      <w:r w:rsidR="00496C88" w:rsidRPr="00E54717">
        <w:rPr>
          <w:rFonts w:ascii="Arial Narrow" w:hAnsi="Arial Narrow" w:cs="Arial"/>
          <w:color w:val="000000" w:themeColor="text1"/>
        </w:rPr>
        <w:t xml:space="preserve">as </w:t>
      </w:r>
      <w:r w:rsidR="005A7BCC" w:rsidRPr="00E54717">
        <w:rPr>
          <w:rFonts w:ascii="Arial Narrow" w:hAnsi="Arial Narrow" w:cs="Arial"/>
          <w:color w:val="000000" w:themeColor="text1"/>
        </w:rPr>
        <w:t xml:space="preserve">firmas </w:t>
      </w:r>
      <w:r w:rsidRPr="00E54717">
        <w:rPr>
          <w:rFonts w:ascii="Arial Narrow" w:hAnsi="Arial Narrow" w:cs="Arial"/>
          <w:color w:val="000000" w:themeColor="text1"/>
        </w:rPr>
        <w:t>consultor</w:t>
      </w:r>
      <w:r w:rsidR="00496C88" w:rsidRPr="00E54717">
        <w:rPr>
          <w:rFonts w:ascii="Arial Narrow" w:hAnsi="Arial Narrow" w:cs="Arial"/>
          <w:color w:val="000000" w:themeColor="text1"/>
        </w:rPr>
        <w:t>as interesada</w:t>
      </w:r>
      <w:r w:rsidRPr="00E54717">
        <w:rPr>
          <w:rFonts w:ascii="Arial Narrow" w:hAnsi="Arial Narrow" w:cs="Arial"/>
          <w:color w:val="000000" w:themeColor="text1"/>
        </w:rPr>
        <w:t xml:space="preserve">s deberán proporcionar información que </w:t>
      </w:r>
      <w:r w:rsidR="0030412A" w:rsidRPr="00E54717">
        <w:rPr>
          <w:rFonts w:ascii="Arial Narrow" w:hAnsi="Arial Narrow" w:cs="Arial"/>
          <w:color w:val="000000" w:themeColor="text1"/>
        </w:rPr>
        <w:t>compruebe que están calificados e indique</w:t>
      </w:r>
      <w:r w:rsidRPr="00E54717">
        <w:rPr>
          <w:rFonts w:ascii="Arial Narrow" w:hAnsi="Arial Narrow" w:cs="Arial"/>
          <w:color w:val="000000" w:themeColor="text1"/>
        </w:rPr>
        <w:t xml:space="preserve"> experiencia para desarrollar la consultoría (folletos, descripción de trabajos </w:t>
      </w:r>
      <w:r w:rsidR="00574131" w:rsidRPr="00E54717">
        <w:rPr>
          <w:rFonts w:ascii="Arial Narrow" w:hAnsi="Arial Narrow" w:cs="Arial"/>
          <w:color w:val="000000" w:themeColor="text1"/>
        </w:rPr>
        <w:t>que se relacionen con el objeto de este contrato</w:t>
      </w:r>
      <w:r w:rsidRPr="00E54717">
        <w:rPr>
          <w:rFonts w:ascii="Arial Narrow" w:hAnsi="Arial Narrow" w:cs="Arial"/>
          <w:color w:val="000000" w:themeColor="text1"/>
        </w:rPr>
        <w:t xml:space="preserve">, experiencia en condiciones similares, disponibilidad de personal que tenga los conocimientos pertinentes, etc.). Los consultores se podrán asociar con el fin de mejorar sus calificaciones formando una APCA: Asociación en participación, consorcio o asociación </w:t>
      </w:r>
      <w:r w:rsidRPr="00E54717">
        <w:rPr>
          <w:rFonts w:ascii="Arial Narrow" w:eastAsia="Times New Roman" w:hAnsi="Arial Narrow"/>
          <w:color w:val="000000" w:themeColor="text1"/>
          <w:u w:val="single"/>
          <w:lang w:val="es-CO" w:eastAsia="es-CO"/>
        </w:rPr>
        <w:t>o cualquier otra figura asociativa en la que se responda solidariamente por la ejecución del contrato).</w:t>
      </w:r>
      <w:r w:rsidRPr="00E54717">
        <w:rPr>
          <w:rFonts w:ascii="Arial Narrow" w:eastAsia="Times New Roman" w:hAnsi="Arial Narrow"/>
          <w:i/>
          <w:iCs/>
          <w:color w:val="000000" w:themeColor="text1"/>
          <w:u w:val="single"/>
          <w:lang w:val="es-CO" w:eastAsia="es-CO"/>
        </w:rPr>
        <w:t xml:space="preserve"> </w:t>
      </w:r>
    </w:p>
    <w:p w14:paraId="1D62B462" w14:textId="6EAEC98C" w:rsidR="005C5784" w:rsidRPr="00E54717" w:rsidRDefault="005C5784" w:rsidP="006C2E00">
      <w:pPr>
        <w:spacing w:after="0" w:line="240" w:lineRule="auto"/>
        <w:jc w:val="both"/>
        <w:rPr>
          <w:rFonts w:ascii="Arial Narrow" w:eastAsia="Times New Roman" w:hAnsi="Arial Narrow"/>
          <w:i/>
          <w:iCs/>
          <w:color w:val="000000" w:themeColor="text1"/>
          <w:u w:val="single"/>
          <w:lang w:val="es-CO" w:eastAsia="es-CO"/>
        </w:rPr>
      </w:pPr>
    </w:p>
    <w:p w14:paraId="0B2E8611" w14:textId="581F4A21" w:rsidR="006C2E00" w:rsidRPr="00E54717" w:rsidRDefault="006C2E00" w:rsidP="006C2E00">
      <w:pPr>
        <w:spacing w:after="0" w:line="240" w:lineRule="auto"/>
        <w:jc w:val="both"/>
        <w:rPr>
          <w:rFonts w:ascii="Arial Narrow" w:eastAsia="Times New Roman" w:hAnsi="Arial Narrow"/>
          <w:iCs/>
          <w:color w:val="000000" w:themeColor="text1"/>
          <w:u w:val="single"/>
          <w:lang w:val="es-CO" w:eastAsia="es-CO"/>
        </w:rPr>
      </w:pPr>
      <w:r w:rsidRPr="00E54717">
        <w:rPr>
          <w:rFonts w:ascii="Arial Narrow" w:eastAsia="Times New Roman" w:hAnsi="Arial Narrow"/>
          <w:iCs/>
          <w:color w:val="000000" w:themeColor="text1"/>
          <w:u w:val="single"/>
          <w:lang w:val="es-CO" w:eastAsia="es-CO"/>
        </w:rPr>
        <w:t xml:space="preserve">Dichas personas jurídicas deberán presentar: </w:t>
      </w:r>
    </w:p>
    <w:p w14:paraId="784C7092" w14:textId="77777777" w:rsidR="00372BFB" w:rsidRPr="00E54717" w:rsidRDefault="00372BFB" w:rsidP="00614454">
      <w:pPr>
        <w:spacing w:after="0" w:line="240" w:lineRule="auto"/>
        <w:jc w:val="both"/>
        <w:rPr>
          <w:rFonts w:ascii="Arial Narrow" w:eastAsia="Times New Roman" w:hAnsi="Arial Narrow"/>
          <w:iCs/>
          <w:color w:val="000000" w:themeColor="text1"/>
          <w:lang w:val="es-CO" w:eastAsia="es-CO"/>
        </w:rPr>
      </w:pPr>
    </w:p>
    <w:p w14:paraId="278778E4" w14:textId="77777777" w:rsidR="00372BFB" w:rsidRPr="00E54717" w:rsidRDefault="00372BFB" w:rsidP="00BB48ED">
      <w:pPr>
        <w:numPr>
          <w:ilvl w:val="0"/>
          <w:numId w:val="6"/>
        </w:numPr>
        <w:spacing w:after="0" w:line="240" w:lineRule="auto"/>
        <w:ind w:right="74"/>
        <w:jc w:val="both"/>
        <w:rPr>
          <w:rFonts w:ascii="Arial Narrow" w:hAnsi="Arial Narrow"/>
          <w:color w:val="000000" w:themeColor="text1"/>
        </w:rPr>
      </w:pPr>
      <w:r w:rsidRPr="00E54717">
        <w:rPr>
          <w:rFonts w:ascii="Arial Narrow" w:hAnsi="Arial Narrow"/>
          <w:color w:val="000000" w:themeColor="text1"/>
        </w:rPr>
        <w:t>Carta firmada por el representante legal de la firma expresando el interés de participar en el proceso de selección. (Anexo 1)</w:t>
      </w:r>
    </w:p>
    <w:p w14:paraId="6852718C" w14:textId="0D46F3C6" w:rsidR="50B2AE14" w:rsidRPr="00E54717" w:rsidRDefault="50B2AE14" w:rsidP="00BB48ED">
      <w:pPr>
        <w:pStyle w:val="Prrafodelista"/>
        <w:numPr>
          <w:ilvl w:val="0"/>
          <w:numId w:val="6"/>
        </w:numPr>
        <w:spacing w:line="240" w:lineRule="auto"/>
        <w:ind w:right="74"/>
        <w:jc w:val="both"/>
        <w:rPr>
          <w:rFonts w:ascii="Arial Narrow" w:hAnsi="Arial Narrow" w:cs="Arial"/>
          <w:color w:val="000000" w:themeColor="text1"/>
        </w:rPr>
      </w:pPr>
      <w:r w:rsidRPr="00E54717">
        <w:rPr>
          <w:rFonts w:ascii="Arial Narrow" w:hAnsi="Arial Narrow"/>
          <w:color w:val="000000" w:themeColor="text1"/>
        </w:rPr>
        <w:t>Presentación de la firma (Anexo</w:t>
      </w:r>
      <w:r w:rsidR="4C76EE88" w:rsidRPr="00E54717">
        <w:rPr>
          <w:rFonts w:ascii="Arial Narrow" w:hAnsi="Arial Narrow"/>
          <w:color w:val="000000" w:themeColor="text1"/>
        </w:rPr>
        <w:t xml:space="preserve"> </w:t>
      </w:r>
      <w:r w:rsidRPr="00E54717">
        <w:rPr>
          <w:rFonts w:ascii="Arial Narrow" w:hAnsi="Arial Narrow"/>
          <w:color w:val="000000" w:themeColor="text1"/>
        </w:rPr>
        <w:t>2)</w:t>
      </w:r>
      <w:r w:rsidR="48D1159F" w:rsidRPr="00E54717">
        <w:rPr>
          <w:rFonts w:ascii="Arial Narrow" w:hAnsi="Arial Narrow"/>
          <w:color w:val="000000" w:themeColor="text1"/>
        </w:rPr>
        <w:t xml:space="preserve">. Además de la información que se incluya dentro del anexo, la firma deberá presentar su </w:t>
      </w:r>
      <w:r w:rsidR="48D1159F" w:rsidRPr="00E54717">
        <w:rPr>
          <w:rFonts w:ascii="Arial Narrow" w:hAnsi="Arial Narrow" w:cs="Arial"/>
          <w:color w:val="000000" w:themeColor="text1"/>
        </w:rPr>
        <w:t xml:space="preserve">CV (Currículum Vitae) donde se muestre claramente la </w:t>
      </w:r>
      <w:r w:rsidR="5312FC1C" w:rsidRPr="00E54717">
        <w:rPr>
          <w:rFonts w:ascii="Arial Narrow" w:hAnsi="Arial Narrow" w:cs="Arial"/>
          <w:color w:val="000000" w:themeColor="text1"/>
        </w:rPr>
        <w:t xml:space="preserve">firma </w:t>
      </w:r>
      <w:r w:rsidR="48D1159F" w:rsidRPr="00E54717">
        <w:rPr>
          <w:rFonts w:ascii="Arial Narrow" w:hAnsi="Arial Narrow" w:cs="Arial"/>
          <w:color w:val="000000" w:themeColor="text1"/>
        </w:rPr>
        <w:t>y por qué es la mejor opción para satisfacer las necesidades</w:t>
      </w:r>
      <w:r w:rsidR="2DC1736F" w:rsidRPr="00E54717">
        <w:rPr>
          <w:rFonts w:ascii="Arial Narrow" w:hAnsi="Arial Narrow" w:cs="Arial"/>
          <w:color w:val="000000" w:themeColor="text1"/>
        </w:rPr>
        <w:t>.</w:t>
      </w:r>
    </w:p>
    <w:p w14:paraId="25ED374C" w14:textId="01BDB668" w:rsidR="007F18E2" w:rsidRPr="00E54717" w:rsidRDefault="1812B04B" w:rsidP="00D90A49">
      <w:pPr>
        <w:pStyle w:val="Prrafodelista"/>
        <w:numPr>
          <w:ilvl w:val="0"/>
          <w:numId w:val="5"/>
        </w:numPr>
        <w:spacing w:line="240" w:lineRule="auto"/>
        <w:ind w:right="74"/>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lastRenderedPageBreak/>
        <w:t>Experiencia de la firma relacionada (Anexo 3)</w:t>
      </w:r>
      <w:r w:rsidR="00762CE7" w:rsidRPr="00E54717">
        <w:rPr>
          <w:rFonts w:ascii="Arial Narrow" w:eastAsia="Arial Narrow" w:hAnsi="Arial Narrow" w:cs="Arial Narrow"/>
          <w:color w:val="000000" w:themeColor="text1"/>
        </w:rPr>
        <w:t>.</w:t>
      </w:r>
      <w:r w:rsidRPr="00E54717">
        <w:rPr>
          <w:rFonts w:ascii="Arial Narrow" w:eastAsia="Arial Narrow" w:hAnsi="Arial Narrow" w:cs="Arial Narrow"/>
          <w:color w:val="000000" w:themeColor="text1"/>
        </w:rPr>
        <w:t xml:space="preserve"> Las firmas interesadas deberán </w:t>
      </w:r>
      <w:r w:rsidR="005755F5">
        <w:rPr>
          <w:rFonts w:ascii="Arial Narrow" w:eastAsia="Arial Narrow" w:hAnsi="Arial Narrow" w:cs="Arial Narrow"/>
          <w:color w:val="000000" w:themeColor="text1"/>
        </w:rPr>
        <w:t xml:space="preserve">presentar </w:t>
      </w:r>
      <w:r w:rsidR="007F18E2" w:rsidRPr="00E54717">
        <w:rPr>
          <w:rFonts w:ascii="Arial Narrow" w:eastAsia="Arial Narrow" w:hAnsi="Arial Narrow" w:cs="Arial Narrow"/>
          <w:color w:val="000000" w:themeColor="text1"/>
        </w:rPr>
        <w:t>m</w:t>
      </w:r>
      <w:r w:rsidR="000C6BC5" w:rsidRPr="00E54717">
        <w:rPr>
          <w:rFonts w:ascii="Arial Narrow" w:eastAsia="Arial Narrow" w:hAnsi="Arial Narrow" w:cs="Arial Narrow"/>
          <w:color w:val="000000" w:themeColor="text1"/>
        </w:rPr>
        <w:t>áximo</w:t>
      </w:r>
      <w:r w:rsidR="007F18E2" w:rsidRPr="00E54717">
        <w:rPr>
          <w:rFonts w:ascii="Arial Narrow" w:eastAsia="Arial Narrow" w:hAnsi="Arial Narrow" w:cs="Arial Narrow"/>
          <w:color w:val="000000" w:themeColor="text1"/>
        </w:rPr>
        <w:t xml:space="preserve"> </w:t>
      </w:r>
      <w:r w:rsidR="000C6BC5" w:rsidRPr="00E54717">
        <w:rPr>
          <w:rFonts w:ascii="Arial Narrow" w:eastAsia="Arial Narrow" w:hAnsi="Arial Narrow" w:cs="Arial Narrow"/>
          <w:color w:val="000000" w:themeColor="text1"/>
        </w:rPr>
        <w:t xml:space="preserve">cinco </w:t>
      </w:r>
      <w:r w:rsidRPr="00E54717">
        <w:rPr>
          <w:rFonts w:ascii="Arial Narrow" w:eastAsia="Arial Narrow" w:hAnsi="Arial Narrow" w:cs="Arial Narrow"/>
          <w:color w:val="000000" w:themeColor="text1"/>
        </w:rPr>
        <w:t>(</w:t>
      </w:r>
      <w:r w:rsidR="000C6BC5" w:rsidRPr="00E54717">
        <w:rPr>
          <w:rFonts w:ascii="Arial Narrow" w:eastAsia="Arial Narrow" w:hAnsi="Arial Narrow" w:cs="Arial Narrow"/>
          <w:color w:val="000000" w:themeColor="text1"/>
        </w:rPr>
        <w:t>5</w:t>
      </w:r>
      <w:r w:rsidRPr="00E54717">
        <w:rPr>
          <w:rFonts w:ascii="Arial Narrow" w:eastAsia="Arial Narrow" w:hAnsi="Arial Narrow" w:cs="Arial Narrow"/>
          <w:color w:val="000000" w:themeColor="text1"/>
        </w:rPr>
        <w:t>) contratos</w:t>
      </w:r>
      <w:r w:rsidR="5095968D" w:rsidRPr="00E54717">
        <w:rPr>
          <w:rFonts w:ascii="Arial Narrow" w:eastAsia="Arial Narrow" w:hAnsi="Arial Narrow" w:cs="Arial Narrow"/>
          <w:color w:val="000000" w:themeColor="text1"/>
        </w:rPr>
        <w:t xml:space="preserve"> relacionados con</w:t>
      </w:r>
      <w:r w:rsidR="00B05583" w:rsidRPr="00E54717">
        <w:rPr>
          <w:rFonts w:ascii="Arial Narrow" w:eastAsia="Arial Narrow" w:hAnsi="Arial Narrow" w:cs="Arial Narrow"/>
          <w:color w:val="000000" w:themeColor="text1"/>
        </w:rPr>
        <w:t xml:space="preserve"> modelos de </w:t>
      </w:r>
      <w:r w:rsidR="5095968D" w:rsidRPr="00E54717">
        <w:rPr>
          <w:rFonts w:ascii="Arial Narrow" w:eastAsia="Arial Narrow" w:hAnsi="Arial Narrow" w:cs="Arial Narrow"/>
          <w:color w:val="000000" w:themeColor="text1"/>
        </w:rPr>
        <w:t xml:space="preserve">servicio al cliente </w:t>
      </w:r>
      <w:r w:rsidR="7B6148B7" w:rsidRPr="00E54717">
        <w:rPr>
          <w:rFonts w:ascii="Arial Narrow" w:eastAsia="Arial Narrow" w:hAnsi="Arial Narrow" w:cs="Arial Narrow"/>
          <w:color w:val="000000" w:themeColor="text1"/>
        </w:rPr>
        <w:t xml:space="preserve">suscritos </w:t>
      </w:r>
      <w:r w:rsidRPr="00E54717">
        <w:rPr>
          <w:rFonts w:ascii="Arial Narrow" w:eastAsia="Arial Narrow" w:hAnsi="Arial Narrow" w:cs="Arial Narrow"/>
          <w:color w:val="000000" w:themeColor="text1"/>
        </w:rPr>
        <w:t>con entidades privadas, públicas o gubernamentales</w:t>
      </w:r>
      <w:r w:rsidR="00FA4A6A" w:rsidRPr="00E54717">
        <w:rPr>
          <w:rFonts w:ascii="Arial Narrow" w:eastAsia="Arial Narrow" w:hAnsi="Arial Narrow" w:cs="Arial Narrow"/>
          <w:color w:val="000000" w:themeColor="text1"/>
        </w:rPr>
        <w:t xml:space="preserve"> </w:t>
      </w:r>
      <w:r w:rsidR="00904B59" w:rsidRPr="00E54717">
        <w:rPr>
          <w:rFonts w:ascii="Arial Narrow" w:hAnsi="Arial Narrow"/>
          <w:color w:val="000000" w:themeColor="text1"/>
        </w:rPr>
        <w:t xml:space="preserve">en los cuales se hayan atendido </w:t>
      </w:r>
      <w:r w:rsidR="00D33441" w:rsidRPr="00E54717">
        <w:rPr>
          <w:rFonts w:ascii="Arial Narrow" w:hAnsi="Arial Narrow"/>
          <w:color w:val="000000" w:themeColor="text1"/>
        </w:rPr>
        <w:t xml:space="preserve">aspectos </w:t>
      </w:r>
      <w:r w:rsidR="00486740" w:rsidRPr="00E54717">
        <w:rPr>
          <w:rFonts w:ascii="Arial Narrow" w:hAnsi="Arial Narrow"/>
          <w:color w:val="000000" w:themeColor="text1"/>
        </w:rPr>
        <w:t>relacionados con</w:t>
      </w:r>
      <w:r w:rsidR="00AC03C7" w:rsidRPr="00E54717">
        <w:rPr>
          <w:rFonts w:ascii="Arial Narrow" w:hAnsi="Arial Narrow"/>
          <w:color w:val="000000" w:themeColor="text1"/>
        </w:rPr>
        <w:t>:</w:t>
      </w:r>
    </w:p>
    <w:p w14:paraId="775B75B8" w14:textId="77777777" w:rsidR="00AC03C7" w:rsidRPr="00E54717" w:rsidRDefault="00AC03C7" w:rsidP="00AC03C7">
      <w:pPr>
        <w:pStyle w:val="Prrafodelista"/>
        <w:spacing w:line="240" w:lineRule="auto"/>
        <w:ind w:left="360" w:right="74"/>
        <w:jc w:val="both"/>
        <w:rPr>
          <w:rFonts w:ascii="Arial Narrow" w:eastAsia="Arial Narrow" w:hAnsi="Arial Narrow" w:cs="Arial Narrow"/>
          <w:color w:val="000000" w:themeColor="text1"/>
        </w:rPr>
      </w:pPr>
    </w:p>
    <w:p w14:paraId="3F24F25E" w14:textId="41C8A985" w:rsidR="00AC03C7" w:rsidRPr="00E54717" w:rsidRDefault="00AC03C7" w:rsidP="00B85ADA">
      <w:pPr>
        <w:pStyle w:val="Prrafodelista"/>
        <w:numPr>
          <w:ilvl w:val="1"/>
          <w:numId w:val="4"/>
        </w:numPr>
        <w:spacing w:line="240" w:lineRule="auto"/>
        <w:ind w:left="810" w:right="74" w:hanging="450"/>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 xml:space="preserve">Experiencia </w:t>
      </w:r>
      <w:r w:rsidR="0C1406B6" w:rsidRPr="00E54717">
        <w:rPr>
          <w:rFonts w:ascii="Arial Narrow" w:eastAsia="Arial Narrow" w:hAnsi="Arial Narrow" w:cs="Arial Narrow"/>
          <w:color w:val="000000" w:themeColor="text1"/>
        </w:rPr>
        <w:t xml:space="preserve">de </w:t>
      </w:r>
      <w:r w:rsidRPr="00E54717">
        <w:rPr>
          <w:rFonts w:ascii="Arial Narrow" w:eastAsia="Arial Narrow" w:hAnsi="Arial Narrow" w:cs="Arial Narrow"/>
          <w:color w:val="000000" w:themeColor="text1"/>
        </w:rPr>
        <w:t>cliente</w:t>
      </w:r>
      <w:r w:rsidR="0849EDCB" w:rsidRPr="00E54717">
        <w:rPr>
          <w:rFonts w:ascii="Arial Narrow" w:eastAsia="Arial Narrow" w:hAnsi="Arial Narrow" w:cs="Arial Narrow"/>
          <w:color w:val="000000" w:themeColor="text1"/>
        </w:rPr>
        <w:t xml:space="preserve"> y</w:t>
      </w:r>
      <w:r w:rsidR="309DDE24" w:rsidRPr="00E54717">
        <w:rPr>
          <w:rFonts w:ascii="Arial Narrow" w:eastAsia="Arial Narrow" w:hAnsi="Arial Narrow" w:cs="Arial Narrow"/>
          <w:color w:val="000000" w:themeColor="text1"/>
        </w:rPr>
        <w:t>, o</w:t>
      </w:r>
      <w:r w:rsidR="0849EDCB" w:rsidRPr="00E54717">
        <w:rPr>
          <w:rFonts w:ascii="Arial Narrow" w:eastAsia="Arial Narrow" w:hAnsi="Arial Narrow" w:cs="Arial Narrow"/>
          <w:color w:val="000000" w:themeColor="text1"/>
        </w:rPr>
        <w:t xml:space="preserve"> </w:t>
      </w:r>
      <w:r w:rsidRPr="00E54717">
        <w:rPr>
          <w:rFonts w:ascii="Arial Narrow" w:eastAsia="Arial Narrow" w:hAnsi="Arial Narrow" w:cs="Arial Narrow"/>
          <w:color w:val="000000" w:themeColor="text1"/>
        </w:rPr>
        <w:t>usuario.</w:t>
      </w:r>
    </w:p>
    <w:p w14:paraId="7D75D981" w14:textId="4578D25D" w:rsidR="1381EF73" w:rsidRPr="00E54717" w:rsidRDefault="1812B04B" w:rsidP="00A14A9F">
      <w:pPr>
        <w:pStyle w:val="Prrafodelista"/>
        <w:numPr>
          <w:ilvl w:val="1"/>
          <w:numId w:val="4"/>
        </w:numPr>
        <w:spacing w:line="240" w:lineRule="auto"/>
        <w:ind w:left="810" w:right="74" w:hanging="450"/>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Gestión de proyectos en mejoramiento de la experiencia al cliente en canales de atención virtuales, digitales,</w:t>
      </w:r>
      <w:r w:rsidR="09E77891" w:rsidRPr="00E54717">
        <w:rPr>
          <w:rFonts w:ascii="Arial Narrow" w:eastAsia="Arial Narrow" w:hAnsi="Arial Narrow" w:cs="Arial Narrow"/>
          <w:color w:val="000000" w:themeColor="text1"/>
        </w:rPr>
        <w:t xml:space="preserve"> escritos,</w:t>
      </w:r>
      <w:r w:rsidRPr="00E54717">
        <w:rPr>
          <w:rFonts w:ascii="Arial Narrow" w:eastAsia="Arial Narrow" w:hAnsi="Arial Narrow" w:cs="Arial Narrow"/>
          <w:color w:val="000000" w:themeColor="text1"/>
        </w:rPr>
        <w:t xml:space="preserve"> presenciales y telefónicos. </w:t>
      </w:r>
    </w:p>
    <w:p w14:paraId="713B5B83" w14:textId="1B5EAC1D" w:rsidR="1381EF73" w:rsidRPr="00E54717" w:rsidRDefault="1812B04B" w:rsidP="00A14A9F">
      <w:pPr>
        <w:pStyle w:val="Prrafodelista"/>
        <w:numPr>
          <w:ilvl w:val="1"/>
          <w:numId w:val="4"/>
        </w:numPr>
        <w:spacing w:line="240" w:lineRule="auto"/>
        <w:ind w:left="810" w:right="74" w:hanging="450"/>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Diagnóstico y diseño de portafolio de trámites y servicios hacia el cliente externo.</w:t>
      </w:r>
    </w:p>
    <w:p w14:paraId="38A0852F" w14:textId="5B41C074" w:rsidR="7EDD430E" w:rsidRPr="00E54717" w:rsidRDefault="7EDD430E" w:rsidP="00A14A9F">
      <w:pPr>
        <w:pStyle w:val="Prrafodelista"/>
        <w:numPr>
          <w:ilvl w:val="1"/>
          <w:numId w:val="4"/>
        </w:numPr>
        <w:spacing w:after="0" w:line="240" w:lineRule="auto"/>
        <w:ind w:left="810" w:right="74" w:hanging="450"/>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Diseño</w:t>
      </w:r>
      <w:r w:rsidR="778B73F0" w:rsidRPr="00E54717">
        <w:rPr>
          <w:rFonts w:ascii="Arial Narrow" w:eastAsia="Arial Narrow" w:hAnsi="Arial Narrow" w:cs="Arial Narrow"/>
          <w:color w:val="000000" w:themeColor="text1"/>
        </w:rPr>
        <w:t xml:space="preserve"> de portales</w:t>
      </w:r>
      <w:r w:rsidR="3C0C9C73" w:rsidRPr="00E54717">
        <w:rPr>
          <w:rFonts w:ascii="Arial Narrow" w:eastAsia="Arial Narrow" w:hAnsi="Arial Narrow" w:cs="Arial Narrow"/>
          <w:color w:val="000000" w:themeColor="text1"/>
        </w:rPr>
        <w:t xml:space="preserve"> web</w:t>
      </w:r>
      <w:r w:rsidR="778B73F0" w:rsidRPr="00E54717">
        <w:rPr>
          <w:rFonts w:ascii="Arial Narrow" w:eastAsia="Arial Narrow" w:hAnsi="Arial Narrow" w:cs="Arial Narrow"/>
          <w:color w:val="000000" w:themeColor="text1"/>
        </w:rPr>
        <w:t xml:space="preserve"> transaccionales (mockups</w:t>
      </w:r>
      <w:r w:rsidR="0A95E59A" w:rsidRPr="00E54717">
        <w:rPr>
          <w:rFonts w:ascii="Arial Narrow" w:eastAsia="Arial Narrow" w:hAnsi="Arial Narrow" w:cs="Arial Narrow"/>
          <w:color w:val="000000" w:themeColor="text1"/>
        </w:rPr>
        <w:t xml:space="preserve">, flujos y </w:t>
      </w:r>
      <w:r w:rsidR="778B73F0" w:rsidRPr="00E54717">
        <w:rPr>
          <w:rFonts w:ascii="Arial Narrow" w:eastAsia="Arial Narrow" w:hAnsi="Arial Narrow" w:cs="Arial Narrow"/>
          <w:color w:val="000000" w:themeColor="text1"/>
        </w:rPr>
        <w:t>diseños finales)</w:t>
      </w:r>
      <w:r w:rsidR="00CD67E0" w:rsidRPr="00E54717">
        <w:rPr>
          <w:rFonts w:ascii="Arial Narrow" w:eastAsia="Arial Narrow" w:hAnsi="Arial Narrow" w:cs="Arial Narrow"/>
          <w:color w:val="000000" w:themeColor="text1"/>
        </w:rPr>
        <w:t xml:space="preserve"> </w:t>
      </w:r>
      <w:r w:rsidR="00564FDE" w:rsidRPr="00E54717">
        <w:rPr>
          <w:rFonts w:ascii="Arial Narrow" w:eastAsia="Arial Narrow" w:hAnsi="Arial Narrow" w:cs="Arial Narrow"/>
          <w:color w:val="000000" w:themeColor="text1"/>
        </w:rPr>
        <w:t>destinados a más de 100 mil clientes o usuarios.</w:t>
      </w:r>
    </w:p>
    <w:p w14:paraId="3C58DF44" w14:textId="52C71334" w:rsidR="00580A3A" w:rsidRPr="00E54717" w:rsidRDefault="00580A3A" w:rsidP="00580A3A">
      <w:pPr>
        <w:pStyle w:val="Prrafodelista"/>
        <w:numPr>
          <w:ilvl w:val="1"/>
          <w:numId w:val="4"/>
        </w:numPr>
        <w:spacing w:after="0" w:line="240" w:lineRule="auto"/>
        <w:ind w:left="810" w:right="74" w:hanging="450"/>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Procesos de análisis de datos</w:t>
      </w:r>
      <w:r w:rsidR="00C16178" w:rsidRPr="00E54717">
        <w:rPr>
          <w:rFonts w:ascii="Arial Narrow" w:eastAsia="Arial Narrow" w:hAnsi="Arial Narrow" w:cs="Arial Narrow"/>
          <w:color w:val="000000" w:themeColor="text1"/>
        </w:rPr>
        <w:t xml:space="preserve"> e implementación de modelos para el desarrollo de </w:t>
      </w:r>
      <w:r w:rsidRPr="00E54717">
        <w:rPr>
          <w:rFonts w:ascii="Arial Narrow" w:eastAsia="Arial Narrow" w:hAnsi="Arial Narrow" w:cs="Arial Narrow"/>
          <w:color w:val="000000" w:themeColor="text1"/>
        </w:rPr>
        <w:t>campañas</w:t>
      </w:r>
      <w:r w:rsidR="00E5428B" w:rsidRPr="00E54717">
        <w:rPr>
          <w:rFonts w:ascii="Arial Narrow" w:eastAsia="Arial Narrow" w:hAnsi="Arial Narrow" w:cs="Arial Narrow"/>
          <w:color w:val="000000" w:themeColor="text1"/>
        </w:rPr>
        <w:t xml:space="preserve">, </w:t>
      </w:r>
      <w:r w:rsidRPr="00E54717">
        <w:rPr>
          <w:rFonts w:ascii="Arial Narrow" w:eastAsia="Arial Narrow" w:hAnsi="Arial Narrow" w:cs="Arial Narrow"/>
          <w:color w:val="000000" w:themeColor="text1"/>
        </w:rPr>
        <w:t>estrategias de mejora y evaluación del servicio al cliente.</w:t>
      </w:r>
    </w:p>
    <w:p w14:paraId="24B1F996" w14:textId="77777777" w:rsidR="00FA4A6A" w:rsidRPr="00E54717" w:rsidRDefault="00FA4A6A" w:rsidP="00FA4A6A">
      <w:pPr>
        <w:pStyle w:val="Prrafodelista"/>
        <w:spacing w:after="0" w:line="240" w:lineRule="auto"/>
        <w:ind w:right="74"/>
        <w:jc w:val="both"/>
        <w:rPr>
          <w:rFonts w:ascii="Arial Narrow" w:eastAsia="Arial Narrow" w:hAnsi="Arial Narrow" w:cs="Arial Narrow"/>
          <w:color w:val="000000" w:themeColor="text1"/>
          <w:highlight w:val="yellow"/>
        </w:rPr>
      </w:pPr>
    </w:p>
    <w:p w14:paraId="255F668D" w14:textId="5EE1AF06" w:rsidR="00614454" w:rsidRPr="00E54717" w:rsidRDefault="00614454" w:rsidP="00614454">
      <w:pPr>
        <w:spacing w:after="0" w:line="240" w:lineRule="auto"/>
        <w:jc w:val="both"/>
        <w:rPr>
          <w:rFonts w:ascii="Arial Narrow" w:eastAsia="Times New Roman" w:hAnsi="Arial Narrow"/>
          <w:b/>
          <w:color w:val="000000" w:themeColor="text1"/>
          <w:lang w:val="es-ES_tradnl"/>
        </w:rPr>
      </w:pPr>
      <w:r w:rsidRPr="00E54717">
        <w:rPr>
          <w:rFonts w:ascii="Arial Narrow" w:eastAsia="Times New Roman" w:hAnsi="Arial Narrow"/>
          <w:b/>
          <w:iCs/>
          <w:color w:val="000000" w:themeColor="text1"/>
          <w:u w:val="single"/>
          <w:lang w:val="es-ES_tradnl"/>
        </w:rPr>
        <w:t xml:space="preserve">La manifestación de interés deberá acompañarse con la copia de los documentos </w:t>
      </w:r>
      <w:r w:rsidR="008571CD" w:rsidRPr="00E54717">
        <w:rPr>
          <w:rFonts w:ascii="Arial Narrow" w:eastAsia="Times New Roman" w:hAnsi="Arial Narrow"/>
          <w:b/>
          <w:iCs/>
          <w:color w:val="000000" w:themeColor="text1"/>
          <w:u w:val="single"/>
          <w:lang w:val="es-ES_tradnl"/>
        </w:rPr>
        <w:t xml:space="preserve">vigentes </w:t>
      </w:r>
      <w:r w:rsidRPr="00E54717">
        <w:rPr>
          <w:rFonts w:ascii="Arial Narrow" w:eastAsia="Times New Roman" w:hAnsi="Arial Narrow"/>
          <w:b/>
          <w:iCs/>
          <w:color w:val="000000" w:themeColor="text1"/>
          <w:u w:val="single"/>
          <w:lang w:val="es-ES_tradnl"/>
        </w:rPr>
        <w:t xml:space="preserve">de existencia o constitución del proponente, que permitan acreditar su objeto social, su duración, su representante legal y las facultades </w:t>
      </w:r>
      <w:proofErr w:type="gramStart"/>
      <w:r w:rsidRPr="00E54717">
        <w:rPr>
          <w:rFonts w:ascii="Arial Narrow" w:eastAsia="Times New Roman" w:hAnsi="Arial Narrow"/>
          <w:b/>
          <w:iCs/>
          <w:color w:val="000000" w:themeColor="text1"/>
          <w:u w:val="single"/>
          <w:lang w:val="es-ES_tradnl"/>
        </w:rPr>
        <w:t>del mismo</w:t>
      </w:r>
      <w:proofErr w:type="gramEnd"/>
      <w:r w:rsidRPr="00E54717">
        <w:rPr>
          <w:rFonts w:ascii="Arial Narrow" w:eastAsia="Times New Roman" w:hAnsi="Arial Narrow"/>
          <w:b/>
          <w:iCs/>
          <w:color w:val="000000" w:themeColor="text1"/>
          <w:u w:val="single"/>
          <w:lang w:val="es-ES_tradnl"/>
        </w:rPr>
        <w:t xml:space="preserve">. </w:t>
      </w:r>
      <w:r w:rsidRPr="00E54717">
        <w:rPr>
          <w:rFonts w:ascii="Arial Narrow" w:eastAsia="Times New Roman" w:hAnsi="Arial Narrow"/>
          <w:b/>
          <w:color w:val="000000" w:themeColor="text1"/>
          <w:u w:val="single"/>
          <w:lang w:val="es-ES_tradnl"/>
        </w:rPr>
        <w:t>Para el caso de APCAS cada uno de sus miembros deberá presentar la documentación anteriormente solicitada</w:t>
      </w:r>
      <w:r w:rsidRPr="00E54717">
        <w:rPr>
          <w:rFonts w:ascii="Arial Narrow" w:eastAsia="Times New Roman" w:hAnsi="Arial Narrow"/>
          <w:b/>
          <w:color w:val="000000" w:themeColor="text1"/>
          <w:lang w:val="es-ES_tradnl"/>
        </w:rPr>
        <w:t>.</w:t>
      </w:r>
    </w:p>
    <w:p w14:paraId="130453EC" w14:textId="281436F0" w:rsidR="005C5784" w:rsidRPr="00E54717" w:rsidRDefault="005C5784" w:rsidP="00614454">
      <w:pPr>
        <w:spacing w:after="0" w:line="240" w:lineRule="auto"/>
        <w:jc w:val="both"/>
        <w:rPr>
          <w:rFonts w:ascii="Arial Narrow" w:eastAsia="Times New Roman" w:hAnsi="Arial Narrow"/>
          <w:b/>
          <w:color w:val="000000" w:themeColor="text1"/>
          <w:lang w:val="es-ES_tradnl"/>
        </w:rPr>
      </w:pPr>
    </w:p>
    <w:p w14:paraId="5DF0B1E1" w14:textId="7FE9C767" w:rsidR="005C5784" w:rsidRPr="00E54717" w:rsidRDefault="005C5784" w:rsidP="005C5784">
      <w:pPr>
        <w:spacing w:after="0" w:line="240" w:lineRule="auto"/>
        <w:jc w:val="both"/>
        <w:rPr>
          <w:rFonts w:ascii="Arial Narrow" w:hAnsi="Arial Narrow" w:cs="Arial"/>
          <w:color w:val="000000" w:themeColor="text1"/>
        </w:rPr>
      </w:pPr>
      <w:bookmarkStart w:id="2" w:name="_Hlk90308838"/>
      <w:r w:rsidRPr="00E54717">
        <w:rPr>
          <w:rFonts w:ascii="Arial Narrow" w:hAnsi="Arial Narrow" w:cs="Arial"/>
          <w:color w:val="000000" w:themeColor="text1"/>
        </w:rPr>
        <w:t>Para la experiencia se tendrá en cuenta:</w:t>
      </w:r>
    </w:p>
    <w:p w14:paraId="4693B740" w14:textId="77777777" w:rsidR="005C5784" w:rsidRPr="00E54717" w:rsidRDefault="005C5784" w:rsidP="005C5784">
      <w:pPr>
        <w:spacing w:after="0" w:line="240" w:lineRule="auto"/>
        <w:jc w:val="both"/>
        <w:rPr>
          <w:rFonts w:ascii="Arial Narrow" w:hAnsi="Arial Narrow" w:cs="Arial"/>
          <w:color w:val="000000" w:themeColor="text1"/>
        </w:rPr>
      </w:pPr>
    </w:p>
    <w:p w14:paraId="75E4EEC2" w14:textId="45DF9960" w:rsidR="005C5784" w:rsidRPr="00E54717" w:rsidRDefault="005C5784" w:rsidP="00BB48ED">
      <w:pPr>
        <w:pStyle w:val="Prrafodelista"/>
        <w:numPr>
          <w:ilvl w:val="0"/>
          <w:numId w:val="8"/>
        </w:numPr>
        <w:spacing w:after="0" w:line="240" w:lineRule="auto"/>
        <w:jc w:val="both"/>
        <w:rPr>
          <w:rFonts w:ascii="Arial Narrow" w:hAnsi="Arial Narrow" w:cs="Arial"/>
          <w:color w:val="000000" w:themeColor="text1"/>
        </w:rPr>
      </w:pPr>
      <w:r w:rsidRPr="00E54717">
        <w:rPr>
          <w:rFonts w:ascii="Arial Narrow" w:hAnsi="Arial Narrow" w:cs="Arial"/>
          <w:color w:val="000000" w:themeColor="text1"/>
        </w:rPr>
        <w:t>Si la experiencia fue ejecutada por la firma que se presenta (no filiales).</w:t>
      </w:r>
    </w:p>
    <w:p w14:paraId="6AA88980" w14:textId="167CC9D5" w:rsidR="005C5784" w:rsidRPr="00E54717" w:rsidRDefault="005C5784" w:rsidP="00BB48ED">
      <w:pPr>
        <w:pStyle w:val="Prrafodelista"/>
        <w:numPr>
          <w:ilvl w:val="0"/>
          <w:numId w:val="8"/>
        </w:numPr>
        <w:spacing w:after="0" w:line="240" w:lineRule="auto"/>
        <w:jc w:val="both"/>
        <w:rPr>
          <w:rFonts w:ascii="Arial Narrow" w:hAnsi="Arial Narrow" w:cs="Arial"/>
          <w:color w:val="000000" w:themeColor="text1"/>
        </w:rPr>
      </w:pPr>
      <w:r w:rsidRPr="00E54717">
        <w:rPr>
          <w:rFonts w:ascii="Arial Narrow" w:hAnsi="Arial Narrow" w:cs="Arial"/>
          <w:color w:val="000000" w:themeColor="text1"/>
        </w:rPr>
        <w:t>Si la firma que se presenta es una sucursal, se tendrá en cuenta la experiencia de la casa matriz.</w:t>
      </w:r>
    </w:p>
    <w:p w14:paraId="5EAFEB9C" w14:textId="5A55E7F6" w:rsidR="005C5784" w:rsidRPr="00E54717" w:rsidRDefault="005C5784" w:rsidP="00BB48ED">
      <w:pPr>
        <w:pStyle w:val="Prrafodelista"/>
        <w:numPr>
          <w:ilvl w:val="0"/>
          <w:numId w:val="8"/>
        </w:numPr>
        <w:spacing w:after="0" w:line="240" w:lineRule="auto"/>
        <w:jc w:val="both"/>
        <w:rPr>
          <w:rFonts w:ascii="Arial Narrow" w:hAnsi="Arial Narrow" w:cs="Arial"/>
          <w:color w:val="000000" w:themeColor="text1"/>
        </w:rPr>
      </w:pPr>
      <w:r w:rsidRPr="00E54717">
        <w:rPr>
          <w:rFonts w:ascii="Arial Narrow" w:hAnsi="Arial Narrow" w:cs="Arial"/>
          <w:color w:val="000000" w:themeColor="text1"/>
        </w:rPr>
        <w:t>Si la firma que se presenta corresponde a una filial o equivalente, no se tendrá en cuenta la experiencia de la casa matriz.</w:t>
      </w:r>
    </w:p>
    <w:bookmarkEnd w:id="2"/>
    <w:p w14:paraId="2A8C637D" w14:textId="77777777" w:rsidR="005C5784" w:rsidRPr="00E54717" w:rsidRDefault="005C5784" w:rsidP="00614454">
      <w:pPr>
        <w:spacing w:after="0" w:line="240" w:lineRule="auto"/>
        <w:jc w:val="both"/>
        <w:rPr>
          <w:rFonts w:ascii="Arial Narrow" w:eastAsia="Times New Roman" w:hAnsi="Arial Narrow"/>
          <w:b/>
          <w:color w:val="000000" w:themeColor="text1"/>
          <w:lang w:val="es-ES_tradnl"/>
        </w:rPr>
      </w:pPr>
    </w:p>
    <w:p w14:paraId="2A718209" w14:textId="7C2D4E30" w:rsidR="006C2E00" w:rsidRPr="00E54717" w:rsidRDefault="299DB98D" w:rsidP="765B293C">
      <w:pPr>
        <w:spacing w:line="240" w:lineRule="auto"/>
        <w:jc w:val="both"/>
        <w:rPr>
          <w:rFonts w:ascii="Arial Narrow" w:hAnsi="Arial Narrow" w:cs="Arial"/>
          <w:b/>
          <w:bCs/>
          <w:color w:val="000000" w:themeColor="text1"/>
        </w:rPr>
      </w:pPr>
      <w:r w:rsidRPr="00E54717">
        <w:rPr>
          <w:rFonts w:ascii="Arial Narrow" w:hAnsi="Arial Narrow" w:cs="Arial"/>
          <w:b/>
          <w:bCs/>
          <w:color w:val="000000" w:themeColor="text1"/>
        </w:rPr>
        <w:t xml:space="preserve">DESCRIPCIÓN Y ALCANCE DE LA CONSULTORÍA: </w:t>
      </w:r>
    </w:p>
    <w:p w14:paraId="5594DD80" w14:textId="5A11B78A" w:rsidR="7CFD1BF5" w:rsidRPr="00E54717" w:rsidRDefault="1812B04B" w:rsidP="1812B04B">
      <w:pPr>
        <w:spacing w:line="240" w:lineRule="auto"/>
        <w:jc w:val="both"/>
        <w:rPr>
          <w:rFonts w:ascii="Arial Narrow" w:hAnsi="Arial Narrow" w:cs="Arial"/>
          <w:color w:val="000000" w:themeColor="text1"/>
          <w:lang w:val="es"/>
        </w:rPr>
      </w:pPr>
      <w:r w:rsidRPr="00E54717">
        <w:rPr>
          <w:rFonts w:ascii="Arial Narrow" w:hAnsi="Arial Narrow" w:cs="Arial"/>
          <w:color w:val="000000" w:themeColor="text1"/>
        </w:rPr>
        <w:t>La consultoría debe realizar el diagnóstico y diseño de un nuevo modelo de servicio que permita transformar, innovar, implementar y estandarizar la experiencia del cliente, en el servicio que ofrece la Dirección de Impuestos y Aduanas Nacionales a nivel nacional.</w:t>
      </w:r>
    </w:p>
    <w:p w14:paraId="4F0E4453" w14:textId="71EA1BE3" w:rsidR="15C5C603" w:rsidRPr="00E54717" w:rsidRDefault="15C5C603" w:rsidP="7E89F2A4">
      <w:pPr>
        <w:spacing w:line="240" w:lineRule="auto"/>
        <w:jc w:val="both"/>
        <w:rPr>
          <w:rFonts w:ascii="Arial Narrow" w:hAnsi="Arial Narrow" w:cs="Arial"/>
          <w:color w:val="000000" w:themeColor="text1"/>
        </w:rPr>
      </w:pPr>
      <w:r w:rsidRPr="00E54717">
        <w:rPr>
          <w:rFonts w:ascii="Arial Narrow" w:hAnsi="Arial Narrow" w:cs="Arial"/>
          <w:color w:val="000000" w:themeColor="text1"/>
        </w:rPr>
        <w:t xml:space="preserve">En el marco del objetivo estratégico de lograr mayor cercanía con el ciudadano, el alcance de la consultoría pretende </w:t>
      </w:r>
      <w:r w:rsidR="6E1BD4DB" w:rsidRPr="00E54717">
        <w:rPr>
          <w:rFonts w:ascii="Arial Narrow" w:hAnsi="Arial Narrow" w:cs="Arial"/>
          <w:color w:val="000000" w:themeColor="text1"/>
        </w:rPr>
        <w:t>o</w:t>
      </w:r>
      <w:r w:rsidRPr="00E54717">
        <w:rPr>
          <w:rFonts w:ascii="Arial Narrow" w:hAnsi="Arial Narrow" w:cs="Arial"/>
          <w:color w:val="000000" w:themeColor="text1"/>
        </w:rPr>
        <w:t>r</w:t>
      </w:r>
      <w:r w:rsidR="6E1BD4DB" w:rsidRPr="00E54717">
        <w:rPr>
          <w:rFonts w:ascii="Arial Narrow" w:hAnsi="Arial Narrow" w:cs="Arial"/>
          <w:color w:val="000000" w:themeColor="text1"/>
        </w:rPr>
        <w:t>ientar</w:t>
      </w:r>
      <w:r w:rsidRPr="00E54717">
        <w:rPr>
          <w:rFonts w:ascii="Arial Narrow" w:hAnsi="Arial Narrow" w:cs="Arial"/>
          <w:color w:val="000000" w:themeColor="text1"/>
        </w:rPr>
        <w:t xml:space="preserve"> una transformación digital hacia la experiencia positiva del cliente cuyas prioridades sean centrar la gestión institucional en los grupos de </w:t>
      </w:r>
      <w:r w:rsidR="36992F50" w:rsidRPr="00E54717">
        <w:rPr>
          <w:rFonts w:ascii="Arial Narrow" w:hAnsi="Arial Narrow" w:cs="Arial"/>
          <w:color w:val="000000" w:themeColor="text1"/>
        </w:rPr>
        <w:t>valor</w:t>
      </w:r>
      <w:r w:rsidR="004A22EF" w:rsidRPr="00E54717">
        <w:rPr>
          <w:rFonts w:ascii="Arial Narrow" w:hAnsi="Arial Narrow" w:cs="Calibri"/>
          <w:color w:val="000000" w:themeColor="text1"/>
          <w:sz w:val="16"/>
          <w:szCs w:val="16"/>
          <w:vertAlign w:val="superscript"/>
        </w:rPr>
        <w:t xml:space="preserve"> </w:t>
      </w:r>
      <w:r w:rsidRPr="00E54717">
        <w:rPr>
          <w:rFonts w:ascii="Arial Narrow" w:hAnsi="Arial Narrow" w:cs="Arial"/>
          <w:color w:val="000000" w:themeColor="text1"/>
        </w:rPr>
        <w:t xml:space="preserve"> y el uso de las TIC más que en los procesos; orientándola estratégicamente a facilitar el cumplimiento de las obligaciones tributarias, aduaneras y cambiarias, mejorando la cadena de valor, la percepción del cliente, su comportamiento, la satisfacción</w:t>
      </w:r>
      <w:r w:rsidR="13B137EC" w:rsidRPr="00E54717">
        <w:rPr>
          <w:rFonts w:ascii="Arial Narrow" w:hAnsi="Arial Narrow" w:cs="Arial"/>
          <w:color w:val="000000" w:themeColor="text1"/>
        </w:rPr>
        <w:t xml:space="preserve"> y</w:t>
      </w:r>
      <w:r w:rsidRPr="00E54717">
        <w:rPr>
          <w:rFonts w:ascii="Arial Narrow" w:hAnsi="Arial Narrow" w:cs="Arial"/>
          <w:color w:val="000000" w:themeColor="text1"/>
        </w:rPr>
        <w:t xml:space="preserve"> confianza</w:t>
      </w:r>
      <w:r w:rsidR="0DD318D4" w:rsidRPr="00E54717">
        <w:rPr>
          <w:rFonts w:ascii="Arial Narrow" w:hAnsi="Arial Narrow" w:cs="Arial"/>
          <w:color w:val="000000" w:themeColor="text1"/>
        </w:rPr>
        <w:t>, generando los incentivos necesarios para</w:t>
      </w:r>
      <w:r w:rsidRPr="00E54717">
        <w:rPr>
          <w:rFonts w:ascii="Arial Narrow" w:hAnsi="Arial Narrow" w:cs="Arial"/>
          <w:color w:val="000000" w:themeColor="text1"/>
        </w:rPr>
        <w:t xml:space="preserve"> incrementa</w:t>
      </w:r>
      <w:r w:rsidR="7C8F3F2F" w:rsidRPr="00E54717">
        <w:rPr>
          <w:rFonts w:ascii="Arial Narrow" w:hAnsi="Arial Narrow" w:cs="Arial"/>
          <w:color w:val="000000" w:themeColor="text1"/>
        </w:rPr>
        <w:t>r</w:t>
      </w:r>
      <w:r w:rsidRPr="00E54717">
        <w:rPr>
          <w:rFonts w:ascii="Arial Narrow" w:hAnsi="Arial Narrow" w:cs="Arial"/>
          <w:color w:val="000000" w:themeColor="text1"/>
        </w:rPr>
        <w:t xml:space="preserve"> los niveles de cumplimiento y recaudo voluntario.</w:t>
      </w:r>
    </w:p>
    <w:p w14:paraId="2D7DC248" w14:textId="55067EDB" w:rsidR="15EBA1E9" w:rsidRPr="00E54717" w:rsidRDefault="5870CF8C" w:rsidP="7E89F2A4">
      <w:pPr>
        <w:jc w:val="both"/>
        <w:rPr>
          <w:rFonts w:cs="Calibri"/>
          <w:color w:val="000000" w:themeColor="text1"/>
        </w:rPr>
      </w:pPr>
      <w:r w:rsidRPr="00E54717">
        <w:rPr>
          <w:rFonts w:ascii="Arial Narrow" w:hAnsi="Arial Narrow" w:cs="Arial"/>
          <w:color w:val="000000" w:themeColor="text1"/>
        </w:rPr>
        <w:t xml:space="preserve">En cumplimiento de lo anterior, se espera </w:t>
      </w:r>
      <w:r w:rsidR="7CBA4614" w:rsidRPr="00E54717">
        <w:rPr>
          <w:rFonts w:ascii="Arial Narrow" w:hAnsi="Arial Narrow" w:cs="Arial"/>
          <w:color w:val="000000" w:themeColor="text1"/>
        </w:rPr>
        <w:t>que</w:t>
      </w:r>
      <w:r w:rsidRPr="00E54717">
        <w:rPr>
          <w:rFonts w:ascii="Arial Narrow" w:hAnsi="Arial Narrow" w:cs="Arial"/>
          <w:color w:val="000000" w:themeColor="text1"/>
        </w:rPr>
        <w:t xml:space="preserve"> esta consultoría:  </w:t>
      </w:r>
      <w:r w:rsidRPr="00E54717">
        <w:rPr>
          <w:rFonts w:cs="Calibri"/>
          <w:color w:val="000000" w:themeColor="text1"/>
        </w:rPr>
        <w:t xml:space="preserve"> </w:t>
      </w:r>
    </w:p>
    <w:p w14:paraId="6F4779B2" w14:textId="06681F95" w:rsidR="502719A4" w:rsidRPr="00804987" w:rsidRDefault="502719A4" w:rsidP="10D50DCF">
      <w:pPr>
        <w:pStyle w:val="paragraph"/>
        <w:numPr>
          <w:ilvl w:val="0"/>
          <w:numId w:val="2"/>
        </w:numPr>
        <w:spacing w:before="0" w:beforeAutospacing="0" w:after="0" w:afterAutospacing="0"/>
        <w:ind w:left="360"/>
        <w:jc w:val="both"/>
        <w:rPr>
          <w:rFonts w:asciiTheme="minorHAnsi" w:eastAsiaTheme="minorEastAsia" w:hAnsiTheme="minorHAnsi" w:cstheme="minorBidi"/>
          <w:color w:val="000000" w:themeColor="text1"/>
          <w:sz w:val="22"/>
          <w:szCs w:val="22"/>
          <w:lang w:val="es-ES" w:eastAsia="en-US"/>
        </w:rPr>
      </w:pPr>
      <w:r w:rsidRPr="00E54717">
        <w:rPr>
          <w:rFonts w:ascii="Arial Narrow" w:eastAsia="Calibri" w:hAnsi="Arial Narrow" w:cs="Arial"/>
          <w:color w:val="000000" w:themeColor="text1"/>
          <w:sz w:val="22"/>
          <w:szCs w:val="22"/>
          <w:lang w:val="es-ES" w:eastAsia="en-US"/>
        </w:rPr>
        <w:t xml:space="preserve">Realice un diagnóstico </w:t>
      </w:r>
      <w:r w:rsidR="3776724B" w:rsidRPr="00E54717">
        <w:rPr>
          <w:rFonts w:ascii="Arial Narrow" w:eastAsia="Calibri" w:hAnsi="Arial Narrow" w:cs="Arial"/>
          <w:color w:val="000000" w:themeColor="text1"/>
          <w:sz w:val="22"/>
          <w:szCs w:val="22"/>
          <w:lang w:val="es-ES" w:eastAsia="en-US"/>
        </w:rPr>
        <w:t>de</w:t>
      </w:r>
      <w:r w:rsidRPr="00E54717">
        <w:rPr>
          <w:rFonts w:ascii="Arial Narrow" w:eastAsia="Calibri" w:hAnsi="Arial Narrow" w:cs="Arial"/>
          <w:color w:val="000000" w:themeColor="text1"/>
          <w:sz w:val="22"/>
          <w:szCs w:val="22"/>
          <w:lang w:val="es-ES" w:eastAsia="en-US"/>
        </w:rPr>
        <w:t xml:space="preserve"> la situación actual de</w:t>
      </w:r>
      <w:r w:rsidR="346D5484" w:rsidRPr="00E54717">
        <w:rPr>
          <w:rFonts w:ascii="Arial Narrow" w:eastAsia="Calibri" w:hAnsi="Arial Narrow" w:cs="Arial"/>
          <w:color w:val="000000" w:themeColor="text1"/>
          <w:sz w:val="22"/>
          <w:szCs w:val="22"/>
          <w:lang w:val="es-ES" w:eastAsia="en-US"/>
        </w:rPr>
        <w:t>l servicio prestado por</w:t>
      </w:r>
      <w:r w:rsidRPr="00E54717">
        <w:rPr>
          <w:rFonts w:ascii="Arial Narrow" w:eastAsia="Calibri" w:hAnsi="Arial Narrow" w:cs="Arial"/>
          <w:color w:val="000000" w:themeColor="text1"/>
          <w:sz w:val="22"/>
          <w:szCs w:val="22"/>
          <w:lang w:val="es-ES" w:eastAsia="en-US"/>
        </w:rPr>
        <w:t xml:space="preserve"> la DIAN, identificando las diferentes variables que se deben tener en cuenta para desarrollar el nuevo modelo de servicio en la Entidad, determinando los principales componentes </w:t>
      </w:r>
      <w:r w:rsidR="19B22014" w:rsidRPr="00E54717">
        <w:rPr>
          <w:rFonts w:ascii="Arial Narrow" w:eastAsia="Calibri" w:hAnsi="Arial Narrow" w:cs="Arial"/>
          <w:color w:val="000000" w:themeColor="text1"/>
          <w:sz w:val="22"/>
          <w:szCs w:val="22"/>
          <w:lang w:val="es-ES" w:eastAsia="en-US"/>
        </w:rPr>
        <w:t xml:space="preserve">del esquema actual </w:t>
      </w:r>
      <w:r w:rsidRPr="00E54717">
        <w:rPr>
          <w:rFonts w:ascii="Arial Narrow" w:eastAsia="Calibri" w:hAnsi="Arial Narrow" w:cs="Arial"/>
          <w:color w:val="000000" w:themeColor="text1"/>
          <w:sz w:val="22"/>
          <w:szCs w:val="22"/>
          <w:lang w:val="es-ES" w:eastAsia="en-US"/>
        </w:rPr>
        <w:t xml:space="preserve">y </w:t>
      </w:r>
      <w:r w:rsidR="66690596" w:rsidRPr="00E54717">
        <w:rPr>
          <w:rFonts w:ascii="Arial Narrow" w:eastAsia="Calibri" w:hAnsi="Arial Narrow" w:cs="Arial"/>
          <w:color w:val="000000" w:themeColor="text1"/>
          <w:sz w:val="22"/>
          <w:szCs w:val="22"/>
          <w:lang w:val="es-ES" w:eastAsia="en-US"/>
        </w:rPr>
        <w:t xml:space="preserve">las </w:t>
      </w:r>
      <w:r w:rsidRPr="00E54717">
        <w:rPr>
          <w:rFonts w:ascii="Arial Narrow" w:eastAsia="Calibri" w:hAnsi="Arial Narrow" w:cs="Arial"/>
          <w:color w:val="000000" w:themeColor="text1"/>
          <w:sz w:val="22"/>
          <w:szCs w:val="22"/>
          <w:lang w:val="es-ES" w:eastAsia="en-US"/>
        </w:rPr>
        <w:t xml:space="preserve">falencias </w:t>
      </w:r>
      <w:r w:rsidR="4537460D" w:rsidRPr="00E54717">
        <w:rPr>
          <w:rFonts w:ascii="Arial Narrow" w:eastAsia="Calibri" w:hAnsi="Arial Narrow" w:cs="Arial"/>
          <w:color w:val="000000" w:themeColor="text1"/>
          <w:sz w:val="22"/>
          <w:szCs w:val="22"/>
          <w:lang w:val="es-ES" w:eastAsia="en-US"/>
        </w:rPr>
        <w:t xml:space="preserve">de la Entidad </w:t>
      </w:r>
      <w:r w:rsidRPr="00E54717">
        <w:rPr>
          <w:rFonts w:ascii="Arial Narrow" w:eastAsia="Calibri" w:hAnsi="Arial Narrow" w:cs="Arial"/>
          <w:color w:val="000000" w:themeColor="text1"/>
          <w:sz w:val="22"/>
          <w:szCs w:val="22"/>
          <w:lang w:val="es-ES" w:eastAsia="en-US"/>
        </w:rPr>
        <w:t xml:space="preserve">respecto a la </w:t>
      </w:r>
      <w:r w:rsidR="57629EFE" w:rsidRPr="00E54717">
        <w:rPr>
          <w:rFonts w:ascii="Arial Narrow" w:eastAsia="Calibri" w:hAnsi="Arial Narrow" w:cs="Arial"/>
          <w:color w:val="000000" w:themeColor="text1"/>
          <w:sz w:val="22"/>
          <w:szCs w:val="22"/>
          <w:lang w:val="es-ES" w:eastAsia="en-US"/>
        </w:rPr>
        <w:t>generación</w:t>
      </w:r>
      <w:r w:rsidR="65E5E2E1" w:rsidRPr="00E54717">
        <w:rPr>
          <w:rFonts w:ascii="Arial Narrow" w:eastAsia="Calibri" w:hAnsi="Arial Narrow" w:cs="Arial"/>
          <w:color w:val="000000" w:themeColor="text1"/>
          <w:sz w:val="22"/>
          <w:szCs w:val="22"/>
          <w:lang w:val="es-ES" w:eastAsia="en-US"/>
        </w:rPr>
        <w:t xml:space="preserve"> de una</w:t>
      </w:r>
      <w:r w:rsidR="789E5C0A" w:rsidRPr="00E54717">
        <w:rPr>
          <w:rFonts w:ascii="Arial Narrow" w:eastAsia="Calibri" w:hAnsi="Arial Narrow" w:cs="Arial"/>
          <w:color w:val="000000" w:themeColor="text1"/>
          <w:sz w:val="22"/>
          <w:szCs w:val="22"/>
          <w:lang w:val="es-ES" w:eastAsia="en-US"/>
        </w:rPr>
        <w:t xml:space="preserve"> buena</w:t>
      </w:r>
      <w:r w:rsidR="57629EFE" w:rsidRPr="00E54717">
        <w:rPr>
          <w:rFonts w:ascii="Arial Narrow" w:eastAsia="Calibri" w:hAnsi="Arial Narrow" w:cs="Arial"/>
          <w:color w:val="000000" w:themeColor="text1"/>
          <w:sz w:val="22"/>
          <w:szCs w:val="22"/>
          <w:lang w:val="es-ES" w:eastAsia="en-US"/>
        </w:rPr>
        <w:t xml:space="preserve"> </w:t>
      </w:r>
      <w:r w:rsidRPr="00E54717">
        <w:rPr>
          <w:rFonts w:ascii="Arial Narrow" w:eastAsia="Calibri" w:hAnsi="Arial Narrow" w:cs="Arial"/>
          <w:color w:val="000000" w:themeColor="text1"/>
          <w:sz w:val="22"/>
          <w:szCs w:val="22"/>
          <w:lang w:val="es-ES" w:eastAsia="en-US"/>
        </w:rPr>
        <w:t>experiencia del cliente</w:t>
      </w:r>
      <w:r w:rsidR="3C98E154" w:rsidRPr="00E54717">
        <w:rPr>
          <w:rFonts w:ascii="Arial Narrow" w:eastAsia="Calibri" w:hAnsi="Arial Narrow" w:cs="Arial"/>
          <w:color w:val="000000" w:themeColor="text1"/>
          <w:sz w:val="22"/>
          <w:szCs w:val="22"/>
          <w:lang w:val="es-ES" w:eastAsia="en-US"/>
        </w:rPr>
        <w:t>. Lo anterior,</w:t>
      </w:r>
      <w:r w:rsidR="2BC81C57" w:rsidRPr="00E54717">
        <w:rPr>
          <w:rFonts w:ascii="Arial Narrow" w:eastAsia="Calibri" w:hAnsi="Arial Narrow" w:cs="Arial"/>
          <w:color w:val="000000" w:themeColor="text1"/>
          <w:sz w:val="22"/>
          <w:szCs w:val="22"/>
          <w:lang w:val="es-ES" w:eastAsia="en-US"/>
        </w:rPr>
        <w:t xml:space="preserve"> a partir de una metodología de diagnóstico que contemple un </w:t>
      </w:r>
      <w:r w:rsidR="2AE97B96" w:rsidRPr="00E54717">
        <w:rPr>
          <w:rFonts w:ascii="Arial Narrow" w:eastAsia="Calibri" w:hAnsi="Arial Narrow" w:cs="Arial"/>
          <w:color w:val="000000" w:themeColor="text1"/>
          <w:sz w:val="22"/>
          <w:szCs w:val="22"/>
          <w:lang w:val="es-ES" w:eastAsia="en-US"/>
        </w:rPr>
        <w:t xml:space="preserve">ejercicio de Benchmarking y </w:t>
      </w:r>
      <w:r w:rsidR="47ABC863" w:rsidRPr="00E54717">
        <w:rPr>
          <w:rFonts w:ascii="Arial Narrow" w:eastAsia="Calibri" w:hAnsi="Arial Narrow" w:cs="Arial"/>
          <w:color w:val="000000" w:themeColor="text1"/>
          <w:sz w:val="22"/>
          <w:szCs w:val="22"/>
          <w:lang w:val="es-ES" w:eastAsia="en-US"/>
        </w:rPr>
        <w:t xml:space="preserve">la </w:t>
      </w:r>
      <w:r w:rsidR="2AE97B96" w:rsidRPr="00E54717">
        <w:rPr>
          <w:rFonts w:ascii="Arial Narrow" w:eastAsia="Calibri" w:hAnsi="Arial Narrow" w:cs="Arial"/>
          <w:color w:val="000000" w:themeColor="text1"/>
          <w:sz w:val="22"/>
          <w:szCs w:val="22"/>
          <w:lang w:val="es-ES" w:eastAsia="en-US"/>
        </w:rPr>
        <w:t>revisión de mejores prácticas</w:t>
      </w:r>
      <w:r w:rsidR="3CA611D4" w:rsidRPr="00E54717">
        <w:rPr>
          <w:rFonts w:ascii="Arial Narrow" w:eastAsia="Calibri" w:hAnsi="Arial Narrow" w:cs="Arial"/>
          <w:color w:val="000000" w:themeColor="text1"/>
          <w:sz w:val="22"/>
          <w:szCs w:val="22"/>
          <w:lang w:val="es-ES" w:eastAsia="en-US"/>
        </w:rPr>
        <w:t xml:space="preserve"> de servicio digital y </w:t>
      </w:r>
      <w:proofErr w:type="spellStart"/>
      <w:r w:rsidR="3CA611D4" w:rsidRPr="00E54717">
        <w:rPr>
          <w:rFonts w:ascii="Arial Narrow" w:eastAsia="Calibri" w:hAnsi="Arial Narrow" w:cs="Arial"/>
          <w:color w:val="000000" w:themeColor="text1"/>
          <w:sz w:val="22"/>
          <w:szCs w:val="22"/>
          <w:lang w:val="es-ES" w:eastAsia="en-US"/>
        </w:rPr>
        <w:t>omnicanal</w:t>
      </w:r>
      <w:proofErr w:type="spellEnd"/>
      <w:r w:rsidR="56ED08D7" w:rsidRPr="00E54717">
        <w:rPr>
          <w:rFonts w:ascii="Arial Narrow" w:eastAsia="Calibri" w:hAnsi="Arial Narrow" w:cs="Arial"/>
          <w:color w:val="000000" w:themeColor="text1"/>
          <w:sz w:val="22"/>
          <w:szCs w:val="22"/>
          <w:lang w:val="es-ES" w:eastAsia="en-US"/>
        </w:rPr>
        <w:t>,</w:t>
      </w:r>
      <w:r w:rsidR="73B0913A" w:rsidRPr="00E54717">
        <w:rPr>
          <w:rFonts w:ascii="Arial Narrow" w:eastAsia="Calibri" w:hAnsi="Arial Narrow" w:cs="Arial"/>
          <w:color w:val="000000" w:themeColor="text1"/>
          <w:sz w:val="22"/>
          <w:szCs w:val="22"/>
          <w:lang w:val="es-ES" w:eastAsia="en-US"/>
        </w:rPr>
        <w:t xml:space="preserve"> así como una evaluación estadísticamente representativa de la calidad actual del servicio</w:t>
      </w:r>
      <w:r w:rsidR="732C5F18" w:rsidRPr="00E54717">
        <w:rPr>
          <w:rFonts w:ascii="Arial Narrow" w:eastAsia="Calibri" w:hAnsi="Arial Narrow" w:cs="Arial"/>
          <w:color w:val="000000" w:themeColor="text1"/>
          <w:sz w:val="22"/>
          <w:szCs w:val="22"/>
          <w:lang w:val="es-ES" w:eastAsia="en-US"/>
        </w:rPr>
        <w:t xml:space="preserve"> institucional</w:t>
      </w:r>
      <w:r w:rsidR="50A392A3" w:rsidRPr="00E54717">
        <w:rPr>
          <w:rFonts w:ascii="Arial Narrow" w:eastAsia="Calibri" w:hAnsi="Arial Narrow" w:cs="Arial"/>
          <w:color w:val="000000" w:themeColor="text1"/>
          <w:sz w:val="22"/>
          <w:szCs w:val="22"/>
          <w:lang w:val="es-ES" w:eastAsia="en-US"/>
        </w:rPr>
        <w:t>,</w:t>
      </w:r>
      <w:r w:rsidR="73B0913A" w:rsidRPr="00E54717">
        <w:rPr>
          <w:rFonts w:ascii="Arial Narrow" w:eastAsia="Calibri" w:hAnsi="Arial Narrow" w:cs="Arial"/>
          <w:color w:val="000000" w:themeColor="text1"/>
          <w:sz w:val="22"/>
          <w:szCs w:val="22"/>
          <w:lang w:val="es-ES" w:eastAsia="en-US"/>
        </w:rPr>
        <w:t xml:space="preserve"> la satisfacción </w:t>
      </w:r>
      <w:r w:rsidR="23FBB950" w:rsidRPr="00E54717">
        <w:rPr>
          <w:rFonts w:ascii="Arial Narrow" w:eastAsia="Calibri" w:hAnsi="Arial Narrow" w:cs="Arial"/>
          <w:color w:val="000000" w:themeColor="text1"/>
          <w:sz w:val="22"/>
          <w:szCs w:val="22"/>
          <w:lang w:val="es-ES" w:eastAsia="en-US"/>
        </w:rPr>
        <w:t xml:space="preserve">y las expectativas </w:t>
      </w:r>
      <w:r w:rsidR="30D2465E" w:rsidRPr="00E54717">
        <w:rPr>
          <w:rFonts w:ascii="Arial Narrow" w:eastAsia="Calibri" w:hAnsi="Arial Narrow" w:cs="Arial"/>
          <w:color w:val="000000" w:themeColor="text1"/>
          <w:sz w:val="22"/>
          <w:szCs w:val="22"/>
          <w:lang w:val="es-ES" w:eastAsia="en-US"/>
        </w:rPr>
        <w:t>del ciudadano</w:t>
      </w:r>
      <w:r w:rsidR="1E453159" w:rsidRPr="00E54717">
        <w:rPr>
          <w:rFonts w:ascii="Arial Narrow" w:eastAsia="Calibri" w:hAnsi="Arial Narrow" w:cs="Arial"/>
          <w:color w:val="000000" w:themeColor="text1"/>
          <w:sz w:val="22"/>
          <w:szCs w:val="22"/>
          <w:lang w:val="es-ES" w:eastAsia="en-US"/>
        </w:rPr>
        <w:t xml:space="preserve"> con este</w:t>
      </w:r>
      <w:r w:rsidR="4195277F" w:rsidRPr="00E54717">
        <w:rPr>
          <w:rFonts w:ascii="Arial Narrow" w:eastAsia="Calibri" w:hAnsi="Arial Narrow" w:cs="Arial"/>
          <w:color w:val="000000" w:themeColor="text1"/>
          <w:sz w:val="22"/>
          <w:szCs w:val="22"/>
          <w:lang w:val="es-ES" w:eastAsia="en-US"/>
        </w:rPr>
        <w:t>. Además, se requiere</w:t>
      </w:r>
      <w:r w:rsidRPr="00E54717">
        <w:rPr>
          <w:rFonts w:ascii="Arial Narrow" w:eastAsia="Calibri" w:hAnsi="Arial Narrow" w:cs="Arial"/>
          <w:color w:val="000000" w:themeColor="text1"/>
          <w:sz w:val="22"/>
          <w:szCs w:val="22"/>
          <w:lang w:val="es-ES" w:eastAsia="en-US"/>
        </w:rPr>
        <w:t xml:space="preserve"> el análisis</w:t>
      </w:r>
      <w:r w:rsidR="58BF2ABE" w:rsidRPr="00E54717">
        <w:rPr>
          <w:rFonts w:ascii="Arial Narrow" w:eastAsia="Calibri" w:hAnsi="Arial Narrow" w:cs="Arial"/>
          <w:color w:val="000000" w:themeColor="text1"/>
          <w:sz w:val="22"/>
          <w:szCs w:val="22"/>
          <w:lang w:val="es-ES" w:eastAsia="en-US"/>
        </w:rPr>
        <w:t xml:space="preserve"> </w:t>
      </w:r>
      <w:r w:rsidRPr="00E54717">
        <w:rPr>
          <w:rFonts w:ascii="Arial Narrow" w:eastAsia="Calibri" w:hAnsi="Arial Narrow" w:cs="Arial"/>
          <w:color w:val="000000" w:themeColor="text1"/>
          <w:sz w:val="22"/>
          <w:szCs w:val="22"/>
          <w:lang w:val="es-ES" w:eastAsia="en-US"/>
        </w:rPr>
        <w:t xml:space="preserve">del </w:t>
      </w:r>
      <w:r w:rsidRPr="00E54717">
        <w:rPr>
          <w:rFonts w:ascii="Arial Narrow" w:eastAsia="Calibri" w:hAnsi="Arial Narrow" w:cs="Arial"/>
          <w:color w:val="000000" w:themeColor="text1"/>
          <w:sz w:val="22"/>
          <w:szCs w:val="22"/>
          <w:lang w:val="es-ES" w:eastAsia="en-US"/>
        </w:rPr>
        <w:lastRenderedPageBreak/>
        <w:t>Portafolio de trámites y servicio</w:t>
      </w:r>
      <w:r w:rsidR="004A22EF" w:rsidRPr="00E54717">
        <w:rPr>
          <w:rFonts w:ascii="Arial Narrow" w:eastAsia="Calibri" w:hAnsi="Arial Narrow" w:cs="Arial"/>
          <w:color w:val="000000" w:themeColor="text1"/>
          <w:sz w:val="22"/>
          <w:szCs w:val="22"/>
          <w:lang w:val="es-ES" w:eastAsia="en-US"/>
        </w:rPr>
        <w:t>s</w:t>
      </w:r>
      <w:r w:rsidR="004A22EF" w:rsidRPr="00E54717">
        <w:rPr>
          <w:rStyle w:val="Refdenotaalpie"/>
          <w:rFonts w:ascii="Arial Narrow" w:eastAsia="Calibri" w:hAnsi="Arial Narrow" w:cs="Arial"/>
          <w:color w:val="000000" w:themeColor="text1"/>
          <w:sz w:val="22"/>
          <w:szCs w:val="22"/>
          <w:lang w:val="es-ES" w:eastAsia="en-US"/>
        </w:rPr>
        <w:footnoteReference w:id="1"/>
      </w:r>
      <w:r w:rsidR="3F64D680" w:rsidRPr="00E54717">
        <w:rPr>
          <w:rFonts w:ascii="Arial Narrow" w:hAnsi="Arial Narrow" w:cs="Calibri"/>
          <w:color w:val="000000" w:themeColor="text1"/>
          <w:sz w:val="22"/>
          <w:szCs w:val="22"/>
          <w:lang w:val="es-ES"/>
        </w:rPr>
        <w:t xml:space="preserve"> de la DIAN</w:t>
      </w:r>
      <w:r w:rsidR="00F6641B" w:rsidRPr="00E54717">
        <w:rPr>
          <w:rFonts w:ascii="Arial Narrow" w:hAnsi="Arial Narrow" w:cs="Calibri"/>
          <w:color w:val="000000" w:themeColor="text1"/>
          <w:sz w:val="16"/>
          <w:szCs w:val="16"/>
          <w:lang w:val="es-ES"/>
        </w:rPr>
        <w:t>,</w:t>
      </w:r>
      <w:r w:rsidR="797439EB" w:rsidRPr="00E54717">
        <w:rPr>
          <w:rFonts w:ascii="Arial Narrow" w:hAnsi="Arial Narrow" w:cs="Calibri"/>
          <w:color w:val="000000" w:themeColor="text1"/>
          <w:sz w:val="16"/>
          <w:szCs w:val="16"/>
          <w:lang w:val="es-ES"/>
        </w:rPr>
        <w:t xml:space="preserve"> </w:t>
      </w:r>
      <w:r w:rsidR="449094C1" w:rsidRPr="00E54717">
        <w:rPr>
          <w:rFonts w:ascii="Arial Narrow" w:hAnsi="Arial Narrow" w:cs="Calibri"/>
          <w:color w:val="000000" w:themeColor="text1"/>
          <w:sz w:val="22"/>
          <w:szCs w:val="22"/>
          <w:lang w:val="es-ES"/>
        </w:rPr>
        <w:t xml:space="preserve">la construcción </w:t>
      </w:r>
      <w:r w:rsidR="797439EB" w:rsidRPr="00E54717">
        <w:rPr>
          <w:rFonts w:ascii="Arial Narrow" w:hAnsi="Arial Narrow" w:cs="Calibri"/>
          <w:color w:val="000000" w:themeColor="text1"/>
          <w:sz w:val="22"/>
          <w:szCs w:val="22"/>
          <w:lang w:val="es-ES"/>
        </w:rPr>
        <w:t xml:space="preserve">del “Road </w:t>
      </w:r>
      <w:proofErr w:type="spellStart"/>
      <w:r w:rsidR="797439EB" w:rsidRPr="00E54717">
        <w:rPr>
          <w:rFonts w:ascii="Arial Narrow" w:hAnsi="Arial Narrow" w:cs="Calibri"/>
          <w:color w:val="000000" w:themeColor="text1"/>
          <w:sz w:val="22"/>
          <w:szCs w:val="22"/>
          <w:lang w:val="es-ES"/>
        </w:rPr>
        <w:t>Map</w:t>
      </w:r>
      <w:proofErr w:type="spellEnd"/>
      <w:r w:rsidR="797439EB" w:rsidRPr="00E54717">
        <w:rPr>
          <w:rFonts w:ascii="Arial Narrow" w:hAnsi="Arial Narrow" w:cs="Calibri"/>
          <w:color w:val="000000" w:themeColor="text1"/>
          <w:sz w:val="22"/>
          <w:szCs w:val="22"/>
          <w:lang w:val="es-ES"/>
        </w:rPr>
        <w:t>” de interrelación ent</w:t>
      </w:r>
      <w:r w:rsidR="5FA39B3D" w:rsidRPr="00E54717">
        <w:rPr>
          <w:rFonts w:ascii="Arial Narrow" w:hAnsi="Arial Narrow" w:cs="Calibri"/>
          <w:color w:val="000000" w:themeColor="text1"/>
          <w:sz w:val="22"/>
          <w:szCs w:val="22"/>
          <w:lang w:val="es-ES"/>
        </w:rPr>
        <w:t>re estos</w:t>
      </w:r>
      <w:r w:rsidR="5A7704A5" w:rsidRPr="00E54717">
        <w:rPr>
          <w:rFonts w:ascii="Arial Narrow" w:hAnsi="Arial Narrow" w:cs="Calibri"/>
          <w:color w:val="000000" w:themeColor="text1"/>
          <w:sz w:val="22"/>
          <w:szCs w:val="22"/>
          <w:lang w:val="es-ES"/>
        </w:rPr>
        <w:t xml:space="preserve"> y</w:t>
      </w:r>
      <w:r w:rsidR="5FA39B3D" w:rsidRPr="00E54717">
        <w:rPr>
          <w:rFonts w:ascii="Arial Narrow" w:hAnsi="Arial Narrow" w:cs="Calibri"/>
          <w:color w:val="000000" w:themeColor="text1"/>
          <w:sz w:val="22"/>
          <w:szCs w:val="22"/>
          <w:lang w:val="es-ES"/>
        </w:rPr>
        <w:t xml:space="preserve"> el levantamiento de los</w:t>
      </w:r>
      <w:r w:rsidR="00F6641B" w:rsidRPr="00E54717">
        <w:rPr>
          <w:rFonts w:ascii="Arial Narrow" w:hAnsi="Arial Narrow" w:cs="Calibri"/>
          <w:color w:val="000000" w:themeColor="text1"/>
          <w:sz w:val="16"/>
          <w:szCs w:val="16"/>
          <w:lang w:val="es-ES"/>
        </w:rPr>
        <w:t xml:space="preserve"> </w:t>
      </w:r>
      <w:r w:rsidR="073A2F38" w:rsidRPr="00E54717">
        <w:rPr>
          <w:rFonts w:ascii="Arial Narrow" w:hAnsi="Arial Narrow" w:cs="Calibri"/>
          <w:color w:val="000000" w:themeColor="text1"/>
          <w:sz w:val="16"/>
          <w:szCs w:val="16"/>
          <w:lang w:val="es-ES"/>
        </w:rPr>
        <w:t>“</w:t>
      </w:r>
      <w:proofErr w:type="spellStart"/>
      <w:r w:rsidRPr="00E54717">
        <w:rPr>
          <w:rFonts w:ascii="Arial Narrow" w:eastAsia="Calibri" w:hAnsi="Arial Narrow" w:cs="Arial"/>
          <w:color w:val="000000" w:themeColor="text1"/>
          <w:sz w:val="22"/>
          <w:szCs w:val="22"/>
          <w:lang w:val="es-ES" w:eastAsia="en-US"/>
        </w:rPr>
        <w:t>Customer</w:t>
      </w:r>
      <w:proofErr w:type="spellEnd"/>
      <w:r w:rsidRPr="00E54717">
        <w:rPr>
          <w:rFonts w:ascii="Arial Narrow" w:eastAsia="Calibri" w:hAnsi="Arial Narrow" w:cs="Arial"/>
          <w:color w:val="000000" w:themeColor="text1"/>
          <w:sz w:val="22"/>
          <w:szCs w:val="22"/>
          <w:lang w:val="es-ES" w:eastAsia="en-US"/>
        </w:rPr>
        <w:t xml:space="preserve"> </w:t>
      </w:r>
      <w:proofErr w:type="spellStart"/>
      <w:r w:rsidRPr="00E54717">
        <w:rPr>
          <w:rFonts w:ascii="Arial Narrow" w:eastAsia="Calibri" w:hAnsi="Arial Narrow" w:cs="Arial"/>
          <w:color w:val="000000" w:themeColor="text1"/>
          <w:sz w:val="22"/>
          <w:szCs w:val="22"/>
          <w:lang w:val="es-ES" w:eastAsia="en-US"/>
        </w:rPr>
        <w:t>Journey</w:t>
      </w:r>
      <w:proofErr w:type="spellEnd"/>
      <w:r w:rsidRPr="00E54717">
        <w:rPr>
          <w:rFonts w:ascii="Arial Narrow" w:eastAsia="Calibri" w:hAnsi="Arial Narrow" w:cs="Arial"/>
          <w:color w:val="000000" w:themeColor="text1"/>
          <w:sz w:val="22"/>
          <w:szCs w:val="22"/>
          <w:lang w:val="es-ES" w:eastAsia="en-US"/>
        </w:rPr>
        <w:t xml:space="preserve"> </w:t>
      </w:r>
      <w:proofErr w:type="spellStart"/>
      <w:r w:rsidRPr="00E54717">
        <w:rPr>
          <w:rFonts w:ascii="Arial Narrow" w:eastAsia="Calibri" w:hAnsi="Arial Narrow" w:cs="Arial"/>
          <w:color w:val="000000" w:themeColor="text1"/>
          <w:sz w:val="22"/>
          <w:szCs w:val="22"/>
          <w:lang w:val="es-ES" w:eastAsia="en-US"/>
        </w:rPr>
        <w:t>Map</w:t>
      </w:r>
      <w:proofErr w:type="spellEnd"/>
      <w:r w:rsidR="2956A2F2" w:rsidRPr="00E54717">
        <w:rPr>
          <w:rFonts w:ascii="Arial Narrow" w:eastAsia="Calibri" w:hAnsi="Arial Narrow" w:cs="Arial"/>
          <w:color w:val="000000" w:themeColor="text1"/>
          <w:sz w:val="22"/>
          <w:szCs w:val="22"/>
          <w:lang w:val="es-ES" w:eastAsia="en-US"/>
        </w:rPr>
        <w:t>”</w:t>
      </w:r>
      <w:r w:rsidRPr="00E54717">
        <w:rPr>
          <w:rFonts w:ascii="Arial Narrow" w:eastAsia="Calibri" w:hAnsi="Arial Narrow" w:cs="Arial"/>
          <w:color w:val="000000" w:themeColor="text1"/>
          <w:sz w:val="22"/>
          <w:szCs w:val="22"/>
          <w:lang w:val="es-ES" w:eastAsia="en-US"/>
        </w:rPr>
        <w:t xml:space="preserve"> - CJM o mapa de experiencia del cliente</w:t>
      </w:r>
      <w:r w:rsidR="66BBF445" w:rsidRPr="00E54717">
        <w:rPr>
          <w:rFonts w:ascii="Arial Narrow" w:eastAsia="Calibri" w:hAnsi="Arial Narrow" w:cs="Arial"/>
          <w:color w:val="000000" w:themeColor="text1"/>
          <w:sz w:val="22"/>
          <w:szCs w:val="22"/>
          <w:lang w:val="es-ES" w:eastAsia="en-US"/>
        </w:rPr>
        <w:t>,</w:t>
      </w:r>
      <w:r w:rsidR="23A4F940" w:rsidRPr="00E54717">
        <w:rPr>
          <w:rFonts w:ascii="Arial Narrow" w:eastAsia="Calibri" w:hAnsi="Arial Narrow" w:cs="Arial"/>
          <w:color w:val="000000" w:themeColor="text1"/>
          <w:sz w:val="22"/>
          <w:szCs w:val="22"/>
          <w:lang w:val="es-ES" w:eastAsia="en-US"/>
        </w:rPr>
        <w:t xml:space="preserve"> por cada segmento y, o grupo de valor institucional,</w:t>
      </w:r>
      <w:r w:rsidR="66BBF445" w:rsidRPr="00E54717">
        <w:rPr>
          <w:rFonts w:ascii="Arial Narrow" w:eastAsia="Calibri" w:hAnsi="Arial Narrow" w:cs="Arial"/>
          <w:color w:val="000000" w:themeColor="text1"/>
          <w:sz w:val="22"/>
          <w:szCs w:val="22"/>
          <w:lang w:val="es-ES" w:eastAsia="en-US"/>
        </w:rPr>
        <w:t xml:space="preserve"> </w:t>
      </w:r>
      <w:r w:rsidRPr="00E54717">
        <w:rPr>
          <w:rFonts w:ascii="Arial Narrow" w:eastAsia="Calibri" w:hAnsi="Arial Narrow" w:cs="Arial"/>
          <w:color w:val="000000" w:themeColor="text1"/>
          <w:sz w:val="22"/>
          <w:szCs w:val="22"/>
          <w:lang w:val="es-ES" w:eastAsia="en-US"/>
        </w:rPr>
        <w:t>para el total de los trámites</w:t>
      </w:r>
      <w:r w:rsidR="76588DBD" w:rsidRPr="00E54717">
        <w:rPr>
          <w:rFonts w:ascii="Arial Narrow" w:eastAsia="Calibri" w:hAnsi="Arial Narrow" w:cs="Arial"/>
          <w:color w:val="000000" w:themeColor="text1"/>
          <w:sz w:val="22"/>
          <w:szCs w:val="22"/>
          <w:lang w:val="es-ES" w:eastAsia="en-US"/>
        </w:rPr>
        <w:t>,</w:t>
      </w:r>
      <w:r w:rsidRPr="00E54717">
        <w:rPr>
          <w:rFonts w:ascii="Arial Narrow" w:eastAsia="Calibri" w:hAnsi="Arial Narrow" w:cs="Arial"/>
          <w:color w:val="000000" w:themeColor="text1"/>
          <w:sz w:val="22"/>
          <w:szCs w:val="22"/>
          <w:lang w:val="es-ES" w:eastAsia="en-US"/>
        </w:rPr>
        <w:t xml:space="preserve"> servicios</w:t>
      </w:r>
      <w:r w:rsidR="657784F6" w:rsidRPr="00E54717">
        <w:rPr>
          <w:rFonts w:ascii="Arial Narrow" w:eastAsia="Calibri" w:hAnsi="Arial Narrow" w:cs="Arial"/>
          <w:color w:val="000000" w:themeColor="text1"/>
          <w:sz w:val="22"/>
          <w:szCs w:val="22"/>
          <w:lang w:val="es-ES" w:eastAsia="en-US"/>
        </w:rPr>
        <w:t xml:space="preserve"> y </w:t>
      </w:r>
      <w:r w:rsidRPr="00E54717">
        <w:rPr>
          <w:rFonts w:ascii="Arial Narrow" w:eastAsia="Calibri" w:hAnsi="Arial Narrow" w:cs="Arial"/>
          <w:color w:val="000000" w:themeColor="text1"/>
          <w:sz w:val="22"/>
          <w:szCs w:val="22"/>
          <w:lang w:val="es-ES" w:eastAsia="en-US"/>
        </w:rPr>
        <w:t>canales de atención por los cuales el ciudadano interactúa con la Entidad</w:t>
      </w:r>
      <w:r w:rsidR="0B4152A1" w:rsidRPr="00E54717">
        <w:rPr>
          <w:rFonts w:ascii="Arial Narrow" w:eastAsia="Calibri" w:hAnsi="Arial Narrow" w:cs="Arial"/>
          <w:color w:val="000000" w:themeColor="text1"/>
          <w:sz w:val="22"/>
          <w:szCs w:val="22"/>
          <w:lang w:val="es-ES" w:eastAsia="en-US"/>
        </w:rPr>
        <w:t>.</w:t>
      </w:r>
    </w:p>
    <w:p w14:paraId="63903F37" w14:textId="77777777" w:rsidR="00804987" w:rsidRPr="00E54717" w:rsidRDefault="00804987" w:rsidP="00804987">
      <w:pPr>
        <w:pStyle w:val="paragraph"/>
        <w:spacing w:before="0" w:beforeAutospacing="0" w:after="0" w:afterAutospacing="0"/>
        <w:ind w:left="360"/>
        <w:jc w:val="both"/>
        <w:rPr>
          <w:rFonts w:asciiTheme="minorHAnsi" w:eastAsiaTheme="minorEastAsia" w:hAnsiTheme="minorHAnsi" w:cstheme="minorBidi"/>
          <w:color w:val="000000" w:themeColor="text1"/>
          <w:sz w:val="22"/>
          <w:szCs w:val="22"/>
          <w:lang w:val="es-ES" w:eastAsia="en-US"/>
        </w:rPr>
      </w:pPr>
    </w:p>
    <w:p w14:paraId="4BA06034" w14:textId="2FD601A4" w:rsidR="502719A4" w:rsidRPr="00804987" w:rsidRDefault="10D50DCF" w:rsidP="10D50DCF">
      <w:pPr>
        <w:pStyle w:val="paragraph"/>
        <w:numPr>
          <w:ilvl w:val="0"/>
          <w:numId w:val="2"/>
        </w:numPr>
        <w:spacing w:before="0" w:beforeAutospacing="0" w:after="0" w:afterAutospacing="0"/>
        <w:ind w:left="360"/>
        <w:jc w:val="both"/>
        <w:rPr>
          <w:rFonts w:asciiTheme="minorHAnsi" w:eastAsiaTheme="minorEastAsia" w:hAnsiTheme="minorHAnsi" w:cstheme="minorBidi"/>
          <w:color w:val="000000" w:themeColor="text1"/>
          <w:sz w:val="22"/>
          <w:szCs w:val="22"/>
          <w:lang w:val="es-ES" w:eastAsia="en-US"/>
        </w:rPr>
      </w:pPr>
      <w:r w:rsidRPr="00E54717">
        <w:rPr>
          <w:rFonts w:ascii="Arial Narrow" w:eastAsia="Calibri" w:hAnsi="Arial Narrow" w:cs="Arial"/>
          <w:color w:val="000000" w:themeColor="text1"/>
          <w:sz w:val="22"/>
          <w:szCs w:val="22"/>
          <w:lang w:val="es-ES" w:eastAsia="en-US"/>
        </w:rPr>
        <w:t>Diseñe y estructure el nuevo modelo de servicio, adoptando los estándares nacionales e internacionales en la materia, que considere los resultados del diagnóstico efectuado y centre la labor institucional en el ciudadano, la gestión efectiva de su experiencia de servicio, la comprensión de su relación con la entidad y los eventuales cambios en la cultura organizacional que se requieran. Igualmente, es necesario realizar el diseño gráfico (Mockups, flujos y diseño final) del nuevo portal transaccional y la redefinición del nuevo portafolio de trámites y servicios.  Estos diseños deben promover la facilitación y simplificación del proceso de cumplimiento de obligaciones tributarias, aduaneras y cambiarias y considerar el alcance los proyectos estratégicos de transformación digital (PETD) de la DIAN (Nuevo sistema de gestión tributario y cambiario - NSGT, en particular lo relativo al módulo M-01 Atención al Cliente,  Plataforma Digital de Integración de Servicios – PDIS y el Nuevo Sistema de Gestión Aduanero - NSGA), la arquitectura informática actual de la DIAN y los resultados que en paralelo se generen de las consultorías de arquitectura de información institucional y redefinición de procesos y procedimientos de la DIAN.</w:t>
      </w:r>
    </w:p>
    <w:p w14:paraId="4009B031" w14:textId="77777777" w:rsidR="00804987" w:rsidRPr="00E54717" w:rsidRDefault="00804987" w:rsidP="00804987">
      <w:pPr>
        <w:pStyle w:val="paragraph"/>
        <w:spacing w:before="0" w:beforeAutospacing="0" w:after="0" w:afterAutospacing="0"/>
        <w:ind w:left="360"/>
        <w:jc w:val="both"/>
        <w:rPr>
          <w:rFonts w:asciiTheme="minorHAnsi" w:eastAsiaTheme="minorEastAsia" w:hAnsiTheme="minorHAnsi" w:cstheme="minorBidi"/>
          <w:color w:val="000000" w:themeColor="text1"/>
          <w:sz w:val="22"/>
          <w:szCs w:val="22"/>
          <w:lang w:val="es-ES" w:eastAsia="en-US"/>
        </w:rPr>
      </w:pPr>
    </w:p>
    <w:p w14:paraId="6582FFB9" w14:textId="0B4AE2B2" w:rsidR="502719A4" w:rsidRPr="00E54717" w:rsidRDefault="7B3C3520" w:rsidP="4FBC6D76">
      <w:pPr>
        <w:pStyle w:val="paragraph"/>
        <w:numPr>
          <w:ilvl w:val="0"/>
          <w:numId w:val="2"/>
        </w:numPr>
        <w:spacing w:before="0" w:beforeAutospacing="0" w:after="0" w:afterAutospacing="0"/>
        <w:ind w:left="360"/>
        <w:jc w:val="both"/>
        <w:rPr>
          <w:rFonts w:asciiTheme="minorHAnsi" w:eastAsiaTheme="minorEastAsia" w:hAnsiTheme="minorHAnsi" w:cstheme="minorBidi"/>
          <w:color w:val="000000" w:themeColor="text1"/>
          <w:sz w:val="22"/>
          <w:szCs w:val="22"/>
          <w:lang w:val="es-ES" w:eastAsia="en-US"/>
        </w:rPr>
      </w:pPr>
      <w:r w:rsidRPr="00E54717">
        <w:rPr>
          <w:rFonts w:ascii="Arial Narrow" w:eastAsia="Calibri" w:hAnsi="Arial Narrow" w:cs="Arial"/>
          <w:color w:val="000000" w:themeColor="text1"/>
          <w:sz w:val="22"/>
          <w:szCs w:val="22"/>
          <w:lang w:val="es-ES" w:eastAsia="en-US"/>
        </w:rPr>
        <w:t>Suministre la totalidad de</w:t>
      </w:r>
      <w:r w:rsidR="30D6686B" w:rsidRPr="00E54717">
        <w:rPr>
          <w:rFonts w:ascii="Arial Narrow" w:eastAsia="Arial Narrow" w:hAnsi="Arial Narrow" w:cs="Arial Narrow"/>
          <w:color w:val="000000" w:themeColor="text1"/>
          <w:sz w:val="21"/>
          <w:szCs w:val="21"/>
          <w:lang w:val="es-ES"/>
        </w:rPr>
        <w:t xml:space="preserve"> </w:t>
      </w:r>
      <w:r w:rsidR="30D6686B" w:rsidRPr="00E54717">
        <w:rPr>
          <w:rFonts w:ascii="Arial Narrow" w:eastAsia="Arial Narrow" w:hAnsi="Arial Narrow" w:cs="Arial Narrow"/>
          <w:color w:val="000000" w:themeColor="text1"/>
          <w:sz w:val="22"/>
          <w:szCs w:val="22"/>
          <w:lang w:val="es-ES"/>
        </w:rPr>
        <w:t>metodologías empleadas y</w:t>
      </w:r>
      <w:r w:rsidRPr="00E54717">
        <w:rPr>
          <w:rFonts w:ascii="Arial Narrow" w:eastAsia="Calibri" w:hAnsi="Arial Narrow" w:cs="Arial"/>
          <w:color w:val="000000" w:themeColor="text1"/>
          <w:sz w:val="22"/>
          <w:szCs w:val="22"/>
          <w:lang w:val="es-ES" w:eastAsia="en-US"/>
        </w:rPr>
        <w:t xml:space="preserve"> </w:t>
      </w:r>
      <w:r w:rsidR="1E7ED575" w:rsidRPr="00E54717">
        <w:rPr>
          <w:rFonts w:ascii="Arial Narrow" w:eastAsia="Calibri" w:hAnsi="Arial Narrow" w:cs="Arial"/>
          <w:color w:val="000000" w:themeColor="text1"/>
          <w:sz w:val="22"/>
          <w:szCs w:val="22"/>
          <w:lang w:val="es-ES" w:eastAsia="en-US"/>
        </w:rPr>
        <w:t xml:space="preserve">productos generados, conforme a los numerales 1 y 2, </w:t>
      </w:r>
      <w:r w:rsidR="75EDFE40" w:rsidRPr="00E54717">
        <w:rPr>
          <w:rFonts w:ascii="Arial Narrow" w:eastAsia="Calibri" w:hAnsi="Arial Narrow" w:cs="Arial"/>
          <w:color w:val="000000" w:themeColor="text1"/>
          <w:sz w:val="22"/>
          <w:szCs w:val="22"/>
          <w:lang w:val="es-ES" w:eastAsia="en-US"/>
        </w:rPr>
        <w:t>e</w:t>
      </w:r>
      <w:r w:rsidR="67A32A4B" w:rsidRPr="00E54717">
        <w:rPr>
          <w:rFonts w:ascii="Arial Narrow" w:eastAsia="Calibri" w:hAnsi="Arial Narrow" w:cs="Arial"/>
          <w:color w:val="000000" w:themeColor="text1"/>
          <w:sz w:val="22"/>
          <w:szCs w:val="22"/>
          <w:lang w:val="es-ES" w:eastAsia="en-US"/>
        </w:rPr>
        <w:t>stable</w:t>
      </w:r>
      <w:r w:rsidR="41913499" w:rsidRPr="00E54717">
        <w:rPr>
          <w:rFonts w:ascii="Arial Narrow" w:eastAsia="Calibri" w:hAnsi="Arial Narrow" w:cs="Arial"/>
          <w:color w:val="000000" w:themeColor="text1"/>
          <w:sz w:val="22"/>
          <w:szCs w:val="22"/>
          <w:lang w:val="es-ES" w:eastAsia="en-US"/>
        </w:rPr>
        <w:t>ciendo</w:t>
      </w:r>
      <w:r w:rsidR="67A32A4B" w:rsidRPr="00E54717">
        <w:rPr>
          <w:rFonts w:ascii="Arial Narrow" w:eastAsia="Calibri" w:hAnsi="Arial Narrow" w:cs="Arial"/>
          <w:color w:val="000000" w:themeColor="text1"/>
          <w:sz w:val="22"/>
          <w:szCs w:val="22"/>
          <w:lang w:val="es-ES" w:eastAsia="en-US"/>
        </w:rPr>
        <w:t xml:space="preserve"> un plan de acompañamiento a la implementación</w:t>
      </w:r>
      <w:r w:rsidR="7AD20432" w:rsidRPr="00E54717">
        <w:rPr>
          <w:rFonts w:ascii="Arial Narrow" w:eastAsia="Calibri" w:hAnsi="Arial Narrow" w:cs="Arial"/>
          <w:color w:val="000000" w:themeColor="text1"/>
          <w:sz w:val="22"/>
          <w:szCs w:val="22"/>
          <w:lang w:val="es-ES" w:eastAsia="en-US"/>
        </w:rPr>
        <w:t xml:space="preserve"> gradual</w:t>
      </w:r>
      <w:r w:rsidR="67A32A4B" w:rsidRPr="00E54717">
        <w:rPr>
          <w:rFonts w:ascii="Arial Narrow" w:eastAsia="Calibri" w:hAnsi="Arial Narrow" w:cs="Arial"/>
          <w:color w:val="000000" w:themeColor="text1"/>
          <w:sz w:val="22"/>
          <w:szCs w:val="22"/>
          <w:lang w:val="es-ES" w:eastAsia="en-US"/>
        </w:rPr>
        <w:t xml:space="preserve"> del </w:t>
      </w:r>
      <w:r w:rsidR="164EB410" w:rsidRPr="00E54717">
        <w:rPr>
          <w:rFonts w:ascii="Arial Narrow" w:eastAsia="Calibri" w:hAnsi="Arial Narrow" w:cs="Arial"/>
          <w:color w:val="000000" w:themeColor="text1"/>
          <w:sz w:val="22"/>
          <w:szCs w:val="22"/>
          <w:lang w:val="es-ES" w:eastAsia="en-US"/>
        </w:rPr>
        <w:t>modelo</w:t>
      </w:r>
      <w:r w:rsidR="28179D36" w:rsidRPr="00E54717">
        <w:rPr>
          <w:rFonts w:ascii="Arial Narrow" w:eastAsia="Calibri" w:hAnsi="Arial Narrow" w:cs="Arial"/>
          <w:color w:val="000000" w:themeColor="text1"/>
          <w:sz w:val="22"/>
          <w:szCs w:val="22"/>
          <w:lang w:val="es-ES" w:eastAsia="en-US"/>
        </w:rPr>
        <w:t xml:space="preserve"> de servicio</w:t>
      </w:r>
      <w:r w:rsidR="164EB410" w:rsidRPr="00E54717">
        <w:rPr>
          <w:rFonts w:ascii="Arial Narrow" w:eastAsia="Calibri" w:hAnsi="Arial Narrow" w:cs="Arial"/>
          <w:color w:val="000000" w:themeColor="text1"/>
          <w:sz w:val="22"/>
          <w:szCs w:val="22"/>
          <w:lang w:val="es-ES" w:eastAsia="en-US"/>
        </w:rPr>
        <w:t>,</w:t>
      </w:r>
      <w:r w:rsidR="67A32A4B" w:rsidRPr="00E54717">
        <w:rPr>
          <w:rFonts w:ascii="Arial Narrow" w:eastAsia="Calibri" w:hAnsi="Arial Narrow" w:cs="Arial"/>
          <w:color w:val="000000" w:themeColor="text1"/>
          <w:sz w:val="22"/>
          <w:szCs w:val="22"/>
          <w:lang w:val="es-ES" w:eastAsia="en-US"/>
        </w:rPr>
        <w:t xml:space="preserve"> así como también </w:t>
      </w:r>
      <w:r w:rsidR="1092A328" w:rsidRPr="00E54717">
        <w:rPr>
          <w:rFonts w:ascii="Arial Narrow" w:eastAsia="Calibri" w:hAnsi="Arial Narrow" w:cs="Arial"/>
          <w:color w:val="000000" w:themeColor="text1"/>
          <w:sz w:val="22"/>
          <w:szCs w:val="22"/>
          <w:lang w:val="es-ES" w:eastAsia="en-US"/>
        </w:rPr>
        <w:t xml:space="preserve">un plan </w:t>
      </w:r>
      <w:r w:rsidR="67A32A4B" w:rsidRPr="00E54717">
        <w:rPr>
          <w:rFonts w:ascii="Arial Narrow" w:eastAsia="Calibri" w:hAnsi="Arial Narrow" w:cs="Arial"/>
          <w:color w:val="000000" w:themeColor="text1"/>
          <w:sz w:val="22"/>
          <w:szCs w:val="22"/>
          <w:lang w:val="es-ES" w:eastAsia="en-US"/>
        </w:rPr>
        <w:t>de sostenibilidad, divulgación</w:t>
      </w:r>
      <w:r w:rsidR="0524890E" w:rsidRPr="00E54717">
        <w:rPr>
          <w:rFonts w:ascii="Arial Narrow" w:eastAsia="Calibri" w:hAnsi="Arial Narrow" w:cs="Arial"/>
          <w:color w:val="000000" w:themeColor="text1"/>
          <w:sz w:val="22"/>
          <w:szCs w:val="22"/>
          <w:lang w:val="es-ES" w:eastAsia="en-US"/>
        </w:rPr>
        <w:t xml:space="preserve"> y </w:t>
      </w:r>
      <w:r w:rsidR="67A32A4B" w:rsidRPr="00E54717">
        <w:rPr>
          <w:rFonts w:ascii="Arial Narrow" w:eastAsia="Calibri" w:hAnsi="Arial Narrow" w:cs="Arial"/>
          <w:color w:val="000000" w:themeColor="text1"/>
          <w:sz w:val="22"/>
          <w:szCs w:val="22"/>
          <w:lang w:val="es-ES" w:eastAsia="en-US"/>
        </w:rPr>
        <w:t xml:space="preserve">sensibilización </w:t>
      </w:r>
      <w:r w:rsidR="57992F5B" w:rsidRPr="00E54717">
        <w:rPr>
          <w:rFonts w:ascii="Arial Narrow" w:eastAsia="Calibri" w:hAnsi="Arial Narrow" w:cs="Arial"/>
          <w:color w:val="000000" w:themeColor="text1"/>
          <w:sz w:val="22"/>
          <w:szCs w:val="22"/>
          <w:lang w:val="es-ES" w:eastAsia="en-US"/>
        </w:rPr>
        <w:t xml:space="preserve">de acuerdo </w:t>
      </w:r>
      <w:r w:rsidR="1F01BA40" w:rsidRPr="00E54717">
        <w:rPr>
          <w:rFonts w:ascii="Arial Narrow" w:eastAsia="Calibri" w:hAnsi="Arial Narrow" w:cs="Arial"/>
          <w:color w:val="000000" w:themeColor="text1"/>
          <w:sz w:val="22"/>
          <w:szCs w:val="22"/>
          <w:lang w:val="es-ES" w:eastAsia="en-US"/>
        </w:rPr>
        <w:t>con</w:t>
      </w:r>
      <w:r w:rsidR="57992F5B" w:rsidRPr="00E54717">
        <w:rPr>
          <w:rFonts w:ascii="Arial Narrow" w:eastAsia="Calibri" w:hAnsi="Arial Narrow" w:cs="Arial"/>
          <w:color w:val="000000" w:themeColor="text1"/>
          <w:sz w:val="22"/>
          <w:szCs w:val="22"/>
          <w:lang w:val="es-ES" w:eastAsia="en-US"/>
        </w:rPr>
        <w:t xml:space="preserve"> </w:t>
      </w:r>
      <w:r w:rsidR="76931F9B" w:rsidRPr="00E54717">
        <w:rPr>
          <w:rFonts w:ascii="Arial Narrow" w:eastAsia="Calibri" w:hAnsi="Arial Narrow" w:cs="Arial"/>
          <w:color w:val="000000" w:themeColor="text1"/>
          <w:sz w:val="22"/>
          <w:szCs w:val="22"/>
          <w:lang w:val="es-ES" w:eastAsia="en-US"/>
        </w:rPr>
        <w:t>los resultados</w:t>
      </w:r>
      <w:r w:rsidR="67A32A4B" w:rsidRPr="00E54717">
        <w:rPr>
          <w:rFonts w:ascii="Arial Narrow" w:eastAsia="Calibri" w:hAnsi="Arial Narrow" w:cs="Arial"/>
          <w:color w:val="000000" w:themeColor="text1"/>
          <w:sz w:val="22"/>
          <w:szCs w:val="22"/>
          <w:lang w:val="es-ES" w:eastAsia="en-US"/>
        </w:rPr>
        <w:t xml:space="preserve"> de la consultoría</w:t>
      </w:r>
      <w:r w:rsidR="001E0B06" w:rsidRPr="00E54717">
        <w:rPr>
          <w:rFonts w:ascii="Arial Narrow" w:eastAsia="Calibri" w:hAnsi="Arial Narrow" w:cs="Arial"/>
          <w:color w:val="000000" w:themeColor="text1"/>
          <w:sz w:val="22"/>
          <w:szCs w:val="22"/>
          <w:lang w:val="es-ES" w:eastAsia="en-US"/>
        </w:rPr>
        <w:t>.</w:t>
      </w:r>
    </w:p>
    <w:p w14:paraId="30699B30" w14:textId="5E735A0D" w:rsidR="00512DA9" w:rsidRPr="00E54717" w:rsidRDefault="00512DA9" w:rsidP="00512DA9">
      <w:pPr>
        <w:spacing w:after="0" w:line="240" w:lineRule="auto"/>
        <w:ind w:left="284"/>
        <w:contextualSpacing/>
        <w:jc w:val="both"/>
        <w:rPr>
          <w:rFonts w:ascii="Arial Narrow" w:hAnsi="Arial Narrow" w:cs="Arial"/>
          <w:color w:val="000000" w:themeColor="text1"/>
        </w:rPr>
      </w:pPr>
    </w:p>
    <w:p w14:paraId="1ED4B0EA" w14:textId="001F3194" w:rsidR="7F0516A4" w:rsidRPr="00E54717" w:rsidRDefault="1812B04B" w:rsidP="01079D98">
      <w:pPr>
        <w:jc w:val="both"/>
        <w:rPr>
          <w:rFonts w:ascii="Arial Narrow" w:eastAsia="Arial Narrow" w:hAnsi="Arial Narrow" w:cs="Arial Narrow"/>
          <w:color w:val="000000" w:themeColor="text1"/>
          <w:highlight w:val="yellow"/>
        </w:rPr>
      </w:pPr>
      <w:r w:rsidRPr="00E54717">
        <w:rPr>
          <w:rFonts w:ascii="Arial Narrow" w:eastAsia="Arial Narrow" w:hAnsi="Arial Narrow" w:cs="Arial Narrow"/>
          <w:b/>
          <w:bCs/>
          <w:color w:val="000000" w:themeColor="text1"/>
        </w:rPr>
        <w:t xml:space="preserve">DURACIÓN: </w:t>
      </w:r>
      <w:r w:rsidRPr="00E54717">
        <w:rPr>
          <w:rFonts w:ascii="Arial Narrow" w:eastAsia="Arial Narrow" w:hAnsi="Arial Narrow" w:cs="Arial Narrow"/>
          <w:color w:val="000000" w:themeColor="text1"/>
        </w:rPr>
        <w:t xml:space="preserve">Se ha previsto que el contrato se ejecute </w:t>
      </w:r>
      <w:r w:rsidR="00AD0146" w:rsidRPr="00E54717">
        <w:rPr>
          <w:rFonts w:ascii="Arial Narrow" w:eastAsia="Arial Narrow" w:hAnsi="Arial Narrow" w:cs="Arial Narrow"/>
          <w:color w:val="000000" w:themeColor="text1"/>
        </w:rPr>
        <w:t>en un plazo de</w:t>
      </w:r>
      <w:r w:rsidR="00804987">
        <w:rPr>
          <w:rFonts w:ascii="Arial Narrow" w:eastAsia="Arial Narrow" w:hAnsi="Arial Narrow" w:cs="Arial Narrow"/>
          <w:color w:val="000000" w:themeColor="text1"/>
        </w:rPr>
        <w:t xml:space="preserve"> </w:t>
      </w:r>
      <w:proofErr w:type="gramStart"/>
      <w:r w:rsidR="00804987">
        <w:rPr>
          <w:rFonts w:ascii="Arial Narrow" w:eastAsia="Arial Narrow" w:hAnsi="Arial Narrow" w:cs="Arial Narrow"/>
          <w:color w:val="000000" w:themeColor="text1"/>
        </w:rPr>
        <w:t xml:space="preserve">DOCE </w:t>
      </w:r>
      <w:r w:rsidR="00AD0146" w:rsidRPr="00E54717">
        <w:rPr>
          <w:rFonts w:ascii="Arial Narrow" w:eastAsia="Arial Narrow" w:hAnsi="Arial Narrow" w:cs="Arial Narrow"/>
          <w:color w:val="000000" w:themeColor="text1"/>
        </w:rPr>
        <w:t xml:space="preserve"> </w:t>
      </w:r>
      <w:r w:rsidR="00804987">
        <w:rPr>
          <w:rFonts w:ascii="Arial Narrow" w:eastAsia="Arial Narrow" w:hAnsi="Arial Narrow" w:cs="Arial Narrow"/>
          <w:color w:val="000000" w:themeColor="text1"/>
        </w:rPr>
        <w:t>(</w:t>
      </w:r>
      <w:proofErr w:type="gramEnd"/>
      <w:r w:rsidR="00AD0146" w:rsidRPr="00E54717">
        <w:rPr>
          <w:rFonts w:ascii="Arial Narrow" w:eastAsia="Arial Narrow" w:hAnsi="Arial Narrow" w:cs="Arial Narrow"/>
          <w:color w:val="000000" w:themeColor="text1"/>
        </w:rPr>
        <w:t>12</w:t>
      </w:r>
      <w:r w:rsidR="00804987">
        <w:rPr>
          <w:rFonts w:ascii="Arial Narrow" w:eastAsia="Arial Narrow" w:hAnsi="Arial Narrow" w:cs="Arial Narrow"/>
          <w:color w:val="000000" w:themeColor="text1"/>
        </w:rPr>
        <w:t>)</w:t>
      </w:r>
      <w:r w:rsidR="00AD0146" w:rsidRPr="00E54717">
        <w:rPr>
          <w:rFonts w:ascii="Arial Narrow" w:eastAsia="Arial Narrow" w:hAnsi="Arial Narrow" w:cs="Arial Narrow"/>
          <w:color w:val="000000" w:themeColor="text1"/>
        </w:rPr>
        <w:t xml:space="preserve"> meses</w:t>
      </w:r>
      <w:r w:rsidR="5D0324E1" w:rsidRPr="00E54717">
        <w:rPr>
          <w:rFonts w:ascii="Arial Narrow" w:eastAsia="Arial Narrow" w:hAnsi="Arial Narrow" w:cs="Arial Narrow"/>
          <w:color w:val="000000" w:themeColor="text1"/>
        </w:rPr>
        <w:t>.</w:t>
      </w:r>
    </w:p>
    <w:p w14:paraId="17B30E00" w14:textId="5B26B967" w:rsidR="7F0516A4" w:rsidRPr="00E54717" w:rsidRDefault="7F0516A4" w:rsidP="2DBCF0F1">
      <w:pPr>
        <w:spacing w:line="253" w:lineRule="exact"/>
        <w:jc w:val="both"/>
        <w:rPr>
          <w:rFonts w:ascii="Arial Narrow" w:eastAsia="Arial Narrow" w:hAnsi="Arial Narrow" w:cs="Arial Narrow"/>
          <w:color w:val="000000" w:themeColor="text1"/>
        </w:rPr>
      </w:pPr>
      <w:r w:rsidRPr="00E54717">
        <w:rPr>
          <w:rFonts w:ascii="Arial Narrow" w:eastAsia="Arial Narrow" w:hAnsi="Arial Narrow" w:cs="Arial Narrow"/>
          <w:b/>
          <w:bCs/>
          <w:color w:val="000000" w:themeColor="text1"/>
        </w:rPr>
        <w:t>PRESUPUESTO</w:t>
      </w:r>
      <w:r w:rsidRPr="00E54717">
        <w:rPr>
          <w:rFonts w:ascii="Arial Narrow" w:eastAsia="Arial Narrow" w:hAnsi="Arial Narrow" w:cs="Arial Narrow"/>
          <w:color w:val="000000" w:themeColor="text1"/>
        </w:rPr>
        <w:t xml:space="preserve">: El valor de la consultoría a ejecutar se estima en la cantidad </w:t>
      </w:r>
      <w:r w:rsidR="00E54717" w:rsidRPr="00E54717">
        <w:rPr>
          <w:rFonts w:ascii="Arial Narrow" w:eastAsia="Arial Narrow" w:hAnsi="Arial Narrow" w:cs="Arial Narrow"/>
          <w:color w:val="000000" w:themeColor="text1"/>
        </w:rPr>
        <w:t xml:space="preserve">de DOS MIL OCHOSIENTOS MILLONES DE PESOS </w:t>
      </w:r>
      <w:r w:rsidR="00BF3DE1" w:rsidRPr="00E54717">
        <w:rPr>
          <w:rFonts w:ascii="Arial Narrow" w:eastAsia="Arial Narrow" w:hAnsi="Arial Narrow" w:cs="Arial Narrow"/>
          <w:color w:val="000000" w:themeColor="text1"/>
        </w:rPr>
        <w:t>$2.800.000.000</w:t>
      </w:r>
      <w:r w:rsidRPr="00E54717">
        <w:rPr>
          <w:rFonts w:ascii="Arial Narrow" w:eastAsia="Arial Narrow" w:hAnsi="Arial Narrow" w:cs="Arial Narrow"/>
          <w:color w:val="000000" w:themeColor="text1"/>
        </w:rPr>
        <w:t xml:space="preserve"> incluidos todos los impuestos a que haya lugar.  </w:t>
      </w:r>
    </w:p>
    <w:p w14:paraId="42E75C6E" w14:textId="15EC4800" w:rsidR="7F0516A4" w:rsidRPr="00E54717" w:rsidRDefault="7F0516A4" w:rsidP="2DBCF0F1">
      <w:pPr>
        <w:spacing w:line="253" w:lineRule="exact"/>
        <w:jc w:val="both"/>
        <w:rPr>
          <w:rFonts w:ascii="Arial Narrow" w:eastAsia="Arial Narrow" w:hAnsi="Arial Narrow" w:cs="Arial Narrow"/>
          <w:color w:val="000000" w:themeColor="text1"/>
        </w:rPr>
      </w:pPr>
      <w:r w:rsidRPr="00E54717">
        <w:rPr>
          <w:rFonts w:ascii="Arial Narrow" w:eastAsia="Arial Narrow" w:hAnsi="Arial Narrow" w:cs="Arial Narrow"/>
          <w:b/>
          <w:bCs/>
          <w:color w:val="000000" w:themeColor="text1"/>
        </w:rPr>
        <w:t>Nota 1</w:t>
      </w:r>
      <w:r w:rsidRPr="00E54717">
        <w:rPr>
          <w:rFonts w:ascii="Arial Narrow" w:eastAsia="Arial Narrow" w:hAnsi="Arial Narrow" w:cs="Arial Narrow"/>
          <w:color w:val="000000" w:themeColor="text1"/>
        </w:rPr>
        <w:t>: La información suministrada en esta expresión de interés no debe superar las 30 páginas.</w:t>
      </w:r>
    </w:p>
    <w:p w14:paraId="4C965B5A" w14:textId="376B6850" w:rsidR="7F0516A4" w:rsidRPr="00E54717" w:rsidRDefault="7F0516A4" w:rsidP="2DBCF0F1">
      <w:pPr>
        <w:spacing w:line="253" w:lineRule="exact"/>
        <w:jc w:val="both"/>
        <w:rPr>
          <w:rFonts w:ascii="Arial Narrow" w:eastAsia="Arial Narrow" w:hAnsi="Arial Narrow" w:cs="Arial Narrow"/>
          <w:color w:val="000000" w:themeColor="text1"/>
        </w:rPr>
      </w:pPr>
      <w:r w:rsidRPr="00E54717">
        <w:rPr>
          <w:rFonts w:ascii="Arial Narrow" w:eastAsia="Arial Narrow" w:hAnsi="Arial Narrow" w:cs="Arial Narrow"/>
          <w:color w:val="000000" w:themeColor="text1"/>
        </w:rPr>
        <w:t xml:space="preserve">Las firmas interesadas deberán tener en cuenta las causales de conflicto de interés y elegibilidad </w:t>
      </w:r>
      <w:r w:rsidR="00431A67" w:rsidRPr="00E54717">
        <w:rPr>
          <w:rFonts w:ascii="Arial Narrow" w:eastAsia="Arial Narrow" w:hAnsi="Arial Narrow" w:cs="Arial Narrow"/>
          <w:color w:val="000000" w:themeColor="text1"/>
        </w:rPr>
        <w:t>establecidos</w:t>
      </w:r>
      <w:r w:rsidRPr="00E54717">
        <w:rPr>
          <w:rFonts w:ascii="Arial Narrow" w:eastAsia="Arial Narrow" w:hAnsi="Arial Narrow" w:cs="Arial Narrow"/>
          <w:color w:val="000000" w:themeColor="text1"/>
        </w:rPr>
        <w:t xml:space="preserve"> en las políticas del BID, las cuales podrán ser consultadas en la página Web:</w:t>
      </w:r>
    </w:p>
    <w:p w14:paraId="098C2F76" w14:textId="739D3714" w:rsidR="7F0516A4" w:rsidRPr="00E54717" w:rsidRDefault="00000000" w:rsidP="2DBCF0F1">
      <w:pPr>
        <w:spacing w:line="253" w:lineRule="exact"/>
        <w:jc w:val="both"/>
        <w:rPr>
          <w:rFonts w:ascii="Arial Narrow" w:eastAsia="Arial Narrow" w:hAnsi="Arial Narrow" w:cs="Arial Narrow"/>
          <w:color w:val="000000" w:themeColor="text1"/>
        </w:rPr>
      </w:pPr>
      <w:hyperlink r:id="rId11">
        <w:r w:rsidR="7F0516A4" w:rsidRPr="00E54717">
          <w:rPr>
            <w:rStyle w:val="Hipervnculo"/>
            <w:rFonts w:ascii="Arial Narrow" w:eastAsia="Arial Narrow" w:hAnsi="Arial Narrow" w:cs="Arial Narrow"/>
            <w:color w:val="000000" w:themeColor="text1"/>
          </w:rPr>
          <w:t>http://idbdocs.iadb.org/wsdocs/getdocument.aspx?docnum=774399</w:t>
        </w:r>
      </w:hyperlink>
    </w:p>
    <w:p w14:paraId="2A80C720" w14:textId="0D29E2F7" w:rsidR="006C2E00" w:rsidRPr="00E54717" w:rsidRDefault="299DB98D" w:rsidP="006C2E00">
      <w:pPr>
        <w:spacing w:line="253" w:lineRule="exact"/>
        <w:jc w:val="both"/>
        <w:textAlignment w:val="baseline"/>
        <w:rPr>
          <w:rFonts w:ascii="Arial Narrow" w:eastAsia="Arial" w:hAnsi="Arial Narrow" w:cs="Arial"/>
          <w:color w:val="000000" w:themeColor="text1"/>
          <w:lang w:eastAsia="es-ES"/>
        </w:rPr>
      </w:pPr>
      <w:bookmarkStart w:id="3" w:name="_Hlk516508330"/>
      <w:r w:rsidRPr="00E54717">
        <w:rPr>
          <w:rFonts w:ascii="Arial Narrow" w:eastAsia="Arial" w:hAnsi="Arial Narrow" w:cs="Arial"/>
          <w:b/>
          <w:bCs/>
          <w:color w:val="000000" w:themeColor="text1"/>
          <w:lang w:eastAsia="es-ES"/>
        </w:rPr>
        <w:t xml:space="preserve">Nota </w:t>
      </w:r>
      <w:r w:rsidR="6D87B292" w:rsidRPr="00E54717">
        <w:rPr>
          <w:rFonts w:ascii="Arial Narrow" w:eastAsia="Arial" w:hAnsi="Arial Narrow" w:cs="Arial"/>
          <w:b/>
          <w:bCs/>
          <w:color w:val="000000" w:themeColor="text1"/>
          <w:lang w:eastAsia="es-ES"/>
        </w:rPr>
        <w:t>2</w:t>
      </w:r>
      <w:r w:rsidRPr="00E54717">
        <w:rPr>
          <w:rFonts w:ascii="Arial Narrow" w:eastAsia="Arial" w:hAnsi="Arial Narrow" w:cs="Arial"/>
          <w:color w:val="000000" w:themeColor="text1"/>
          <w:lang w:eastAsia="es-ES"/>
        </w:rPr>
        <w:t xml:space="preserve">: </w:t>
      </w:r>
      <w:bookmarkEnd w:id="3"/>
      <w:r w:rsidRPr="00E54717">
        <w:rPr>
          <w:rFonts w:ascii="Arial Narrow" w:eastAsia="Arial" w:hAnsi="Arial Narrow" w:cs="Arial"/>
          <w:color w:val="000000" w:themeColor="text1"/>
          <w:lang w:eastAsia="es-ES"/>
        </w:rPr>
        <w:t xml:space="preserve">En ningún </w:t>
      </w:r>
      <w:r w:rsidRPr="00E54717">
        <w:rPr>
          <w:rFonts w:ascii="Arial Narrow" w:eastAsia="Arial" w:hAnsi="Arial Narrow" w:cs="Arial"/>
          <w:color w:val="000000" w:themeColor="text1"/>
          <w:lang w:eastAsia="es-ES"/>
        </w:rPr>
        <w:t>caso se revisarán Hojas de Vida de profesionales presentados con la expresión de interés.</w:t>
      </w:r>
    </w:p>
    <w:p w14:paraId="2963F376" w14:textId="5EF53F70" w:rsidR="006C2E00" w:rsidRPr="00E54717" w:rsidRDefault="299DB98D" w:rsidP="006C2E00">
      <w:pPr>
        <w:spacing w:line="253" w:lineRule="exact"/>
        <w:jc w:val="both"/>
        <w:textAlignment w:val="baseline"/>
        <w:rPr>
          <w:rFonts w:ascii="Arial Narrow" w:eastAsia="Arial" w:hAnsi="Arial Narrow" w:cs="Arial"/>
          <w:color w:val="000000" w:themeColor="text1"/>
          <w:lang w:eastAsia="es-ES"/>
        </w:rPr>
      </w:pPr>
      <w:r w:rsidRPr="00E54717">
        <w:rPr>
          <w:rFonts w:ascii="Arial Narrow" w:eastAsia="Arial" w:hAnsi="Arial Narrow" w:cs="Arial"/>
          <w:b/>
          <w:bCs/>
          <w:color w:val="000000" w:themeColor="text1"/>
          <w:lang w:eastAsia="es-ES"/>
        </w:rPr>
        <w:t>Nota</w:t>
      </w:r>
      <w:r w:rsidR="264BBF13" w:rsidRPr="00E54717">
        <w:rPr>
          <w:rFonts w:ascii="Arial Narrow" w:eastAsia="Arial" w:hAnsi="Arial Narrow" w:cs="Arial"/>
          <w:b/>
          <w:bCs/>
          <w:color w:val="000000" w:themeColor="text1"/>
          <w:lang w:eastAsia="es-ES"/>
        </w:rPr>
        <w:t xml:space="preserve"> 3</w:t>
      </w:r>
      <w:r w:rsidRPr="00E54717">
        <w:rPr>
          <w:rFonts w:ascii="Arial Narrow" w:eastAsia="Arial" w:hAnsi="Arial Narrow" w:cs="Arial"/>
          <w:color w:val="000000" w:themeColor="text1"/>
          <w:lang w:eastAsia="es-ES"/>
        </w:rPr>
        <w:t>: No se aceptan asocia</w:t>
      </w:r>
      <w:r w:rsidR="2DDFBC9B" w:rsidRPr="00E54717">
        <w:rPr>
          <w:rFonts w:ascii="Arial Narrow" w:eastAsia="Arial" w:hAnsi="Arial Narrow" w:cs="Arial"/>
          <w:color w:val="000000" w:themeColor="text1"/>
          <w:lang w:eastAsia="es-ES"/>
        </w:rPr>
        <w:t>ciones entre personas naturales o entre personas naturales y personas Jurídicas.</w:t>
      </w:r>
    </w:p>
    <w:p w14:paraId="7A7FD1BA" w14:textId="7B20133C" w:rsidR="006C2E00" w:rsidRPr="00E54717" w:rsidRDefault="299DB98D" w:rsidP="006C2E00">
      <w:pPr>
        <w:spacing w:line="253" w:lineRule="exact"/>
        <w:jc w:val="both"/>
        <w:textAlignment w:val="baseline"/>
        <w:rPr>
          <w:rFonts w:ascii="Arial Narrow" w:eastAsia="Arial" w:hAnsi="Arial Narrow" w:cs="Arial"/>
          <w:color w:val="000000" w:themeColor="text1"/>
          <w:lang w:eastAsia="es-ES"/>
        </w:rPr>
      </w:pPr>
      <w:r w:rsidRPr="00E54717">
        <w:rPr>
          <w:rFonts w:ascii="Arial Narrow" w:eastAsia="Arial" w:hAnsi="Arial Narrow" w:cs="Arial"/>
          <w:b/>
          <w:bCs/>
          <w:color w:val="000000" w:themeColor="text1"/>
          <w:lang w:eastAsia="es-ES"/>
        </w:rPr>
        <w:t xml:space="preserve">Nota </w:t>
      </w:r>
      <w:r w:rsidR="1798CF90" w:rsidRPr="00E54717">
        <w:rPr>
          <w:rFonts w:ascii="Arial Narrow" w:eastAsia="Arial" w:hAnsi="Arial Narrow" w:cs="Arial"/>
          <w:b/>
          <w:bCs/>
          <w:color w:val="000000" w:themeColor="text1"/>
          <w:lang w:eastAsia="es-ES"/>
        </w:rPr>
        <w:t>4</w:t>
      </w:r>
      <w:r w:rsidRPr="00E54717">
        <w:rPr>
          <w:rFonts w:ascii="Arial Narrow" w:eastAsia="Arial" w:hAnsi="Arial Narrow" w:cs="Arial"/>
          <w:b/>
          <w:bCs/>
          <w:color w:val="000000" w:themeColor="text1"/>
          <w:lang w:eastAsia="es-ES"/>
        </w:rPr>
        <w:t>.</w:t>
      </w:r>
      <w:r w:rsidRPr="00E54717">
        <w:rPr>
          <w:rFonts w:ascii="Arial Narrow" w:eastAsia="Arial" w:hAnsi="Arial Narrow" w:cs="Arial"/>
          <w:color w:val="000000" w:themeColor="text1"/>
          <w:lang w:eastAsia="es-ES"/>
        </w:rPr>
        <w:t xml:space="preserve"> La publicación del presente aviso y la posterior presentación de Expresiones de Interés no configuran ningún derecho para los interesados, ni ninguna obligación para adelantar el o los procesos de contratación por parte de</w:t>
      </w:r>
      <w:r w:rsidR="78A9154F" w:rsidRPr="00E54717">
        <w:rPr>
          <w:rFonts w:ascii="Arial Narrow" w:eastAsia="Arial" w:hAnsi="Arial Narrow" w:cs="Arial"/>
          <w:color w:val="000000" w:themeColor="text1"/>
          <w:lang w:eastAsia="es-ES"/>
        </w:rPr>
        <w:t>l FDC</w:t>
      </w:r>
      <w:r w:rsidR="6E097930" w:rsidRPr="00E54717">
        <w:rPr>
          <w:rFonts w:ascii="Arial Narrow" w:eastAsia="Arial" w:hAnsi="Arial Narrow" w:cs="Arial"/>
          <w:color w:val="000000" w:themeColor="text1"/>
          <w:lang w:eastAsia="es-ES"/>
        </w:rPr>
        <w:t>.</w:t>
      </w:r>
    </w:p>
    <w:p w14:paraId="74E38ABC" w14:textId="7C8EC257" w:rsidR="00872884" w:rsidRPr="00E54717" w:rsidRDefault="17CD6171" w:rsidP="00872884">
      <w:pPr>
        <w:spacing w:line="253" w:lineRule="exact"/>
        <w:jc w:val="both"/>
        <w:textAlignment w:val="baseline"/>
        <w:rPr>
          <w:rFonts w:ascii="Arial Narrow" w:eastAsia="Arial" w:hAnsi="Arial Narrow" w:cs="Arial"/>
          <w:color w:val="000000" w:themeColor="text1"/>
          <w:lang w:eastAsia="es-ES"/>
        </w:rPr>
      </w:pPr>
      <w:r w:rsidRPr="00E54717">
        <w:rPr>
          <w:rFonts w:ascii="Arial Narrow" w:eastAsia="Arial" w:hAnsi="Arial Narrow" w:cs="Arial"/>
          <w:b/>
          <w:bCs/>
          <w:color w:val="000000" w:themeColor="text1"/>
          <w:lang w:eastAsia="es-ES"/>
        </w:rPr>
        <w:t xml:space="preserve">Nota </w:t>
      </w:r>
      <w:r w:rsidR="0CF1283A" w:rsidRPr="00E54717">
        <w:rPr>
          <w:rFonts w:ascii="Arial Narrow" w:eastAsia="Arial" w:hAnsi="Arial Narrow" w:cs="Arial"/>
          <w:b/>
          <w:bCs/>
          <w:color w:val="000000" w:themeColor="text1"/>
          <w:lang w:eastAsia="es-ES"/>
        </w:rPr>
        <w:t>5</w:t>
      </w:r>
      <w:r w:rsidRPr="00E54717">
        <w:rPr>
          <w:rFonts w:ascii="Arial Narrow" w:eastAsia="Arial" w:hAnsi="Arial Narrow" w:cs="Arial"/>
          <w:b/>
          <w:bCs/>
          <w:color w:val="000000" w:themeColor="text1"/>
          <w:lang w:eastAsia="es-ES"/>
        </w:rPr>
        <w:t>.</w:t>
      </w:r>
      <w:r w:rsidRPr="00E54717">
        <w:rPr>
          <w:rFonts w:ascii="Arial Narrow" w:eastAsia="Arial" w:hAnsi="Arial Narrow" w:cs="Arial"/>
          <w:color w:val="000000" w:themeColor="text1"/>
          <w:lang w:eastAsia="es-ES"/>
        </w:rPr>
        <w:t xml:space="preserve"> </w:t>
      </w:r>
      <w:proofErr w:type="gramStart"/>
      <w:r w:rsidRPr="00E54717">
        <w:rPr>
          <w:rFonts w:ascii="Arial Narrow" w:eastAsia="Arial" w:hAnsi="Arial Narrow" w:cs="Arial"/>
          <w:color w:val="000000" w:themeColor="text1"/>
          <w:lang w:eastAsia="es-ES"/>
        </w:rPr>
        <w:t>Los formatos a adjuntar</w:t>
      </w:r>
      <w:proofErr w:type="gramEnd"/>
      <w:r w:rsidRPr="00E54717">
        <w:rPr>
          <w:rFonts w:ascii="Arial Narrow" w:eastAsia="Arial" w:hAnsi="Arial Narrow" w:cs="Arial"/>
          <w:color w:val="000000" w:themeColor="text1"/>
          <w:lang w:eastAsia="es-ES"/>
        </w:rPr>
        <w:t xml:space="preserve"> deben diligenciarse en español. </w:t>
      </w:r>
    </w:p>
    <w:p w14:paraId="149DC0F0" w14:textId="3F64A9E1" w:rsidR="006C2E00" w:rsidRPr="00E54717" w:rsidRDefault="006C2E00" w:rsidP="01079D98">
      <w:pPr>
        <w:spacing w:line="253" w:lineRule="exact"/>
        <w:jc w:val="both"/>
        <w:textAlignment w:val="baseline"/>
        <w:rPr>
          <w:rFonts w:ascii="Arial Narrow" w:eastAsia="Arial" w:hAnsi="Arial Narrow" w:cs="Arial"/>
          <w:b/>
          <w:bCs/>
          <w:color w:val="000000" w:themeColor="text1"/>
          <w:lang w:eastAsia="x-none"/>
        </w:rPr>
      </w:pPr>
      <w:r w:rsidRPr="00E54717">
        <w:rPr>
          <w:rFonts w:ascii="Arial Narrow" w:eastAsia="Times New Roman" w:hAnsi="Arial Narrow" w:cs="Calibri"/>
          <w:color w:val="000000" w:themeColor="text1"/>
        </w:rPr>
        <w:lastRenderedPageBreak/>
        <w:t>Los consultores interesados en este proceso pueden obtener más información en la siguiente dirección electrónica:</w:t>
      </w:r>
      <w:r w:rsidR="00721E15" w:rsidRPr="00E54717">
        <w:rPr>
          <w:rFonts w:ascii="Arial Narrow" w:eastAsia="Times New Roman" w:hAnsi="Arial Narrow" w:cs="Calibri"/>
          <w:color w:val="000000" w:themeColor="text1"/>
        </w:rPr>
        <w:t xml:space="preserve"> </w:t>
      </w:r>
      <w:hyperlink r:id="rId12">
        <w:r w:rsidR="00721E15" w:rsidRPr="00E54717">
          <w:rPr>
            <w:rStyle w:val="Hipervnculo"/>
            <w:rFonts w:ascii="Arial Narrow" w:eastAsia="Times New Roman" w:hAnsi="Arial Narrow" w:cs="Calibri"/>
            <w:color w:val="000000" w:themeColor="text1"/>
          </w:rPr>
          <w:t>adqui</w:t>
        </w:r>
        <w:r w:rsidR="00721E15" w:rsidRPr="00E54717">
          <w:rPr>
            <w:rStyle w:val="Hipervnculo"/>
            <w:rFonts w:ascii="Arial Narrow" w:eastAsia="Times New Roman" w:hAnsi="Arial Narrow" w:cs="Calibri"/>
            <w:color w:val="000000" w:themeColor="text1"/>
          </w:rPr>
          <w:t>s</w:t>
        </w:r>
        <w:r w:rsidR="00721E15" w:rsidRPr="00E54717">
          <w:rPr>
            <w:rStyle w:val="Hipervnculo"/>
            <w:rFonts w:ascii="Arial Narrow" w:eastAsia="Times New Roman" w:hAnsi="Arial Narrow" w:cs="Calibri"/>
            <w:color w:val="000000" w:themeColor="text1"/>
          </w:rPr>
          <w:t>iciones@fondodian,gov.co</w:t>
        </w:r>
      </w:hyperlink>
      <w:r w:rsidR="00721E15" w:rsidRPr="00E54717">
        <w:rPr>
          <w:rFonts w:ascii="Arial Narrow" w:eastAsia="Times New Roman" w:hAnsi="Arial Narrow" w:cs="Calibri"/>
          <w:color w:val="000000" w:themeColor="text1"/>
        </w:rPr>
        <w:t xml:space="preserve"> indicando claramente</w:t>
      </w:r>
      <w:r w:rsidR="006502D2" w:rsidRPr="00E54717">
        <w:rPr>
          <w:rFonts w:ascii="Arial Narrow" w:eastAsia="Times New Roman" w:hAnsi="Arial Narrow" w:cs="Calibri"/>
          <w:color w:val="000000" w:themeColor="text1"/>
        </w:rPr>
        <w:t xml:space="preserve"> el número del Proceso </w:t>
      </w:r>
      <w:r w:rsidR="005A5CC7" w:rsidRPr="005A5CC7">
        <w:rPr>
          <w:rFonts w:ascii="Arial Narrow" w:eastAsia="Times New Roman" w:hAnsi="Arial Narrow" w:cs="Calibri"/>
          <w:color w:val="000000" w:themeColor="text1"/>
        </w:rPr>
        <w:t>PAMD – 154- CF-SBCC-2</w:t>
      </w:r>
      <w:r w:rsidR="005A5CC7">
        <w:rPr>
          <w:rFonts w:ascii="Arial Narrow" w:eastAsia="Times New Roman" w:hAnsi="Arial Narrow" w:cs="Calibri"/>
          <w:color w:val="000000" w:themeColor="text1"/>
        </w:rPr>
        <w:t>2</w:t>
      </w:r>
    </w:p>
    <w:p w14:paraId="02FF6E1D" w14:textId="417A3E32" w:rsidR="006C2E00" w:rsidRPr="00E54717" w:rsidRDefault="006C2E00" w:rsidP="006C2E00">
      <w:pPr>
        <w:spacing w:line="253" w:lineRule="exact"/>
        <w:jc w:val="both"/>
        <w:textAlignment w:val="baseline"/>
        <w:rPr>
          <w:rFonts w:ascii="Arial Narrow" w:eastAsia="Arial" w:hAnsi="Arial Narrow" w:cs="Arial"/>
          <w:bCs/>
          <w:color w:val="000000" w:themeColor="text1"/>
        </w:rPr>
      </w:pPr>
      <w:r w:rsidRPr="00E54717">
        <w:rPr>
          <w:rFonts w:ascii="Arial Narrow" w:eastAsia="Arial" w:hAnsi="Arial Narrow" w:cs="Arial"/>
          <w:color w:val="000000" w:themeColor="text1"/>
        </w:rPr>
        <w:t xml:space="preserve">Se recibirán las expresiones de interés </w:t>
      </w:r>
      <w:r w:rsidRPr="00E54717">
        <w:rPr>
          <w:rFonts w:ascii="Arial Narrow" w:eastAsia="Arial" w:hAnsi="Arial Narrow" w:cs="Arial"/>
          <w:b/>
          <w:color w:val="000000" w:themeColor="text1"/>
          <w:sz w:val="26"/>
          <w:szCs w:val="26"/>
          <w:u w:val="single"/>
        </w:rPr>
        <w:t>a más tardar el</w:t>
      </w:r>
      <w:r w:rsidR="0045233F" w:rsidRPr="00E54717">
        <w:rPr>
          <w:rFonts w:ascii="Arial Narrow" w:eastAsia="Arial" w:hAnsi="Arial Narrow" w:cs="Arial"/>
          <w:b/>
          <w:color w:val="000000" w:themeColor="text1"/>
          <w:sz w:val="26"/>
          <w:szCs w:val="26"/>
          <w:u w:val="single"/>
        </w:rPr>
        <w:t xml:space="preserve"> </w:t>
      </w:r>
      <w:proofErr w:type="spellStart"/>
      <w:r w:rsidR="005A7BCC" w:rsidRPr="00E54717">
        <w:rPr>
          <w:rFonts w:ascii="Arial Narrow" w:eastAsia="Arial" w:hAnsi="Arial Narrow" w:cs="Arial"/>
          <w:b/>
          <w:color w:val="000000" w:themeColor="text1"/>
          <w:sz w:val="26"/>
          <w:szCs w:val="26"/>
          <w:u w:val="single"/>
        </w:rPr>
        <w:t>xxxxxxxxxxxx</w:t>
      </w:r>
      <w:proofErr w:type="spellEnd"/>
      <w:r w:rsidR="0045233F" w:rsidRPr="00E54717">
        <w:rPr>
          <w:rFonts w:ascii="Arial Narrow" w:eastAsia="Arial" w:hAnsi="Arial Narrow" w:cs="Arial"/>
          <w:b/>
          <w:color w:val="000000" w:themeColor="text1"/>
          <w:sz w:val="26"/>
          <w:szCs w:val="26"/>
          <w:u w:val="single"/>
        </w:rPr>
        <w:t xml:space="preserve"> hasta las </w:t>
      </w:r>
      <w:r w:rsidR="006B6DF5" w:rsidRPr="00E54717">
        <w:rPr>
          <w:rFonts w:ascii="Arial Narrow" w:eastAsia="Arial" w:hAnsi="Arial Narrow" w:cs="Arial"/>
          <w:b/>
          <w:color w:val="000000" w:themeColor="text1"/>
          <w:sz w:val="26"/>
          <w:szCs w:val="26"/>
          <w:u w:val="single"/>
        </w:rPr>
        <w:t>11:59</w:t>
      </w:r>
      <w:r w:rsidR="0045233F" w:rsidRPr="00E54717">
        <w:rPr>
          <w:rFonts w:ascii="Arial Narrow" w:eastAsia="Arial" w:hAnsi="Arial Narrow" w:cs="Arial"/>
          <w:b/>
          <w:color w:val="000000" w:themeColor="text1"/>
          <w:u w:val="single"/>
        </w:rPr>
        <w:t xml:space="preserve"> </w:t>
      </w:r>
      <w:r w:rsidR="0045233F" w:rsidRPr="00E54717">
        <w:rPr>
          <w:rFonts w:ascii="Arial Narrow" w:eastAsia="Arial" w:hAnsi="Arial Narrow" w:cs="Arial"/>
          <w:b/>
          <w:color w:val="000000" w:themeColor="text1"/>
          <w:sz w:val="26"/>
          <w:szCs w:val="26"/>
          <w:u w:val="single"/>
        </w:rPr>
        <w:t>pm hora de Colombia</w:t>
      </w:r>
      <w:r w:rsidR="0045233F" w:rsidRPr="00E54717">
        <w:rPr>
          <w:rFonts w:ascii="Arial Narrow" w:eastAsia="Arial" w:hAnsi="Arial Narrow" w:cs="Arial"/>
          <w:b/>
          <w:color w:val="000000" w:themeColor="text1"/>
          <w:u w:val="single"/>
        </w:rPr>
        <w:t xml:space="preserve"> </w:t>
      </w:r>
      <w:r w:rsidRPr="00E54717">
        <w:rPr>
          <w:rFonts w:ascii="Arial Narrow" w:eastAsia="Arial" w:hAnsi="Arial Narrow" w:cs="Arial"/>
          <w:bCs/>
          <w:color w:val="000000" w:themeColor="text1"/>
          <w:u w:val="single"/>
        </w:rPr>
        <w:t xml:space="preserve">para lo cual la documentación y manifestación de interés debe remitirse al correo: </w:t>
      </w:r>
      <w:r w:rsidRPr="00E54717">
        <w:rPr>
          <w:rFonts w:ascii="Arial Narrow" w:eastAsia="Arial" w:hAnsi="Arial Narrow" w:cs="Arial"/>
          <w:bCs/>
          <w:color w:val="000000" w:themeColor="text1"/>
        </w:rPr>
        <w:t xml:space="preserve"> </w:t>
      </w:r>
    </w:p>
    <w:p w14:paraId="7DCB4F16" w14:textId="6BB06689" w:rsidR="00721E15" w:rsidRPr="00E54717" w:rsidRDefault="0045351A" w:rsidP="006C2E00">
      <w:pPr>
        <w:spacing w:line="253" w:lineRule="exact"/>
        <w:jc w:val="center"/>
        <w:textAlignment w:val="baseline"/>
        <w:rPr>
          <w:rFonts w:ascii="Arial Narrow" w:eastAsia="Times New Roman" w:hAnsi="Arial Narrow" w:cs="Calibri"/>
          <w:color w:val="000000" w:themeColor="text1"/>
          <w:sz w:val="26"/>
          <w:szCs w:val="26"/>
        </w:rPr>
      </w:pPr>
      <w:hyperlink r:id="rId13" w:history="1">
        <w:r w:rsidRPr="00942909">
          <w:rPr>
            <w:rStyle w:val="Hipervnculo"/>
            <w:rFonts w:ascii="Arial Narrow" w:eastAsia="Times New Roman" w:hAnsi="Arial Narrow" w:cs="Calibri"/>
            <w:sz w:val="26"/>
            <w:szCs w:val="26"/>
          </w:rPr>
          <w:t>adquisiciones@fondodian.gov.co</w:t>
        </w:r>
      </w:hyperlink>
    </w:p>
    <w:p w14:paraId="13C435A1" w14:textId="0B673B0B" w:rsidR="00721E15" w:rsidRPr="00E54717" w:rsidRDefault="006C2E00" w:rsidP="00812E86">
      <w:pPr>
        <w:spacing w:line="253" w:lineRule="exact"/>
        <w:jc w:val="center"/>
        <w:textAlignment w:val="baseline"/>
        <w:rPr>
          <w:rFonts w:ascii="Arial Narrow" w:eastAsia="Times New Roman" w:hAnsi="Arial Narrow" w:cs="Calibri"/>
          <w:color w:val="000000" w:themeColor="text1"/>
        </w:rPr>
      </w:pPr>
      <w:r w:rsidRPr="00E54717">
        <w:rPr>
          <w:rFonts w:ascii="Arial Narrow" w:eastAsia="Arial" w:hAnsi="Arial Narrow" w:cs="Arial"/>
          <w:b/>
          <w:color w:val="000000" w:themeColor="text1"/>
          <w:u w:val="single"/>
        </w:rPr>
        <w:t>Solamente deben utilizar este medio de envío</w:t>
      </w:r>
    </w:p>
    <w:tbl>
      <w:tblPr>
        <w:tblW w:w="9040" w:type="dxa"/>
        <w:tblInd w:w="55" w:type="dxa"/>
        <w:tblCellMar>
          <w:left w:w="70" w:type="dxa"/>
          <w:right w:w="70" w:type="dxa"/>
        </w:tblCellMar>
        <w:tblLook w:val="04A0" w:firstRow="1" w:lastRow="0" w:firstColumn="1" w:lastColumn="0" w:noHBand="0" w:noVBand="1"/>
      </w:tblPr>
      <w:tblGrid>
        <w:gridCol w:w="9040"/>
      </w:tblGrid>
      <w:tr w:rsidR="00C5012B" w:rsidRPr="00C5012B" w14:paraId="11817974" w14:textId="77777777" w:rsidTr="2C1F094B">
        <w:trPr>
          <w:trHeight w:val="300"/>
        </w:trPr>
        <w:tc>
          <w:tcPr>
            <w:tcW w:w="9040" w:type="dxa"/>
            <w:tcBorders>
              <w:top w:val="nil"/>
              <w:left w:val="nil"/>
              <w:bottom w:val="nil"/>
              <w:right w:val="nil"/>
            </w:tcBorders>
            <w:shd w:val="clear" w:color="auto" w:fill="auto"/>
            <w:noWrap/>
            <w:vAlign w:val="bottom"/>
          </w:tcPr>
          <w:p w14:paraId="417C334C" w14:textId="6512E6A7" w:rsidR="00B11476" w:rsidRDefault="00B11476" w:rsidP="00347DEB">
            <w:pPr>
              <w:spacing w:after="0" w:line="240" w:lineRule="auto"/>
              <w:jc w:val="center"/>
              <w:rPr>
                <w:rFonts w:ascii="Arial Narrow" w:eastAsia="Times New Roman" w:hAnsi="Arial Narrow" w:cs="Arial"/>
                <w:b/>
                <w:bCs/>
                <w:color w:val="000000" w:themeColor="text1"/>
                <w:lang w:val="es-CO" w:eastAsia="es-CO"/>
              </w:rPr>
            </w:pPr>
          </w:p>
          <w:p w14:paraId="21278B22" w14:textId="05115180"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04704D2E" w14:textId="634DA198"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343D33CA" w14:textId="2AF8919E"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CF72DF2" w14:textId="51AA64B2"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0E5DAF5" w14:textId="5D0D97C2"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6D83D480" w14:textId="757C2955"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374AA561" w14:textId="45B74BAF"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23DF636D" w14:textId="4BF600D3"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378A6948" w14:textId="53F5C5B3"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6AE3600" w14:textId="345A6CE7"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0C1097AA" w14:textId="7396FBA5"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0240CD33" w14:textId="0B0CD281"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05F46274" w14:textId="0B71C078"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25F178FD" w14:textId="3BBB5A18"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D7C0D4C" w14:textId="3B16CBD1"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7495D508" w14:textId="331A9861"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E54A079" w14:textId="2F9D16A1"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3879DBB5" w14:textId="35EE7197"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7888899" w14:textId="6BED07C8"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7F507851" w14:textId="4D24B496"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430AD65" w14:textId="2A78B96F"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746EA493" w14:textId="695A8CC1"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51D6B309" w14:textId="349F41D4" w:rsidR="0045351A" w:rsidRDefault="0045351A" w:rsidP="00347DEB">
            <w:pPr>
              <w:spacing w:after="0" w:line="240" w:lineRule="auto"/>
              <w:jc w:val="center"/>
              <w:rPr>
                <w:rFonts w:cs="Arial"/>
                <w:b/>
                <w:bCs/>
                <w:lang w:val="es-CO" w:eastAsia="es-CO"/>
              </w:rPr>
            </w:pPr>
          </w:p>
          <w:p w14:paraId="5CAD2886" w14:textId="79F87398" w:rsidR="0045351A" w:rsidRDefault="0045351A" w:rsidP="00347DEB">
            <w:pPr>
              <w:spacing w:after="0" w:line="240" w:lineRule="auto"/>
              <w:jc w:val="center"/>
              <w:rPr>
                <w:rFonts w:cs="Arial"/>
                <w:b/>
                <w:bCs/>
                <w:lang w:val="es-CO" w:eastAsia="es-CO"/>
              </w:rPr>
            </w:pPr>
          </w:p>
          <w:p w14:paraId="4B778308" w14:textId="42EAAAA4" w:rsidR="0045351A" w:rsidRDefault="0045351A" w:rsidP="00347DEB">
            <w:pPr>
              <w:spacing w:after="0" w:line="240" w:lineRule="auto"/>
              <w:jc w:val="center"/>
              <w:rPr>
                <w:rFonts w:cs="Arial"/>
                <w:b/>
                <w:bCs/>
                <w:lang w:val="es-CO" w:eastAsia="es-CO"/>
              </w:rPr>
            </w:pPr>
          </w:p>
          <w:p w14:paraId="3FA11C29" w14:textId="22C22EC8" w:rsidR="0045351A" w:rsidRDefault="0045351A" w:rsidP="00347DEB">
            <w:pPr>
              <w:spacing w:after="0" w:line="240" w:lineRule="auto"/>
              <w:jc w:val="center"/>
              <w:rPr>
                <w:rFonts w:cs="Arial"/>
                <w:b/>
                <w:bCs/>
                <w:lang w:val="es-CO" w:eastAsia="es-CO"/>
              </w:rPr>
            </w:pPr>
          </w:p>
          <w:p w14:paraId="0E8978FD" w14:textId="4AF33C94" w:rsidR="0045351A" w:rsidRDefault="0045351A" w:rsidP="00347DEB">
            <w:pPr>
              <w:spacing w:after="0" w:line="240" w:lineRule="auto"/>
              <w:jc w:val="center"/>
              <w:rPr>
                <w:rFonts w:cs="Arial"/>
                <w:b/>
                <w:bCs/>
                <w:lang w:val="es-CO" w:eastAsia="es-CO"/>
              </w:rPr>
            </w:pPr>
          </w:p>
          <w:p w14:paraId="7067DC38" w14:textId="5B78441B" w:rsidR="0045351A" w:rsidRDefault="0045351A" w:rsidP="00347DEB">
            <w:pPr>
              <w:spacing w:after="0" w:line="240" w:lineRule="auto"/>
              <w:jc w:val="center"/>
              <w:rPr>
                <w:rFonts w:cs="Arial"/>
                <w:b/>
                <w:bCs/>
                <w:lang w:val="es-CO" w:eastAsia="es-CO"/>
              </w:rPr>
            </w:pPr>
          </w:p>
          <w:p w14:paraId="2FD9B213" w14:textId="4D915CD1" w:rsidR="0045351A" w:rsidRDefault="0045351A" w:rsidP="00347DEB">
            <w:pPr>
              <w:spacing w:after="0" w:line="240" w:lineRule="auto"/>
              <w:jc w:val="center"/>
              <w:rPr>
                <w:rFonts w:cs="Arial"/>
                <w:b/>
                <w:bCs/>
                <w:lang w:val="es-CO" w:eastAsia="es-CO"/>
              </w:rPr>
            </w:pPr>
          </w:p>
          <w:p w14:paraId="5CA29691" w14:textId="64770DF1" w:rsidR="0045351A" w:rsidRDefault="0045351A" w:rsidP="00347DEB">
            <w:pPr>
              <w:spacing w:after="0" w:line="240" w:lineRule="auto"/>
              <w:jc w:val="center"/>
              <w:rPr>
                <w:rFonts w:cs="Arial"/>
                <w:b/>
                <w:bCs/>
                <w:lang w:val="es-CO" w:eastAsia="es-CO"/>
              </w:rPr>
            </w:pPr>
          </w:p>
          <w:p w14:paraId="465ECB84" w14:textId="3DB24F2F" w:rsidR="0045351A" w:rsidRDefault="0045351A" w:rsidP="00347DEB">
            <w:pPr>
              <w:spacing w:after="0" w:line="240" w:lineRule="auto"/>
              <w:jc w:val="center"/>
              <w:rPr>
                <w:rFonts w:cs="Arial"/>
                <w:b/>
                <w:bCs/>
                <w:lang w:val="es-CO" w:eastAsia="es-CO"/>
              </w:rPr>
            </w:pPr>
          </w:p>
          <w:p w14:paraId="7C949BCE" w14:textId="6C2A36F4" w:rsidR="0045351A" w:rsidRDefault="0045351A" w:rsidP="00347DEB">
            <w:pPr>
              <w:spacing w:after="0" w:line="240" w:lineRule="auto"/>
              <w:jc w:val="center"/>
              <w:rPr>
                <w:rFonts w:cs="Arial"/>
                <w:b/>
                <w:bCs/>
                <w:lang w:val="es-CO" w:eastAsia="es-CO"/>
              </w:rPr>
            </w:pPr>
          </w:p>
          <w:p w14:paraId="2A8B1811" w14:textId="35270D88" w:rsidR="0045351A" w:rsidRDefault="0045351A" w:rsidP="00347DEB">
            <w:pPr>
              <w:spacing w:after="0" w:line="240" w:lineRule="auto"/>
              <w:jc w:val="center"/>
              <w:rPr>
                <w:rFonts w:cs="Arial"/>
                <w:b/>
                <w:bCs/>
                <w:lang w:val="es-CO" w:eastAsia="es-CO"/>
              </w:rPr>
            </w:pPr>
          </w:p>
          <w:p w14:paraId="363EED94" w14:textId="272D1212" w:rsidR="0045351A" w:rsidRDefault="0045351A" w:rsidP="00347DEB">
            <w:pPr>
              <w:spacing w:after="0" w:line="240" w:lineRule="auto"/>
              <w:jc w:val="center"/>
              <w:rPr>
                <w:rFonts w:cs="Arial"/>
                <w:b/>
                <w:bCs/>
                <w:lang w:val="es-CO" w:eastAsia="es-CO"/>
              </w:rPr>
            </w:pPr>
          </w:p>
          <w:p w14:paraId="071B0513" w14:textId="77777777"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1BAA2B5F" w14:textId="6A4E9F18" w:rsidR="0045351A"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653A55C6" w14:textId="77777777" w:rsidR="0045351A" w:rsidRPr="00E54717" w:rsidRDefault="0045351A" w:rsidP="00347DEB">
            <w:pPr>
              <w:spacing w:after="0" w:line="240" w:lineRule="auto"/>
              <w:jc w:val="center"/>
              <w:rPr>
                <w:rFonts w:ascii="Arial Narrow" w:eastAsia="Times New Roman" w:hAnsi="Arial Narrow" w:cs="Arial"/>
                <w:b/>
                <w:bCs/>
                <w:color w:val="000000" w:themeColor="text1"/>
                <w:lang w:val="es-CO" w:eastAsia="es-CO"/>
              </w:rPr>
            </w:pPr>
          </w:p>
          <w:p w14:paraId="0A664C15" w14:textId="19573440" w:rsidR="00031A56" w:rsidRPr="00E54717" w:rsidRDefault="00BE0305" w:rsidP="00347DEB">
            <w:pPr>
              <w:spacing w:after="0" w:line="240" w:lineRule="auto"/>
              <w:jc w:val="center"/>
              <w:rPr>
                <w:rFonts w:ascii="Arial Narrow" w:eastAsia="Times New Roman" w:hAnsi="Arial Narrow" w:cs="Arial"/>
                <w:b/>
                <w:bCs/>
                <w:color w:val="000000" w:themeColor="text1"/>
                <w:lang w:val="es-CO" w:eastAsia="es-CO"/>
              </w:rPr>
            </w:pPr>
            <w:r w:rsidRPr="00E54717">
              <w:rPr>
                <w:rFonts w:ascii="Arial Narrow" w:eastAsia="Times New Roman" w:hAnsi="Arial Narrow" w:cs="Arial"/>
                <w:b/>
                <w:bCs/>
                <w:color w:val="000000" w:themeColor="text1"/>
                <w:lang w:val="es-CO" w:eastAsia="es-CO"/>
              </w:rPr>
              <w:lastRenderedPageBreak/>
              <w:t xml:space="preserve">ANEXO 1 </w:t>
            </w:r>
          </w:p>
        </w:tc>
      </w:tr>
      <w:tr w:rsidR="00C5012B" w:rsidRPr="00C5012B" w14:paraId="0A076BBC" w14:textId="77777777" w:rsidTr="2C1F094B">
        <w:trPr>
          <w:trHeight w:val="300"/>
        </w:trPr>
        <w:tc>
          <w:tcPr>
            <w:tcW w:w="9040" w:type="dxa"/>
            <w:tcBorders>
              <w:top w:val="nil"/>
              <w:left w:val="nil"/>
              <w:bottom w:val="nil"/>
              <w:right w:val="nil"/>
            </w:tcBorders>
            <w:shd w:val="clear" w:color="auto" w:fill="auto"/>
            <w:noWrap/>
            <w:vAlign w:val="bottom"/>
            <w:hideMark/>
          </w:tcPr>
          <w:p w14:paraId="2F1D16FB" w14:textId="77777777" w:rsidR="00031A56" w:rsidRPr="00E54717" w:rsidRDefault="00031A56" w:rsidP="00347DEB">
            <w:pPr>
              <w:spacing w:after="0" w:line="240" w:lineRule="auto"/>
              <w:jc w:val="center"/>
              <w:rPr>
                <w:rFonts w:ascii="Arial Narrow" w:eastAsia="Times New Roman" w:hAnsi="Arial Narrow" w:cs="Arial"/>
                <w:b/>
                <w:bCs/>
                <w:color w:val="000000" w:themeColor="text1"/>
                <w:lang w:val="es-CO" w:eastAsia="es-CO"/>
              </w:rPr>
            </w:pPr>
            <w:r w:rsidRPr="00E54717">
              <w:rPr>
                <w:rFonts w:ascii="Arial Narrow" w:eastAsia="Times New Roman" w:hAnsi="Arial Narrow" w:cs="Arial"/>
                <w:b/>
                <w:bCs/>
                <w:color w:val="000000" w:themeColor="text1"/>
                <w:lang w:val="es-CO" w:eastAsia="es-CO"/>
              </w:rPr>
              <w:lastRenderedPageBreak/>
              <w:t>CARTA DE MANIFESTACIÓN DE INTERÉS</w:t>
            </w:r>
          </w:p>
        </w:tc>
      </w:tr>
      <w:tr w:rsidR="00C5012B" w:rsidRPr="00C5012B" w14:paraId="7EBA5B92" w14:textId="77777777" w:rsidTr="2C1F094B">
        <w:trPr>
          <w:trHeight w:val="300"/>
        </w:trPr>
        <w:tc>
          <w:tcPr>
            <w:tcW w:w="9040" w:type="dxa"/>
            <w:tcBorders>
              <w:top w:val="nil"/>
              <w:left w:val="nil"/>
              <w:bottom w:val="nil"/>
              <w:right w:val="nil"/>
            </w:tcBorders>
            <w:shd w:val="clear" w:color="auto" w:fill="auto"/>
            <w:noWrap/>
            <w:vAlign w:val="bottom"/>
            <w:hideMark/>
          </w:tcPr>
          <w:p w14:paraId="59BCC8E3" w14:textId="77777777" w:rsidR="00031A56" w:rsidRPr="00E54717" w:rsidRDefault="00031A56" w:rsidP="00347DEB">
            <w:pPr>
              <w:spacing w:after="0" w:line="240" w:lineRule="auto"/>
              <w:rPr>
                <w:rFonts w:ascii="Arial Narrow" w:eastAsia="Times New Roman" w:hAnsi="Arial Narrow" w:cs="Arial"/>
                <w:color w:val="000000" w:themeColor="text1"/>
                <w:lang w:val="es-CO" w:eastAsia="es-CO"/>
              </w:rPr>
            </w:pPr>
          </w:p>
          <w:p w14:paraId="3A739225" w14:textId="77777777" w:rsidR="00031A56" w:rsidRPr="00E54717" w:rsidRDefault="00031A56" w:rsidP="00347DEB">
            <w:pPr>
              <w:spacing w:after="0" w:line="240" w:lineRule="auto"/>
              <w:rPr>
                <w:rFonts w:ascii="Arial Narrow" w:eastAsia="Times New Roman" w:hAnsi="Arial Narrow" w:cs="Arial"/>
                <w:color w:val="000000" w:themeColor="text1"/>
                <w:lang w:val="es-CO" w:eastAsia="es-CO"/>
              </w:rPr>
            </w:pPr>
          </w:p>
        </w:tc>
      </w:tr>
      <w:tr w:rsidR="00C5012B" w:rsidRPr="00C5012B" w14:paraId="1EBF4B3D" w14:textId="77777777" w:rsidTr="2C1F094B">
        <w:trPr>
          <w:trHeight w:val="300"/>
        </w:trPr>
        <w:tc>
          <w:tcPr>
            <w:tcW w:w="9040" w:type="dxa"/>
            <w:tcBorders>
              <w:top w:val="nil"/>
              <w:left w:val="nil"/>
              <w:bottom w:val="nil"/>
              <w:right w:val="nil"/>
            </w:tcBorders>
            <w:shd w:val="clear" w:color="auto" w:fill="auto"/>
            <w:noWrap/>
            <w:vAlign w:val="bottom"/>
            <w:hideMark/>
          </w:tcPr>
          <w:p w14:paraId="4E57F0D7" w14:textId="77777777" w:rsidR="00031A56" w:rsidRPr="00E54717" w:rsidRDefault="00031A56" w:rsidP="00347DEB">
            <w:pPr>
              <w:spacing w:after="0" w:line="240" w:lineRule="auto"/>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 xml:space="preserve">Ciudad, </w:t>
            </w:r>
            <w:proofErr w:type="spellStart"/>
            <w:r w:rsidRPr="00E54717">
              <w:rPr>
                <w:rFonts w:ascii="Arial Narrow" w:eastAsia="Times New Roman" w:hAnsi="Arial Narrow" w:cs="Arial"/>
                <w:i/>
                <w:color w:val="000000" w:themeColor="text1"/>
                <w:lang w:val="es-CO" w:eastAsia="es-CO"/>
              </w:rPr>
              <w:t>dd</w:t>
            </w:r>
            <w:proofErr w:type="spellEnd"/>
            <w:r w:rsidRPr="00E54717">
              <w:rPr>
                <w:rFonts w:ascii="Arial Narrow" w:eastAsia="Times New Roman" w:hAnsi="Arial Narrow" w:cs="Arial"/>
                <w:i/>
                <w:color w:val="000000" w:themeColor="text1"/>
                <w:lang w:val="es-CO" w:eastAsia="es-CO"/>
              </w:rPr>
              <w:t>/mm/</w:t>
            </w:r>
            <w:proofErr w:type="spellStart"/>
            <w:r w:rsidRPr="00E54717">
              <w:rPr>
                <w:rFonts w:ascii="Arial Narrow" w:eastAsia="Times New Roman" w:hAnsi="Arial Narrow" w:cs="Arial"/>
                <w:i/>
                <w:color w:val="000000" w:themeColor="text1"/>
                <w:lang w:val="es-CO" w:eastAsia="es-CO"/>
              </w:rPr>
              <w:t>aa</w:t>
            </w:r>
            <w:r w:rsidR="00687C46" w:rsidRPr="00E54717">
              <w:rPr>
                <w:rFonts w:ascii="Arial Narrow" w:eastAsia="Times New Roman" w:hAnsi="Arial Narrow" w:cs="Arial"/>
                <w:i/>
                <w:color w:val="000000" w:themeColor="text1"/>
                <w:lang w:val="es-CO" w:eastAsia="es-CO"/>
              </w:rPr>
              <w:t>aa</w:t>
            </w:r>
            <w:proofErr w:type="spellEnd"/>
          </w:p>
        </w:tc>
      </w:tr>
      <w:tr w:rsidR="00C5012B" w:rsidRPr="00C5012B" w14:paraId="26DB6E79" w14:textId="77777777" w:rsidTr="2C1F094B">
        <w:trPr>
          <w:trHeight w:val="300"/>
        </w:trPr>
        <w:tc>
          <w:tcPr>
            <w:tcW w:w="9040" w:type="dxa"/>
            <w:tcBorders>
              <w:top w:val="nil"/>
              <w:left w:val="nil"/>
              <w:bottom w:val="nil"/>
              <w:right w:val="nil"/>
            </w:tcBorders>
            <w:shd w:val="clear" w:color="auto" w:fill="auto"/>
            <w:noWrap/>
            <w:vAlign w:val="bottom"/>
            <w:hideMark/>
          </w:tcPr>
          <w:p w14:paraId="2BB6228D" w14:textId="77777777" w:rsidR="00031A56" w:rsidRPr="00E54717" w:rsidRDefault="00031A56" w:rsidP="00347DEB">
            <w:pPr>
              <w:spacing w:after="0" w:line="240" w:lineRule="auto"/>
              <w:rPr>
                <w:rFonts w:ascii="Arial Narrow" w:eastAsia="Times New Roman" w:hAnsi="Arial Narrow" w:cs="Arial"/>
                <w:color w:val="000000" w:themeColor="text1"/>
                <w:lang w:val="es-CO" w:eastAsia="es-CO"/>
              </w:rPr>
            </w:pPr>
          </w:p>
          <w:p w14:paraId="05584854" w14:textId="77777777" w:rsidR="00031A56" w:rsidRPr="00E54717" w:rsidRDefault="00031A56" w:rsidP="00347DEB">
            <w:pPr>
              <w:spacing w:after="0" w:line="240" w:lineRule="auto"/>
              <w:rPr>
                <w:rFonts w:ascii="Arial Narrow" w:eastAsia="Times New Roman" w:hAnsi="Arial Narrow" w:cs="Arial"/>
                <w:color w:val="000000" w:themeColor="text1"/>
                <w:lang w:val="es-CO" w:eastAsia="es-CO"/>
              </w:rPr>
            </w:pPr>
          </w:p>
        </w:tc>
      </w:tr>
      <w:tr w:rsidR="00C5012B" w:rsidRPr="00C5012B" w14:paraId="1EDE2272" w14:textId="77777777" w:rsidTr="2C1F094B">
        <w:trPr>
          <w:trHeight w:val="300"/>
        </w:trPr>
        <w:tc>
          <w:tcPr>
            <w:tcW w:w="9040" w:type="dxa"/>
            <w:tcBorders>
              <w:top w:val="nil"/>
              <w:left w:val="nil"/>
              <w:bottom w:val="nil"/>
              <w:right w:val="nil"/>
            </w:tcBorders>
            <w:shd w:val="clear" w:color="auto" w:fill="auto"/>
            <w:noWrap/>
            <w:vAlign w:val="bottom"/>
          </w:tcPr>
          <w:p w14:paraId="4B29D506" w14:textId="79A45484" w:rsidR="00031A56" w:rsidRPr="00E54717" w:rsidRDefault="00031A56" w:rsidP="00347DEB">
            <w:pPr>
              <w:spacing w:after="0" w:line="240" w:lineRule="auto"/>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 xml:space="preserve">A: </w:t>
            </w:r>
            <w:r w:rsidR="00721E15" w:rsidRPr="00E54717">
              <w:rPr>
                <w:rFonts w:ascii="Arial Narrow" w:eastAsia="Times New Roman" w:hAnsi="Arial Narrow" w:cs="Arial"/>
                <w:color w:val="000000" w:themeColor="text1"/>
                <w:lang w:val="es-CO" w:eastAsia="es-CO"/>
              </w:rPr>
              <w:t xml:space="preserve">FONDO DIAN COLOMBIA </w:t>
            </w:r>
          </w:p>
        </w:tc>
      </w:tr>
      <w:tr w:rsidR="00C5012B" w:rsidRPr="00C5012B" w14:paraId="7B9206B8" w14:textId="77777777" w:rsidTr="2C1F094B">
        <w:trPr>
          <w:trHeight w:val="300"/>
        </w:trPr>
        <w:tc>
          <w:tcPr>
            <w:tcW w:w="9040" w:type="dxa"/>
            <w:tcBorders>
              <w:top w:val="nil"/>
              <w:left w:val="nil"/>
              <w:bottom w:val="nil"/>
              <w:right w:val="nil"/>
            </w:tcBorders>
            <w:shd w:val="clear" w:color="auto" w:fill="auto"/>
            <w:noWrap/>
            <w:vAlign w:val="bottom"/>
          </w:tcPr>
          <w:p w14:paraId="4ADC2C08" w14:textId="77777777" w:rsidR="00031A56" w:rsidRPr="00E54717" w:rsidRDefault="00031A56" w:rsidP="00347DEB">
            <w:pPr>
              <w:spacing w:after="0" w:line="240" w:lineRule="auto"/>
              <w:rPr>
                <w:rFonts w:ascii="Arial Narrow" w:eastAsia="Times New Roman" w:hAnsi="Arial Narrow" w:cs="Arial"/>
                <w:b/>
                <w:bCs/>
                <w:color w:val="000000" w:themeColor="text1"/>
                <w:lang w:val="es-CO" w:eastAsia="es-CO"/>
              </w:rPr>
            </w:pPr>
          </w:p>
        </w:tc>
      </w:tr>
      <w:tr w:rsidR="00C5012B" w:rsidRPr="00C5012B" w14:paraId="4C0642DE" w14:textId="77777777" w:rsidTr="2C1F094B">
        <w:trPr>
          <w:trHeight w:val="300"/>
        </w:trPr>
        <w:tc>
          <w:tcPr>
            <w:tcW w:w="9040" w:type="dxa"/>
            <w:tcBorders>
              <w:top w:val="nil"/>
              <w:left w:val="nil"/>
              <w:bottom w:val="nil"/>
              <w:right w:val="nil"/>
            </w:tcBorders>
            <w:shd w:val="clear" w:color="auto" w:fill="auto"/>
            <w:noWrap/>
            <w:vAlign w:val="bottom"/>
            <w:hideMark/>
          </w:tcPr>
          <w:p w14:paraId="2C18BC8D"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Señoras/Señores:</w:t>
            </w:r>
          </w:p>
        </w:tc>
      </w:tr>
      <w:tr w:rsidR="00C5012B" w:rsidRPr="00C5012B" w14:paraId="5EC1FE8F" w14:textId="77777777" w:rsidTr="2C1F094B">
        <w:trPr>
          <w:trHeight w:val="300"/>
        </w:trPr>
        <w:tc>
          <w:tcPr>
            <w:tcW w:w="9040" w:type="dxa"/>
            <w:tcBorders>
              <w:top w:val="nil"/>
              <w:left w:val="nil"/>
              <w:bottom w:val="nil"/>
              <w:right w:val="nil"/>
            </w:tcBorders>
            <w:shd w:val="clear" w:color="auto" w:fill="auto"/>
            <w:noWrap/>
            <w:vAlign w:val="bottom"/>
            <w:hideMark/>
          </w:tcPr>
          <w:p w14:paraId="274009BA"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2EDCA619" w14:textId="77777777" w:rsidTr="2C1F094B">
        <w:trPr>
          <w:trHeight w:val="300"/>
        </w:trPr>
        <w:tc>
          <w:tcPr>
            <w:tcW w:w="9040" w:type="dxa"/>
            <w:tcBorders>
              <w:top w:val="nil"/>
              <w:left w:val="nil"/>
              <w:bottom w:val="nil"/>
              <w:right w:val="nil"/>
            </w:tcBorders>
            <w:shd w:val="clear" w:color="auto" w:fill="auto"/>
            <w:noWrap/>
            <w:vAlign w:val="bottom"/>
            <w:hideMark/>
          </w:tcPr>
          <w:p w14:paraId="28D0EA1E" w14:textId="74A414AC" w:rsidR="00031A56" w:rsidRPr="00E54717" w:rsidRDefault="00031A56" w:rsidP="01079D98">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El abajo firmante, legalmente autorizado para a</w:t>
            </w:r>
            <w:r w:rsidR="4F404F49" w:rsidRPr="00E54717">
              <w:rPr>
                <w:rFonts w:ascii="Arial Narrow" w:eastAsia="Times New Roman" w:hAnsi="Arial Narrow" w:cs="Arial"/>
                <w:color w:val="000000" w:themeColor="text1"/>
                <w:lang w:val="es-CO" w:eastAsia="es-CO"/>
              </w:rPr>
              <w:t>ctuar en nombre de la firma XXXXXXX</w:t>
            </w:r>
            <w:r w:rsidRPr="00E54717">
              <w:rPr>
                <w:rFonts w:ascii="Arial Narrow" w:eastAsia="Times New Roman" w:hAnsi="Arial Narrow" w:cs="Arial"/>
                <w:color w:val="000000" w:themeColor="text1"/>
                <w:lang w:val="es-CO" w:eastAsia="es-CO"/>
              </w:rPr>
              <w:t xml:space="preserve">, expreso el interés en prestar los siguientes servicios de consultoría </w:t>
            </w:r>
            <w:r w:rsidR="211AA7E4" w:rsidRPr="00E54717">
              <w:rPr>
                <w:rFonts w:ascii="Arial Narrow" w:eastAsia="Times New Roman" w:hAnsi="Arial Narrow" w:cs="Arial"/>
                <w:color w:val="000000" w:themeColor="text1"/>
                <w:lang w:val="es-CO" w:eastAsia="es-CO"/>
              </w:rPr>
              <w:t xml:space="preserve">para </w:t>
            </w:r>
            <w:r w:rsidR="005F128B" w:rsidRPr="00E54717">
              <w:rPr>
                <w:rFonts w:ascii="Arial Narrow" w:eastAsia="Times New Roman" w:hAnsi="Arial Narrow" w:cs="Arial"/>
                <w:color w:val="000000" w:themeColor="text1"/>
                <w:lang w:eastAsia="es-CO"/>
              </w:rPr>
              <w:t>realizar</w:t>
            </w:r>
            <w:r w:rsidR="211AA7E4" w:rsidRPr="00E54717">
              <w:rPr>
                <w:rFonts w:ascii="Arial Narrow" w:eastAsia="Times New Roman" w:hAnsi="Arial Narrow" w:cs="Arial"/>
                <w:color w:val="000000" w:themeColor="text1"/>
                <w:lang w:eastAsia="es-CO"/>
              </w:rPr>
              <w:t xml:space="preserve"> el diagnóstico y diseño de un nuevo modelo de servicio que permita transformar, innovar, alinear, implementar y estandarizar la experiencia del cliente, en el servicio que ofrece la Dirección de Impuestos y Aduanas Nacionales a nivel nacional.</w:t>
            </w:r>
          </w:p>
          <w:p w14:paraId="534F938F" w14:textId="71C3EA88" w:rsidR="00031A56" w:rsidRPr="00E54717" w:rsidRDefault="00031A56" w:rsidP="01079D98">
            <w:pPr>
              <w:spacing w:after="0" w:line="240" w:lineRule="auto"/>
              <w:jc w:val="both"/>
              <w:rPr>
                <w:color w:val="000000" w:themeColor="text1"/>
                <w:lang w:val="es-CO" w:eastAsia="es-CO"/>
              </w:rPr>
            </w:pPr>
          </w:p>
        </w:tc>
      </w:tr>
      <w:tr w:rsidR="00C5012B" w:rsidRPr="00C5012B" w14:paraId="32F41E07" w14:textId="77777777" w:rsidTr="2C1F094B">
        <w:trPr>
          <w:trHeight w:val="300"/>
        </w:trPr>
        <w:tc>
          <w:tcPr>
            <w:tcW w:w="9040" w:type="dxa"/>
            <w:tcBorders>
              <w:top w:val="nil"/>
              <w:left w:val="nil"/>
              <w:bottom w:val="nil"/>
              <w:right w:val="nil"/>
            </w:tcBorders>
            <w:shd w:val="clear" w:color="auto" w:fill="auto"/>
            <w:noWrap/>
            <w:vAlign w:val="bottom"/>
            <w:hideMark/>
          </w:tcPr>
          <w:p w14:paraId="61DCDC0E" w14:textId="77777777" w:rsidR="00031A56" w:rsidRPr="00E54717" w:rsidRDefault="00031A56" w:rsidP="00347DEB">
            <w:pPr>
              <w:spacing w:after="0" w:line="240" w:lineRule="auto"/>
              <w:jc w:val="both"/>
              <w:rPr>
                <w:rFonts w:ascii="Arial Narrow" w:eastAsia="Times New Roman" w:hAnsi="Arial Narrow" w:cs="Arial"/>
                <w:color w:val="000000" w:themeColor="text1"/>
                <w:lang w:eastAsia="es-CO"/>
              </w:rPr>
            </w:pPr>
          </w:p>
          <w:p w14:paraId="70F2F028"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 xml:space="preserve">Esta manifestación de interés no implica </w:t>
            </w:r>
            <w:r w:rsidR="00746E8E" w:rsidRPr="00E54717">
              <w:rPr>
                <w:rFonts w:ascii="Arial Narrow" w:eastAsia="Times New Roman" w:hAnsi="Arial Narrow" w:cs="Arial"/>
                <w:color w:val="000000" w:themeColor="text1"/>
                <w:lang w:val="es-CO" w:eastAsia="es-CO"/>
              </w:rPr>
              <w:t>ningún compromiso</w:t>
            </w:r>
            <w:r w:rsidRPr="00E54717">
              <w:rPr>
                <w:rFonts w:ascii="Arial Narrow" w:eastAsia="Times New Roman" w:hAnsi="Arial Narrow" w:cs="Arial"/>
                <w:color w:val="000000" w:themeColor="text1"/>
                <w:lang w:val="es-CO" w:eastAsia="es-CO"/>
              </w:rPr>
              <w:t xml:space="preserve"> contractual.</w:t>
            </w:r>
          </w:p>
        </w:tc>
      </w:tr>
      <w:tr w:rsidR="00C5012B" w:rsidRPr="00C5012B" w14:paraId="18FBCCDE" w14:textId="77777777" w:rsidTr="2C1F094B">
        <w:trPr>
          <w:trHeight w:val="300"/>
        </w:trPr>
        <w:tc>
          <w:tcPr>
            <w:tcW w:w="9040" w:type="dxa"/>
            <w:tcBorders>
              <w:top w:val="nil"/>
              <w:left w:val="nil"/>
              <w:bottom w:val="nil"/>
              <w:right w:val="nil"/>
            </w:tcBorders>
            <w:shd w:val="clear" w:color="auto" w:fill="auto"/>
            <w:noWrap/>
            <w:vAlign w:val="bottom"/>
            <w:hideMark/>
          </w:tcPr>
          <w:p w14:paraId="5A30B0CF"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07E07EE6" w14:textId="77777777" w:rsidTr="2C1F094B">
        <w:trPr>
          <w:trHeight w:val="300"/>
        </w:trPr>
        <w:tc>
          <w:tcPr>
            <w:tcW w:w="9040" w:type="dxa"/>
            <w:tcBorders>
              <w:top w:val="nil"/>
              <w:left w:val="nil"/>
              <w:bottom w:val="nil"/>
              <w:right w:val="nil"/>
            </w:tcBorders>
            <w:shd w:val="clear" w:color="auto" w:fill="auto"/>
            <w:noWrap/>
            <w:vAlign w:val="bottom"/>
            <w:hideMark/>
          </w:tcPr>
          <w:p w14:paraId="0EEF280F" w14:textId="2346359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 xml:space="preserve">Para el efecto declaro que estoy debidamente facultado para firmar la manifestación de </w:t>
            </w:r>
            <w:r w:rsidR="005F128B" w:rsidRPr="00E54717">
              <w:rPr>
                <w:rFonts w:ascii="Arial Narrow" w:eastAsia="Times New Roman" w:hAnsi="Arial Narrow" w:cs="Arial"/>
                <w:color w:val="000000" w:themeColor="text1"/>
                <w:lang w:val="es-CO" w:eastAsia="es-CO"/>
              </w:rPr>
              <w:t>interés</w:t>
            </w:r>
          </w:p>
        </w:tc>
      </w:tr>
      <w:tr w:rsidR="00C5012B" w:rsidRPr="00C5012B" w14:paraId="7755AB56" w14:textId="77777777" w:rsidTr="2C1F094B">
        <w:trPr>
          <w:trHeight w:val="300"/>
        </w:trPr>
        <w:tc>
          <w:tcPr>
            <w:tcW w:w="9040" w:type="dxa"/>
            <w:tcBorders>
              <w:top w:val="nil"/>
              <w:left w:val="nil"/>
              <w:bottom w:val="nil"/>
              <w:right w:val="nil"/>
            </w:tcBorders>
            <w:shd w:val="clear" w:color="auto" w:fill="auto"/>
            <w:noWrap/>
            <w:vAlign w:val="bottom"/>
            <w:hideMark/>
          </w:tcPr>
          <w:p w14:paraId="2D494A56" w14:textId="77777777" w:rsidR="005F128B" w:rsidRPr="00E54717" w:rsidRDefault="005F128B" w:rsidP="00347DEB">
            <w:pPr>
              <w:spacing w:after="0" w:line="240" w:lineRule="auto"/>
              <w:jc w:val="both"/>
              <w:rPr>
                <w:rFonts w:ascii="Arial Narrow" w:eastAsia="Times New Roman" w:hAnsi="Arial Narrow" w:cs="Arial"/>
                <w:color w:val="000000" w:themeColor="text1"/>
                <w:lang w:val="es-CO" w:eastAsia="es-CO"/>
              </w:rPr>
            </w:pPr>
          </w:p>
          <w:p w14:paraId="39B88867" w14:textId="2ADE4D54"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Autorizamos expresamente a</w:t>
            </w:r>
            <w:r w:rsidR="00721E15" w:rsidRPr="00E54717">
              <w:rPr>
                <w:rFonts w:ascii="Arial Narrow" w:eastAsia="Times New Roman" w:hAnsi="Arial Narrow" w:cs="Arial"/>
                <w:color w:val="000000" w:themeColor="text1"/>
                <w:lang w:val="es-CO" w:eastAsia="es-CO"/>
              </w:rPr>
              <w:t xml:space="preserve"> la DIAN como entidad ejecutora del FDC para </w:t>
            </w:r>
            <w:r w:rsidRPr="00E54717">
              <w:rPr>
                <w:rFonts w:ascii="Arial Narrow" w:eastAsia="Times New Roman" w:hAnsi="Arial Narrow" w:cs="Arial"/>
                <w:bCs/>
                <w:color w:val="000000" w:themeColor="text1"/>
                <w:lang w:val="es-CO" w:eastAsia="es-CO"/>
              </w:rPr>
              <w:t>verificar toda la información incluida en ella.</w:t>
            </w:r>
          </w:p>
        </w:tc>
      </w:tr>
      <w:tr w:rsidR="00C5012B" w:rsidRPr="00C5012B" w14:paraId="4E7DC668" w14:textId="77777777" w:rsidTr="2C1F094B">
        <w:trPr>
          <w:trHeight w:val="300"/>
        </w:trPr>
        <w:tc>
          <w:tcPr>
            <w:tcW w:w="9040" w:type="dxa"/>
            <w:tcBorders>
              <w:top w:val="nil"/>
              <w:left w:val="nil"/>
              <w:bottom w:val="nil"/>
              <w:right w:val="nil"/>
            </w:tcBorders>
            <w:shd w:val="clear" w:color="auto" w:fill="auto"/>
            <w:noWrap/>
            <w:vAlign w:val="bottom"/>
            <w:hideMark/>
          </w:tcPr>
          <w:p w14:paraId="2C9AECDE"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637F8752" w14:textId="77777777" w:rsidTr="2C1F094B">
        <w:trPr>
          <w:trHeight w:val="300"/>
        </w:trPr>
        <w:tc>
          <w:tcPr>
            <w:tcW w:w="9040" w:type="dxa"/>
            <w:tcBorders>
              <w:top w:val="nil"/>
              <w:left w:val="nil"/>
              <w:bottom w:val="nil"/>
              <w:right w:val="nil"/>
            </w:tcBorders>
            <w:shd w:val="clear" w:color="auto" w:fill="auto"/>
            <w:noWrap/>
            <w:vAlign w:val="bottom"/>
          </w:tcPr>
          <w:p w14:paraId="4A3161BE"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2DBA82DC" w14:textId="77777777" w:rsidTr="2C1F094B">
        <w:trPr>
          <w:trHeight w:val="300"/>
        </w:trPr>
        <w:tc>
          <w:tcPr>
            <w:tcW w:w="9040" w:type="dxa"/>
            <w:tcBorders>
              <w:top w:val="nil"/>
              <w:left w:val="nil"/>
              <w:bottom w:val="nil"/>
              <w:right w:val="nil"/>
            </w:tcBorders>
            <w:shd w:val="clear" w:color="auto" w:fill="auto"/>
            <w:noWrap/>
            <w:vAlign w:val="bottom"/>
            <w:hideMark/>
          </w:tcPr>
          <w:p w14:paraId="2E7731B4"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Atentamente,</w:t>
            </w:r>
          </w:p>
        </w:tc>
      </w:tr>
      <w:tr w:rsidR="00C5012B" w:rsidRPr="00C5012B" w14:paraId="4FC6A544" w14:textId="77777777" w:rsidTr="2C1F094B">
        <w:trPr>
          <w:trHeight w:val="300"/>
        </w:trPr>
        <w:tc>
          <w:tcPr>
            <w:tcW w:w="9040" w:type="dxa"/>
            <w:tcBorders>
              <w:top w:val="nil"/>
              <w:left w:val="nil"/>
              <w:bottom w:val="nil"/>
              <w:right w:val="nil"/>
            </w:tcBorders>
            <w:shd w:val="clear" w:color="auto" w:fill="auto"/>
            <w:noWrap/>
            <w:vAlign w:val="bottom"/>
            <w:hideMark/>
          </w:tcPr>
          <w:p w14:paraId="673AFBCD"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p w14:paraId="5CDAC50F"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47512C4D" w14:textId="77777777" w:rsidTr="2C1F094B">
        <w:trPr>
          <w:trHeight w:val="300"/>
        </w:trPr>
        <w:tc>
          <w:tcPr>
            <w:tcW w:w="9040" w:type="dxa"/>
            <w:tcBorders>
              <w:top w:val="nil"/>
              <w:left w:val="nil"/>
              <w:bottom w:val="nil"/>
              <w:right w:val="nil"/>
            </w:tcBorders>
            <w:shd w:val="clear" w:color="auto" w:fill="auto"/>
            <w:noWrap/>
            <w:vAlign w:val="bottom"/>
            <w:hideMark/>
          </w:tcPr>
          <w:p w14:paraId="12BF1339"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Nombre de la firma:</w:t>
            </w:r>
          </w:p>
        </w:tc>
      </w:tr>
      <w:tr w:rsidR="00C5012B" w:rsidRPr="00C5012B" w14:paraId="5230BD63" w14:textId="77777777" w:rsidTr="2C1F094B">
        <w:trPr>
          <w:trHeight w:val="300"/>
        </w:trPr>
        <w:tc>
          <w:tcPr>
            <w:tcW w:w="9040" w:type="dxa"/>
            <w:tcBorders>
              <w:top w:val="nil"/>
              <w:left w:val="nil"/>
              <w:bottom w:val="nil"/>
              <w:right w:val="nil"/>
            </w:tcBorders>
            <w:shd w:val="clear" w:color="auto" w:fill="auto"/>
            <w:noWrap/>
            <w:vAlign w:val="bottom"/>
            <w:hideMark/>
          </w:tcPr>
          <w:p w14:paraId="101D6177"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Nombre del Representante Legal:</w:t>
            </w:r>
          </w:p>
        </w:tc>
      </w:tr>
      <w:tr w:rsidR="00C5012B" w:rsidRPr="00C5012B" w14:paraId="1A997F20" w14:textId="77777777" w:rsidTr="2C1F094B">
        <w:trPr>
          <w:trHeight w:val="300"/>
        </w:trPr>
        <w:tc>
          <w:tcPr>
            <w:tcW w:w="9040" w:type="dxa"/>
            <w:tcBorders>
              <w:top w:val="nil"/>
              <w:left w:val="nil"/>
              <w:bottom w:val="nil"/>
              <w:right w:val="nil"/>
            </w:tcBorders>
            <w:shd w:val="clear" w:color="auto" w:fill="auto"/>
            <w:noWrap/>
            <w:vAlign w:val="bottom"/>
            <w:hideMark/>
          </w:tcPr>
          <w:p w14:paraId="32DE70C8"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Dirección de correo:</w:t>
            </w:r>
          </w:p>
        </w:tc>
      </w:tr>
      <w:tr w:rsidR="00C5012B" w:rsidRPr="00C5012B" w14:paraId="03142883" w14:textId="77777777" w:rsidTr="2C1F094B">
        <w:trPr>
          <w:trHeight w:val="300"/>
        </w:trPr>
        <w:tc>
          <w:tcPr>
            <w:tcW w:w="9040" w:type="dxa"/>
            <w:tcBorders>
              <w:top w:val="nil"/>
              <w:left w:val="nil"/>
              <w:bottom w:val="nil"/>
              <w:right w:val="nil"/>
            </w:tcBorders>
            <w:shd w:val="clear" w:color="auto" w:fill="auto"/>
            <w:noWrap/>
            <w:vAlign w:val="bottom"/>
            <w:hideMark/>
          </w:tcPr>
          <w:p w14:paraId="0DAEB9A2"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Correo electrónico:</w:t>
            </w:r>
          </w:p>
        </w:tc>
      </w:tr>
      <w:tr w:rsidR="00C5012B" w:rsidRPr="00C5012B" w14:paraId="684315C7" w14:textId="77777777" w:rsidTr="2C1F094B">
        <w:trPr>
          <w:trHeight w:val="300"/>
        </w:trPr>
        <w:tc>
          <w:tcPr>
            <w:tcW w:w="9040" w:type="dxa"/>
            <w:tcBorders>
              <w:top w:val="nil"/>
              <w:left w:val="nil"/>
              <w:bottom w:val="nil"/>
              <w:right w:val="nil"/>
            </w:tcBorders>
            <w:shd w:val="clear" w:color="auto" w:fill="auto"/>
            <w:noWrap/>
            <w:vAlign w:val="bottom"/>
            <w:hideMark/>
          </w:tcPr>
          <w:p w14:paraId="3762E6F5"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Telefax:</w:t>
            </w:r>
          </w:p>
        </w:tc>
      </w:tr>
      <w:tr w:rsidR="00C5012B" w:rsidRPr="00C5012B" w14:paraId="5F9FA7FE" w14:textId="77777777" w:rsidTr="2C1F094B">
        <w:trPr>
          <w:trHeight w:val="300"/>
        </w:trPr>
        <w:tc>
          <w:tcPr>
            <w:tcW w:w="9040" w:type="dxa"/>
            <w:tcBorders>
              <w:top w:val="nil"/>
              <w:left w:val="nil"/>
              <w:bottom w:val="nil"/>
              <w:right w:val="nil"/>
            </w:tcBorders>
            <w:shd w:val="clear" w:color="auto" w:fill="auto"/>
            <w:noWrap/>
            <w:vAlign w:val="bottom"/>
            <w:hideMark/>
          </w:tcPr>
          <w:p w14:paraId="70A75CCA"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Ciudad y país:</w:t>
            </w:r>
          </w:p>
        </w:tc>
      </w:tr>
      <w:tr w:rsidR="00C5012B" w:rsidRPr="00C5012B" w14:paraId="1A0AA784" w14:textId="77777777" w:rsidTr="2C1F094B">
        <w:trPr>
          <w:trHeight w:val="300"/>
        </w:trPr>
        <w:tc>
          <w:tcPr>
            <w:tcW w:w="9040" w:type="dxa"/>
            <w:tcBorders>
              <w:top w:val="nil"/>
              <w:left w:val="nil"/>
              <w:bottom w:val="nil"/>
              <w:right w:val="nil"/>
            </w:tcBorders>
            <w:shd w:val="clear" w:color="auto" w:fill="auto"/>
            <w:noWrap/>
            <w:vAlign w:val="bottom"/>
            <w:hideMark/>
          </w:tcPr>
          <w:p w14:paraId="3384B046"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p>
          <w:p w14:paraId="046B29FA" w14:textId="77777777" w:rsidR="0031720C" w:rsidRPr="00E54717" w:rsidRDefault="0031720C" w:rsidP="00347DEB">
            <w:pPr>
              <w:spacing w:after="0" w:line="240" w:lineRule="auto"/>
              <w:jc w:val="both"/>
              <w:rPr>
                <w:rFonts w:ascii="Arial Narrow" w:eastAsia="Times New Roman" w:hAnsi="Arial Narrow" w:cs="Arial"/>
                <w:color w:val="000000" w:themeColor="text1"/>
                <w:lang w:val="es-CO" w:eastAsia="es-CO"/>
              </w:rPr>
            </w:pPr>
          </w:p>
          <w:p w14:paraId="0AFCA9CC" w14:textId="77777777" w:rsidR="0031720C" w:rsidRPr="00E54717" w:rsidRDefault="0031720C" w:rsidP="00347DEB">
            <w:pPr>
              <w:spacing w:after="0" w:line="240" w:lineRule="auto"/>
              <w:jc w:val="both"/>
              <w:rPr>
                <w:rFonts w:ascii="Arial Narrow" w:eastAsia="Times New Roman" w:hAnsi="Arial Narrow" w:cs="Arial"/>
                <w:color w:val="000000" w:themeColor="text1"/>
                <w:lang w:val="es-CO" w:eastAsia="es-CO"/>
              </w:rPr>
            </w:pPr>
          </w:p>
        </w:tc>
      </w:tr>
      <w:tr w:rsidR="00C5012B" w:rsidRPr="00C5012B" w14:paraId="32C84522" w14:textId="77777777" w:rsidTr="2C1F094B">
        <w:trPr>
          <w:trHeight w:val="300"/>
        </w:trPr>
        <w:tc>
          <w:tcPr>
            <w:tcW w:w="9040" w:type="dxa"/>
            <w:tcBorders>
              <w:top w:val="nil"/>
              <w:left w:val="nil"/>
              <w:bottom w:val="nil"/>
              <w:right w:val="nil"/>
            </w:tcBorders>
            <w:shd w:val="clear" w:color="auto" w:fill="auto"/>
            <w:noWrap/>
            <w:vAlign w:val="bottom"/>
            <w:hideMark/>
          </w:tcPr>
          <w:p w14:paraId="25C93378" w14:textId="77777777" w:rsidR="00031A56" w:rsidRPr="00E54717" w:rsidRDefault="00031A56" w:rsidP="00347DEB">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________________________________________</w:t>
            </w:r>
          </w:p>
        </w:tc>
      </w:tr>
      <w:tr w:rsidR="00C5012B" w:rsidRPr="00C5012B" w14:paraId="4BA96F08" w14:textId="77777777" w:rsidTr="2C1F094B">
        <w:trPr>
          <w:trHeight w:val="300"/>
        </w:trPr>
        <w:tc>
          <w:tcPr>
            <w:tcW w:w="9040" w:type="dxa"/>
            <w:tcBorders>
              <w:top w:val="nil"/>
              <w:left w:val="nil"/>
              <w:bottom w:val="nil"/>
              <w:right w:val="nil"/>
            </w:tcBorders>
            <w:shd w:val="clear" w:color="auto" w:fill="auto"/>
            <w:noWrap/>
            <w:vAlign w:val="bottom"/>
            <w:hideMark/>
          </w:tcPr>
          <w:p w14:paraId="1729A3FC" w14:textId="77777777" w:rsidR="00031A56" w:rsidRPr="00E54717" w:rsidRDefault="00031A56" w:rsidP="0031720C">
            <w:pPr>
              <w:spacing w:after="0" w:line="240" w:lineRule="auto"/>
              <w:jc w:val="both"/>
              <w:rPr>
                <w:rFonts w:ascii="Arial Narrow" w:eastAsia="Times New Roman" w:hAnsi="Arial Narrow" w:cs="Arial"/>
                <w:color w:val="000000" w:themeColor="text1"/>
                <w:lang w:val="es-CO" w:eastAsia="es-CO"/>
              </w:rPr>
            </w:pPr>
            <w:r w:rsidRPr="00E54717">
              <w:rPr>
                <w:rFonts w:ascii="Arial Narrow" w:eastAsia="Times New Roman" w:hAnsi="Arial Narrow" w:cs="Arial"/>
                <w:color w:val="000000" w:themeColor="text1"/>
                <w:lang w:val="es-CO" w:eastAsia="es-CO"/>
              </w:rPr>
              <w:t>Firma del Representante Legal</w:t>
            </w:r>
          </w:p>
          <w:p w14:paraId="4810E837" w14:textId="6C4E6946" w:rsidR="0031720C" w:rsidRPr="00E54717" w:rsidRDefault="0031720C" w:rsidP="0031720C">
            <w:pPr>
              <w:spacing w:after="0" w:line="240" w:lineRule="auto"/>
              <w:jc w:val="both"/>
              <w:rPr>
                <w:rFonts w:ascii="Arial Narrow" w:eastAsia="Times New Roman" w:hAnsi="Arial Narrow" w:cs="Arial"/>
                <w:color w:val="000000" w:themeColor="text1"/>
                <w:lang w:val="es-CO" w:eastAsia="es-CO"/>
              </w:rPr>
            </w:pPr>
          </w:p>
        </w:tc>
      </w:tr>
    </w:tbl>
    <w:p w14:paraId="3E1552B5" w14:textId="77777777" w:rsidR="00031A56" w:rsidRPr="00804987" w:rsidRDefault="00031A56" w:rsidP="00031A56">
      <w:pPr>
        <w:jc w:val="center"/>
        <w:rPr>
          <w:rFonts w:ascii="Arial Narrow" w:eastAsia="Times New Roman" w:hAnsi="Arial Narrow" w:cs="Calibri"/>
          <w:b/>
          <w:color w:val="000000" w:themeColor="text1"/>
          <w:lang w:val="es-ES_tradnl"/>
        </w:rPr>
      </w:pPr>
      <w:r w:rsidRPr="00E54717">
        <w:rPr>
          <w:rFonts w:ascii="Arial Narrow" w:eastAsia="Times New Roman" w:hAnsi="Arial Narrow" w:cs="Calibri"/>
          <w:color w:val="000000" w:themeColor="text1"/>
          <w:lang w:val="es-ES_tradnl"/>
        </w:rPr>
        <w:br w:type="page"/>
      </w:r>
      <w:r w:rsidRPr="00804987">
        <w:rPr>
          <w:rFonts w:ascii="Arial Narrow" w:eastAsia="Times New Roman" w:hAnsi="Arial Narrow" w:cs="Calibri"/>
          <w:b/>
          <w:color w:val="000000" w:themeColor="text1"/>
          <w:lang w:val="es-ES_tradnl"/>
        </w:rPr>
        <w:lastRenderedPageBreak/>
        <w:t>ANEXO 2</w:t>
      </w:r>
    </w:p>
    <w:p w14:paraId="5312CA8F" w14:textId="77777777" w:rsidR="00031A56" w:rsidRPr="00804987" w:rsidRDefault="00031A56" w:rsidP="00031A56">
      <w:pPr>
        <w:spacing w:after="0" w:line="240" w:lineRule="auto"/>
        <w:ind w:left="720"/>
        <w:jc w:val="center"/>
        <w:rPr>
          <w:rFonts w:ascii="Arial Narrow" w:eastAsia="Times New Roman" w:hAnsi="Arial Narrow" w:cs="Calibri"/>
          <w:b/>
          <w:color w:val="000000" w:themeColor="text1"/>
          <w:lang w:val="es-CO" w:eastAsia="es-ES"/>
        </w:rPr>
      </w:pPr>
      <w:r w:rsidRPr="00804987">
        <w:rPr>
          <w:rFonts w:ascii="Arial Narrow" w:eastAsia="Times New Roman" w:hAnsi="Arial Narrow" w:cs="Calibri"/>
          <w:b/>
          <w:color w:val="000000" w:themeColor="text1"/>
          <w:lang w:val="es-CO" w:eastAsia="es-ES"/>
        </w:rPr>
        <w:t>DATOS Y ANTECEDENTES GENERALES DE LA FIRMA</w:t>
      </w:r>
    </w:p>
    <w:p w14:paraId="12F1C3DE" w14:textId="77777777" w:rsidR="00031A56" w:rsidRPr="00804987" w:rsidRDefault="00031A56" w:rsidP="00031A56">
      <w:pPr>
        <w:spacing w:after="0" w:line="240" w:lineRule="auto"/>
        <w:ind w:left="720"/>
        <w:jc w:val="center"/>
        <w:rPr>
          <w:rFonts w:ascii="Arial Narrow" w:eastAsia="Times New Roman" w:hAnsi="Arial Narrow" w:cs="Calibri"/>
          <w:b/>
          <w:color w:val="000000" w:themeColor="text1"/>
          <w:lang w:val="es-CO" w:eastAsia="es-ES"/>
        </w:rPr>
      </w:pPr>
    </w:p>
    <w:tbl>
      <w:tblPr>
        <w:tblW w:w="45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5895"/>
      </w:tblGrid>
      <w:tr w:rsidR="00C5012B" w:rsidRPr="00C5012B" w14:paraId="692F1B38" w14:textId="77777777" w:rsidTr="765B293C">
        <w:trPr>
          <w:jc w:val="center"/>
        </w:trPr>
        <w:tc>
          <w:tcPr>
            <w:tcW w:w="5000" w:type="pct"/>
            <w:gridSpan w:val="2"/>
            <w:shd w:val="clear" w:color="auto" w:fill="D9D9D9" w:themeFill="background1" w:themeFillShade="D9"/>
          </w:tcPr>
          <w:p w14:paraId="3C6AD30B" w14:textId="77777777" w:rsidR="00721E15" w:rsidRPr="00804987" w:rsidRDefault="00721E15" w:rsidP="00F3201F">
            <w:pPr>
              <w:spacing w:line="240" w:lineRule="auto"/>
              <w:jc w:val="center"/>
              <w:rPr>
                <w:rFonts w:ascii="Arial Narrow" w:hAnsi="Arial Narrow" w:cs="Arial"/>
                <w:b/>
                <w:color w:val="000000" w:themeColor="text1"/>
                <w:lang w:eastAsia="es-ES"/>
              </w:rPr>
            </w:pPr>
            <w:r w:rsidRPr="00804987">
              <w:rPr>
                <w:rFonts w:ascii="Arial Narrow" w:hAnsi="Arial Narrow" w:cs="Arial"/>
                <w:b/>
                <w:color w:val="000000" w:themeColor="text1"/>
                <w:lang w:eastAsia="es-ES"/>
              </w:rPr>
              <w:t>INFORMACIÓN BÁSICA</w:t>
            </w:r>
          </w:p>
        </w:tc>
      </w:tr>
      <w:tr w:rsidR="00C5012B" w:rsidRPr="00C5012B" w14:paraId="459D9E5A" w14:textId="77777777" w:rsidTr="765B293C">
        <w:trPr>
          <w:jc w:val="center"/>
        </w:trPr>
        <w:tc>
          <w:tcPr>
            <w:tcW w:w="1341" w:type="pct"/>
            <w:shd w:val="clear" w:color="auto" w:fill="auto"/>
          </w:tcPr>
          <w:p w14:paraId="4F342575"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Nombre de la firma consultora:</w:t>
            </w:r>
          </w:p>
        </w:tc>
        <w:tc>
          <w:tcPr>
            <w:tcW w:w="3659" w:type="pct"/>
            <w:shd w:val="clear" w:color="auto" w:fill="auto"/>
          </w:tcPr>
          <w:p w14:paraId="1E8DEBD9"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70995B33" w14:textId="77777777" w:rsidTr="765B293C">
        <w:trPr>
          <w:jc w:val="center"/>
        </w:trPr>
        <w:tc>
          <w:tcPr>
            <w:tcW w:w="1341" w:type="pct"/>
            <w:shd w:val="clear" w:color="auto" w:fill="auto"/>
          </w:tcPr>
          <w:p w14:paraId="4AD0B737"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NIT:</w:t>
            </w:r>
          </w:p>
        </w:tc>
        <w:tc>
          <w:tcPr>
            <w:tcW w:w="3659" w:type="pct"/>
            <w:shd w:val="clear" w:color="auto" w:fill="auto"/>
          </w:tcPr>
          <w:p w14:paraId="44118EA0"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44D36D5A" w14:textId="77777777" w:rsidTr="765B293C">
        <w:trPr>
          <w:jc w:val="center"/>
        </w:trPr>
        <w:tc>
          <w:tcPr>
            <w:tcW w:w="1341" w:type="pct"/>
            <w:shd w:val="clear" w:color="auto" w:fill="auto"/>
          </w:tcPr>
          <w:p w14:paraId="464CB3E1"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Nombre del representante legal:</w:t>
            </w:r>
          </w:p>
        </w:tc>
        <w:tc>
          <w:tcPr>
            <w:tcW w:w="3659" w:type="pct"/>
            <w:shd w:val="clear" w:color="auto" w:fill="auto"/>
          </w:tcPr>
          <w:p w14:paraId="079D9E6D"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01E30A76" w14:textId="77777777" w:rsidTr="765B293C">
        <w:trPr>
          <w:jc w:val="center"/>
        </w:trPr>
        <w:tc>
          <w:tcPr>
            <w:tcW w:w="1341" w:type="pct"/>
            <w:shd w:val="clear" w:color="auto" w:fill="auto"/>
          </w:tcPr>
          <w:p w14:paraId="7E16E08C"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Nombre persona de contacto:</w:t>
            </w:r>
          </w:p>
        </w:tc>
        <w:tc>
          <w:tcPr>
            <w:tcW w:w="3659" w:type="pct"/>
            <w:shd w:val="clear" w:color="auto" w:fill="auto"/>
          </w:tcPr>
          <w:p w14:paraId="4EB1464E" w14:textId="77777777" w:rsidR="00721E15" w:rsidRPr="00804987" w:rsidRDefault="00721E15" w:rsidP="00F3201F">
            <w:pPr>
              <w:spacing w:line="240" w:lineRule="auto"/>
              <w:ind w:left="-50"/>
              <w:rPr>
                <w:rFonts w:ascii="Arial Narrow" w:hAnsi="Arial Narrow" w:cs="Arial"/>
                <w:color w:val="000000" w:themeColor="text1"/>
                <w:lang w:eastAsia="es-ES"/>
              </w:rPr>
            </w:pPr>
          </w:p>
        </w:tc>
      </w:tr>
      <w:tr w:rsidR="00C5012B" w:rsidRPr="00C5012B" w14:paraId="7F52C4F4" w14:textId="77777777" w:rsidTr="765B293C">
        <w:trPr>
          <w:jc w:val="center"/>
        </w:trPr>
        <w:tc>
          <w:tcPr>
            <w:tcW w:w="1341" w:type="pct"/>
            <w:shd w:val="clear" w:color="auto" w:fill="auto"/>
          </w:tcPr>
          <w:p w14:paraId="7E150876"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E-mail de la persona de contacto:</w:t>
            </w:r>
          </w:p>
        </w:tc>
        <w:tc>
          <w:tcPr>
            <w:tcW w:w="3659" w:type="pct"/>
            <w:shd w:val="clear" w:color="auto" w:fill="auto"/>
          </w:tcPr>
          <w:p w14:paraId="07F28E89"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5453E851" w14:textId="77777777" w:rsidTr="765B293C">
        <w:trPr>
          <w:jc w:val="center"/>
        </w:trPr>
        <w:tc>
          <w:tcPr>
            <w:tcW w:w="1341" w:type="pct"/>
            <w:shd w:val="clear" w:color="auto" w:fill="auto"/>
          </w:tcPr>
          <w:p w14:paraId="255AC4C5"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Ciudad y País:</w:t>
            </w:r>
          </w:p>
        </w:tc>
        <w:tc>
          <w:tcPr>
            <w:tcW w:w="3659" w:type="pct"/>
            <w:shd w:val="clear" w:color="auto" w:fill="auto"/>
          </w:tcPr>
          <w:p w14:paraId="263B846C"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029E3CCF" w14:textId="77777777" w:rsidTr="765B293C">
        <w:trPr>
          <w:jc w:val="center"/>
        </w:trPr>
        <w:tc>
          <w:tcPr>
            <w:tcW w:w="1341" w:type="pct"/>
            <w:shd w:val="clear" w:color="auto" w:fill="auto"/>
          </w:tcPr>
          <w:p w14:paraId="32045766"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Dirección:</w:t>
            </w:r>
          </w:p>
        </w:tc>
        <w:tc>
          <w:tcPr>
            <w:tcW w:w="3659" w:type="pct"/>
            <w:shd w:val="clear" w:color="auto" w:fill="auto"/>
          </w:tcPr>
          <w:p w14:paraId="6B99B413"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0557C534" w14:textId="77777777" w:rsidTr="765B293C">
        <w:trPr>
          <w:jc w:val="center"/>
        </w:trPr>
        <w:tc>
          <w:tcPr>
            <w:tcW w:w="1341" w:type="pct"/>
            <w:shd w:val="clear" w:color="auto" w:fill="auto"/>
          </w:tcPr>
          <w:p w14:paraId="0B8F8714"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Teléfono:</w:t>
            </w:r>
          </w:p>
        </w:tc>
        <w:tc>
          <w:tcPr>
            <w:tcW w:w="3659" w:type="pct"/>
            <w:shd w:val="clear" w:color="auto" w:fill="auto"/>
          </w:tcPr>
          <w:p w14:paraId="1C3DAE63"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4FEAA3A1" w14:textId="77777777" w:rsidTr="765B293C">
        <w:trPr>
          <w:jc w:val="center"/>
        </w:trPr>
        <w:tc>
          <w:tcPr>
            <w:tcW w:w="1341" w:type="pct"/>
            <w:shd w:val="clear" w:color="auto" w:fill="auto"/>
          </w:tcPr>
          <w:p w14:paraId="13351DCB"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Principales productos y servicios</w:t>
            </w:r>
          </w:p>
        </w:tc>
        <w:tc>
          <w:tcPr>
            <w:tcW w:w="3659" w:type="pct"/>
            <w:shd w:val="clear" w:color="auto" w:fill="auto"/>
          </w:tcPr>
          <w:p w14:paraId="77C4B1EC" w14:textId="77777777" w:rsidR="00721E15" w:rsidRPr="00804987" w:rsidRDefault="00721E15" w:rsidP="00F3201F">
            <w:pPr>
              <w:spacing w:line="240" w:lineRule="auto"/>
              <w:rPr>
                <w:rFonts w:ascii="Arial Narrow" w:hAnsi="Arial Narrow" w:cs="Arial"/>
                <w:color w:val="000000" w:themeColor="text1"/>
                <w:lang w:eastAsia="es-ES"/>
              </w:rPr>
            </w:pPr>
          </w:p>
        </w:tc>
      </w:tr>
      <w:tr w:rsidR="00C5012B" w:rsidRPr="00C5012B" w14:paraId="14B0BB9E" w14:textId="77777777" w:rsidTr="765B293C">
        <w:trPr>
          <w:jc w:val="center"/>
        </w:trPr>
        <w:tc>
          <w:tcPr>
            <w:tcW w:w="1341" w:type="pct"/>
            <w:shd w:val="clear" w:color="auto" w:fill="auto"/>
          </w:tcPr>
          <w:p w14:paraId="77944781"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Años de experiencia general</w:t>
            </w:r>
          </w:p>
        </w:tc>
        <w:tc>
          <w:tcPr>
            <w:tcW w:w="3659" w:type="pct"/>
            <w:shd w:val="clear" w:color="auto" w:fill="auto"/>
          </w:tcPr>
          <w:p w14:paraId="0E880EE9" w14:textId="77777777" w:rsidR="00721E15" w:rsidRPr="00804987" w:rsidRDefault="00721E15" w:rsidP="00F3201F">
            <w:pPr>
              <w:spacing w:line="240" w:lineRule="auto"/>
              <w:rPr>
                <w:rFonts w:ascii="Arial Narrow" w:hAnsi="Arial Narrow" w:cs="Arial"/>
                <w:color w:val="000000" w:themeColor="text1"/>
                <w:lang w:eastAsia="es-ES"/>
              </w:rPr>
            </w:pPr>
          </w:p>
        </w:tc>
      </w:tr>
      <w:tr w:rsidR="00721E15" w:rsidRPr="00C5012B" w14:paraId="7DB54C7B" w14:textId="77777777" w:rsidTr="765B293C">
        <w:trPr>
          <w:jc w:val="center"/>
        </w:trPr>
        <w:tc>
          <w:tcPr>
            <w:tcW w:w="1341" w:type="pct"/>
            <w:shd w:val="clear" w:color="auto" w:fill="auto"/>
          </w:tcPr>
          <w:p w14:paraId="5B1A4E00" w14:textId="77777777" w:rsidR="00721E15" w:rsidRPr="00804987" w:rsidRDefault="00721E15" w:rsidP="00F3201F">
            <w:pPr>
              <w:spacing w:line="240" w:lineRule="auto"/>
              <w:rPr>
                <w:rFonts w:ascii="Arial Narrow" w:hAnsi="Arial Narrow" w:cs="Arial"/>
                <w:color w:val="000000" w:themeColor="text1"/>
                <w:lang w:eastAsia="es-ES"/>
              </w:rPr>
            </w:pPr>
            <w:r w:rsidRPr="00804987">
              <w:rPr>
                <w:rFonts w:ascii="Arial Narrow" w:hAnsi="Arial Narrow" w:cs="Arial"/>
                <w:color w:val="000000" w:themeColor="text1"/>
                <w:lang w:eastAsia="es-ES"/>
              </w:rPr>
              <w:t>Años de experiencia específica en proyectos similares</w:t>
            </w:r>
          </w:p>
        </w:tc>
        <w:tc>
          <w:tcPr>
            <w:tcW w:w="3659" w:type="pct"/>
            <w:shd w:val="clear" w:color="auto" w:fill="auto"/>
          </w:tcPr>
          <w:p w14:paraId="1B2F3948" w14:textId="77777777" w:rsidR="00721E15" w:rsidRPr="00804987" w:rsidRDefault="00721E15" w:rsidP="00F3201F">
            <w:pPr>
              <w:spacing w:line="240" w:lineRule="auto"/>
              <w:rPr>
                <w:rFonts w:ascii="Arial Narrow" w:hAnsi="Arial Narrow" w:cs="Arial"/>
                <w:color w:val="000000" w:themeColor="text1"/>
                <w:lang w:eastAsia="es-ES"/>
              </w:rPr>
            </w:pPr>
          </w:p>
        </w:tc>
      </w:tr>
    </w:tbl>
    <w:p w14:paraId="00153ED0" w14:textId="1F509FBE" w:rsidR="765B293C" w:rsidRPr="00804987" w:rsidRDefault="765B293C" w:rsidP="765B293C">
      <w:pPr>
        <w:spacing w:line="240" w:lineRule="auto"/>
        <w:jc w:val="center"/>
        <w:rPr>
          <w:rFonts w:ascii="Arial Narrow" w:hAnsi="Arial Narrow"/>
          <w:color w:val="000000" w:themeColor="text1"/>
          <w:lang w:val="es-CO"/>
        </w:rPr>
      </w:pPr>
    </w:p>
    <w:p w14:paraId="5F48D545" w14:textId="2E62AB31" w:rsidR="00721E15" w:rsidRPr="00804987" w:rsidRDefault="00721E15" w:rsidP="00721E15">
      <w:pPr>
        <w:spacing w:after="0" w:line="240" w:lineRule="auto"/>
        <w:rPr>
          <w:rFonts w:ascii="Arial Narrow" w:eastAsia="Times New Roman" w:hAnsi="Arial Narrow" w:cs="Calibri"/>
          <w:b/>
          <w:color w:val="000000" w:themeColor="text1"/>
          <w:lang w:val="es-ES_tradnl"/>
        </w:rPr>
      </w:pPr>
      <w:r w:rsidRPr="00804987">
        <w:rPr>
          <w:rFonts w:ascii="Arial Narrow" w:eastAsia="Times New Roman" w:hAnsi="Arial Narrow" w:cs="Calibri"/>
          <w:color w:val="000000" w:themeColor="text1"/>
          <w:lang w:val="es-ES_tradnl"/>
        </w:rPr>
        <w:t xml:space="preserve">Las firmas o </w:t>
      </w:r>
      <w:proofErr w:type="spellStart"/>
      <w:r w:rsidRPr="00804987">
        <w:rPr>
          <w:rFonts w:ascii="Arial Narrow" w:eastAsia="Times New Roman" w:hAnsi="Arial Narrow" w:cs="Calibri"/>
          <w:color w:val="000000" w:themeColor="text1"/>
          <w:lang w:val="es-ES_tradnl"/>
        </w:rPr>
        <w:t>Apcas</w:t>
      </w:r>
      <w:proofErr w:type="spellEnd"/>
      <w:r w:rsidRPr="00804987">
        <w:rPr>
          <w:rFonts w:ascii="Arial Narrow" w:eastAsia="Times New Roman" w:hAnsi="Arial Narrow" w:cs="Calibri"/>
          <w:color w:val="000000" w:themeColor="text1"/>
          <w:lang w:val="es-ES_tradnl"/>
        </w:rPr>
        <w:t xml:space="preserve"> pueden adjuntar la documentación que consideren pertinente (</w:t>
      </w:r>
      <w:r w:rsidRPr="00804987">
        <w:rPr>
          <w:rFonts w:ascii="Arial Narrow" w:eastAsia="Times New Roman" w:hAnsi="Arial Narrow" w:cs="Calibri"/>
          <w:b/>
          <w:color w:val="000000" w:themeColor="text1"/>
          <w:u w:val="single"/>
          <w:lang w:val="es-ES_tradnl"/>
        </w:rPr>
        <w:t>copias</w:t>
      </w:r>
      <w:r w:rsidRPr="00804987">
        <w:rPr>
          <w:rFonts w:ascii="Arial Narrow" w:eastAsia="Times New Roman" w:hAnsi="Arial Narrow" w:cs="Calibri"/>
          <w:b/>
          <w:color w:val="000000" w:themeColor="text1"/>
          <w:lang w:val="es-ES_tradnl"/>
        </w:rPr>
        <w:t xml:space="preserve"> </w:t>
      </w:r>
      <w:r w:rsidRPr="00804987">
        <w:rPr>
          <w:rFonts w:ascii="Arial Narrow" w:eastAsia="Times New Roman" w:hAnsi="Arial Narrow" w:cs="Calibri"/>
          <w:b/>
          <w:color w:val="000000" w:themeColor="text1"/>
          <w:u w:val="single"/>
          <w:lang w:val="es-ES_tradnl"/>
        </w:rPr>
        <w:t>simples</w:t>
      </w:r>
      <w:r w:rsidRPr="00804987">
        <w:rPr>
          <w:rFonts w:ascii="Arial Narrow" w:eastAsia="Times New Roman" w:hAnsi="Arial Narrow" w:cs="Calibri"/>
          <w:color w:val="000000" w:themeColor="text1"/>
          <w:lang w:val="es-ES_tradnl"/>
        </w:rPr>
        <w:t xml:space="preserve">) </w:t>
      </w:r>
    </w:p>
    <w:p w14:paraId="6888CB7D" w14:textId="77777777" w:rsidR="00031A56" w:rsidRPr="00804987" w:rsidRDefault="00031A56" w:rsidP="00031A56">
      <w:pPr>
        <w:spacing w:after="0" w:line="240" w:lineRule="auto"/>
        <w:jc w:val="center"/>
        <w:rPr>
          <w:rFonts w:ascii="Arial Narrow" w:eastAsia="Times New Roman" w:hAnsi="Arial Narrow" w:cs="Calibri"/>
          <w:b/>
          <w:color w:val="000000" w:themeColor="text1"/>
          <w:lang w:val="es-ES_tradnl"/>
        </w:rPr>
      </w:pPr>
    </w:p>
    <w:p w14:paraId="62F37631" w14:textId="77777777" w:rsidR="00031A56" w:rsidRPr="00804987" w:rsidRDefault="00031A56" w:rsidP="00031A56">
      <w:pPr>
        <w:spacing w:after="0" w:line="240" w:lineRule="auto"/>
        <w:jc w:val="center"/>
        <w:rPr>
          <w:rFonts w:ascii="Arial Narrow" w:eastAsia="Times New Roman" w:hAnsi="Arial Narrow" w:cs="Calibri"/>
          <w:b/>
          <w:color w:val="000000" w:themeColor="text1"/>
          <w:lang w:val="es-ES_tradnl"/>
        </w:rPr>
      </w:pPr>
      <w:r w:rsidRPr="00804987">
        <w:rPr>
          <w:rFonts w:ascii="Arial Narrow" w:eastAsia="Times New Roman" w:hAnsi="Arial Narrow" w:cs="Calibri"/>
          <w:b/>
          <w:color w:val="000000" w:themeColor="text1"/>
          <w:lang w:val="es-ES_tradnl"/>
        </w:rPr>
        <w:br w:type="page"/>
      </w:r>
      <w:r w:rsidRPr="00804987">
        <w:rPr>
          <w:rFonts w:ascii="Arial Narrow" w:eastAsia="Times New Roman" w:hAnsi="Arial Narrow" w:cs="Calibri"/>
          <w:b/>
          <w:color w:val="000000" w:themeColor="text1"/>
          <w:lang w:val="es-ES_tradnl"/>
        </w:rPr>
        <w:lastRenderedPageBreak/>
        <w:t>ANEXO 3</w:t>
      </w:r>
    </w:p>
    <w:p w14:paraId="310A1257" w14:textId="77777777" w:rsidR="00601B45" w:rsidRPr="00804987" w:rsidRDefault="00601B45" w:rsidP="00031A56">
      <w:pPr>
        <w:spacing w:after="0" w:line="240" w:lineRule="auto"/>
        <w:jc w:val="center"/>
        <w:rPr>
          <w:rFonts w:ascii="Arial Narrow" w:eastAsia="Times New Roman" w:hAnsi="Arial Narrow" w:cs="Calibri"/>
          <w:b/>
          <w:color w:val="000000" w:themeColor="text1"/>
          <w:lang w:val="es-ES_tradnl"/>
        </w:rPr>
      </w:pPr>
    </w:p>
    <w:p w14:paraId="2589CCB5" w14:textId="327D1E46" w:rsidR="00601B45" w:rsidRPr="00804987" w:rsidRDefault="00B904C5" w:rsidP="005A7BCC">
      <w:pPr>
        <w:spacing w:after="0" w:line="240" w:lineRule="auto"/>
        <w:jc w:val="center"/>
        <w:rPr>
          <w:rFonts w:ascii="Arial Narrow" w:eastAsia="Times New Roman" w:hAnsi="Arial Narrow" w:cs="Calibri"/>
          <w:color w:val="000000" w:themeColor="text1"/>
          <w:lang w:val="es-ES_tradnl"/>
        </w:rPr>
      </w:pPr>
      <w:r w:rsidRPr="00804987">
        <w:rPr>
          <w:rFonts w:ascii="Arial Narrow" w:eastAsia="Times New Roman" w:hAnsi="Arial Narrow" w:cs="Calibri"/>
          <w:b/>
          <w:color w:val="000000" w:themeColor="text1"/>
          <w:lang w:val="es-ES_tradnl"/>
        </w:rPr>
        <w:t xml:space="preserve">Ficha de contratos realizados por la firma </w:t>
      </w:r>
      <w:r w:rsidR="005A7BCC" w:rsidRPr="00804987">
        <w:rPr>
          <w:rFonts w:ascii="Arial Narrow" w:eastAsia="Times New Roman" w:hAnsi="Arial Narrow" w:cs="Calibri"/>
          <w:b/>
          <w:color w:val="000000" w:themeColor="text1"/>
          <w:lang w:val="es-ES_tradnl"/>
        </w:rPr>
        <w:t>con la experiencia requerida</w:t>
      </w:r>
    </w:p>
    <w:p w14:paraId="327EF11B" w14:textId="65D06748" w:rsidR="00031A56" w:rsidRPr="00804987" w:rsidRDefault="00031A56" w:rsidP="00031A56">
      <w:pPr>
        <w:spacing w:after="0" w:line="240" w:lineRule="auto"/>
        <w:jc w:val="both"/>
        <w:rPr>
          <w:rFonts w:ascii="Arial Narrow" w:eastAsia="Times New Roman" w:hAnsi="Arial Narrow" w:cs="Calibri"/>
          <w:color w:val="000000" w:themeColor="text1"/>
          <w:lang w:val="es-ES_tradnl"/>
        </w:rPr>
      </w:pPr>
      <w:r w:rsidRPr="00804987">
        <w:rPr>
          <w:rFonts w:ascii="Arial Narrow" w:eastAsia="Times New Roman" w:hAnsi="Arial Narrow" w:cs="Calibri"/>
          <w:color w:val="000000" w:themeColor="text1"/>
          <w:lang w:val="es-ES_tradnl"/>
        </w:rPr>
        <w:t xml:space="preserve">Utilizando el formato que sigue, proporcionar información sobre cada uno </w:t>
      </w:r>
      <w:r w:rsidRPr="00804987">
        <w:rPr>
          <w:rFonts w:ascii="Arial Narrow" w:eastAsia="Times New Roman" w:hAnsi="Arial Narrow" w:cs="Calibri"/>
          <w:i/>
          <w:color w:val="000000" w:themeColor="text1"/>
          <w:lang w:val="es-ES_tradnl"/>
        </w:rPr>
        <w:t>(diligenciar</w:t>
      </w:r>
      <w:r w:rsidRPr="00804987">
        <w:rPr>
          <w:rFonts w:ascii="Arial Narrow" w:eastAsia="Times New Roman" w:hAnsi="Arial Narrow" w:cs="Calibri"/>
          <w:color w:val="000000" w:themeColor="text1"/>
          <w:lang w:val="es-ES_tradnl"/>
        </w:rPr>
        <w:t xml:space="preserve"> </w:t>
      </w:r>
      <w:r w:rsidRPr="00804987">
        <w:rPr>
          <w:rFonts w:ascii="Arial Narrow" w:eastAsia="Times New Roman" w:hAnsi="Arial Narrow" w:cs="Calibri"/>
          <w:i/>
          <w:color w:val="000000" w:themeColor="text1"/>
          <w:lang w:val="es-ES_tradnl"/>
        </w:rPr>
        <w:t>una ficha por cada contrato de la experiencia solicitada)</w:t>
      </w:r>
      <w:r w:rsidRPr="00804987">
        <w:rPr>
          <w:rFonts w:ascii="Arial Narrow" w:eastAsia="Times New Roman" w:hAnsi="Arial Narrow" w:cs="Calibri"/>
          <w:color w:val="000000" w:themeColor="text1"/>
          <w:lang w:val="es-ES_tradnl"/>
        </w:rPr>
        <w:t xml:space="preserve"> de los trabajos para los que la firma fue contratada legalmente, como persona jurídica, o como una de las principales firmas integrantes de una asociación.</w:t>
      </w:r>
      <w:r w:rsidR="00150E44" w:rsidRPr="00804987">
        <w:rPr>
          <w:rFonts w:ascii="Arial Narrow" w:eastAsia="Times New Roman" w:hAnsi="Arial Narrow" w:cs="Calibri"/>
          <w:color w:val="000000" w:themeColor="text1"/>
          <w:lang w:val="es-ES_tradnl"/>
        </w:rPr>
        <w:t xml:space="preserve"> </w:t>
      </w:r>
      <w:r w:rsidR="00150E44" w:rsidRPr="00804987">
        <w:rPr>
          <w:rFonts w:ascii="Arial Narrow" w:eastAsia="Times New Roman" w:hAnsi="Arial Narrow" w:cs="Calibri"/>
          <w:i/>
          <w:color w:val="000000" w:themeColor="text1"/>
          <w:u w:val="single"/>
          <w:lang w:val="es-ES_tradnl"/>
        </w:rPr>
        <w:t>Todos los campos son de obligatorio diligenciamiento</w:t>
      </w:r>
      <w:r w:rsidR="00150E44" w:rsidRPr="00804987">
        <w:rPr>
          <w:rFonts w:ascii="Arial Narrow" w:eastAsia="Times New Roman" w:hAnsi="Arial Narrow" w:cs="Calibri"/>
          <w:color w:val="000000" w:themeColor="text1"/>
          <w:lang w:val="es-ES_tradnl"/>
        </w:rPr>
        <w:t>.</w:t>
      </w:r>
    </w:p>
    <w:p w14:paraId="19559DFC" w14:textId="77777777" w:rsidR="00633CCE" w:rsidRPr="00804987" w:rsidRDefault="00633CCE" w:rsidP="00031A56">
      <w:pPr>
        <w:spacing w:after="0" w:line="240" w:lineRule="auto"/>
        <w:jc w:val="both"/>
        <w:rPr>
          <w:rFonts w:ascii="Arial Narrow" w:eastAsia="Times New Roman" w:hAnsi="Arial Narrow" w:cs="Calibri"/>
          <w:color w:val="000000" w:themeColor="text1"/>
          <w:lang w:val="es-ES_tradnl"/>
        </w:rPr>
      </w:pPr>
    </w:p>
    <w:tbl>
      <w:tblPr>
        <w:tblStyle w:val="Tablaconcuadrcula"/>
        <w:tblW w:w="0" w:type="auto"/>
        <w:tblLayout w:type="fixed"/>
        <w:tblLook w:val="06A0" w:firstRow="1" w:lastRow="0" w:firstColumn="1" w:lastColumn="0" w:noHBand="1" w:noVBand="1"/>
      </w:tblPr>
      <w:tblGrid>
        <w:gridCol w:w="2105"/>
        <w:gridCol w:w="2183"/>
        <w:gridCol w:w="4547"/>
      </w:tblGrid>
      <w:tr w:rsidR="00C5012B" w:rsidRPr="00C5012B" w14:paraId="31C8F03E" w14:textId="77777777" w:rsidTr="4FBC6D76">
        <w:trPr>
          <w:trHeight w:val="660"/>
        </w:trPr>
        <w:tc>
          <w:tcPr>
            <w:tcW w:w="4288" w:type="dxa"/>
            <w:gridSpan w:val="2"/>
            <w:tcBorders>
              <w:top w:val="single" w:sz="8" w:space="0" w:color="auto"/>
              <w:left w:val="single" w:sz="8" w:space="0" w:color="auto"/>
              <w:bottom w:val="single" w:sz="8" w:space="0" w:color="auto"/>
              <w:right w:val="single" w:sz="8" w:space="0" w:color="000000" w:themeColor="text1"/>
            </w:tcBorders>
            <w:vAlign w:val="center"/>
          </w:tcPr>
          <w:p w14:paraId="12A09EFD" w14:textId="57CE09FD"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Nombre/Objeto del trabajo/contrato:</w:t>
            </w:r>
          </w:p>
        </w:tc>
        <w:tc>
          <w:tcPr>
            <w:tcW w:w="4547" w:type="dxa"/>
            <w:tcBorders>
              <w:top w:val="single" w:sz="8" w:space="0" w:color="auto"/>
              <w:left w:val="nil"/>
              <w:bottom w:val="single" w:sz="8" w:space="0" w:color="auto"/>
              <w:right w:val="single" w:sz="8" w:space="0" w:color="auto"/>
            </w:tcBorders>
            <w:vAlign w:val="center"/>
          </w:tcPr>
          <w:p w14:paraId="6704D0C5" w14:textId="24EA3FB4"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País:</w:t>
            </w:r>
          </w:p>
        </w:tc>
      </w:tr>
      <w:tr w:rsidR="00C5012B" w:rsidRPr="00C5012B" w14:paraId="2CC8D65B" w14:textId="77777777" w:rsidTr="4FBC6D76">
        <w:trPr>
          <w:trHeight w:val="345"/>
        </w:trPr>
        <w:tc>
          <w:tcPr>
            <w:tcW w:w="4288" w:type="dxa"/>
            <w:gridSpan w:val="2"/>
            <w:tcBorders>
              <w:top w:val="single" w:sz="8" w:space="0" w:color="auto"/>
              <w:left w:val="single" w:sz="8" w:space="0" w:color="auto"/>
              <w:bottom w:val="single" w:sz="8" w:space="0" w:color="auto"/>
              <w:right w:val="single" w:sz="8" w:space="0" w:color="000000" w:themeColor="text1"/>
            </w:tcBorders>
            <w:vAlign w:val="center"/>
          </w:tcPr>
          <w:p w14:paraId="07E57F41" w14:textId="2563E590"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Lugar dentro del país:</w:t>
            </w:r>
          </w:p>
        </w:tc>
        <w:tc>
          <w:tcPr>
            <w:tcW w:w="4547" w:type="dxa"/>
            <w:tcBorders>
              <w:top w:val="single" w:sz="8" w:space="0" w:color="auto"/>
              <w:left w:val="nil"/>
              <w:bottom w:val="single" w:sz="8" w:space="0" w:color="auto"/>
              <w:right w:val="single" w:sz="8" w:space="0" w:color="auto"/>
            </w:tcBorders>
            <w:vAlign w:val="center"/>
          </w:tcPr>
          <w:p w14:paraId="15C0D6B9" w14:textId="50A10013" w:rsidR="2DBCF0F1" w:rsidRPr="00804987" w:rsidRDefault="2DBCF0F1" w:rsidP="2DBCF0F1">
            <w:pPr>
              <w:jc w:val="both"/>
              <w:rPr>
                <w:color w:val="000000" w:themeColor="text1"/>
              </w:rPr>
            </w:pPr>
            <w:proofErr w:type="spellStart"/>
            <w:r w:rsidRPr="00804987">
              <w:rPr>
                <w:rFonts w:ascii="Arial Narrow" w:eastAsia="Arial Narrow" w:hAnsi="Arial Narrow" w:cs="Arial Narrow"/>
                <w:color w:val="000000" w:themeColor="text1"/>
              </w:rPr>
              <w:t>Nº</w:t>
            </w:r>
            <w:proofErr w:type="spellEnd"/>
            <w:r w:rsidRPr="00804987">
              <w:rPr>
                <w:rFonts w:ascii="Arial Narrow" w:eastAsia="Arial Narrow" w:hAnsi="Arial Narrow" w:cs="Arial Narrow"/>
                <w:color w:val="000000" w:themeColor="text1"/>
              </w:rPr>
              <w:t xml:space="preserve"> del contrato:</w:t>
            </w:r>
          </w:p>
        </w:tc>
      </w:tr>
      <w:tr w:rsidR="00C5012B" w:rsidRPr="00C5012B" w14:paraId="785D8CCA" w14:textId="77777777" w:rsidTr="4FBC6D76">
        <w:trPr>
          <w:trHeight w:val="675"/>
        </w:trPr>
        <w:tc>
          <w:tcPr>
            <w:tcW w:w="4288" w:type="dxa"/>
            <w:gridSpan w:val="2"/>
            <w:tcBorders>
              <w:top w:val="single" w:sz="8" w:space="0" w:color="auto"/>
              <w:left w:val="single" w:sz="8" w:space="0" w:color="auto"/>
              <w:bottom w:val="single" w:sz="8" w:space="0" w:color="auto"/>
              <w:right w:val="single" w:sz="8" w:space="0" w:color="000000" w:themeColor="text1"/>
            </w:tcBorders>
            <w:vAlign w:val="center"/>
          </w:tcPr>
          <w:p w14:paraId="61E7129E" w14:textId="74C243F1"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Nombre del Contratante:</w:t>
            </w:r>
          </w:p>
        </w:tc>
        <w:tc>
          <w:tcPr>
            <w:tcW w:w="4547" w:type="dxa"/>
            <w:tcBorders>
              <w:top w:val="single" w:sz="8" w:space="0" w:color="auto"/>
              <w:left w:val="nil"/>
              <w:bottom w:val="single" w:sz="8" w:space="0" w:color="auto"/>
              <w:right w:val="single" w:sz="8" w:space="0" w:color="auto"/>
            </w:tcBorders>
            <w:vAlign w:val="center"/>
          </w:tcPr>
          <w:p w14:paraId="4684C0BE" w14:textId="59D4C5E6"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Correo electrónico contratante:</w:t>
            </w:r>
          </w:p>
        </w:tc>
      </w:tr>
      <w:tr w:rsidR="00C5012B" w:rsidRPr="00C5012B" w14:paraId="6B683F80" w14:textId="77777777" w:rsidTr="4FBC6D76">
        <w:trPr>
          <w:trHeight w:val="345"/>
        </w:trPr>
        <w:tc>
          <w:tcPr>
            <w:tcW w:w="4288" w:type="dxa"/>
            <w:gridSpan w:val="2"/>
            <w:tcBorders>
              <w:top w:val="single" w:sz="8" w:space="0" w:color="auto"/>
              <w:left w:val="single" w:sz="8" w:space="0" w:color="auto"/>
              <w:bottom w:val="single" w:sz="8" w:space="0" w:color="auto"/>
              <w:right w:val="single" w:sz="8" w:space="0" w:color="000000" w:themeColor="text1"/>
            </w:tcBorders>
            <w:vAlign w:val="center"/>
          </w:tcPr>
          <w:p w14:paraId="1EC0F556" w14:textId="3E575089"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 xml:space="preserve">Dirección: </w:t>
            </w:r>
          </w:p>
        </w:tc>
        <w:tc>
          <w:tcPr>
            <w:tcW w:w="4547" w:type="dxa"/>
            <w:tcBorders>
              <w:top w:val="single" w:sz="8" w:space="0" w:color="auto"/>
              <w:left w:val="nil"/>
              <w:bottom w:val="single" w:sz="8" w:space="0" w:color="auto"/>
              <w:right w:val="single" w:sz="8" w:space="0" w:color="auto"/>
            </w:tcBorders>
            <w:vAlign w:val="center"/>
          </w:tcPr>
          <w:p w14:paraId="5838B266" w14:textId="5367DC95"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Teléfono:</w:t>
            </w:r>
          </w:p>
        </w:tc>
      </w:tr>
      <w:tr w:rsidR="00C5012B" w:rsidRPr="00C5012B" w14:paraId="18497B17" w14:textId="77777777" w:rsidTr="4FBC6D76">
        <w:trPr>
          <w:trHeight w:val="1345"/>
        </w:trPr>
        <w:tc>
          <w:tcPr>
            <w:tcW w:w="2105" w:type="dxa"/>
            <w:tcBorders>
              <w:top w:val="single" w:sz="8" w:space="0" w:color="auto"/>
              <w:left w:val="single" w:sz="8" w:space="0" w:color="auto"/>
              <w:bottom w:val="single" w:sz="8" w:space="0" w:color="auto"/>
              <w:right w:val="single" w:sz="8" w:space="0" w:color="000000" w:themeColor="text1"/>
            </w:tcBorders>
            <w:vAlign w:val="center"/>
          </w:tcPr>
          <w:p w14:paraId="19CB2792" w14:textId="5F4BA8FE"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Fecha de iniciación (día/mes/año):</w:t>
            </w:r>
          </w:p>
        </w:tc>
        <w:tc>
          <w:tcPr>
            <w:tcW w:w="2183" w:type="dxa"/>
            <w:tcBorders>
              <w:top w:val="nil"/>
              <w:left w:val="single" w:sz="8" w:space="0" w:color="auto"/>
              <w:bottom w:val="single" w:sz="8" w:space="0" w:color="auto"/>
              <w:right w:val="single" w:sz="8" w:space="0" w:color="000000" w:themeColor="text1"/>
            </w:tcBorders>
            <w:vAlign w:val="center"/>
          </w:tcPr>
          <w:p w14:paraId="4CE23A78" w14:textId="49592D27"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Fecha de terminación (día/mes/año):</w:t>
            </w:r>
          </w:p>
        </w:tc>
        <w:tc>
          <w:tcPr>
            <w:tcW w:w="4547" w:type="dxa"/>
            <w:tcBorders>
              <w:top w:val="single" w:sz="8" w:space="0" w:color="auto"/>
              <w:left w:val="single" w:sz="8" w:space="0" w:color="auto"/>
              <w:bottom w:val="single" w:sz="8" w:space="0" w:color="auto"/>
              <w:right w:val="single" w:sz="8" w:space="0" w:color="auto"/>
            </w:tcBorders>
            <w:vAlign w:val="center"/>
          </w:tcPr>
          <w:p w14:paraId="394AE6BC" w14:textId="778B7ED5"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Valor aproximado en dólares de los Estados Unidos de América (a la firma del contrato, incluir TRM si el contrato no se suscribió en esta moneda) o en pesos colombianos.</w:t>
            </w:r>
          </w:p>
        </w:tc>
      </w:tr>
      <w:tr w:rsidR="00C5012B" w:rsidRPr="00C5012B" w14:paraId="0433C3EF" w14:textId="77777777" w:rsidTr="4FBC6D76">
        <w:trPr>
          <w:trHeight w:val="1525"/>
        </w:trPr>
        <w:tc>
          <w:tcPr>
            <w:tcW w:w="4288" w:type="dxa"/>
            <w:gridSpan w:val="2"/>
            <w:tcBorders>
              <w:top w:val="single" w:sz="8" w:space="0" w:color="auto"/>
              <w:left w:val="single" w:sz="8" w:space="0" w:color="auto"/>
              <w:bottom w:val="single" w:sz="8" w:space="0" w:color="auto"/>
              <w:right w:val="single" w:sz="8" w:space="0" w:color="000000" w:themeColor="text1"/>
            </w:tcBorders>
            <w:vAlign w:val="center"/>
          </w:tcPr>
          <w:p w14:paraId="2BCB78A6" w14:textId="61D47337"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u w:val="single"/>
              </w:rPr>
              <w:t>Nombre de los consultores asociados (APCAS), y porcentaje de participación, si los hubo</w:t>
            </w:r>
            <w:r w:rsidRPr="00804987">
              <w:rPr>
                <w:rFonts w:ascii="Arial Narrow" w:eastAsia="Arial Narrow" w:hAnsi="Arial Narrow" w:cs="Arial Narrow"/>
                <w:b/>
                <w:bCs/>
                <w:color w:val="000000" w:themeColor="text1"/>
                <w:u w:val="single"/>
              </w:rPr>
              <w:t xml:space="preserve">: </w:t>
            </w:r>
            <w:r w:rsidRPr="00804987">
              <w:rPr>
                <w:rFonts w:ascii="Arial Narrow" w:eastAsia="Arial Narrow" w:hAnsi="Arial Narrow" w:cs="Arial Narrow"/>
                <w:b/>
                <w:bCs/>
                <w:i/>
                <w:iCs/>
                <w:color w:val="000000" w:themeColor="text1"/>
                <w:u w:val="single"/>
              </w:rPr>
              <w:t>(Información relevante para validar experiencia)</w:t>
            </w:r>
            <w:r w:rsidRPr="00804987">
              <w:rPr>
                <w:rFonts w:ascii="Arial Narrow" w:eastAsia="Arial Narrow" w:hAnsi="Arial Narrow" w:cs="Arial Narrow"/>
                <w:b/>
                <w:bCs/>
                <w:color w:val="000000" w:themeColor="text1"/>
                <w:u w:val="single"/>
              </w:rPr>
              <w:t>:</w:t>
            </w:r>
          </w:p>
        </w:tc>
        <w:tc>
          <w:tcPr>
            <w:tcW w:w="4547" w:type="dxa"/>
            <w:tcBorders>
              <w:top w:val="single" w:sz="8" w:space="0" w:color="auto"/>
              <w:left w:val="nil"/>
              <w:bottom w:val="single" w:sz="8" w:space="0" w:color="auto"/>
              <w:right w:val="single" w:sz="8" w:space="0" w:color="auto"/>
            </w:tcBorders>
            <w:vAlign w:val="center"/>
          </w:tcPr>
          <w:p w14:paraId="55958B4E" w14:textId="4F2EE787" w:rsidR="2DBCF0F1" w:rsidRPr="00804987" w:rsidRDefault="2DBCF0F1" w:rsidP="2DBCF0F1">
            <w:pPr>
              <w:jc w:val="both"/>
              <w:rPr>
                <w:color w:val="000000" w:themeColor="text1"/>
              </w:rPr>
            </w:pPr>
            <w:r w:rsidRPr="00804987">
              <w:rPr>
                <w:rFonts w:ascii="Arial Narrow" w:eastAsia="Arial Narrow" w:hAnsi="Arial Narrow" w:cs="Arial Narrow"/>
                <w:color w:val="000000" w:themeColor="text1"/>
              </w:rPr>
              <w:t xml:space="preserve"> </w:t>
            </w:r>
          </w:p>
        </w:tc>
      </w:tr>
      <w:tr w:rsidR="00C5012B" w:rsidRPr="00C5012B" w14:paraId="48AA00AA" w14:textId="77777777" w:rsidTr="4FBC6D76">
        <w:trPr>
          <w:trHeight w:val="708"/>
        </w:trPr>
        <w:tc>
          <w:tcPr>
            <w:tcW w:w="4288" w:type="dxa"/>
            <w:gridSpan w:val="2"/>
            <w:tcBorders>
              <w:top w:val="single" w:sz="8" w:space="0" w:color="auto"/>
              <w:left w:val="single" w:sz="8" w:space="0" w:color="auto"/>
              <w:bottom w:val="single" w:sz="8" w:space="0" w:color="000000" w:themeColor="text1"/>
              <w:right w:val="single" w:sz="8" w:space="0" w:color="000000" w:themeColor="text1"/>
            </w:tcBorders>
          </w:tcPr>
          <w:p w14:paraId="29D3B759" w14:textId="22748D2F" w:rsidR="2DBCF0F1" w:rsidRPr="00804987" w:rsidRDefault="2DBCF0F1" w:rsidP="2DBCF0F1">
            <w:pPr>
              <w:rPr>
                <w:color w:val="000000" w:themeColor="text1"/>
              </w:rPr>
            </w:pPr>
            <w:r w:rsidRPr="00804987">
              <w:rPr>
                <w:rFonts w:ascii="Arial Narrow" w:eastAsia="Arial Narrow" w:hAnsi="Arial Narrow" w:cs="Arial Narrow"/>
                <w:color w:val="000000" w:themeColor="text1"/>
                <w:lang w:val="es"/>
              </w:rPr>
              <w:t>Incluye los aspectos exigidos:</w:t>
            </w:r>
          </w:p>
        </w:tc>
        <w:tc>
          <w:tcPr>
            <w:tcW w:w="4547" w:type="dxa"/>
            <w:tcBorders>
              <w:top w:val="single" w:sz="8" w:space="0" w:color="auto"/>
              <w:left w:val="nil"/>
              <w:bottom w:val="single" w:sz="8" w:space="0" w:color="auto"/>
              <w:right w:val="single" w:sz="8" w:space="0" w:color="auto"/>
            </w:tcBorders>
          </w:tcPr>
          <w:p w14:paraId="53ABADE9" w14:textId="6298E1C5" w:rsidR="00E663F9" w:rsidRPr="00804987" w:rsidRDefault="00E663F9" w:rsidP="00E663F9">
            <w:pPr>
              <w:ind w:right="74"/>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 xml:space="preserve">Las firmas interesadas deberán acreditar experiencia en máximo cinco (5) contratos relacionados con modelos de servicio al cliente suscritos con entidades privadas, públicas o gubernamentales </w:t>
            </w:r>
            <w:r w:rsidRPr="00804987">
              <w:rPr>
                <w:rFonts w:ascii="Arial Narrow" w:hAnsi="Arial Narrow"/>
                <w:color w:val="000000" w:themeColor="text1"/>
              </w:rPr>
              <w:t>en los cuales se hayan atendido aspectos relacionados con:</w:t>
            </w:r>
            <w:r w:rsidR="00417AD7" w:rsidRPr="00804987">
              <w:rPr>
                <w:rFonts w:ascii="Arial Narrow" w:hAnsi="Arial Narrow"/>
                <w:color w:val="000000" w:themeColor="text1"/>
              </w:rPr>
              <w:t xml:space="preserve"> SI__NO__</w:t>
            </w:r>
          </w:p>
          <w:p w14:paraId="7C3BB130" w14:textId="77777777" w:rsidR="00E663F9" w:rsidRPr="00804987" w:rsidRDefault="00E663F9" w:rsidP="00E663F9">
            <w:pPr>
              <w:pStyle w:val="Prrafodelista"/>
              <w:ind w:left="360" w:right="74"/>
              <w:jc w:val="both"/>
              <w:rPr>
                <w:rFonts w:ascii="Arial Narrow" w:eastAsia="Arial Narrow" w:hAnsi="Arial Narrow" w:cs="Arial Narrow"/>
                <w:color w:val="000000" w:themeColor="text1"/>
              </w:rPr>
            </w:pPr>
          </w:p>
          <w:p w14:paraId="19096DB5" w14:textId="5E1AAF74" w:rsidR="00E663F9" w:rsidRPr="00804987" w:rsidRDefault="00E663F9" w:rsidP="000E78D5">
            <w:pPr>
              <w:pStyle w:val="Prrafodelista"/>
              <w:numPr>
                <w:ilvl w:val="4"/>
                <w:numId w:val="4"/>
              </w:numPr>
              <w:ind w:left="275" w:right="74" w:hanging="270"/>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Experiencia cliente y de usuario</w:t>
            </w:r>
            <w:r w:rsidR="000E78D5" w:rsidRPr="00804987">
              <w:rPr>
                <w:rFonts w:ascii="Arial Narrow" w:eastAsia="Arial Narrow" w:hAnsi="Arial Narrow" w:cs="Arial Narrow"/>
                <w:color w:val="000000" w:themeColor="text1"/>
              </w:rPr>
              <w:t xml:space="preserve"> SI</w:t>
            </w:r>
            <w:r w:rsidR="000E78D5" w:rsidRPr="00804987">
              <w:rPr>
                <w:rFonts w:ascii="Arial Narrow" w:eastAsia="Arial Narrow" w:hAnsi="Arial Narrow" w:cs="Arial Narrow"/>
                <w:color w:val="000000" w:themeColor="text1"/>
                <w:lang w:val="es-CO"/>
              </w:rPr>
              <w:t>_</w:t>
            </w:r>
            <w:r w:rsidR="00102E7F" w:rsidRPr="00804987">
              <w:rPr>
                <w:rFonts w:ascii="Arial Narrow" w:eastAsia="Arial Narrow" w:hAnsi="Arial Narrow" w:cs="Arial Narrow"/>
                <w:color w:val="000000" w:themeColor="text1"/>
                <w:lang w:val="es-CO"/>
              </w:rPr>
              <w:t>_</w:t>
            </w:r>
            <w:r w:rsidR="000E78D5" w:rsidRPr="00804987">
              <w:rPr>
                <w:rFonts w:ascii="Arial Narrow" w:eastAsia="Arial Narrow" w:hAnsi="Arial Narrow" w:cs="Arial Narrow"/>
                <w:color w:val="000000" w:themeColor="text1"/>
                <w:lang w:val="es-CO"/>
              </w:rPr>
              <w:t>NO_</w:t>
            </w:r>
            <w:r w:rsidR="00102E7F" w:rsidRPr="00804987">
              <w:rPr>
                <w:rFonts w:ascii="Arial Narrow" w:eastAsia="Arial Narrow" w:hAnsi="Arial Narrow" w:cs="Arial Narrow"/>
                <w:color w:val="000000" w:themeColor="text1"/>
                <w:lang w:val="es-CO"/>
              </w:rPr>
              <w:t>_</w:t>
            </w:r>
          </w:p>
          <w:p w14:paraId="19C2888E" w14:textId="4015185A" w:rsidR="00E663F9" w:rsidRPr="00804987" w:rsidRDefault="00E663F9" w:rsidP="00102E7F">
            <w:pPr>
              <w:pStyle w:val="Prrafodelista"/>
              <w:numPr>
                <w:ilvl w:val="4"/>
                <w:numId w:val="4"/>
              </w:numPr>
              <w:ind w:left="275" w:right="74" w:hanging="270"/>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Gestión de proyectos en mejoramiento de la experiencia al cliente en canales de atención virtuales, digitales, escritos, presenciales y telefónicos</w:t>
            </w:r>
            <w:r w:rsidR="00102E7F" w:rsidRPr="00804987">
              <w:rPr>
                <w:rFonts w:ascii="Arial Narrow" w:eastAsia="Arial Narrow" w:hAnsi="Arial Narrow" w:cs="Arial Narrow"/>
                <w:color w:val="000000" w:themeColor="text1"/>
              </w:rPr>
              <w:t xml:space="preserve"> SI__NO__</w:t>
            </w:r>
          </w:p>
          <w:p w14:paraId="56FD7438" w14:textId="69F84972" w:rsidR="00E663F9" w:rsidRPr="00804987" w:rsidRDefault="00E663F9" w:rsidP="009A0F4B">
            <w:pPr>
              <w:pStyle w:val="Prrafodelista"/>
              <w:numPr>
                <w:ilvl w:val="4"/>
                <w:numId w:val="4"/>
              </w:numPr>
              <w:ind w:left="275" w:right="74" w:hanging="270"/>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Diagnóstico y diseño de portafolio de trámites y servicios hacia el cliente externo.</w:t>
            </w:r>
            <w:r w:rsidR="000C0BFF" w:rsidRPr="00804987">
              <w:rPr>
                <w:rFonts w:ascii="Arial Narrow" w:eastAsia="Arial Narrow" w:hAnsi="Arial Narrow" w:cs="Arial Narrow"/>
                <w:color w:val="000000" w:themeColor="text1"/>
              </w:rPr>
              <w:t xml:space="preserve"> </w:t>
            </w:r>
            <w:r w:rsidR="00417AD7" w:rsidRPr="00804987">
              <w:rPr>
                <w:rFonts w:ascii="Arial Narrow" w:eastAsia="Arial Narrow" w:hAnsi="Arial Narrow" w:cs="Arial Narrow"/>
                <w:color w:val="000000" w:themeColor="text1"/>
              </w:rPr>
              <w:t>SI__NO__</w:t>
            </w:r>
          </w:p>
          <w:p w14:paraId="546070DE" w14:textId="7DFD8E33" w:rsidR="00E663F9" w:rsidRPr="00804987" w:rsidRDefault="00E663F9" w:rsidP="009A0F4B">
            <w:pPr>
              <w:pStyle w:val="Prrafodelista"/>
              <w:numPr>
                <w:ilvl w:val="4"/>
                <w:numId w:val="4"/>
              </w:numPr>
              <w:ind w:left="275" w:right="74" w:hanging="270"/>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Diseño de portales web transaccionales (mockups, flujos y diseños finales) destinados a más de 100 mil clientes o usuarios.</w:t>
            </w:r>
            <w:r w:rsidR="00F165E8" w:rsidRPr="00804987">
              <w:rPr>
                <w:rFonts w:ascii="Arial Narrow" w:eastAsia="Arial Narrow" w:hAnsi="Arial Narrow" w:cs="Arial Narrow"/>
                <w:color w:val="000000" w:themeColor="text1"/>
              </w:rPr>
              <w:t xml:space="preserve"> </w:t>
            </w:r>
            <w:r w:rsidR="009A0F4B" w:rsidRPr="00804987">
              <w:rPr>
                <w:rFonts w:ascii="Arial Narrow" w:eastAsia="Arial Narrow" w:hAnsi="Arial Narrow" w:cs="Arial Narrow"/>
                <w:color w:val="000000" w:themeColor="text1"/>
              </w:rPr>
              <w:t>SI__NO__</w:t>
            </w:r>
          </w:p>
          <w:p w14:paraId="2B11F114" w14:textId="58447C06" w:rsidR="00EF49FA" w:rsidRPr="00804987" w:rsidRDefault="00EF49FA" w:rsidP="00EF49FA">
            <w:pPr>
              <w:pStyle w:val="Prrafodelista"/>
              <w:numPr>
                <w:ilvl w:val="4"/>
                <w:numId w:val="4"/>
              </w:numPr>
              <w:ind w:left="275" w:right="74" w:hanging="270"/>
              <w:jc w:val="both"/>
              <w:rPr>
                <w:rFonts w:ascii="Arial Narrow" w:eastAsia="Arial Narrow" w:hAnsi="Arial Narrow" w:cs="Arial Narrow"/>
                <w:color w:val="000000" w:themeColor="text1"/>
              </w:rPr>
            </w:pPr>
            <w:r w:rsidRPr="00804987">
              <w:rPr>
                <w:rFonts w:ascii="Arial Narrow" w:eastAsia="Arial Narrow" w:hAnsi="Arial Narrow" w:cs="Arial Narrow"/>
                <w:color w:val="000000" w:themeColor="text1"/>
              </w:rPr>
              <w:t>Procesos de análisis de datos e implementación de modelos para el desarrollo de campañas, estrategias de mejora y evaluación del servicio al cliente SI__NO__</w:t>
            </w:r>
          </w:p>
          <w:p w14:paraId="2515AB1C" w14:textId="529A3B9C" w:rsidR="2DBCF0F1" w:rsidRPr="00804987" w:rsidRDefault="2DBCF0F1" w:rsidP="1812B04B">
            <w:pPr>
              <w:rPr>
                <w:color w:val="000000" w:themeColor="text1"/>
                <w:highlight w:val="green"/>
              </w:rPr>
            </w:pPr>
          </w:p>
        </w:tc>
      </w:tr>
      <w:tr w:rsidR="00C5012B" w:rsidRPr="00C5012B" w14:paraId="60BD9552" w14:textId="77777777" w:rsidTr="4FBC6D76">
        <w:trPr>
          <w:trHeight w:val="930"/>
        </w:trPr>
        <w:tc>
          <w:tcPr>
            <w:tcW w:w="8835" w:type="dxa"/>
            <w:gridSpan w:val="3"/>
            <w:tcBorders>
              <w:top w:val="single" w:sz="8" w:space="0" w:color="auto"/>
              <w:left w:val="single" w:sz="8" w:space="0" w:color="auto"/>
              <w:bottom w:val="single" w:sz="8" w:space="0" w:color="000000" w:themeColor="text1"/>
              <w:right w:val="single" w:sz="8" w:space="0" w:color="000000" w:themeColor="text1"/>
            </w:tcBorders>
            <w:vAlign w:val="center"/>
          </w:tcPr>
          <w:p w14:paraId="6B7A1C42" w14:textId="77777777" w:rsidR="2DBCF0F1" w:rsidRPr="00804987" w:rsidRDefault="2DBCF0F1" w:rsidP="2DBCF0F1">
            <w:pPr>
              <w:jc w:val="both"/>
              <w:rPr>
                <w:rFonts w:ascii="Arial Narrow" w:eastAsia="Arial Narrow" w:hAnsi="Arial Narrow" w:cs="Arial Narrow"/>
                <w:color w:val="000000" w:themeColor="text1"/>
                <w:lang w:val="es"/>
              </w:rPr>
            </w:pPr>
            <w:r w:rsidRPr="00804987">
              <w:rPr>
                <w:rFonts w:ascii="Arial Narrow" w:eastAsia="Arial Narrow" w:hAnsi="Arial Narrow" w:cs="Arial Narrow"/>
                <w:color w:val="000000" w:themeColor="text1"/>
                <w:lang w:val="es"/>
              </w:rPr>
              <w:lastRenderedPageBreak/>
              <w:t>Descripción del proyecto:</w:t>
            </w:r>
          </w:p>
          <w:p w14:paraId="3368EC08" w14:textId="77777777" w:rsidR="00417AD7" w:rsidRPr="00804987" w:rsidRDefault="00417AD7" w:rsidP="2DBCF0F1">
            <w:pPr>
              <w:jc w:val="both"/>
              <w:rPr>
                <w:rFonts w:ascii="Arial Narrow" w:eastAsia="Arial Narrow" w:hAnsi="Arial Narrow" w:cs="Arial Narrow"/>
                <w:color w:val="000000" w:themeColor="text1"/>
                <w:lang w:val="es"/>
              </w:rPr>
            </w:pPr>
          </w:p>
          <w:p w14:paraId="51CBF482" w14:textId="592D2172" w:rsidR="00417AD7" w:rsidRPr="00804987" w:rsidRDefault="00417AD7" w:rsidP="2DBCF0F1">
            <w:pPr>
              <w:jc w:val="both"/>
              <w:rPr>
                <w:color w:val="000000" w:themeColor="text1"/>
              </w:rPr>
            </w:pPr>
          </w:p>
        </w:tc>
      </w:tr>
      <w:tr w:rsidR="2DBCF0F1" w:rsidRPr="00C5012B" w14:paraId="7B9B8D7B" w14:textId="77777777" w:rsidTr="4FBC6D76">
        <w:trPr>
          <w:trHeight w:val="1650"/>
        </w:trPr>
        <w:tc>
          <w:tcPr>
            <w:tcW w:w="8835" w:type="dxa"/>
            <w:gridSpan w:val="3"/>
            <w:tcBorders>
              <w:top w:val="single" w:sz="8" w:space="0" w:color="auto"/>
              <w:left w:val="single" w:sz="8" w:space="0" w:color="auto"/>
              <w:bottom w:val="single" w:sz="8" w:space="0" w:color="000000" w:themeColor="text1"/>
              <w:right w:val="single" w:sz="8" w:space="0" w:color="000000" w:themeColor="text1"/>
            </w:tcBorders>
            <w:vAlign w:val="center"/>
          </w:tcPr>
          <w:p w14:paraId="32DC7F4A" w14:textId="7F742F4A" w:rsidR="00812E86" w:rsidRPr="0045351A" w:rsidRDefault="2DBCF0F1" w:rsidP="2DBCF0F1">
            <w:pPr>
              <w:jc w:val="both"/>
              <w:rPr>
                <w:rFonts w:ascii="Arial Narrow" w:eastAsia="Arial Narrow" w:hAnsi="Arial Narrow" w:cs="Arial Narrow"/>
                <w:i/>
                <w:iCs/>
                <w:color w:val="000000" w:themeColor="text1"/>
              </w:rPr>
            </w:pPr>
            <w:r w:rsidRPr="00804987">
              <w:rPr>
                <w:rFonts w:ascii="Arial Narrow" w:eastAsia="Arial Narrow" w:hAnsi="Arial Narrow" w:cs="Arial Narrow"/>
                <w:color w:val="000000" w:themeColor="text1"/>
              </w:rPr>
              <w:t>Breve descripción de los servicios efectivamente provistos por el personal de la firma (</w:t>
            </w:r>
            <w:r w:rsidRPr="00804987">
              <w:rPr>
                <w:rFonts w:ascii="Arial Narrow" w:eastAsia="Arial Narrow" w:hAnsi="Arial Narrow" w:cs="Arial Narrow"/>
                <w:i/>
                <w:iCs/>
                <w:color w:val="000000" w:themeColor="text1"/>
              </w:rPr>
              <w:t>indicar claramente las actividades contempladas en el trabajo realizado en un máximo de 20 renglones)</w:t>
            </w:r>
            <w:r w:rsidR="0045351A">
              <w:rPr>
                <w:rFonts w:ascii="Arial Narrow" w:eastAsia="Arial Narrow" w:hAnsi="Arial Narrow" w:cs="Arial Narrow"/>
                <w:i/>
                <w:iCs/>
                <w:color w:val="000000" w:themeColor="text1"/>
              </w:rPr>
              <w:t>.</w:t>
            </w:r>
          </w:p>
        </w:tc>
      </w:tr>
    </w:tbl>
    <w:p w14:paraId="18BEB621" w14:textId="686B3167" w:rsidR="000C14AC" w:rsidRPr="00804987" w:rsidRDefault="000C14AC" w:rsidP="2DBCF0F1">
      <w:pPr>
        <w:jc w:val="both"/>
        <w:rPr>
          <w:b/>
          <w:bCs/>
          <w:color w:val="000000" w:themeColor="text1"/>
        </w:rPr>
      </w:pPr>
    </w:p>
    <w:p w14:paraId="08347C04" w14:textId="399DCBC9" w:rsidR="00633CCE" w:rsidRPr="00804987" w:rsidRDefault="00633CCE" w:rsidP="00633CCE">
      <w:pPr>
        <w:jc w:val="both"/>
        <w:rPr>
          <w:rFonts w:ascii="Arial Narrow" w:hAnsi="Arial Narrow" w:cs="Arial"/>
          <w:color w:val="000000" w:themeColor="text1"/>
        </w:rPr>
      </w:pPr>
      <w:r w:rsidRPr="00804987">
        <w:rPr>
          <w:rFonts w:ascii="Arial Narrow" w:hAnsi="Arial Narrow" w:cs="Arial"/>
          <w:b/>
          <w:color w:val="000000" w:themeColor="text1"/>
        </w:rPr>
        <w:t>Nota 1</w:t>
      </w:r>
      <w:r w:rsidRPr="00804987">
        <w:rPr>
          <w:rFonts w:ascii="Arial Narrow" w:hAnsi="Arial Narrow" w:cs="Arial"/>
          <w:color w:val="000000" w:themeColor="text1"/>
        </w:rPr>
        <w:t xml:space="preserve">: </w:t>
      </w:r>
      <w:r w:rsidR="006502D2" w:rsidRPr="00804987">
        <w:rPr>
          <w:rFonts w:ascii="Arial Narrow" w:hAnsi="Arial Narrow" w:cs="Arial"/>
          <w:color w:val="000000" w:themeColor="text1"/>
          <w:u w:val="single"/>
        </w:rPr>
        <w:t>A</w:t>
      </w:r>
      <w:r w:rsidRPr="00804987">
        <w:rPr>
          <w:rFonts w:ascii="Arial Narrow" w:hAnsi="Arial Narrow" w:cs="Arial"/>
          <w:color w:val="000000" w:themeColor="text1"/>
          <w:u w:val="single"/>
        </w:rPr>
        <w:t>nexar el contrato o los apartes del contrato, certificaciones u otros documentos donde se evidencie la inclusión de los aspectos exigidos y marcados como SI</w:t>
      </w:r>
      <w:r w:rsidRPr="00804987">
        <w:rPr>
          <w:rFonts w:ascii="Arial Narrow" w:hAnsi="Arial Narrow" w:cs="Arial"/>
          <w:color w:val="000000" w:themeColor="text1"/>
        </w:rPr>
        <w:t>.</w:t>
      </w:r>
    </w:p>
    <w:p w14:paraId="026E7D37" w14:textId="4A48D7F2" w:rsidR="00D67EFF" w:rsidRPr="00804987" w:rsidRDefault="10D50DCF" w:rsidP="005A7BCC">
      <w:pPr>
        <w:jc w:val="both"/>
        <w:rPr>
          <w:rFonts w:ascii="Arial Narrow" w:hAnsi="Arial Narrow"/>
          <w:color w:val="000000" w:themeColor="text1"/>
        </w:rPr>
      </w:pPr>
      <w:r w:rsidRPr="00804987">
        <w:rPr>
          <w:rFonts w:ascii="Arial Narrow" w:hAnsi="Arial Narrow" w:cs="Arial"/>
          <w:b/>
          <w:bCs/>
          <w:color w:val="000000" w:themeColor="text1"/>
        </w:rPr>
        <w:t>Nota 2</w:t>
      </w:r>
      <w:r w:rsidRPr="00804987">
        <w:rPr>
          <w:rFonts w:ascii="Arial Narrow" w:hAnsi="Arial Narrow" w:cs="Arial"/>
          <w:color w:val="000000" w:themeColor="text1"/>
        </w:rPr>
        <w:t>: No se debe modificar los títulos, el orden, no incluir columnas ni filas al presente formato.</w:t>
      </w:r>
    </w:p>
    <w:p w14:paraId="4F5A5044" w14:textId="3F421D0C" w:rsidR="10D50DCF" w:rsidRPr="00804987" w:rsidRDefault="10D50DCF" w:rsidP="10D50DCF">
      <w:pPr>
        <w:jc w:val="both"/>
        <w:rPr>
          <w:color w:val="000000" w:themeColor="text1"/>
        </w:rPr>
      </w:pPr>
    </w:p>
    <w:p w14:paraId="69F0E99E" w14:textId="4DDC9539" w:rsidR="10D50DCF" w:rsidRPr="00804987" w:rsidRDefault="10D50DCF" w:rsidP="10D50DCF">
      <w:pPr>
        <w:jc w:val="both"/>
        <w:rPr>
          <w:rFonts w:cs="Calibri"/>
          <w:color w:val="000000" w:themeColor="text1"/>
          <w:sz w:val="25"/>
          <w:szCs w:val="25"/>
        </w:rPr>
      </w:pPr>
    </w:p>
    <w:sectPr w:rsidR="10D50DCF" w:rsidRPr="00804987" w:rsidSect="0019523C">
      <w:headerReference w:type="default" r:id="rId14"/>
      <w:footerReference w:type="default" r:id="rId15"/>
      <w:pgSz w:w="12240" w:h="15840" w:code="1"/>
      <w:pgMar w:top="1701" w:right="1701" w:bottom="1701"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5538A" w14:textId="77777777" w:rsidR="00CD0E2E" w:rsidRDefault="00CD0E2E" w:rsidP="00614454">
      <w:pPr>
        <w:spacing w:after="0" w:line="240" w:lineRule="auto"/>
      </w:pPr>
      <w:r>
        <w:separator/>
      </w:r>
    </w:p>
  </w:endnote>
  <w:endnote w:type="continuationSeparator" w:id="0">
    <w:p w14:paraId="542EE013" w14:textId="77777777" w:rsidR="00CD0E2E" w:rsidRDefault="00CD0E2E" w:rsidP="00614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0005" w14:textId="77777777" w:rsidR="004F52F0" w:rsidRDefault="004F52F0" w:rsidP="004F52F0">
    <w:pPr>
      <w:pStyle w:val="NormalWeb"/>
      <w:spacing w:before="0" w:beforeAutospacing="0" w:after="0" w:afterAutospacing="0"/>
      <w:ind w:left="540"/>
      <w:rPr>
        <w:rFonts w:ascii="Calibri" w:hAnsi="Calibri" w:cs="Calibri"/>
        <w:sz w:val="22"/>
        <w:szCs w:val="22"/>
      </w:rPr>
    </w:pPr>
    <w:r>
      <w:rPr>
        <w:rFonts w:ascii="Calibri" w:hAnsi="Calibri" w:cs="Calibri"/>
        <w:sz w:val="22"/>
        <w:szCs w:val="22"/>
      </w:rPr>
      <w:t> </w:t>
    </w:r>
  </w:p>
  <w:p w14:paraId="3CF12D78" w14:textId="58B5A8FC" w:rsidR="00F61703" w:rsidRPr="009F5711" w:rsidRDefault="00F61703" w:rsidP="7E89F2A4">
    <w:pPr>
      <w:pStyle w:val="Piedepgina"/>
    </w:pPr>
  </w:p>
  <w:p w14:paraId="0B6A3687" w14:textId="77777777" w:rsidR="00F61703" w:rsidRPr="009F5711" w:rsidRDefault="00F61703">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76D0" w14:textId="77777777" w:rsidR="00CD0E2E" w:rsidRDefault="00CD0E2E" w:rsidP="00614454">
      <w:pPr>
        <w:spacing w:after="0" w:line="240" w:lineRule="auto"/>
      </w:pPr>
      <w:r>
        <w:separator/>
      </w:r>
    </w:p>
  </w:footnote>
  <w:footnote w:type="continuationSeparator" w:id="0">
    <w:p w14:paraId="2CF31763" w14:textId="77777777" w:rsidR="00CD0E2E" w:rsidRDefault="00CD0E2E" w:rsidP="00614454">
      <w:pPr>
        <w:spacing w:after="0" w:line="240" w:lineRule="auto"/>
      </w:pPr>
      <w:r>
        <w:continuationSeparator/>
      </w:r>
    </w:p>
  </w:footnote>
  <w:footnote w:id="1">
    <w:p w14:paraId="6F0BDA6B" w14:textId="08170FEA" w:rsidR="004A22EF" w:rsidRDefault="004A22EF" w:rsidP="000C0BFF">
      <w:pPr>
        <w:pStyle w:val="Textonotapie"/>
        <w:jc w:val="both"/>
      </w:pPr>
      <w:r w:rsidRPr="00472C15">
        <w:rPr>
          <w:rStyle w:val="Refdenotaalpie"/>
          <w:rFonts w:ascii="Arial Narrow" w:hAnsi="Arial Narrow"/>
          <w:sz w:val="16"/>
          <w:szCs w:val="16"/>
        </w:rPr>
        <w:footnoteRef/>
      </w:r>
      <w:r w:rsidRPr="00472C15">
        <w:rPr>
          <w:rFonts w:ascii="Arial Narrow" w:hAnsi="Arial Narrow"/>
          <w:sz w:val="16"/>
          <w:szCs w:val="16"/>
        </w:rPr>
        <w:t xml:space="preserve"> </w:t>
      </w:r>
      <w:r w:rsidR="00472C15" w:rsidRPr="00472C15">
        <w:rPr>
          <w:rFonts w:ascii="Arial Narrow" w:hAnsi="Arial Narrow" w:cs="Calibri"/>
          <w:color w:val="000000"/>
          <w:sz w:val="16"/>
          <w:szCs w:val="16"/>
          <w:lang w:val="es-ES"/>
        </w:rPr>
        <w:t xml:space="preserve">Ver inventario de trámites en la página del Fondo DIAN ( </w:t>
      </w:r>
      <w:hyperlink r:id="rId1" w:history="1">
        <w:r w:rsidR="00472C15" w:rsidRPr="00472C15">
          <w:rPr>
            <w:rStyle w:val="Hipervnculo"/>
            <w:rFonts w:ascii="Arial Narrow" w:hAnsi="Arial Narrow" w:cs="Calibri"/>
            <w:sz w:val="16"/>
            <w:szCs w:val="16"/>
            <w:lang w:val="es-ES"/>
          </w:rPr>
          <w:t>https://www.dian.gov.co/dian/Paginas/Fondo-DIAN.aspx</w:t>
        </w:r>
      </w:hyperlink>
      <w:r w:rsidR="00472C15" w:rsidRPr="00472C15">
        <w:rPr>
          <w:rFonts w:ascii="Arial Narrow" w:hAnsi="Arial Narrow" w:cs="Calibri"/>
          <w:color w:val="000000"/>
          <w:sz w:val="16"/>
          <w:szCs w:val="16"/>
          <w:lang w:val="es-ES"/>
        </w:rPr>
        <w:t xml:space="preserve"> en </w:t>
      </w:r>
      <w:r w:rsidR="00472C15" w:rsidRPr="00472C15">
        <w:rPr>
          <w:rFonts w:ascii="Arial Narrow" w:hAnsi="Arial Narrow" w:cs="Calibri"/>
          <w:i/>
          <w:iCs/>
          <w:color w:val="000000"/>
          <w:sz w:val="16"/>
          <w:szCs w:val="16"/>
          <w:lang w:val="es-ES"/>
        </w:rPr>
        <w:t>Documentos/RFI-003 Servicios Compartidos-Anexo 3 Inventario de Trámites</w:t>
      </w:r>
      <w:r w:rsidR="00472C15" w:rsidRPr="00472C15">
        <w:rPr>
          <w:rFonts w:ascii="Arial Narrow" w:hAnsi="Arial Narrow" w:cs="Calibri"/>
          <w:color w:val="000000"/>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0DBD" w14:textId="63160294" w:rsidR="0019523C" w:rsidRDefault="0019523C">
    <w:pPr>
      <w:pStyle w:val="Encabezado"/>
    </w:pPr>
    <w:r>
      <w:rPr>
        <w:noProof/>
        <w:color w:val="2B579A"/>
        <w:shd w:val="clear" w:color="auto" w:fill="E6E6E6"/>
        <w:lang w:val="es-CO" w:eastAsia="es-CO"/>
      </w:rPr>
      <w:drawing>
        <wp:anchor distT="0" distB="0" distL="114300" distR="114300" simplePos="0" relativeHeight="251658240" behindDoc="0" locked="0" layoutInCell="1" allowOverlap="1" wp14:anchorId="28C8CB32" wp14:editId="1B2BFA30">
          <wp:simplePos x="0" y="0"/>
          <wp:positionH relativeFrom="column">
            <wp:posOffset>4772891</wp:posOffset>
          </wp:positionH>
          <wp:positionV relativeFrom="paragraph">
            <wp:posOffset>69273</wp:posOffset>
          </wp:positionV>
          <wp:extent cx="838835" cy="314325"/>
          <wp:effectExtent l="0" t="0" r="0"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pic:nvPicPr>
                <pic:blipFill>
                  <a:blip r:embed="rId1">
                    <a:extLst>
                      <a:ext uri="{28A0092B-C50C-407E-A947-70E740481C1C}">
                        <a14:useLocalDpi xmlns:a14="http://schemas.microsoft.com/office/drawing/2010/main" val="0"/>
                      </a:ext>
                    </a:extLst>
                  </a:blip>
                  <a:stretch>
                    <a:fillRect/>
                  </a:stretch>
                </pic:blipFill>
                <pic:spPr>
                  <a:xfrm>
                    <a:off x="0" y="0"/>
                    <a:ext cx="838835" cy="314325"/>
                  </a:xfrm>
                  <a:prstGeom prst="rect">
                    <a:avLst/>
                  </a:prstGeom>
                </pic:spPr>
              </pic:pic>
            </a:graphicData>
          </a:graphic>
        </wp:anchor>
      </w:drawing>
    </w:r>
    <w:r w:rsidRPr="00C75FA9">
      <w:rPr>
        <w:noProof/>
        <w:color w:val="2B579A"/>
        <w:shd w:val="clear" w:color="auto" w:fill="E6E6E6"/>
        <w:lang w:val="es-CO" w:eastAsia="es-CO"/>
      </w:rPr>
      <w:drawing>
        <wp:inline distT="0" distB="0" distL="0" distR="0" wp14:anchorId="66DC933D" wp14:editId="16766B56">
          <wp:extent cx="889000" cy="295275"/>
          <wp:effectExtent l="0" t="0" r="6350" b="9525"/>
          <wp:docPr id="4" name="Picture 4" descr="DIAN"/>
          <wp:cNvGraphicFramePr/>
          <a:graphic xmlns:a="http://schemas.openxmlformats.org/drawingml/2006/main">
            <a:graphicData uri="http://schemas.openxmlformats.org/drawingml/2006/picture">
              <pic:pic xmlns:pic="http://schemas.openxmlformats.org/drawingml/2006/picture">
                <pic:nvPicPr>
                  <pic:cNvPr id="1" name="Picture 1" descr="DIAN"/>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915001" cy="303911"/>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0oso5ai30Vlf+4" id="nE1bpX2q"/>
  </int:Manifest>
  <int:Observations>
    <int:Content id="nE1bpX2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1404"/>
    <w:multiLevelType w:val="hybridMultilevel"/>
    <w:tmpl w:val="4BE05072"/>
    <w:lvl w:ilvl="0" w:tplc="7F00BFF6">
      <w:start w:val="1"/>
      <w:numFmt w:val="decimal"/>
      <w:lvlText w:val="%1."/>
      <w:lvlJc w:val="left"/>
      <w:pPr>
        <w:ind w:left="720" w:hanging="360"/>
      </w:pPr>
    </w:lvl>
    <w:lvl w:ilvl="1" w:tplc="F920D442">
      <w:start w:val="1"/>
      <w:numFmt w:val="lowerLetter"/>
      <w:lvlText w:val="%2."/>
      <w:lvlJc w:val="left"/>
      <w:pPr>
        <w:ind w:left="1440" w:hanging="360"/>
      </w:pPr>
    </w:lvl>
    <w:lvl w:ilvl="2" w:tplc="97E8229A">
      <w:start w:val="1"/>
      <w:numFmt w:val="lowerRoman"/>
      <w:lvlText w:val="%3."/>
      <w:lvlJc w:val="right"/>
      <w:pPr>
        <w:ind w:left="2160" w:hanging="180"/>
      </w:pPr>
    </w:lvl>
    <w:lvl w:ilvl="3" w:tplc="ED4ABA8E">
      <w:start w:val="1"/>
      <w:numFmt w:val="decimal"/>
      <w:lvlText w:val="%4."/>
      <w:lvlJc w:val="left"/>
      <w:pPr>
        <w:ind w:left="2880" w:hanging="360"/>
      </w:pPr>
    </w:lvl>
    <w:lvl w:ilvl="4" w:tplc="8316521A">
      <w:start w:val="1"/>
      <w:numFmt w:val="lowerLetter"/>
      <w:lvlText w:val="%5."/>
      <w:lvlJc w:val="left"/>
      <w:pPr>
        <w:ind w:left="3600" w:hanging="360"/>
      </w:pPr>
    </w:lvl>
    <w:lvl w:ilvl="5" w:tplc="3E0A94AA">
      <w:start w:val="1"/>
      <w:numFmt w:val="lowerRoman"/>
      <w:lvlText w:val="%6."/>
      <w:lvlJc w:val="right"/>
      <w:pPr>
        <w:ind w:left="4320" w:hanging="180"/>
      </w:pPr>
    </w:lvl>
    <w:lvl w:ilvl="6" w:tplc="E7F2F498">
      <w:start w:val="1"/>
      <w:numFmt w:val="decimal"/>
      <w:lvlText w:val="%7."/>
      <w:lvlJc w:val="left"/>
      <w:pPr>
        <w:ind w:left="5040" w:hanging="360"/>
      </w:pPr>
    </w:lvl>
    <w:lvl w:ilvl="7" w:tplc="2CD43148">
      <w:start w:val="1"/>
      <w:numFmt w:val="lowerLetter"/>
      <w:lvlText w:val="%8."/>
      <w:lvlJc w:val="left"/>
      <w:pPr>
        <w:ind w:left="5760" w:hanging="360"/>
      </w:pPr>
    </w:lvl>
    <w:lvl w:ilvl="8" w:tplc="03727E08">
      <w:start w:val="1"/>
      <w:numFmt w:val="lowerRoman"/>
      <w:lvlText w:val="%9."/>
      <w:lvlJc w:val="right"/>
      <w:pPr>
        <w:ind w:left="6480" w:hanging="180"/>
      </w:pPr>
    </w:lvl>
  </w:abstractNum>
  <w:abstractNum w:abstractNumId="1" w15:restartNumberingAfterBreak="0">
    <w:nsid w:val="09E96E0B"/>
    <w:multiLevelType w:val="hybridMultilevel"/>
    <w:tmpl w:val="B1A83180"/>
    <w:lvl w:ilvl="0" w:tplc="5B728D88">
      <w:start w:val="3"/>
      <w:numFmt w:val="decimal"/>
      <w:lvlText w:val="%1."/>
      <w:lvlJc w:val="left"/>
      <w:pPr>
        <w:ind w:left="360" w:hanging="360"/>
      </w:pPr>
    </w:lvl>
    <w:lvl w:ilvl="1" w:tplc="3C9EF6F2">
      <w:start w:val="1"/>
      <w:numFmt w:val="lowerLetter"/>
      <w:lvlText w:val="%2."/>
      <w:lvlJc w:val="left"/>
      <w:pPr>
        <w:ind w:left="1080" w:hanging="360"/>
      </w:pPr>
    </w:lvl>
    <w:lvl w:ilvl="2" w:tplc="62ACBE34">
      <w:start w:val="1"/>
      <w:numFmt w:val="lowerRoman"/>
      <w:lvlText w:val="%3."/>
      <w:lvlJc w:val="right"/>
      <w:pPr>
        <w:ind w:left="1800" w:hanging="180"/>
      </w:pPr>
    </w:lvl>
    <w:lvl w:ilvl="3" w:tplc="842AD726">
      <w:start w:val="1"/>
      <w:numFmt w:val="decimal"/>
      <w:lvlText w:val="%4."/>
      <w:lvlJc w:val="left"/>
      <w:pPr>
        <w:ind w:left="2520" w:hanging="360"/>
      </w:pPr>
    </w:lvl>
    <w:lvl w:ilvl="4" w:tplc="5A7005F8">
      <w:start w:val="1"/>
      <w:numFmt w:val="lowerLetter"/>
      <w:lvlText w:val="%5."/>
      <w:lvlJc w:val="left"/>
      <w:pPr>
        <w:ind w:left="3240" w:hanging="360"/>
      </w:pPr>
    </w:lvl>
    <w:lvl w:ilvl="5" w:tplc="7F74FA90">
      <w:start w:val="1"/>
      <w:numFmt w:val="lowerRoman"/>
      <w:lvlText w:val="%6."/>
      <w:lvlJc w:val="right"/>
      <w:pPr>
        <w:ind w:left="3960" w:hanging="180"/>
      </w:pPr>
    </w:lvl>
    <w:lvl w:ilvl="6" w:tplc="EA88E67A">
      <w:start w:val="1"/>
      <w:numFmt w:val="decimal"/>
      <w:lvlText w:val="%7."/>
      <w:lvlJc w:val="left"/>
      <w:pPr>
        <w:ind w:left="4680" w:hanging="360"/>
      </w:pPr>
    </w:lvl>
    <w:lvl w:ilvl="7" w:tplc="64FCA32E">
      <w:start w:val="1"/>
      <w:numFmt w:val="lowerLetter"/>
      <w:lvlText w:val="%8."/>
      <w:lvlJc w:val="left"/>
      <w:pPr>
        <w:ind w:left="5400" w:hanging="360"/>
      </w:pPr>
    </w:lvl>
    <w:lvl w:ilvl="8" w:tplc="B602F9FA">
      <w:start w:val="1"/>
      <w:numFmt w:val="lowerRoman"/>
      <w:lvlText w:val="%9."/>
      <w:lvlJc w:val="right"/>
      <w:pPr>
        <w:ind w:left="6120" w:hanging="180"/>
      </w:pPr>
    </w:lvl>
  </w:abstractNum>
  <w:abstractNum w:abstractNumId="2" w15:restartNumberingAfterBreak="0">
    <w:nsid w:val="1FA93CED"/>
    <w:multiLevelType w:val="hybridMultilevel"/>
    <w:tmpl w:val="2ACE7496"/>
    <w:lvl w:ilvl="0" w:tplc="8496F400">
      <w:start w:val="1"/>
      <w:numFmt w:val="decimal"/>
      <w:lvlText w:val="%1."/>
      <w:lvlJc w:val="left"/>
      <w:pPr>
        <w:tabs>
          <w:tab w:val="num" w:pos="720"/>
        </w:tabs>
        <w:ind w:left="720" w:hanging="360"/>
      </w:pPr>
    </w:lvl>
    <w:lvl w:ilvl="1" w:tplc="6BD07F76" w:tentative="1">
      <w:start w:val="1"/>
      <w:numFmt w:val="decimal"/>
      <w:lvlText w:val="%2."/>
      <w:lvlJc w:val="left"/>
      <w:pPr>
        <w:tabs>
          <w:tab w:val="num" w:pos="1440"/>
        </w:tabs>
        <w:ind w:left="1440" w:hanging="360"/>
      </w:pPr>
    </w:lvl>
    <w:lvl w:ilvl="2" w:tplc="445A9CD0" w:tentative="1">
      <w:start w:val="1"/>
      <w:numFmt w:val="decimal"/>
      <w:lvlText w:val="%3."/>
      <w:lvlJc w:val="left"/>
      <w:pPr>
        <w:tabs>
          <w:tab w:val="num" w:pos="2160"/>
        </w:tabs>
        <w:ind w:left="2160" w:hanging="360"/>
      </w:pPr>
    </w:lvl>
    <w:lvl w:ilvl="3" w:tplc="4B6A7986" w:tentative="1">
      <w:start w:val="1"/>
      <w:numFmt w:val="decimal"/>
      <w:lvlText w:val="%4."/>
      <w:lvlJc w:val="left"/>
      <w:pPr>
        <w:tabs>
          <w:tab w:val="num" w:pos="2880"/>
        </w:tabs>
        <w:ind w:left="2880" w:hanging="360"/>
      </w:pPr>
    </w:lvl>
    <w:lvl w:ilvl="4" w:tplc="894471EE" w:tentative="1">
      <w:start w:val="1"/>
      <w:numFmt w:val="decimal"/>
      <w:lvlText w:val="%5."/>
      <w:lvlJc w:val="left"/>
      <w:pPr>
        <w:tabs>
          <w:tab w:val="num" w:pos="3600"/>
        </w:tabs>
        <w:ind w:left="3600" w:hanging="360"/>
      </w:pPr>
    </w:lvl>
    <w:lvl w:ilvl="5" w:tplc="0FF6B10C" w:tentative="1">
      <w:start w:val="1"/>
      <w:numFmt w:val="decimal"/>
      <w:lvlText w:val="%6."/>
      <w:lvlJc w:val="left"/>
      <w:pPr>
        <w:tabs>
          <w:tab w:val="num" w:pos="4320"/>
        </w:tabs>
        <w:ind w:left="4320" w:hanging="360"/>
      </w:pPr>
    </w:lvl>
    <w:lvl w:ilvl="6" w:tplc="9A123B4C" w:tentative="1">
      <w:start w:val="1"/>
      <w:numFmt w:val="decimal"/>
      <w:lvlText w:val="%7."/>
      <w:lvlJc w:val="left"/>
      <w:pPr>
        <w:tabs>
          <w:tab w:val="num" w:pos="5040"/>
        </w:tabs>
        <w:ind w:left="5040" w:hanging="360"/>
      </w:pPr>
    </w:lvl>
    <w:lvl w:ilvl="7" w:tplc="46B63368" w:tentative="1">
      <w:start w:val="1"/>
      <w:numFmt w:val="decimal"/>
      <w:lvlText w:val="%8."/>
      <w:lvlJc w:val="left"/>
      <w:pPr>
        <w:tabs>
          <w:tab w:val="num" w:pos="5760"/>
        </w:tabs>
        <w:ind w:left="5760" w:hanging="360"/>
      </w:pPr>
    </w:lvl>
    <w:lvl w:ilvl="8" w:tplc="9384DACA" w:tentative="1">
      <w:start w:val="1"/>
      <w:numFmt w:val="decimal"/>
      <w:lvlText w:val="%9."/>
      <w:lvlJc w:val="left"/>
      <w:pPr>
        <w:tabs>
          <w:tab w:val="num" w:pos="6480"/>
        </w:tabs>
        <w:ind w:left="6480" w:hanging="360"/>
      </w:pPr>
    </w:lvl>
  </w:abstractNum>
  <w:abstractNum w:abstractNumId="3" w15:restartNumberingAfterBreak="0">
    <w:nsid w:val="2E0B16B8"/>
    <w:multiLevelType w:val="hybridMultilevel"/>
    <w:tmpl w:val="59601D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25B101F"/>
    <w:multiLevelType w:val="hybridMultilevel"/>
    <w:tmpl w:val="761EE50C"/>
    <w:lvl w:ilvl="0" w:tplc="FFFFFFFF">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B52486B"/>
    <w:multiLevelType w:val="hybridMultilevel"/>
    <w:tmpl w:val="0B5C1EAC"/>
    <w:lvl w:ilvl="0" w:tplc="34E477FE">
      <w:start w:val="1"/>
      <w:numFmt w:val="decimal"/>
      <w:lvlText w:val="%1."/>
      <w:lvlJc w:val="left"/>
      <w:pPr>
        <w:ind w:left="720" w:hanging="360"/>
      </w:pPr>
    </w:lvl>
    <w:lvl w:ilvl="1" w:tplc="FFFFFFFF">
      <w:start w:val="1"/>
      <w:numFmt w:val="lowerLetter"/>
      <w:lvlText w:val="%2."/>
      <w:lvlJc w:val="left"/>
      <w:pPr>
        <w:ind w:left="1440" w:hanging="360"/>
      </w:pPr>
    </w:lvl>
    <w:lvl w:ilvl="2" w:tplc="0D76C524">
      <w:start w:val="1"/>
      <w:numFmt w:val="lowerRoman"/>
      <w:lvlText w:val="%3."/>
      <w:lvlJc w:val="right"/>
      <w:pPr>
        <w:ind w:left="2160" w:hanging="180"/>
      </w:pPr>
    </w:lvl>
    <w:lvl w:ilvl="3" w:tplc="72AEDA8A">
      <w:start w:val="1"/>
      <w:numFmt w:val="decimal"/>
      <w:lvlText w:val="%4."/>
      <w:lvlJc w:val="left"/>
      <w:pPr>
        <w:ind w:left="2880" w:hanging="360"/>
      </w:pPr>
    </w:lvl>
    <w:lvl w:ilvl="4" w:tplc="6A84C2BE">
      <w:start w:val="1"/>
      <w:numFmt w:val="lowerLetter"/>
      <w:lvlText w:val="%5."/>
      <w:lvlJc w:val="left"/>
      <w:pPr>
        <w:ind w:left="3600" w:hanging="360"/>
      </w:pPr>
    </w:lvl>
    <w:lvl w:ilvl="5" w:tplc="A1FCB3DE">
      <w:start w:val="1"/>
      <w:numFmt w:val="lowerRoman"/>
      <w:lvlText w:val="%6."/>
      <w:lvlJc w:val="right"/>
      <w:pPr>
        <w:ind w:left="4320" w:hanging="180"/>
      </w:pPr>
    </w:lvl>
    <w:lvl w:ilvl="6" w:tplc="B874CED2">
      <w:start w:val="1"/>
      <w:numFmt w:val="decimal"/>
      <w:lvlText w:val="%7."/>
      <w:lvlJc w:val="left"/>
      <w:pPr>
        <w:ind w:left="5040" w:hanging="360"/>
      </w:pPr>
    </w:lvl>
    <w:lvl w:ilvl="7" w:tplc="F2EE4F0A">
      <w:start w:val="1"/>
      <w:numFmt w:val="lowerLetter"/>
      <w:lvlText w:val="%8."/>
      <w:lvlJc w:val="left"/>
      <w:pPr>
        <w:ind w:left="5760" w:hanging="360"/>
      </w:pPr>
    </w:lvl>
    <w:lvl w:ilvl="8" w:tplc="9A983F06">
      <w:start w:val="1"/>
      <w:numFmt w:val="lowerRoman"/>
      <w:lvlText w:val="%9."/>
      <w:lvlJc w:val="right"/>
      <w:pPr>
        <w:ind w:left="6480" w:hanging="180"/>
      </w:pPr>
    </w:lvl>
  </w:abstractNum>
  <w:abstractNum w:abstractNumId="6" w15:restartNumberingAfterBreak="0">
    <w:nsid w:val="61AB2DF1"/>
    <w:multiLevelType w:val="hybridMultilevel"/>
    <w:tmpl w:val="E58CB7C4"/>
    <w:lvl w:ilvl="0" w:tplc="49223086">
      <w:start w:val="1"/>
      <w:numFmt w:val="upperLetter"/>
      <w:lvlText w:val="%1."/>
      <w:lvlJc w:val="left"/>
      <w:pPr>
        <w:ind w:left="1170" w:hanging="360"/>
      </w:pPr>
      <w:rPr>
        <w:rFonts w:hint="default"/>
      </w:rPr>
    </w:lvl>
    <w:lvl w:ilvl="1" w:tplc="240A0019" w:tentative="1">
      <w:start w:val="1"/>
      <w:numFmt w:val="lowerLetter"/>
      <w:lvlText w:val="%2."/>
      <w:lvlJc w:val="left"/>
      <w:pPr>
        <w:ind w:left="1890" w:hanging="360"/>
      </w:pPr>
    </w:lvl>
    <w:lvl w:ilvl="2" w:tplc="240A001B" w:tentative="1">
      <w:start w:val="1"/>
      <w:numFmt w:val="lowerRoman"/>
      <w:lvlText w:val="%3."/>
      <w:lvlJc w:val="right"/>
      <w:pPr>
        <w:ind w:left="2610" w:hanging="180"/>
      </w:pPr>
    </w:lvl>
    <w:lvl w:ilvl="3" w:tplc="240A000F" w:tentative="1">
      <w:start w:val="1"/>
      <w:numFmt w:val="decimal"/>
      <w:lvlText w:val="%4."/>
      <w:lvlJc w:val="left"/>
      <w:pPr>
        <w:ind w:left="3330" w:hanging="360"/>
      </w:pPr>
    </w:lvl>
    <w:lvl w:ilvl="4" w:tplc="240A0019" w:tentative="1">
      <w:start w:val="1"/>
      <w:numFmt w:val="lowerLetter"/>
      <w:lvlText w:val="%5."/>
      <w:lvlJc w:val="left"/>
      <w:pPr>
        <w:ind w:left="4050" w:hanging="360"/>
      </w:pPr>
    </w:lvl>
    <w:lvl w:ilvl="5" w:tplc="240A001B" w:tentative="1">
      <w:start w:val="1"/>
      <w:numFmt w:val="lowerRoman"/>
      <w:lvlText w:val="%6."/>
      <w:lvlJc w:val="right"/>
      <w:pPr>
        <w:ind w:left="4770" w:hanging="180"/>
      </w:pPr>
    </w:lvl>
    <w:lvl w:ilvl="6" w:tplc="240A000F" w:tentative="1">
      <w:start w:val="1"/>
      <w:numFmt w:val="decimal"/>
      <w:lvlText w:val="%7."/>
      <w:lvlJc w:val="left"/>
      <w:pPr>
        <w:ind w:left="5490" w:hanging="360"/>
      </w:pPr>
    </w:lvl>
    <w:lvl w:ilvl="7" w:tplc="240A0019" w:tentative="1">
      <w:start w:val="1"/>
      <w:numFmt w:val="lowerLetter"/>
      <w:lvlText w:val="%8."/>
      <w:lvlJc w:val="left"/>
      <w:pPr>
        <w:ind w:left="6210" w:hanging="360"/>
      </w:pPr>
    </w:lvl>
    <w:lvl w:ilvl="8" w:tplc="240A001B" w:tentative="1">
      <w:start w:val="1"/>
      <w:numFmt w:val="lowerRoman"/>
      <w:lvlText w:val="%9."/>
      <w:lvlJc w:val="right"/>
      <w:pPr>
        <w:ind w:left="6930" w:hanging="180"/>
      </w:pPr>
    </w:lvl>
  </w:abstractNum>
  <w:abstractNum w:abstractNumId="7" w15:restartNumberingAfterBreak="0">
    <w:nsid w:val="64BB38CD"/>
    <w:multiLevelType w:val="hybridMultilevel"/>
    <w:tmpl w:val="348C632A"/>
    <w:lvl w:ilvl="0" w:tplc="EA5EC866">
      <w:start w:val="1"/>
      <w:numFmt w:val="decimal"/>
      <w:lvlText w:val="%1."/>
      <w:lvlJc w:val="left"/>
      <w:pPr>
        <w:tabs>
          <w:tab w:val="num" w:pos="360"/>
        </w:tabs>
        <w:ind w:left="360" w:hanging="360"/>
      </w:pPr>
      <w:rPr>
        <w:rFonts w:hint="default"/>
        <w:b/>
      </w:rPr>
    </w:lvl>
    <w:lvl w:ilvl="1" w:tplc="329E5B78">
      <w:start w:val="1"/>
      <w:numFmt w:val="bullet"/>
      <w:lvlText w:val=""/>
      <w:lvlJc w:val="left"/>
      <w:pPr>
        <w:tabs>
          <w:tab w:val="num" w:pos="1080"/>
        </w:tabs>
        <w:ind w:left="1080" w:hanging="360"/>
      </w:pPr>
      <w:rPr>
        <w:rFonts w:ascii="Symbol" w:hAnsi="Symbol" w:hint="default"/>
        <w:color w:val="auto"/>
      </w:rPr>
    </w:lvl>
    <w:lvl w:ilvl="2" w:tplc="9A38ED54">
      <w:numFmt w:val="bullet"/>
      <w:lvlText w:val="•"/>
      <w:lvlJc w:val="left"/>
      <w:pPr>
        <w:ind w:left="2325" w:hanging="705"/>
      </w:pPr>
      <w:rPr>
        <w:rFonts w:ascii="Arial Narrow" w:eastAsia="Calibri" w:hAnsi="Arial Narrow" w:cs="Times New Roman"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758428B2"/>
    <w:multiLevelType w:val="hybridMultilevel"/>
    <w:tmpl w:val="24A8A4A8"/>
    <w:lvl w:ilvl="0" w:tplc="43E418B2">
      <w:start w:val="1"/>
      <w:numFmt w:val="decimal"/>
      <w:lvlText w:val="%1."/>
      <w:lvlJc w:val="left"/>
      <w:pPr>
        <w:ind w:left="720" w:hanging="360"/>
      </w:pPr>
    </w:lvl>
    <w:lvl w:ilvl="1" w:tplc="E0582F24">
      <w:start w:val="1"/>
      <w:numFmt w:val="lowerLetter"/>
      <w:lvlText w:val="%2."/>
      <w:lvlJc w:val="left"/>
      <w:pPr>
        <w:ind w:left="1440" w:hanging="360"/>
      </w:pPr>
    </w:lvl>
    <w:lvl w:ilvl="2" w:tplc="E0CCB352">
      <w:start w:val="1"/>
      <w:numFmt w:val="lowerRoman"/>
      <w:lvlText w:val="%3."/>
      <w:lvlJc w:val="right"/>
      <w:pPr>
        <w:ind w:left="2160" w:hanging="180"/>
      </w:pPr>
    </w:lvl>
    <w:lvl w:ilvl="3" w:tplc="FAB6B2B2">
      <w:start w:val="1"/>
      <w:numFmt w:val="decimal"/>
      <w:lvlText w:val="%4."/>
      <w:lvlJc w:val="left"/>
      <w:pPr>
        <w:ind w:left="2880" w:hanging="360"/>
      </w:pPr>
    </w:lvl>
    <w:lvl w:ilvl="4" w:tplc="D754370A">
      <w:start w:val="1"/>
      <w:numFmt w:val="lowerLetter"/>
      <w:lvlText w:val="%5."/>
      <w:lvlJc w:val="left"/>
      <w:pPr>
        <w:ind w:left="3600" w:hanging="360"/>
      </w:pPr>
    </w:lvl>
    <w:lvl w:ilvl="5" w:tplc="F7D65CA4">
      <w:start w:val="1"/>
      <w:numFmt w:val="lowerRoman"/>
      <w:lvlText w:val="%6."/>
      <w:lvlJc w:val="right"/>
      <w:pPr>
        <w:ind w:left="4320" w:hanging="180"/>
      </w:pPr>
    </w:lvl>
    <w:lvl w:ilvl="6" w:tplc="73C6E2AC">
      <w:start w:val="1"/>
      <w:numFmt w:val="decimal"/>
      <w:lvlText w:val="%7."/>
      <w:lvlJc w:val="left"/>
      <w:pPr>
        <w:ind w:left="5040" w:hanging="360"/>
      </w:pPr>
    </w:lvl>
    <w:lvl w:ilvl="7" w:tplc="6B620C92">
      <w:start w:val="1"/>
      <w:numFmt w:val="lowerLetter"/>
      <w:lvlText w:val="%8."/>
      <w:lvlJc w:val="left"/>
      <w:pPr>
        <w:ind w:left="5760" w:hanging="360"/>
      </w:pPr>
    </w:lvl>
    <w:lvl w:ilvl="8" w:tplc="AFFE2AEC">
      <w:start w:val="1"/>
      <w:numFmt w:val="lowerRoman"/>
      <w:lvlText w:val="%9."/>
      <w:lvlJc w:val="right"/>
      <w:pPr>
        <w:ind w:left="6480" w:hanging="180"/>
      </w:pPr>
    </w:lvl>
  </w:abstractNum>
  <w:abstractNum w:abstractNumId="9" w15:restartNumberingAfterBreak="0">
    <w:nsid w:val="7E054ADA"/>
    <w:multiLevelType w:val="hybridMultilevel"/>
    <w:tmpl w:val="AB9E543E"/>
    <w:lvl w:ilvl="0" w:tplc="3F4822E2">
      <w:start w:val="1"/>
      <w:numFmt w:val="decimal"/>
      <w:lvlText w:val="%1."/>
      <w:lvlJc w:val="left"/>
      <w:pPr>
        <w:ind w:left="720" w:hanging="360"/>
      </w:pPr>
    </w:lvl>
    <w:lvl w:ilvl="1" w:tplc="7A6047A8">
      <w:start w:val="1"/>
      <w:numFmt w:val="lowerLetter"/>
      <w:lvlText w:val="%2."/>
      <w:lvlJc w:val="left"/>
      <w:pPr>
        <w:ind w:left="1440" w:hanging="360"/>
      </w:pPr>
    </w:lvl>
    <w:lvl w:ilvl="2" w:tplc="75441A12">
      <w:start w:val="1"/>
      <w:numFmt w:val="lowerRoman"/>
      <w:lvlText w:val="%3."/>
      <w:lvlJc w:val="right"/>
      <w:pPr>
        <w:ind w:left="2160" w:hanging="180"/>
      </w:pPr>
    </w:lvl>
    <w:lvl w:ilvl="3" w:tplc="846CCBF2">
      <w:start w:val="1"/>
      <w:numFmt w:val="decimal"/>
      <w:lvlText w:val="%4."/>
      <w:lvlJc w:val="left"/>
      <w:pPr>
        <w:ind w:left="2880" w:hanging="360"/>
      </w:pPr>
    </w:lvl>
    <w:lvl w:ilvl="4" w:tplc="A54E46B6">
      <w:start w:val="1"/>
      <w:numFmt w:val="lowerLetter"/>
      <w:lvlText w:val="%5."/>
      <w:lvlJc w:val="left"/>
      <w:pPr>
        <w:ind w:left="3600" w:hanging="360"/>
      </w:pPr>
    </w:lvl>
    <w:lvl w:ilvl="5" w:tplc="2A8ECE34">
      <w:start w:val="1"/>
      <w:numFmt w:val="lowerRoman"/>
      <w:lvlText w:val="%6."/>
      <w:lvlJc w:val="right"/>
      <w:pPr>
        <w:ind w:left="4320" w:hanging="180"/>
      </w:pPr>
    </w:lvl>
    <w:lvl w:ilvl="6" w:tplc="34308476">
      <w:start w:val="1"/>
      <w:numFmt w:val="decimal"/>
      <w:lvlText w:val="%7."/>
      <w:lvlJc w:val="left"/>
      <w:pPr>
        <w:ind w:left="5040" w:hanging="360"/>
      </w:pPr>
    </w:lvl>
    <w:lvl w:ilvl="7" w:tplc="33D0294A">
      <w:start w:val="1"/>
      <w:numFmt w:val="lowerLetter"/>
      <w:lvlText w:val="%8."/>
      <w:lvlJc w:val="left"/>
      <w:pPr>
        <w:ind w:left="5760" w:hanging="360"/>
      </w:pPr>
    </w:lvl>
    <w:lvl w:ilvl="8" w:tplc="47E443D8">
      <w:start w:val="1"/>
      <w:numFmt w:val="lowerRoman"/>
      <w:lvlText w:val="%9."/>
      <w:lvlJc w:val="right"/>
      <w:pPr>
        <w:ind w:left="6480" w:hanging="180"/>
      </w:pPr>
    </w:lvl>
  </w:abstractNum>
  <w:num w:numId="1" w16cid:durableId="1552494939">
    <w:abstractNumId w:val="0"/>
  </w:num>
  <w:num w:numId="2" w16cid:durableId="311833365">
    <w:abstractNumId w:val="8"/>
  </w:num>
  <w:num w:numId="3" w16cid:durableId="803698853">
    <w:abstractNumId w:val="9"/>
  </w:num>
  <w:num w:numId="4" w16cid:durableId="262692018">
    <w:abstractNumId w:val="5"/>
  </w:num>
  <w:num w:numId="5" w16cid:durableId="654459530">
    <w:abstractNumId w:val="1"/>
  </w:num>
  <w:num w:numId="6" w16cid:durableId="889918449">
    <w:abstractNumId w:val="7"/>
  </w:num>
  <w:num w:numId="7" w16cid:durableId="2128158788">
    <w:abstractNumId w:val="2"/>
  </w:num>
  <w:num w:numId="8" w16cid:durableId="409741668">
    <w:abstractNumId w:val="3"/>
  </w:num>
  <w:num w:numId="9" w16cid:durableId="1698578400">
    <w:abstractNumId w:val="6"/>
  </w:num>
  <w:num w:numId="10" w16cid:durableId="46434931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454"/>
    <w:rsid w:val="00010C36"/>
    <w:rsid w:val="0001307F"/>
    <w:rsid w:val="000132F4"/>
    <w:rsid w:val="0002455E"/>
    <w:rsid w:val="00025E59"/>
    <w:rsid w:val="00030C8F"/>
    <w:rsid w:val="00031A56"/>
    <w:rsid w:val="0003221B"/>
    <w:rsid w:val="000326E8"/>
    <w:rsid w:val="00032AC6"/>
    <w:rsid w:val="00033255"/>
    <w:rsid w:val="00043254"/>
    <w:rsid w:val="0004483E"/>
    <w:rsid w:val="00052BEC"/>
    <w:rsid w:val="0007595C"/>
    <w:rsid w:val="00080DC0"/>
    <w:rsid w:val="00084547"/>
    <w:rsid w:val="0008630E"/>
    <w:rsid w:val="00094D1D"/>
    <w:rsid w:val="00095C28"/>
    <w:rsid w:val="000A1079"/>
    <w:rsid w:val="000B1649"/>
    <w:rsid w:val="000C08E9"/>
    <w:rsid w:val="000C0BFF"/>
    <w:rsid w:val="000C14AC"/>
    <w:rsid w:val="000C3B0B"/>
    <w:rsid w:val="000C6671"/>
    <w:rsid w:val="000C6BC5"/>
    <w:rsid w:val="000D331F"/>
    <w:rsid w:val="000D41B2"/>
    <w:rsid w:val="000D5277"/>
    <w:rsid w:val="000D7C27"/>
    <w:rsid w:val="000E1AB6"/>
    <w:rsid w:val="000E2F49"/>
    <w:rsid w:val="000E78D5"/>
    <w:rsid w:val="000F09BC"/>
    <w:rsid w:val="00100269"/>
    <w:rsid w:val="001002F4"/>
    <w:rsid w:val="00100D7F"/>
    <w:rsid w:val="00102E7F"/>
    <w:rsid w:val="00123EBC"/>
    <w:rsid w:val="001249F8"/>
    <w:rsid w:val="00130981"/>
    <w:rsid w:val="00130F12"/>
    <w:rsid w:val="00133109"/>
    <w:rsid w:val="001377F8"/>
    <w:rsid w:val="00143374"/>
    <w:rsid w:val="00143F18"/>
    <w:rsid w:val="00150E44"/>
    <w:rsid w:val="00154560"/>
    <w:rsid w:val="00155B5C"/>
    <w:rsid w:val="0016074F"/>
    <w:rsid w:val="001651F1"/>
    <w:rsid w:val="001701D2"/>
    <w:rsid w:val="001731D8"/>
    <w:rsid w:val="00180625"/>
    <w:rsid w:val="0019523C"/>
    <w:rsid w:val="00195829"/>
    <w:rsid w:val="001A6A4B"/>
    <w:rsid w:val="001B0348"/>
    <w:rsid w:val="001D7FEF"/>
    <w:rsid w:val="001E0B06"/>
    <w:rsid w:val="001E13CE"/>
    <w:rsid w:val="001E65A4"/>
    <w:rsid w:val="001E7D62"/>
    <w:rsid w:val="00201246"/>
    <w:rsid w:val="00207476"/>
    <w:rsid w:val="0021541E"/>
    <w:rsid w:val="00225507"/>
    <w:rsid w:val="0024150E"/>
    <w:rsid w:val="00243F67"/>
    <w:rsid w:val="00245417"/>
    <w:rsid w:val="00253362"/>
    <w:rsid w:val="00253598"/>
    <w:rsid w:val="002671D7"/>
    <w:rsid w:val="002726CB"/>
    <w:rsid w:val="00276FE2"/>
    <w:rsid w:val="00282177"/>
    <w:rsid w:val="00290333"/>
    <w:rsid w:val="00290A9D"/>
    <w:rsid w:val="00294C71"/>
    <w:rsid w:val="00297D0D"/>
    <w:rsid w:val="002A3F6F"/>
    <w:rsid w:val="002A6A4D"/>
    <w:rsid w:val="002B15C3"/>
    <w:rsid w:val="002B4F86"/>
    <w:rsid w:val="002C76BE"/>
    <w:rsid w:val="002E38A0"/>
    <w:rsid w:val="002E3ED4"/>
    <w:rsid w:val="002F008E"/>
    <w:rsid w:val="0030412A"/>
    <w:rsid w:val="00305F94"/>
    <w:rsid w:val="00307FF1"/>
    <w:rsid w:val="00310F5C"/>
    <w:rsid w:val="00314504"/>
    <w:rsid w:val="0031652E"/>
    <w:rsid w:val="0031720C"/>
    <w:rsid w:val="00322921"/>
    <w:rsid w:val="0032341E"/>
    <w:rsid w:val="0033230A"/>
    <w:rsid w:val="003341A1"/>
    <w:rsid w:val="00347DEB"/>
    <w:rsid w:val="003546F3"/>
    <w:rsid w:val="00361643"/>
    <w:rsid w:val="00372BFB"/>
    <w:rsid w:val="003923FB"/>
    <w:rsid w:val="00396181"/>
    <w:rsid w:val="0039752C"/>
    <w:rsid w:val="0039777A"/>
    <w:rsid w:val="003A3F53"/>
    <w:rsid w:val="003A5B8C"/>
    <w:rsid w:val="003B7530"/>
    <w:rsid w:val="003B79FB"/>
    <w:rsid w:val="003D01CC"/>
    <w:rsid w:val="003E445C"/>
    <w:rsid w:val="003E660A"/>
    <w:rsid w:val="003F0EB1"/>
    <w:rsid w:val="003F7CC1"/>
    <w:rsid w:val="00402416"/>
    <w:rsid w:val="004033ED"/>
    <w:rsid w:val="004149BE"/>
    <w:rsid w:val="00417AD7"/>
    <w:rsid w:val="00422759"/>
    <w:rsid w:val="00431A67"/>
    <w:rsid w:val="00433DFB"/>
    <w:rsid w:val="00447ED3"/>
    <w:rsid w:val="004507D4"/>
    <w:rsid w:val="0045233F"/>
    <w:rsid w:val="0045351A"/>
    <w:rsid w:val="00464099"/>
    <w:rsid w:val="00472C15"/>
    <w:rsid w:val="00485B0F"/>
    <w:rsid w:val="00485F91"/>
    <w:rsid w:val="00486459"/>
    <w:rsid w:val="00486740"/>
    <w:rsid w:val="00487882"/>
    <w:rsid w:val="00496C88"/>
    <w:rsid w:val="00496E0B"/>
    <w:rsid w:val="004A22EF"/>
    <w:rsid w:val="004A3342"/>
    <w:rsid w:val="004A497F"/>
    <w:rsid w:val="004A687F"/>
    <w:rsid w:val="004C1B66"/>
    <w:rsid w:val="004D50A1"/>
    <w:rsid w:val="004D5AB7"/>
    <w:rsid w:val="004D77F2"/>
    <w:rsid w:val="004E4CD6"/>
    <w:rsid w:val="004F52F0"/>
    <w:rsid w:val="00500891"/>
    <w:rsid w:val="005030E6"/>
    <w:rsid w:val="005115C3"/>
    <w:rsid w:val="00512DA9"/>
    <w:rsid w:val="005401E9"/>
    <w:rsid w:val="005451A3"/>
    <w:rsid w:val="00546DFC"/>
    <w:rsid w:val="0055308E"/>
    <w:rsid w:val="005564B5"/>
    <w:rsid w:val="005566FB"/>
    <w:rsid w:val="00564FDE"/>
    <w:rsid w:val="00574131"/>
    <w:rsid w:val="005755F5"/>
    <w:rsid w:val="00580A3A"/>
    <w:rsid w:val="00587282"/>
    <w:rsid w:val="0059331B"/>
    <w:rsid w:val="0059532C"/>
    <w:rsid w:val="00595F3A"/>
    <w:rsid w:val="005A0585"/>
    <w:rsid w:val="005A4068"/>
    <w:rsid w:val="005A5CC7"/>
    <w:rsid w:val="005A7BCC"/>
    <w:rsid w:val="005C14CC"/>
    <w:rsid w:val="005C5784"/>
    <w:rsid w:val="005C62DB"/>
    <w:rsid w:val="005E137E"/>
    <w:rsid w:val="005E1BA1"/>
    <w:rsid w:val="005E3E8C"/>
    <w:rsid w:val="005F128B"/>
    <w:rsid w:val="00601B45"/>
    <w:rsid w:val="0060739A"/>
    <w:rsid w:val="00614454"/>
    <w:rsid w:val="00630B5D"/>
    <w:rsid w:val="00633CCE"/>
    <w:rsid w:val="006422F2"/>
    <w:rsid w:val="00645FDC"/>
    <w:rsid w:val="0064706C"/>
    <w:rsid w:val="006502D2"/>
    <w:rsid w:val="00660325"/>
    <w:rsid w:val="0066341B"/>
    <w:rsid w:val="00670918"/>
    <w:rsid w:val="00670959"/>
    <w:rsid w:val="006711BB"/>
    <w:rsid w:val="00672793"/>
    <w:rsid w:val="00674FEA"/>
    <w:rsid w:val="0068550A"/>
    <w:rsid w:val="00687C46"/>
    <w:rsid w:val="006900A5"/>
    <w:rsid w:val="00691099"/>
    <w:rsid w:val="006A2372"/>
    <w:rsid w:val="006A42A3"/>
    <w:rsid w:val="006A5EE0"/>
    <w:rsid w:val="006B09BC"/>
    <w:rsid w:val="006B6DF5"/>
    <w:rsid w:val="006C2551"/>
    <w:rsid w:val="006C2E00"/>
    <w:rsid w:val="006C3006"/>
    <w:rsid w:val="006C33A3"/>
    <w:rsid w:val="006C3AED"/>
    <w:rsid w:val="006D3EBA"/>
    <w:rsid w:val="006D7B2E"/>
    <w:rsid w:val="006E314A"/>
    <w:rsid w:val="006E338C"/>
    <w:rsid w:val="006F0DE0"/>
    <w:rsid w:val="006F16B8"/>
    <w:rsid w:val="006F68D7"/>
    <w:rsid w:val="00701D07"/>
    <w:rsid w:val="00721E15"/>
    <w:rsid w:val="0072624A"/>
    <w:rsid w:val="0072729E"/>
    <w:rsid w:val="00746E8E"/>
    <w:rsid w:val="00762CE7"/>
    <w:rsid w:val="00765DCC"/>
    <w:rsid w:val="007728FC"/>
    <w:rsid w:val="00772F0D"/>
    <w:rsid w:val="00773CFC"/>
    <w:rsid w:val="00780064"/>
    <w:rsid w:val="00780576"/>
    <w:rsid w:val="0079554A"/>
    <w:rsid w:val="007A5D7E"/>
    <w:rsid w:val="007B0B0C"/>
    <w:rsid w:val="007B1484"/>
    <w:rsid w:val="007E27ED"/>
    <w:rsid w:val="007E52E1"/>
    <w:rsid w:val="007F18E2"/>
    <w:rsid w:val="007F3FCB"/>
    <w:rsid w:val="00804987"/>
    <w:rsid w:val="0081031C"/>
    <w:rsid w:val="00812E86"/>
    <w:rsid w:val="00832CEB"/>
    <w:rsid w:val="00840334"/>
    <w:rsid w:val="00840BB8"/>
    <w:rsid w:val="008421A2"/>
    <w:rsid w:val="00855DFE"/>
    <w:rsid w:val="008571CD"/>
    <w:rsid w:val="00860869"/>
    <w:rsid w:val="008625A8"/>
    <w:rsid w:val="00863F15"/>
    <w:rsid w:val="00865394"/>
    <w:rsid w:val="0086753E"/>
    <w:rsid w:val="0087001C"/>
    <w:rsid w:val="00872884"/>
    <w:rsid w:val="00875886"/>
    <w:rsid w:val="00884D5B"/>
    <w:rsid w:val="00890855"/>
    <w:rsid w:val="008A3593"/>
    <w:rsid w:val="008A3E97"/>
    <w:rsid w:val="008A4FCE"/>
    <w:rsid w:val="008A62D1"/>
    <w:rsid w:val="008B5E4D"/>
    <w:rsid w:val="008B731C"/>
    <w:rsid w:val="008B7D36"/>
    <w:rsid w:val="008C06D7"/>
    <w:rsid w:val="008C0924"/>
    <w:rsid w:val="008C1944"/>
    <w:rsid w:val="008D3942"/>
    <w:rsid w:val="008D772E"/>
    <w:rsid w:val="008E0BDA"/>
    <w:rsid w:val="008E67C0"/>
    <w:rsid w:val="008F3490"/>
    <w:rsid w:val="0090057B"/>
    <w:rsid w:val="00900A09"/>
    <w:rsid w:val="009047F1"/>
    <w:rsid w:val="00904B59"/>
    <w:rsid w:val="00910349"/>
    <w:rsid w:val="00913E9F"/>
    <w:rsid w:val="0092345C"/>
    <w:rsid w:val="0092466B"/>
    <w:rsid w:val="00925F85"/>
    <w:rsid w:val="00930E15"/>
    <w:rsid w:val="0094076E"/>
    <w:rsid w:val="009427AC"/>
    <w:rsid w:val="00950713"/>
    <w:rsid w:val="00952FF2"/>
    <w:rsid w:val="00965D84"/>
    <w:rsid w:val="009667BE"/>
    <w:rsid w:val="00972CE0"/>
    <w:rsid w:val="00975285"/>
    <w:rsid w:val="009928A8"/>
    <w:rsid w:val="00994EA9"/>
    <w:rsid w:val="00995353"/>
    <w:rsid w:val="009955F7"/>
    <w:rsid w:val="00995917"/>
    <w:rsid w:val="009961F6"/>
    <w:rsid w:val="009A0F4B"/>
    <w:rsid w:val="009A1EED"/>
    <w:rsid w:val="009B18AE"/>
    <w:rsid w:val="009C018C"/>
    <w:rsid w:val="009C7764"/>
    <w:rsid w:val="009D15E9"/>
    <w:rsid w:val="009D7A86"/>
    <w:rsid w:val="009E06EE"/>
    <w:rsid w:val="009F2B2E"/>
    <w:rsid w:val="009F48C4"/>
    <w:rsid w:val="009F5711"/>
    <w:rsid w:val="009F8B43"/>
    <w:rsid w:val="00A0372C"/>
    <w:rsid w:val="00A13988"/>
    <w:rsid w:val="00A14809"/>
    <w:rsid w:val="00A14A9F"/>
    <w:rsid w:val="00A159DD"/>
    <w:rsid w:val="00A1756E"/>
    <w:rsid w:val="00A20F9F"/>
    <w:rsid w:val="00A22F7E"/>
    <w:rsid w:val="00A25672"/>
    <w:rsid w:val="00A3228B"/>
    <w:rsid w:val="00A32EDA"/>
    <w:rsid w:val="00A35076"/>
    <w:rsid w:val="00A36F49"/>
    <w:rsid w:val="00A43566"/>
    <w:rsid w:val="00A548BB"/>
    <w:rsid w:val="00A5665E"/>
    <w:rsid w:val="00A60D92"/>
    <w:rsid w:val="00A66797"/>
    <w:rsid w:val="00A67DFB"/>
    <w:rsid w:val="00A72467"/>
    <w:rsid w:val="00A732D0"/>
    <w:rsid w:val="00A76383"/>
    <w:rsid w:val="00A767A6"/>
    <w:rsid w:val="00A83DBC"/>
    <w:rsid w:val="00A8659F"/>
    <w:rsid w:val="00A93976"/>
    <w:rsid w:val="00A94988"/>
    <w:rsid w:val="00AA1457"/>
    <w:rsid w:val="00AA1BDF"/>
    <w:rsid w:val="00AA5A47"/>
    <w:rsid w:val="00AAA4E9"/>
    <w:rsid w:val="00AB1AF7"/>
    <w:rsid w:val="00AB7059"/>
    <w:rsid w:val="00AB73D8"/>
    <w:rsid w:val="00AB7F37"/>
    <w:rsid w:val="00AC03C7"/>
    <w:rsid w:val="00AC6353"/>
    <w:rsid w:val="00AC6D07"/>
    <w:rsid w:val="00AC7B7A"/>
    <w:rsid w:val="00AD0146"/>
    <w:rsid w:val="00AD2830"/>
    <w:rsid w:val="00AD5F90"/>
    <w:rsid w:val="00AE0F9B"/>
    <w:rsid w:val="00AE44A4"/>
    <w:rsid w:val="00AE69DE"/>
    <w:rsid w:val="00AF1F0A"/>
    <w:rsid w:val="00B015E0"/>
    <w:rsid w:val="00B01842"/>
    <w:rsid w:val="00B0488E"/>
    <w:rsid w:val="00B05583"/>
    <w:rsid w:val="00B07625"/>
    <w:rsid w:val="00B11476"/>
    <w:rsid w:val="00B15D69"/>
    <w:rsid w:val="00B241C6"/>
    <w:rsid w:val="00B26944"/>
    <w:rsid w:val="00B278B1"/>
    <w:rsid w:val="00B41A92"/>
    <w:rsid w:val="00B41F5D"/>
    <w:rsid w:val="00B43C1E"/>
    <w:rsid w:val="00B63A4F"/>
    <w:rsid w:val="00B84F8F"/>
    <w:rsid w:val="00B904C5"/>
    <w:rsid w:val="00B91194"/>
    <w:rsid w:val="00B91EAE"/>
    <w:rsid w:val="00BB2789"/>
    <w:rsid w:val="00BB48ED"/>
    <w:rsid w:val="00BC272F"/>
    <w:rsid w:val="00BE0305"/>
    <w:rsid w:val="00BF0475"/>
    <w:rsid w:val="00BF3DE1"/>
    <w:rsid w:val="00C04002"/>
    <w:rsid w:val="00C061A8"/>
    <w:rsid w:val="00C1390E"/>
    <w:rsid w:val="00C14E6E"/>
    <w:rsid w:val="00C16178"/>
    <w:rsid w:val="00C1652C"/>
    <w:rsid w:val="00C26721"/>
    <w:rsid w:val="00C5012B"/>
    <w:rsid w:val="00C569DD"/>
    <w:rsid w:val="00C57B6A"/>
    <w:rsid w:val="00C60E06"/>
    <w:rsid w:val="00C6435A"/>
    <w:rsid w:val="00C65C72"/>
    <w:rsid w:val="00C71FEE"/>
    <w:rsid w:val="00C75942"/>
    <w:rsid w:val="00C85180"/>
    <w:rsid w:val="00CA09F2"/>
    <w:rsid w:val="00CA1723"/>
    <w:rsid w:val="00CB0992"/>
    <w:rsid w:val="00CB3DFE"/>
    <w:rsid w:val="00CC2BFB"/>
    <w:rsid w:val="00CD0E2E"/>
    <w:rsid w:val="00CD402A"/>
    <w:rsid w:val="00CD67E0"/>
    <w:rsid w:val="00CE26A6"/>
    <w:rsid w:val="00CE413F"/>
    <w:rsid w:val="00CE4D5D"/>
    <w:rsid w:val="00D12CAA"/>
    <w:rsid w:val="00D33441"/>
    <w:rsid w:val="00D42830"/>
    <w:rsid w:val="00D45F81"/>
    <w:rsid w:val="00D510A3"/>
    <w:rsid w:val="00D67085"/>
    <w:rsid w:val="00D679ED"/>
    <w:rsid w:val="00D67EFF"/>
    <w:rsid w:val="00DA1445"/>
    <w:rsid w:val="00DB059E"/>
    <w:rsid w:val="00DC1DC6"/>
    <w:rsid w:val="00DC3C48"/>
    <w:rsid w:val="00DC4230"/>
    <w:rsid w:val="00DD0BA1"/>
    <w:rsid w:val="00DE35EC"/>
    <w:rsid w:val="00DE6246"/>
    <w:rsid w:val="00DE6646"/>
    <w:rsid w:val="00E0296D"/>
    <w:rsid w:val="00E032A4"/>
    <w:rsid w:val="00E1350B"/>
    <w:rsid w:val="00E2FB16"/>
    <w:rsid w:val="00E31E59"/>
    <w:rsid w:val="00E33A2C"/>
    <w:rsid w:val="00E40ED6"/>
    <w:rsid w:val="00E42AA7"/>
    <w:rsid w:val="00E50C5E"/>
    <w:rsid w:val="00E5428B"/>
    <w:rsid w:val="00E54717"/>
    <w:rsid w:val="00E619DB"/>
    <w:rsid w:val="00E663F9"/>
    <w:rsid w:val="00E67FC8"/>
    <w:rsid w:val="00E73C92"/>
    <w:rsid w:val="00E753DF"/>
    <w:rsid w:val="00E75C92"/>
    <w:rsid w:val="00EA0219"/>
    <w:rsid w:val="00ED6C93"/>
    <w:rsid w:val="00ED7DF8"/>
    <w:rsid w:val="00EE1E82"/>
    <w:rsid w:val="00EE3CA6"/>
    <w:rsid w:val="00EF33CB"/>
    <w:rsid w:val="00EF49FA"/>
    <w:rsid w:val="00F03AB8"/>
    <w:rsid w:val="00F122EB"/>
    <w:rsid w:val="00F165E8"/>
    <w:rsid w:val="00F2180A"/>
    <w:rsid w:val="00F42C72"/>
    <w:rsid w:val="00F50B06"/>
    <w:rsid w:val="00F534F1"/>
    <w:rsid w:val="00F5380E"/>
    <w:rsid w:val="00F54577"/>
    <w:rsid w:val="00F61703"/>
    <w:rsid w:val="00F6641B"/>
    <w:rsid w:val="00F67F6F"/>
    <w:rsid w:val="00F74828"/>
    <w:rsid w:val="00F75280"/>
    <w:rsid w:val="00F76BF4"/>
    <w:rsid w:val="00F826C8"/>
    <w:rsid w:val="00F84DD9"/>
    <w:rsid w:val="00F87FD6"/>
    <w:rsid w:val="00F8F1AD"/>
    <w:rsid w:val="00F9087A"/>
    <w:rsid w:val="00F9107E"/>
    <w:rsid w:val="00F93E73"/>
    <w:rsid w:val="00F9443E"/>
    <w:rsid w:val="00F97EA4"/>
    <w:rsid w:val="00FA4A6A"/>
    <w:rsid w:val="00FA5E06"/>
    <w:rsid w:val="00FB33D1"/>
    <w:rsid w:val="00FB3E2E"/>
    <w:rsid w:val="00FB4CBF"/>
    <w:rsid w:val="00FB539F"/>
    <w:rsid w:val="00FB6031"/>
    <w:rsid w:val="00FC0281"/>
    <w:rsid w:val="00FC60E8"/>
    <w:rsid w:val="00FC61D1"/>
    <w:rsid w:val="00FD0C90"/>
    <w:rsid w:val="00FD1EC8"/>
    <w:rsid w:val="00FD5A5B"/>
    <w:rsid w:val="00FE2404"/>
    <w:rsid w:val="00FF1210"/>
    <w:rsid w:val="00FF1B08"/>
    <w:rsid w:val="00FF2CCB"/>
    <w:rsid w:val="01079D98"/>
    <w:rsid w:val="0166116D"/>
    <w:rsid w:val="01F96752"/>
    <w:rsid w:val="02218229"/>
    <w:rsid w:val="022C4BA8"/>
    <w:rsid w:val="022D8D23"/>
    <w:rsid w:val="027115E7"/>
    <w:rsid w:val="02A4240C"/>
    <w:rsid w:val="03926DD4"/>
    <w:rsid w:val="03C217F1"/>
    <w:rsid w:val="042397F9"/>
    <w:rsid w:val="0424E05C"/>
    <w:rsid w:val="04CFC5C2"/>
    <w:rsid w:val="0524890E"/>
    <w:rsid w:val="053748F7"/>
    <w:rsid w:val="05911225"/>
    <w:rsid w:val="06BF3877"/>
    <w:rsid w:val="073A2F38"/>
    <w:rsid w:val="076E519D"/>
    <w:rsid w:val="077CD369"/>
    <w:rsid w:val="07DB8725"/>
    <w:rsid w:val="0849EDCB"/>
    <w:rsid w:val="084D9FD4"/>
    <w:rsid w:val="08537FB5"/>
    <w:rsid w:val="086BC28B"/>
    <w:rsid w:val="08BFA72A"/>
    <w:rsid w:val="08DF44DE"/>
    <w:rsid w:val="093860B9"/>
    <w:rsid w:val="09495E08"/>
    <w:rsid w:val="094B40B2"/>
    <w:rsid w:val="095CFAEE"/>
    <w:rsid w:val="097F685D"/>
    <w:rsid w:val="09E77891"/>
    <w:rsid w:val="09EF5016"/>
    <w:rsid w:val="0A2A11B6"/>
    <w:rsid w:val="0A773396"/>
    <w:rsid w:val="0A95E59A"/>
    <w:rsid w:val="0AB4742B"/>
    <w:rsid w:val="0AD0F646"/>
    <w:rsid w:val="0B018223"/>
    <w:rsid w:val="0B0DCFE8"/>
    <w:rsid w:val="0B25642A"/>
    <w:rsid w:val="0B4152A1"/>
    <w:rsid w:val="0B438618"/>
    <w:rsid w:val="0B454A22"/>
    <w:rsid w:val="0B61A445"/>
    <w:rsid w:val="0B7A2471"/>
    <w:rsid w:val="0B9F31D6"/>
    <w:rsid w:val="0BA242D1"/>
    <w:rsid w:val="0C1406B6"/>
    <w:rsid w:val="0C1437DA"/>
    <w:rsid w:val="0C20F6EF"/>
    <w:rsid w:val="0C3B1B6B"/>
    <w:rsid w:val="0C50659E"/>
    <w:rsid w:val="0C6C6399"/>
    <w:rsid w:val="0CF1283A"/>
    <w:rsid w:val="0CF239AF"/>
    <w:rsid w:val="0D425ADC"/>
    <w:rsid w:val="0D9980FA"/>
    <w:rsid w:val="0DACA0DE"/>
    <w:rsid w:val="0DD318D4"/>
    <w:rsid w:val="0DE4C3DE"/>
    <w:rsid w:val="0E06F647"/>
    <w:rsid w:val="0E3A024B"/>
    <w:rsid w:val="0E532AA8"/>
    <w:rsid w:val="0E796749"/>
    <w:rsid w:val="0F40667F"/>
    <w:rsid w:val="0F557C83"/>
    <w:rsid w:val="0FC498A1"/>
    <w:rsid w:val="0FEACF2E"/>
    <w:rsid w:val="1016DB0D"/>
    <w:rsid w:val="101870A3"/>
    <w:rsid w:val="101FF425"/>
    <w:rsid w:val="102B8980"/>
    <w:rsid w:val="1050CC80"/>
    <w:rsid w:val="10557399"/>
    <w:rsid w:val="1092A328"/>
    <w:rsid w:val="10D50DCF"/>
    <w:rsid w:val="10EEFD1B"/>
    <w:rsid w:val="1109A213"/>
    <w:rsid w:val="11234442"/>
    <w:rsid w:val="113967C0"/>
    <w:rsid w:val="12837B0B"/>
    <w:rsid w:val="128895F2"/>
    <w:rsid w:val="12986D03"/>
    <w:rsid w:val="129DEB62"/>
    <w:rsid w:val="12AA5CEF"/>
    <w:rsid w:val="130E8DA8"/>
    <w:rsid w:val="13269BCB"/>
    <w:rsid w:val="135A4C63"/>
    <w:rsid w:val="1381EF73"/>
    <w:rsid w:val="13A81C3E"/>
    <w:rsid w:val="13B137EC"/>
    <w:rsid w:val="13E6ED18"/>
    <w:rsid w:val="14BBE9AF"/>
    <w:rsid w:val="14C8119F"/>
    <w:rsid w:val="15390ABC"/>
    <w:rsid w:val="154B613F"/>
    <w:rsid w:val="15A12DB1"/>
    <w:rsid w:val="15C5C603"/>
    <w:rsid w:val="15E7B564"/>
    <w:rsid w:val="15EBA1E9"/>
    <w:rsid w:val="164EB410"/>
    <w:rsid w:val="16DE8F19"/>
    <w:rsid w:val="172BDCCB"/>
    <w:rsid w:val="17461C22"/>
    <w:rsid w:val="177D64BA"/>
    <w:rsid w:val="1798CF90"/>
    <w:rsid w:val="17CD6171"/>
    <w:rsid w:val="17E111B4"/>
    <w:rsid w:val="1812B04B"/>
    <w:rsid w:val="1817237C"/>
    <w:rsid w:val="1835456A"/>
    <w:rsid w:val="187B2E8C"/>
    <w:rsid w:val="18BA5E3B"/>
    <w:rsid w:val="18BB1835"/>
    <w:rsid w:val="19B22014"/>
    <w:rsid w:val="19C2CF51"/>
    <w:rsid w:val="19CC020B"/>
    <w:rsid w:val="19D115CB"/>
    <w:rsid w:val="19EC5CE1"/>
    <w:rsid w:val="19FD9002"/>
    <w:rsid w:val="1A0AED6E"/>
    <w:rsid w:val="1A228A87"/>
    <w:rsid w:val="1A45697F"/>
    <w:rsid w:val="1A491108"/>
    <w:rsid w:val="1A56E896"/>
    <w:rsid w:val="1A5D0EC1"/>
    <w:rsid w:val="1AB8013E"/>
    <w:rsid w:val="1AC7E0E8"/>
    <w:rsid w:val="1ADCE10B"/>
    <w:rsid w:val="1B2E650B"/>
    <w:rsid w:val="1B55E29A"/>
    <w:rsid w:val="1B67BAE5"/>
    <w:rsid w:val="1B68E7EA"/>
    <w:rsid w:val="1BC3E65A"/>
    <w:rsid w:val="1C0F53FC"/>
    <w:rsid w:val="1C2D9C99"/>
    <w:rsid w:val="1C58BB99"/>
    <w:rsid w:val="1C5DCEF1"/>
    <w:rsid w:val="1C682153"/>
    <w:rsid w:val="1CA8946B"/>
    <w:rsid w:val="1CCCFD9F"/>
    <w:rsid w:val="1CF2C8A8"/>
    <w:rsid w:val="1D38909B"/>
    <w:rsid w:val="1D8E8958"/>
    <w:rsid w:val="1DA86B56"/>
    <w:rsid w:val="1E144856"/>
    <w:rsid w:val="1E207915"/>
    <w:rsid w:val="1E453159"/>
    <w:rsid w:val="1E7ED575"/>
    <w:rsid w:val="1E85E5FE"/>
    <w:rsid w:val="1EC7AA2C"/>
    <w:rsid w:val="1ED8137B"/>
    <w:rsid w:val="1EF6C838"/>
    <w:rsid w:val="1F01BA40"/>
    <w:rsid w:val="1F049705"/>
    <w:rsid w:val="1F28E000"/>
    <w:rsid w:val="1F33976F"/>
    <w:rsid w:val="1F33D1A1"/>
    <w:rsid w:val="1F744D92"/>
    <w:rsid w:val="1F77A520"/>
    <w:rsid w:val="1FE17919"/>
    <w:rsid w:val="1FEE2D5E"/>
    <w:rsid w:val="201DB48F"/>
    <w:rsid w:val="20652EFD"/>
    <w:rsid w:val="207228AB"/>
    <w:rsid w:val="20C18BFB"/>
    <w:rsid w:val="20C4B061"/>
    <w:rsid w:val="20D51F95"/>
    <w:rsid w:val="210FA8FD"/>
    <w:rsid w:val="21137581"/>
    <w:rsid w:val="211AA7E4"/>
    <w:rsid w:val="21452C00"/>
    <w:rsid w:val="21F13714"/>
    <w:rsid w:val="2215FF53"/>
    <w:rsid w:val="2218734B"/>
    <w:rsid w:val="22618207"/>
    <w:rsid w:val="22A1130E"/>
    <w:rsid w:val="22B9123C"/>
    <w:rsid w:val="23105940"/>
    <w:rsid w:val="231C9ADF"/>
    <w:rsid w:val="235A7F56"/>
    <w:rsid w:val="238402C3"/>
    <w:rsid w:val="23869314"/>
    <w:rsid w:val="2388C7C9"/>
    <w:rsid w:val="238D0D9F"/>
    <w:rsid w:val="238EA9C2"/>
    <w:rsid w:val="23985F8E"/>
    <w:rsid w:val="23A4F940"/>
    <w:rsid w:val="23A5DA38"/>
    <w:rsid w:val="23FBB950"/>
    <w:rsid w:val="24268ECF"/>
    <w:rsid w:val="2430F1C7"/>
    <w:rsid w:val="243F4C14"/>
    <w:rsid w:val="24A83BA1"/>
    <w:rsid w:val="24F52782"/>
    <w:rsid w:val="254FFC40"/>
    <w:rsid w:val="2564E47D"/>
    <w:rsid w:val="257724A8"/>
    <w:rsid w:val="26480F7D"/>
    <w:rsid w:val="264BBF13"/>
    <w:rsid w:val="273AD6D8"/>
    <w:rsid w:val="274651DE"/>
    <w:rsid w:val="27689289"/>
    <w:rsid w:val="2789C9AE"/>
    <w:rsid w:val="27BC324E"/>
    <w:rsid w:val="27CA8400"/>
    <w:rsid w:val="27CBE374"/>
    <w:rsid w:val="27F24B4B"/>
    <w:rsid w:val="27FFE31C"/>
    <w:rsid w:val="280D073F"/>
    <w:rsid w:val="28179D36"/>
    <w:rsid w:val="284FF738"/>
    <w:rsid w:val="289E96ED"/>
    <w:rsid w:val="28B8B176"/>
    <w:rsid w:val="290462EA"/>
    <w:rsid w:val="2956A2F2"/>
    <w:rsid w:val="2962FD4C"/>
    <w:rsid w:val="296F0635"/>
    <w:rsid w:val="29777886"/>
    <w:rsid w:val="299DB98D"/>
    <w:rsid w:val="29E0E115"/>
    <w:rsid w:val="29F6EB6F"/>
    <w:rsid w:val="2A03A2B9"/>
    <w:rsid w:val="2A44F75F"/>
    <w:rsid w:val="2A74F9E6"/>
    <w:rsid w:val="2AA7C838"/>
    <w:rsid w:val="2AE97B96"/>
    <w:rsid w:val="2B37105A"/>
    <w:rsid w:val="2B4748BF"/>
    <w:rsid w:val="2B58A731"/>
    <w:rsid w:val="2BC81C57"/>
    <w:rsid w:val="2BFF4B30"/>
    <w:rsid w:val="2C1F094B"/>
    <w:rsid w:val="2C700E53"/>
    <w:rsid w:val="2C9E359F"/>
    <w:rsid w:val="2CE7110A"/>
    <w:rsid w:val="2D1681B2"/>
    <w:rsid w:val="2D698C4A"/>
    <w:rsid w:val="2DBCF0F1"/>
    <w:rsid w:val="2DC1736F"/>
    <w:rsid w:val="2DD0059E"/>
    <w:rsid w:val="2DDFBC9B"/>
    <w:rsid w:val="2DEEEBB6"/>
    <w:rsid w:val="2DF63646"/>
    <w:rsid w:val="2DFEAF59"/>
    <w:rsid w:val="2E5437DC"/>
    <w:rsid w:val="2ED15C69"/>
    <w:rsid w:val="2F055CAB"/>
    <w:rsid w:val="30494F6A"/>
    <w:rsid w:val="3073E6BD"/>
    <w:rsid w:val="307B58C5"/>
    <w:rsid w:val="309C0DBD"/>
    <w:rsid w:val="309DDE24"/>
    <w:rsid w:val="30D2465E"/>
    <w:rsid w:val="30D6686B"/>
    <w:rsid w:val="31631ACC"/>
    <w:rsid w:val="316D6E53"/>
    <w:rsid w:val="318415AF"/>
    <w:rsid w:val="31C22052"/>
    <w:rsid w:val="31C2A3FA"/>
    <w:rsid w:val="31F538D2"/>
    <w:rsid w:val="31F9A2EB"/>
    <w:rsid w:val="32015069"/>
    <w:rsid w:val="325369ED"/>
    <w:rsid w:val="33105300"/>
    <w:rsid w:val="33256FFF"/>
    <w:rsid w:val="3371D1AE"/>
    <w:rsid w:val="3385C336"/>
    <w:rsid w:val="3387C013"/>
    <w:rsid w:val="33CE55C0"/>
    <w:rsid w:val="33D756C7"/>
    <w:rsid w:val="3407C56F"/>
    <w:rsid w:val="343C361F"/>
    <w:rsid w:val="34575942"/>
    <w:rsid w:val="346D5484"/>
    <w:rsid w:val="34FEE2BB"/>
    <w:rsid w:val="35732728"/>
    <w:rsid w:val="35B86C87"/>
    <w:rsid w:val="35BBB3F3"/>
    <w:rsid w:val="35D4EBF3"/>
    <w:rsid w:val="363E5E75"/>
    <w:rsid w:val="364C5DE0"/>
    <w:rsid w:val="364E44A5"/>
    <w:rsid w:val="36739266"/>
    <w:rsid w:val="36992F50"/>
    <w:rsid w:val="36AFE5CE"/>
    <w:rsid w:val="371341A1"/>
    <w:rsid w:val="37280294"/>
    <w:rsid w:val="373C5E35"/>
    <w:rsid w:val="376899E6"/>
    <w:rsid w:val="3776724B"/>
    <w:rsid w:val="37BF1217"/>
    <w:rsid w:val="382999D6"/>
    <w:rsid w:val="3854D128"/>
    <w:rsid w:val="3876A72B"/>
    <w:rsid w:val="389EFC09"/>
    <w:rsid w:val="393E1014"/>
    <w:rsid w:val="396E5457"/>
    <w:rsid w:val="39CB0728"/>
    <w:rsid w:val="3A3F2288"/>
    <w:rsid w:val="3A903189"/>
    <w:rsid w:val="3B0FE350"/>
    <w:rsid w:val="3B9F4F44"/>
    <w:rsid w:val="3BA20127"/>
    <w:rsid w:val="3BA55165"/>
    <w:rsid w:val="3BE4E345"/>
    <w:rsid w:val="3BFC6800"/>
    <w:rsid w:val="3C0C9C73"/>
    <w:rsid w:val="3C300DD0"/>
    <w:rsid w:val="3C5B3182"/>
    <w:rsid w:val="3C98E154"/>
    <w:rsid w:val="3CA43C1C"/>
    <w:rsid w:val="3CA611D4"/>
    <w:rsid w:val="3CCB7DF5"/>
    <w:rsid w:val="3D0C5EF7"/>
    <w:rsid w:val="3D254C42"/>
    <w:rsid w:val="3D56F26F"/>
    <w:rsid w:val="3D9DBCCF"/>
    <w:rsid w:val="3E093FC3"/>
    <w:rsid w:val="3E3FCD1D"/>
    <w:rsid w:val="3E5B7E30"/>
    <w:rsid w:val="3E6D85D2"/>
    <w:rsid w:val="3E8E7CF0"/>
    <w:rsid w:val="3E91C33F"/>
    <w:rsid w:val="3E94F30E"/>
    <w:rsid w:val="3E964703"/>
    <w:rsid w:val="3EC8926D"/>
    <w:rsid w:val="3F37D141"/>
    <w:rsid w:val="3F64D680"/>
    <w:rsid w:val="3F6C28B9"/>
    <w:rsid w:val="3FA51024"/>
    <w:rsid w:val="3FABCEBA"/>
    <w:rsid w:val="3FB8B1E7"/>
    <w:rsid w:val="401699CD"/>
    <w:rsid w:val="403486B8"/>
    <w:rsid w:val="4038EFDB"/>
    <w:rsid w:val="408AAE23"/>
    <w:rsid w:val="40953BAF"/>
    <w:rsid w:val="40CFB7C0"/>
    <w:rsid w:val="412210B1"/>
    <w:rsid w:val="412444DC"/>
    <w:rsid w:val="414BDE5C"/>
    <w:rsid w:val="41913499"/>
    <w:rsid w:val="4195277F"/>
    <w:rsid w:val="41967E19"/>
    <w:rsid w:val="41B26A2E"/>
    <w:rsid w:val="425B0861"/>
    <w:rsid w:val="427AC5FE"/>
    <w:rsid w:val="428345E9"/>
    <w:rsid w:val="428FCB0E"/>
    <w:rsid w:val="42E4DA8F"/>
    <w:rsid w:val="431B8315"/>
    <w:rsid w:val="432128E6"/>
    <w:rsid w:val="4330F2C1"/>
    <w:rsid w:val="437FA16E"/>
    <w:rsid w:val="439C0390"/>
    <w:rsid w:val="43B6280C"/>
    <w:rsid w:val="4425A722"/>
    <w:rsid w:val="444710EE"/>
    <w:rsid w:val="449094C1"/>
    <w:rsid w:val="44B6A1CF"/>
    <w:rsid w:val="44EAC017"/>
    <w:rsid w:val="450C9A8C"/>
    <w:rsid w:val="4537460D"/>
    <w:rsid w:val="45461CDC"/>
    <w:rsid w:val="45A07C8F"/>
    <w:rsid w:val="45F7ACE3"/>
    <w:rsid w:val="45F7F785"/>
    <w:rsid w:val="461855F1"/>
    <w:rsid w:val="46912F43"/>
    <w:rsid w:val="469C4008"/>
    <w:rsid w:val="46D3068C"/>
    <w:rsid w:val="4721F5D7"/>
    <w:rsid w:val="47ABC863"/>
    <w:rsid w:val="47AF6DD8"/>
    <w:rsid w:val="47EE2940"/>
    <w:rsid w:val="47EE4291"/>
    <w:rsid w:val="47F57A3E"/>
    <w:rsid w:val="47FF35E7"/>
    <w:rsid w:val="481B4A63"/>
    <w:rsid w:val="48D1159F"/>
    <w:rsid w:val="490B0E92"/>
    <w:rsid w:val="491C18C7"/>
    <w:rsid w:val="492A51E1"/>
    <w:rsid w:val="492C14AC"/>
    <w:rsid w:val="493272BC"/>
    <w:rsid w:val="494BF26A"/>
    <w:rsid w:val="4970EA95"/>
    <w:rsid w:val="49C41633"/>
    <w:rsid w:val="49E00BAF"/>
    <w:rsid w:val="4B2E4704"/>
    <w:rsid w:val="4B2E55A4"/>
    <w:rsid w:val="4B49316C"/>
    <w:rsid w:val="4B88CB20"/>
    <w:rsid w:val="4BA3FC77"/>
    <w:rsid w:val="4BAEE66B"/>
    <w:rsid w:val="4BD15468"/>
    <w:rsid w:val="4BF49CFE"/>
    <w:rsid w:val="4C76EE88"/>
    <w:rsid w:val="4C771AE3"/>
    <w:rsid w:val="4CC42344"/>
    <w:rsid w:val="4CFE8414"/>
    <w:rsid w:val="4D07F9B7"/>
    <w:rsid w:val="4D862358"/>
    <w:rsid w:val="4D8D14CD"/>
    <w:rsid w:val="4D97359F"/>
    <w:rsid w:val="4DA12A15"/>
    <w:rsid w:val="4DB3610B"/>
    <w:rsid w:val="4DC9C4E3"/>
    <w:rsid w:val="4DE99F87"/>
    <w:rsid w:val="4DF59159"/>
    <w:rsid w:val="4E23B9AB"/>
    <w:rsid w:val="4E5AC9A1"/>
    <w:rsid w:val="4ECD0C21"/>
    <w:rsid w:val="4F0CB623"/>
    <w:rsid w:val="4F3CFA76"/>
    <w:rsid w:val="4F404F49"/>
    <w:rsid w:val="4F98A3AB"/>
    <w:rsid w:val="4FAE4AC2"/>
    <w:rsid w:val="4FB0A3C4"/>
    <w:rsid w:val="4FBC6D76"/>
    <w:rsid w:val="5005952B"/>
    <w:rsid w:val="501B1A69"/>
    <w:rsid w:val="502719A4"/>
    <w:rsid w:val="508AABA0"/>
    <w:rsid w:val="5095968D"/>
    <w:rsid w:val="50A392A3"/>
    <w:rsid w:val="50B2AE14"/>
    <w:rsid w:val="50D8CAD7"/>
    <w:rsid w:val="512E88C2"/>
    <w:rsid w:val="517CAE21"/>
    <w:rsid w:val="51837E26"/>
    <w:rsid w:val="518F8B52"/>
    <w:rsid w:val="51D07B7E"/>
    <w:rsid w:val="52064B12"/>
    <w:rsid w:val="520B7787"/>
    <w:rsid w:val="522E1E44"/>
    <w:rsid w:val="526B8A55"/>
    <w:rsid w:val="52749B38"/>
    <w:rsid w:val="52BD16EA"/>
    <w:rsid w:val="52CF811A"/>
    <w:rsid w:val="5312FC1C"/>
    <w:rsid w:val="5363EF1A"/>
    <w:rsid w:val="5365BEC8"/>
    <w:rsid w:val="53A21B73"/>
    <w:rsid w:val="53B8CEE3"/>
    <w:rsid w:val="53C7C7CF"/>
    <w:rsid w:val="53C8B4DA"/>
    <w:rsid w:val="54075AB6"/>
    <w:rsid w:val="5458214C"/>
    <w:rsid w:val="547038CE"/>
    <w:rsid w:val="54BA0C9E"/>
    <w:rsid w:val="54BC1F92"/>
    <w:rsid w:val="54D1C4DF"/>
    <w:rsid w:val="54FEF183"/>
    <w:rsid w:val="556FFE3D"/>
    <w:rsid w:val="557852F9"/>
    <w:rsid w:val="55A23EE1"/>
    <w:rsid w:val="55F2B939"/>
    <w:rsid w:val="55FC11BC"/>
    <w:rsid w:val="5600A33E"/>
    <w:rsid w:val="56741604"/>
    <w:rsid w:val="567F6D3A"/>
    <w:rsid w:val="56CF8E83"/>
    <w:rsid w:val="56D81E06"/>
    <w:rsid w:val="56ED08D7"/>
    <w:rsid w:val="57001A38"/>
    <w:rsid w:val="571C8815"/>
    <w:rsid w:val="57629EFE"/>
    <w:rsid w:val="57992F5B"/>
    <w:rsid w:val="57BB63F0"/>
    <w:rsid w:val="57C0B3CF"/>
    <w:rsid w:val="57F7BB6F"/>
    <w:rsid w:val="581B7502"/>
    <w:rsid w:val="58370F74"/>
    <w:rsid w:val="5870CF8C"/>
    <w:rsid w:val="58BF2ABE"/>
    <w:rsid w:val="58E5C69F"/>
    <w:rsid w:val="590CADBC"/>
    <w:rsid w:val="590ED5BB"/>
    <w:rsid w:val="596ACD08"/>
    <w:rsid w:val="597A578F"/>
    <w:rsid w:val="59B31FBC"/>
    <w:rsid w:val="59B6F35E"/>
    <w:rsid w:val="59BF7DAC"/>
    <w:rsid w:val="59C38A67"/>
    <w:rsid w:val="5A3E8AFF"/>
    <w:rsid w:val="5A7704A5"/>
    <w:rsid w:val="5A9DF744"/>
    <w:rsid w:val="5AD41461"/>
    <w:rsid w:val="5AF304B2"/>
    <w:rsid w:val="5B9F3A88"/>
    <w:rsid w:val="5BC622E4"/>
    <w:rsid w:val="5C694ABD"/>
    <w:rsid w:val="5CDAAC68"/>
    <w:rsid w:val="5D0324E1"/>
    <w:rsid w:val="5D52B0AC"/>
    <w:rsid w:val="5D78D41D"/>
    <w:rsid w:val="5DB937C2"/>
    <w:rsid w:val="5E079014"/>
    <w:rsid w:val="5E0E4B51"/>
    <w:rsid w:val="5E4B2542"/>
    <w:rsid w:val="5E8E7FC4"/>
    <w:rsid w:val="5ED8D708"/>
    <w:rsid w:val="5F1B1339"/>
    <w:rsid w:val="5F322A87"/>
    <w:rsid w:val="5F32490C"/>
    <w:rsid w:val="5F6B1298"/>
    <w:rsid w:val="5FA39B3D"/>
    <w:rsid w:val="5FB5AE7E"/>
    <w:rsid w:val="5FE99913"/>
    <w:rsid w:val="6065C63E"/>
    <w:rsid w:val="608EFA4F"/>
    <w:rsid w:val="609897E8"/>
    <w:rsid w:val="621C930A"/>
    <w:rsid w:val="621F2385"/>
    <w:rsid w:val="62A7DB8F"/>
    <w:rsid w:val="62E40A84"/>
    <w:rsid w:val="633CD93D"/>
    <w:rsid w:val="6353AA91"/>
    <w:rsid w:val="63619AF2"/>
    <w:rsid w:val="63DB040C"/>
    <w:rsid w:val="63FFAE09"/>
    <w:rsid w:val="64D1C1EA"/>
    <w:rsid w:val="64E43F7B"/>
    <w:rsid w:val="654E86CF"/>
    <w:rsid w:val="6556AC5D"/>
    <w:rsid w:val="655E2175"/>
    <w:rsid w:val="657784F6"/>
    <w:rsid w:val="657D1111"/>
    <w:rsid w:val="65C5FBC3"/>
    <w:rsid w:val="65E5E2E1"/>
    <w:rsid w:val="663B6572"/>
    <w:rsid w:val="66498758"/>
    <w:rsid w:val="66690596"/>
    <w:rsid w:val="666FE758"/>
    <w:rsid w:val="66BBF445"/>
    <w:rsid w:val="6730F177"/>
    <w:rsid w:val="67402BFD"/>
    <w:rsid w:val="677A035D"/>
    <w:rsid w:val="67A32A4B"/>
    <w:rsid w:val="67FFCA44"/>
    <w:rsid w:val="681DC10F"/>
    <w:rsid w:val="682ED645"/>
    <w:rsid w:val="6870B9B1"/>
    <w:rsid w:val="688A8170"/>
    <w:rsid w:val="68D9385B"/>
    <w:rsid w:val="68F524BB"/>
    <w:rsid w:val="68F9F80E"/>
    <w:rsid w:val="691A0973"/>
    <w:rsid w:val="69313B21"/>
    <w:rsid w:val="6932FA33"/>
    <w:rsid w:val="6959A617"/>
    <w:rsid w:val="6984D4F6"/>
    <w:rsid w:val="69AD6174"/>
    <w:rsid w:val="69B36970"/>
    <w:rsid w:val="6A1C3A37"/>
    <w:rsid w:val="6A9ABF64"/>
    <w:rsid w:val="6B37C3B8"/>
    <w:rsid w:val="6B777EE1"/>
    <w:rsid w:val="6B7CCB24"/>
    <w:rsid w:val="6C0E6B2B"/>
    <w:rsid w:val="6C74CDB5"/>
    <w:rsid w:val="6CCF0D82"/>
    <w:rsid w:val="6CD2294C"/>
    <w:rsid w:val="6CFD0531"/>
    <w:rsid w:val="6D4C487D"/>
    <w:rsid w:val="6D5DF293"/>
    <w:rsid w:val="6D657CE8"/>
    <w:rsid w:val="6D87B292"/>
    <w:rsid w:val="6DFE3917"/>
    <w:rsid w:val="6E097930"/>
    <w:rsid w:val="6E1BD4DB"/>
    <w:rsid w:val="6E280683"/>
    <w:rsid w:val="6E765E90"/>
    <w:rsid w:val="6E8DD1C1"/>
    <w:rsid w:val="6EAB8AB4"/>
    <w:rsid w:val="6EB9B251"/>
    <w:rsid w:val="6ED382D9"/>
    <w:rsid w:val="6EF6E9CE"/>
    <w:rsid w:val="6EF75044"/>
    <w:rsid w:val="6EFCC2E4"/>
    <w:rsid w:val="6F1B63D4"/>
    <w:rsid w:val="6F2E333D"/>
    <w:rsid w:val="6F731973"/>
    <w:rsid w:val="6F85C1AC"/>
    <w:rsid w:val="6FADE9F8"/>
    <w:rsid w:val="6FEB6B5A"/>
    <w:rsid w:val="7033BEC2"/>
    <w:rsid w:val="707B6B36"/>
    <w:rsid w:val="707D23A6"/>
    <w:rsid w:val="708FF48F"/>
    <w:rsid w:val="709843E4"/>
    <w:rsid w:val="70B91CB5"/>
    <w:rsid w:val="70CA039E"/>
    <w:rsid w:val="710EE9D4"/>
    <w:rsid w:val="713DD605"/>
    <w:rsid w:val="7158E8AF"/>
    <w:rsid w:val="71EC2737"/>
    <w:rsid w:val="7216C40F"/>
    <w:rsid w:val="721FB9A0"/>
    <w:rsid w:val="72341445"/>
    <w:rsid w:val="727CB60A"/>
    <w:rsid w:val="72C61AA6"/>
    <w:rsid w:val="731CAF0C"/>
    <w:rsid w:val="732C5F18"/>
    <w:rsid w:val="73709C53"/>
    <w:rsid w:val="73A261A4"/>
    <w:rsid w:val="73B0913A"/>
    <w:rsid w:val="73D8F7E4"/>
    <w:rsid w:val="74043EAE"/>
    <w:rsid w:val="74BC9D2B"/>
    <w:rsid w:val="74CCF9AC"/>
    <w:rsid w:val="74CF7CC6"/>
    <w:rsid w:val="74EB7A1C"/>
    <w:rsid w:val="75456AE5"/>
    <w:rsid w:val="756C0468"/>
    <w:rsid w:val="7573A28D"/>
    <w:rsid w:val="757576C5"/>
    <w:rsid w:val="75AAC257"/>
    <w:rsid w:val="75C919B7"/>
    <w:rsid w:val="75EDFE40"/>
    <w:rsid w:val="7628BD44"/>
    <w:rsid w:val="76311D90"/>
    <w:rsid w:val="76588DBD"/>
    <w:rsid w:val="765B293C"/>
    <w:rsid w:val="76802C55"/>
    <w:rsid w:val="76931F9B"/>
    <w:rsid w:val="76968591"/>
    <w:rsid w:val="76B9E752"/>
    <w:rsid w:val="773006C1"/>
    <w:rsid w:val="77374571"/>
    <w:rsid w:val="774B0649"/>
    <w:rsid w:val="778B73F0"/>
    <w:rsid w:val="77E4E615"/>
    <w:rsid w:val="77E54762"/>
    <w:rsid w:val="77E74065"/>
    <w:rsid w:val="781695F7"/>
    <w:rsid w:val="787C6AC0"/>
    <w:rsid w:val="789E5C0A"/>
    <w:rsid w:val="78A9154F"/>
    <w:rsid w:val="78D3F02A"/>
    <w:rsid w:val="794D0893"/>
    <w:rsid w:val="7950029A"/>
    <w:rsid w:val="797439EB"/>
    <w:rsid w:val="79862EBC"/>
    <w:rsid w:val="798D3D4D"/>
    <w:rsid w:val="79EAA6FC"/>
    <w:rsid w:val="79FF0B78"/>
    <w:rsid w:val="7A116F6F"/>
    <w:rsid w:val="7A9F9E81"/>
    <w:rsid w:val="7AAF5DEE"/>
    <w:rsid w:val="7ACD2DD6"/>
    <w:rsid w:val="7AD20432"/>
    <w:rsid w:val="7AD3AFD6"/>
    <w:rsid w:val="7B1459A7"/>
    <w:rsid w:val="7B204A4E"/>
    <w:rsid w:val="7B32E91D"/>
    <w:rsid w:val="7B3C3520"/>
    <w:rsid w:val="7B515566"/>
    <w:rsid w:val="7B6148B7"/>
    <w:rsid w:val="7B86775D"/>
    <w:rsid w:val="7B8BB111"/>
    <w:rsid w:val="7BAD7389"/>
    <w:rsid w:val="7BF68141"/>
    <w:rsid w:val="7C54828D"/>
    <w:rsid w:val="7C86ED33"/>
    <w:rsid w:val="7C8F3F2F"/>
    <w:rsid w:val="7C9948F6"/>
    <w:rsid w:val="7CBA4614"/>
    <w:rsid w:val="7CBC3DC3"/>
    <w:rsid w:val="7CE62D6B"/>
    <w:rsid w:val="7CFD1BF5"/>
    <w:rsid w:val="7D1637E6"/>
    <w:rsid w:val="7D63AF10"/>
    <w:rsid w:val="7D7EB472"/>
    <w:rsid w:val="7DC27C71"/>
    <w:rsid w:val="7DE37713"/>
    <w:rsid w:val="7DF305C8"/>
    <w:rsid w:val="7E28C4B6"/>
    <w:rsid w:val="7E3FA00D"/>
    <w:rsid w:val="7E57CD69"/>
    <w:rsid w:val="7E89F2A4"/>
    <w:rsid w:val="7EB31579"/>
    <w:rsid w:val="7EB9543E"/>
    <w:rsid w:val="7ECC0B91"/>
    <w:rsid w:val="7EDD430E"/>
    <w:rsid w:val="7EE2732C"/>
    <w:rsid w:val="7F015C76"/>
    <w:rsid w:val="7F0516A4"/>
    <w:rsid w:val="7F1A84D3"/>
    <w:rsid w:val="7F45908F"/>
    <w:rsid w:val="7F67547D"/>
    <w:rsid w:val="7F849B7B"/>
    <w:rsid w:val="7F8FF066"/>
    <w:rsid w:val="7FA5D4C9"/>
    <w:rsid w:val="7FD7A0DB"/>
    <w:rsid w:val="7FD8D73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57D1C5"/>
  <w15:docId w15:val="{70F2A493-BFC1-4C19-A849-F4DE8707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454"/>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Scitum normal,subcapitulo,Forth level,Texto,lp1,Bullet List,FooterText,Use Case List Paragraph,titulo 3,Párrafo de cuadro,Lista1,List Paragraph (numbered (a)),Bullet,Párrafo de lista1,Lista vistosa - Énfasis 11,HOJA,Bolita,numbered,列出段落"/>
    <w:basedOn w:val="Normal"/>
    <w:link w:val="PrrafodelistaCar"/>
    <w:uiPriority w:val="34"/>
    <w:qFormat/>
    <w:rsid w:val="00614454"/>
    <w:pPr>
      <w:ind w:left="720"/>
      <w:contextualSpacing/>
    </w:pPr>
  </w:style>
  <w:style w:type="character" w:styleId="Hipervnculo">
    <w:name w:val="Hyperlink"/>
    <w:uiPriority w:val="99"/>
    <w:unhideWhenUsed/>
    <w:rsid w:val="00614454"/>
    <w:rPr>
      <w:color w:val="0000FF"/>
      <w:u w:val="single"/>
    </w:rPr>
  </w:style>
  <w:style w:type="paragraph" w:styleId="Encabezado">
    <w:name w:val="header"/>
    <w:basedOn w:val="Normal"/>
    <w:link w:val="EncabezadoCar"/>
    <w:uiPriority w:val="99"/>
    <w:unhideWhenUsed/>
    <w:rsid w:val="006144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454"/>
    <w:rPr>
      <w:rFonts w:ascii="Calibri" w:eastAsia="Calibri" w:hAnsi="Calibri" w:cs="Times New Roman"/>
      <w:lang w:val="es-ES"/>
    </w:rPr>
  </w:style>
  <w:style w:type="paragraph" w:styleId="Piedepgina">
    <w:name w:val="footer"/>
    <w:basedOn w:val="Normal"/>
    <w:link w:val="PiedepginaCar"/>
    <w:uiPriority w:val="99"/>
    <w:unhideWhenUsed/>
    <w:rsid w:val="006144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454"/>
    <w:rPr>
      <w:rFonts w:ascii="Calibri" w:eastAsia="Calibri" w:hAnsi="Calibri" w:cs="Times New Roman"/>
      <w:lang w:val="es-ES"/>
    </w:rPr>
  </w:style>
  <w:style w:type="paragraph" w:styleId="Sinespaciado">
    <w:name w:val="No Spacing"/>
    <w:uiPriority w:val="1"/>
    <w:qFormat/>
    <w:rsid w:val="00614454"/>
    <w:pPr>
      <w:spacing w:after="0" w:line="240" w:lineRule="auto"/>
      <w:jc w:val="both"/>
    </w:pPr>
    <w:rPr>
      <w:lang w:val="es-ES"/>
    </w:rPr>
  </w:style>
  <w:style w:type="paragraph" w:styleId="Textodeglobo">
    <w:name w:val="Balloon Text"/>
    <w:basedOn w:val="Normal"/>
    <w:link w:val="TextodegloboCar"/>
    <w:uiPriority w:val="99"/>
    <w:semiHidden/>
    <w:unhideWhenUsed/>
    <w:rsid w:val="00614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4454"/>
    <w:rPr>
      <w:rFonts w:ascii="Tahoma" w:eastAsia="Calibri" w:hAnsi="Tahoma" w:cs="Tahoma"/>
      <w:sz w:val="16"/>
      <w:szCs w:val="16"/>
      <w:lang w:val="es-ES"/>
    </w:rPr>
  </w:style>
  <w:style w:type="character" w:styleId="Refdecomentario">
    <w:name w:val="annotation reference"/>
    <w:basedOn w:val="Fuentedeprrafopredeter"/>
    <w:uiPriority w:val="99"/>
    <w:semiHidden/>
    <w:unhideWhenUsed/>
    <w:rsid w:val="00CE26A6"/>
    <w:rPr>
      <w:sz w:val="18"/>
      <w:szCs w:val="18"/>
    </w:rPr>
  </w:style>
  <w:style w:type="paragraph" w:styleId="Textocomentario">
    <w:name w:val="annotation text"/>
    <w:basedOn w:val="Normal"/>
    <w:link w:val="TextocomentarioCar"/>
    <w:uiPriority w:val="99"/>
    <w:unhideWhenUsed/>
    <w:rsid w:val="00CE26A6"/>
    <w:pPr>
      <w:spacing w:line="240" w:lineRule="auto"/>
    </w:pPr>
    <w:rPr>
      <w:sz w:val="24"/>
      <w:szCs w:val="24"/>
    </w:rPr>
  </w:style>
  <w:style w:type="character" w:customStyle="1" w:styleId="TextocomentarioCar">
    <w:name w:val="Texto comentario Car"/>
    <w:basedOn w:val="Fuentedeprrafopredeter"/>
    <w:link w:val="Textocomentario"/>
    <w:uiPriority w:val="99"/>
    <w:rsid w:val="00CE26A6"/>
    <w:rPr>
      <w:rFonts w:ascii="Calibri" w:eastAsia="Calibri" w:hAnsi="Calibri" w:cs="Times New Roman"/>
      <w:sz w:val="24"/>
      <w:szCs w:val="24"/>
      <w:lang w:val="es-ES"/>
    </w:rPr>
  </w:style>
  <w:style w:type="paragraph" w:styleId="Asuntodelcomentario">
    <w:name w:val="annotation subject"/>
    <w:basedOn w:val="Textocomentario"/>
    <w:next w:val="Textocomentario"/>
    <w:link w:val="AsuntodelcomentarioCar"/>
    <w:uiPriority w:val="99"/>
    <w:semiHidden/>
    <w:unhideWhenUsed/>
    <w:rsid w:val="00CE26A6"/>
    <w:rPr>
      <w:b/>
      <w:bCs/>
      <w:sz w:val="20"/>
      <w:szCs w:val="20"/>
    </w:rPr>
  </w:style>
  <w:style w:type="character" w:customStyle="1" w:styleId="AsuntodelcomentarioCar">
    <w:name w:val="Asunto del comentario Car"/>
    <w:basedOn w:val="TextocomentarioCar"/>
    <w:link w:val="Asuntodelcomentario"/>
    <w:uiPriority w:val="99"/>
    <w:semiHidden/>
    <w:rsid w:val="00CE26A6"/>
    <w:rPr>
      <w:rFonts w:ascii="Calibri" w:eastAsia="Calibri" w:hAnsi="Calibri" w:cs="Times New Roman"/>
      <w:b/>
      <w:bCs/>
      <w:sz w:val="20"/>
      <w:szCs w:val="20"/>
      <w:lang w:val="es-ES"/>
    </w:rPr>
  </w:style>
  <w:style w:type="character" w:customStyle="1" w:styleId="PrrafodelistaCar">
    <w:name w:val="Párrafo de lista Car"/>
    <w:aliases w:val="Scitum normal Car,subcapitulo Car,Forth level Car,Texto Car,lp1 Car,Bullet List Car,FooterText Car,Use Case List Paragraph Car,titulo 3 Car,Párrafo de cuadro Car,Lista1 Car,List Paragraph (numbered (a)) Car,Bullet Car,HOJA Car"/>
    <w:link w:val="Prrafodelista"/>
    <w:uiPriority w:val="34"/>
    <w:qFormat/>
    <w:rsid w:val="00BE0305"/>
    <w:rPr>
      <w:rFonts w:ascii="Calibri" w:eastAsia="Calibri" w:hAnsi="Calibri" w:cs="Times New Roman"/>
      <w:lang w:val="es-ES"/>
    </w:rPr>
  </w:style>
  <w:style w:type="paragraph" w:customStyle="1" w:styleId="Default">
    <w:name w:val="Default"/>
    <w:rsid w:val="006C2E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encinsinresolver1">
    <w:name w:val="Mención sin resolver1"/>
    <w:basedOn w:val="Fuentedeprrafopredeter"/>
    <w:uiPriority w:val="99"/>
    <w:semiHidden/>
    <w:unhideWhenUsed/>
    <w:rsid w:val="00721E15"/>
    <w:rPr>
      <w:color w:val="605E5C"/>
      <w:shd w:val="clear" w:color="auto" w:fill="E1DFDD"/>
    </w:rPr>
  </w:style>
  <w:style w:type="character" w:customStyle="1" w:styleId="Mencionar1">
    <w:name w:val="Mencionar1"/>
    <w:basedOn w:val="Fuentedeprrafopredeter"/>
    <w:uiPriority w:val="99"/>
    <w:unhideWhenUsed/>
    <w:rPr>
      <w:color w:val="2B579A"/>
      <w:shd w:val="clear" w:color="auto" w:fill="E6E6E6"/>
    </w:rPr>
  </w:style>
  <w:style w:type="paragraph" w:styleId="Revisin">
    <w:name w:val="Revision"/>
    <w:hidden/>
    <w:uiPriority w:val="99"/>
    <w:semiHidden/>
    <w:rsid w:val="00660325"/>
    <w:pPr>
      <w:spacing w:after="0" w:line="240" w:lineRule="auto"/>
    </w:pPr>
    <w:rPr>
      <w:rFonts w:ascii="Calibri" w:eastAsia="Calibri" w:hAnsi="Calibri" w:cs="Times New Roman"/>
      <w:lang w:val="es-ES"/>
    </w:rPr>
  </w:style>
  <w:style w:type="paragraph" w:styleId="NormalWeb">
    <w:name w:val="Normal (Web)"/>
    <w:basedOn w:val="Normal"/>
    <w:uiPriority w:val="99"/>
    <w:unhideWhenUsed/>
    <w:rsid w:val="00C061A8"/>
    <w:pPr>
      <w:spacing w:before="100" w:beforeAutospacing="1" w:after="100" w:afterAutospacing="1" w:line="240" w:lineRule="auto"/>
    </w:pPr>
    <w:rPr>
      <w:rFonts w:ascii="Times New Roman" w:eastAsia="Times New Roman" w:hAnsi="Times New Roman"/>
      <w:sz w:val="24"/>
      <w:szCs w:val="24"/>
      <w:lang w:val="es-CO" w:eastAsia="es-CO"/>
    </w:rPr>
  </w:style>
  <w:style w:type="paragraph" w:styleId="Textonotapie">
    <w:name w:val="footnote text"/>
    <w:basedOn w:val="Normal"/>
    <w:link w:val="TextonotapieCar"/>
    <w:uiPriority w:val="99"/>
    <w:rsid w:val="00875886"/>
    <w:pPr>
      <w:spacing w:after="0" w:line="240" w:lineRule="auto"/>
    </w:pPr>
    <w:rPr>
      <w:rFonts w:ascii="Times New Roman" w:eastAsia="Times New Roman" w:hAnsi="Times New Roman"/>
      <w:sz w:val="20"/>
      <w:szCs w:val="20"/>
      <w:lang w:val="es-CO" w:eastAsia="es-CO"/>
    </w:rPr>
  </w:style>
  <w:style w:type="character" w:customStyle="1" w:styleId="TextonotapieCar">
    <w:name w:val="Texto nota pie Car"/>
    <w:basedOn w:val="Fuentedeprrafopredeter"/>
    <w:link w:val="Textonotapie"/>
    <w:uiPriority w:val="99"/>
    <w:rsid w:val="00875886"/>
    <w:rPr>
      <w:rFonts w:ascii="Times New Roman" w:eastAsia="Times New Roman" w:hAnsi="Times New Roman" w:cs="Times New Roman"/>
      <w:sz w:val="20"/>
      <w:szCs w:val="20"/>
      <w:lang w:eastAsia="es-CO"/>
    </w:rPr>
  </w:style>
  <w:style w:type="character" w:styleId="Refdenotaalpie">
    <w:name w:val="footnote reference"/>
    <w:basedOn w:val="Fuentedeprrafopredeter"/>
    <w:uiPriority w:val="99"/>
    <w:rsid w:val="00875886"/>
    <w:rPr>
      <w:vertAlign w:val="superscript"/>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512DA9"/>
    <w:pPr>
      <w:spacing w:before="100" w:beforeAutospacing="1" w:after="100" w:afterAutospacing="1" w:line="240" w:lineRule="auto"/>
    </w:pPr>
    <w:rPr>
      <w:rFonts w:ascii="Times New Roman" w:eastAsia="Times New Roman" w:hAnsi="Times New Roman"/>
      <w:sz w:val="24"/>
      <w:szCs w:val="24"/>
      <w:lang w:val="es-CO" w:eastAsia="es-ES_tradnl"/>
    </w:rPr>
  </w:style>
  <w:style w:type="character" w:customStyle="1" w:styleId="normaltextrun">
    <w:name w:val="normaltextrun"/>
    <w:basedOn w:val="Fuentedeprrafopredeter"/>
    <w:rsid w:val="00512DA9"/>
  </w:style>
  <w:style w:type="character" w:customStyle="1" w:styleId="eop">
    <w:name w:val="eop"/>
    <w:basedOn w:val="Fuentedeprrafopredeter"/>
    <w:rsid w:val="00512DA9"/>
  </w:style>
  <w:style w:type="character" w:styleId="CitaHTML">
    <w:name w:val="HTML Cite"/>
    <w:basedOn w:val="Fuentedeprrafopredeter"/>
    <w:uiPriority w:val="99"/>
    <w:semiHidden/>
    <w:unhideWhenUsed/>
    <w:rsid w:val="00A20F9F"/>
    <w:rPr>
      <w:i/>
      <w:iCs/>
    </w:rPr>
  </w:style>
  <w:style w:type="character" w:styleId="Hipervnculovisitado">
    <w:name w:val="FollowedHyperlink"/>
    <w:basedOn w:val="Fuentedeprrafopredeter"/>
    <w:uiPriority w:val="99"/>
    <w:semiHidden/>
    <w:unhideWhenUsed/>
    <w:rsid w:val="00E54717"/>
    <w:rPr>
      <w:color w:val="800080" w:themeColor="followedHyperlink"/>
      <w:u w:val="single"/>
    </w:rPr>
  </w:style>
  <w:style w:type="character" w:styleId="Mencinsinresolver">
    <w:name w:val="Unresolved Mention"/>
    <w:basedOn w:val="Fuentedeprrafopredeter"/>
    <w:uiPriority w:val="99"/>
    <w:semiHidden/>
    <w:unhideWhenUsed/>
    <w:rsid w:val="00453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44247">
      <w:bodyDiv w:val="1"/>
      <w:marLeft w:val="0"/>
      <w:marRight w:val="0"/>
      <w:marTop w:val="0"/>
      <w:marBottom w:val="0"/>
      <w:divBdr>
        <w:top w:val="none" w:sz="0" w:space="0" w:color="auto"/>
        <w:left w:val="none" w:sz="0" w:space="0" w:color="auto"/>
        <w:bottom w:val="none" w:sz="0" w:space="0" w:color="auto"/>
        <w:right w:val="none" w:sz="0" w:space="0" w:color="auto"/>
      </w:divBdr>
    </w:div>
    <w:div w:id="607854540">
      <w:bodyDiv w:val="1"/>
      <w:marLeft w:val="0"/>
      <w:marRight w:val="0"/>
      <w:marTop w:val="0"/>
      <w:marBottom w:val="0"/>
      <w:divBdr>
        <w:top w:val="none" w:sz="0" w:space="0" w:color="auto"/>
        <w:left w:val="none" w:sz="0" w:space="0" w:color="auto"/>
        <w:bottom w:val="none" w:sz="0" w:space="0" w:color="auto"/>
        <w:right w:val="none" w:sz="0" w:space="0" w:color="auto"/>
      </w:divBdr>
    </w:div>
    <w:div w:id="834102964">
      <w:bodyDiv w:val="1"/>
      <w:marLeft w:val="0"/>
      <w:marRight w:val="0"/>
      <w:marTop w:val="0"/>
      <w:marBottom w:val="0"/>
      <w:divBdr>
        <w:top w:val="none" w:sz="0" w:space="0" w:color="auto"/>
        <w:left w:val="none" w:sz="0" w:space="0" w:color="auto"/>
        <w:bottom w:val="none" w:sz="0" w:space="0" w:color="auto"/>
        <w:right w:val="none" w:sz="0" w:space="0" w:color="auto"/>
      </w:divBdr>
    </w:div>
    <w:div w:id="846793178">
      <w:bodyDiv w:val="1"/>
      <w:marLeft w:val="0"/>
      <w:marRight w:val="0"/>
      <w:marTop w:val="0"/>
      <w:marBottom w:val="0"/>
      <w:divBdr>
        <w:top w:val="none" w:sz="0" w:space="0" w:color="auto"/>
        <w:left w:val="none" w:sz="0" w:space="0" w:color="auto"/>
        <w:bottom w:val="none" w:sz="0" w:space="0" w:color="auto"/>
        <w:right w:val="none" w:sz="0" w:space="0" w:color="auto"/>
      </w:divBdr>
    </w:div>
    <w:div w:id="978877064">
      <w:bodyDiv w:val="1"/>
      <w:marLeft w:val="0"/>
      <w:marRight w:val="0"/>
      <w:marTop w:val="0"/>
      <w:marBottom w:val="0"/>
      <w:divBdr>
        <w:top w:val="none" w:sz="0" w:space="0" w:color="auto"/>
        <w:left w:val="none" w:sz="0" w:space="0" w:color="auto"/>
        <w:bottom w:val="none" w:sz="0" w:space="0" w:color="auto"/>
        <w:right w:val="none" w:sz="0" w:space="0" w:color="auto"/>
      </w:divBdr>
      <w:divsChild>
        <w:div w:id="1278024847">
          <w:marLeft w:val="0"/>
          <w:marRight w:val="0"/>
          <w:marTop w:val="0"/>
          <w:marBottom w:val="0"/>
          <w:divBdr>
            <w:top w:val="none" w:sz="0" w:space="0" w:color="auto"/>
            <w:left w:val="none" w:sz="0" w:space="0" w:color="auto"/>
            <w:bottom w:val="none" w:sz="0" w:space="0" w:color="auto"/>
            <w:right w:val="none" w:sz="0" w:space="0" w:color="auto"/>
          </w:divBdr>
        </w:div>
      </w:divsChild>
    </w:div>
    <w:div w:id="1015377221">
      <w:bodyDiv w:val="1"/>
      <w:marLeft w:val="0"/>
      <w:marRight w:val="0"/>
      <w:marTop w:val="0"/>
      <w:marBottom w:val="0"/>
      <w:divBdr>
        <w:top w:val="none" w:sz="0" w:space="0" w:color="auto"/>
        <w:left w:val="none" w:sz="0" w:space="0" w:color="auto"/>
        <w:bottom w:val="none" w:sz="0" w:space="0" w:color="auto"/>
        <w:right w:val="none" w:sz="0" w:space="0" w:color="auto"/>
      </w:divBdr>
    </w:div>
    <w:div w:id="1092507928">
      <w:bodyDiv w:val="1"/>
      <w:marLeft w:val="0"/>
      <w:marRight w:val="0"/>
      <w:marTop w:val="0"/>
      <w:marBottom w:val="0"/>
      <w:divBdr>
        <w:top w:val="none" w:sz="0" w:space="0" w:color="auto"/>
        <w:left w:val="none" w:sz="0" w:space="0" w:color="auto"/>
        <w:bottom w:val="none" w:sz="0" w:space="0" w:color="auto"/>
        <w:right w:val="none" w:sz="0" w:space="0" w:color="auto"/>
      </w:divBdr>
    </w:div>
    <w:div w:id="1313633109">
      <w:bodyDiv w:val="1"/>
      <w:marLeft w:val="0"/>
      <w:marRight w:val="0"/>
      <w:marTop w:val="0"/>
      <w:marBottom w:val="0"/>
      <w:divBdr>
        <w:top w:val="none" w:sz="0" w:space="0" w:color="auto"/>
        <w:left w:val="none" w:sz="0" w:space="0" w:color="auto"/>
        <w:bottom w:val="none" w:sz="0" w:space="0" w:color="auto"/>
        <w:right w:val="none" w:sz="0" w:space="0" w:color="auto"/>
      </w:divBdr>
    </w:div>
    <w:div w:id="2014456872">
      <w:bodyDiv w:val="1"/>
      <w:marLeft w:val="0"/>
      <w:marRight w:val="0"/>
      <w:marTop w:val="0"/>
      <w:marBottom w:val="0"/>
      <w:divBdr>
        <w:top w:val="none" w:sz="0" w:space="0" w:color="auto"/>
        <w:left w:val="none" w:sz="0" w:space="0" w:color="auto"/>
        <w:bottom w:val="none" w:sz="0" w:space="0" w:color="auto"/>
        <w:right w:val="none" w:sz="0" w:space="0" w:color="auto"/>
      </w:divBdr>
    </w:div>
    <w:div w:id="204355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quisiciones@fondodian.gov.co" TargetMode="External"/><Relationship Id="rId18" Type="http://schemas.microsoft.com/office/2019/05/relationships/documenttasks" Target="documenttasks/documenttasks1.xml"/><Relationship Id="R1c41bcb402b84a88" Type="http://schemas.microsoft.com/office/2019/09/relationships/intelligence" Target="intelligence.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yperlink" Target="mailto:adquisiciones@fondodian,gov.c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dbdocs.iadb.org/wsdocs/getdocument.aspx?docnum=77439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dian.gov.co/dian/Paginas/Fondo-DIAN.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gtpa-web-prototype-test.azurewebsites.net/Content/img/LogoDian.png" TargetMode="External"/><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CE8F5493-ABF3-493B-B6BA-D52D128BDBD3}">
    <t:Anchor>
      <t:Comment id="1435523296"/>
    </t:Anchor>
    <t:History>
      <t:Event id="{46FFAD86-31A6-45CF-BD6B-7FF27D69F09B}" time="2021-06-16T11:56:22.839Z">
        <t:Attribution userId="S::jpimientoq@dian.gov.co::55c451ad-2570-43b0-a9f9-6e6e9ab0bbd2" userProvider="AD" userName="Johanna Pimiento Quintero"/>
        <t:Anchor>
          <t:Comment id="1435523296"/>
        </t:Anchor>
        <t:Create/>
      </t:Event>
      <t:Event id="{4FBE25D9-1AB3-4C37-AF15-E983C17CE453}" time="2021-06-16T11:56:22.839Z">
        <t:Attribution userId="S::jpimientoq@dian.gov.co::55c451ad-2570-43b0-a9f9-6e6e9ab0bbd2" userProvider="AD" userName="Johanna Pimiento Quintero"/>
        <t:Anchor>
          <t:Comment id="1435523296"/>
        </t:Anchor>
        <t:Assign userId="S::orojasg@dian.gov.co::cba6f080-d070-4864-8cc8-e7fe35767ab4" userProvider="AD" userName="Omar Rojas Garcia"/>
      </t:Event>
      <t:Event id="{8C659219-F0D2-4B15-9A39-78022B680484}" time="2021-06-16T11:56:22.839Z">
        <t:Attribution userId="S::jpimientoq@dian.gov.co::55c451ad-2570-43b0-a9f9-6e6e9ab0bbd2" userProvider="AD" userName="Johanna Pimiento Quintero"/>
        <t:Anchor>
          <t:Comment id="1435523296"/>
        </t:Anchor>
        <t:SetTitle title="@Omar Rojas Garcia por favor revisar este apartad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5148/OC-CO</Approval_x0020_Number>
    <Phase xmlns="cdc7663a-08f0-4737-9e8c-148ce897a09c">PHASE_IMPLEMENTATION</Phase>
    <Document_x0020_Author xmlns="cdc7663a-08f0-4737-9e8c-148ce897a09c">Ramos Anave Sandra Viviana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27</Value>
      <Value>255</Value>
      <Value>31</Value>
      <Value>8</Value>
      <Value>35</Value>
    </TaxCatchAll>
    <Operation_x0020_Type xmlns="cdc7663a-08f0-4737-9e8c-148ce897a09c">LON</Operation_x0020_Type>
    <Package_x0020_Code xmlns="cdc7663a-08f0-4737-9e8c-148ce897a09c" xsi:nil="true"/>
    <To_x003a_ xmlns="cdc7663a-08f0-4737-9e8c-148ce897a09c" xsi:nil="true"/>
    <Identifier xmlns="cdc7663a-08f0-4737-9e8c-148ce897a09c" xsi:nil="true"/>
    <Project_x0020_Number xmlns="cdc7663a-08f0-4737-9e8c-148ce897a09c">CO-L1245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lcf76f155ced4ddcb4097134ff3c332f xmlns="726b3c76-08e8-4ba4-8afd-5f83085f90ba">
      <Terms xmlns="http://schemas.microsoft.com/office/infopath/2007/PartnerControls"/>
    </lcf76f155ced4ddcb4097134ff3c332f>
    <_dlc_DocId xmlns="cdc7663a-08f0-4737-9e8c-148ce897a09c">EZSHARE-1674540408-1182</_dlc_DocId>
    <_dlc_DocIdUrl xmlns="cdc7663a-08f0-4737-9e8c-148ce897a09c">
      <Url>https://idbg.sharepoint.com/teams/EZ-CO-LON/CO-L1245/_layouts/15/DocIdRedir.aspx?ID=EZSHARE-1674540408-1182</Url>
      <Description>EZSHARE-1674540408-1182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81BBD6FDB55E1345B46982A404EA342B" ma:contentTypeVersion="9875" ma:contentTypeDescription="The base project type from which other project content types inherit their information." ma:contentTypeScope="" ma:versionID="906a54a13d1c0e865e2ab05271d41d42">
  <xsd:schema xmlns:xsd="http://www.w3.org/2001/XMLSchema" xmlns:xs="http://www.w3.org/2001/XMLSchema" xmlns:p="http://schemas.microsoft.com/office/2006/metadata/properties" xmlns:ns2="cdc7663a-08f0-4737-9e8c-148ce897a09c" xmlns:ns3="726b3c76-08e8-4ba4-8afd-5f83085f90ba" targetNamespace="http://schemas.microsoft.com/office/2006/metadata/properties" ma:root="true" ma:fieldsID="1f0c4d28049a79fd51ad917eaa76d1ae" ns2:_="" ns3:_="">
    <xsd:import namespace="cdc7663a-08f0-4737-9e8c-148ce897a09c"/>
    <xsd:import namespace="726b3c76-08e8-4ba4-8afd-5f83085f90ba"/>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AutoKeyPoints" minOccurs="0"/>
                <xsd:element ref="ns3:MediaServiceKeyPoints" minOccurs="0"/>
                <xsd:element ref="ns3:lcf76f155ced4ddcb4097134ff3c332f"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6b3c76-08e8-4ba4-8afd-5f83085f90ba" elementFormDefault="qualified">
    <xsd:import namespace="http://schemas.microsoft.com/office/2006/documentManagement/types"/>
    <xsd:import namespace="http://schemas.microsoft.com/office/infopath/2007/PartnerControls"/>
    <xsd:element name="MediaServiceAutoKeyPoints" ma:index="51" nillable="true" ma:displayName="MediaServiceAutoKeyPoints" ma:hidden="true" ma:internalName="MediaServiceAutoKeyPoints" ma:readOnly="true">
      <xsd:simpleType>
        <xsd:restriction base="dms:Note"/>
      </xsd:simpleType>
    </xsd:element>
    <xsd:element name="MediaServiceKeyPoints" ma:index="52" nillable="true" ma:displayName="KeyPoints" ma:internalName="MediaServiceKeyPoints" ma:readOnly="true">
      <xsd:simpleType>
        <xsd:restriction base="dms:Note">
          <xsd:maxLength value="255"/>
        </xsd:restriction>
      </xsd:simpleType>
    </xsd:element>
    <xsd:element name="lcf76f155ced4ddcb4097134ff3c332f" ma:index="54" nillable="true" ma:taxonomy="true" ma:internalName="lcf76f155ced4ddcb4097134ff3c332f" ma:taxonomyFieldName="MediaServiceImageTags" ma:displayName="Image Tags" ma:readOnly="false" ma:fieldId="{5cf76f15-5ced-4ddc-b409-7134ff3c332f}" ma:taxonomyMulti="true" ma:sspId="ae61f9b1-e23d-4f49-b3d7-56b991556c4b" ma:termSetId="09814cd3-568e-fe90-9814-8d621ff8fb84" ma:anchorId="fba54fb3-c3e1-fe81-a776-ca4b69148c4d" ma:open="true" ma:isKeyword="false">
      <xsd:complexType>
        <xsd:sequence>
          <xsd:element ref="pc:Terms" minOccurs="0" maxOccurs="1"/>
        </xsd:sequence>
      </xsd:complexType>
    </xsd:element>
    <xsd:element name="MediaServiceGenerationTime" ma:index="55" nillable="true" ma:displayName="MediaServiceGenerationTime" ma:hidden="true" ma:internalName="MediaServiceGenerationTime" ma:readOnly="true">
      <xsd:simpleType>
        <xsd:restriction base="dms:Text"/>
      </xsd:simpleType>
    </xsd:element>
    <xsd:element name="MediaServiceEventHashCode" ma:index="56" nillable="true" ma:displayName="MediaServiceEventHashCode" ma:hidden="true" ma:internalName="MediaServiceEventHashCode" ma:readOnly="true">
      <xsd:simpleType>
        <xsd:restriction base="dms:Text"/>
      </xsd:simpleType>
    </xsd:element>
    <xsd:element name="MediaServiceOCR" ma:index="57" nillable="true" ma:displayName="Extracted Text" ma:internalName="MediaServiceOCR" ma:readOnly="true">
      <xsd:simpleType>
        <xsd:restriction base="dms:Note">
          <xsd:maxLength value="255"/>
        </xsd:restriction>
      </xsd:simpleType>
    </xsd:element>
    <xsd:element name="MediaServiceDateTaken" ma:index="5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DB74141-3420-4E3E-B16B-0F12825B7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E22E76-2B45-4747-9E1F-15523F8C2328}">
  <ds:schemaRefs>
    <ds:schemaRef ds:uri="http://schemas.openxmlformats.org/officeDocument/2006/bibliography"/>
  </ds:schemaRefs>
</ds:datastoreItem>
</file>

<file path=customXml/itemProps3.xml><?xml version="1.0" encoding="utf-8"?>
<ds:datastoreItem xmlns:ds="http://schemas.openxmlformats.org/officeDocument/2006/customXml" ds:itemID="{30E26CE0-6511-41CF-B885-A18F3C772116}"/>
</file>

<file path=customXml/itemProps4.xml><?xml version="1.0" encoding="utf-8"?>
<ds:datastoreItem xmlns:ds="http://schemas.openxmlformats.org/officeDocument/2006/customXml" ds:itemID="{000CA0C4-D22B-4050-B568-2FF04CA74080}">
  <ds:schemaRefs>
    <ds:schemaRef ds:uri="http://schemas.microsoft.com/sharepoint/v3/contenttype/forms"/>
  </ds:schemaRefs>
</ds:datastoreItem>
</file>

<file path=customXml/itemProps5.xml><?xml version="1.0" encoding="utf-8"?>
<ds:datastoreItem xmlns:ds="http://schemas.openxmlformats.org/officeDocument/2006/customXml" ds:itemID="{8788A5DD-DD65-482F-8770-D8273EF13262}"/>
</file>

<file path=customXml/itemProps6.xml><?xml version="1.0" encoding="utf-8"?>
<ds:datastoreItem xmlns:ds="http://schemas.openxmlformats.org/officeDocument/2006/customXml" ds:itemID="{166EA8A9-C739-4C99-8774-61EB1F26FC2A}"/>
</file>

<file path=customXml/itemProps7.xml><?xml version="1.0" encoding="utf-8"?>
<ds:datastoreItem xmlns:ds="http://schemas.openxmlformats.org/officeDocument/2006/customXml" ds:itemID="{10B44B69-642B-49C8-9BD1-7704E0003C0B}"/>
</file>

<file path=docProps/app.xml><?xml version="1.0" encoding="utf-8"?>
<Properties xmlns="http://schemas.openxmlformats.org/officeDocument/2006/extended-properties" xmlns:vt="http://schemas.openxmlformats.org/officeDocument/2006/docPropsVTypes">
  <Template>Normal.dotm</Template>
  <TotalTime>9</TotalTime>
  <Pages>8</Pages>
  <Words>2166</Words>
  <Characters>11913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Maria Bustamante Rodriguez (C)</dc:creator>
  <cp:keywords/>
  <cp:lastModifiedBy>Carolina Marcela Bravo Meneses</cp:lastModifiedBy>
  <cp:revision>3</cp:revision>
  <dcterms:created xsi:type="dcterms:W3CDTF">2022-09-28T17:05:00Z</dcterms:created>
  <dcterms:modified xsi:type="dcterms:W3CDTF">2022-10-26T14:21:00Z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0x010100ACF722E9F6B0B149B0CD8BE2560A66720081BBD6FDB55E1345B46982A404EA342B</vt:lpwstr>
  </property>
  <property fmtid="{D5CDD505-2E9C-101B-9397-08002B2CF9AE}" pid="3" name="TaxKeyword">
    <vt:lpwstr/>
  </property>
  <property fmtid="{D5CDD505-2E9C-101B-9397-08002B2CF9AE}" pid="4" name="Sub_x002d_Sector">
    <vt:lpwstr/>
  </property>
  <property fmtid="{D5CDD505-2E9C-101B-9397-08002B2CF9AE}" pid="5" name="MediaServiceImageTags">
    <vt:lpwstr/>
  </property>
  <property fmtid="{D5CDD505-2E9C-101B-9397-08002B2CF9AE}" pid="6" name="TaxKeywordTaxHTField">
    <vt:lpwstr/>
  </property>
  <property fmtid="{D5CDD505-2E9C-101B-9397-08002B2CF9AE}" pid="7" name="Country">
    <vt:lpwstr>27;#Colombia|c7d386d6-75f3-4fc0-bde8-e021ccd68f5c</vt:lpwstr>
  </property>
  <property fmtid="{D5CDD505-2E9C-101B-9397-08002B2CF9AE}" pid="8" name="Fund_x0020_IDB">
    <vt:lpwstr/>
  </property>
  <property fmtid="{D5CDD505-2E9C-101B-9397-08002B2CF9AE}" pid="9" name="Series_x0020_Operations_x0020_IDB">
    <vt:lpwstr/>
  </property>
  <property fmtid="{D5CDD505-2E9C-101B-9397-08002B2CF9AE}" pid="10" name="Function Operations IDB">
    <vt:lpwstr>8;#Goods and Services|5bfebf1b-9f1f-4411-b1dd-4c19b807b799</vt:lpwstr>
  </property>
  <property fmtid="{D5CDD505-2E9C-101B-9397-08002B2CF9AE}" pid="11" name="Sector_x0020_IDB">
    <vt:lpwstr/>
  </property>
  <property fmtid="{D5CDD505-2E9C-101B-9397-08002B2CF9AE}" pid="12" name="Sub-Sector">
    <vt:lpwstr>255;#REVENUE ADMINISTRATION|ad54b82b-372e-429f-8cff-a1f827fae2d8</vt:lpwstr>
  </property>
  <property fmtid="{D5CDD505-2E9C-101B-9397-08002B2CF9AE}" pid="14" name="Fund IDB">
    <vt:lpwstr>31;#ORC|c028a4b2-ad8b-4cf4-9cac-a2ae6a778e23</vt:lpwstr>
  </property>
  <property fmtid="{D5CDD505-2E9C-101B-9397-08002B2CF9AE}" pid="15" name="Sector IDB">
    <vt:lpwstr>35;#REFORM / MODERNIZATION OF THE STATE|c8fda4a7-691a-4c65-b227-9825197b5cd2</vt:lpwstr>
  </property>
  <property fmtid="{D5CDD505-2E9C-101B-9397-08002B2CF9AE}" pid="16" name="_dlc_DocIdItemGuid">
    <vt:lpwstr>65a59f09-4ff0-40d2-b6e7-c604ed17ac86</vt:lpwstr>
  </property>
  <property fmtid="{D5CDD505-2E9C-101B-9397-08002B2CF9AE}" pid="17" name="Disclosure Activity">
    <vt:lpwstr>Expression of Interest (SG)</vt:lpwstr>
  </property>
  <property fmtid="{D5CDD505-2E9C-101B-9397-08002B2CF9AE}" pid="18" name="Webtopic">
    <vt:lpwstr/>
  </property>
  <property fmtid="{D5CDD505-2E9C-101B-9397-08002B2CF9AE}" pid="19" name="Series Operations IDB">
    <vt:lpwstr/>
  </property>
</Properties>
</file>