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D8DC2" w14:textId="77777777" w:rsidR="00495320" w:rsidRPr="00E252E8" w:rsidRDefault="008B188E" w:rsidP="00495320">
      <w:pPr>
        <w:pStyle w:val="Chapter"/>
        <w:tabs>
          <w:tab w:val="clear" w:pos="648"/>
        </w:tabs>
        <w:spacing w:before="60" w:after="60"/>
        <w:ind w:firstLine="0"/>
        <w:rPr>
          <w:rFonts w:ascii="Arial" w:hAnsi="Arial" w:cs="Arial"/>
          <w:sz w:val="22"/>
          <w:szCs w:val="18"/>
          <w:lang w:val="es-ES_tradnl"/>
        </w:rPr>
      </w:pPr>
      <w:r w:rsidRPr="00E252E8">
        <w:rPr>
          <w:rFonts w:ascii="Arial" w:hAnsi="Arial" w:cs="Arial"/>
          <w:sz w:val="22"/>
          <w:szCs w:val="18"/>
          <w:lang w:val="es-ES_tradnl"/>
        </w:rPr>
        <w:t xml:space="preserve">Matriz de </w:t>
      </w:r>
      <w:r w:rsidR="008936B2" w:rsidRPr="00E252E8">
        <w:rPr>
          <w:rFonts w:ascii="Arial" w:hAnsi="Arial" w:cs="Arial"/>
          <w:sz w:val="22"/>
          <w:szCs w:val="18"/>
          <w:lang w:val="es-ES_tradnl"/>
        </w:rPr>
        <w:t xml:space="preserve">Políticas y </w:t>
      </w:r>
      <w:r w:rsidRPr="00E252E8">
        <w:rPr>
          <w:rFonts w:ascii="Arial" w:hAnsi="Arial" w:cs="Arial"/>
          <w:sz w:val="22"/>
          <w:szCs w:val="18"/>
          <w:lang w:val="es-ES_tradnl"/>
        </w:rPr>
        <w:t>Medios de Verificación</w:t>
      </w:r>
    </w:p>
    <w:p w14:paraId="11A4411E" w14:textId="77777777" w:rsidR="00F4735B" w:rsidRPr="00E252E8" w:rsidRDefault="00F4735B" w:rsidP="00F4735B">
      <w:pPr>
        <w:rPr>
          <w:lang w:val="es-ES_tradnl"/>
        </w:rPr>
      </w:pPr>
    </w:p>
    <w:tbl>
      <w:tblPr>
        <w:tblW w:w="19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  <w:gridCol w:w="3923"/>
        <w:gridCol w:w="2634"/>
        <w:gridCol w:w="4182"/>
        <w:gridCol w:w="2809"/>
        <w:gridCol w:w="2809"/>
      </w:tblGrid>
      <w:tr w:rsidR="0002312D" w:rsidRPr="00953DC5" w14:paraId="147675C8" w14:textId="77777777" w:rsidTr="005A1EA8">
        <w:trPr>
          <w:trHeight w:val="20"/>
          <w:tblHeader/>
          <w:jc w:val="center"/>
        </w:trPr>
        <w:tc>
          <w:tcPr>
            <w:tcW w:w="289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62D644" w14:textId="77777777" w:rsidR="0002312D" w:rsidRPr="00E252E8" w:rsidRDefault="0002312D" w:rsidP="001D06B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Objetivos de Política</w:t>
            </w:r>
          </w:p>
        </w:tc>
        <w:tc>
          <w:tcPr>
            <w:tcW w:w="39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C2DBA7" w14:textId="77777777" w:rsidR="0002312D" w:rsidRPr="00953DC5" w:rsidRDefault="0002312D" w:rsidP="001D06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Medidas de Política Acordada</w:t>
            </w:r>
          </w:p>
          <w:p w14:paraId="1D714D31" w14:textId="77777777" w:rsidR="0002312D" w:rsidRPr="00953DC5" w:rsidRDefault="0002312D" w:rsidP="001D06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Tramo I</w:t>
            </w:r>
          </w:p>
        </w:tc>
        <w:tc>
          <w:tcPr>
            <w:tcW w:w="263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EAB1B22" w14:textId="77777777" w:rsidR="0002312D" w:rsidRPr="00E252E8" w:rsidRDefault="00910DA8" w:rsidP="00910DA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  <w:p w14:paraId="253CA206" w14:textId="77777777" w:rsidR="0002312D" w:rsidRPr="00953DC5" w:rsidRDefault="0002312D" w:rsidP="001D06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Tramo I</w:t>
            </w:r>
          </w:p>
        </w:tc>
        <w:tc>
          <w:tcPr>
            <w:tcW w:w="418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207C46" w14:textId="77777777" w:rsidR="0002312D" w:rsidRPr="00953DC5" w:rsidRDefault="0002312D" w:rsidP="001D06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Medidas de Política Acordada</w:t>
            </w:r>
          </w:p>
          <w:p w14:paraId="534C56D4" w14:textId="77777777" w:rsidR="0002312D" w:rsidRPr="00953DC5" w:rsidRDefault="0002312D" w:rsidP="001D06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Tramo II</w:t>
            </w: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ABF535" w14:textId="77777777" w:rsidR="0002312D" w:rsidRPr="00953DC5" w:rsidRDefault="0002312D" w:rsidP="001D06B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Medios De Verificación</w:t>
            </w:r>
          </w:p>
          <w:p w14:paraId="09EAC534" w14:textId="77777777" w:rsidR="0002312D" w:rsidRPr="00953DC5" w:rsidRDefault="0002312D" w:rsidP="001D06B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Tramo II</w:t>
            </w: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E9C124B" w14:textId="77777777" w:rsidR="0002312D" w:rsidRPr="00953DC5" w:rsidRDefault="0002312D" w:rsidP="001D06B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b/>
                <w:bCs/>
                <w:smallCaps/>
                <w:sz w:val="18"/>
                <w:szCs w:val="18"/>
                <w:lang w:val="es-ES_tradnl"/>
              </w:rPr>
              <w:t>Unidad responsable</w:t>
            </w:r>
          </w:p>
        </w:tc>
      </w:tr>
      <w:tr w:rsidR="000F4D7A" w:rsidRPr="00953DC5" w14:paraId="1E553059" w14:textId="77777777" w:rsidTr="005A1EA8">
        <w:trPr>
          <w:trHeight w:val="20"/>
          <w:jc w:val="center"/>
        </w:trPr>
        <w:tc>
          <w:tcPr>
            <w:tcW w:w="19255" w:type="dxa"/>
            <w:gridSpan w:val="6"/>
            <w:shd w:val="clear" w:color="auto" w:fill="8DB3E2" w:themeFill="text2" w:themeFillTint="66"/>
          </w:tcPr>
          <w:p w14:paraId="1F91256B" w14:textId="77777777" w:rsidR="000F4D7A" w:rsidRPr="00E252E8" w:rsidRDefault="000F4D7A" w:rsidP="00A317CB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I: Estabilidad Macroeconómica</w:t>
            </w:r>
          </w:p>
        </w:tc>
      </w:tr>
      <w:tr w:rsidR="0002312D" w:rsidRPr="00953DC5" w14:paraId="47DE61A1" w14:textId="77777777" w:rsidTr="005A1EA8">
        <w:trPr>
          <w:trHeight w:val="20"/>
          <w:jc w:val="center"/>
        </w:trPr>
        <w:tc>
          <w:tcPr>
            <w:tcW w:w="289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52C7BD5" w14:textId="77777777" w:rsidR="0002312D" w:rsidRPr="00953DC5" w:rsidRDefault="0002312D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Mantener un entorno macroeconómico consistente con los objetivos del programa y con los lineamientos de la carta de política sectorial. </w:t>
            </w:r>
          </w:p>
        </w:tc>
        <w:tc>
          <w:tcPr>
            <w:tcW w:w="392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6976861" w14:textId="77777777" w:rsidR="0002312D" w:rsidRPr="00953DC5" w:rsidRDefault="0002312D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El entorno macroeconómico es consistente con los objetivos del Programa y con los lineamientos de la carta de política sectorial.</w:t>
            </w: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14:paraId="098C2E74" w14:textId="77777777" w:rsidR="0002312D" w:rsidRPr="00953DC5" w:rsidRDefault="0002312D" w:rsidP="007F59A9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82" w:type="dxa"/>
            <w:tcBorders>
              <w:bottom w:val="single" w:sz="4" w:space="0" w:color="auto"/>
            </w:tcBorders>
          </w:tcPr>
          <w:p w14:paraId="61DECA1E" w14:textId="77777777" w:rsidR="0002312D" w:rsidRPr="00953DC5" w:rsidRDefault="0002312D" w:rsidP="007F59A9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14:paraId="3AFCC0A8" w14:textId="77777777" w:rsidR="0002312D" w:rsidRPr="00953DC5" w:rsidRDefault="0002312D" w:rsidP="0002312D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14:paraId="0D77CC1E" w14:textId="77777777" w:rsidR="0002312D" w:rsidRPr="00953DC5" w:rsidRDefault="0002312D" w:rsidP="00C9375E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IAMC vigente al momento de solicitar el desembolso.</w:t>
            </w:r>
          </w:p>
        </w:tc>
      </w:tr>
      <w:tr w:rsidR="000F4D7A" w:rsidRPr="00953DC5" w14:paraId="718D4426" w14:textId="77777777" w:rsidTr="005A1EA8">
        <w:trPr>
          <w:trHeight w:val="20"/>
          <w:jc w:val="center"/>
        </w:trPr>
        <w:tc>
          <w:tcPr>
            <w:tcW w:w="19255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39544950" w14:textId="77777777" w:rsidR="000F4D7A" w:rsidRPr="00E252E8" w:rsidRDefault="000F4D7A" w:rsidP="00C92DD8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highlight w:val="yellow"/>
                <w:lang w:val="es-ES_tradnl"/>
              </w:rPr>
            </w:pPr>
            <w:r w:rsidRPr="00E252E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II: Fortalecimiento de la Transparencia</w:t>
            </w:r>
          </w:p>
        </w:tc>
      </w:tr>
      <w:tr w:rsidR="00BE1E17" w:rsidRPr="00953DC5" w14:paraId="5D23FB25" w14:textId="77777777" w:rsidTr="005A1EA8">
        <w:trPr>
          <w:trHeight w:val="20"/>
          <w:jc w:val="center"/>
        </w:trPr>
        <w:tc>
          <w:tcPr>
            <w:tcW w:w="2898" w:type="dxa"/>
            <w:vMerge w:val="restart"/>
            <w:shd w:val="clear" w:color="auto" w:fill="auto"/>
          </w:tcPr>
          <w:p w14:paraId="537C4796" w14:textId="77777777" w:rsidR="00BE1E17" w:rsidRPr="00953DC5" w:rsidRDefault="00BE1E17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Fortalecimiento de la integridad y la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gobernanza de las instituciones y empresas públicas.</w:t>
            </w: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61D320FA" w14:textId="77777777" w:rsidR="00BE1E17" w:rsidRPr="00953DC5" w:rsidRDefault="00BE1E17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Adopción de un instrumento de monitoreo de la implementación de la Ley 5282/14 de “Libre Acceso a la Información Pública y Transparencia Gubernamental”.</w:t>
            </w:r>
          </w:p>
        </w:tc>
        <w:tc>
          <w:tcPr>
            <w:tcW w:w="2634" w:type="dxa"/>
            <w:tcBorders>
              <w:right w:val="single" w:sz="4" w:space="0" w:color="auto"/>
            </w:tcBorders>
          </w:tcPr>
          <w:p w14:paraId="7BA50EB4" w14:textId="77777777" w:rsidR="00BE1E17" w:rsidRPr="00953DC5" w:rsidRDefault="00BE1E17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Resolución del Ministerio de Justicia N° 319 del 10 de mayo de 2017. 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20136" w14:textId="77777777" w:rsidR="00BE1E17" w:rsidRPr="00953DC5" w:rsidRDefault="00BE1E17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Implementación de un i</w:t>
            </w:r>
            <w:r w:rsidR="00B72A6E"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nstrumento de monitoreo </w:t>
            </w: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por parte del organismo de aplicación de la Ley 5282/14 de “Libre Acceso a la Información Pública y Transparencia Gubernamental”.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524CC" w14:textId="77777777" w:rsidR="00BE1E17" w:rsidRPr="00953DC5" w:rsidRDefault="00BE1E17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 del Ministerio de Justicia del avance en la implementación del monitoreo de la Ley.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17816" w14:textId="77777777" w:rsidR="00BE1E17" w:rsidRPr="00953DC5" w:rsidRDefault="00BE1E17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Ministerio de Hacienda.</w:t>
            </w:r>
          </w:p>
          <w:p w14:paraId="00A88C88" w14:textId="77777777" w:rsidR="00BE1E17" w:rsidRPr="00953DC5" w:rsidRDefault="00BE1E17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A332EF" w:rsidRPr="00953DC5" w14:paraId="61E5E964" w14:textId="77777777" w:rsidTr="005A1EA8">
        <w:trPr>
          <w:trHeight w:val="20"/>
          <w:jc w:val="center"/>
        </w:trPr>
        <w:tc>
          <w:tcPr>
            <w:tcW w:w="2898" w:type="dxa"/>
            <w:vMerge/>
            <w:shd w:val="clear" w:color="auto" w:fill="auto"/>
          </w:tcPr>
          <w:p w14:paraId="4866AE0F" w14:textId="77777777" w:rsidR="00A332EF" w:rsidRPr="00953DC5" w:rsidRDefault="00A332EF" w:rsidP="00A7209C">
            <w:pPr>
              <w:spacing w:before="60" w:after="0" w:line="240" w:lineRule="auto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3ECE" w14:textId="77777777" w:rsidR="00A332EF" w:rsidRPr="00953DC5" w:rsidRDefault="00A332EF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Elaboración de un anteproyecto de Ley de Gobierno Corporativo </w:t>
            </w:r>
            <w:r w:rsidR="00961BF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para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las Empresas Públicas </w:t>
            </w:r>
            <w:r w:rsidR="00961BF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adecuando el sistema general de las empresas públicas a estándares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internacionales, entre otr</w:t>
            </w:r>
            <w:r w:rsidR="00961BF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o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s: (i) transparencia en la elección e información suministrada por parte de los consejos de administración y los comités de auditoría; y (ii) rendición de cuentas de los miembro</w:t>
            </w:r>
            <w:r w:rsidR="0050123D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s del consejo de administración.</w:t>
            </w:r>
            <w:r w:rsidR="00961BF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3802" w14:textId="77777777" w:rsidR="00A332EF" w:rsidRPr="00953DC5" w:rsidRDefault="00A332EF" w:rsidP="00A7209C">
            <w:pPr>
              <w:spacing w:before="6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s-ES_tradnl" w:eastAsia="es-PY"/>
              </w:rPr>
            </w:pPr>
            <w:r w:rsidRPr="00953DC5">
              <w:rPr>
                <w:rFonts w:ascii="Arial" w:hAnsi="Arial" w:cs="Arial"/>
                <w:color w:val="000000" w:themeColor="text1"/>
                <w:sz w:val="18"/>
                <w:szCs w:val="18"/>
                <w:lang w:val="es-ES_tradnl" w:eastAsia="es-PY"/>
              </w:rPr>
              <w:t xml:space="preserve">Borrador de Proyecto de Ley </w:t>
            </w:r>
            <w:r w:rsidRPr="00953DC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_tradnl"/>
              </w:rPr>
              <w:t>de Gobierno Corporativo</w:t>
            </w: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="00961BFC"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para</w:t>
            </w: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las Empresas Públicas</w:t>
            </w:r>
            <w:r w:rsidRPr="00953DC5">
              <w:rPr>
                <w:rFonts w:ascii="Arial" w:hAnsi="Arial" w:cs="Arial"/>
                <w:color w:val="000000" w:themeColor="text1"/>
                <w:sz w:val="18"/>
                <w:szCs w:val="18"/>
                <w:lang w:val="es-ES_tradnl" w:eastAsia="es-PY"/>
              </w:rPr>
              <w:t xml:space="preserve"> </w:t>
            </w:r>
          </w:p>
          <w:p w14:paraId="51FF7007" w14:textId="77777777" w:rsidR="00857518" w:rsidRPr="00953DC5" w:rsidRDefault="00857518" w:rsidP="00A7209C">
            <w:pPr>
              <w:spacing w:before="6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s-ES_tradnl" w:eastAsia="es-PY"/>
              </w:rPr>
            </w:pPr>
          </w:p>
          <w:p w14:paraId="4F79AB70" w14:textId="77777777" w:rsidR="00857518" w:rsidRPr="00953DC5" w:rsidRDefault="00857518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BAF0" w14:textId="77777777" w:rsidR="00A332EF" w:rsidRPr="00953DC5" w:rsidRDefault="00A332EF" w:rsidP="00A7209C">
            <w:pPr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Presentación al Congreso del Proyecto de Ley de Gobierno Corporativo de las Empresas Públicas.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3519" w14:textId="77777777" w:rsidR="00A332EF" w:rsidRPr="00953DC5" w:rsidRDefault="00A332EF" w:rsidP="00A7209C">
            <w:pPr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Nota del MH a la cual se adjunta copia del Mensaje del Poder Ejecutivo remitiendo el Proyecto de Ley al Congreso, y adjuntando dicho </w:t>
            </w:r>
            <w:r w:rsidR="008538C6"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</w:t>
            </w: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royecto.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C47F" w14:textId="77777777" w:rsidR="00A332EF" w:rsidRPr="00953DC5" w:rsidRDefault="00A332EF" w:rsidP="00A7209C">
            <w:pPr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</w:tr>
      <w:tr w:rsidR="00A332EF" w:rsidRPr="00953DC5" w14:paraId="742937AA" w14:textId="77777777" w:rsidTr="005A1EA8">
        <w:trPr>
          <w:trHeight w:val="20"/>
          <w:jc w:val="center"/>
        </w:trPr>
        <w:tc>
          <w:tcPr>
            <w:tcW w:w="2898" w:type="dxa"/>
            <w:vMerge/>
            <w:shd w:val="clear" w:color="auto" w:fill="auto"/>
          </w:tcPr>
          <w:p w14:paraId="4C379671" w14:textId="77777777" w:rsidR="00A332EF" w:rsidRPr="00953DC5" w:rsidRDefault="00A332EF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0B934339" w14:textId="5E54CF86" w:rsidR="00A332EF" w:rsidRPr="00953DC5" w:rsidRDefault="00A332EF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Presentación al Congreso de un Proyecto de Ley que </w:t>
            </w:r>
            <w:r w:rsidR="004F0E8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elimina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las acciones al portador.</w:t>
            </w:r>
          </w:p>
        </w:tc>
        <w:tc>
          <w:tcPr>
            <w:tcW w:w="2634" w:type="dxa"/>
            <w:tcBorders>
              <w:right w:val="single" w:sz="4" w:space="0" w:color="auto"/>
            </w:tcBorders>
            <w:shd w:val="clear" w:color="auto" w:fill="auto"/>
          </w:tcPr>
          <w:p w14:paraId="2B8690D7" w14:textId="77777777" w:rsidR="00A332EF" w:rsidRPr="00953DC5" w:rsidRDefault="00A332EF" w:rsidP="00A7209C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Nota del MH a la cual se adjunta copia del Mensaje del Poder Ejecutivo remitiendo el Proyecto de Ley al Congreso, y adjuntando dicho Proyecto.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453F" w14:textId="76AA3C91" w:rsidR="00A332EF" w:rsidRPr="00953DC5" w:rsidRDefault="00A332EF" w:rsidP="00A7209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Promulgación y publicación de la ley que </w:t>
            </w:r>
            <w:r w:rsidR="004F0E8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elimina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las acciones al portador.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641F" w14:textId="7BE26E4C" w:rsidR="00A332EF" w:rsidRPr="00953DC5" w:rsidRDefault="00A332EF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Ley que </w:t>
            </w:r>
            <w:r w:rsidR="004F0E8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elimina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las acciones al portador publicada en la Gaceta Oficial</w:t>
            </w:r>
            <w:r w:rsidR="00961BF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la República del Paraguay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DB1C2" w14:textId="77777777" w:rsidR="00A332EF" w:rsidRPr="00953DC5" w:rsidRDefault="008538C6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Secretaría de Prevención de Lavado de Dinero o Bienes (</w:t>
            </w:r>
            <w:r w:rsidR="00A332EF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SEPRELAD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).</w:t>
            </w:r>
          </w:p>
        </w:tc>
      </w:tr>
      <w:tr w:rsidR="009F06FA" w:rsidRPr="00953DC5" w14:paraId="57E540E0" w14:textId="77777777" w:rsidTr="005A1EA8">
        <w:trPr>
          <w:trHeight w:val="20"/>
          <w:jc w:val="center"/>
        </w:trPr>
        <w:tc>
          <w:tcPr>
            <w:tcW w:w="19255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6C496CF1" w14:textId="77777777" w:rsidR="009F06FA" w:rsidRPr="00E252E8" w:rsidRDefault="009F06FA" w:rsidP="009F06FA">
            <w:pPr>
              <w:spacing w:before="80" w:after="80" w:line="240" w:lineRule="auto"/>
              <w:rPr>
                <w:rFonts w:ascii="Arial" w:hAnsi="Arial" w:cs="Arial"/>
                <w:b/>
                <w:sz w:val="18"/>
                <w:szCs w:val="18"/>
                <w:highlight w:val="yellow"/>
                <w:lang w:val="es-ES_tradnl"/>
              </w:rPr>
            </w:pPr>
            <w:r w:rsidRPr="00E252E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Componente III: Mejora del funcionamiento del sistema financiero</w:t>
            </w:r>
          </w:p>
        </w:tc>
      </w:tr>
      <w:tr w:rsidR="009F06FA" w:rsidRPr="00953DC5" w14:paraId="33D18B73" w14:textId="77777777" w:rsidTr="005A1EA8">
        <w:trPr>
          <w:trHeight w:val="20"/>
          <w:jc w:val="center"/>
        </w:trPr>
        <w:tc>
          <w:tcPr>
            <w:tcW w:w="2898" w:type="dxa"/>
            <w:vMerge w:val="restart"/>
            <w:shd w:val="clear" w:color="auto" w:fill="auto"/>
          </w:tcPr>
          <w:p w14:paraId="10F6BDCD" w14:textId="77777777" w:rsidR="009F06FA" w:rsidRPr="00953DC5" w:rsidRDefault="009F06FA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Mejora de la </w:t>
            </w:r>
            <w:r w:rsidR="003917F7" w:rsidRPr="00E252E8">
              <w:rPr>
                <w:rFonts w:ascii="Arial" w:hAnsi="Arial" w:cs="Arial"/>
                <w:sz w:val="18"/>
                <w:szCs w:val="18"/>
                <w:lang w:val="es-ES_tradnl"/>
              </w:rPr>
              <w:t>regulación m</w:t>
            </w: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>icro</w:t>
            </w:r>
            <w:r w:rsidR="00035805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-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prudencial.</w:t>
            </w: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64DC0E94" w14:textId="08EC385A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Modificación de la Ley</w:t>
            </w:r>
            <w:r w:rsidR="00454A19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General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Bancos</w:t>
            </w:r>
            <w:r w:rsidR="00454A19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Financieras y Otras Entidades de Crédito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con la finalidad de mejorar:</w:t>
            </w:r>
          </w:p>
          <w:p w14:paraId="69282AF1" w14:textId="77777777" w:rsidR="009F06FA" w:rsidRPr="00953DC5" w:rsidRDefault="009F06FA" w:rsidP="00A7209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8" w:hanging="270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La regulación de adecuación de capital.</w:t>
            </w:r>
          </w:p>
          <w:p w14:paraId="45043DF6" w14:textId="3E5967EC" w:rsidR="009F06FA" w:rsidRPr="00953DC5" w:rsidRDefault="009F06FA" w:rsidP="00A7209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8" w:hanging="270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Las capacidades de la Superintendencia de Bancos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(SB)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en materia sancionatoria y de regulación basada en riesgos.</w:t>
            </w:r>
          </w:p>
          <w:p w14:paraId="4EC9DB1C" w14:textId="77777777" w:rsidR="009F06FA" w:rsidRPr="00953DC5" w:rsidRDefault="009F06FA" w:rsidP="00A7209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18" w:hanging="270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El Gobierno Corporativo de las entidades financieras.</w:t>
            </w:r>
          </w:p>
        </w:tc>
        <w:tc>
          <w:tcPr>
            <w:tcW w:w="2634" w:type="dxa"/>
            <w:tcBorders>
              <w:right w:val="single" w:sz="4" w:space="0" w:color="auto"/>
            </w:tcBorders>
          </w:tcPr>
          <w:p w14:paraId="30E7ABB9" w14:textId="68744A74" w:rsidR="009F06FA" w:rsidRPr="00953DC5" w:rsidRDefault="002A78EC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Ley </w:t>
            </w:r>
            <w:r w:rsidR="00454A19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General de Bancos Financieras y Otras Entidades de Crédito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publicada en la Gaceta Oficial</w:t>
            </w:r>
            <w:r w:rsidR="00324393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la República del Paraguay</w:t>
            </w:r>
          </w:p>
          <w:p w14:paraId="42B396EC" w14:textId="77777777" w:rsidR="006A68DE" w:rsidRPr="00953DC5" w:rsidRDefault="006A68DE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7EB1B6D8" w14:textId="77777777" w:rsidR="006A68DE" w:rsidRPr="00953DC5" w:rsidRDefault="006A68DE" w:rsidP="006A68D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77E1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Entrada en vigor de la normativa en materia de:</w:t>
            </w:r>
          </w:p>
          <w:p w14:paraId="2CC3AC82" w14:textId="60D9FFDF" w:rsidR="009F06FA" w:rsidRPr="00953DC5" w:rsidRDefault="009F06FA" w:rsidP="00A7209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26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Riesgo de mercado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69BDD2CA" w14:textId="22902BE6" w:rsidR="009F06FA" w:rsidRPr="00953DC5" w:rsidRDefault="009F06FA" w:rsidP="00A7209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26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Conglomerados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324C7EE1" w14:textId="3E0E2A5F" w:rsidR="009F06FA" w:rsidRPr="00953DC5" w:rsidRDefault="009F06FA" w:rsidP="00A7209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26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Riesgo de Liquidez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3BAC3C01" w14:textId="64B2C7E0" w:rsidR="009F06FA" w:rsidRPr="00953DC5" w:rsidRDefault="009F06FA" w:rsidP="00A7209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426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Riesgo Operativo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CA07" w14:textId="77777777" w:rsidR="009F06FA" w:rsidRPr="00953DC5" w:rsidRDefault="002A78EC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Normativa de riesgo de mercado, riesgo de liquidez, riesgo operativo y riesgo de conglomerados aprobada por </w:t>
            </w:r>
            <w:r w:rsidR="009F06FA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el Dir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ectorio del Banco Central de Paraguay (BCP).</w:t>
            </w:r>
          </w:p>
          <w:p w14:paraId="23015C51" w14:textId="77777777" w:rsidR="009F06FA" w:rsidRPr="00953DC5" w:rsidRDefault="009F06FA" w:rsidP="00A7209C">
            <w:pPr>
              <w:pStyle w:val="ListParagraph"/>
              <w:spacing w:after="0" w:line="240" w:lineRule="auto"/>
              <w:ind w:left="346"/>
              <w:contextualSpacing w:val="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F46E0" w14:textId="77777777" w:rsidR="009F06FA" w:rsidRPr="00953DC5" w:rsidRDefault="009F06FA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B</w:t>
            </w:r>
            <w:r w:rsidR="00EE3935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CP.</w:t>
            </w:r>
          </w:p>
          <w:p w14:paraId="448EC2BC" w14:textId="77777777" w:rsidR="009F06FA" w:rsidRPr="00953DC5" w:rsidRDefault="009F06FA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9F06FA" w:rsidRPr="00953DC5" w14:paraId="7031B0C1" w14:textId="77777777" w:rsidTr="005A1EA8">
        <w:trPr>
          <w:trHeight w:val="20"/>
          <w:jc w:val="center"/>
        </w:trPr>
        <w:tc>
          <w:tcPr>
            <w:tcW w:w="2898" w:type="dxa"/>
            <w:vMerge/>
            <w:shd w:val="clear" w:color="auto" w:fill="auto"/>
          </w:tcPr>
          <w:p w14:paraId="08DF9CDD" w14:textId="77777777" w:rsidR="009F06FA" w:rsidRPr="00953DC5" w:rsidRDefault="009F06FA" w:rsidP="00A7209C">
            <w:pPr>
              <w:pStyle w:val="ListParagraph"/>
              <w:spacing w:before="60" w:after="0" w:line="240" w:lineRule="auto"/>
              <w:ind w:left="33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59174D9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Modificación de la Carta Orgánica del </w:t>
            </w:r>
            <w:r w:rsidR="002A78E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BCP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con la finalidad de mejorar su capacidad sancionatoria y de inspección.</w:t>
            </w:r>
          </w:p>
        </w:tc>
        <w:tc>
          <w:tcPr>
            <w:tcW w:w="2634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83C62E7" w14:textId="77777777" w:rsidR="009F06FA" w:rsidRPr="00953DC5" w:rsidRDefault="00324393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Nota del MH a la cual se adjunta copia del Mensaje del Poder Ejecutivo remitiendo el Proyecto de Ley al Congreso, y adjuntando dicho Proyecto.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B08FD" w14:textId="505935A8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Promulgación y publicación de la Ley de Carta </w:t>
            </w: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Orgánica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BCP.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4C047" w14:textId="77777777" w:rsidR="00FB7248" w:rsidRPr="00953DC5" w:rsidRDefault="009A43E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Ley de Carta </w:t>
            </w: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Orgánica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BCP publicada en la Gaceta Oficial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la República del Paraguay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="00FB7248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02D15311" w14:textId="77777777" w:rsidR="00FB7248" w:rsidRPr="00953DC5" w:rsidRDefault="00FB7248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336C5C8A" w14:textId="77777777" w:rsidR="00FB7248" w:rsidRPr="00953DC5" w:rsidRDefault="00FB7248" w:rsidP="00FB724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6D7CD" w14:textId="77777777" w:rsidR="009F06FA" w:rsidRPr="00953DC5" w:rsidRDefault="009F06FA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9F06FA" w:rsidRPr="00953DC5" w14:paraId="39058E70" w14:textId="77777777" w:rsidTr="005A1EA8">
        <w:trPr>
          <w:trHeight w:val="20"/>
          <w:jc w:val="center"/>
        </w:trPr>
        <w:tc>
          <w:tcPr>
            <w:tcW w:w="2898" w:type="dxa"/>
            <w:vMerge/>
            <w:shd w:val="clear" w:color="auto" w:fill="auto"/>
          </w:tcPr>
          <w:p w14:paraId="3D56E1C9" w14:textId="77777777" w:rsidR="009F06FA" w:rsidRPr="00953DC5" w:rsidRDefault="009F06FA" w:rsidP="00A7209C">
            <w:pPr>
              <w:pStyle w:val="ListParagraph"/>
              <w:spacing w:before="60" w:after="0" w:line="240" w:lineRule="auto"/>
              <w:ind w:left="33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4920B7A8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Promulgación y publicación de una Ley que regule el mercado de capitales con la finalidad de mejorar la estabilidad del sistema</w:t>
            </w:r>
            <w:r w:rsidR="00BF7FBF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634" w:type="dxa"/>
            <w:tcBorders>
              <w:right w:val="single" w:sz="4" w:space="0" w:color="auto"/>
            </w:tcBorders>
          </w:tcPr>
          <w:p w14:paraId="0732877E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Publicación</w:t>
            </w:r>
            <w:r w:rsidR="002A78E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la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Ley de Mercados</w:t>
            </w:r>
            <w:r w:rsidR="003917F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Valores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2A78E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en la Gaceta Oficial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AFFC" w14:textId="38AE61E8" w:rsidR="009F06FA" w:rsidRPr="00953DC5" w:rsidRDefault="00C7785E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Aprobación del reglamento de la Ley de Mercado de Valores por parte de la Comisión Nacional de Valores (CNV)</w:t>
            </w:r>
            <w:r w:rsidR="00FF644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FF644C" w:rsidRPr="00953DC5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regulando, entre otros, los requisitos de capital de emisores y casas de Bolsa, y las normas y procedimientos para emisión de títulos y valores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2DC3" w14:textId="77777777" w:rsidR="009F06FA" w:rsidRPr="00953DC5" w:rsidRDefault="000F5A0E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Reglamento aprobado por la CNV.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7C29" w14:textId="77777777" w:rsidR="009F06FA" w:rsidRPr="00953DC5" w:rsidRDefault="009F06FA" w:rsidP="00A7209C">
            <w:pPr>
              <w:tabs>
                <w:tab w:val="left" w:pos="189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Comisión Nacional de Valores</w:t>
            </w:r>
            <w:r w:rsidR="00A7209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5750276E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9F06FA" w:rsidRPr="00953DC5" w14:paraId="5B7E1CB4" w14:textId="77777777" w:rsidTr="005A1EA8">
        <w:trPr>
          <w:trHeight w:val="20"/>
          <w:jc w:val="center"/>
        </w:trPr>
        <w:tc>
          <w:tcPr>
            <w:tcW w:w="2898" w:type="dxa"/>
            <w:shd w:val="clear" w:color="auto" w:fill="auto"/>
          </w:tcPr>
          <w:p w14:paraId="2536329C" w14:textId="77777777" w:rsidR="009F06FA" w:rsidRPr="00953DC5" w:rsidRDefault="009F06FA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>Mejora de la regulación macro-prudencial.</w:t>
            </w: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2B404EEF" w14:textId="7C9FC27A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Desarrollo de una Propuesta de Comité de Estabilidad Financiera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(CEF)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634" w:type="dxa"/>
            <w:tcBorders>
              <w:right w:val="single" w:sz="4" w:space="0" w:color="auto"/>
            </w:tcBorders>
          </w:tcPr>
          <w:p w14:paraId="5D20EC82" w14:textId="77777777" w:rsidR="009F06FA" w:rsidRPr="00953DC5" w:rsidRDefault="003917F7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Borrador de P</w:t>
            </w:r>
            <w:r w:rsidR="009F06FA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ropuesta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elaborado por el BCP</w:t>
            </w:r>
            <w:r w:rsidR="009F06FA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0E38" w14:textId="26537993" w:rsidR="009F06FA" w:rsidRPr="00953DC5" w:rsidRDefault="00BF7FBF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Entrada en </w:t>
            </w:r>
            <w:r w:rsidR="009D7F21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funcionamiento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CEF</w:t>
            </w:r>
            <w:r w:rsidR="003917F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4FC3" w14:textId="77777777" w:rsidR="00FB7248" w:rsidRPr="00953DC5" w:rsidRDefault="00BF7FBF" w:rsidP="009C326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Decreto que aprueba 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y dispone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el 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funcionamiento del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Comité de Estabilidad Financiera aprobado por el Ministerio de Economía y Hacienda</w:t>
            </w:r>
            <w:r w:rsidR="009F06FA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4C85F" w14:textId="77777777" w:rsidR="009F06FA" w:rsidRPr="00953DC5" w:rsidRDefault="00A7209C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BCP.</w:t>
            </w:r>
          </w:p>
          <w:p w14:paraId="52C7F13A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07DD6" w:rsidRPr="00953DC5" w14:paraId="0D36D806" w14:textId="77777777" w:rsidTr="005A1EA8">
        <w:trPr>
          <w:trHeight w:val="20"/>
          <w:jc w:val="center"/>
        </w:trPr>
        <w:tc>
          <w:tcPr>
            <w:tcW w:w="2898" w:type="dxa"/>
            <w:shd w:val="clear" w:color="auto" w:fill="auto"/>
          </w:tcPr>
          <w:p w14:paraId="10200F0B" w14:textId="77777777" w:rsidR="00407DD6" w:rsidRPr="00953DC5" w:rsidRDefault="00407DD6" w:rsidP="00EE39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Inclusión de la perspectiva de género en el sistema financiero </w:t>
            </w: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38EDD0D2" w14:textId="77777777" w:rsidR="00407DD6" w:rsidRPr="00953DC5" w:rsidRDefault="00407DD6" w:rsidP="00EE39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Preparación de un diagnóstico sobre las necesidades de datos para el acceso a servicios financieros de las empresas desglosado por género. </w:t>
            </w:r>
          </w:p>
        </w:tc>
        <w:tc>
          <w:tcPr>
            <w:tcW w:w="2634" w:type="dxa"/>
            <w:tcBorders>
              <w:right w:val="single" w:sz="4" w:space="0" w:color="auto"/>
            </w:tcBorders>
          </w:tcPr>
          <w:p w14:paraId="1670C821" w14:textId="77777777" w:rsidR="0039333B" w:rsidRPr="00953DC5" w:rsidRDefault="005A1EA8" w:rsidP="00EE39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Nota del BCP a la cual se adjunta el borrador de diagnóstico.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6A88" w14:textId="77777777" w:rsidR="00407DD6" w:rsidRPr="00953DC5" w:rsidRDefault="00407DD6" w:rsidP="00EE39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Desarrollo de una estrategia para la mejora de la inclusión de la perspectiva de género en el sector financiero que: (i) recoja datos de oferta y demanda de servicios financieros desglosados por género y (ii) emprenda acciones para la igualdad de género en las políticas y las instituciones del sistema financiero. </w:t>
            </w:r>
          </w:p>
          <w:p w14:paraId="2D95EDBA" w14:textId="77777777" w:rsidR="00407DD6" w:rsidRPr="00953DC5" w:rsidRDefault="00407DD6" w:rsidP="00EE39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B808" w14:textId="77777777" w:rsidR="0039333B" w:rsidRPr="00953DC5" w:rsidRDefault="0039333B" w:rsidP="00EE39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Estrategia para la mejora de la perspectiva de género </w:t>
            </w:r>
            <w:r w:rsidR="003917F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aprobada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por parte de la Superintendencia de Bancos del </w:t>
            </w:r>
            <w:r w:rsidR="003917F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BCP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</w:p>
          <w:p w14:paraId="4E1A0557" w14:textId="77777777" w:rsidR="0039333B" w:rsidRPr="00953DC5" w:rsidRDefault="0039333B" w:rsidP="00EE39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BACF3" w14:textId="77777777" w:rsidR="00407DD6" w:rsidRPr="00953DC5" w:rsidRDefault="00407DD6" w:rsidP="00EE3935">
            <w:pPr>
              <w:spacing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9F06FA" w:rsidRPr="00953DC5" w14:paraId="77C77D8C" w14:textId="77777777" w:rsidTr="005A1EA8">
        <w:trPr>
          <w:trHeight w:val="20"/>
          <w:jc w:val="center"/>
        </w:trPr>
        <w:tc>
          <w:tcPr>
            <w:tcW w:w="19255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0C0A0752" w14:textId="77777777" w:rsidR="009F06FA" w:rsidRPr="00953DC5" w:rsidRDefault="009F06FA" w:rsidP="009F06FA">
            <w:pPr>
              <w:spacing w:before="80" w:after="8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  <w:lang w:val="es-ES_tradnl"/>
              </w:rPr>
            </w:pPr>
            <w:r w:rsidRPr="00E252E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Componente IV: Mejora </w:t>
            </w:r>
            <w:r w:rsidR="002D113F" w:rsidRPr="00E252E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del marco legal e institucional del financiamiento a largo plazo</w:t>
            </w:r>
          </w:p>
        </w:tc>
      </w:tr>
      <w:tr w:rsidR="009F06FA" w:rsidRPr="00953DC5" w14:paraId="4149F149" w14:textId="77777777" w:rsidTr="005A1EA8">
        <w:trPr>
          <w:trHeight w:val="20"/>
          <w:jc w:val="center"/>
        </w:trPr>
        <w:tc>
          <w:tcPr>
            <w:tcW w:w="2898" w:type="dxa"/>
            <w:vMerge w:val="restart"/>
            <w:shd w:val="clear" w:color="auto" w:fill="auto"/>
          </w:tcPr>
          <w:p w14:paraId="3B285CDF" w14:textId="77777777" w:rsidR="009F06FA" w:rsidRPr="00953DC5" w:rsidRDefault="009F06FA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>Mejora de marco legal de protección a los acreedores.</w:t>
            </w: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167F97FA" w14:textId="3FC866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Elaboración de un anteproyecto de Ley de Garantías Mobiliarias </w:t>
            </w:r>
          </w:p>
        </w:tc>
        <w:tc>
          <w:tcPr>
            <w:tcW w:w="2634" w:type="dxa"/>
            <w:tcBorders>
              <w:right w:val="single" w:sz="4" w:space="0" w:color="auto"/>
            </w:tcBorders>
            <w:shd w:val="clear" w:color="auto" w:fill="auto"/>
          </w:tcPr>
          <w:p w14:paraId="37F617CE" w14:textId="77777777" w:rsidR="00FB7248" w:rsidRPr="00953DC5" w:rsidRDefault="002A649E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Borrador de Proyecto de L</w:t>
            </w:r>
            <w:r w:rsidR="009F06FA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ey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 Garantías Mobiliarias</w:t>
            </w:r>
            <w:r w:rsidR="003917F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elaborad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o</w:t>
            </w:r>
            <w:r w:rsidR="003917F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por el MH.</w:t>
            </w:r>
          </w:p>
          <w:p w14:paraId="76FC0656" w14:textId="77777777" w:rsidR="00FB7248" w:rsidRPr="00953DC5" w:rsidRDefault="00FB7248" w:rsidP="0040634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BFC8A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Presentación al Congreso de la Ley de Garantías Mobiliarias.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182B" w14:textId="060FB5BB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Copia del Mensaje del Poder Ejecutivo remitiendo el Proyecto de Ley al Congreso, y adjuntando dicho proyecto</w:t>
            </w:r>
            <w:r w:rsidR="00454A19"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210001E4" w14:textId="77777777" w:rsidR="00406341" w:rsidRPr="00953DC5" w:rsidRDefault="00406341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18553A42" w14:textId="77777777" w:rsidR="00406341" w:rsidRPr="00953DC5" w:rsidRDefault="00406341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8B2D2" w14:textId="77777777" w:rsidR="009F06FA" w:rsidRPr="00953DC5" w:rsidRDefault="009F06FA" w:rsidP="00A7209C">
            <w:pPr>
              <w:spacing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Ministerio Hacienda</w:t>
            </w:r>
            <w:r w:rsidR="00A7209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1AE0E8A6" w14:textId="77777777" w:rsidR="009F06FA" w:rsidRPr="00953DC5" w:rsidRDefault="009F06FA" w:rsidP="00A7209C">
            <w:pPr>
              <w:spacing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9F06FA" w:rsidRPr="00953DC5" w14:paraId="28DE10A2" w14:textId="77777777" w:rsidTr="005A1EA8">
        <w:trPr>
          <w:trHeight w:val="20"/>
          <w:jc w:val="center"/>
        </w:trPr>
        <w:tc>
          <w:tcPr>
            <w:tcW w:w="2898" w:type="dxa"/>
            <w:vMerge/>
            <w:shd w:val="clear" w:color="auto" w:fill="auto"/>
          </w:tcPr>
          <w:p w14:paraId="4CBA5436" w14:textId="77777777" w:rsidR="009F06FA" w:rsidRPr="00953DC5" w:rsidRDefault="009F06FA" w:rsidP="00A7209C">
            <w:pPr>
              <w:pStyle w:val="ListParagraph"/>
              <w:spacing w:before="60" w:after="0" w:line="240" w:lineRule="auto"/>
              <w:ind w:left="33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233D7B87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Propuesta de modernización </w:t>
            </w:r>
            <w:bookmarkStart w:id="0" w:name="_GoBack"/>
            <w:bookmarkEnd w:id="0"/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y fortalecimiento del régimen de insolvencia de Paraguay, 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 xml:space="preserve">actualmente regulado por la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Ley 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No.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154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/1969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y la Ley No. 4.870/2013</w:t>
            </w:r>
          </w:p>
        </w:tc>
        <w:tc>
          <w:tcPr>
            <w:tcW w:w="2634" w:type="dxa"/>
            <w:tcBorders>
              <w:right w:val="single" w:sz="4" w:space="0" w:color="auto"/>
            </w:tcBorders>
            <w:shd w:val="clear" w:color="auto" w:fill="auto"/>
          </w:tcPr>
          <w:p w14:paraId="08B8B0B4" w14:textId="77777777" w:rsidR="00FB7248" w:rsidRPr="00953DC5" w:rsidRDefault="003917F7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Borrador de proyecto de ley elaborada por el MH.</w:t>
            </w:r>
          </w:p>
          <w:p w14:paraId="305FA7E2" w14:textId="77777777" w:rsidR="00FB7248" w:rsidRPr="00953DC5" w:rsidRDefault="00FB7248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60B84F4F" w14:textId="77777777" w:rsidR="00FB7248" w:rsidRPr="00953DC5" w:rsidRDefault="00FB7248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6B1C" w14:textId="3217406F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Aprobación por parte del Equipo Económico Nacional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proyecto de ley</w:t>
            </w:r>
            <w:r w:rsidR="00037BB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para la modernización y fortalecimiento del régimen de </w:t>
            </w:r>
            <w:r w:rsidR="00037BB7" w:rsidRPr="00953DC5">
              <w:rPr>
                <w:rFonts w:ascii="Arial" w:hAnsi="Arial" w:cs="Arial"/>
                <w:sz w:val="18"/>
                <w:szCs w:val="18"/>
                <w:lang w:val="es-ES_tradnl"/>
              </w:rPr>
              <w:lastRenderedPageBreak/>
              <w:t>insolvencia de Paraguay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, previo a su remisión al Congreso Nacional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C9BF" w14:textId="02308AEA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lastRenderedPageBreak/>
              <w:t>Nota del MH a la cual se adjunta Acta de aprobación del EEN</w:t>
            </w:r>
            <w:r w:rsidR="00454A19"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953DC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5D2F" w14:textId="77777777" w:rsidR="009F06FA" w:rsidRPr="00953DC5" w:rsidRDefault="009F06FA" w:rsidP="00A7209C">
            <w:pPr>
              <w:spacing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Ministerio Hacienda</w:t>
            </w:r>
            <w:r w:rsidR="00A7209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6CAFA1C6" w14:textId="77777777" w:rsidR="009F06FA" w:rsidRPr="00953DC5" w:rsidRDefault="009F06FA" w:rsidP="00A7209C">
            <w:pPr>
              <w:spacing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9F06FA" w:rsidRPr="00953DC5" w14:paraId="6A8CF27D" w14:textId="77777777" w:rsidTr="005A1EA8">
        <w:trPr>
          <w:trHeight w:val="20"/>
          <w:jc w:val="center"/>
        </w:trPr>
        <w:tc>
          <w:tcPr>
            <w:tcW w:w="2898" w:type="dxa"/>
            <w:vMerge w:val="restart"/>
            <w:shd w:val="clear" w:color="auto" w:fill="auto"/>
          </w:tcPr>
          <w:p w14:paraId="6A30D950" w14:textId="77777777" w:rsidR="009F06FA" w:rsidRPr="00953DC5" w:rsidRDefault="009F06FA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>Fortalecimiento de las instituciones para el financiamiento a largo plazo</w:t>
            </w: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6F0DB052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Elaboración de un plan de adecuación de la Agencia Financiera de Desarrollo (AFD) a las mejores prácticas internacionales de estructuración como banca de desarrollo de segundo piso.</w:t>
            </w:r>
          </w:p>
        </w:tc>
        <w:tc>
          <w:tcPr>
            <w:tcW w:w="2634" w:type="dxa"/>
            <w:tcBorders>
              <w:right w:val="single" w:sz="4" w:space="0" w:color="auto"/>
            </w:tcBorders>
          </w:tcPr>
          <w:p w14:paraId="7B3226F5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Borr</w:t>
            </w:r>
            <w:r w:rsidR="003917F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ador de plan de reforma de AFD.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77DE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Informe final del Plan de Reforma de la AFD.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6B05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Informe final 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emitido por la AFD sobre el plan de reforma de la AFD.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283D2" w14:textId="77777777" w:rsidR="009F06FA" w:rsidRPr="00953DC5" w:rsidRDefault="009F06FA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AFD</w:t>
            </w:r>
            <w:r w:rsidR="00A7209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5667E36F" w14:textId="77777777" w:rsidR="009F06FA" w:rsidRPr="00953DC5" w:rsidRDefault="009F06FA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9F06FA" w:rsidRPr="00953DC5" w14:paraId="55BD1AB5" w14:textId="77777777" w:rsidTr="005A1EA8">
        <w:trPr>
          <w:trHeight w:val="20"/>
          <w:jc w:val="center"/>
        </w:trPr>
        <w:tc>
          <w:tcPr>
            <w:tcW w:w="2898" w:type="dxa"/>
            <w:vMerge/>
            <w:shd w:val="clear" w:color="auto" w:fill="auto"/>
          </w:tcPr>
          <w:p w14:paraId="3C3F8518" w14:textId="77777777" w:rsidR="009F06FA" w:rsidRPr="00953DC5" w:rsidRDefault="009F06FA" w:rsidP="00A7209C">
            <w:pPr>
              <w:pStyle w:val="ListParagraph"/>
              <w:spacing w:before="60" w:after="0" w:line="240" w:lineRule="auto"/>
              <w:ind w:left="33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23" w:type="dxa"/>
            <w:tcBorders>
              <w:right w:val="single" w:sz="4" w:space="0" w:color="auto"/>
            </w:tcBorders>
            <w:shd w:val="clear" w:color="auto" w:fill="auto"/>
          </w:tcPr>
          <w:p w14:paraId="6BE1C1D5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Modernización del Banco Nacional de Fomento (BNF) a través de la implementación de 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una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nueva Carta Orgánica, impactando en la eficiencia y eficacia de su gestión.</w:t>
            </w:r>
          </w:p>
        </w:tc>
        <w:tc>
          <w:tcPr>
            <w:tcW w:w="2634" w:type="dxa"/>
            <w:tcBorders>
              <w:right w:val="single" w:sz="4" w:space="0" w:color="auto"/>
            </w:tcBorders>
          </w:tcPr>
          <w:p w14:paraId="4ED5F998" w14:textId="77777777" w:rsidR="009F06FA" w:rsidRPr="00953DC5" w:rsidRDefault="003917F7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Ley publicada en la Gaceta Oficial. </w:t>
            </w:r>
          </w:p>
          <w:p w14:paraId="01D527BF" w14:textId="77777777" w:rsidR="008018B3" w:rsidRPr="00953DC5" w:rsidRDefault="008018B3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7099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Informe sobre avances en la implementación de l</w:t>
            </w:r>
            <w:r w:rsidR="003917F7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a nueva Carta Orgánica del BNF,</w:t>
            </w:r>
            <w:r w:rsidR="00EE3935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incluyendo: (i) 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revisión y ajuste de la estructura organizacional y (ii) redefinición de los procesos y perfiles profesionales.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8FDB" w14:textId="77777777" w:rsidR="009F06FA" w:rsidRPr="00953DC5" w:rsidRDefault="003917F7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Informe final presentado al BID por parte del BNF</w:t>
            </w:r>
            <w:r w:rsidR="009F06FA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968C0" w14:textId="77777777" w:rsidR="008538C6" w:rsidRPr="00953DC5" w:rsidRDefault="00A7209C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BNF.</w:t>
            </w:r>
          </w:p>
          <w:p w14:paraId="2C445D54" w14:textId="77777777" w:rsidR="009F06FA" w:rsidRPr="00953DC5" w:rsidRDefault="009F06FA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9F06FA" w:rsidRPr="00953DC5" w14:paraId="21422E47" w14:textId="77777777" w:rsidTr="005A1EA8">
        <w:trPr>
          <w:trHeight w:val="20"/>
          <w:jc w:val="center"/>
        </w:trPr>
        <w:tc>
          <w:tcPr>
            <w:tcW w:w="2898" w:type="dxa"/>
            <w:tcBorders>
              <w:bottom w:val="single" w:sz="4" w:space="0" w:color="auto"/>
            </w:tcBorders>
            <w:shd w:val="clear" w:color="auto" w:fill="auto"/>
          </w:tcPr>
          <w:p w14:paraId="52B67EA0" w14:textId="7B6AF675" w:rsidR="009F06FA" w:rsidRPr="00953DC5" w:rsidRDefault="009F06FA" w:rsidP="00A7209C">
            <w:pPr>
              <w:spacing w:before="60"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252E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Fortalecimiento de las instituciones para préstamos a 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las 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P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y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ME y nuevos emprendimientos</w:t>
            </w:r>
          </w:p>
          <w:p w14:paraId="3E24970B" w14:textId="77777777" w:rsidR="009F06FA" w:rsidRPr="00953DC5" w:rsidRDefault="009F06FA" w:rsidP="00A7209C">
            <w:pPr>
              <w:pStyle w:val="ListParagraph"/>
              <w:spacing w:before="60" w:after="0" w:line="240" w:lineRule="auto"/>
              <w:ind w:left="33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9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4F73" w14:textId="1EF25D59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Promulgación y publicación de la ley que establece el 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f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ondo de garantía para financiamiento </w:t>
            </w:r>
            <w:r w:rsidR="00EE3935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a las Micro, Pequeñas y Medianas Empresas (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</w:t>
            </w:r>
            <w:r w:rsidR="00EE3935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i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P</w:t>
            </w:r>
            <w:r w:rsidR="00EE3935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y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ME y de su reglamentación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)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</w:p>
        </w:tc>
        <w:tc>
          <w:tcPr>
            <w:tcW w:w="2634" w:type="dxa"/>
            <w:tcBorders>
              <w:bottom w:val="single" w:sz="4" w:space="0" w:color="auto"/>
              <w:right w:val="single" w:sz="4" w:space="0" w:color="auto"/>
            </w:tcBorders>
          </w:tcPr>
          <w:p w14:paraId="0BCBA913" w14:textId="77777777" w:rsidR="00406341" w:rsidRPr="00953DC5" w:rsidRDefault="003917F7" w:rsidP="0040634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Ley publicada en la Gaceta Oficial y su correspondiente reglamento.</w:t>
            </w:r>
            <w:r w:rsidR="00406341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1F21FD85" w14:textId="77777777" w:rsidR="00406341" w:rsidRPr="00953DC5" w:rsidRDefault="00406341" w:rsidP="0040634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760792F5" w14:textId="77777777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B153" w14:textId="573586C3" w:rsidR="009F06FA" w:rsidRPr="00953DC5" w:rsidRDefault="009F06FA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Entrada en vigor de Fondo de garantía para financiamiento M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i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P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y</w:t>
            </w: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ME.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B6C" w14:textId="325FC320" w:rsidR="009F06FA" w:rsidRPr="00953DC5" w:rsidRDefault="003917F7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Informe final </w:t>
            </w:r>
            <w:r w:rsidR="00A338D0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emitido por la AFD dando cuenta de </w:t>
            </w:r>
            <w:r w:rsidR="009D7F21" w:rsidRPr="00953DC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la ejecución del </w:t>
            </w:r>
            <w:r w:rsidR="00515CC2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f</w:t>
            </w:r>
            <w:r w:rsidR="009D7F21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ondo de garantía para el financiamiento de M</w:t>
            </w:r>
            <w:r w:rsidR="00EE3935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iPyME.</w:t>
            </w:r>
          </w:p>
          <w:p w14:paraId="59938F89" w14:textId="77777777" w:rsidR="00406341" w:rsidRPr="00953DC5" w:rsidRDefault="00406341" w:rsidP="00A720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688B" w14:textId="77777777" w:rsidR="009F06FA" w:rsidRPr="00953DC5" w:rsidRDefault="009F06FA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953DC5">
              <w:rPr>
                <w:rFonts w:ascii="Arial" w:hAnsi="Arial" w:cs="Arial"/>
                <w:sz w:val="18"/>
                <w:szCs w:val="18"/>
                <w:lang w:val="es-ES_tradnl"/>
              </w:rPr>
              <w:t>Ministerio Hacienda</w:t>
            </w:r>
            <w:r w:rsidR="00A7209C" w:rsidRPr="00953DC5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641553F1" w14:textId="77777777" w:rsidR="009F06FA" w:rsidRPr="00953DC5" w:rsidRDefault="009F06FA" w:rsidP="00A7209C">
            <w:pPr>
              <w:spacing w:before="60" w:after="0" w:line="240" w:lineRule="auto"/>
              <w:ind w:left="-14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14:paraId="02F61896" w14:textId="77777777" w:rsidR="00C5763B" w:rsidRPr="00E252E8" w:rsidRDefault="00C5763B" w:rsidP="009D7F21">
      <w:pPr>
        <w:rPr>
          <w:rFonts w:ascii="Arial" w:hAnsi="Arial" w:cs="Arial"/>
          <w:sz w:val="18"/>
          <w:szCs w:val="18"/>
          <w:lang w:val="es-ES_tradnl"/>
        </w:rPr>
      </w:pPr>
    </w:p>
    <w:sectPr w:rsidR="00C5763B" w:rsidRPr="00E252E8" w:rsidSect="00910DA8">
      <w:headerReference w:type="default" r:id="rId8"/>
      <w:pgSz w:w="20160" w:h="12240" w:orient="landscape" w:code="5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2BB01" w14:textId="77777777" w:rsidR="00E70D6A" w:rsidRDefault="00E70D6A" w:rsidP="00547A9D">
      <w:pPr>
        <w:spacing w:after="0" w:line="240" w:lineRule="auto"/>
      </w:pPr>
      <w:r>
        <w:separator/>
      </w:r>
    </w:p>
  </w:endnote>
  <w:endnote w:type="continuationSeparator" w:id="0">
    <w:p w14:paraId="1DD1188B" w14:textId="77777777" w:rsidR="00E70D6A" w:rsidRDefault="00E70D6A" w:rsidP="00547A9D">
      <w:pPr>
        <w:spacing w:after="0" w:line="240" w:lineRule="auto"/>
      </w:pPr>
      <w:r>
        <w:continuationSeparator/>
      </w:r>
    </w:p>
  </w:endnote>
  <w:endnote w:type="continuationNotice" w:id="1">
    <w:p w14:paraId="254A4BB6" w14:textId="77777777" w:rsidR="00E70D6A" w:rsidRDefault="00E70D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26CF5" w14:textId="77777777" w:rsidR="00E70D6A" w:rsidRDefault="00E70D6A" w:rsidP="00547A9D">
      <w:pPr>
        <w:spacing w:after="0" w:line="240" w:lineRule="auto"/>
      </w:pPr>
      <w:r>
        <w:separator/>
      </w:r>
    </w:p>
  </w:footnote>
  <w:footnote w:type="continuationSeparator" w:id="0">
    <w:p w14:paraId="0D98C156" w14:textId="77777777" w:rsidR="00E70D6A" w:rsidRDefault="00E70D6A" w:rsidP="00547A9D">
      <w:pPr>
        <w:spacing w:after="0" w:line="240" w:lineRule="auto"/>
      </w:pPr>
      <w:r>
        <w:continuationSeparator/>
      </w:r>
    </w:p>
  </w:footnote>
  <w:footnote w:type="continuationNotice" w:id="1">
    <w:p w14:paraId="349FAEF0" w14:textId="77777777" w:rsidR="00E70D6A" w:rsidRDefault="00E70D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168209085"/>
      <w:docPartObj>
        <w:docPartGallery w:val="Page Numbers (Top of Page)"/>
        <w:docPartUnique/>
      </w:docPartObj>
    </w:sdtPr>
    <w:sdtEndPr/>
    <w:sdtContent>
      <w:p w14:paraId="1BD45E8B" w14:textId="77777777" w:rsidR="00EC671C" w:rsidRPr="00B042E1" w:rsidRDefault="00EC671C" w:rsidP="008B188E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PR</w:t>
        </w:r>
        <w:r w:rsidRPr="00B042E1">
          <w:rPr>
            <w:rFonts w:ascii="Arial" w:hAnsi="Arial" w:cs="Arial"/>
            <w:sz w:val="18"/>
            <w:szCs w:val="18"/>
          </w:rPr>
          <w:t>-L1144</w:t>
        </w:r>
      </w:p>
      <w:p w14:paraId="3D3BCB92" w14:textId="5D7AF9CC" w:rsidR="00EC671C" w:rsidRPr="00B042E1" w:rsidRDefault="00EC671C" w:rsidP="008B188E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B042E1">
          <w:rPr>
            <w:rFonts w:ascii="Arial" w:hAnsi="Arial" w:cs="Arial"/>
            <w:sz w:val="18"/>
            <w:szCs w:val="18"/>
            <w:lang w:val="es-ES_tradnl"/>
          </w:rPr>
          <w:t>Página</w:t>
        </w:r>
        <w:r w:rsidRPr="00B042E1">
          <w:rPr>
            <w:rFonts w:ascii="Arial" w:hAnsi="Arial" w:cs="Arial"/>
            <w:sz w:val="18"/>
            <w:szCs w:val="18"/>
          </w:rPr>
          <w:t xml:space="preserve">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53DC5">
          <w:rPr>
            <w:rFonts w:ascii="Arial" w:hAnsi="Arial" w:cs="Arial"/>
            <w:bCs/>
            <w:noProof/>
            <w:sz w:val="18"/>
            <w:szCs w:val="18"/>
          </w:rPr>
          <w:t>3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  <w:r w:rsidRPr="00B042E1">
          <w:rPr>
            <w:rFonts w:ascii="Arial" w:hAnsi="Arial" w:cs="Arial"/>
            <w:sz w:val="18"/>
            <w:szCs w:val="18"/>
          </w:rPr>
          <w:t xml:space="preserve"> de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53DC5">
          <w:rPr>
            <w:rFonts w:ascii="Arial" w:hAnsi="Arial" w:cs="Arial"/>
            <w:bCs/>
            <w:noProof/>
            <w:sz w:val="18"/>
            <w:szCs w:val="18"/>
          </w:rPr>
          <w:t>3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14:paraId="39FD680C" w14:textId="77777777" w:rsidR="00EC671C" w:rsidRPr="00B042E1" w:rsidRDefault="00EC671C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0F77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5253"/>
    <w:multiLevelType w:val="hybridMultilevel"/>
    <w:tmpl w:val="E1FC08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D1B44"/>
    <w:multiLevelType w:val="hybridMultilevel"/>
    <w:tmpl w:val="DF00C6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97BF4"/>
    <w:multiLevelType w:val="hybridMultilevel"/>
    <w:tmpl w:val="3966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6C57"/>
    <w:multiLevelType w:val="hybridMultilevel"/>
    <w:tmpl w:val="30AEC9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14F5E"/>
    <w:multiLevelType w:val="hybridMultilevel"/>
    <w:tmpl w:val="E15AEB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0435C"/>
    <w:multiLevelType w:val="hybridMultilevel"/>
    <w:tmpl w:val="1748A2EE"/>
    <w:lvl w:ilvl="0" w:tplc="19C26C2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81399"/>
    <w:multiLevelType w:val="hybridMultilevel"/>
    <w:tmpl w:val="4E0C72B8"/>
    <w:lvl w:ilvl="0" w:tplc="1C4AA6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516F2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60C46"/>
    <w:multiLevelType w:val="hybridMultilevel"/>
    <w:tmpl w:val="141A829C"/>
    <w:lvl w:ilvl="0" w:tplc="6B308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B910D4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50DA0"/>
    <w:multiLevelType w:val="hybridMultilevel"/>
    <w:tmpl w:val="8356F8E6"/>
    <w:lvl w:ilvl="0" w:tplc="7D442262">
      <w:start w:val="1"/>
      <w:numFmt w:val="lowerLetter"/>
      <w:lvlText w:val="%1."/>
      <w:lvlJc w:val="left"/>
      <w:pPr>
        <w:ind w:left="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5" w:hanging="360"/>
      </w:pPr>
    </w:lvl>
    <w:lvl w:ilvl="2" w:tplc="0409001B" w:tentative="1">
      <w:start w:val="1"/>
      <w:numFmt w:val="lowerRoman"/>
      <w:lvlText w:val="%3."/>
      <w:lvlJc w:val="right"/>
      <w:pPr>
        <w:ind w:left="2035" w:hanging="180"/>
      </w:pPr>
    </w:lvl>
    <w:lvl w:ilvl="3" w:tplc="0409000F" w:tentative="1">
      <w:start w:val="1"/>
      <w:numFmt w:val="decimal"/>
      <w:lvlText w:val="%4."/>
      <w:lvlJc w:val="left"/>
      <w:pPr>
        <w:ind w:left="2755" w:hanging="360"/>
      </w:pPr>
    </w:lvl>
    <w:lvl w:ilvl="4" w:tplc="04090019" w:tentative="1">
      <w:start w:val="1"/>
      <w:numFmt w:val="lowerLetter"/>
      <w:lvlText w:val="%5."/>
      <w:lvlJc w:val="left"/>
      <w:pPr>
        <w:ind w:left="3475" w:hanging="360"/>
      </w:pPr>
    </w:lvl>
    <w:lvl w:ilvl="5" w:tplc="0409001B" w:tentative="1">
      <w:start w:val="1"/>
      <w:numFmt w:val="lowerRoman"/>
      <w:lvlText w:val="%6."/>
      <w:lvlJc w:val="right"/>
      <w:pPr>
        <w:ind w:left="4195" w:hanging="180"/>
      </w:pPr>
    </w:lvl>
    <w:lvl w:ilvl="6" w:tplc="0409000F" w:tentative="1">
      <w:start w:val="1"/>
      <w:numFmt w:val="decimal"/>
      <w:lvlText w:val="%7."/>
      <w:lvlJc w:val="left"/>
      <w:pPr>
        <w:ind w:left="4915" w:hanging="360"/>
      </w:pPr>
    </w:lvl>
    <w:lvl w:ilvl="7" w:tplc="04090019" w:tentative="1">
      <w:start w:val="1"/>
      <w:numFmt w:val="lowerLetter"/>
      <w:lvlText w:val="%8."/>
      <w:lvlJc w:val="left"/>
      <w:pPr>
        <w:ind w:left="5635" w:hanging="360"/>
      </w:pPr>
    </w:lvl>
    <w:lvl w:ilvl="8" w:tplc="0409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12" w15:restartNumberingAfterBreak="0">
    <w:nsid w:val="2D9B4ECD"/>
    <w:multiLevelType w:val="hybridMultilevel"/>
    <w:tmpl w:val="7BBC6BB8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826"/>
    <w:multiLevelType w:val="hybridMultilevel"/>
    <w:tmpl w:val="6E6C8A94"/>
    <w:lvl w:ilvl="0" w:tplc="89947AB2">
      <w:start w:val="1"/>
      <w:numFmt w:val="lowerLetter"/>
      <w:lvlText w:val="%1.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1" w:hanging="360"/>
      </w:pPr>
    </w:lvl>
    <w:lvl w:ilvl="2" w:tplc="0409001B" w:tentative="1">
      <w:start w:val="1"/>
      <w:numFmt w:val="lowerRoman"/>
      <w:lvlText w:val="%3."/>
      <w:lvlJc w:val="right"/>
      <w:pPr>
        <w:ind w:left="2081" w:hanging="180"/>
      </w:pPr>
    </w:lvl>
    <w:lvl w:ilvl="3" w:tplc="0409000F" w:tentative="1">
      <w:start w:val="1"/>
      <w:numFmt w:val="decimal"/>
      <w:lvlText w:val="%4."/>
      <w:lvlJc w:val="left"/>
      <w:pPr>
        <w:ind w:left="2801" w:hanging="360"/>
      </w:pPr>
    </w:lvl>
    <w:lvl w:ilvl="4" w:tplc="04090019" w:tentative="1">
      <w:start w:val="1"/>
      <w:numFmt w:val="lowerLetter"/>
      <w:lvlText w:val="%5."/>
      <w:lvlJc w:val="left"/>
      <w:pPr>
        <w:ind w:left="3521" w:hanging="360"/>
      </w:pPr>
    </w:lvl>
    <w:lvl w:ilvl="5" w:tplc="0409001B" w:tentative="1">
      <w:start w:val="1"/>
      <w:numFmt w:val="lowerRoman"/>
      <w:lvlText w:val="%6."/>
      <w:lvlJc w:val="right"/>
      <w:pPr>
        <w:ind w:left="4241" w:hanging="180"/>
      </w:pPr>
    </w:lvl>
    <w:lvl w:ilvl="6" w:tplc="0409000F" w:tentative="1">
      <w:start w:val="1"/>
      <w:numFmt w:val="decimal"/>
      <w:lvlText w:val="%7."/>
      <w:lvlJc w:val="left"/>
      <w:pPr>
        <w:ind w:left="4961" w:hanging="360"/>
      </w:pPr>
    </w:lvl>
    <w:lvl w:ilvl="7" w:tplc="04090019" w:tentative="1">
      <w:start w:val="1"/>
      <w:numFmt w:val="lowerLetter"/>
      <w:lvlText w:val="%8."/>
      <w:lvlJc w:val="left"/>
      <w:pPr>
        <w:ind w:left="5681" w:hanging="360"/>
      </w:pPr>
    </w:lvl>
    <w:lvl w:ilvl="8" w:tplc="040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4" w15:restartNumberingAfterBreak="0">
    <w:nsid w:val="3ABD2D3E"/>
    <w:multiLevelType w:val="hybridMultilevel"/>
    <w:tmpl w:val="9F1216EA"/>
    <w:lvl w:ilvl="0" w:tplc="6B308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856DFA"/>
    <w:multiLevelType w:val="hybridMultilevel"/>
    <w:tmpl w:val="C82E4A72"/>
    <w:lvl w:ilvl="0" w:tplc="444A4B26">
      <w:start w:val="2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E2540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03FF6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4025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A6A00"/>
    <w:multiLevelType w:val="hybridMultilevel"/>
    <w:tmpl w:val="7B7E13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B2A8E"/>
    <w:multiLevelType w:val="hybridMultilevel"/>
    <w:tmpl w:val="A6080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915108"/>
    <w:multiLevelType w:val="hybridMultilevel"/>
    <w:tmpl w:val="E50EE5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528FC"/>
    <w:multiLevelType w:val="hybridMultilevel"/>
    <w:tmpl w:val="53EE694E"/>
    <w:lvl w:ilvl="0" w:tplc="75D4C8A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32231"/>
    <w:multiLevelType w:val="hybridMultilevel"/>
    <w:tmpl w:val="23E20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1255C"/>
    <w:multiLevelType w:val="hybridMultilevel"/>
    <w:tmpl w:val="4E0C72B8"/>
    <w:lvl w:ilvl="0" w:tplc="1C4AA6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772CE"/>
    <w:multiLevelType w:val="hybridMultilevel"/>
    <w:tmpl w:val="2BA6FD02"/>
    <w:lvl w:ilvl="0" w:tplc="6B308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732292"/>
    <w:multiLevelType w:val="hybridMultilevel"/>
    <w:tmpl w:val="F24A8B68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24DD9"/>
    <w:multiLevelType w:val="multilevel"/>
    <w:tmpl w:val="0B8AF102"/>
    <w:lvl w:ilvl="0">
      <w:start w:val="1"/>
      <w:numFmt w:val="none"/>
      <w:pStyle w:val="FirstHeading"/>
      <w:suff w:val="nothing"/>
      <w:lvlText w:val=""/>
      <w:lvlJc w:val="left"/>
      <w:pPr>
        <w:ind w:left="5168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744"/>
        </w:tabs>
        <w:ind w:left="5744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6320"/>
        </w:tabs>
        <w:ind w:left="6320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824"/>
        </w:tabs>
        <w:ind w:left="6824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5456" w:hanging="432"/>
      </w:pPr>
    </w:lvl>
    <w:lvl w:ilvl="5">
      <w:start w:val="1"/>
      <w:numFmt w:val="lowerLetter"/>
      <w:pStyle w:val="Heading6"/>
      <w:lvlText w:val="%6)"/>
      <w:lvlJc w:val="left"/>
      <w:pPr>
        <w:ind w:left="5600" w:hanging="432"/>
      </w:pPr>
    </w:lvl>
    <w:lvl w:ilvl="6">
      <w:start w:val="1"/>
      <w:numFmt w:val="lowerRoman"/>
      <w:pStyle w:val="Heading7"/>
      <w:lvlText w:val="%7)"/>
      <w:lvlJc w:val="right"/>
      <w:pPr>
        <w:ind w:left="5744" w:hanging="288"/>
      </w:pPr>
    </w:lvl>
    <w:lvl w:ilvl="7">
      <w:start w:val="1"/>
      <w:numFmt w:val="lowerLetter"/>
      <w:pStyle w:val="Heading8"/>
      <w:lvlText w:val="%8."/>
      <w:lvlJc w:val="left"/>
      <w:pPr>
        <w:ind w:left="5888" w:hanging="432"/>
      </w:pPr>
    </w:lvl>
    <w:lvl w:ilvl="8">
      <w:start w:val="1"/>
      <w:numFmt w:val="lowerRoman"/>
      <w:pStyle w:val="Heading9"/>
      <w:lvlText w:val="%9."/>
      <w:lvlJc w:val="right"/>
      <w:pPr>
        <w:ind w:left="6032" w:hanging="144"/>
      </w:pPr>
    </w:lvl>
  </w:abstractNum>
  <w:abstractNum w:abstractNumId="28" w15:restartNumberingAfterBreak="0">
    <w:nsid w:val="6E7B3BA9"/>
    <w:multiLevelType w:val="hybridMultilevel"/>
    <w:tmpl w:val="2D6CF3DA"/>
    <w:lvl w:ilvl="0" w:tplc="B4BE5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86F51"/>
    <w:multiLevelType w:val="hybridMultilevel"/>
    <w:tmpl w:val="40988FF6"/>
    <w:lvl w:ilvl="0" w:tplc="718A47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805D8"/>
    <w:multiLevelType w:val="hybridMultilevel"/>
    <w:tmpl w:val="C77A4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7406E"/>
    <w:multiLevelType w:val="hybridMultilevel"/>
    <w:tmpl w:val="4E0C72B8"/>
    <w:lvl w:ilvl="0" w:tplc="1C4AA6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5158A"/>
    <w:multiLevelType w:val="hybridMultilevel"/>
    <w:tmpl w:val="03B20FFE"/>
    <w:lvl w:ilvl="0" w:tplc="5706D35C">
      <w:start w:val="1"/>
      <w:numFmt w:val="lowerRoman"/>
      <w:lvlText w:val="(%1)"/>
      <w:lvlJc w:val="left"/>
      <w:pPr>
        <w:ind w:left="7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9"/>
  </w:num>
  <w:num w:numId="4">
    <w:abstractNumId w:val="25"/>
  </w:num>
  <w:num w:numId="5">
    <w:abstractNumId w:val="14"/>
  </w:num>
  <w:num w:numId="6">
    <w:abstractNumId w:val="30"/>
  </w:num>
  <w:num w:numId="7">
    <w:abstractNumId w:val="18"/>
  </w:num>
  <w:num w:numId="8">
    <w:abstractNumId w:val="6"/>
  </w:num>
  <w:num w:numId="9">
    <w:abstractNumId w:val="1"/>
  </w:num>
  <w:num w:numId="10">
    <w:abstractNumId w:val="2"/>
  </w:num>
  <w:num w:numId="11">
    <w:abstractNumId w:val="29"/>
  </w:num>
  <w:num w:numId="12">
    <w:abstractNumId w:val="23"/>
  </w:num>
  <w:num w:numId="13">
    <w:abstractNumId w:val="13"/>
  </w:num>
  <w:num w:numId="14">
    <w:abstractNumId w:val="26"/>
  </w:num>
  <w:num w:numId="15">
    <w:abstractNumId w:val="12"/>
  </w:num>
  <w:num w:numId="16">
    <w:abstractNumId w:val="32"/>
  </w:num>
  <w:num w:numId="17">
    <w:abstractNumId w:val="24"/>
  </w:num>
  <w:num w:numId="18">
    <w:abstractNumId w:val="22"/>
  </w:num>
  <w:num w:numId="19">
    <w:abstractNumId w:val="7"/>
  </w:num>
  <w:num w:numId="20">
    <w:abstractNumId w:val="11"/>
  </w:num>
  <w:num w:numId="21">
    <w:abstractNumId w:val="15"/>
  </w:num>
  <w:num w:numId="22">
    <w:abstractNumId w:val="8"/>
  </w:num>
  <w:num w:numId="23">
    <w:abstractNumId w:val="16"/>
  </w:num>
  <w:num w:numId="24">
    <w:abstractNumId w:val="0"/>
  </w:num>
  <w:num w:numId="25">
    <w:abstractNumId w:val="17"/>
  </w:num>
  <w:num w:numId="26">
    <w:abstractNumId w:val="10"/>
  </w:num>
  <w:num w:numId="27">
    <w:abstractNumId w:val="31"/>
  </w:num>
  <w:num w:numId="28">
    <w:abstractNumId w:val="5"/>
  </w:num>
  <w:num w:numId="29">
    <w:abstractNumId w:val="4"/>
  </w:num>
  <w:num w:numId="30">
    <w:abstractNumId w:val="21"/>
  </w:num>
  <w:num w:numId="31">
    <w:abstractNumId w:val="19"/>
  </w:num>
  <w:num w:numId="32">
    <w:abstractNumId w:val="3"/>
  </w:num>
  <w:num w:numId="3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PY" w:vendorID="64" w:dllVersion="0" w:nlCheck="1" w:checkStyle="1"/>
  <w:activeWritingStyle w:appName="MSWord" w:lang="es-ES" w:vendorID="64" w:dllVersion="0" w:nlCheck="1" w:checkStyle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52A"/>
    <w:rsid w:val="0000060D"/>
    <w:rsid w:val="000025F8"/>
    <w:rsid w:val="00010589"/>
    <w:rsid w:val="00011822"/>
    <w:rsid w:val="00020DEC"/>
    <w:rsid w:val="0002312D"/>
    <w:rsid w:val="000236E0"/>
    <w:rsid w:val="0002767C"/>
    <w:rsid w:val="000327FF"/>
    <w:rsid w:val="00035805"/>
    <w:rsid w:val="00037350"/>
    <w:rsid w:val="0003797F"/>
    <w:rsid w:val="00037BB7"/>
    <w:rsid w:val="0004042F"/>
    <w:rsid w:val="0004152A"/>
    <w:rsid w:val="000427CA"/>
    <w:rsid w:val="000448B9"/>
    <w:rsid w:val="000531CA"/>
    <w:rsid w:val="00056309"/>
    <w:rsid w:val="00056558"/>
    <w:rsid w:val="00057C2D"/>
    <w:rsid w:val="00071AC9"/>
    <w:rsid w:val="000836F5"/>
    <w:rsid w:val="00085BDB"/>
    <w:rsid w:val="00087EC7"/>
    <w:rsid w:val="000939CD"/>
    <w:rsid w:val="00096F50"/>
    <w:rsid w:val="000A6C64"/>
    <w:rsid w:val="000B4675"/>
    <w:rsid w:val="000B7FD5"/>
    <w:rsid w:val="000D568E"/>
    <w:rsid w:val="000E09B1"/>
    <w:rsid w:val="000F4D7A"/>
    <w:rsid w:val="000F5882"/>
    <w:rsid w:val="000F5A0E"/>
    <w:rsid w:val="00100288"/>
    <w:rsid w:val="00100B71"/>
    <w:rsid w:val="001036EF"/>
    <w:rsid w:val="001047CC"/>
    <w:rsid w:val="001048AB"/>
    <w:rsid w:val="001059A8"/>
    <w:rsid w:val="001064B9"/>
    <w:rsid w:val="00107E65"/>
    <w:rsid w:val="00113B29"/>
    <w:rsid w:val="00115B50"/>
    <w:rsid w:val="00116C7C"/>
    <w:rsid w:val="001215E1"/>
    <w:rsid w:val="00122D00"/>
    <w:rsid w:val="001233E3"/>
    <w:rsid w:val="001263BC"/>
    <w:rsid w:val="00130FC8"/>
    <w:rsid w:val="0013221C"/>
    <w:rsid w:val="00132778"/>
    <w:rsid w:val="001374C8"/>
    <w:rsid w:val="001420A9"/>
    <w:rsid w:val="00143D1F"/>
    <w:rsid w:val="00147030"/>
    <w:rsid w:val="00150729"/>
    <w:rsid w:val="00152F32"/>
    <w:rsid w:val="001551CD"/>
    <w:rsid w:val="001557CA"/>
    <w:rsid w:val="00156DBC"/>
    <w:rsid w:val="001672D8"/>
    <w:rsid w:val="00173430"/>
    <w:rsid w:val="00176DF9"/>
    <w:rsid w:val="00177B7A"/>
    <w:rsid w:val="00180A2A"/>
    <w:rsid w:val="00194893"/>
    <w:rsid w:val="001A6B77"/>
    <w:rsid w:val="001D06B1"/>
    <w:rsid w:val="001D161F"/>
    <w:rsid w:val="001D309B"/>
    <w:rsid w:val="001D3990"/>
    <w:rsid w:val="001D60C5"/>
    <w:rsid w:val="001D711F"/>
    <w:rsid w:val="001E10D6"/>
    <w:rsid w:val="001E205A"/>
    <w:rsid w:val="001E2C3B"/>
    <w:rsid w:val="001E32BC"/>
    <w:rsid w:val="001F1B4D"/>
    <w:rsid w:val="001F455E"/>
    <w:rsid w:val="001F4EC3"/>
    <w:rsid w:val="00214C77"/>
    <w:rsid w:val="002247D8"/>
    <w:rsid w:val="00233982"/>
    <w:rsid w:val="00233F2E"/>
    <w:rsid w:val="0023454C"/>
    <w:rsid w:val="00242DC4"/>
    <w:rsid w:val="00244381"/>
    <w:rsid w:val="002478AC"/>
    <w:rsid w:val="00252D03"/>
    <w:rsid w:val="0025660A"/>
    <w:rsid w:val="002626D5"/>
    <w:rsid w:val="00266A23"/>
    <w:rsid w:val="002761A2"/>
    <w:rsid w:val="00281295"/>
    <w:rsid w:val="002858F7"/>
    <w:rsid w:val="00290B3B"/>
    <w:rsid w:val="00297A9E"/>
    <w:rsid w:val="002A0165"/>
    <w:rsid w:val="002A185E"/>
    <w:rsid w:val="002A1C8F"/>
    <w:rsid w:val="002A25BF"/>
    <w:rsid w:val="002A5705"/>
    <w:rsid w:val="002A649E"/>
    <w:rsid w:val="002A78EC"/>
    <w:rsid w:val="002B3393"/>
    <w:rsid w:val="002B5FAF"/>
    <w:rsid w:val="002B71AD"/>
    <w:rsid w:val="002C49DD"/>
    <w:rsid w:val="002D113F"/>
    <w:rsid w:val="002D272C"/>
    <w:rsid w:val="002D2EBE"/>
    <w:rsid w:val="002D5962"/>
    <w:rsid w:val="002D5CE6"/>
    <w:rsid w:val="002E3681"/>
    <w:rsid w:val="002E3C4D"/>
    <w:rsid w:val="002E4692"/>
    <w:rsid w:val="002E5683"/>
    <w:rsid w:val="002E7E0F"/>
    <w:rsid w:val="002F1F84"/>
    <w:rsid w:val="002F212B"/>
    <w:rsid w:val="002F3EE1"/>
    <w:rsid w:val="002F7CAD"/>
    <w:rsid w:val="0030308B"/>
    <w:rsid w:val="00314698"/>
    <w:rsid w:val="00316008"/>
    <w:rsid w:val="0031619C"/>
    <w:rsid w:val="003164FE"/>
    <w:rsid w:val="00317005"/>
    <w:rsid w:val="003171AE"/>
    <w:rsid w:val="00317691"/>
    <w:rsid w:val="00320953"/>
    <w:rsid w:val="00324393"/>
    <w:rsid w:val="003247F4"/>
    <w:rsid w:val="00325797"/>
    <w:rsid w:val="003310E6"/>
    <w:rsid w:val="00335976"/>
    <w:rsid w:val="00335AC0"/>
    <w:rsid w:val="00337C4D"/>
    <w:rsid w:val="00341206"/>
    <w:rsid w:val="00341C26"/>
    <w:rsid w:val="00347F5F"/>
    <w:rsid w:val="00350C39"/>
    <w:rsid w:val="00352542"/>
    <w:rsid w:val="0036163F"/>
    <w:rsid w:val="0036726F"/>
    <w:rsid w:val="003726E7"/>
    <w:rsid w:val="00373EBC"/>
    <w:rsid w:val="00377ACD"/>
    <w:rsid w:val="00386F4A"/>
    <w:rsid w:val="003901A9"/>
    <w:rsid w:val="003917F7"/>
    <w:rsid w:val="00391A9B"/>
    <w:rsid w:val="0039333B"/>
    <w:rsid w:val="00394856"/>
    <w:rsid w:val="00395900"/>
    <w:rsid w:val="003A3F2A"/>
    <w:rsid w:val="003A4973"/>
    <w:rsid w:val="003B78A0"/>
    <w:rsid w:val="003C0F10"/>
    <w:rsid w:val="003C16A0"/>
    <w:rsid w:val="003C5B05"/>
    <w:rsid w:val="003F1D58"/>
    <w:rsid w:val="003F76DB"/>
    <w:rsid w:val="00404E09"/>
    <w:rsid w:val="00405078"/>
    <w:rsid w:val="00406341"/>
    <w:rsid w:val="00406CD5"/>
    <w:rsid w:val="004076C6"/>
    <w:rsid w:val="00407DD6"/>
    <w:rsid w:val="00411692"/>
    <w:rsid w:val="00416C21"/>
    <w:rsid w:val="00425971"/>
    <w:rsid w:val="0042654F"/>
    <w:rsid w:val="004304C5"/>
    <w:rsid w:val="004313A1"/>
    <w:rsid w:val="00432D41"/>
    <w:rsid w:val="00434516"/>
    <w:rsid w:val="00434AAD"/>
    <w:rsid w:val="00436890"/>
    <w:rsid w:val="00440B18"/>
    <w:rsid w:val="00444935"/>
    <w:rsid w:val="00447289"/>
    <w:rsid w:val="00453915"/>
    <w:rsid w:val="00454A19"/>
    <w:rsid w:val="004567F2"/>
    <w:rsid w:val="0046196C"/>
    <w:rsid w:val="004622A3"/>
    <w:rsid w:val="00471E90"/>
    <w:rsid w:val="00472127"/>
    <w:rsid w:val="004807C1"/>
    <w:rsid w:val="004871BD"/>
    <w:rsid w:val="00495320"/>
    <w:rsid w:val="004A2A97"/>
    <w:rsid w:val="004A4AB3"/>
    <w:rsid w:val="004A53BE"/>
    <w:rsid w:val="004C1AE3"/>
    <w:rsid w:val="004C6201"/>
    <w:rsid w:val="004D5F64"/>
    <w:rsid w:val="004F0E80"/>
    <w:rsid w:val="004F3603"/>
    <w:rsid w:val="004F45BA"/>
    <w:rsid w:val="0050123D"/>
    <w:rsid w:val="005031BF"/>
    <w:rsid w:val="0051142D"/>
    <w:rsid w:val="00513B21"/>
    <w:rsid w:val="00515CC2"/>
    <w:rsid w:val="00516137"/>
    <w:rsid w:val="005203A2"/>
    <w:rsid w:val="00521C1F"/>
    <w:rsid w:val="00522145"/>
    <w:rsid w:val="00535C67"/>
    <w:rsid w:val="00535EE6"/>
    <w:rsid w:val="005373BB"/>
    <w:rsid w:val="00537AFE"/>
    <w:rsid w:val="00543C3B"/>
    <w:rsid w:val="00545194"/>
    <w:rsid w:val="00547A9D"/>
    <w:rsid w:val="0055025A"/>
    <w:rsid w:val="00564FD1"/>
    <w:rsid w:val="00574489"/>
    <w:rsid w:val="005802A2"/>
    <w:rsid w:val="00591067"/>
    <w:rsid w:val="0059344F"/>
    <w:rsid w:val="005A0BE5"/>
    <w:rsid w:val="005A1EA8"/>
    <w:rsid w:val="005A2322"/>
    <w:rsid w:val="005A5969"/>
    <w:rsid w:val="005A6576"/>
    <w:rsid w:val="005B0B18"/>
    <w:rsid w:val="005C2F07"/>
    <w:rsid w:val="005C5875"/>
    <w:rsid w:val="005D392E"/>
    <w:rsid w:val="005D5A0C"/>
    <w:rsid w:val="005D638A"/>
    <w:rsid w:val="005D652A"/>
    <w:rsid w:val="005D75E2"/>
    <w:rsid w:val="005D7CD7"/>
    <w:rsid w:val="005D7E49"/>
    <w:rsid w:val="005E356B"/>
    <w:rsid w:val="005E646C"/>
    <w:rsid w:val="0060761D"/>
    <w:rsid w:val="0061101F"/>
    <w:rsid w:val="00611F7F"/>
    <w:rsid w:val="00614A93"/>
    <w:rsid w:val="00621AC0"/>
    <w:rsid w:val="0062463C"/>
    <w:rsid w:val="006275BE"/>
    <w:rsid w:val="00633B4C"/>
    <w:rsid w:val="00643C1B"/>
    <w:rsid w:val="00644155"/>
    <w:rsid w:val="006503E6"/>
    <w:rsid w:val="00652397"/>
    <w:rsid w:val="00652620"/>
    <w:rsid w:val="0066344A"/>
    <w:rsid w:val="006637F7"/>
    <w:rsid w:val="00663DC9"/>
    <w:rsid w:val="006641A6"/>
    <w:rsid w:val="0066555D"/>
    <w:rsid w:val="00666453"/>
    <w:rsid w:val="00670C54"/>
    <w:rsid w:val="006743E4"/>
    <w:rsid w:val="00681507"/>
    <w:rsid w:val="006859AC"/>
    <w:rsid w:val="00690D15"/>
    <w:rsid w:val="006A68DE"/>
    <w:rsid w:val="006C0CCE"/>
    <w:rsid w:val="006C1E8F"/>
    <w:rsid w:val="006C32EB"/>
    <w:rsid w:val="006C4046"/>
    <w:rsid w:val="006D1FC2"/>
    <w:rsid w:val="006D66E5"/>
    <w:rsid w:val="006E68F4"/>
    <w:rsid w:val="006E7477"/>
    <w:rsid w:val="006F250C"/>
    <w:rsid w:val="006F6E02"/>
    <w:rsid w:val="00703236"/>
    <w:rsid w:val="0071333A"/>
    <w:rsid w:val="007202B4"/>
    <w:rsid w:val="0072136A"/>
    <w:rsid w:val="0072290D"/>
    <w:rsid w:val="00733BB7"/>
    <w:rsid w:val="00740743"/>
    <w:rsid w:val="00744C95"/>
    <w:rsid w:val="00744DC1"/>
    <w:rsid w:val="00753662"/>
    <w:rsid w:val="00754FB6"/>
    <w:rsid w:val="0077324B"/>
    <w:rsid w:val="00774861"/>
    <w:rsid w:val="00780880"/>
    <w:rsid w:val="00780C67"/>
    <w:rsid w:val="0079077F"/>
    <w:rsid w:val="007909D4"/>
    <w:rsid w:val="007A1CF3"/>
    <w:rsid w:val="007A2AEC"/>
    <w:rsid w:val="007B26D6"/>
    <w:rsid w:val="007B2746"/>
    <w:rsid w:val="007B4314"/>
    <w:rsid w:val="007B576A"/>
    <w:rsid w:val="007B5D9D"/>
    <w:rsid w:val="007D0D5D"/>
    <w:rsid w:val="007D21B2"/>
    <w:rsid w:val="007D336A"/>
    <w:rsid w:val="007D6636"/>
    <w:rsid w:val="007E0E2E"/>
    <w:rsid w:val="007E2AAF"/>
    <w:rsid w:val="007E4A08"/>
    <w:rsid w:val="007E63BF"/>
    <w:rsid w:val="007F1CD5"/>
    <w:rsid w:val="007F28E3"/>
    <w:rsid w:val="007F59A9"/>
    <w:rsid w:val="007F7841"/>
    <w:rsid w:val="008018B3"/>
    <w:rsid w:val="008025F1"/>
    <w:rsid w:val="00805AAC"/>
    <w:rsid w:val="008076C7"/>
    <w:rsid w:val="008127D5"/>
    <w:rsid w:val="00814264"/>
    <w:rsid w:val="00815234"/>
    <w:rsid w:val="00815911"/>
    <w:rsid w:val="008538C6"/>
    <w:rsid w:val="00857518"/>
    <w:rsid w:val="00857ED4"/>
    <w:rsid w:val="00861B35"/>
    <w:rsid w:val="0086597B"/>
    <w:rsid w:val="008674CC"/>
    <w:rsid w:val="00873C0D"/>
    <w:rsid w:val="008745E8"/>
    <w:rsid w:val="0087473B"/>
    <w:rsid w:val="008750C4"/>
    <w:rsid w:val="008759CA"/>
    <w:rsid w:val="00877181"/>
    <w:rsid w:val="008861FC"/>
    <w:rsid w:val="008919D7"/>
    <w:rsid w:val="008936B2"/>
    <w:rsid w:val="00893EE3"/>
    <w:rsid w:val="008968D5"/>
    <w:rsid w:val="008976A6"/>
    <w:rsid w:val="008A5E6E"/>
    <w:rsid w:val="008B188E"/>
    <w:rsid w:val="008B700B"/>
    <w:rsid w:val="008B7CD5"/>
    <w:rsid w:val="008C5F82"/>
    <w:rsid w:val="008D39E4"/>
    <w:rsid w:val="008D55EC"/>
    <w:rsid w:val="008E03B9"/>
    <w:rsid w:val="008E084D"/>
    <w:rsid w:val="008E1697"/>
    <w:rsid w:val="008E28C6"/>
    <w:rsid w:val="008E5506"/>
    <w:rsid w:val="008F0A8B"/>
    <w:rsid w:val="008F51EC"/>
    <w:rsid w:val="008F6235"/>
    <w:rsid w:val="008F7477"/>
    <w:rsid w:val="0091055F"/>
    <w:rsid w:val="00910DA8"/>
    <w:rsid w:val="0091365A"/>
    <w:rsid w:val="00914086"/>
    <w:rsid w:val="00921E9C"/>
    <w:rsid w:val="00925ACB"/>
    <w:rsid w:val="0093011D"/>
    <w:rsid w:val="00935256"/>
    <w:rsid w:val="009417AB"/>
    <w:rsid w:val="00941EF5"/>
    <w:rsid w:val="00946EDB"/>
    <w:rsid w:val="00953DC5"/>
    <w:rsid w:val="00954131"/>
    <w:rsid w:val="00961435"/>
    <w:rsid w:val="00961BFC"/>
    <w:rsid w:val="00967443"/>
    <w:rsid w:val="00977D82"/>
    <w:rsid w:val="00981815"/>
    <w:rsid w:val="00981AA6"/>
    <w:rsid w:val="0099192F"/>
    <w:rsid w:val="00994C03"/>
    <w:rsid w:val="00995F60"/>
    <w:rsid w:val="009A43EA"/>
    <w:rsid w:val="009A46C9"/>
    <w:rsid w:val="009A4B9E"/>
    <w:rsid w:val="009A63E9"/>
    <w:rsid w:val="009B06EB"/>
    <w:rsid w:val="009B6595"/>
    <w:rsid w:val="009B7C33"/>
    <w:rsid w:val="009C2D5E"/>
    <w:rsid w:val="009C2EC4"/>
    <w:rsid w:val="009C3262"/>
    <w:rsid w:val="009C3AEE"/>
    <w:rsid w:val="009C61C7"/>
    <w:rsid w:val="009C7F08"/>
    <w:rsid w:val="009D21EA"/>
    <w:rsid w:val="009D2C0C"/>
    <w:rsid w:val="009D7F21"/>
    <w:rsid w:val="009E3406"/>
    <w:rsid w:val="009E5196"/>
    <w:rsid w:val="009E60F2"/>
    <w:rsid w:val="009F01FE"/>
    <w:rsid w:val="009F06FA"/>
    <w:rsid w:val="009F3405"/>
    <w:rsid w:val="00A0183D"/>
    <w:rsid w:val="00A033C5"/>
    <w:rsid w:val="00A12E6C"/>
    <w:rsid w:val="00A15D87"/>
    <w:rsid w:val="00A20732"/>
    <w:rsid w:val="00A30C8C"/>
    <w:rsid w:val="00A317CB"/>
    <w:rsid w:val="00A332EF"/>
    <w:rsid w:val="00A338D0"/>
    <w:rsid w:val="00A36639"/>
    <w:rsid w:val="00A36C99"/>
    <w:rsid w:val="00A436AC"/>
    <w:rsid w:val="00A45CAA"/>
    <w:rsid w:val="00A52A6B"/>
    <w:rsid w:val="00A52EFF"/>
    <w:rsid w:val="00A62278"/>
    <w:rsid w:val="00A62670"/>
    <w:rsid w:val="00A63736"/>
    <w:rsid w:val="00A648F7"/>
    <w:rsid w:val="00A65F57"/>
    <w:rsid w:val="00A67C62"/>
    <w:rsid w:val="00A7209C"/>
    <w:rsid w:val="00A761C6"/>
    <w:rsid w:val="00A77ACB"/>
    <w:rsid w:val="00A8460A"/>
    <w:rsid w:val="00A87582"/>
    <w:rsid w:val="00A92C5E"/>
    <w:rsid w:val="00A94941"/>
    <w:rsid w:val="00A96FC8"/>
    <w:rsid w:val="00AA1FB1"/>
    <w:rsid w:val="00AA35F4"/>
    <w:rsid w:val="00AA6490"/>
    <w:rsid w:val="00AA6EFE"/>
    <w:rsid w:val="00AB6116"/>
    <w:rsid w:val="00AB6317"/>
    <w:rsid w:val="00AC4C62"/>
    <w:rsid w:val="00AC5D70"/>
    <w:rsid w:val="00AE1FC7"/>
    <w:rsid w:val="00AE338D"/>
    <w:rsid w:val="00AE779E"/>
    <w:rsid w:val="00AF327B"/>
    <w:rsid w:val="00AF3F6B"/>
    <w:rsid w:val="00B01962"/>
    <w:rsid w:val="00B042E1"/>
    <w:rsid w:val="00B05608"/>
    <w:rsid w:val="00B16568"/>
    <w:rsid w:val="00B176A6"/>
    <w:rsid w:val="00B26135"/>
    <w:rsid w:val="00B27B04"/>
    <w:rsid w:val="00B31FE5"/>
    <w:rsid w:val="00B343C1"/>
    <w:rsid w:val="00B371F7"/>
    <w:rsid w:val="00B4517E"/>
    <w:rsid w:val="00B664B9"/>
    <w:rsid w:val="00B678B1"/>
    <w:rsid w:val="00B72A6E"/>
    <w:rsid w:val="00B74B64"/>
    <w:rsid w:val="00B85173"/>
    <w:rsid w:val="00B906AE"/>
    <w:rsid w:val="00B91356"/>
    <w:rsid w:val="00B948A3"/>
    <w:rsid w:val="00B960FE"/>
    <w:rsid w:val="00B96BED"/>
    <w:rsid w:val="00BA0235"/>
    <w:rsid w:val="00BA4A47"/>
    <w:rsid w:val="00BA4B30"/>
    <w:rsid w:val="00BA6348"/>
    <w:rsid w:val="00BA67C3"/>
    <w:rsid w:val="00BB112E"/>
    <w:rsid w:val="00BB244B"/>
    <w:rsid w:val="00BB3ACD"/>
    <w:rsid w:val="00BC1BC8"/>
    <w:rsid w:val="00BC4FE9"/>
    <w:rsid w:val="00BD45AF"/>
    <w:rsid w:val="00BD4A0E"/>
    <w:rsid w:val="00BE0984"/>
    <w:rsid w:val="00BE0F8C"/>
    <w:rsid w:val="00BE10DF"/>
    <w:rsid w:val="00BE110B"/>
    <w:rsid w:val="00BE1E17"/>
    <w:rsid w:val="00BF3747"/>
    <w:rsid w:val="00BF4434"/>
    <w:rsid w:val="00BF542B"/>
    <w:rsid w:val="00BF66B5"/>
    <w:rsid w:val="00BF7FBF"/>
    <w:rsid w:val="00C00228"/>
    <w:rsid w:val="00C046C2"/>
    <w:rsid w:val="00C04F16"/>
    <w:rsid w:val="00C06133"/>
    <w:rsid w:val="00C066F4"/>
    <w:rsid w:val="00C1273E"/>
    <w:rsid w:val="00C12C6F"/>
    <w:rsid w:val="00C1637C"/>
    <w:rsid w:val="00C16F6A"/>
    <w:rsid w:val="00C212FE"/>
    <w:rsid w:val="00C22337"/>
    <w:rsid w:val="00C23A72"/>
    <w:rsid w:val="00C307B2"/>
    <w:rsid w:val="00C316EA"/>
    <w:rsid w:val="00C345E4"/>
    <w:rsid w:val="00C349A9"/>
    <w:rsid w:val="00C349AE"/>
    <w:rsid w:val="00C3701A"/>
    <w:rsid w:val="00C40745"/>
    <w:rsid w:val="00C43E7C"/>
    <w:rsid w:val="00C51088"/>
    <w:rsid w:val="00C51D68"/>
    <w:rsid w:val="00C55A41"/>
    <w:rsid w:val="00C55E6A"/>
    <w:rsid w:val="00C55F8D"/>
    <w:rsid w:val="00C568CF"/>
    <w:rsid w:val="00C56D38"/>
    <w:rsid w:val="00C5763B"/>
    <w:rsid w:val="00C618FB"/>
    <w:rsid w:val="00C6456E"/>
    <w:rsid w:val="00C66881"/>
    <w:rsid w:val="00C70B90"/>
    <w:rsid w:val="00C71931"/>
    <w:rsid w:val="00C7457F"/>
    <w:rsid w:val="00C74952"/>
    <w:rsid w:val="00C75576"/>
    <w:rsid w:val="00C75E1C"/>
    <w:rsid w:val="00C7739B"/>
    <w:rsid w:val="00C7785E"/>
    <w:rsid w:val="00C77DD7"/>
    <w:rsid w:val="00C80AB3"/>
    <w:rsid w:val="00C80D09"/>
    <w:rsid w:val="00C84A27"/>
    <w:rsid w:val="00C84F3A"/>
    <w:rsid w:val="00C864C0"/>
    <w:rsid w:val="00C86823"/>
    <w:rsid w:val="00C872E9"/>
    <w:rsid w:val="00C92DD8"/>
    <w:rsid w:val="00C9375E"/>
    <w:rsid w:val="00C93EE2"/>
    <w:rsid w:val="00C9430D"/>
    <w:rsid w:val="00C957A4"/>
    <w:rsid w:val="00CB09E8"/>
    <w:rsid w:val="00CC484D"/>
    <w:rsid w:val="00CC711D"/>
    <w:rsid w:val="00CD3442"/>
    <w:rsid w:val="00CD40C5"/>
    <w:rsid w:val="00CE22D5"/>
    <w:rsid w:val="00CF069B"/>
    <w:rsid w:val="00CF082A"/>
    <w:rsid w:val="00D006E8"/>
    <w:rsid w:val="00D02CAA"/>
    <w:rsid w:val="00D05F62"/>
    <w:rsid w:val="00D112B9"/>
    <w:rsid w:val="00D1159F"/>
    <w:rsid w:val="00D11B02"/>
    <w:rsid w:val="00D14A8E"/>
    <w:rsid w:val="00D23201"/>
    <w:rsid w:val="00D30DBF"/>
    <w:rsid w:val="00D317E7"/>
    <w:rsid w:val="00D33746"/>
    <w:rsid w:val="00D35117"/>
    <w:rsid w:val="00D3770A"/>
    <w:rsid w:val="00D43958"/>
    <w:rsid w:val="00D43CDA"/>
    <w:rsid w:val="00D511D2"/>
    <w:rsid w:val="00D529D9"/>
    <w:rsid w:val="00D534BB"/>
    <w:rsid w:val="00D54F25"/>
    <w:rsid w:val="00D618AF"/>
    <w:rsid w:val="00D620A0"/>
    <w:rsid w:val="00D62A79"/>
    <w:rsid w:val="00D70BF0"/>
    <w:rsid w:val="00D7159E"/>
    <w:rsid w:val="00D737EA"/>
    <w:rsid w:val="00D759B7"/>
    <w:rsid w:val="00D76294"/>
    <w:rsid w:val="00D83BF4"/>
    <w:rsid w:val="00D841E1"/>
    <w:rsid w:val="00D8496F"/>
    <w:rsid w:val="00D86CAF"/>
    <w:rsid w:val="00D94B00"/>
    <w:rsid w:val="00D94C1C"/>
    <w:rsid w:val="00DA26FD"/>
    <w:rsid w:val="00DB16CF"/>
    <w:rsid w:val="00DB6566"/>
    <w:rsid w:val="00DC6CA3"/>
    <w:rsid w:val="00DD0A78"/>
    <w:rsid w:val="00DD2190"/>
    <w:rsid w:val="00DD3987"/>
    <w:rsid w:val="00DE501A"/>
    <w:rsid w:val="00DE7B2A"/>
    <w:rsid w:val="00DF1D23"/>
    <w:rsid w:val="00DF2947"/>
    <w:rsid w:val="00E038A5"/>
    <w:rsid w:val="00E05FCC"/>
    <w:rsid w:val="00E062F3"/>
    <w:rsid w:val="00E1020A"/>
    <w:rsid w:val="00E119E3"/>
    <w:rsid w:val="00E14B9B"/>
    <w:rsid w:val="00E20D55"/>
    <w:rsid w:val="00E252E8"/>
    <w:rsid w:val="00E32BDE"/>
    <w:rsid w:val="00E375DE"/>
    <w:rsid w:val="00E419C4"/>
    <w:rsid w:val="00E45509"/>
    <w:rsid w:val="00E45A0F"/>
    <w:rsid w:val="00E52F7A"/>
    <w:rsid w:val="00E62488"/>
    <w:rsid w:val="00E632A7"/>
    <w:rsid w:val="00E70D6A"/>
    <w:rsid w:val="00E730EF"/>
    <w:rsid w:val="00E74069"/>
    <w:rsid w:val="00E76645"/>
    <w:rsid w:val="00E81172"/>
    <w:rsid w:val="00E837D6"/>
    <w:rsid w:val="00E87736"/>
    <w:rsid w:val="00E87853"/>
    <w:rsid w:val="00E87ACA"/>
    <w:rsid w:val="00E961BC"/>
    <w:rsid w:val="00EA11D6"/>
    <w:rsid w:val="00EA2FB9"/>
    <w:rsid w:val="00EA3A64"/>
    <w:rsid w:val="00EA4CE4"/>
    <w:rsid w:val="00EB0842"/>
    <w:rsid w:val="00EC194D"/>
    <w:rsid w:val="00EC2729"/>
    <w:rsid w:val="00EC671C"/>
    <w:rsid w:val="00ED067C"/>
    <w:rsid w:val="00ED0E0E"/>
    <w:rsid w:val="00ED248D"/>
    <w:rsid w:val="00ED7A00"/>
    <w:rsid w:val="00EE0070"/>
    <w:rsid w:val="00EE0DD9"/>
    <w:rsid w:val="00EE3935"/>
    <w:rsid w:val="00EF25B4"/>
    <w:rsid w:val="00EF266A"/>
    <w:rsid w:val="00EF48AC"/>
    <w:rsid w:val="00EF5E86"/>
    <w:rsid w:val="00F00F8B"/>
    <w:rsid w:val="00F030EA"/>
    <w:rsid w:val="00F04A70"/>
    <w:rsid w:val="00F1475F"/>
    <w:rsid w:val="00F16BED"/>
    <w:rsid w:val="00F1777C"/>
    <w:rsid w:val="00F27B59"/>
    <w:rsid w:val="00F404F8"/>
    <w:rsid w:val="00F42A90"/>
    <w:rsid w:val="00F445AE"/>
    <w:rsid w:val="00F471FE"/>
    <w:rsid w:val="00F4735B"/>
    <w:rsid w:val="00F534E5"/>
    <w:rsid w:val="00F53AB7"/>
    <w:rsid w:val="00F61384"/>
    <w:rsid w:val="00F62E63"/>
    <w:rsid w:val="00F65C18"/>
    <w:rsid w:val="00F75056"/>
    <w:rsid w:val="00F77342"/>
    <w:rsid w:val="00F83C70"/>
    <w:rsid w:val="00F9007C"/>
    <w:rsid w:val="00F942DA"/>
    <w:rsid w:val="00F96F14"/>
    <w:rsid w:val="00FA44F1"/>
    <w:rsid w:val="00FB03FE"/>
    <w:rsid w:val="00FB6A93"/>
    <w:rsid w:val="00FB7248"/>
    <w:rsid w:val="00FC588C"/>
    <w:rsid w:val="00FD7CF0"/>
    <w:rsid w:val="00FE0680"/>
    <w:rsid w:val="00FF1F7C"/>
    <w:rsid w:val="00FF21DE"/>
    <w:rsid w:val="00FF644C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C7FB6"/>
  <w15:docId w15:val="{9C38B528-9F73-46B5-AB1D-8BE0EDEFA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864" w:hanging="576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1008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EE3"/>
    <w:pPr>
      <w:keepNext/>
      <w:keepLines/>
      <w:spacing w:before="200" w:after="0" w:line="240" w:lineRule="auto"/>
      <w:ind w:left="1152" w:hanging="864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654F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654F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654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654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4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654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FCC"/>
    <w:pPr>
      <w:ind w:left="720"/>
      <w:contextualSpacing/>
    </w:pPr>
  </w:style>
  <w:style w:type="paragraph" w:styleId="Title">
    <w:name w:val="Title"/>
    <w:basedOn w:val="Normal"/>
    <w:link w:val="TitleChar"/>
    <w:qFormat/>
    <w:rsid w:val="001036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s-ES_tradnl"/>
    </w:rPr>
  </w:style>
  <w:style w:type="character" w:customStyle="1" w:styleId="TitleChar">
    <w:name w:val="Title Char"/>
    <w:basedOn w:val="DefaultParagraphFont"/>
    <w:link w:val="Title"/>
    <w:rsid w:val="001036EF"/>
    <w:rPr>
      <w:rFonts w:ascii="Times New Roman" w:eastAsia="Times New Roman" w:hAnsi="Times New Roman" w:cs="Times New Roman"/>
      <w:b/>
      <w:sz w:val="20"/>
      <w:szCs w:val="20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uiPriority w:val="99"/>
    <w:rsid w:val="00F96F14"/>
    <w:pPr>
      <w:suppressAutoHyphens/>
      <w:autoSpaceDN w:val="0"/>
      <w:spacing w:before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96F1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96F14"/>
  </w:style>
  <w:style w:type="paragraph" w:styleId="BalloonText">
    <w:name w:val="Balloon Text"/>
    <w:basedOn w:val="Normal"/>
    <w:link w:val="BalloonTextChar"/>
    <w:uiPriority w:val="99"/>
    <w:semiHidden/>
    <w:unhideWhenUsed/>
    <w:rsid w:val="000A6C6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C64"/>
    <w:rPr>
      <w:rFonts w:ascii="Arial" w:hAnsi="Arial" w:cs="Arial"/>
      <w:sz w:val="16"/>
      <w:szCs w:val="16"/>
    </w:rPr>
  </w:style>
  <w:style w:type="paragraph" w:styleId="Revision">
    <w:name w:val="Revision"/>
    <w:hidden/>
    <w:uiPriority w:val="99"/>
    <w:semiHidden/>
    <w:rsid w:val="00A36C99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9417AB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417AB"/>
    <w:rPr>
      <w:rFonts w:ascii="Calibri" w:hAnsi="Calibri" w:cs="Consolas"/>
      <w:szCs w:val="21"/>
    </w:rPr>
  </w:style>
  <w:style w:type="paragraph" w:customStyle="1" w:styleId="xmsonormal">
    <w:name w:val="x_msonormal"/>
    <w:basedOn w:val="Normal"/>
    <w:rsid w:val="00941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52A6B"/>
    <w:rPr>
      <w:b/>
      <w:bCs/>
    </w:rPr>
  </w:style>
  <w:style w:type="paragraph" w:customStyle="1" w:styleId="docs">
    <w:name w:val="docs"/>
    <w:basedOn w:val="Normal"/>
    <w:rsid w:val="005802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7A9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7A9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7A9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47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A9D"/>
  </w:style>
  <w:style w:type="paragraph" w:styleId="Footer">
    <w:name w:val="footer"/>
    <w:basedOn w:val="Normal"/>
    <w:link w:val="FooterChar"/>
    <w:uiPriority w:val="99"/>
    <w:unhideWhenUsed/>
    <w:rsid w:val="00547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A9D"/>
  </w:style>
  <w:style w:type="character" w:customStyle="1" w:styleId="Heading5Char">
    <w:name w:val="Heading 5 Char"/>
    <w:basedOn w:val="DefaultParagraphFont"/>
    <w:link w:val="Heading5"/>
    <w:uiPriority w:val="9"/>
    <w:semiHidden/>
    <w:rsid w:val="0042654F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654F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654F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654F"/>
    <w:rPr>
      <w:rFonts w:ascii="Arial" w:eastAsia="Times New Roman" w:hAnsi="Arial" w:cs="Times New Roman"/>
      <w:i/>
      <w:sz w:val="24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654F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customStyle="1" w:styleId="FootnoteTextChar">
    <w:name w:val="Footnote Text Char"/>
    <w:aliases w:val="fn Char,Texto nota pie IIRSA Char"/>
    <w:basedOn w:val="DefaultParagraphFont"/>
    <w:link w:val="FootnoteText"/>
    <w:uiPriority w:val="99"/>
    <w:semiHidden/>
    <w:locked/>
    <w:rsid w:val="0042654F"/>
    <w:rPr>
      <w:spacing w:val="-3"/>
      <w:lang w:val="x-none" w:eastAsia="x-none"/>
    </w:rPr>
  </w:style>
  <w:style w:type="paragraph" w:styleId="FootnoteText">
    <w:name w:val="footnote text"/>
    <w:aliases w:val="fn,Texto nota pie IIRSA"/>
    <w:basedOn w:val="Normal"/>
    <w:link w:val="FootnoteTextChar"/>
    <w:uiPriority w:val="99"/>
    <w:semiHidden/>
    <w:unhideWhenUsed/>
    <w:rsid w:val="0042654F"/>
    <w:pPr>
      <w:keepNext/>
      <w:keepLines/>
      <w:spacing w:after="120" w:line="240" w:lineRule="auto"/>
      <w:ind w:left="288" w:hanging="288"/>
      <w:jc w:val="both"/>
    </w:pPr>
    <w:rPr>
      <w:spacing w:val="-3"/>
      <w:lang w:val="x-none" w:eastAsia="x-none"/>
    </w:rPr>
  </w:style>
  <w:style w:type="character" w:customStyle="1" w:styleId="FootnoteTextChar1">
    <w:name w:val="Footnote Text Char1"/>
    <w:basedOn w:val="DefaultParagraphFont"/>
    <w:uiPriority w:val="99"/>
    <w:semiHidden/>
    <w:rsid w:val="0042654F"/>
    <w:rPr>
      <w:sz w:val="20"/>
      <w:szCs w:val="20"/>
    </w:rPr>
  </w:style>
  <w:style w:type="paragraph" w:customStyle="1" w:styleId="Chapter">
    <w:name w:val="Chapter"/>
    <w:basedOn w:val="Normal"/>
    <w:next w:val="Normal"/>
    <w:rsid w:val="0042654F"/>
    <w:pPr>
      <w:keepNext/>
      <w:tabs>
        <w:tab w:val="num" w:pos="648"/>
        <w:tab w:val="left" w:pos="1440"/>
        <w:tab w:val="num" w:pos="2088"/>
      </w:tabs>
      <w:spacing w:before="240" w:after="240" w:line="240" w:lineRule="auto"/>
      <w:ind w:firstLine="288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FirstHeading">
    <w:name w:val="FirstHeading"/>
    <w:basedOn w:val="Normal"/>
    <w:next w:val="Normal"/>
    <w:uiPriority w:val="99"/>
    <w:rsid w:val="0042654F"/>
    <w:pPr>
      <w:keepNext/>
      <w:numPr>
        <w:numId w:val="1"/>
      </w:numPr>
      <w:tabs>
        <w:tab w:val="left" w:pos="0"/>
        <w:tab w:val="left" w:pos="86"/>
      </w:tabs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s-ES"/>
    </w:rPr>
  </w:style>
  <w:style w:type="character" w:customStyle="1" w:styleId="ParagraphChar">
    <w:name w:val="Paragraph Char"/>
    <w:link w:val="Paragraph"/>
    <w:uiPriority w:val="99"/>
    <w:locked/>
    <w:rsid w:val="0042654F"/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ecHeading">
    <w:name w:val="SecHeading"/>
    <w:basedOn w:val="Normal"/>
    <w:next w:val="Paragraph"/>
    <w:uiPriority w:val="99"/>
    <w:rsid w:val="0042654F"/>
    <w:pPr>
      <w:keepNext/>
      <w:numPr>
        <w:ilvl w:val="1"/>
        <w:numId w:val="1"/>
      </w:numPr>
      <w:tabs>
        <w:tab w:val="num" w:pos="1296"/>
      </w:tabs>
      <w:spacing w:before="120" w:after="120" w:line="240" w:lineRule="auto"/>
      <w:ind w:left="1296"/>
    </w:pPr>
    <w:rPr>
      <w:rFonts w:ascii="Times New Roman" w:eastAsia="Times New Roman" w:hAnsi="Times New Roman" w:cs="Times New Roman"/>
      <w:b/>
      <w:sz w:val="24"/>
      <w:szCs w:val="20"/>
      <w:lang w:val="es-ES_tradnl"/>
    </w:rPr>
  </w:style>
  <w:style w:type="paragraph" w:customStyle="1" w:styleId="SubHeading1">
    <w:name w:val="SubHeading1"/>
    <w:basedOn w:val="SecHeading"/>
    <w:uiPriority w:val="99"/>
    <w:rsid w:val="0042654F"/>
    <w:pPr>
      <w:numPr>
        <w:ilvl w:val="2"/>
      </w:numPr>
      <w:tabs>
        <w:tab w:val="num" w:pos="1872"/>
        <w:tab w:val="num" w:pos="5744"/>
      </w:tabs>
      <w:ind w:left="1872"/>
    </w:pPr>
  </w:style>
  <w:style w:type="paragraph" w:customStyle="1" w:styleId="Subheading2">
    <w:name w:val="Subheading2"/>
    <w:basedOn w:val="SecHeading"/>
    <w:uiPriority w:val="99"/>
    <w:rsid w:val="0042654F"/>
    <w:pPr>
      <w:numPr>
        <w:ilvl w:val="3"/>
      </w:numPr>
      <w:tabs>
        <w:tab w:val="num" w:pos="2376"/>
        <w:tab w:val="num" w:pos="5744"/>
      </w:tabs>
      <w:ind w:left="2376"/>
    </w:pPr>
  </w:style>
  <w:style w:type="paragraph" w:customStyle="1" w:styleId="subpar">
    <w:name w:val="subpar"/>
    <w:basedOn w:val="BodyTextIndent3"/>
    <w:uiPriority w:val="99"/>
    <w:rsid w:val="0042654F"/>
    <w:pPr>
      <w:tabs>
        <w:tab w:val="num" w:pos="360"/>
        <w:tab w:val="num" w:pos="1152"/>
      </w:tabs>
      <w:spacing w:before="120" w:line="240" w:lineRule="auto"/>
      <w:ind w:left="1152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paragraph" w:customStyle="1" w:styleId="SubSubPar">
    <w:name w:val="SubSubPar"/>
    <w:basedOn w:val="subpar"/>
    <w:uiPriority w:val="99"/>
    <w:rsid w:val="0042654F"/>
    <w:pPr>
      <w:tabs>
        <w:tab w:val="clear" w:pos="1152"/>
        <w:tab w:val="left" w:pos="0"/>
        <w:tab w:val="num" w:pos="1296"/>
      </w:tabs>
      <w:ind w:left="1296" w:hanging="720"/>
    </w:pPr>
  </w:style>
  <w:style w:type="character" w:styleId="FootnoteReference">
    <w:name w:val="footnote reference"/>
    <w:aliases w:val="titulo 2"/>
    <w:uiPriority w:val="99"/>
    <w:semiHidden/>
    <w:unhideWhenUsed/>
    <w:rsid w:val="0042654F"/>
    <w:rPr>
      <w:rFonts w:ascii="Times New Roman" w:hAnsi="Times New Roman" w:cs="Times New Roman" w:hint="default"/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654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2654F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EE3"/>
    <w:rPr>
      <w:rFonts w:ascii="Cambria" w:eastAsia="Times New Roman" w:hAnsi="Cambria" w:cs="Times New Roman"/>
      <w:b/>
      <w:bCs/>
      <w:color w:val="4F81BD"/>
      <w:sz w:val="26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EE3"/>
    <w:rPr>
      <w:rFonts w:ascii="Cambria" w:eastAsia="Times New Roman" w:hAnsi="Cambria" w:cs="Times New Roman"/>
      <w:b/>
      <w:bCs/>
      <w:color w:val="4F81BD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EE3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C57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D30D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D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D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D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DB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83B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63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F2C22-DB28-45FA-89BE-78FFF39D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1139</Words>
  <Characters>6493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Bernedo, Cecilia</cp:lastModifiedBy>
  <cp:revision>3</cp:revision>
  <cp:lastPrinted>2017-10-27T16:09:00Z</cp:lastPrinted>
  <dcterms:created xsi:type="dcterms:W3CDTF">2017-10-27T19:53:00Z</dcterms:created>
  <dcterms:modified xsi:type="dcterms:W3CDTF">2017-10-27T19:53:00Z</dcterms:modified>
</cp:coreProperties>
</file>