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35234681</IDBDocs_x0020_Number>
    <TaxCatchAll xmlns="cdc7663a-08f0-4737-9e8c-148ce897a09c">
      <Value>13</Value>
      <Value>12</Value>
      <Value>24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BL0015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class="ExternalClassFC65540A1A244DA6803C903A4D4B626A"&gt;MS WORDGPNGeneral Procurement Notices0&lt;/div&gt;</Migration_x0020_Info>
    <Operation_x0020_Type xmlns="cdc7663a-08f0-4737-9e8c-148ce897a09c" xsi:nil="true"/>
    <Record_x0020_Number xmlns="cdc7663a-08f0-4737-9e8c-148ce897a09c">R0002723575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Belize</TermName>
          <TermId xmlns="http://schemas.microsoft.com/office/infopath/2007/PartnerControls">b25f8918-d2fc-4ffa-abe7-d7f0a99f2d4b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General Procurement Notices</Disclosure_x0020_Activity>
    <Region xmlns="cdc7663a-08f0-4737-9e8c-148ce897a09c" xsi:nil="true"/>
    <_dlc_DocId xmlns="cdc7663a-08f0-4737-9e8c-148ce897a09c">EZSHARE-1768002550-531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Social Information Systems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https://idbg.sharepoint.com/teams/EZ-BL-LON/BL0015/_layouts/15/DocIdRedir.aspx?ID=EZSHARE-1768002550-531</Url>
      <Description>EZSHARE-1768002550-531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4F71001D643EF40B2277EE8C4448F86" ma:contentTypeVersion="298" ma:contentTypeDescription="A content type to manage public (operations) IDB documents" ma:contentTypeScope="" ma:versionID="fa60e15e3b54123046d4f11844b6a40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0F8C530-A92D-4B17-90F4-0373F4487408}"/>
</file>

<file path=customXml/itemProps2.xml><?xml version="1.0" encoding="utf-8"?>
<ds:datastoreItem xmlns:ds="http://schemas.openxmlformats.org/officeDocument/2006/customXml" ds:itemID="{A798080A-A0D9-4859-B8E3-BB2069629AE4}"/>
</file>

<file path=customXml/itemProps3.xml><?xml version="1.0" encoding="utf-8"?>
<ds:datastoreItem xmlns:ds="http://schemas.openxmlformats.org/officeDocument/2006/customXml" ds:itemID="{A69A9365-A5C8-4870-B28E-72596684176F}"/>
</file>

<file path=customXml/itemProps4.xml><?xml version="1.0" encoding="utf-8"?>
<ds:datastoreItem xmlns:ds="http://schemas.openxmlformats.org/officeDocument/2006/customXml" ds:itemID="{06C79AF5-CBFF-4ADE-9371-491D4DC0D559}"/>
</file>

<file path=customXml/itemProps5.xml><?xml version="1.0" encoding="utf-8"?>
<ds:datastoreItem xmlns:ds="http://schemas.openxmlformats.org/officeDocument/2006/customXml" ds:itemID="{693D3265-C6E9-4F31-9E0C-6BAB513F66CD}"/>
</file>

<file path=customXml/itemProps6.xml><?xml version="1.0" encoding="utf-8"?>
<ds:datastoreItem xmlns:ds="http://schemas.openxmlformats.org/officeDocument/2006/customXml" ds:itemID="{BE72FE78-5E2F-4E5D-B047-AE858C5832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Prequalification of Contractors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0x0101001A458A224826124E8B45B1D613300CFC0054F71001D643EF40B2277EE8C4448F86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17;#Unclassified|a6dff32e-d477-44cd-a56b-85efe9e0a56c</vt:lpwstr>
  </property>
  <property fmtid="{D5CDD505-2E9C-101B-9397-08002B2CF9AE}" pid="8" name="Country">
    <vt:lpwstr>24;#Belize|b25f8918-d2fc-4ffa-abe7-d7f0a99f2d4b</vt:lpwstr>
  </property>
  <property fmtid="{D5CDD505-2E9C-101B-9397-08002B2CF9AE}" pid="9" name="Fund IDB">
    <vt:lpwstr/>
  </property>
  <property fmtid="{D5CDD505-2E9C-101B-9397-08002B2CF9AE}" pid="10" name="Series_x0020_Operations_x0020_IDB">
    <vt:lpwstr>17;#Unclassified|a6dff32e-d477-44cd-a56b-85efe9e0a56c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12;#IDBDocs|cca77002-e150-4b2d-ab1f-1d7a7cdcae16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53100</vt:r8>
  </property>
  <property fmtid="{D5CDD505-2E9C-101B-9397-08002B2CF9AE}" pid="17" name="_dlc_DocIdItemGuid">
    <vt:lpwstr>2f366ed7-80cb-474e-bbb5-d14e2bc76cc7</vt:lpwstr>
  </property>
</Properties>
</file>