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0A9" w:rsidRDefault="00BC20A9" w:rsidP="000E0326">
      <w:pPr>
        <w:suppressAutoHyphens/>
        <w:spacing w:line="100" w:lineRule="atLeast"/>
        <w:jc w:val="both"/>
        <w:rPr>
          <w:b/>
          <w:bCs/>
          <w:kern w:val="1"/>
          <w:sz w:val="22"/>
          <w:szCs w:val="22"/>
          <w:lang w:eastAsia="ar-SA"/>
        </w:rPr>
      </w:pPr>
    </w:p>
    <w:p w:rsidR="00BC20A9" w:rsidRDefault="00BC20A9" w:rsidP="00BC20A9">
      <w:pPr>
        <w:suppressAutoHyphens/>
        <w:spacing w:line="100" w:lineRule="atLeast"/>
        <w:jc w:val="center"/>
        <w:rPr>
          <w:b/>
          <w:bCs/>
          <w:kern w:val="1"/>
          <w:sz w:val="22"/>
          <w:szCs w:val="22"/>
          <w:lang w:eastAsia="ar-SA"/>
        </w:rPr>
      </w:pPr>
      <w:r>
        <w:rPr>
          <w:b/>
          <w:bCs/>
          <w:kern w:val="1"/>
          <w:sz w:val="22"/>
          <w:szCs w:val="22"/>
          <w:lang w:eastAsia="ar-SA"/>
        </w:rPr>
        <w:t>DIADNOSTICO Y PROPUESTAS PARA FORTALECER LAS CAPACIDADES DE PROMOCION DE INVERSIONES Y EXPORTACIONES DE MENDOZA</w:t>
      </w:r>
    </w:p>
    <w:p w:rsidR="00BC20A9" w:rsidRDefault="00BC20A9" w:rsidP="00BC20A9">
      <w:pPr>
        <w:suppressAutoHyphens/>
        <w:spacing w:line="100" w:lineRule="atLeast"/>
        <w:jc w:val="center"/>
        <w:rPr>
          <w:b/>
          <w:bCs/>
          <w:kern w:val="1"/>
          <w:sz w:val="22"/>
          <w:szCs w:val="22"/>
          <w:lang w:eastAsia="ar-SA"/>
        </w:rPr>
      </w:pPr>
    </w:p>
    <w:p w:rsidR="00BC20A9" w:rsidRDefault="00BC20A9" w:rsidP="00BC20A9">
      <w:pPr>
        <w:suppressAutoHyphens/>
        <w:spacing w:line="100" w:lineRule="atLeast"/>
        <w:jc w:val="center"/>
        <w:rPr>
          <w:b/>
          <w:bCs/>
          <w:kern w:val="1"/>
          <w:sz w:val="22"/>
          <w:szCs w:val="22"/>
          <w:lang w:eastAsia="ar-SA"/>
        </w:rPr>
      </w:pPr>
      <w:r>
        <w:rPr>
          <w:b/>
          <w:bCs/>
          <w:kern w:val="1"/>
          <w:sz w:val="22"/>
          <w:szCs w:val="22"/>
          <w:lang w:eastAsia="ar-SA"/>
        </w:rPr>
        <w:t>Documento elaborado por la Agencia de Promoción de Inversiones y PROMENDOZA</w:t>
      </w:r>
    </w:p>
    <w:p w:rsidR="00BC20A9" w:rsidRDefault="00BC20A9" w:rsidP="00BC20A9">
      <w:pPr>
        <w:suppressAutoHyphens/>
        <w:spacing w:line="100" w:lineRule="atLeast"/>
        <w:jc w:val="center"/>
        <w:rPr>
          <w:b/>
          <w:bCs/>
          <w:kern w:val="1"/>
          <w:sz w:val="22"/>
          <w:szCs w:val="22"/>
          <w:lang w:eastAsia="ar-SA"/>
        </w:rPr>
      </w:pPr>
      <w:r>
        <w:rPr>
          <w:b/>
          <w:bCs/>
          <w:kern w:val="1"/>
          <w:sz w:val="22"/>
          <w:szCs w:val="22"/>
          <w:lang w:eastAsia="ar-SA"/>
        </w:rPr>
        <w:t>Junio 2013</w:t>
      </w:r>
    </w:p>
    <w:p w:rsidR="00BC20A9" w:rsidRDefault="00BC20A9" w:rsidP="00BC20A9">
      <w:pPr>
        <w:suppressAutoHyphens/>
        <w:spacing w:line="100" w:lineRule="atLeast"/>
        <w:jc w:val="both"/>
        <w:rPr>
          <w:b/>
          <w:bCs/>
          <w:kern w:val="1"/>
          <w:sz w:val="22"/>
          <w:szCs w:val="22"/>
          <w:lang w:eastAsia="ar-SA"/>
        </w:rPr>
      </w:pPr>
    </w:p>
    <w:p w:rsidR="00BC20A9" w:rsidRDefault="00BC20A9" w:rsidP="00BC20A9">
      <w:pPr>
        <w:suppressAutoHyphens/>
        <w:spacing w:line="100" w:lineRule="atLeast"/>
        <w:jc w:val="both"/>
        <w:rPr>
          <w:b/>
          <w:bCs/>
          <w:kern w:val="1"/>
          <w:sz w:val="22"/>
          <w:szCs w:val="22"/>
          <w:lang w:eastAsia="ar-SA"/>
        </w:rPr>
      </w:pPr>
    </w:p>
    <w:p w:rsidR="00E711D8" w:rsidRPr="000E0326" w:rsidRDefault="00E711D8" w:rsidP="000E0326">
      <w:pPr>
        <w:numPr>
          <w:ilvl w:val="0"/>
          <w:numId w:val="1"/>
        </w:numPr>
        <w:suppressAutoHyphens/>
        <w:spacing w:line="100" w:lineRule="atLeast"/>
        <w:jc w:val="both"/>
        <w:rPr>
          <w:b/>
          <w:bCs/>
          <w:kern w:val="1"/>
          <w:sz w:val="22"/>
          <w:szCs w:val="22"/>
          <w:lang w:eastAsia="ar-SA"/>
        </w:rPr>
      </w:pPr>
      <w:r w:rsidRPr="000E0326">
        <w:rPr>
          <w:b/>
          <w:bCs/>
          <w:kern w:val="1"/>
          <w:sz w:val="22"/>
          <w:szCs w:val="22"/>
          <w:lang w:eastAsia="ar-SA"/>
        </w:rPr>
        <w:t>Antecedentes. Breve Concepción y Génesis.</w:t>
      </w:r>
    </w:p>
    <w:p w:rsidR="00E711D8" w:rsidRPr="000E0326" w:rsidRDefault="00E711D8" w:rsidP="00E711D8">
      <w:pPr>
        <w:suppressAutoHyphens/>
        <w:spacing w:before="120" w:after="120" w:line="100" w:lineRule="atLeast"/>
        <w:jc w:val="both"/>
        <w:rPr>
          <w:kern w:val="1"/>
          <w:sz w:val="22"/>
          <w:szCs w:val="22"/>
          <w:lang w:eastAsia="ar-SA"/>
        </w:rPr>
      </w:pPr>
      <w:r w:rsidRPr="000E0326">
        <w:rPr>
          <w:kern w:val="1"/>
          <w:sz w:val="22"/>
          <w:szCs w:val="22"/>
          <w:lang w:eastAsia="ar-SA"/>
        </w:rPr>
        <w:t xml:space="preserve">En Junio 2012, el Gobernador de Mendoza, como parte estratégica de su nuevo gobierno, creó la primera Agencia de Promoción de Inversiones de la Provincia. El Gobierno de Mendoza solicita al Banco Interamericano de Desarrollo (BID)  apoyo financiero y técnico durante los primeros 5 años de funcionamiento de la Agencia de Promoción de Inversiones de la Provincia de Mendoza. </w:t>
      </w: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En el caso de ProMendoza, la Fundación utilizó fondos del Programa Mendoza Productiva para co-financiar actividades de promoción comercial en determinados “clusters”. El Gobierno de Mendoza solicita al Banco Interamericano de Desarrollo (BID)  apoyo financiero y técnico durante los próximos 5 años para aumento y diversificación de la matriz productiva de la Provincia mediante la internacionalización actores que integran la mencionada matriz.</w:t>
      </w:r>
    </w:p>
    <w:p w:rsidR="00E711D8" w:rsidRPr="000E0326" w:rsidRDefault="00E711D8" w:rsidP="00E711D8">
      <w:pPr>
        <w:suppressAutoHyphens/>
        <w:spacing w:line="100" w:lineRule="atLeast"/>
        <w:ind w:left="1418"/>
        <w:jc w:val="both"/>
        <w:rPr>
          <w:kern w:val="1"/>
          <w:lang w:eastAsia="ar-SA"/>
        </w:rPr>
      </w:pPr>
    </w:p>
    <w:p w:rsidR="00E711D8" w:rsidRPr="000E0326" w:rsidRDefault="00E711D8" w:rsidP="000E0326">
      <w:pPr>
        <w:numPr>
          <w:ilvl w:val="0"/>
          <w:numId w:val="1"/>
        </w:numPr>
        <w:suppressAutoHyphens/>
        <w:spacing w:line="100" w:lineRule="atLeast"/>
        <w:jc w:val="both"/>
        <w:rPr>
          <w:b/>
          <w:bCs/>
          <w:kern w:val="1"/>
          <w:sz w:val="22"/>
          <w:szCs w:val="22"/>
          <w:lang w:eastAsia="ar-SA"/>
        </w:rPr>
      </w:pPr>
      <w:r w:rsidRPr="000E0326">
        <w:rPr>
          <w:b/>
          <w:bCs/>
          <w:kern w:val="1"/>
          <w:sz w:val="22"/>
          <w:szCs w:val="22"/>
          <w:lang w:eastAsia="ar-SA"/>
        </w:rPr>
        <w:t xml:space="preserve">Visión, Objetivos y Descripción del programa. </w:t>
      </w:r>
    </w:p>
    <w:p w:rsidR="00E711D8" w:rsidRPr="000E0326" w:rsidRDefault="00E711D8" w:rsidP="00E711D8">
      <w:pPr>
        <w:suppressAutoHyphens/>
        <w:spacing w:line="100" w:lineRule="atLeast"/>
        <w:ind w:left="720"/>
        <w:jc w:val="both"/>
        <w:rPr>
          <w:b/>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Visión</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Posicionar a Mendoza como principal destino de inversiones de Argentina y primera provincia exportadora del interior del país.</w:t>
      </w:r>
    </w:p>
    <w:p w:rsidR="00E711D8" w:rsidRPr="000E0326" w:rsidRDefault="00E711D8" w:rsidP="00E711D8">
      <w:pPr>
        <w:suppressAutoHyphens/>
        <w:spacing w:line="100" w:lineRule="atLeast"/>
        <w:ind w:left="2836"/>
        <w:jc w:val="both"/>
        <w:rPr>
          <w:rFonts w:eastAsia="MS Mincho"/>
          <w:sz w:val="20"/>
          <w:szCs w:val="20"/>
          <w:lang w:eastAsia="en-US"/>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Plazo de Ejecución</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El plazo de ejecución previsto es de 5 años</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Objetivo General y Específico</w:t>
      </w:r>
    </w:p>
    <w:p w:rsidR="00E711D8" w:rsidRPr="000E0326" w:rsidRDefault="00E711D8" w:rsidP="00E711D8">
      <w:pPr>
        <w:suppressAutoHyphens/>
        <w:spacing w:line="100" w:lineRule="atLeast"/>
        <w:ind w:left="2160"/>
        <w:jc w:val="both"/>
        <w:rPr>
          <w:b/>
          <w:bCs/>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Los objetivos del componente son:</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Apoyar a la nueva Agencia de Promoción de Inversiones de la Provincia de Mendoza en su objetivo de aumentar la inversión directa, tanto doméstica como extranjera, en sectores productivos estratégicos y servicios de alto valor agregado con potencial exportador que mejoren el nivel de empleo de la Provincia de Mendoza.</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 xml:space="preserve">Fortalecer la estructura actual de la Fundación ProMendoza </w:t>
      </w: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para contribuir al aumento de las exportaciones mendocinas. Cabe destacar que ProMendoza es un organismo mixto creado a tal fin.</w:t>
      </w:r>
    </w:p>
    <w:p w:rsidR="00E711D8" w:rsidRPr="000E0326" w:rsidRDefault="00E711D8" w:rsidP="00E711D8">
      <w:pPr>
        <w:suppressAutoHyphens/>
        <w:spacing w:line="100" w:lineRule="atLeast"/>
        <w:ind w:left="2836"/>
        <w:jc w:val="both"/>
        <w:rPr>
          <w:kern w:val="1"/>
          <w:sz w:val="20"/>
          <w:szCs w:val="20"/>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Sector de actividad del programa. Cuantificado.</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Por parte de la actividad de ProMendoza, abarcará el sector de todas las empresas y emprendimientos localizados en Mendoza con actividades o capacidad de exportación (monto de exportaciones en 2012 USD 1.836 MM).</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 xml:space="preserve">En cuanto a las actividades de la Agencia de Promoción de inversiones incluirá a actuales y potenciales inversores que tengan interés o potencial de realizar actividades productivas en sectores estratégicos para la provincia de Mendoza (Por ejemplo: energías renovables, TIC´s, proyectos que a la innovación) </w:t>
      </w:r>
    </w:p>
    <w:p w:rsidR="00E711D8" w:rsidRPr="000E0326" w:rsidRDefault="00E711D8" w:rsidP="00E711D8">
      <w:pPr>
        <w:suppressAutoHyphens/>
        <w:spacing w:line="100" w:lineRule="atLeast"/>
        <w:ind w:left="2127"/>
        <w:jc w:val="both"/>
        <w:rPr>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Beneficios Directos e Indirectos</w:t>
      </w:r>
    </w:p>
    <w:p w:rsidR="00E711D8" w:rsidRPr="000E0326" w:rsidRDefault="00E711D8" w:rsidP="00E711D8">
      <w:pPr>
        <w:suppressAutoHyphens/>
        <w:spacing w:line="100" w:lineRule="atLeast"/>
        <w:ind w:left="2127"/>
        <w:jc w:val="both"/>
        <w:rPr>
          <w:bCs/>
          <w:kern w:val="1"/>
          <w:sz w:val="22"/>
          <w:szCs w:val="22"/>
          <w:highlight w:val="yellow"/>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Entre los principales beneficios del incremento de Exportaciones encontramos:</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Diversificar riesgos frente a mercados internos inestables, y amortiguar los efectos de problemas macroeconómicos.</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Promover la operación con economías a escala, de tal forma que se aprovechen mejor las instalaciones existentes y se tenga un nivel de producción que implique menores costos unitarios.</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Las exportaciones significan una forma de crecimiento y consolidación de cualquier empresa, sobre todo si los mercados internos son extremadamente competitivos.</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Posibilidad de obtener precios más rentables debido a la mayor demanda del producto y de los ingresos de la población en los mercados a los cuales se exporta.</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A través de esta medida, se prolonga el ciclo de vida de un producto.</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Mejora en la programación de la producción.</w:t>
      </w:r>
    </w:p>
    <w:p w:rsidR="00E711D8" w:rsidRPr="000E0326" w:rsidRDefault="00E711D8" w:rsidP="000E0326">
      <w:pPr>
        <w:pStyle w:val="ListParagraph"/>
        <w:numPr>
          <w:ilvl w:val="0"/>
          <w:numId w:val="2"/>
        </w:numPr>
        <w:suppressAutoHyphens/>
        <w:spacing w:line="100" w:lineRule="atLeast"/>
        <w:jc w:val="both"/>
        <w:rPr>
          <w:kern w:val="1"/>
          <w:sz w:val="22"/>
          <w:szCs w:val="22"/>
          <w:lang w:eastAsia="ar-SA"/>
        </w:rPr>
      </w:pPr>
      <w:r w:rsidRPr="000E0326">
        <w:rPr>
          <w:kern w:val="1"/>
          <w:sz w:val="22"/>
          <w:szCs w:val="22"/>
          <w:lang w:eastAsia="ar-SA"/>
        </w:rPr>
        <w:t>Mejora de la imagen de empresas en relación con proveedores, bancos y clientes.</w:t>
      </w: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br/>
        <w:t>Las actividades que realizará ProMendoza en el marco de este programa de incremento de Exportaciones beneficiarán principalmente a PyMes y emprendimientos en su proceso de internacionalización y diversificación de mercados.</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 xml:space="preserve">La atracción de Inversiones a Mendoza  posibilitará la concreción de proyectos productivos que contribuirán al crecimiento económico, aumento de exportaciones, creación de empleo y mayor renta por habitante en la provincia. </w:t>
      </w:r>
    </w:p>
    <w:p w:rsidR="00E711D8" w:rsidRPr="000E0326" w:rsidRDefault="00E711D8" w:rsidP="00E711D8">
      <w:pPr>
        <w:suppressAutoHyphens/>
        <w:spacing w:line="100" w:lineRule="atLeast"/>
        <w:jc w:val="both"/>
        <w:rPr>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En el caso de tratarse de inversiones extranjeras directas (IED) se pueden mencionar beneficios adicionales como:</w:t>
      </w:r>
    </w:p>
    <w:p w:rsidR="00E711D8" w:rsidRPr="000E0326" w:rsidRDefault="00E711D8" w:rsidP="000E0326">
      <w:pPr>
        <w:pStyle w:val="ListParagraph"/>
        <w:numPr>
          <w:ilvl w:val="0"/>
          <w:numId w:val="3"/>
        </w:numPr>
        <w:suppressAutoHyphens/>
        <w:spacing w:line="100" w:lineRule="atLeast"/>
        <w:jc w:val="both"/>
        <w:rPr>
          <w:kern w:val="1"/>
          <w:sz w:val="22"/>
          <w:szCs w:val="22"/>
          <w:lang w:eastAsia="ar-SA"/>
        </w:rPr>
      </w:pPr>
      <w:r w:rsidRPr="000E0326">
        <w:rPr>
          <w:kern w:val="1"/>
          <w:sz w:val="22"/>
          <w:szCs w:val="22"/>
          <w:lang w:eastAsia="ar-SA"/>
        </w:rPr>
        <w:t xml:space="preserve">Transferencia de tecnología,  </w:t>
      </w:r>
    </w:p>
    <w:p w:rsidR="00E711D8" w:rsidRPr="000E0326" w:rsidRDefault="00E711D8" w:rsidP="000E0326">
      <w:pPr>
        <w:pStyle w:val="ListParagraph"/>
        <w:numPr>
          <w:ilvl w:val="0"/>
          <w:numId w:val="3"/>
        </w:numPr>
        <w:suppressAutoHyphens/>
        <w:spacing w:line="100" w:lineRule="atLeast"/>
        <w:jc w:val="both"/>
        <w:rPr>
          <w:kern w:val="1"/>
          <w:sz w:val="22"/>
          <w:szCs w:val="22"/>
          <w:lang w:eastAsia="ar-SA"/>
        </w:rPr>
      </w:pPr>
      <w:r w:rsidRPr="000E0326">
        <w:rPr>
          <w:kern w:val="1"/>
          <w:sz w:val="22"/>
          <w:szCs w:val="22"/>
          <w:lang w:eastAsia="ar-SA"/>
        </w:rPr>
        <w:t xml:space="preserve">Difusión de nuevos conocimientos que capacitan al capital humano </w:t>
      </w:r>
    </w:p>
    <w:p w:rsidR="00E711D8" w:rsidRPr="000E0326" w:rsidRDefault="00E711D8" w:rsidP="000E0326">
      <w:pPr>
        <w:pStyle w:val="ListParagraph"/>
        <w:numPr>
          <w:ilvl w:val="0"/>
          <w:numId w:val="3"/>
        </w:numPr>
        <w:suppressAutoHyphens/>
        <w:spacing w:line="100" w:lineRule="atLeast"/>
        <w:jc w:val="both"/>
        <w:rPr>
          <w:kern w:val="1"/>
          <w:sz w:val="22"/>
          <w:szCs w:val="22"/>
          <w:lang w:eastAsia="ar-SA"/>
        </w:rPr>
      </w:pPr>
      <w:r w:rsidRPr="000E0326">
        <w:rPr>
          <w:kern w:val="1"/>
          <w:sz w:val="22"/>
          <w:szCs w:val="22"/>
          <w:lang w:eastAsia="ar-SA"/>
        </w:rPr>
        <w:t>Ingreso de divisas</w:t>
      </w:r>
    </w:p>
    <w:p w:rsidR="00E711D8" w:rsidRPr="000E0326" w:rsidRDefault="00E711D8" w:rsidP="00E711D8">
      <w:pPr>
        <w:suppressAutoHyphens/>
        <w:spacing w:line="100" w:lineRule="atLeast"/>
        <w:ind w:left="1440" w:firstLine="687"/>
        <w:jc w:val="both"/>
        <w:rPr>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Complementación con Otros Organismos</w:t>
      </w:r>
    </w:p>
    <w:p w:rsidR="00E711D8" w:rsidRPr="000E0326" w:rsidRDefault="00E711D8" w:rsidP="00E711D8">
      <w:pPr>
        <w:suppressAutoHyphens/>
        <w:spacing w:line="100" w:lineRule="atLeast"/>
        <w:ind w:left="1440"/>
        <w:jc w:val="both"/>
        <w:rPr>
          <w:b/>
          <w:bCs/>
          <w:kern w:val="1"/>
          <w:sz w:val="22"/>
          <w:szCs w:val="22"/>
          <w:lang w:eastAsia="ar-SA"/>
        </w:rPr>
      </w:pPr>
    </w:p>
    <w:p w:rsidR="00E711D8" w:rsidRPr="000E0326" w:rsidRDefault="00E711D8" w:rsidP="00E711D8">
      <w:pPr>
        <w:suppressAutoHyphens/>
        <w:spacing w:line="100" w:lineRule="atLeast"/>
        <w:jc w:val="both"/>
        <w:rPr>
          <w:kern w:val="1"/>
          <w:sz w:val="22"/>
          <w:szCs w:val="22"/>
          <w:lang w:eastAsia="ar-SA"/>
        </w:rPr>
      </w:pPr>
      <w:r w:rsidRPr="000E0326">
        <w:rPr>
          <w:kern w:val="1"/>
          <w:sz w:val="22"/>
          <w:szCs w:val="22"/>
          <w:lang w:eastAsia="ar-SA"/>
        </w:rPr>
        <w:t>Tanto ProMendoza como la Agencia de Promoción de Inversiones se vinculan principalmente:</w:t>
      </w:r>
    </w:p>
    <w:p w:rsidR="00E711D8" w:rsidRPr="00BC20A9" w:rsidRDefault="00E711D8" w:rsidP="00BC20A9">
      <w:pPr>
        <w:pStyle w:val="ListParagraph"/>
        <w:numPr>
          <w:ilvl w:val="0"/>
          <w:numId w:val="6"/>
        </w:numPr>
        <w:tabs>
          <w:tab w:val="num" w:pos="2847"/>
        </w:tabs>
        <w:suppressAutoHyphens/>
        <w:spacing w:line="100" w:lineRule="atLeast"/>
        <w:jc w:val="both"/>
        <w:rPr>
          <w:kern w:val="1"/>
          <w:sz w:val="22"/>
          <w:szCs w:val="22"/>
          <w:lang w:eastAsia="ar-SA"/>
        </w:rPr>
      </w:pPr>
      <w:r w:rsidRPr="00BC20A9">
        <w:rPr>
          <w:kern w:val="1"/>
          <w:sz w:val="22"/>
          <w:szCs w:val="22"/>
          <w:lang w:eastAsia="ar-SA"/>
        </w:rPr>
        <w:t>A nivel nacional con: Cancillería (Subsecretaría de Desarrollo de Inversiones y Promoción Comercial),  Fundación Exportar, Dirección de Asuntos Federales, Dirección de cooperación Internacional), Secretaría de Comercio de la Nación, Ministerio de Agricultura de la Nación, SEPYME, Consejo Federal de Inversiones, INTA, cámaras binacionales y embajadas de otros países acreditadas en nuestro país.</w:t>
      </w:r>
    </w:p>
    <w:p w:rsidR="00E711D8" w:rsidRPr="000E0326" w:rsidRDefault="00E711D8" w:rsidP="00E711D8">
      <w:pPr>
        <w:suppressAutoHyphens/>
        <w:spacing w:line="100" w:lineRule="atLeast"/>
        <w:jc w:val="both"/>
        <w:rPr>
          <w:kern w:val="1"/>
          <w:sz w:val="22"/>
          <w:szCs w:val="22"/>
          <w:lang w:eastAsia="ar-SA"/>
        </w:rPr>
      </w:pPr>
    </w:p>
    <w:p w:rsidR="00E711D8" w:rsidRPr="00BC20A9" w:rsidRDefault="00E711D8" w:rsidP="00BC20A9">
      <w:pPr>
        <w:pStyle w:val="ListParagraph"/>
        <w:numPr>
          <w:ilvl w:val="0"/>
          <w:numId w:val="6"/>
        </w:numPr>
        <w:tabs>
          <w:tab w:val="num" w:pos="2847"/>
        </w:tabs>
        <w:suppressAutoHyphens/>
        <w:spacing w:line="100" w:lineRule="atLeast"/>
        <w:jc w:val="both"/>
        <w:rPr>
          <w:kern w:val="1"/>
          <w:sz w:val="22"/>
          <w:szCs w:val="22"/>
          <w:lang w:eastAsia="ar-SA"/>
        </w:rPr>
      </w:pPr>
      <w:r w:rsidRPr="00BC20A9">
        <w:rPr>
          <w:kern w:val="1"/>
          <w:sz w:val="22"/>
          <w:szCs w:val="22"/>
          <w:lang w:eastAsia="ar-SA"/>
        </w:rPr>
        <w:t>A nivel provincial con todos los organismos vinculados con la matriz productiva, tanto a nivel público como privado. Entre ellos: Municipios, Cámaras de comercio e industrias, Universidades, Bolsa de Comercio de Mendoza, Consulados, Etc.</w:t>
      </w:r>
    </w:p>
    <w:p w:rsidR="00E711D8" w:rsidRPr="000E0326" w:rsidRDefault="00E711D8" w:rsidP="00E711D8">
      <w:pPr>
        <w:suppressAutoHyphens/>
        <w:spacing w:line="100" w:lineRule="atLeast"/>
        <w:ind w:left="720"/>
        <w:jc w:val="both"/>
        <w:rPr>
          <w:b/>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 xml:space="preserve">Formato  Organizativo interno. </w:t>
      </w:r>
    </w:p>
    <w:p w:rsidR="00E711D8" w:rsidRPr="000E0326" w:rsidRDefault="00E711D8" w:rsidP="00E711D8">
      <w:pPr>
        <w:suppressAutoHyphens/>
        <w:spacing w:line="100" w:lineRule="atLeast"/>
        <w:ind w:left="1418" w:firstLine="709"/>
        <w:rPr>
          <w:bCs/>
          <w:kern w:val="1"/>
          <w:sz w:val="22"/>
          <w:szCs w:val="22"/>
          <w:lang w:eastAsia="ar-SA"/>
        </w:rPr>
      </w:pPr>
    </w:p>
    <w:p w:rsidR="00E711D8" w:rsidRPr="000E0326" w:rsidRDefault="00E711D8" w:rsidP="00E711D8">
      <w:pPr>
        <w:suppressAutoHyphens/>
        <w:spacing w:line="100" w:lineRule="atLeast"/>
        <w:ind w:left="1418" w:firstLine="709"/>
        <w:rPr>
          <w:bCs/>
          <w:kern w:val="1"/>
          <w:sz w:val="22"/>
          <w:szCs w:val="22"/>
          <w:lang w:eastAsia="ar-SA"/>
        </w:rPr>
      </w:pPr>
      <w:r w:rsidRPr="000E0326">
        <w:rPr>
          <w:bCs/>
          <w:kern w:val="1"/>
          <w:sz w:val="22"/>
          <w:szCs w:val="22"/>
          <w:lang w:eastAsia="ar-SA"/>
        </w:rPr>
        <w:t xml:space="preserve">Organigrama </w:t>
      </w:r>
      <w:r w:rsidRPr="000E0326">
        <w:rPr>
          <w:b/>
          <w:bCs/>
          <w:i/>
          <w:kern w:val="1"/>
          <w:sz w:val="22"/>
          <w:szCs w:val="22"/>
          <w:lang w:eastAsia="ar-SA"/>
        </w:rPr>
        <w:t>ProMendoza</w:t>
      </w:r>
      <w:r w:rsidRPr="000E0326">
        <w:rPr>
          <w:bCs/>
          <w:kern w:val="1"/>
          <w:sz w:val="22"/>
          <w:szCs w:val="22"/>
          <w:lang w:eastAsia="ar-SA"/>
        </w:rPr>
        <w:t>:</w:t>
      </w:r>
    </w:p>
    <w:p w:rsidR="00E711D8" w:rsidRPr="000E0326" w:rsidRDefault="00E711D8" w:rsidP="00E711D8">
      <w:pPr>
        <w:suppressAutoHyphens/>
        <w:spacing w:line="100" w:lineRule="atLeast"/>
        <w:ind w:left="1418" w:firstLine="709"/>
        <w:rPr>
          <w:bCs/>
          <w:kern w:val="1"/>
          <w:sz w:val="22"/>
          <w:szCs w:val="22"/>
          <w:lang w:eastAsia="ar-SA"/>
        </w:rPr>
      </w:pPr>
    </w:p>
    <w:p w:rsidR="00E711D8" w:rsidRPr="000E0326" w:rsidRDefault="00E711D8" w:rsidP="00E711D8">
      <w:pPr>
        <w:suppressAutoHyphens/>
        <w:spacing w:line="100" w:lineRule="atLeast"/>
        <w:ind w:left="1418" w:firstLine="709"/>
        <w:rPr>
          <w:bCs/>
          <w:kern w:val="1"/>
          <w:sz w:val="22"/>
          <w:szCs w:val="22"/>
          <w:lang w:eastAsia="ar-SA"/>
        </w:rPr>
      </w:pPr>
    </w:p>
    <w:p w:rsidR="00E711D8" w:rsidRPr="000E0326" w:rsidRDefault="00E711D8" w:rsidP="00E711D8">
      <w:pPr>
        <w:suppressAutoHyphens/>
        <w:spacing w:line="100" w:lineRule="atLeast"/>
        <w:rPr>
          <w:kern w:val="1"/>
          <w:sz w:val="28"/>
          <w:szCs w:val="28"/>
          <w:lang w:eastAsia="ar-SA"/>
        </w:rPr>
      </w:pPr>
      <w:r w:rsidRPr="000E0326">
        <w:rPr>
          <w:noProof/>
          <w:kern w:val="1"/>
          <w:sz w:val="28"/>
          <w:szCs w:val="28"/>
          <w:lang w:val="es-ES_tradnl" w:eastAsia="es-ES_tradnl"/>
        </w:rPr>
        <w:lastRenderedPageBreak/>
        <mc:AlternateContent>
          <mc:Choice Requires="wpc">
            <w:drawing>
              <wp:inline distT="0" distB="0" distL="0" distR="0" wp14:anchorId="581ED143" wp14:editId="314ED201">
                <wp:extent cx="5746750" cy="3591560"/>
                <wp:effectExtent l="11430" t="8255" r="13970" b="10160"/>
                <wp:docPr id="102" name="Canvas 1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 name="Text Box 452"/>
                        <wps:cNvSpPr txBox="1">
                          <a:spLocks noChangeArrowheads="1"/>
                        </wps:cNvSpPr>
                        <wps:spPr bwMode="auto">
                          <a:xfrm flipV="1">
                            <a:off x="5304302" y="3253232"/>
                            <a:ext cx="442448" cy="11125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Recepción</w:t>
                              </w:r>
                            </w:p>
                          </w:txbxContent>
                        </wps:txbx>
                        <wps:bodyPr rot="10800000" vert="horz" wrap="square" lIns="56180" tIns="28090" rIns="56180" bIns="28090" anchor="t" anchorCtr="0">
                          <a:noAutofit/>
                        </wps:bodyPr>
                      </wps:wsp>
                      <wps:wsp>
                        <wps:cNvPr id="14" name="Text Box 453"/>
                        <wps:cNvSpPr txBox="1">
                          <a:spLocks noChangeArrowheads="1"/>
                        </wps:cNvSpPr>
                        <wps:spPr bwMode="auto">
                          <a:xfrm flipV="1">
                            <a:off x="5310397" y="3419856"/>
                            <a:ext cx="436353" cy="14528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Maestranza</w:t>
                              </w:r>
                            </w:p>
                          </w:txbxContent>
                        </wps:txbx>
                        <wps:bodyPr rot="10800000" vert="horz" wrap="square" lIns="56180" tIns="28090" rIns="56180" bIns="28090" anchor="t" anchorCtr="0">
                          <a:noAutofit/>
                        </wps:bodyPr>
                      </wps:wsp>
                      <wps:wsp>
                        <wps:cNvPr id="15" name="Text Box 406"/>
                        <wps:cNvSpPr txBox="1">
                          <a:spLocks noChangeArrowheads="1"/>
                        </wps:cNvSpPr>
                        <wps:spPr bwMode="auto">
                          <a:xfrm>
                            <a:off x="1527488" y="0"/>
                            <a:ext cx="2148237" cy="174752"/>
                          </a:xfrm>
                          <a:prstGeom prst="rect">
                            <a:avLst/>
                          </a:prstGeom>
                          <a:solidFill>
                            <a:srgbClr val="000000"/>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CONSEJO DE ADMINISTRACIÓN</w:t>
                              </w:r>
                            </w:p>
                          </w:txbxContent>
                        </wps:txbx>
                        <wps:bodyPr rot="0" vert="horz" wrap="square" lIns="56180" tIns="28090" rIns="56180" bIns="28090" anchor="t" anchorCtr="0">
                          <a:noAutofit/>
                        </wps:bodyPr>
                      </wps:wsp>
                      <wps:wsp>
                        <wps:cNvPr id="16" name="Text Box 7"/>
                        <wps:cNvSpPr txBox="1">
                          <a:spLocks noChangeArrowheads="1"/>
                        </wps:cNvSpPr>
                        <wps:spPr bwMode="auto">
                          <a:xfrm>
                            <a:off x="1739823" y="328168"/>
                            <a:ext cx="1680898" cy="174752"/>
                          </a:xfrm>
                          <a:prstGeom prst="rect">
                            <a:avLst/>
                          </a:prstGeom>
                          <a:solidFill>
                            <a:srgbClr val="808080"/>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COMITÉ EJECUTIVO</w:t>
                              </w:r>
                            </w:p>
                          </w:txbxContent>
                        </wps:txbx>
                        <wps:bodyPr rot="0" vert="horz" wrap="square" lIns="56180" tIns="28090" rIns="56180" bIns="28090" anchor="t" anchorCtr="0">
                          <a:noAutofit/>
                        </wps:bodyPr>
                      </wps:wsp>
                      <wps:wsp>
                        <wps:cNvPr id="17" name="Text Box 8"/>
                        <wps:cNvSpPr txBox="1">
                          <a:spLocks noChangeArrowheads="1"/>
                        </wps:cNvSpPr>
                        <wps:spPr bwMode="auto">
                          <a:xfrm>
                            <a:off x="2014639" y="686308"/>
                            <a:ext cx="1120090" cy="174752"/>
                          </a:xfrm>
                          <a:prstGeom prst="rect">
                            <a:avLst/>
                          </a:prstGeom>
                          <a:solidFill>
                            <a:srgbClr val="B2B2B2"/>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GERENTE</w:t>
                              </w:r>
                            </w:p>
                          </w:txbxContent>
                        </wps:txbx>
                        <wps:bodyPr rot="0" vert="horz" wrap="square" lIns="56180" tIns="28090" rIns="56180" bIns="28090" anchor="t" anchorCtr="0">
                          <a:noAutofit/>
                        </wps:bodyPr>
                      </wps:wsp>
                      <wps:wsp>
                        <wps:cNvPr id="18" name="Text Box 409"/>
                        <wps:cNvSpPr txBox="1">
                          <a:spLocks noChangeArrowheads="1"/>
                        </wps:cNvSpPr>
                        <wps:spPr bwMode="auto">
                          <a:xfrm>
                            <a:off x="5091967" y="1638808"/>
                            <a:ext cx="617193" cy="1920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COMUNICACIÓN Y MARKETING</w:t>
                              </w:r>
                            </w:p>
                          </w:txbxContent>
                        </wps:txbx>
                        <wps:bodyPr rot="0" vert="horz" wrap="square" lIns="56180" tIns="28090" rIns="56180" bIns="28090" anchor="t" anchorCtr="0">
                          <a:noAutofit/>
                        </wps:bodyPr>
                      </wps:wsp>
                      <wps:wsp>
                        <wps:cNvPr id="19" name="Text Box 410"/>
                        <wps:cNvSpPr txBox="1">
                          <a:spLocks noChangeArrowheads="1"/>
                        </wps:cNvSpPr>
                        <wps:spPr bwMode="auto">
                          <a:xfrm flipV="1">
                            <a:off x="5313445" y="2080260"/>
                            <a:ext cx="396730" cy="1285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Marketing</w:t>
                              </w:r>
                            </w:p>
                          </w:txbxContent>
                        </wps:txbx>
                        <wps:bodyPr rot="10800000" vert="horz" wrap="square" lIns="56180" tIns="28090" rIns="56180" bIns="28090" anchor="t" anchorCtr="0">
                          <a:noAutofit/>
                        </wps:bodyPr>
                      </wps:wsp>
                      <wps:wsp>
                        <wps:cNvPr id="20" name="Text Box 411"/>
                        <wps:cNvSpPr txBox="1">
                          <a:spLocks noChangeArrowheads="1"/>
                        </wps:cNvSpPr>
                        <wps:spPr bwMode="auto">
                          <a:xfrm flipV="1">
                            <a:off x="5313445" y="1903476"/>
                            <a:ext cx="396730" cy="12750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Prensa</w:t>
                              </w:r>
                            </w:p>
                          </w:txbxContent>
                        </wps:txbx>
                        <wps:bodyPr rot="10800000" vert="horz" wrap="square" lIns="56180" tIns="28090" rIns="56180" bIns="28090" anchor="t" anchorCtr="0">
                          <a:noAutofit/>
                        </wps:bodyPr>
                      </wps:wsp>
                      <wps:wsp>
                        <wps:cNvPr id="21" name="Text Box 412"/>
                        <wps:cNvSpPr txBox="1">
                          <a:spLocks noChangeArrowheads="1"/>
                        </wps:cNvSpPr>
                        <wps:spPr bwMode="auto">
                          <a:xfrm>
                            <a:off x="1336997" y="2259076"/>
                            <a:ext cx="661387" cy="1920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 xml:space="preserve">SECTOR VITIVINICULTURA </w:t>
                              </w:r>
                            </w:p>
                          </w:txbxContent>
                        </wps:txbx>
                        <wps:bodyPr rot="0" vert="horz" wrap="square" lIns="56180" tIns="28090" rIns="56180" bIns="28090" anchor="t" anchorCtr="0">
                          <a:noAutofit/>
                        </wps:bodyPr>
                      </wps:wsp>
                      <wps:wsp>
                        <wps:cNvPr id="22" name="Text Box 413"/>
                        <wps:cNvSpPr txBox="1">
                          <a:spLocks noChangeArrowheads="1"/>
                        </wps:cNvSpPr>
                        <wps:spPr bwMode="auto">
                          <a:xfrm>
                            <a:off x="1336997" y="1928368"/>
                            <a:ext cx="653259" cy="25806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ALIMENTOS FRESCOS</w:t>
                              </w:r>
                            </w:p>
                          </w:txbxContent>
                        </wps:txbx>
                        <wps:bodyPr rot="0" vert="horz" wrap="square" lIns="56180" tIns="28090" rIns="56180" bIns="28090" anchor="t" anchorCtr="0">
                          <a:noAutofit/>
                        </wps:bodyPr>
                      </wps:wsp>
                      <wps:wsp>
                        <wps:cNvPr id="23" name="Text Box 414"/>
                        <wps:cNvSpPr txBox="1">
                          <a:spLocks noChangeArrowheads="1"/>
                        </wps:cNvSpPr>
                        <wps:spPr bwMode="auto">
                          <a:xfrm>
                            <a:off x="1336997" y="1611376"/>
                            <a:ext cx="655291" cy="259080"/>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ALIMENTOS PROCESADOS</w:t>
                              </w:r>
                            </w:p>
                          </w:txbxContent>
                        </wps:txbx>
                        <wps:bodyPr rot="0" vert="horz" wrap="square" lIns="56180" tIns="28090" rIns="56180" bIns="28090" anchor="t" anchorCtr="0">
                          <a:noAutofit/>
                        </wps:bodyPr>
                      </wps:wsp>
                      <wps:wsp>
                        <wps:cNvPr id="24" name="Text Box 415"/>
                        <wps:cNvSpPr txBox="1">
                          <a:spLocks noChangeArrowheads="1"/>
                        </wps:cNvSpPr>
                        <wps:spPr bwMode="auto">
                          <a:xfrm flipV="1">
                            <a:off x="5091967" y="2292096"/>
                            <a:ext cx="617193" cy="19354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rPr>
                                  <w:color w:val="000000"/>
                                  <w:sz w:val="31"/>
                                  <w:szCs w:val="48"/>
                                  <w:lang w:val="es-ES_tradnl"/>
                                </w:rPr>
                              </w:pPr>
                              <w:r w:rsidRPr="00C9448D">
                                <w:rPr>
                                  <w:rFonts w:ascii="Arial" w:hAnsi="Arial" w:cs="Arial"/>
                                  <w:b/>
                                  <w:bCs/>
                                  <w:color w:val="000000"/>
                                  <w:sz w:val="8"/>
                                  <w:szCs w:val="12"/>
                                  <w:lang w:val="es-ES_tradnl"/>
                                </w:rPr>
                                <w:t>GESTIÓN DE CALIDAD</w:t>
                              </w:r>
                            </w:p>
                          </w:txbxContent>
                        </wps:txbx>
                        <wps:bodyPr rot="10800000" vert="horz" wrap="square" lIns="56180" tIns="28090" rIns="56180" bIns="28090" anchor="t" anchorCtr="0">
                          <a:noAutofit/>
                        </wps:bodyPr>
                      </wps:wsp>
                      <wps:wsp>
                        <wps:cNvPr id="25" name="Text Box 416"/>
                        <wps:cNvSpPr txBox="1">
                          <a:spLocks noChangeArrowheads="1"/>
                        </wps:cNvSpPr>
                        <wps:spPr bwMode="auto">
                          <a:xfrm flipV="1">
                            <a:off x="2606433" y="2296668"/>
                            <a:ext cx="618717" cy="1920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OFICINAS REGIONALES</w:t>
                              </w:r>
                            </w:p>
                          </w:txbxContent>
                        </wps:txbx>
                        <wps:bodyPr rot="10800000" vert="horz" wrap="square" lIns="56180" tIns="28090" rIns="56180" bIns="28090" anchor="t" anchorCtr="0">
                          <a:noAutofit/>
                        </wps:bodyPr>
                      </wps:wsp>
                      <wps:wsp>
                        <wps:cNvPr id="26" name="Text Box 417"/>
                        <wps:cNvSpPr txBox="1">
                          <a:spLocks noChangeArrowheads="1"/>
                        </wps:cNvSpPr>
                        <wps:spPr bwMode="auto">
                          <a:xfrm>
                            <a:off x="313422" y="2468372"/>
                            <a:ext cx="617193" cy="29616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OFICINAS Y AGENCIAS EN EL EXTERIOR</w:t>
                              </w:r>
                            </w:p>
                          </w:txbxContent>
                        </wps:txbx>
                        <wps:bodyPr rot="0" vert="horz" wrap="square" lIns="56180" tIns="28090" rIns="56180" bIns="28090" anchor="t" anchorCtr="0">
                          <a:noAutofit/>
                        </wps:bodyPr>
                      </wps:wsp>
                      <wps:wsp>
                        <wps:cNvPr id="27" name="Text Box 418"/>
                        <wps:cNvSpPr txBox="1">
                          <a:spLocks noChangeArrowheads="1"/>
                        </wps:cNvSpPr>
                        <wps:spPr bwMode="auto">
                          <a:xfrm>
                            <a:off x="313422" y="1584960"/>
                            <a:ext cx="617193" cy="193040"/>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PROGRAMAS DE INTERNAC.</w:t>
                              </w:r>
                            </w:p>
                          </w:txbxContent>
                        </wps:txbx>
                        <wps:bodyPr rot="0" vert="horz" wrap="square" lIns="56180" tIns="28090" rIns="56180" bIns="28090" anchor="t" anchorCtr="0">
                          <a:noAutofit/>
                        </wps:bodyPr>
                      </wps:wsp>
                      <wps:wsp>
                        <wps:cNvPr id="28" name="Text Box 419"/>
                        <wps:cNvSpPr txBox="1">
                          <a:spLocks noChangeArrowheads="1"/>
                        </wps:cNvSpPr>
                        <wps:spPr bwMode="auto">
                          <a:xfrm>
                            <a:off x="5085871" y="2968244"/>
                            <a:ext cx="618209" cy="19354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SECRETARIA Y COMPRAS</w:t>
                              </w:r>
                            </w:p>
                          </w:txbxContent>
                        </wps:txbx>
                        <wps:bodyPr rot="0" vert="horz" wrap="square" lIns="56180" tIns="28090" rIns="56180" bIns="28090" anchor="t" anchorCtr="0">
                          <a:noAutofit/>
                        </wps:bodyPr>
                      </wps:wsp>
                      <wps:wsp>
                        <wps:cNvPr id="29" name="Text Box 420"/>
                        <wps:cNvSpPr txBox="1">
                          <a:spLocks noChangeArrowheads="1"/>
                        </wps:cNvSpPr>
                        <wps:spPr bwMode="auto">
                          <a:xfrm>
                            <a:off x="1336997" y="2537968"/>
                            <a:ext cx="652243" cy="398780"/>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PRODUCTOS INDUSTRIALES / TIC</w:t>
                              </w:r>
                              <w:r w:rsidRPr="00C9448D">
                                <w:rPr>
                                  <w:rFonts w:ascii="Arial" w:hAnsi="Arial"/>
                                  <w:b/>
                                  <w:bCs/>
                                  <w:color w:val="000000"/>
                                  <w:sz w:val="8"/>
                                  <w:szCs w:val="12"/>
                                  <w:lang w:val="es-ES_tradnl"/>
                                </w:rPr>
                                <w:t>´</w:t>
                              </w:r>
                              <w:r w:rsidRPr="00C9448D">
                                <w:rPr>
                                  <w:rFonts w:ascii="Arial" w:hAnsi="Arial" w:cs="Arial"/>
                                  <w:b/>
                                  <w:bCs/>
                                  <w:color w:val="000000"/>
                                  <w:sz w:val="8"/>
                                  <w:szCs w:val="12"/>
                                  <w:lang w:val="es-ES_tradnl"/>
                                </w:rPr>
                                <w:t>s y SERVICIOS   / MADERAS /  OTROS</w:t>
                              </w:r>
                            </w:p>
                          </w:txbxContent>
                        </wps:txbx>
                        <wps:bodyPr rot="0" vert="horz" wrap="square" lIns="56180" tIns="28090" rIns="56180" bIns="28090" anchor="t" anchorCtr="0">
                          <a:noAutofit/>
                        </wps:bodyPr>
                      </wps:wsp>
                      <wps:wsp>
                        <wps:cNvPr id="30" name="Text Box 421"/>
                        <wps:cNvSpPr txBox="1">
                          <a:spLocks noChangeArrowheads="1"/>
                        </wps:cNvSpPr>
                        <wps:spPr bwMode="auto">
                          <a:xfrm>
                            <a:off x="2606433" y="1611376"/>
                            <a:ext cx="618717" cy="193040"/>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 xml:space="preserve">ADMINISTRACIÓN </w:t>
                              </w:r>
                            </w:p>
                          </w:txbxContent>
                        </wps:txbx>
                        <wps:bodyPr rot="0" vert="horz" wrap="square" lIns="56180" tIns="28090" rIns="56180" bIns="28090" anchor="t" anchorCtr="0">
                          <a:noAutofit/>
                        </wps:bodyPr>
                      </wps:wsp>
                      <wps:wsp>
                        <wps:cNvPr id="31" name="Text Box 422"/>
                        <wps:cNvSpPr txBox="1">
                          <a:spLocks noChangeArrowheads="1"/>
                        </wps:cNvSpPr>
                        <wps:spPr bwMode="auto">
                          <a:xfrm flipV="1">
                            <a:off x="313422" y="1850136"/>
                            <a:ext cx="617193" cy="257556"/>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CAPACITACIÓN EN COMERCIO EXTERIOR</w:t>
                              </w:r>
                            </w:p>
                          </w:txbxContent>
                        </wps:txbx>
                        <wps:bodyPr rot="10800000" vert="horz" wrap="square" lIns="56180" tIns="28090" rIns="56180" bIns="28090" anchor="t" anchorCtr="0">
                          <a:noAutofit/>
                        </wps:bodyPr>
                      </wps:wsp>
                      <wps:wsp>
                        <wps:cNvPr id="32" name="Text Box 423"/>
                        <wps:cNvSpPr txBox="1">
                          <a:spLocks noChangeArrowheads="1"/>
                        </wps:cNvSpPr>
                        <wps:spPr bwMode="auto">
                          <a:xfrm flipV="1">
                            <a:off x="313422" y="2187448"/>
                            <a:ext cx="617193" cy="1920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RELACIONES INSTITUCIONALES</w:t>
                              </w:r>
                            </w:p>
                          </w:txbxContent>
                        </wps:txbx>
                        <wps:bodyPr rot="10800000" vert="horz" wrap="square" lIns="56180" tIns="28090" rIns="56180" bIns="28090" anchor="t" anchorCtr="0">
                          <a:noAutofit/>
                        </wps:bodyPr>
                      </wps:wsp>
                      <wps:wsp>
                        <wps:cNvPr id="33" name="Line 424"/>
                        <wps:cNvCnPr/>
                        <wps:spPr bwMode="auto">
                          <a:xfrm>
                            <a:off x="1610289" y="305104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425"/>
                        <wps:cNvSpPr txBox="1">
                          <a:spLocks noChangeArrowheads="1"/>
                        </wps:cNvSpPr>
                        <wps:spPr bwMode="auto">
                          <a:xfrm flipV="1">
                            <a:off x="2740031" y="3040888"/>
                            <a:ext cx="529313" cy="1920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Valle de Uco</w:t>
                              </w:r>
                            </w:p>
                          </w:txbxContent>
                        </wps:txbx>
                        <wps:bodyPr rot="10800000" vert="horz" wrap="square" lIns="56180" tIns="28090" rIns="56180" bIns="28090" anchor="t" anchorCtr="0">
                          <a:noAutofit/>
                        </wps:bodyPr>
                      </wps:wsp>
                      <wps:wsp>
                        <wps:cNvPr id="35" name="Text Box 427"/>
                        <wps:cNvSpPr txBox="1">
                          <a:spLocks noChangeArrowheads="1"/>
                        </wps:cNvSpPr>
                        <wps:spPr bwMode="auto">
                          <a:xfrm flipV="1">
                            <a:off x="2740031" y="2581656"/>
                            <a:ext cx="528805" cy="12750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Sur</w:t>
                              </w:r>
                            </w:p>
                          </w:txbxContent>
                        </wps:txbx>
                        <wps:bodyPr rot="10800000" vert="horz" wrap="square" lIns="56180" tIns="28090" rIns="56180" bIns="28090" anchor="t" anchorCtr="0">
                          <a:noAutofit/>
                        </wps:bodyPr>
                      </wps:wsp>
                      <wps:wsp>
                        <wps:cNvPr id="36" name="Text Box 428"/>
                        <wps:cNvSpPr txBox="1">
                          <a:spLocks noChangeArrowheads="1"/>
                        </wps:cNvSpPr>
                        <wps:spPr bwMode="auto">
                          <a:xfrm flipV="1">
                            <a:off x="2740031" y="2801620"/>
                            <a:ext cx="529313" cy="12852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Este</w:t>
                              </w:r>
                            </w:p>
                          </w:txbxContent>
                        </wps:txbx>
                        <wps:bodyPr rot="10800000" vert="horz" wrap="square" lIns="56180" tIns="28090" rIns="56180" bIns="28090" anchor="t" anchorCtr="0">
                          <a:noAutofit/>
                        </wps:bodyPr>
                      </wps:wsp>
                      <wps:wsp>
                        <wps:cNvPr id="37" name="Line 429"/>
                        <wps:cNvCnPr/>
                        <wps:spPr bwMode="auto">
                          <a:xfrm>
                            <a:off x="2545983" y="149352"/>
                            <a:ext cx="0" cy="177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29"/>
                        <wps:cNvCnPr/>
                        <wps:spPr bwMode="auto">
                          <a:xfrm>
                            <a:off x="2545983" y="501904"/>
                            <a:ext cx="0" cy="1772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Text Box 30"/>
                        <wps:cNvSpPr txBox="1">
                          <a:spLocks noChangeArrowheads="1"/>
                        </wps:cNvSpPr>
                        <wps:spPr bwMode="auto">
                          <a:xfrm>
                            <a:off x="0" y="1185164"/>
                            <a:ext cx="882357" cy="342392"/>
                          </a:xfrm>
                          <a:prstGeom prst="rect">
                            <a:avLst/>
                          </a:prstGeom>
                          <a:solidFill>
                            <a:srgbClr val="DDDDDD"/>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PROMOCIÓN INTERNACIONAL</w:t>
                              </w:r>
                            </w:p>
                          </w:txbxContent>
                        </wps:txbx>
                        <wps:bodyPr rot="0" vert="horz" wrap="square" lIns="56180" tIns="28090" rIns="56180" bIns="28090" anchor="t" anchorCtr="0">
                          <a:noAutofit/>
                        </wps:bodyPr>
                      </wps:wsp>
                      <wps:wsp>
                        <wps:cNvPr id="40" name="Text Box 432"/>
                        <wps:cNvSpPr txBox="1">
                          <a:spLocks noChangeArrowheads="1"/>
                        </wps:cNvSpPr>
                        <wps:spPr bwMode="auto">
                          <a:xfrm>
                            <a:off x="1196287" y="1172972"/>
                            <a:ext cx="837147" cy="341884"/>
                          </a:xfrm>
                          <a:prstGeom prst="rect">
                            <a:avLst/>
                          </a:prstGeom>
                          <a:solidFill>
                            <a:srgbClr val="DDDDDD"/>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PROMOCIÓN COMERCIAL</w:t>
                              </w:r>
                            </w:p>
                          </w:txbxContent>
                        </wps:txbx>
                        <wps:bodyPr rot="0" vert="horz" wrap="square" lIns="56180" tIns="28090" rIns="56180" bIns="28090" anchor="t" anchorCtr="0">
                          <a:noAutofit/>
                        </wps:bodyPr>
                      </wps:wsp>
                      <wps:wsp>
                        <wps:cNvPr id="41" name="Text Box 433"/>
                        <wps:cNvSpPr txBox="1">
                          <a:spLocks noChangeArrowheads="1"/>
                        </wps:cNvSpPr>
                        <wps:spPr bwMode="auto">
                          <a:xfrm>
                            <a:off x="2254912" y="1170940"/>
                            <a:ext cx="1014431" cy="333756"/>
                          </a:xfrm>
                          <a:prstGeom prst="rect">
                            <a:avLst/>
                          </a:prstGeom>
                          <a:solidFill>
                            <a:srgbClr val="DDDDDD"/>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ADMINISTRACION CENTRAL Y REGIONALES</w:t>
                              </w:r>
                            </w:p>
                          </w:txbxContent>
                        </wps:txbx>
                        <wps:bodyPr rot="0" vert="horz" wrap="square" lIns="56180" tIns="28090" rIns="56180" bIns="28090" anchor="t" anchorCtr="0">
                          <a:noAutofit/>
                        </wps:bodyPr>
                      </wps:wsp>
                      <wps:wsp>
                        <wps:cNvPr id="42" name="Line 434"/>
                        <wps:cNvCnPr/>
                        <wps:spPr bwMode="auto">
                          <a:xfrm>
                            <a:off x="1196287" y="1523492"/>
                            <a:ext cx="0" cy="1148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35"/>
                        <wps:cNvCnPr/>
                        <wps:spPr bwMode="auto">
                          <a:xfrm>
                            <a:off x="1196287" y="1743964"/>
                            <a:ext cx="1310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36"/>
                        <wps:cNvCnPr/>
                        <wps:spPr bwMode="auto">
                          <a:xfrm>
                            <a:off x="1196287" y="2052828"/>
                            <a:ext cx="1310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37"/>
                        <wps:cNvCnPr/>
                        <wps:spPr bwMode="auto">
                          <a:xfrm>
                            <a:off x="1196287" y="2361184"/>
                            <a:ext cx="1310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38"/>
                        <wps:cNvCnPr/>
                        <wps:spPr bwMode="auto">
                          <a:xfrm>
                            <a:off x="1196287" y="2671572"/>
                            <a:ext cx="1310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39"/>
                        <wps:cNvCnPr/>
                        <wps:spPr bwMode="auto">
                          <a:xfrm>
                            <a:off x="2253896" y="1668272"/>
                            <a:ext cx="3525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440"/>
                        <wps:cNvCnPr/>
                        <wps:spPr bwMode="auto">
                          <a:xfrm>
                            <a:off x="2253896" y="2355088"/>
                            <a:ext cx="3525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441"/>
                        <wps:cNvCnPr/>
                        <wps:spPr bwMode="auto">
                          <a:xfrm>
                            <a:off x="2606433" y="2488692"/>
                            <a:ext cx="1016" cy="627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43"/>
                        <wps:cNvCnPr/>
                        <wps:spPr bwMode="auto">
                          <a:xfrm>
                            <a:off x="2606433" y="3136900"/>
                            <a:ext cx="133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444"/>
                        <wps:cNvCnPr/>
                        <wps:spPr bwMode="auto">
                          <a:xfrm>
                            <a:off x="2606433" y="2870708"/>
                            <a:ext cx="133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45"/>
                        <wps:cNvCnPr/>
                        <wps:spPr bwMode="auto">
                          <a:xfrm>
                            <a:off x="2606433" y="2649220"/>
                            <a:ext cx="133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46"/>
                        <wps:cNvCnPr/>
                        <wps:spPr bwMode="auto">
                          <a:xfrm>
                            <a:off x="5091967" y="1791208"/>
                            <a:ext cx="0" cy="3525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47"/>
                        <wps:cNvCnPr/>
                        <wps:spPr bwMode="auto">
                          <a:xfrm>
                            <a:off x="5091967" y="1969516"/>
                            <a:ext cx="2214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48"/>
                        <wps:cNvCnPr/>
                        <wps:spPr bwMode="auto">
                          <a:xfrm>
                            <a:off x="5091967" y="2143760"/>
                            <a:ext cx="2214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49"/>
                        <wps:cNvCnPr/>
                        <wps:spPr bwMode="auto">
                          <a:xfrm>
                            <a:off x="5158004" y="3152140"/>
                            <a:ext cx="0" cy="353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54"/>
                        <wps:cNvCnPr/>
                        <wps:spPr bwMode="auto">
                          <a:xfrm>
                            <a:off x="4874045" y="1686560"/>
                            <a:ext cx="2179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455"/>
                        <wps:cNvCnPr/>
                        <wps:spPr bwMode="auto">
                          <a:xfrm>
                            <a:off x="4874045" y="2386584"/>
                            <a:ext cx="2179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456"/>
                        <wps:cNvCnPr/>
                        <wps:spPr bwMode="auto">
                          <a:xfrm>
                            <a:off x="4874045" y="3114040"/>
                            <a:ext cx="2179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57"/>
                        <wps:cNvCnPr/>
                        <wps:spPr bwMode="auto">
                          <a:xfrm>
                            <a:off x="1673278" y="1045464"/>
                            <a:ext cx="0" cy="145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52"/>
                        <wps:cNvCnPr/>
                        <wps:spPr bwMode="auto">
                          <a:xfrm>
                            <a:off x="508994" y="1045464"/>
                            <a:ext cx="0" cy="145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59"/>
                        <wps:cNvCnPr/>
                        <wps:spPr bwMode="auto">
                          <a:xfrm>
                            <a:off x="2764414" y="1045464"/>
                            <a:ext cx="0" cy="145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60"/>
                        <wps:cNvCnPr/>
                        <wps:spPr bwMode="auto">
                          <a:xfrm>
                            <a:off x="5091967" y="2641092"/>
                            <a:ext cx="2214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61"/>
                        <wps:cNvCnPr/>
                        <wps:spPr bwMode="auto">
                          <a:xfrm>
                            <a:off x="5091967" y="2816860"/>
                            <a:ext cx="2214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462"/>
                        <wps:cNvSpPr txBox="1">
                          <a:spLocks noChangeArrowheads="1"/>
                        </wps:cNvSpPr>
                        <wps:spPr bwMode="auto">
                          <a:xfrm flipV="1">
                            <a:off x="5238772" y="2571496"/>
                            <a:ext cx="465307" cy="12598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SGC</w:t>
                              </w:r>
                            </w:p>
                          </w:txbxContent>
                        </wps:txbx>
                        <wps:bodyPr rot="10800000" vert="horz" wrap="square" lIns="56180" tIns="28090" rIns="56180" bIns="28090" anchor="t" anchorCtr="0">
                          <a:noAutofit/>
                        </wps:bodyPr>
                      </wps:wsp>
                      <wps:wsp>
                        <wps:cNvPr id="66" name="Text Box 463"/>
                        <wps:cNvSpPr txBox="1">
                          <a:spLocks noChangeArrowheads="1"/>
                        </wps:cNvSpPr>
                        <wps:spPr bwMode="auto">
                          <a:xfrm flipV="1">
                            <a:off x="5244360" y="2750312"/>
                            <a:ext cx="465815" cy="12598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RRHH</w:t>
                              </w:r>
                            </w:p>
                          </w:txbxContent>
                        </wps:txbx>
                        <wps:bodyPr rot="10800000" vert="horz" wrap="square" lIns="56180" tIns="28090" rIns="56180" bIns="28090" anchor="t" anchorCtr="0">
                          <a:noAutofit/>
                        </wps:bodyPr>
                      </wps:wsp>
                      <wps:wsp>
                        <wps:cNvPr id="67" name="Line 464"/>
                        <wps:cNvCnPr/>
                        <wps:spPr bwMode="auto">
                          <a:xfrm>
                            <a:off x="5091967" y="2459228"/>
                            <a:ext cx="0" cy="3525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Text Box 465"/>
                        <wps:cNvSpPr txBox="1">
                          <a:spLocks noChangeArrowheads="1"/>
                        </wps:cNvSpPr>
                        <wps:spPr bwMode="auto">
                          <a:xfrm>
                            <a:off x="3567526" y="1163828"/>
                            <a:ext cx="1015447" cy="334772"/>
                          </a:xfrm>
                          <a:prstGeom prst="rect">
                            <a:avLst/>
                          </a:prstGeom>
                          <a:solidFill>
                            <a:srgbClr val="DDDDDD"/>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OBSERVATORIO COMEX</w:t>
                              </w:r>
                            </w:p>
                          </w:txbxContent>
                        </wps:txbx>
                        <wps:bodyPr rot="0" vert="horz" wrap="square" lIns="56180" tIns="28090" rIns="56180" bIns="28090" anchor="t" anchorCtr="0">
                          <a:noAutofit/>
                        </wps:bodyPr>
                      </wps:wsp>
                      <wps:wsp>
                        <wps:cNvPr id="69" name="Line 466"/>
                        <wps:cNvCnPr/>
                        <wps:spPr bwMode="auto">
                          <a:xfrm>
                            <a:off x="4077536" y="1039368"/>
                            <a:ext cx="0" cy="1457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Text Box 467"/>
                        <wps:cNvSpPr txBox="1">
                          <a:spLocks noChangeArrowheads="1"/>
                        </wps:cNvSpPr>
                        <wps:spPr bwMode="auto">
                          <a:xfrm>
                            <a:off x="3775797" y="2274316"/>
                            <a:ext cx="661387" cy="191516"/>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 BUENOS AIRES</w:t>
                              </w:r>
                            </w:p>
                          </w:txbxContent>
                        </wps:txbx>
                        <wps:bodyPr rot="0" vert="horz" wrap="square" lIns="56180" tIns="28090" rIns="56180" bIns="28090" anchor="t" anchorCtr="0">
                          <a:noAutofit/>
                        </wps:bodyPr>
                      </wps:wsp>
                      <wps:wsp>
                        <wps:cNvPr id="71" name="Text Box 468"/>
                        <wps:cNvSpPr txBox="1">
                          <a:spLocks noChangeArrowheads="1"/>
                        </wps:cNvSpPr>
                        <wps:spPr bwMode="auto">
                          <a:xfrm>
                            <a:off x="3775797" y="1944116"/>
                            <a:ext cx="653259" cy="19253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RSE – COMERCIO JUSTO</w:t>
                              </w:r>
                            </w:p>
                          </w:txbxContent>
                        </wps:txbx>
                        <wps:bodyPr rot="0" vert="horz" wrap="square" lIns="56180" tIns="28090" rIns="56180" bIns="28090" anchor="t" anchorCtr="0">
                          <a:noAutofit/>
                        </wps:bodyPr>
                      </wps:wsp>
                      <wps:wsp>
                        <wps:cNvPr id="72" name="Text Box 469"/>
                        <wps:cNvSpPr txBox="1">
                          <a:spLocks noChangeArrowheads="1"/>
                        </wps:cNvSpPr>
                        <wps:spPr bwMode="auto">
                          <a:xfrm>
                            <a:off x="3775797" y="1627632"/>
                            <a:ext cx="656815" cy="21793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ATENCION AL PÚBLICO e INFORMES</w:t>
                              </w:r>
                            </w:p>
                          </w:txbxContent>
                        </wps:txbx>
                        <wps:bodyPr rot="0" vert="horz" wrap="square" lIns="56180" tIns="28090" rIns="56180" bIns="28090" anchor="t" anchorCtr="0">
                          <a:noAutofit/>
                        </wps:bodyPr>
                      </wps:wsp>
                      <wps:wsp>
                        <wps:cNvPr id="73" name="Text Box 470"/>
                        <wps:cNvSpPr txBox="1">
                          <a:spLocks noChangeArrowheads="1"/>
                        </wps:cNvSpPr>
                        <wps:spPr bwMode="auto">
                          <a:xfrm>
                            <a:off x="3775797" y="2554224"/>
                            <a:ext cx="652751" cy="16459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RTPO</w:t>
                              </w:r>
                            </w:p>
                          </w:txbxContent>
                        </wps:txbx>
                        <wps:bodyPr rot="0" vert="horz" wrap="square" lIns="56180" tIns="28090" rIns="56180" bIns="28090" anchor="t" anchorCtr="0">
                          <a:noAutofit/>
                        </wps:bodyPr>
                      </wps:wsp>
                      <wps:wsp>
                        <wps:cNvPr id="74" name="Line 471"/>
                        <wps:cNvCnPr/>
                        <wps:spPr bwMode="auto">
                          <a:xfrm>
                            <a:off x="3635087" y="1759204"/>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472"/>
                        <wps:cNvCnPr/>
                        <wps:spPr bwMode="auto">
                          <a:xfrm>
                            <a:off x="3635087" y="2069084"/>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473"/>
                        <wps:cNvCnPr/>
                        <wps:spPr bwMode="auto">
                          <a:xfrm>
                            <a:off x="3635087" y="2376424"/>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474"/>
                        <wps:cNvCnPr/>
                        <wps:spPr bwMode="auto">
                          <a:xfrm>
                            <a:off x="3637119" y="1508760"/>
                            <a:ext cx="0" cy="2010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Text Box 475"/>
                        <wps:cNvSpPr txBox="1">
                          <a:spLocks noChangeArrowheads="1"/>
                        </wps:cNvSpPr>
                        <wps:spPr bwMode="auto">
                          <a:xfrm>
                            <a:off x="3782909" y="2791460"/>
                            <a:ext cx="652243" cy="291084"/>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SEGUIMIENTO Y SOPORTE OPERACIONES</w:t>
                              </w:r>
                            </w:p>
                          </w:txbxContent>
                        </wps:txbx>
                        <wps:bodyPr rot="0" vert="horz" wrap="square" lIns="56180" tIns="28090" rIns="56180" bIns="28090" anchor="t" anchorCtr="0">
                          <a:noAutofit/>
                        </wps:bodyPr>
                      </wps:wsp>
                      <wps:wsp>
                        <wps:cNvPr id="79" name="Text Box 476"/>
                        <wps:cNvSpPr txBox="1">
                          <a:spLocks noChangeArrowheads="1"/>
                        </wps:cNvSpPr>
                        <wps:spPr bwMode="auto">
                          <a:xfrm>
                            <a:off x="3782909" y="3155188"/>
                            <a:ext cx="652243" cy="16459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OPORTUNIDADES DE NEGOCIOS</w:t>
                              </w:r>
                            </w:p>
                          </w:txbxContent>
                        </wps:txbx>
                        <wps:bodyPr rot="0" vert="horz" wrap="square" lIns="56180" tIns="28090" rIns="56180" bIns="28090" anchor="t" anchorCtr="0">
                          <a:noAutofit/>
                        </wps:bodyPr>
                      </wps:wsp>
                      <wps:wsp>
                        <wps:cNvPr id="80" name="Text Box 477"/>
                        <wps:cNvSpPr txBox="1">
                          <a:spLocks noChangeArrowheads="1"/>
                        </wps:cNvSpPr>
                        <wps:spPr bwMode="auto">
                          <a:xfrm>
                            <a:off x="3784941" y="3426968"/>
                            <a:ext cx="652243" cy="16459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LICITACIONES INTERNACIONALES</w:t>
                              </w:r>
                            </w:p>
                          </w:txbxContent>
                        </wps:txbx>
                        <wps:bodyPr rot="0" vert="horz" wrap="square" lIns="56180" tIns="28090" rIns="56180" bIns="28090" anchor="t" anchorCtr="0">
                          <a:noAutofit/>
                        </wps:bodyPr>
                      </wps:wsp>
                      <wps:wsp>
                        <wps:cNvPr id="81" name="Line 478"/>
                        <wps:cNvCnPr/>
                        <wps:spPr bwMode="auto">
                          <a:xfrm>
                            <a:off x="3637119" y="2645664"/>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479"/>
                        <wps:cNvCnPr/>
                        <wps:spPr bwMode="auto">
                          <a:xfrm>
                            <a:off x="3637119" y="3518916"/>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480"/>
                        <wps:cNvCnPr/>
                        <wps:spPr bwMode="auto">
                          <a:xfrm>
                            <a:off x="3637119" y="3227832"/>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481"/>
                        <wps:cNvCnPr/>
                        <wps:spPr bwMode="auto">
                          <a:xfrm>
                            <a:off x="3637119" y="2936748"/>
                            <a:ext cx="1315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76"/>
                        <wps:cNvCnPr/>
                        <wps:spPr bwMode="auto">
                          <a:xfrm>
                            <a:off x="508994" y="1041908"/>
                            <a:ext cx="436505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77"/>
                        <wps:cNvCnPr/>
                        <wps:spPr bwMode="auto">
                          <a:xfrm>
                            <a:off x="2545983" y="872744"/>
                            <a:ext cx="0" cy="1691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484"/>
                        <wps:cNvSpPr txBox="1">
                          <a:spLocks noChangeArrowheads="1"/>
                        </wps:cNvSpPr>
                        <wps:spPr bwMode="auto">
                          <a:xfrm>
                            <a:off x="2618624" y="1918208"/>
                            <a:ext cx="618717" cy="193548"/>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INFORMATICA Y SISTEMAS</w:t>
                              </w:r>
                            </w:p>
                          </w:txbxContent>
                        </wps:txbx>
                        <wps:bodyPr rot="0" vert="horz" wrap="square" lIns="56180" tIns="28090" rIns="56180" bIns="28090" anchor="t" anchorCtr="0">
                          <a:noAutofit/>
                        </wps:bodyPr>
                      </wps:wsp>
                      <wps:wsp>
                        <wps:cNvPr id="88" name="Line 485"/>
                        <wps:cNvCnPr/>
                        <wps:spPr bwMode="auto">
                          <a:xfrm>
                            <a:off x="2254912" y="1991360"/>
                            <a:ext cx="3525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486"/>
                        <wps:cNvCnPr/>
                        <wps:spPr bwMode="auto">
                          <a:xfrm>
                            <a:off x="2254912" y="1483360"/>
                            <a:ext cx="0" cy="8717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487"/>
                        <wps:cNvCnPr/>
                        <wps:spPr bwMode="auto">
                          <a:xfrm>
                            <a:off x="4874045" y="1018540"/>
                            <a:ext cx="0" cy="21102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Text Box 488"/>
                        <wps:cNvSpPr txBox="1">
                          <a:spLocks noChangeArrowheads="1"/>
                        </wps:cNvSpPr>
                        <wps:spPr bwMode="auto">
                          <a:xfrm>
                            <a:off x="328661" y="2904744"/>
                            <a:ext cx="617193" cy="296672"/>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REPRESENTACION GREAT WINE CAPITALS</w:t>
                              </w:r>
                            </w:p>
                          </w:txbxContent>
                        </wps:txbx>
                        <wps:bodyPr rot="0" vert="horz" wrap="square" lIns="56180" tIns="28090" rIns="56180" bIns="28090" anchor="t" anchorCtr="0">
                          <a:noAutofit/>
                        </wps:bodyPr>
                      </wps:wsp>
                      <wps:wsp>
                        <wps:cNvPr id="92" name="Line 489"/>
                        <wps:cNvCnPr/>
                        <wps:spPr bwMode="auto">
                          <a:xfrm>
                            <a:off x="72641" y="1527556"/>
                            <a:ext cx="0" cy="15295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490"/>
                        <wps:cNvCnPr/>
                        <wps:spPr bwMode="auto">
                          <a:xfrm>
                            <a:off x="72641" y="1673860"/>
                            <a:ext cx="218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491"/>
                        <wps:cNvCnPr/>
                        <wps:spPr bwMode="auto">
                          <a:xfrm>
                            <a:off x="72641" y="1963928"/>
                            <a:ext cx="218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492"/>
                        <wps:cNvCnPr/>
                        <wps:spPr bwMode="auto">
                          <a:xfrm>
                            <a:off x="72641" y="2255012"/>
                            <a:ext cx="218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493"/>
                        <wps:cNvCnPr/>
                        <wps:spPr bwMode="auto">
                          <a:xfrm>
                            <a:off x="72641" y="2618740"/>
                            <a:ext cx="218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494"/>
                        <wps:cNvCnPr/>
                        <wps:spPr bwMode="auto">
                          <a:xfrm>
                            <a:off x="72641" y="3056128"/>
                            <a:ext cx="218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496"/>
                        <wps:cNvCnPr/>
                        <wps:spPr bwMode="auto">
                          <a:xfrm>
                            <a:off x="5174259" y="3345688"/>
                            <a:ext cx="1371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497"/>
                        <wps:cNvCnPr/>
                        <wps:spPr bwMode="auto">
                          <a:xfrm>
                            <a:off x="5174259" y="3482340"/>
                            <a:ext cx="1371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Text Box 409"/>
                        <wps:cNvSpPr txBox="1">
                          <a:spLocks noChangeArrowheads="1"/>
                        </wps:cNvSpPr>
                        <wps:spPr bwMode="auto">
                          <a:xfrm>
                            <a:off x="4974116" y="694944"/>
                            <a:ext cx="617193" cy="272796"/>
                          </a:xfrm>
                          <a:prstGeom prst="rect">
                            <a:avLst/>
                          </a:prstGeom>
                          <a:solidFill>
                            <a:srgbClr val="F8F8F8"/>
                          </a:solidFill>
                          <a:ln w="9525">
                            <a:solidFill>
                              <a:srgbClr val="000000"/>
                            </a:solidFill>
                            <a:miter lim="800000"/>
                            <a:headEnd/>
                            <a:tailEnd/>
                          </a:ln>
                        </wps:spPr>
                        <wps:txbx>
                          <w:txbxContent>
                            <w:p w:rsidR="00BC20A9" w:rsidRPr="00C9448D" w:rsidRDefault="00BC20A9" w:rsidP="00E711D8">
                              <w:pPr>
                                <w:autoSpaceDE w:val="0"/>
                                <w:autoSpaceDN w:val="0"/>
                                <w:adjustRightInd w:val="0"/>
                                <w:jc w:val="center"/>
                                <w:rPr>
                                  <w:rFonts w:ascii="Arial" w:hAnsi="Arial" w:cs="Arial"/>
                                  <w:b/>
                                  <w:bCs/>
                                  <w:color w:val="000000"/>
                                  <w:sz w:val="8"/>
                                  <w:szCs w:val="12"/>
                                  <w:lang w:val="es-ES_tradnl"/>
                                </w:rPr>
                              </w:pPr>
                              <w:r w:rsidRPr="00C9448D">
                                <w:rPr>
                                  <w:rFonts w:ascii="Arial" w:hAnsi="Arial" w:cs="Arial"/>
                                  <w:b/>
                                  <w:bCs/>
                                  <w:color w:val="000000"/>
                                  <w:sz w:val="8"/>
                                  <w:szCs w:val="12"/>
                                  <w:lang w:val="es-ES_tradnl"/>
                                </w:rPr>
                                <w:t>REPRESANETANTE POR LA DIRECCIÓN (Gestión de Calidad)</w:t>
                              </w:r>
                            </w:p>
                            <w:p w:rsidR="00BC20A9" w:rsidRPr="00C9448D" w:rsidRDefault="00BC20A9" w:rsidP="00E711D8">
                              <w:pPr>
                                <w:autoSpaceDE w:val="0"/>
                                <w:autoSpaceDN w:val="0"/>
                                <w:adjustRightInd w:val="0"/>
                                <w:jc w:val="center"/>
                                <w:rPr>
                                  <w:color w:val="000000"/>
                                  <w:sz w:val="31"/>
                                  <w:szCs w:val="48"/>
                                  <w:lang w:val="es-ES_tradnl"/>
                                </w:rPr>
                              </w:pPr>
                            </w:p>
                          </w:txbxContent>
                        </wps:txbx>
                        <wps:bodyPr rot="0" vert="horz" wrap="square" lIns="56180" tIns="28090" rIns="56180" bIns="28090" anchor="t" anchorCtr="0">
                          <a:noAutofit/>
                        </wps:bodyPr>
                      </wps:wsp>
                      <wps:wsp>
                        <wps:cNvPr id="101" name="100 Conector recto"/>
                        <wps:cNvCnPr>
                          <a:cxnSpLocks noChangeShapeType="1"/>
                          <a:stCxn id="17" idx="3"/>
                          <a:endCxn id="18" idx="1"/>
                        </wps:cNvCnPr>
                        <wps:spPr bwMode="auto">
                          <a:xfrm>
                            <a:off x="3135237" y="774192"/>
                            <a:ext cx="1838879" cy="56896"/>
                          </a:xfrm>
                          <a:prstGeom prst="line">
                            <a:avLst/>
                          </a:prstGeom>
                          <a:noFill/>
                          <a:ln w="9525">
                            <a:solidFill>
                              <a:srgbClr val="000000"/>
                            </a:solidFill>
                            <a:prstDash val="sys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02" o:spid="_x0000_s1026" editas="canvas" style="width:452.5pt;height:282.8pt;mso-position-horizontal-relative:char;mso-position-vertical-relative:line" coordsize="57467,35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kSQRAAAMHqAAAOAAAAZHJzL2Uyb0RvYy54bWzsXV1v28gVfS/Q/0Dw3TFnhkNyhFUWWdsp&#10;CmTbBZL2nZZkS1iZVEk6drrof++ZDw1HIzleS7GcmBMjtmTRFEUe3rn3nPvx08/3N8vo86xpF3U1&#10;jsmbJI5m1aSeLqrrcfyvT+9Pijhqu7Kalsu6mo3jL7M2/vntX//y091qNKP1vF5OZ02EnVTt6G41&#10;juddtxqdnraT+eymbN/Uq1mFF6/q5qbs8LS5Pp025R32frM8pUmSnd7VzXTV1JNZ2+K35/rF+K3a&#10;/9XVbNL98+qqnXXRchzj2Dr1vVHfL+X307c/laPrplzNFxNzGOUeR3FTLiq8qd3VedmV0W2z2NrV&#10;zWLS1G191b2Z1Den9dXVYjJTnwGfhiTepzkrq89lqz7MBGdnfYB49A33e3ktj7uq3y+WS5yNU+x9&#10;JH8nf97h+szwy7sVrk67stepPez9P87L1Ux9rHY0+cfn35poMQV4WBxV5Q1A8ml230W/1PdRyqm8&#10;QvLtsd3HFbbs7vECNlZnu119qCe/t1FVn83L6nr2rmnqu/msnOIAifxLfBr7p3o/rdzJ5d2v9RRv&#10;VN52tdrR/VVzE10tF6t/r3eNSxPhfThLUpbQOPoyjhnljDJ1ROVIHuIEG6QpTVOAfIINCCFUH/Fp&#10;OZK7lGd21bTd32b1TSQfjOMGkFRvWX7+0HbyEPtN5OZtvVxM5bVQT5rry7NlE30uAd/3hfxSn8rb&#10;bFlFd+NYcMr1WXlwF4n6t2sXN4sO9+FycTOOC7tROZLn8qKa4jDLUVculvoxDnlZmZMrz6c+s939&#10;5b25WJf19AtOc1PjA5PE7FCaCTyf181/4+gOt9w4bv9zWzazOFr+vcIV4xkp5D2qntAiEXjSuK9c&#10;uq+U1QS7GsddHOmHZ526r+WhVvU7XNmrhTq/EgL6gMwhA8nHgnS6A9LsxSFNEiZyDemUiIJn8ogc&#10;SLOMcdyMCtK4BYs16AYJaW2b1tcsINsYa76N7EThyLG4z2isJV6NiSac5ikwKk20WdDXxpmStKAM&#10;UFdQztP8+azzw6b1+7HOCsp2RXWhDEs7QOucbWE4X9/nz+9uuAjOmQBOjZNRkEwZ3N4g4xdJIdZO&#10;xrPCGG+EL3kWsMhv+CLfGYztKhpgDPvm+c0KP0c3xIhg0owJBeOsyFjiw5ggYpNO3fNb41+o/PoB&#10;YJyuDU6AMeybB+M0EevTc1R7zBNBRKY9ZJKxAiZRHkdvkDOSE7H2kAVNqLqMQw36lFvB11cqABkW&#10;0AcyUUvqcSzyAzwGYWkKpx1OMsUKTzPPVWYAPFvbZlrwAOnYhjMupIdMZ1DgYwvZimf7TpBNRMLS&#10;3KMzNpGdc23MB22sbZgTkK3pDEp2INtGykd1PghjmTD0HKVcJD6es4ywYs1pBOdDSgc23nHxPEhO&#10;g0Kq2DLRNlZ+MSATQQvm0xoZ5BQOZ0mGg5QXSRa8aBvvBCDvUAOJjZZfDsgZIWzLInNOBVYQDWTR&#10;E2gDFkxswBOQvEMEJDZcfn4k744HHYqDUngRwvOaNykOxqFxa1J4wJi2oY6L6UEHhDtUQGLD5heC&#10;NqiNLGVaTQG0s2zL7yBFToIDjbQImbKh9W0b6wRom4hwWxxMARrYwONwHY48yEDdSb9euslpVrBc&#10;XazdbDTwToIfLXPJzJVy8TzMiHBbHkyJDZif30bvBjLhRSp8DtrzOZJ0LUQP2OewIU8A8g6BkNiA&#10;+ahABofM4UNokyyyAimg0t64JrmAS22UbhG8Z3B0fcgTkLxDIYS28hK+xQbbzFkOMHtI5pSmRupG&#10;llJuk4MGbJNthDN4JEvF2KeboaW8BJLdsI/sZOk2wj7k9Qfvog9oApJ3KIAIuo6G5J0snRP5kYIn&#10;hH2FpKM85zqTf9DSdh/auJAeMkmHiqVtG23j4+f3mx9DNoVdliVUngMdMuz6sirN0dlYJyBbc3SS&#10;5NXex4dFNYtQiefY67Pqt8ZY74dr/hxyAj5DQgt45qDZWMJJ4kMSro4U+B7xGpY4kq/V99lCS1lD&#10;d3DZXlPfmuq8r1bqqcAU5YbrEFVVpv4hEnFRXBTpSUqzi5M0OT8/eff+LD3J3pOcn7Pzs7Nz8j/5&#10;WUg6mi+m01kl6xLXVbIk/XNFoKZeV9e32jpZexpON/eu6g5QvrP+qQ5aVXH2hYYa/ri26vfHq+Zj&#10;O4Q8lFy+rIuA2qckYZqKkD5toav1eioC0jTciDUVEXKVQUX0sXawpMaS7hDy6BHVjp0+ggtt5AeR&#10;zC9UlaWpCY5c1ZPQkNkpoW2D7wBtA+0dQh49ov7xOLSLhGTaJD1gtUM6vkzy7KPxAG0DbSvtGf/X&#10;RgiI6p7q/1KeclHotAmSQrPwVGbj/pIcFHDwgVXDGriug/OBrQinIEe/FeJAbonEE9F6xCFBTbrZ&#10;DxNbIeryWgq9oqhrWyyD6nC0oMthCIBHxP8ETKxJsemX6wLl+9yklCFZhz2G1/27AJ2rf+Zu+J4L&#10;9NHPwFwkd7nGORxeowkoTVsMrO4jdfRcMoLCZiqrhxSScyr8ZDKkl5HUIpkUhTLKD1veISDZ0ooB&#10;yTtUMrCwL2GNURuXCqLTIgnJE6H13N4mE7SjSCUzJukBxlj+fOrYj2OULV0ZoGxlMR08gd3tYfzU&#10;4GnDrHLKUu0A9GBc+7JoSPVoeVBwZl+tMyszqVzFitn7cY+IfQN0eYo6dy+AIowk3LSNCiH7UEN2&#10;5KZuYs6mrx2IOZqAgNdUam/oAuaCVIquuFZPMourqyUdsrhShtQ+HZMEzAV53u0fnVqhx2DOFXkO&#10;wlyWE+7HycHOBTsHO+cpMOh+uH8QgYiWFajDVtwMqlapjzloMhwpoCENadBpSLLbvBtDaN7DMIlP&#10;tXMu5kBho7DJS8QMmAt2DnbOijB6bU1tmskeMYRbqUHRuTvzyRIwd8bKZTRnj1UcBbrk1dIl3Aon&#10;BnYu1fxkU+f0hUBGZCZ0GoMbRjBkQITlddhZvtxKHAZzh/DCG6auyJPc7ySM+suAucFnliPXatOl&#10;O4QW3sBcBiXCzy0MmAsunZxs5WHuEFp4o2N6DlnWt3NG/5LRxGMzWII/93r9OU+KAH2yP12ygTmR&#10;CWRlyb31/hzF+J88+HMDr9rinhShy/r2pEtczAFd6ASqdNWAuSBFuFIEMo02/blDaGGOXlkJcqNV&#10;YSqGnRE/0cmurSzRcHw4Wy+sra93bfWkCH5I3JqiJD8x40IwfQyVd76dIzkCi8CVDJwr8aQIrLX7&#10;+3Mu5igD5nyZnwbMhSr8WE4McOUvndW7pz/nYo4RrKz+2howF7iScYzVbxNzh8StBIO2qIxLZQkG&#10;FtnUT9s0/hz5E6OXgz/3av25bFOH0KzZnmYOsr4QOoIIiAv9ba4/zsuV7FJk4PSbLifPPBUCK+3+&#10;3hzNszTFwJZg5UJPpbZdVA9hzlMhdJy5t5nr57bSLCWJn1gSGOHgzcGb81QIrLT727kNRliObt9i&#10;SoIKEaLWOLMqxCd0t4t+qe+jFOttj7uPK6zC3T1eQFSgGgi2qw/15Pc2quqzeVldz941TX0n2/y1&#10;cgv8pWp/h/w7+ad6LX+40eHOLkQcNEuOJGO5RqN9LLq+eApaihF9iSkGJ5jV93zF4O8L+aU+VTn6&#10;rtsaWJncraAdcn/ZzIodDrTdRL2XgTZqv2XYLqGNznAMleK4ZXqhDtAuMJLA9I4L0JYNtiyrEaBt&#10;IiJPU9FMzbfwTtFri/qlk1bHCzkyA+4yiwEchmt0zKmrqzyzOXUaHjGe5ZzCvEumkmRsu9g3ITy1&#10;3WIwel1XLD2sPw+hW4wtO3StKO7t4fU9yjypBp5C7/A+NX0/TfJcVb8p2pyJrXHSPW2OKTbGk3xg&#10;SE2gzV8tbZ4DBloedMyndWxMtPSMgZZrPgHYXMCFkD4omhkzP0ExywgCMOODCmISGJ/Dev444ZXl&#10;nAdvPeV8uS0k28XlxZBMBHj9LSRzBnpgjWRUKT/Sr3N/P+CHQXLfpDIg2QpLjk22N/rLIRnVpZlG&#10;as8LINXN8gIy+SMgOUYPPeO2BSRbuapHMjyO3qs9YnDmehecY0K01/0r4yC+TPtDNKwF4fB1p3gI&#10;Ntky7gHJnggGb6NH8VNjM5YxpJhoTxezgwT1W3mjWw6XPHEYoDTkAUq5FcE+qHldmi3ak051MUcT&#10;VPP76cIBc0HsH8e5VacM5lxl6hA7R1H8ZSbO9d5jwFzAHDDnyUb5IaU4sHM5Or1qEl6usn6CieE9&#10;aYK2OY+1uA7E5+slPnfoRlhwe6fumKFJQTFc0ojvgqQ+ZBGa2KHyVCB5Qt0ggyY++y76ITSxspET&#10;ZLvS0csgGSEMxzwMeUf1C76L5BBkqznFfSP9wSMZreu2KHw4By9kk1OBtn1SjMKEokwgzyAgWQ5h&#10;NomUrc2i7O4v7zWS7fIZkGzFKBNGuULUHmGUdWmRpw9myKMuQxgVwqhxXFjZyGDOlYwOwRzDOi58&#10;CTNgLmAOmLMCj8acbj67P0Vp7RxDBkjhi40BcwFzwJwnxRQHSjEWcxRJcrnud9VHLAFzAXPA3KYU&#10;A5a8D0qeurRuVpdjjq8XWaAQgydrJTrMoRrqHKpiU4nZiIOfCjl3WHmRI7fSCyDWucAZ3LxHuMVA&#10;ib9aSlxmJPgZlJpqNg7d8YhEmpEiQ4aOKqUQpNhqkIvXc2JzgRnXy/awKXG7KAX6xYo7JiyxzBSy&#10;J59sPN3JuUJgFILX3C/MfAkuIlxEK8MYzNnb8VDMpQXbwpxZsaUR1HWRD5u+sGK/2hVbWMHEYM4V&#10;S55q59zmfsiNKLjf3M9gjhKS0MfyvAPoXi/orLbR681a5z26m8hogaIwnTghknQrrslITgQoSplH&#10;S0WWPV+97Y9TZ2NNxOC9RGT4m3jHWM9DBJNcdtDS8YosJNCZZT2NuI6wORVc3yxhwS5JOo7nXbca&#10;nZ62k/nspmzf3CwmTd2+Xtvp6SVYwPcnEh3IoUfqdictDH5GVV0oIhj0+FPZx9Tt/ywOUUscxImM&#10;Cb8jCw2IC73bYrGplWCi2jexcRi9yxO/LVVAXKBexrEcAr5h4w4pWultnCShMddjM+8vIC4gDoiz&#10;UokOHbDKfgs/jiU8I2FV5efs/OwszMhyZ2TJScsbNu4QepmTPFUNSGR2M0NGqZ+nT1BEhYlIIXYY&#10;duzgSRqwevtbuQ3MpQVl/soaMBdWVjnixWoaPb2M4rgeeMfLQkhFrno3ySyETKAexEub2aCXkVbz&#10;WB+9IbQMsYUOg6eXoaGtl2yAOjqrq9mkq5tIoqB28Cx1OlkjN7mvPno9zNXgkU9fVjPTwhy9vruz&#10;+0pV28jsl8UU7c9VsAOmuZral+ArqJcU17Pue67fR2o0snYnurz7tZ5ix+Utjka+/7r5Y311Fcnd&#10;EuQ1MLwJwJ/jPvCHQ5CCFUWOFUKKK/AgHgP/cRXBVdN252U7jz6Xy3HcfmnlE3nSy1FT31ZT9Uh2&#10;h78wj7tysdSPQczLKifF3X9oO/Moum0W4/gP1OleFBdFeoKasIuTNDk/P/lRB5YAF5MR/qOgqxxd&#10;N+Vqvpicl13pPlfFXqMZref1cjpr3v5fAAAAAP//AwBQSwMEFAAGAAgAAAAhAHp8YkzcAAAABQEA&#10;AA8AAABkcnMvZG93bnJldi54bWxMj0FLw0AQhe+C/2EZwZvdrZCgaTbFivWgUjBa8LjNTpNgdjbs&#10;btv47x296OXB4w3vfVMuJzeII4bYe9IwnykQSI23PbUa3t/WVzcgYjJkzeAJNXxhhGV1flaawvoT&#10;veKxTq3gEoqF0dClNBZSxqZDZ+LMj0ic7X1wJrENrbTBnLjcDfJaqVw60xMvdGbE+w6bz/rgNNTz&#10;j7WdnsPmse/xZe8eVtsntdL68mK6W4BIOKW/Y/jBZ3SomGnnD2SjGDTwI+lXObtVGdudhizPcpBV&#10;Kf/TV98AAAD//wMAUEsBAi0AFAAGAAgAAAAhALaDOJL+AAAA4QEAABMAAAAAAAAAAAAAAAAAAAAA&#10;AFtDb250ZW50X1R5cGVzXS54bWxQSwECLQAUAAYACAAAACEAOP0h/9YAAACUAQAACwAAAAAAAAAA&#10;AAAAAAAvAQAAX3JlbHMvLnJlbHNQSwECLQAUAAYACAAAACEAGgTJEkEQAADB6gAADgAAAAAAAAAA&#10;AAAAAAAuAgAAZHJzL2Uyb0RvYy54bWxQSwECLQAUAAYACAAAACEAenxiTNwAAAAFAQAADwAAAAAA&#10;AAAAAAAAAACbEgAAZHJzL2Rvd25yZXYueG1sUEsFBgAAAAAEAAQA8wAAAKQ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67;height:35915;visibility:visible;mso-wrap-style:square">
                  <v:fill o:detectmouseclick="t"/>
                  <v:path o:connecttype="none"/>
                </v:shape>
                <v:shapetype id="_x0000_t202" coordsize="21600,21600" o:spt="202" path="m,l,21600r21600,l21600,xe">
                  <v:stroke joinstyle="miter"/>
                  <v:path gradientshapeok="t" o:connecttype="rect"/>
                </v:shapetype>
                <v:shape id="Text Box 452" o:spid="_x0000_s1028" type="#_x0000_t202" style="position:absolute;left:53043;top:32532;width:4424;height:111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5pIsIA&#10;AADbAAAADwAAAGRycy9kb3ducmV2LnhtbERPTWvCQBC9C/6HZYTezMaWiqSuEoRCIIVSFaW3ITtN&#10;UrOzaXabpP++Kwje5vE+Z70dTSN66lxtWcEiikEQF1bXXCo4Hl7nKxDOI2tsLJOCP3Kw3Uwna0y0&#10;HfiD+r0vRQhhl6CCyvs2kdIVFRl0kW2JA/dlO4M+wK6UusMhhJtGPsbxUhqsOTRU2NKuouKy/zUK&#10;7Pvn+S0/pRmavO2fv3/cZeRCqYfZmL6A8DT6u/jmznSY/wTXX8I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mkiwgAAANsAAAAPAAAAAAAAAAAAAAAAAJgCAABkcnMvZG93&#10;bnJldi54bWxQSwUGAAAAAAQABAD1AAAAhw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Recepción</w:t>
                        </w:r>
                      </w:p>
                    </w:txbxContent>
                  </v:textbox>
                </v:shape>
                <v:shape id="Text Box 453" o:spid="_x0000_s1029" type="#_x0000_t202" style="position:absolute;left:53103;top:34198;width:4364;height:145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fxVsIA&#10;AADbAAAADwAAAGRycy9kb3ducmV2LnhtbERPTWvCQBC9C/6HZYTezMbSiqSuEoRCIIVSFaW3ITtN&#10;UrOzaXabpP++Kwje5vE+Z70dTSN66lxtWcEiikEQF1bXXCo4Hl7nKxDOI2tsLJOCP3Kw3Uwna0y0&#10;HfiD+r0vRQhhl6CCyvs2kdIVFRl0kW2JA/dlO4M+wK6UusMhhJtGPsbxUhqsOTRU2NKuouKy/zUK&#10;7Pvn+S0/pRmavO2fv3/cZeRCqYfZmL6A8DT6u/jmznSY/wTXX8I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V/FWwgAAANsAAAAPAAAAAAAAAAAAAAAAAJgCAABkcnMvZG93&#10;bnJldi54bWxQSwUGAAAAAAQABAD1AAAAhw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Maestranza</w:t>
                        </w:r>
                      </w:p>
                    </w:txbxContent>
                  </v:textbox>
                </v:shape>
                <v:shape id="Text Box 406" o:spid="_x0000_s1030" type="#_x0000_t202" style="position:absolute;left:15274;width:21483;height:1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VvsEA&#10;AADbAAAADwAAAGRycy9kb3ducmV2LnhtbERP24rCMBB9F/yHMIJvmlZwkWoUUQRF2EsVwbehGdtq&#10;MylN1Pr3ZmFh3+ZwrjNbtKYSD2pcaVlBPIxAEGdWl5wrOB42gwkI55E1VpZJwYscLObdzgwTbZ/8&#10;Q4/U5yKEsEtQQeF9nUjpsoIMuqGtiQN3sY1BH2CTS93gM4SbSo6i6EMaLDk0FFjTqqDslt6NApd+&#10;r08+3n3F+xY/r+dJedjlK6X6vXY5BeGp9f/iP/dWh/lj+P0lHCD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AVb7BAAAA2wAAAA8AAAAAAAAAAAAAAAAAmAIAAGRycy9kb3du&#10;cmV2LnhtbFBLBQYAAAAABAAEAPUAAACGAwAAAAA=&#10;" fillcolor="black">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CONSEJO DE ADMINISTRACIÓN</w:t>
                        </w:r>
                      </w:p>
                    </w:txbxContent>
                  </v:textbox>
                </v:shape>
                <v:shape id="_x0000_s1031" type="#_x0000_t202" style="position:absolute;left:17398;top:3281;width:16809;height:1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IAzL0A&#10;AADbAAAADwAAAGRycy9kb3ducmV2LnhtbERPzYrCMBC+C/sOYRa82USFItUoIqx4W6w+wNDMtl2b&#10;SUmytr79RhC8zcf3O5vdaDtxJx9axxrmmQJBXDnTcq3hevmarUCEiGywc0waHhRgt/2YbLAwbuAz&#10;3ctYixTCoUANTYx9IWWoGrIYMtcTJ+7HeYsxQV9L43FI4baTC6VyabHl1NBgT4eGqlv5ZzX8qm+j&#10;5Oo4DMHLcpkfnV20Tuvp57hfg4g0xrf45T6ZND+H5y/pALn9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3oIAzL0AAADbAAAADwAAAAAAAAAAAAAAAACYAgAAZHJzL2Rvd25yZXYu&#10;eG1sUEsFBgAAAAAEAAQA9QAAAIIDAAAAAA==&#10;" fillcolor="gray">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COMITÉ EJECUTIVO</w:t>
                        </w:r>
                      </w:p>
                    </w:txbxContent>
                  </v:textbox>
                </v:shape>
                <v:shape id="Text Box 8" o:spid="_x0000_s1032" type="#_x0000_t202" style="position:absolute;left:20146;top:6863;width:11201;height:1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e87sAA&#10;AADbAAAADwAAAGRycy9kb3ducmV2LnhtbERPS4vCMBC+C/6HMII3TVTYla5RfKB49NGFPQ7NbFts&#10;JrWJWv/9RljwNh/fc2aL1lbiTo0vHWsYDRUI4syZknMN6Xk7mILwAdlg5Zg0PMnDYt7tzDAx7sFH&#10;up9CLmII+wQ1FCHUiZQ+K8iiH7qaOHK/rrEYImxyaRp8xHBbybFSH9JiybGhwJrWBWWX081qMOn3&#10;Tq3y3fFnYw/VJG3VdRIuWvd77fILRKA2vMX/7r2J8z/h9Us8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ke87sAAAADbAAAADwAAAAAAAAAAAAAAAACYAgAAZHJzL2Rvd25y&#10;ZXYueG1sUEsFBgAAAAAEAAQA9QAAAIUDAAAAAA==&#10;" fillcolor="#b2b2b2">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sz w:val="14"/>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GERENTE</w:t>
                        </w:r>
                      </w:p>
                    </w:txbxContent>
                  </v:textbox>
                </v:shape>
                <v:shape id="Text Box 409" o:spid="_x0000_s1033" type="#_x0000_t202" style="position:absolute;left:50919;top:16388;width:6172;height:1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W+cMA&#10;AADbAAAADwAAAGRycy9kb3ducmV2LnhtbESPQU8CMRCF7yT+h2ZMuEGrB5SVQsRENN4EfsCwHbsb&#10;ttO1LbD4652DibeZvDfvfbNYDaFTZ0q5jWzhbmpAEdfRtewt7Hevk0dQuSA77CKThStlWC1vRgus&#10;XLzwJ523xSsJ4VyhhaaUvtI61w0FzNPYE4v2FVPAImvy2iW8SHjo9L0xMx2wZWlosKeXhurj9hQs&#10;+If9fGOu33M/lOTfPo5rc/hZWzu+HZ6fQBUayr/57/rdCb7Ayi8y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xW+c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COMUNICACIÓN Y MARKETING</w:t>
                        </w:r>
                      </w:p>
                    </w:txbxContent>
                  </v:textbox>
                </v:shape>
                <v:shape id="Text Box 410" o:spid="_x0000_s1034" type="#_x0000_t202" style="position:absolute;left:53134;top:20802;width:3967;height:128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eyMIA&#10;AADbAAAADwAAAGRycy9kb3ducmV2LnhtbERPTWvCQBC9C/6HZYTezMZCi6auEoRCIIVSFaW3ITtN&#10;UrOzaXabpP++Kwje5vE+Z70dTSN66lxtWcEiikEQF1bXXCo4Hl7nSxDOI2tsLJOCP3Kw3Uwna0y0&#10;HfiD+r0vRQhhl6CCyvs2kdIVFRl0kW2JA/dlO4M+wK6UusMhhJtGPsbxszRYc2iosKVdRcVl/2sU&#10;2PfP81t+SjM0eds/ff+4y8iFUg+zMX0B4Wn0d/HNnekwfwXXX8I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Vl7IwgAAANsAAAAPAAAAAAAAAAAAAAAAAJgCAABkcnMvZG93&#10;bnJldi54bWxQSwUGAAAAAAQABAD1AAAAhw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Marketing</w:t>
                        </w:r>
                      </w:p>
                    </w:txbxContent>
                  </v:textbox>
                </v:shape>
                <v:shape id="Text Box 411" o:spid="_x0000_s1035" type="#_x0000_t202" style="position:absolute;left:53134;top:19034;width:3967;height:127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96MAA&#10;AADbAAAADwAAAGRycy9kb3ducmV2LnhtbERPy4rCMBTdC/MP4Q7MzqYjKFKNpQgDgsLgA4fZXZpr&#10;W21uahNr/XuzEFweznue9qYWHbWusqzgO4pBEOdWV1woOOx/hlMQziNrrC2Tggc5SBcfgzkm2t55&#10;S93OFyKEsEtQQel9k0jp8pIMusg2xIE72dagD7AtpG7xHsJNLUdxPJEGKw4NJTa0LCm/7G5Ggf39&#10;/9usj9kKzbrpxueru/ScK/X12WczEJ56/xa/3CutYBTWhy/h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A96MAAAADbAAAADwAAAAAAAAAAAAAAAACYAgAAZHJzL2Rvd25y&#10;ZXYueG1sUEsFBgAAAAAEAAQA9QAAAIUDA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Prensa</w:t>
                        </w:r>
                      </w:p>
                    </w:txbxContent>
                  </v:textbox>
                </v:shape>
                <v:shape id="Text Box 412" o:spid="_x0000_s1036" type="#_x0000_t202" style="position:absolute;left:13369;top:22590;width:6614;height:1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12cMA&#10;AADbAAAADwAAAGRycy9kb3ducmV2LnhtbESPQWsCMRSE7wX/Q3iF3mqih7ZujVIFtfRW9Qc8N6/Z&#10;xc3LmkRd/fWNIHgcZuYbZjztXCNOFGLtWcOgr0AQl97UbDVsN4vXDxAxIRtsPJOGC0WYTnpPYyyM&#10;P/MvndbJigzhWKCGKqW2kDKWFTmMfd8SZ+/PB4cpy2ClCXjOcNfIoVJv0mHNeaHCluYVlfv10Wmw&#10;79vRUl0OI9ulYFc/+5naXWdavzx3X58gEnXpEb63v42G4QBuX/IPk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o12c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 xml:space="preserve">SECTOR VITIVINICULTURA </w:t>
                        </w:r>
                      </w:p>
                    </w:txbxContent>
                  </v:textbox>
                </v:shape>
                <v:shape id="Text Box 413" o:spid="_x0000_s1037" type="#_x0000_t202" style="position:absolute;left:13369;top:19283;width:6533;height:2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rrsMA&#10;AADbAAAADwAAAGRycy9kb3ducmV2LnhtbESPwW7CMBBE75X4B2uReis2ObQlxaCCBFS9lfIB23jr&#10;RMTrYBsIfH2NhNTjaGbeaKbz3rXiRCE2njWMRwoEceVNw1bD7nv19AoiJmSDrWfScKEI89ngYYql&#10;8Wf+otM2WZEhHEvUUKfUlVLGqiaHceQ74uz9+uAwZRmsNAHPGe5aWSj1LB02nBdq7GhZU7XfHp0G&#10;+7KbrNXlMLF9CnbzuV+on+tC68dh//4GIlGf/sP39ofRUBRw+5J/gJ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irrs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ALIMENTOS FRESCOS</w:t>
                        </w:r>
                      </w:p>
                    </w:txbxContent>
                  </v:textbox>
                </v:shape>
                <v:shape id="Text Box 414" o:spid="_x0000_s1038" type="#_x0000_t202" style="position:absolute;left:13369;top:16113;width:6553;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QONcMA&#10;AADbAAAADwAAAGRycy9kb3ducmV2LnhtbESP3WoCMRSE7wu+QzhC72pSBatbo2jBKr3z5wFON6fZ&#10;xc3JmqS69ukbodDLYWa+YWaLzjXiQiHWnjU8DxQI4tKbmq2G42H9NAERE7LBxjNpuFGExbz3MMPC&#10;+Cvv6LJPVmQIxwI1VCm1hZSxrMhhHPiWOHtfPjhMWQYrTcBrhrtGDpUaS4c154UKW3qrqDztv50G&#10;+3KcvqvbeWq7FOzm47RSnz8rrR/73fIVRKIu/Yf/2lujYTiC+5f8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QONc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ALIMENTOS PROCESADOS</w:t>
                        </w:r>
                      </w:p>
                    </w:txbxContent>
                  </v:textbox>
                </v:shape>
                <v:shape id="Text Box 415" o:spid="_x0000_s1039" type="#_x0000_t202" style="position:absolute;left:50919;top:22920;width:6172;height:193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s768UA&#10;AADbAAAADwAAAGRycy9kb3ducmV2LnhtbESPzWrDMBCE74G+g9hCb7Fck4TiWg6mUAikUPJDS2+L&#10;tbXdWCvHUh3n7aNAIMdhZr5hsuVoWjFQ7xrLCp6jGARxaXXDlYL97n36AsJ5ZI2tZVJwJgfL/GGS&#10;YartiTc0bH0lAoRdigpq77tUSlfWZNBFtiMO3q/tDfog+0rqHk8BblqZxPFCGmw4LNTY0VtN5WH7&#10;bxTYz5/vj/VXsUKz7ob539EdRi6Venoci1cQnkZ/D9/aK60gmcH1S/g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OzvrxQAAANsAAAAPAAAAAAAAAAAAAAAAAJgCAABkcnMv&#10;ZG93bnJldi54bWxQSwUGAAAAAAQABAD1AAAAigMAAAAA&#10;" fillcolor="#f8f8f8">
                  <v:textbox style="mso-rotate:180" inset="1.56056mm,.78028mm,1.56056mm,.78028mm">
                    <w:txbxContent>
                      <w:p w:rsidR="00BC20A9" w:rsidRPr="00C9448D" w:rsidRDefault="00BC20A9" w:rsidP="00E711D8">
                        <w:pPr>
                          <w:autoSpaceDE w:val="0"/>
                          <w:autoSpaceDN w:val="0"/>
                          <w:adjustRightInd w:val="0"/>
                          <w:rPr>
                            <w:color w:val="000000"/>
                            <w:sz w:val="31"/>
                            <w:szCs w:val="48"/>
                            <w:lang w:val="es-ES_tradnl"/>
                          </w:rPr>
                        </w:pPr>
                        <w:r w:rsidRPr="00C9448D">
                          <w:rPr>
                            <w:rFonts w:ascii="Arial" w:hAnsi="Arial" w:cs="Arial"/>
                            <w:b/>
                            <w:bCs/>
                            <w:color w:val="000000"/>
                            <w:sz w:val="8"/>
                            <w:szCs w:val="12"/>
                            <w:lang w:val="es-ES_tradnl"/>
                          </w:rPr>
                          <w:t>GESTIÓN DE CALIDAD</w:t>
                        </w:r>
                      </w:p>
                    </w:txbxContent>
                  </v:textbox>
                </v:shape>
                <v:shape id="Text Box 416" o:spid="_x0000_s1040" type="#_x0000_t202" style="position:absolute;left:26064;top:22966;width:6187;height:192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ecMUA&#10;AADbAAAADwAAAGRycy9kb3ducmV2LnhtbESPzWrDMBCE74G+g9hCb4lcQ0JwI5tQKBhSKPkhpbdF&#10;2tpurJVjKY779lUhkOMwM98wq2K0rRio941jBc+zBASxdqbhSsFh/zZdgvAB2WDrmBT8kocif5is&#10;MDPuylsadqESEcI+QwV1CF0mpdc1WfQz1xFH79v1FkOUfSVNj9cIt61Mk2QhLTYcF2rs6LUmfdpd&#10;rAL38fX5vjmuS7Sbbpj/nP1pZK3U0+O4fgERaAz38K1dGgXpHP6/xB8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d55wxQAAANsAAAAPAAAAAAAAAAAAAAAAAJgCAABkcnMv&#10;ZG93bnJldi54bWxQSwUGAAAAAAQABAD1AAAAig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OFICINAS REGIONALES</w:t>
                        </w:r>
                      </w:p>
                    </w:txbxContent>
                  </v:textbox>
                </v:shape>
                <v:shape id="Text Box 417" o:spid="_x0000_s1041" type="#_x0000_t202" style="position:absolute;left:3134;top:24683;width:6172;height:2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trcMA&#10;AADbAAAADwAAAGRycy9kb3ducmV2LnhtbESPwW7CMBBE75X4B2uRemvscoCSYlBBoqDeSvmAbbx1&#10;IuJ1sA0Evr6uVInjaGbeaGaL3rXiTCE2njU8FwoEceVNw1bD/mv99AIiJmSDrWfScKUIi/ngYYal&#10;8Rf+pPMuWZEhHEvUUKfUlVLGqiaHsfAdcfZ+fHCYsgxWmoCXDHetHCk1lg4bzgs1drSqqTrsTk6D&#10;neyn7+p6nNo+Bbv5OCzV922p9eOwf3sFkahP9/B/e2s0jMbw9yX/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Otrc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OFICINAS Y AGENCIAS EN EL EXTERIOR</w:t>
                        </w:r>
                      </w:p>
                    </w:txbxContent>
                  </v:textbox>
                </v:shape>
                <v:shape id="Text Box 418" o:spid="_x0000_s1042" type="#_x0000_t202" style="position:absolute;left:3134;top:15849;width:6172;height:1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8INsMA&#10;AADbAAAADwAAAGRycy9kb3ducmV2LnhtbESPzW7CMBCE70i8g7VIvREbDqUEDIJK/VFvpTzANl6c&#10;iHid2i6EPn2NhMRxNDPfaJbr3rXiRCE2njVMCgWCuPKmYath//UyfgIRE7LB1jNpuFCE9Wo4WGJp&#10;/Jk/6bRLVmQIxxI11Cl1pZSxqslhLHxHnL2DDw5TlsFKE/Cc4a6VU6UepcOG80KNHT3XVB13v06D&#10;ne3nr+ryM7d9Cvbt47hV339brR9G/WYBIlGf7uFb+91omM7g+i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8INs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PROGRAMAS DE INTERNAC.</w:t>
                        </w:r>
                      </w:p>
                    </w:txbxContent>
                  </v:textbox>
                </v:shape>
                <v:shape id="Text Box 419" o:spid="_x0000_s1043" type="#_x0000_t202" style="position:absolute;left:50858;top:29682;width:6182;height:1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CcRMAA&#10;AADbAAAADwAAAGRycy9kb3ducmV2LnhtbERPS27CMBDdV+odrKnUXbHLooWAiQAJWnXH5wBDPDhR&#10;4nFqGwg9fb2o1OXT+8/LwXXiSiE2njW8jhQI4sqbhq2G42HzMgERE7LBzjNpuFOEcvH4MMfC+Bvv&#10;6LpPVuQQjgVqqFPqCyljVZPDOPI9cebOPjhMGQYrTcBbDnedHCv1Jh02nBtq7GldU9XuL06DfT9O&#10;t+r+PbVDCvbjq12p089K6+enYTkDkWhI/+I/96fRMM5j85f8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hCcRMAAAADbAAAADwAAAAAAAAAAAAAAAACYAgAAZHJzL2Rvd25y&#10;ZXYueG1sUEsFBgAAAAAEAAQA9QAAAIU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SECRETARIA Y COMPRAS</w:t>
                        </w:r>
                      </w:p>
                    </w:txbxContent>
                  </v:textbox>
                </v:shape>
                <v:shape id="Text Box 420" o:spid="_x0000_s1044" type="#_x0000_t202" style="position:absolute;left:13369;top:25379;width:6523;height:3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w538MA&#10;AADbAAAADwAAAGRycy9kb3ducmV2LnhtbESPwW7CMBBE75X4B2uReis2HNomxaCCBFS9lfIB23jr&#10;RMTrYBsIfH2NhNTjaGbeaKbz3rXiRCE2njWMRwoEceVNw1bD7nv19AoiJmSDrWfScKEI89ngYYql&#10;8Wf+otM2WZEhHEvUUKfUlVLGqiaHceQ74uz9+uAwZRmsNAHPGe5aOVHqWTpsOC/U2NGypmq/PToN&#10;9mVXrNXlUNg+Bbv53C/Uz3Wh9eOwf38DkahP/+F7+8NomBRw+5J/gJ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w538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SECTOR PRODUCTOS INDUSTRIALES / TIC</w:t>
                        </w:r>
                        <w:r w:rsidRPr="00C9448D">
                          <w:rPr>
                            <w:rFonts w:ascii="Arial" w:hAnsi="Arial"/>
                            <w:b/>
                            <w:bCs/>
                            <w:color w:val="000000"/>
                            <w:sz w:val="8"/>
                            <w:szCs w:val="12"/>
                            <w:lang w:val="es-ES_tradnl"/>
                          </w:rPr>
                          <w:t>´</w:t>
                        </w:r>
                        <w:r w:rsidRPr="00C9448D">
                          <w:rPr>
                            <w:rFonts w:ascii="Arial" w:hAnsi="Arial" w:cs="Arial"/>
                            <w:b/>
                            <w:bCs/>
                            <w:color w:val="000000"/>
                            <w:sz w:val="8"/>
                            <w:szCs w:val="12"/>
                            <w:lang w:val="es-ES_tradnl"/>
                          </w:rPr>
                          <w:t>s y SERVICIOS   / MADERAS /  OTROS</w:t>
                        </w:r>
                      </w:p>
                    </w:txbxContent>
                  </v:textbox>
                </v:shape>
                <v:shape id="Text Box 421" o:spid="_x0000_s1045" type="#_x0000_t202" style="position:absolute;left:26064;top:16113;width:6187;height:1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Gn8AA&#10;AADbAAAADwAAAGRycy9kb3ducmV2LnhtbERPS27CMBDdV+IO1iB1V2yoRCHFoILUj9gROMA0HpyI&#10;eJzaLgROXy+Qunx6/8Wqd604U4iNZw3jkQJBXHnTsNVw2L8/zUDEhGyw9UwarhRhtRw8LLAw/sI7&#10;OpfJihzCsUANdUpdIWWsanIYR74jztzRB4cpw2ClCXjJ4a6VE6Wm0mHDuaHGjjY1Vafy12mwL4f5&#10;h7r+zG2fgv3cntbq+7bW+nHYv72CSNSnf/Hd/WU0POf1+Uv+A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8Gn8AAAADbAAAADwAAAAAAAAAAAAAAAACYAgAAZHJzL2Rvd25y&#10;ZXYueG1sUEsFBgAAAAAEAAQA9QAAAIU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 xml:space="preserve">ADMINISTRACIÓN </w:t>
                        </w:r>
                      </w:p>
                    </w:txbxContent>
                  </v:textbox>
                </v:shape>
                <v:shape id="Text Box 422" o:spid="_x0000_s1046" type="#_x0000_t202" style="position:absolute;left:3134;top:18501;width:6172;height:257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UOrsQA&#10;AADbAAAADwAAAGRycy9kb3ducmV2LnhtbESPQWvCQBSE74X+h+UVetONFaXEbEQKBUFBtKXi7ZF9&#10;JqnZt3F3G+O/dwWhx2FmvmGyeW8a0ZHztWUFo2ECgriwuuZSwffX5+AdhA/IGhvLpOBKHub581OG&#10;qbYX3lK3C6WIEPYpKqhCaFMpfVGRQT+0LXH0jtYZDFG6UmqHlwg3jXxLkqk0WHNcqLClj4qK0+7P&#10;KLCbw369+lks0azabvJ79qeeC6VeX/rFDESgPvyHH+2lVjAewf1L/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VDq7EAAAA2wAAAA8AAAAAAAAAAAAAAAAAmAIAAGRycy9k&#10;b3ducmV2LnhtbFBLBQYAAAAABAAEAPUAAACJAw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CAPACITACIÓN EN COMERCIO EXTERIOR</w:t>
                        </w:r>
                      </w:p>
                    </w:txbxContent>
                  </v:textbox>
                </v:shape>
                <v:shape id="Text Box 423" o:spid="_x0000_s1047" type="#_x0000_t202" style="position:absolute;left:3134;top:21874;width:6172;height:192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eQ2cUA&#10;AADbAAAADwAAAGRycy9kb3ducmV2LnhtbESPzWrDMBCE74G+g9hCb7Fch4TiWg6mUAikUPJDS2+L&#10;tbXdWCvHUh3n7aNAIMdhZr5hsuVoWjFQ7xrLCp6jGARxaXXDlYL97n36AsJ5ZI2tZVJwJgfL/GGS&#10;YartiTc0bH0lAoRdigpq77tUSlfWZNBFtiMO3q/tDfog+0rqHk8BblqZxPFCGmw4LNTY0VtN5WH7&#10;bxTYz5/vj/VXsUKz7ob539EdRi6Venoci1cQnkZ/D9/aK61glsD1S/g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5DZxQAAANsAAAAPAAAAAAAAAAAAAAAAAJgCAABkcnMv&#10;ZG93bnJldi54bWxQSwUGAAAAAAQABAD1AAAAig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RELACIONES INSTITUCIONALES</w:t>
                        </w:r>
                      </w:p>
                    </w:txbxContent>
                  </v:textbox>
                </v:shape>
                <v:line id="Line 424" o:spid="_x0000_s1048" style="position:absolute;visibility:visible;mso-wrap-style:square" from="16102,30510" to="16102,30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shape id="Text Box 425" o:spid="_x0000_s1049" type="#_x0000_t202" style="position:absolute;left:27400;top:30408;width:5293;height:1921;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KtNsUA&#10;AADbAAAADwAAAGRycy9kb3ducmV2LnhtbESP3WrCQBSE7wu+w3KE3jUbbSslzSoiCIIF8YeW3h2y&#10;p0k0e3bNbmP69q4g9HKYmW+YfNabRnTU+tqyglGSgiAurK65VHDYL5/eQPiArLGxTAr+yMNsOnjI&#10;MdP2wlvqdqEUEcI+QwVVCC6T0hcVGfSJdcTR+7GtwRBlW0rd4iXCTSPHaTqRBmuOCxU6WlRUnHa/&#10;RoHdfH99rD/nKzRr170ez/7Uc6HU47Cfv4MI1If/8L290gqeX+D2Jf4A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4q02xQAAANsAAAAPAAAAAAAAAAAAAAAAAJgCAABkcnMv&#10;ZG93bnJldi54bWxQSwUGAAAAAAQABAD1AAAAigM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Valle de Uco</w:t>
                        </w:r>
                      </w:p>
                    </w:txbxContent>
                  </v:textbox>
                </v:shape>
                <v:shape id="Text Box 427" o:spid="_x0000_s1050" type="#_x0000_t202" style="position:absolute;left:27400;top:25816;width:5288;height:127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4IrcMA&#10;AADbAAAADwAAAGRycy9kb3ducmV2LnhtbESP3YrCMBSE7wXfIRzBO5u6okjXKCIIggviDy57d2jO&#10;ttXmpNtka317IwheDjPzDTNbtKYUDdWusKxgGMUgiFOrC84UnI7rwRSE88gaS8uk4E4OFvNuZ4aJ&#10;tjfeU3PwmQgQdgkqyL2vEildmpNBF9mKOHi/tjbog6wzqWu8Bbgp5UccT6TBgsNCjhWtckqvh3+j&#10;wO5+vr+25+UGzbZqxpc/d205Varfa5efIDy1/h1+tTdawWgM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4IrcMAAADbAAAADwAAAAAAAAAAAAAAAACYAgAAZHJzL2Rv&#10;d25yZXYueG1sUEsFBgAAAAAEAAQA9QAAAIgDA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Sur</w:t>
                        </w:r>
                      </w:p>
                    </w:txbxContent>
                  </v:textbox>
                </v:shape>
                <v:shape id="Text Box 428" o:spid="_x0000_s1051" type="#_x0000_t202" style="position:absolute;left:27400;top:28016;width:5293;height:128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yW2sMA&#10;AADbAAAADwAAAGRycy9kb3ducmV2LnhtbESPQYvCMBSE74L/ITzB2zZVUaRrFBEEQUF0F5e9PZq3&#10;bbV5qU2s9d8bYcHjMDPfMLNFa0rRUO0KywoGUQyCOLW64EzB99f6YwrCeWSNpWVS8CAHi3m3M8NE&#10;2zsfqDn6TAQIuwQV5N5XiZQuzcmgi2xFHLw/Wxv0QdaZ1DXeA9yUchjHE2mw4LCQY0WrnNLL8WYU&#10;2P3vz257Wm7QbKtmfL66S8upUv1eu/wE4an17/B/e6MVjCbw+h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yW2sMAAADbAAAADwAAAAAAAAAAAAAAAACYAgAAZHJzL2Rv&#10;d25yZXYueG1sUEsFBgAAAAAEAAQA9QAAAIgDA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Regional Este</w:t>
                        </w:r>
                      </w:p>
                    </w:txbxContent>
                  </v:textbox>
                </v:shape>
                <v:line id="Line 429" o:spid="_x0000_s1052" style="position:absolute;visibility:visible;mso-wrap-style:square" from="25459,1493" to="25459,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29" o:spid="_x0000_s1053" style="position:absolute;visibility:visible;mso-wrap-style:square" from="25459,5019" to="25459,6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shape id="Text Box 30" o:spid="_x0000_s1054" type="#_x0000_t202" style="position:absolute;top:11851;width:8823;height:3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mTcUA&#10;AADbAAAADwAAAGRycy9kb3ducmV2LnhtbESPT2vCQBTE74LfYXmCN92oWDW6SitYLPXgv4PHZ/aZ&#10;pM2+DdnVpN++Wyh4HGbmN8xi1ZhCPKhyuWUFg34EgjixOudUwfm06U1BOI+ssbBMCn7IwWrZbi0w&#10;1rbmAz2OPhUBwi5GBZn3ZSylSzIy6Pq2JA7ezVYGfZBVKnWFdYCbQg6j6EUazDksZFjSOqPk+3g3&#10;CuS1Hk735vKxH3+u395xcv1KdxOlup3mdQ7CU+Of4f/2VisYzeDvS/g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76ZNxQAAANsAAAAPAAAAAAAAAAAAAAAAAJgCAABkcnMv&#10;ZG93bnJldi54bWxQSwUGAAAAAAQABAD1AAAAigMAAAAA&#10;" fillcolor="#ddd">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PROMOCIÓN INTERNACIONAL</w:t>
                        </w:r>
                      </w:p>
                    </w:txbxContent>
                  </v:textbox>
                </v:shape>
                <v:shape id="Text Box 432" o:spid="_x0000_s1055" type="#_x0000_t202" style="position:absolute;left:11962;top:11729;width:8372;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N8rcMA&#10;AADbAAAADwAAAGRycy9kb3ducmV2LnhtbERPPW/CMBDdK/EfrKvEVpxGtKCAE5VIoKJ2oJSB8YiP&#10;JDQ+R7Eh4d/XQ6WOT+97mQ2mETfqXG1ZwfMkAkFcWF1zqeDwvX6ag3AeWWNjmRTcyUGWjh6WmGjb&#10;8xfd9r4UIYRdggoq79tESldUZNBNbEscuLPtDPoAu1LqDvsQbhoZR9GrNFhzaKiwpbyi4md/NQrk&#10;qY/nO3Pc7l4+8tUGZ6dL+TlTavw4vC1AeBr8v/jP/a4VTMP68CX8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N8rcMAAADbAAAADwAAAAAAAAAAAAAAAACYAgAAZHJzL2Rv&#10;d25yZXYueG1sUEsFBgAAAAAEAAQA9QAAAIgDAAAAAA==&#10;" fillcolor="#ddd">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PROMOCIÓN COMERCIAL</w:t>
                        </w:r>
                      </w:p>
                    </w:txbxContent>
                  </v:textbox>
                </v:shape>
                <v:shape id="Text Box 433" o:spid="_x0000_s1056" type="#_x0000_t202" style="position:absolute;left:22549;top:11709;width:10144;height:3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ZNsUA&#10;AADbAAAADwAAAGRycy9kb3ducmV2LnhtbESPT2vCQBTE7wW/w/IK3upG8R/RVaqgWPRg1YPHZ/Y1&#10;ic2+DdnVpN/eFYQeh5n5DTOdN6YQd6pcbllBtxOBIE6szjlVcDquPsYgnEfWWFgmBX/kYD5rvU0x&#10;1rbmb7offCoChF2MCjLvy1hKl2Rk0HVsSRy8H1sZ9EFWqdQV1gFuCtmLoqE0mHNYyLCkZUbJ7+Fm&#10;FMhL3RvvzflrP9guF2scXa7pbqRU+735nIDw1Pj/8Ku90Qr6XXh+C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9k2xQAAANsAAAAPAAAAAAAAAAAAAAAAAJgCAABkcnMv&#10;ZG93bnJldi54bWxQSwUGAAAAAAQABAD1AAAAigMAAAAA&#10;" fillcolor="#ddd">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ADMINISTRACION CENTRAL Y REGIONALES</w:t>
                        </w:r>
                      </w:p>
                    </w:txbxContent>
                  </v:textbox>
                </v:shape>
                <v:line id="Line 434" o:spid="_x0000_s1057" style="position:absolute;visibility:visible;mso-wrap-style:square" from="11962,15234" to="11962,26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435" o:spid="_x0000_s1058" style="position:absolute;visibility:visible;mso-wrap-style:square" from="11962,17439" to="13273,17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436" o:spid="_x0000_s1059" style="position:absolute;visibility:visible;mso-wrap-style:square" from="11962,20528" to="13273,20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437" o:spid="_x0000_s1060" style="position:absolute;visibility:visible;mso-wrap-style:square" from="11962,23611" to="13273,23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438" o:spid="_x0000_s1061" style="position:absolute;visibility:visible;mso-wrap-style:square" from="11962,26715" to="13273,26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39" o:spid="_x0000_s1062" style="position:absolute;visibility:visible;mso-wrap-style:square" from="22538,16682" to="26064,1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440" o:spid="_x0000_s1063" style="position:absolute;visibility:visible;mso-wrap-style:square" from="22538,23550" to="26064,2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441" o:spid="_x0000_s1064" style="position:absolute;visibility:visible;mso-wrap-style:square" from="26064,24886" to="26074,3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443" o:spid="_x0000_s1065" style="position:absolute;visibility:visible;mso-wrap-style:square" from="26064,31369" to="27400,31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444" o:spid="_x0000_s1066" style="position:absolute;visibility:visible;mso-wrap-style:square" from="26064,28707" to="27400,28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445" o:spid="_x0000_s1067" style="position:absolute;visibility:visible;mso-wrap-style:square" from="26064,26492" to="27400,26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446" o:spid="_x0000_s1068" style="position:absolute;visibility:visible;mso-wrap-style:square" from="50919,17912" to="50919,2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47" o:spid="_x0000_s1069" style="position:absolute;visibility:visible;mso-wrap-style:square" from="50919,19695" to="53134,1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48" o:spid="_x0000_s1070" style="position:absolute;visibility:visible;mso-wrap-style:square" from="50919,21437" to="53134,2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49" o:spid="_x0000_s1071" style="position:absolute;visibility:visible;mso-wrap-style:square" from="51580,31521" to="51580,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54" o:spid="_x0000_s1072" style="position:absolute;visibility:visible;mso-wrap-style:square" from="48740,16865" to="50919,1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455" o:spid="_x0000_s1073" style="position:absolute;visibility:visible;mso-wrap-style:square" from="48740,23865" to="50919,23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456" o:spid="_x0000_s1074" style="position:absolute;visibility:visible;mso-wrap-style:square" from="48740,31140" to="50919,3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57" o:spid="_x0000_s1075" style="position:absolute;visibility:visible;mso-wrap-style:square" from="16732,10454" to="16732,1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52" o:spid="_x0000_s1076" style="position:absolute;visibility:visible;mso-wrap-style:square" from="5089,10454" to="5089,1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59" o:spid="_x0000_s1077" style="position:absolute;visibility:visible;mso-wrap-style:square" from="27644,10454" to="27644,1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60" o:spid="_x0000_s1078" style="position:absolute;visibility:visible;mso-wrap-style:square" from="50919,26410" to="53134,2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461" o:spid="_x0000_s1079" style="position:absolute;visibility:visible;mso-wrap-style:square" from="50919,28168" to="53134,28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shape id="Text Box 462" o:spid="_x0000_s1080" type="#_x0000_t202" style="position:absolute;left:52387;top:25714;width:4653;height:126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0nsMQA&#10;AADbAAAADwAAAGRycy9kb3ducmV2LnhtbESPQWvCQBSE70L/w/IKvZlNBUXSbIIUCoKFUhVLb4/d&#10;1yQ1+zZmtzH9964geBxm5hsmL0fbioF63zhW8JykIIi1Mw1XCva7t+kShA/IBlvHpOCfPJTFwyTH&#10;zLgzf9KwDZWIEPYZKqhD6DIpva7Jok9cRxy9H9dbDFH2lTQ9niPctnKWpgtpseG4UGNHrzXp4/bP&#10;KnAf31/vm8NqjXbTDfPfkz+OrJV6ehxXLyACjeEevrXXRsFiDtcv8QfI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dJ7DEAAAA2wAAAA8AAAAAAAAAAAAAAAAAmAIAAGRycy9k&#10;b3ducmV2LnhtbFBLBQYAAAAABAAEAPUAAACJAw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SGC</w:t>
                        </w:r>
                      </w:p>
                    </w:txbxContent>
                  </v:textbox>
                </v:shape>
                <v:shape id="Text Box 463" o:spid="_x0000_s1081" type="#_x0000_t202" style="position:absolute;left:52443;top:27503;width:4658;height:125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5x8QA&#10;AADbAAAADwAAAGRycy9kb3ducmV2LnhtbESPQWvCQBSE70L/w/IK3pqNhYaSZiMiCEIKopWW3h7Z&#10;ZxLNvo3ZbRL/fbdQ8DjMzDdMtpxMKwbqXWNZwSKKQRCXVjdcKTh+bJ5eQTiPrLG1TApu5GCZP8wy&#10;TLUdeU/DwVciQNilqKD2vkuldGVNBl1kO+LgnWxv0AfZV1L3OAa4aeVzHCfSYMNhocaO1jWVl8OP&#10;UWB331/vxedqi6bohpfz1V0mLpWaP06rNxCeJn8P/7e3WkGS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ucfEAAAA2wAAAA8AAAAAAAAAAAAAAAAAmAIAAGRycy9k&#10;b3ducmV2LnhtbFBLBQYAAAAABAAEAPUAAACJAwAAAAA=&#10;" fillcolor="#f8f8f8">
                  <v:textbox style="mso-rotate:180"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i/>
                            <w:iCs/>
                            <w:color w:val="000000"/>
                            <w:sz w:val="8"/>
                            <w:szCs w:val="12"/>
                            <w:lang w:val="es-ES_tradnl"/>
                          </w:rPr>
                          <w:t>RRHH</w:t>
                        </w:r>
                      </w:p>
                    </w:txbxContent>
                  </v:textbox>
                </v:shape>
                <v:line id="Line 464" o:spid="_x0000_s1082" style="position:absolute;visibility:visible;mso-wrap-style:square" from="50919,24592" to="50919,28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shape id="Text Box 465" o:spid="_x0000_s1083" type="#_x0000_t202" style="position:absolute;left:35675;top:11638;width:10154;height:3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Asy8MA&#10;AADbAAAADwAAAGRycy9kb3ducmV2LnhtbERPTWvCQBC9C/6HZYTedNNAo0RXqYGWij2o7cHjmJ0m&#10;qdnZkN0m8d+7h4LHx/tebQZTi45aV1lW8DyLQBDnVldcKPj+epsuQDiPrLG2TApu5GCzHo9WmGrb&#10;85G6ky9ECGGXooLS+yaV0uUlGXQz2xAH7se2Bn2AbSF1i30IN7WMoyiRBisODSU2lJWUX09/RoG8&#10;9PHiYM67w8s+277j/PJbfM6VepoMr0sQngb/EP+7P7SCJIwNX8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Asy8MAAADbAAAADwAAAAAAAAAAAAAAAACYAgAAZHJzL2Rv&#10;d25yZXYueG1sUEsFBgAAAAAEAAQA9QAAAIgDAAAAAA==&#10;" fillcolor="#ddd">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E711D8">
                          <w:rPr>
                            <w:rFonts w:ascii="Arial" w:hAnsi="Arial" w:cs="Arial"/>
                            <w:b/>
                            <w:bCs/>
                            <w:color w:val="000000"/>
                            <w:sz w:val="10"/>
                            <w:szCs w:val="16"/>
                            <w:lang w:val="es-ES_tradnl"/>
                            <w14:shadow w14:blurRad="50800" w14:dist="38100" w14:dir="2700000" w14:sx="100000" w14:sy="100000" w14:kx="0" w14:ky="0" w14:algn="tl">
                              <w14:srgbClr w14:val="000000">
                                <w14:alpha w14:val="60000"/>
                              </w14:srgbClr>
                            </w14:shadow>
                          </w:rPr>
                          <w:t>OBSERVATORIO COMEX</w:t>
                        </w:r>
                      </w:p>
                    </w:txbxContent>
                  </v:textbox>
                </v:shape>
                <v:line id="Line 466" o:spid="_x0000_s1084" style="position:absolute;visibility:visible;mso-wrap-style:square" from="40775,10393" to="40775,1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shape id="Text Box 467" o:spid="_x0000_s1085" type="#_x0000_t202" style="position:absolute;left:37757;top:22743;width:6614;height:1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W/X8AA&#10;AADbAAAADwAAAGRycy9kb3ducmV2LnhtbERPS27CMBDdV+IO1iB1V2y6KCVgEFSiRewKHGCIByci&#10;HgfbQOD0eFGpy6f3n84714grhVh71jAcKBDEpTc1Ww373ertE0RMyAYbz6ThThHms97LFAvjb/xL&#10;122yIodwLFBDlVJbSBnLihzGgW+JM3f0wWHKMFhpAt5yuGvku1If0mHNuaHClr4qKk/bi9NgR/vx&#10;t7qfx7ZLwf5sTkt1eCy1fu13iwmIRF36F/+510bDKK/PX/IPk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9W/X8AAAADbAAAADwAAAAAAAAAAAAAAAACYAgAAZHJzL2Rvd25y&#10;ZXYueG1sUEsFBgAAAAAEAAQA9QAAAIU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OF. BUENOS AIRES</w:t>
                        </w:r>
                      </w:p>
                    </w:txbxContent>
                  </v:textbox>
                </v:shape>
                <v:shape id="Text Box 468" o:spid="_x0000_s1086" type="#_x0000_t202" style="position:absolute;left:37757;top:19441;width:6533;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kaxMMA&#10;AADbAAAADwAAAGRycy9kb3ducmV2LnhtbESPzW7CMBCE75V4B2srcSs2HPhJMaggFVBvUB5gG2+d&#10;iHgdbBcCT19XqsRxNDPfaObLzjXiQiHWnjUMBwoEcelNzVbD8fP9ZQoiJmSDjWfScKMIy0XvaY6F&#10;8Vfe0+WQrMgQjgVqqFJqCyljWZHDOPAtcfa+fXCYsgxWmoDXDHeNHCk1lg5rzgsVtrSuqDwdfpwG&#10;OznONup2ntkuBbv9OK3U132ldf+5e3sFkahLj/B/e2c0TIbw9yX/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kaxM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RSE – COMERCIO JUSTO</w:t>
                        </w:r>
                      </w:p>
                    </w:txbxContent>
                  </v:textbox>
                </v:shape>
                <v:shape id="Text Box 469" o:spid="_x0000_s1087" type="#_x0000_t202" style="position:absolute;left:37757;top:16276;width:6569;height:2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uEs8MA&#10;AADbAAAADwAAAGRycy9kb3ducmV2LnhtbESPzW7CMBCE70i8g7VIvREbDqUEDIJK/VFvpTzANl6c&#10;iHid2i6EPn2NhMRxNDPfaJbr3rXiRCE2njVMCgWCuPKmYath//UyfgIRE7LB1jNpuFCE9Wo4WGJp&#10;/Jk/6bRLVmQIxxI11Cl1pZSxqslhLHxHnL2DDw5TlsFKE/Cc4a6VU6UepcOG80KNHT3XVB13v06D&#10;ne3nr+ryM7d9Cvbt47hV339brR9G/WYBIlGf7uFb+91omE3h+i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uEs8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ATENCION AL PÚBLICO e INFORMES</w:t>
                        </w:r>
                      </w:p>
                    </w:txbxContent>
                  </v:textbox>
                </v:shape>
                <v:shape id="Text Box 470" o:spid="_x0000_s1088" type="#_x0000_t202" style="position:absolute;left:37757;top:25542;width:6528;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hKMMA&#10;AADbAAAADwAAAGRycy9kb3ducmV2LnhtbESP0WoCMRRE3wv+Q7hC3zTRQq2rUapQLX3T+gHXzTW7&#10;uLnZJqmu/fqmIPRxmJkzzHzZuUZcKMTas4bRUIEgLr2p2Wo4fL4NXkDEhGyw8UwabhRhueg9zLEw&#10;/so7uuyTFRnCsUANVUptIWUsK3IYh74lzt7JB4cpy2ClCXjNcNfIsVLP0mHNeaHCltYVlef9t9Ng&#10;J4fpRt2+prZLwW4/zit1/Flp/djvXmcgEnXpP3xvvxsNky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chKM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RTPO</w:t>
                        </w:r>
                      </w:p>
                    </w:txbxContent>
                  </v:textbox>
                </v:shape>
                <v:line id="Line 471" o:spid="_x0000_s1089" style="position:absolute;visibility:visible;mso-wrap-style:square" from="36350,17592" to="37666,1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472" o:spid="_x0000_s1090" style="position:absolute;visibility:visible;mso-wrap-style:square" from="36350,20690" to="37666,20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473" o:spid="_x0000_s1091" style="position:absolute;visibility:visible;mso-wrap-style:square" from="36350,23764" to="37666,23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474" o:spid="_x0000_s1092" style="position:absolute;visibility:visible;mso-wrap-style:square" from="36371,15087" to="36371,35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shape id="Text Box 475" o:spid="_x0000_s1093" type="#_x0000_t202" style="position:absolute;left:37829;top:27914;width:6522;height:2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zWcAA&#10;AADbAAAADwAAAGRycy9kb3ducmV2LnhtbERPS27CMBDdV+IO1iB1V2y6KCVgEFSiRewKHGCIByci&#10;HgfbQOD0eFGpy6f3n84714grhVh71jAcKBDEpTc1Ww373ertE0RMyAYbz6ThThHms97LFAvjb/xL&#10;122yIodwLFBDlVJbSBnLihzGgW+JM3f0wWHKMFhpAt5yuGvku1If0mHNuaHClr4qKk/bi9NgR/vx&#10;t7qfx7ZLwf5sTkt1eCy1fu13iwmIRF36F/+510bDKI/NX/IPk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OzWcAAAADbAAAADwAAAAAAAAAAAAAAAACYAgAAZHJzL2Rvd25y&#10;ZXYueG1sUEsFBgAAAAAEAAQA9QAAAIU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SEGUIMIENTO Y SOPORTE OPERACIONES</w:t>
                        </w:r>
                      </w:p>
                    </w:txbxContent>
                  </v:textbox>
                </v:shape>
                <v:shape id="Text Box 476" o:spid="_x0000_s1094" type="#_x0000_t202" style="position:absolute;left:37829;top:31551;width:6522;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WwsMA&#10;AADbAAAADwAAAGRycy9kb3ducmV2LnhtbESPwW7CMBBE75X4B2uReis2PZQmxaBSiRZxK+UDtvHW&#10;iYjXwTYQ+HqMhNTjaGbeaKbz3rXiSCE2njWMRwoEceVNw1bD9mf59AoiJmSDrWfScKYI89ngYYql&#10;8Sf+puMmWZEhHEvUUKfUlVLGqiaHceQ74uz9+eAwZRmsNAFPGe5a+azUi3TYcF6osaOPmqrd5uA0&#10;2Mm2+FTnfWH7FOzXerdQv5eF1o/D/v0NRKI+/Yfv7ZXRMCng9iX/ADm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Wws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OPORTUNIDADES DE NEGOCIOS</w:t>
                        </w:r>
                      </w:p>
                    </w:txbxContent>
                  </v:textbox>
                </v:shape>
                <v:shape id="Text Box 477" o:spid="_x0000_s1095" type="#_x0000_t202" style="position:absolute;left:37849;top:34269;width:6522;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DPeMAA&#10;AADbAAAADwAAAGRycy9kb3ducmV2LnhtbERPS27CMBDdV+IO1iB1V2y6aCFgEFSiRewKHGCIByci&#10;HgfbQOD09QKpy6f3n84714grhVh71jAcKBDEpTc1Ww373eptBCImZIONZ9JwpwjzWe9lioXxN/6l&#10;6zZZkUM4FqihSqktpIxlRQ7jwLfEmTv64DBlGKw0AW853DXyXakP6bDm3FBhS18VlaftxWmwn/vx&#10;t7qfx7ZLwf5sTkt1eCy1fu13iwmIRF36Fz/da6NhlNfnL/kHy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gDPeMAAAADbAAAADwAAAAAAAAAAAAAAAACYAgAAZHJzL2Rvd25y&#10;ZXYueG1sUEsFBgAAAAAEAAQA9QAAAIU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LICITACIONES INTERNACIONALES</w:t>
                        </w:r>
                      </w:p>
                    </w:txbxContent>
                  </v:textbox>
                </v:shape>
                <v:line id="Line 478" o:spid="_x0000_s1096" style="position:absolute;visibility:visible;mso-wrap-style:square" from="36371,26456" to="37686,26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479" o:spid="_x0000_s1097" style="position:absolute;visibility:visible;mso-wrap-style:square" from="36371,35189" to="37686,35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480" o:spid="_x0000_s1098" style="position:absolute;visibility:visible;mso-wrap-style:square" from="36371,32278" to="37686,32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481" o:spid="_x0000_s1099" style="position:absolute;visibility:visible;mso-wrap-style:square" from="36371,29367" to="37686,2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76" o:spid="_x0000_s1100" style="position:absolute;visibility:visible;mso-wrap-style:square" from="5089,10419" to="48740,10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77" o:spid="_x0000_s1101" style="position:absolute;visibility:visible;mso-wrap-style:square" from="25459,8727" to="25459,10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shape id="Text Box 484" o:spid="_x0000_s1102" type="#_x0000_t202" style="position:absolute;left:26186;top:19182;width:6187;height:1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lXDMMA&#10;AADbAAAADwAAAGRycy9kb3ducmV2LnhtbESPzW7CMBCE75V4B2uRuBW7HPhJMahUoqDeoDzANt46&#10;EfE6tV0IPD2uhMRxNDPfaObLzjXiRCHWnjW8DBUI4tKbmq2Gw9f6eQoiJmSDjWfScKEIy0XvaY6F&#10;8Wfe0WmfrMgQjgVqqFJqCyljWZHDOPQtcfZ+fHCYsgxWmoDnDHeNHCk1lg5rzgsVtvReUXnc/zkN&#10;dnKYfajL78x2KdjN53Glvq8rrQf97u0VRKIuPcL39tZomE7g/0v+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lXDM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INFORMATICA Y SISTEMAS</w:t>
                        </w:r>
                      </w:p>
                    </w:txbxContent>
                  </v:textbox>
                </v:shape>
                <v:line id="Line 485" o:spid="_x0000_s1103" style="position:absolute;visibility:visible;mso-wrap-style:square" from="22549,19913" to="26074,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486" o:spid="_x0000_s1104" style="position:absolute;visibility:visible;mso-wrap-style:square" from="22549,14833" to="22549,2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487" o:spid="_x0000_s1105" style="position:absolute;visibility:visible;mso-wrap-style:square" from="48740,10185" to="48740,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shape id="Text Box 488" o:spid="_x0000_s1106" type="#_x0000_t202" style="position:absolute;left:3286;top:29047;width:6172;height:2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X8PsMA&#10;AADbAAAADwAAAGRycy9kb3ducmV2LnhtbESPwW7CMBBE75X4B2uReis2PbRNikEFqVBxK+UDtvHW&#10;iYjXwTYQ+HqMhNTjaGbeaCaz3rXiSCE2njWMRwoEceVNw1bD9ufz6Q1ETMgGW8+k4UwRZtPBwwRL&#10;40/8TcdNsiJDOJaooU6pK6WMVU0O48h3xNn788FhyjJYaQKeMty18lmpF+mw4bxQY0eLmqrd5uA0&#10;2NdtsVTnfWH7FOxqvZur38tc68dh//EOIlGf/sP39pfRUIzh9iX/AD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X8PsMAAADbAAAADwAAAAAAAAAAAAAAAACYAgAAZHJzL2Rv&#10;d25yZXYueG1sUEsFBgAAAAAEAAQA9QAAAIgDAAAAAA==&#10;" fillcolor="#f8f8f8">
                  <v:textbox inset="1.56056mm,.78028mm,1.56056mm,.78028mm">
                    <w:txbxContent>
                      <w:p w:rsidR="00BC20A9" w:rsidRPr="00C9448D" w:rsidRDefault="00BC20A9" w:rsidP="00E711D8">
                        <w:pPr>
                          <w:autoSpaceDE w:val="0"/>
                          <w:autoSpaceDN w:val="0"/>
                          <w:adjustRightInd w:val="0"/>
                          <w:jc w:val="center"/>
                          <w:rPr>
                            <w:color w:val="000000"/>
                            <w:sz w:val="31"/>
                            <w:szCs w:val="48"/>
                            <w:lang w:val="es-ES_tradnl"/>
                          </w:rPr>
                        </w:pPr>
                        <w:r w:rsidRPr="00C9448D">
                          <w:rPr>
                            <w:rFonts w:ascii="Arial" w:hAnsi="Arial" w:cs="Arial"/>
                            <w:b/>
                            <w:bCs/>
                            <w:color w:val="000000"/>
                            <w:sz w:val="8"/>
                            <w:szCs w:val="12"/>
                            <w:lang w:val="es-ES_tradnl"/>
                          </w:rPr>
                          <w:t>REPRESENTACION GREAT WINE CAPITALS</w:t>
                        </w:r>
                      </w:p>
                    </w:txbxContent>
                  </v:textbox>
                </v:shape>
                <v:line id="Line 489" o:spid="_x0000_s1107" style="position:absolute;visibility:visible;mso-wrap-style:square" from="726,15275" to="726,3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490" o:spid="_x0000_s1108" style="position:absolute;visibility:visible;mso-wrap-style:square" from="726,16738" to="2910,16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491" o:spid="_x0000_s1109" style="position:absolute;visibility:visible;mso-wrap-style:square" from="726,19639" to="2910,19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492" o:spid="_x0000_s1110" style="position:absolute;visibility:visible;mso-wrap-style:square" from="726,22550" to="2910,22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493" o:spid="_x0000_s1111" style="position:absolute;visibility:visible;mso-wrap-style:square" from="726,26187" to="2910,26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494" o:spid="_x0000_s1112" style="position:absolute;visibility:visible;mso-wrap-style:square" from="726,30561" to="2910,30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496" o:spid="_x0000_s1113" style="position:absolute;visibility:visible;mso-wrap-style:square" from="51742,33456" to="53114,3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497" o:spid="_x0000_s1114" style="position:absolute;visibility:visible;mso-wrap-style:square" from="51742,34823" to="53114,3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shape id="Text Box 409" o:spid="_x0000_s1115" type="#_x0000_t202" style="position:absolute;left:49741;top:6949;width:6172;height:2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GoMQA&#10;AADcAAAADwAAAGRycy9kb3ducmV2LnhtbESPzU4DMQyE70i8Q2QkbjQpB6DbpqsWiR9xo/QBzMbN&#10;rnbjLElotzw9PiBxszXjmc+regqDOlLKXWQL85kBRdxE17G3sP94unkAlQuywyEyWThThnp9ebHC&#10;ysUTv9NxV7ySEM4VWmhLGSutc9NSwDyLI7Foh5gCFlmT1y7hScLDoG+NudMBO5aGFkd6bKnpd9/B&#10;gr/fL57N+Wvhp5L8y1u/NZ8/W2uvr6bNElShqfyb/65fneAbwZdnZA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UxqDEAAAA3AAAAA8AAAAAAAAAAAAAAAAAmAIAAGRycy9k&#10;b3ducmV2LnhtbFBLBQYAAAAABAAEAPUAAACJAwAAAAA=&#10;" fillcolor="#f8f8f8">
                  <v:textbox inset="1.56056mm,.78028mm,1.56056mm,.78028mm">
                    <w:txbxContent>
                      <w:p w:rsidR="00BC20A9" w:rsidRPr="00C9448D" w:rsidRDefault="00BC20A9" w:rsidP="00E711D8">
                        <w:pPr>
                          <w:autoSpaceDE w:val="0"/>
                          <w:autoSpaceDN w:val="0"/>
                          <w:adjustRightInd w:val="0"/>
                          <w:jc w:val="center"/>
                          <w:rPr>
                            <w:rFonts w:ascii="Arial" w:hAnsi="Arial" w:cs="Arial"/>
                            <w:b/>
                            <w:bCs/>
                            <w:color w:val="000000"/>
                            <w:sz w:val="8"/>
                            <w:szCs w:val="12"/>
                            <w:lang w:val="es-ES_tradnl"/>
                          </w:rPr>
                        </w:pPr>
                        <w:r w:rsidRPr="00C9448D">
                          <w:rPr>
                            <w:rFonts w:ascii="Arial" w:hAnsi="Arial" w:cs="Arial"/>
                            <w:b/>
                            <w:bCs/>
                            <w:color w:val="000000"/>
                            <w:sz w:val="8"/>
                            <w:szCs w:val="12"/>
                            <w:lang w:val="es-ES_tradnl"/>
                          </w:rPr>
                          <w:t>REPRESANETANTE POR LA DIRECCIÓN (Gestión de Calidad)</w:t>
                        </w:r>
                      </w:p>
                      <w:p w:rsidR="00BC20A9" w:rsidRPr="00C9448D" w:rsidRDefault="00BC20A9" w:rsidP="00E711D8">
                        <w:pPr>
                          <w:autoSpaceDE w:val="0"/>
                          <w:autoSpaceDN w:val="0"/>
                          <w:adjustRightInd w:val="0"/>
                          <w:jc w:val="center"/>
                          <w:rPr>
                            <w:color w:val="000000"/>
                            <w:sz w:val="31"/>
                            <w:szCs w:val="48"/>
                            <w:lang w:val="es-ES_tradnl"/>
                          </w:rPr>
                        </w:pPr>
                      </w:p>
                    </w:txbxContent>
                  </v:textbox>
                </v:shape>
                <v:line id="100 Conector recto" o:spid="_x0000_s1116" style="position:absolute;visibility:visible;mso-wrap-style:square" from="31352,7741" to="49741,8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vvSMEAAADcAAAADwAAAGRycy9kb3ducmV2LnhtbERPPWvDMBDdC/kP4gLZGikZQnGjhFKo&#10;0zFxTefDutqOrZOw5NjNr68KhW73eJ+3P862FzcaQutYw2atQBBXzrRcayg/3h6fQISIbLB3TBq+&#10;KcDxsHjYY2bcxBe6FbEWKYRDhhqaGH0mZagashjWzhMn7ssNFmOCQy3NgFMKt73cKrWTFltODQ16&#10;em2o6orRarD51N2vY27b06fqyuni6Xr2Wq+W88sziEhz/Bf/ud9Nmq828PtMukA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u+9IwQAAANwAAAAPAAAAAAAAAAAAAAAA&#10;AKECAABkcnMvZG93bnJldi54bWxQSwUGAAAAAAQABAD5AAAAjwMAAAAA&#10;">
                  <v:stroke dashstyle="3 1"/>
                </v:line>
                <w10:anchorlock/>
              </v:group>
            </w:pict>
          </mc:Fallback>
        </mc:AlternateContent>
      </w:r>
    </w:p>
    <w:p w:rsidR="00E711D8" w:rsidRPr="000E0326" w:rsidRDefault="00E711D8" w:rsidP="00E711D8">
      <w:pPr>
        <w:suppressAutoHyphens/>
        <w:spacing w:line="100" w:lineRule="atLeast"/>
        <w:rPr>
          <w:kern w:val="1"/>
          <w:sz w:val="28"/>
          <w:szCs w:val="28"/>
          <w:lang w:eastAsia="ar-SA"/>
        </w:rPr>
      </w:pPr>
    </w:p>
    <w:p w:rsidR="0028691F" w:rsidRPr="000E0326" w:rsidRDefault="0028691F" w:rsidP="0028691F">
      <w:pPr>
        <w:suppressAutoHyphens/>
        <w:spacing w:line="100" w:lineRule="atLeast"/>
        <w:jc w:val="both"/>
        <w:rPr>
          <w:kern w:val="1"/>
          <w:sz w:val="22"/>
          <w:szCs w:val="22"/>
          <w:lang w:eastAsia="ar-SA"/>
        </w:rPr>
      </w:pPr>
      <w:r w:rsidRPr="000E0326">
        <w:rPr>
          <w:kern w:val="1"/>
          <w:sz w:val="22"/>
          <w:szCs w:val="22"/>
          <w:lang w:eastAsia="ar-SA"/>
        </w:rPr>
        <w:t xml:space="preserve">ProMendoza </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Consejo de Administración: Debe velar por el estricto cumplimiento de los propósitos y objetivos de la fundación ProMendoza.  Debe disponer las medidas necesarias para salvaguardar el patrimonio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 xml:space="preserve">Comité Ejecutivo: Es el órgano responsable  de la gestión general de la Fundación. Deberá cumplir y hacer cumplir el estatuto, las resoluciones y las reglamentaciones internas. </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Gerente : El Gerente ejecuta y implementa las Políticas fijadas  de la Fundación, las dirige y controla la aplicación de las mismas. Además define los procesos y elaboración de los objetivos estratégicos de la Fundación. Anima y controla los planes de acción y analiza los resultados de cada sector.</w:t>
      </w: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A su vez el Gerente General representa a la Fundación frente a los escenarios gubernamentales, políticos empresariales y sociales.</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Coordinador de Promoción Comercial: Define el calendario de actividades en forma anual, controlando la correcta ejecución del mismo y fomenta la participación  de nuevas empresas en eventos internacionales.</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Área Comercial (Casa Central y Regionales): Organizar eventos a fin de promover la exportación de productos de la región. Lograr la participación de empresas para promocionar la zona. Generar informes de eventos útiles para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Asistente de Área Comercial (Casa Central y Regionales): Colaborar en la organización de Eventos, a fin de promover la exportación de productos de la región.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lastRenderedPageBreak/>
        <w:t xml:space="preserve">Coordinador de Administración Central y Regionales: Coordinar la gestión de pagos y cobranzas. Responsable por Rendición de Gastos al Tribunal de Cuentas. Responsable de la gestión de las Oficinas Regionales. </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del Área de Informática y Sistemas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Administración: Responsable de la gestión de pagos y cobranzas.</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Contabilidad: Asegurar la Rendición de Gastos al Tribunal de Cuentas. Responsable por la gestión contable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Sistemas: Asegurar el correcto funcionamiento de las herramientas informáticas tanto en casa matriz como en las oficinas regionales y en el exterior.</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Coordinador de Promoción Internacional: Incentivar y apoyar la incorporación de empresas a los mercados internacionales a través de la participación en Ferias Internacionales, Programas de Internacionalización y Capacitación, con el apoyo de las Oficinas en el Exterior. Representar a la Provincia en distintos foros internacionales como la Red de Grandes Capitales del Vino, entre otras.</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 xml:space="preserve">Asistente de Programas de Internacionalización: Ejecutar los programas a fin de incentivar y apoyar la incorporación de empresas al proceso de internacionalización adecuado que las lleve a los mercados internacionales. </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Prensa: Asegurar la comunicación interna y externa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Asistente de Marketing: Colaborar en la ejecución de la comunicación interna y externa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Coordinador de Observatorio Comex: Coordinar la generación de información para la correcta toma de decisiones a nivel empresario, gubernamental e institucional. Es responsable por la investigación de nuevos mercados, participación en licitaciones internacionales, oportunidades de negocios e inteligencia comercial.</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Atención al Publico: Generar información para la correcta toma de decisiones a nivel empresario, gubernamental e institucional.</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Asistente de Gerencia: Colaborar en las actividades de la Gerencia. Asegurar la gestión de compras de la Fundación</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Recepcionista: Colaborar en las actividades de la Gerencia. Asegurar la correcta atención de todas las personas que se comunican personal o telefónicamente con la Fundación ProMendoza.</w:t>
      </w:r>
    </w:p>
    <w:p w:rsidR="0028691F" w:rsidRPr="000E0326" w:rsidRDefault="0028691F" w:rsidP="0028691F">
      <w:pPr>
        <w:suppressAutoHyphens/>
        <w:spacing w:line="100" w:lineRule="atLeast"/>
        <w:jc w:val="both"/>
        <w:rPr>
          <w:kern w:val="1"/>
          <w:sz w:val="22"/>
          <w:szCs w:val="22"/>
          <w:lang w:eastAsia="ar-SA"/>
        </w:rPr>
      </w:pPr>
    </w:p>
    <w:p w:rsidR="0028691F" w:rsidRPr="00BC20A9" w:rsidRDefault="0028691F" w:rsidP="00BC20A9">
      <w:pPr>
        <w:pStyle w:val="ListParagraph"/>
        <w:numPr>
          <w:ilvl w:val="0"/>
          <w:numId w:val="7"/>
        </w:numPr>
        <w:suppressAutoHyphens/>
        <w:spacing w:line="100" w:lineRule="atLeast"/>
        <w:jc w:val="both"/>
        <w:rPr>
          <w:kern w:val="1"/>
          <w:sz w:val="22"/>
          <w:szCs w:val="22"/>
          <w:lang w:eastAsia="ar-SA"/>
        </w:rPr>
      </w:pPr>
      <w:r w:rsidRPr="00BC20A9">
        <w:rPr>
          <w:kern w:val="1"/>
          <w:sz w:val="22"/>
          <w:szCs w:val="22"/>
          <w:lang w:eastAsia="ar-SA"/>
        </w:rPr>
        <w:t>Responsable de RRHH: Responsable de la Comunicación Interna de la Fundación. Coordina las actividades internas de liquidación de sueldos, control de ausentismo, ingresos y egresos, capacitación y clima laboral.</w:t>
      </w:r>
    </w:p>
    <w:p w:rsidR="0028691F" w:rsidRPr="000E0326" w:rsidRDefault="0028691F" w:rsidP="0028691F">
      <w:pPr>
        <w:suppressAutoHyphens/>
        <w:spacing w:line="100" w:lineRule="atLeast"/>
        <w:rPr>
          <w:kern w:val="1"/>
          <w:sz w:val="28"/>
          <w:szCs w:val="28"/>
          <w:lang w:eastAsia="ar-SA"/>
        </w:rPr>
      </w:pPr>
    </w:p>
    <w:p w:rsidR="0028691F" w:rsidRPr="000E0326" w:rsidRDefault="0028691F" w:rsidP="0028691F">
      <w:pPr>
        <w:suppressAutoHyphens/>
        <w:spacing w:line="100" w:lineRule="atLeast"/>
        <w:rPr>
          <w:kern w:val="1"/>
          <w:sz w:val="22"/>
          <w:szCs w:val="22"/>
          <w:lang w:eastAsia="ar-SA"/>
        </w:rPr>
      </w:pPr>
      <w:r w:rsidRPr="000E0326">
        <w:rPr>
          <w:kern w:val="1"/>
          <w:sz w:val="22"/>
          <w:szCs w:val="22"/>
          <w:lang w:eastAsia="ar-SA"/>
        </w:rPr>
        <w:t>Debilidades  de ProMendoza</w:t>
      </w:r>
    </w:p>
    <w:p w:rsidR="0028691F" w:rsidRPr="000E0326" w:rsidRDefault="0028691F" w:rsidP="0028691F">
      <w:pPr>
        <w:suppressAutoHyphens/>
        <w:spacing w:line="100" w:lineRule="atLeast"/>
        <w:rPr>
          <w:kern w:val="1"/>
          <w:sz w:val="22"/>
          <w:szCs w:val="22"/>
          <w:lang w:eastAsia="ar-SA"/>
        </w:rPr>
      </w:pPr>
      <w:r w:rsidRPr="000E0326">
        <w:rPr>
          <w:kern w:val="1"/>
          <w:sz w:val="22"/>
          <w:szCs w:val="22"/>
          <w:lang w:eastAsia="ar-SA"/>
        </w:rPr>
        <w:t xml:space="preserve"> </w:t>
      </w:r>
    </w:p>
    <w:p w:rsidR="0028691F" w:rsidRPr="000E0326" w:rsidRDefault="0028691F" w:rsidP="000E0326">
      <w:pPr>
        <w:numPr>
          <w:ilvl w:val="0"/>
          <w:numId w:val="4"/>
        </w:numPr>
        <w:tabs>
          <w:tab w:val="num" w:pos="2847"/>
        </w:tabs>
        <w:suppressAutoHyphens/>
        <w:spacing w:line="100" w:lineRule="atLeast"/>
        <w:rPr>
          <w:kern w:val="1"/>
          <w:sz w:val="22"/>
          <w:szCs w:val="22"/>
          <w:lang w:eastAsia="ar-SA"/>
        </w:rPr>
      </w:pPr>
      <w:r w:rsidRPr="000E0326">
        <w:rPr>
          <w:kern w:val="1"/>
          <w:sz w:val="22"/>
          <w:szCs w:val="22"/>
          <w:lang w:eastAsia="ar-SA"/>
        </w:rPr>
        <w:t>Dificultad para implementar un sistema de medición de resultados (compartida por otros organismos de promoción de exportaciones)</w:t>
      </w:r>
    </w:p>
    <w:p w:rsidR="0028691F" w:rsidRPr="000E0326" w:rsidRDefault="0028691F" w:rsidP="0028691F">
      <w:pPr>
        <w:suppressAutoHyphens/>
        <w:spacing w:line="100" w:lineRule="atLeast"/>
        <w:rPr>
          <w:kern w:val="1"/>
          <w:sz w:val="22"/>
          <w:szCs w:val="22"/>
          <w:lang w:eastAsia="ar-SA"/>
        </w:rPr>
      </w:pPr>
    </w:p>
    <w:p w:rsidR="0028691F" w:rsidRPr="000E0326" w:rsidRDefault="0028691F" w:rsidP="000E0326">
      <w:pPr>
        <w:numPr>
          <w:ilvl w:val="0"/>
          <w:numId w:val="4"/>
        </w:numPr>
        <w:tabs>
          <w:tab w:val="num" w:pos="2847"/>
        </w:tabs>
        <w:suppressAutoHyphens/>
        <w:spacing w:line="100" w:lineRule="atLeast"/>
        <w:rPr>
          <w:kern w:val="1"/>
          <w:sz w:val="22"/>
          <w:szCs w:val="22"/>
          <w:lang w:eastAsia="ar-SA"/>
        </w:rPr>
      </w:pPr>
      <w:r w:rsidRPr="000E0326">
        <w:rPr>
          <w:kern w:val="1"/>
          <w:sz w:val="22"/>
          <w:szCs w:val="22"/>
          <w:lang w:eastAsia="ar-SA"/>
        </w:rPr>
        <w:lastRenderedPageBreak/>
        <w:t>Imposibilidad de invertir en herramientas informáticas de información y gestión adecuadas a los desafíos que plantea el comercio exterior actual.</w:t>
      </w:r>
    </w:p>
    <w:p w:rsidR="0028691F" w:rsidRPr="000E0326" w:rsidRDefault="0028691F" w:rsidP="0028691F">
      <w:pPr>
        <w:suppressAutoHyphens/>
        <w:spacing w:line="100" w:lineRule="atLeast"/>
        <w:rPr>
          <w:kern w:val="1"/>
          <w:sz w:val="22"/>
          <w:szCs w:val="22"/>
          <w:lang w:eastAsia="ar-SA"/>
        </w:rPr>
      </w:pPr>
    </w:p>
    <w:p w:rsidR="0028691F" w:rsidRPr="000E0326" w:rsidRDefault="0028691F" w:rsidP="000E0326">
      <w:pPr>
        <w:numPr>
          <w:ilvl w:val="0"/>
          <w:numId w:val="4"/>
        </w:numPr>
        <w:tabs>
          <w:tab w:val="num" w:pos="2847"/>
        </w:tabs>
        <w:suppressAutoHyphens/>
        <w:spacing w:line="100" w:lineRule="atLeast"/>
        <w:rPr>
          <w:kern w:val="1"/>
          <w:sz w:val="22"/>
          <w:szCs w:val="22"/>
          <w:lang w:eastAsia="ar-SA"/>
        </w:rPr>
      </w:pPr>
      <w:r w:rsidRPr="000E0326">
        <w:rPr>
          <w:kern w:val="1"/>
          <w:sz w:val="22"/>
          <w:szCs w:val="22"/>
          <w:lang w:eastAsia="ar-SA"/>
        </w:rPr>
        <w:t>Poseer pagina web que no permite ser modificada con facilidad según lo demande la realidad cambiante del comercio exterior.</w:t>
      </w:r>
    </w:p>
    <w:p w:rsidR="0028691F" w:rsidRPr="000E0326" w:rsidRDefault="0028691F" w:rsidP="0028691F">
      <w:pPr>
        <w:suppressAutoHyphens/>
        <w:spacing w:line="100" w:lineRule="atLeast"/>
        <w:rPr>
          <w:kern w:val="1"/>
          <w:sz w:val="22"/>
          <w:szCs w:val="22"/>
          <w:lang w:eastAsia="ar-SA"/>
        </w:rPr>
      </w:pPr>
    </w:p>
    <w:p w:rsidR="0028691F" w:rsidRPr="000E0326" w:rsidRDefault="0028691F" w:rsidP="000E0326">
      <w:pPr>
        <w:numPr>
          <w:ilvl w:val="0"/>
          <w:numId w:val="4"/>
        </w:numPr>
        <w:tabs>
          <w:tab w:val="num" w:pos="2847"/>
        </w:tabs>
        <w:suppressAutoHyphens/>
        <w:spacing w:line="100" w:lineRule="atLeast"/>
        <w:rPr>
          <w:kern w:val="1"/>
          <w:sz w:val="22"/>
          <w:szCs w:val="22"/>
          <w:lang w:eastAsia="ar-SA"/>
        </w:rPr>
      </w:pPr>
      <w:r w:rsidRPr="000E0326">
        <w:rPr>
          <w:kern w:val="1"/>
          <w:sz w:val="22"/>
          <w:szCs w:val="22"/>
          <w:lang w:eastAsia="ar-SA"/>
        </w:rPr>
        <w:t>Falta de personal capacitado en determinadas áreas da la fundación.</w:t>
      </w:r>
    </w:p>
    <w:p w:rsidR="0028691F" w:rsidRPr="000E0326" w:rsidRDefault="0028691F" w:rsidP="0028691F">
      <w:pPr>
        <w:suppressAutoHyphens/>
        <w:spacing w:line="100" w:lineRule="atLeast"/>
        <w:rPr>
          <w:kern w:val="1"/>
          <w:sz w:val="22"/>
          <w:szCs w:val="22"/>
          <w:lang w:eastAsia="ar-SA"/>
        </w:rPr>
      </w:pPr>
    </w:p>
    <w:p w:rsidR="0028691F" w:rsidRPr="000E0326" w:rsidRDefault="0028691F" w:rsidP="000E0326">
      <w:pPr>
        <w:numPr>
          <w:ilvl w:val="0"/>
          <w:numId w:val="4"/>
        </w:numPr>
        <w:tabs>
          <w:tab w:val="num" w:pos="2847"/>
        </w:tabs>
        <w:suppressAutoHyphens/>
        <w:spacing w:line="100" w:lineRule="atLeast"/>
        <w:rPr>
          <w:kern w:val="1"/>
          <w:sz w:val="22"/>
          <w:szCs w:val="22"/>
          <w:lang w:eastAsia="ar-SA"/>
        </w:rPr>
      </w:pPr>
      <w:r w:rsidRPr="000E0326">
        <w:rPr>
          <w:kern w:val="1"/>
          <w:sz w:val="22"/>
          <w:szCs w:val="22"/>
          <w:lang w:eastAsia="ar-SA"/>
        </w:rPr>
        <w:t>Falta de asignación de recursos para poder ejecutar acciones de promoción comercial en el exterior.</w:t>
      </w:r>
    </w:p>
    <w:p w:rsidR="00E711D8" w:rsidRPr="000E0326" w:rsidRDefault="00E711D8" w:rsidP="00E711D8">
      <w:pPr>
        <w:suppressAutoHyphens/>
        <w:spacing w:line="100" w:lineRule="atLeast"/>
        <w:rPr>
          <w:kern w:val="1"/>
          <w:sz w:val="28"/>
          <w:szCs w:val="28"/>
          <w:lang w:eastAsia="ar-SA"/>
        </w:rPr>
      </w:pPr>
    </w:p>
    <w:p w:rsidR="00E711D8" w:rsidRPr="000E0326" w:rsidRDefault="00E711D8" w:rsidP="00E711D8">
      <w:pPr>
        <w:suppressAutoHyphens/>
        <w:spacing w:line="100" w:lineRule="atLeast"/>
        <w:ind w:left="1418" w:firstLine="709"/>
        <w:rPr>
          <w:b/>
          <w:bCs/>
          <w:i/>
          <w:kern w:val="1"/>
          <w:sz w:val="22"/>
          <w:szCs w:val="22"/>
          <w:lang w:eastAsia="ar-SA"/>
        </w:rPr>
      </w:pPr>
      <w:r w:rsidRPr="000E0326">
        <w:rPr>
          <w:bCs/>
          <w:kern w:val="1"/>
          <w:sz w:val="22"/>
          <w:szCs w:val="22"/>
          <w:lang w:eastAsia="ar-SA"/>
        </w:rPr>
        <w:t xml:space="preserve">Organigrama </w:t>
      </w:r>
      <w:r w:rsidRPr="000E0326">
        <w:rPr>
          <w:b/>
          <w:bCs/>
          <w:i/>
          <w:kern w:val="1"/>
          <w:sz w:val="22"/>
          <w:szCs w:val="22"/>
          <w:lang w:eastAsia="ar-SA"/>
        </w:rPr>
        <w:t xml:space="preserve">Agencia de Promoción de Inversiones: </w:t>
      </w:r>
    </w:p>
    <w:p w:rsidR="00E711D8" w:rsidRPr="000E0326" w:rsidRDefault="00E711D8" w:rsidP="00E711D8">
      <w:pPr>
        <w:suppressAutoHyphens/>
        <w:spacing w:line="100" w:lineRule="atLeast"/>
        <w:ind w:left="1418" w:firstLine="709"/>
        <w:rPr>
          <w:bCs/>
          <w:kern w:val="1"/>
          <w:sz w:val="20"/>
          <w:szCs w:val="20"/>
          <w:lang w:eastAsia="ar-SA"/>
        </w:rPr>
      </w:pPr>
      <w:r w:rsidRPr="000E0326">
        <w:rPr>
          <w:bCs/>
          <w:kern w:val="1"/>
          <w:sz w:val="20"/>
          <w:szCs w:val="20"/>
          <w:lang w:eastAsia="ar-SA"/>
        </w:rPr>
        <w:t>(Perfiles disponibles)</w:t>
      </w:r>
    </w:p>
    <w:p w:rsidR="00E711D8" w:rsidRPr="000E0326" w:rsidRDefault="00E711D8" w:rsidP="00E711D8">
      <w:pPr>
        <w:suppressAutoHyphens/>
        <w:spacing w:line="100" w:lineRule="atLeast"/>
        <w:ind w:left="1418" w:firstLine="709"/>
        <w:rPr>
          <w:kern w:val="1"/>
          <w:sz w:val="28"/>
          <w:szCs w:val="28"/>
          <w:u w:val="single"/>
          <w:lang w:eastAsia="ar-SA"/>
        </w:rPr>
      </w:pPr>
      <w:r w:rsidRPr="000E0326">
        <w:rPr>
          <w:noProof/>
          <w:kern w:val="1"/>
          <w:sz w:val="28"/>
          <w:szCs w:val="28"/>
          <w:lang w:val="es-ES_tradnl" w:eastAsia="es-ES_tradnl"/>
        </w:rPr>
        <mc:AlternateContent>
          <mc:Choice Requires="wps">
            <w:drawing>
              <wp:anchor distT="0" distB="0" distL="114300" distR="114300" simplePos="0" relativeHeight="251663360" behindDoc="0" locked="0" layoutInCell="1" allowOverlap="1" wp14:anchorId="37DB41F6" wp14:editId="717E4CC9">
                <wp:simplePos x="0" y="0"/>
                <wp:positionH relativeFrom="column">
                  <wp:posOffset>833755</wp:posOffset>
                </wp:positionH>
                <wp:positionV relativeFrom="paragraph">
                  <wp:posOffset>1669415</wp:posOffset>
                </wp:positionV>
                <wp:extent cx="0" cy="228600"/>
                <wp:effectExtent l="6985" t="6350" r="12065" b="127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31.45pt" to="65.65pt,1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X5HQIAADcEAAAOAAAAZHJzL2Uyb0RvYy54bWysU02P2jAQvVfqf7Byh3w0UIgIqyqBXrZd&#10;JLY/wNhOYtWxLdsQUNX/3rEDiG0vVdUcnLFn5vnNvPHq6dwLdGLGciXLKJ0mEWKSKMplW0bfXreT&#10;RYSsw5JioSQrowuz0dP6/bvVoAuWqU4JygwCEGmLQZdR55wu4tiSjvXYTpVmEpyNMj12sDVtTA0e&#10;AL0XcZYk83hQhmqjCLMWTuvRGa0DftMw4l6axjKHRBkBNxdWE9aDX+P1Chetwbrj5EoD/wOLHnMJ&#10;l96hauwwOhr+B1TPiVFWNW5KVB+rpuGEhRqgmjT5rZp9hzULtUBzrL63yf4/WPL1tDOIU9Aui5DE&#10;PWi0dwbztnOoUlJCB5VB4IRODdoWkFDJnfG1krPc62dFvlskVdVh2bLA+PWiASX1GfGbFL+xGu47&#10;DF8UhRh8dCq07dyY3kNCQ9A5qHO5q8PODpHxkMBpli3mSRAuxsUtTxvrPjPVI2+UkeDS9w0X+PRs&#10;neeBi1uIP5Zqy4UI2guJhjJazrJZSLBKcOqdPsya9lAJg07YT0/4QlHgeQwz6ihpAOsYppur7TAX&#10;ow2XC+nxoBKgc7XG8fixTJabxWaRT/JsvpnkSV1PPm2rfDLfph9n9Ye6qur0p6eW5kXHKWXSs7uN&#10;apr/3ShcH804ZPdhvbchfose+gVkb/9AOkjp1Rvn4KDoZWduEsN0huDrS/Lj/7gH+/G9r38BAAD/&#10;/wMAUEsDBBQABgAIAAAAIQDHCSgw3gAAAAsBAAAPAAAAZHJzL2Rvd25yZXYueG1sTI9BT4NAEIXv&#10;Jv6HzZh4aexSSJpCWRqjcvNi1XidwhSI7Cxlty3665160eN78+XNe/lmsr060eg7xwYW8wgUceXq&#10;jhsDb6/l3QqUD8g19o7JwBd52BTXVzlmtTvzC522oVESwj5DA20IQ6a1r1qy6OduIJbb3o0Wg8ix&#10;0fWIZwm3vY6jaKktdiwfWhzooaXqc3u0Bnz5Tofye1bNoo+kcRQfHp+f0Jjbm+l+DSrQFP5guNSX&#10;6lBIp507cu1VLzpZJIIaiJdxCupC/Do7cdJVCrrI9f8NxQ8AAAD//wMAUEsBAi0AFAAGAAgAAAAh&#10;ALaDOJL+AAAA4QEAABMAAAAAAAAAAAAAAAAAAAAAAFtDb250ZW50X1R5cGVzXS54bWxQSwECLQAU&#10;AAYACAAAACEAOP0h/9YAAACUAQAACwAAAAAAAAAAAAAAAAAvAQAAX3JlbHMvLnJlbHNQSwECLQAU&#10;AAYACAAAACEAoYXF+R0CAAA3BAAADgAAAAAAAAAAAAAAAAAuAgAAZHJzL2Uyb0RvYy54bWxQSwEC&#10;LQAUAAYACAAAACEAxwkoMN4AAAALAQAADwAAAAAAAAAAAAAAAAB3BAAAZHJzL2Rvd25yZXYueG1s&#10;UEsFBgAAAAAEAAQA8wAAAIIFAAAAAA==&#10;"/>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4384" behindDoc="0" locked="0" layoutInCell="1" allowOverlap="1" wp14:anchorId="1554B3BB" wp14:editId="6D7FD862">
                <wp:simplePos x="0" y="0"/>
                <wp:positionH relativeFrom="column">
                  <wp:posOffset>836930</wp:posOffset>
                </wp:positionH>
                <wp:positionV relativeFrom="paragraph">
                  <wp:posOffset>1663700</wp:posOffset>
                </wp:positionV>
                <wp:extent cx="4104005" cy="0"/>
                <wp:effectExtent l="10160" t="10160" r="10160" b="8890"/>
                <wp:wrapNone/>
                <wp:docPr id="11" name="Straight Connector 1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1040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9pt,131pt" to="389.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2/KAIAAEsEAAAOAAAAZHJzL2Uyb0RvYy54bWysVMuu2yAQ3VfqPyD2ie3USRMrztWVnXRz&#10;20bK7QcQwDYqBgQkTlT13zuQR5t2U1X1AgMzHJ85c/Dy6dRLdOTWCa1KnI1TjLiimgnVlvjL62Y0&#10;x8h5ohiRWvESn7nDT6u3b5aDKfhEd1oybhGAKFcMpsSd96ZIEkc73hM31oYrCDba9sTD0rYJs2QA&#10;9F4mkzSdJYO2zFhNuXOwW1+CeBXxm4ZT/7lpHPdIlhi4+TjaOO7DmKyWpGgtMZ2gVxrkH1j0RCj4&#10;6B2qJp6ggxV/QPWCWu1048dU94luGkF5rAGqydLfqtl1xPBYC4jjzF0m9/9g6afj1iLBoHcZRor0&#10;0KOdt0S0nUeVVgoU1BZBEJQajCvgQKW2NtRKT2pnXjT96pDSVUdUy5+dgQMABljXrVjE69kAcARJ&#10;HlDCwhmgsB8+agY55OB1VPLU2D58BTRCp9iw871h/OQRhc08S/M0nWJEb7GEFLeDxjr/gesehUmJ&#10;pVBBS1KQ44vzUA2k3lLCttIbIWX0g1RoKPFiOpnGA05LwUIwpDnb7itp0ZEER8UnSANgD2lWHxSL&#10;YB0nbH2deyLkZQ75UgU8KAXoXGcXy3xbpIv1fD3PR/lkth7laV2PnjdVPpptsvfT+l1dVXX2PVDL&#10;8qITjHEV2N3sm+V/Z4/rRboY727guwzJI3osEcje3pF07GVo38Ube83OWxvUCG0Fx8bk6+0KV+LX&#10;dcz6+Q9Y/QAAAP//AwBQSwMEFAAGAAgAAAAhAL5lqnjdAAAACwEAAA8AAABkcnMvZG93bnJldi54&#10;bWxMj0FLw0AQhe+C/2EZwUuxm6TQlphNETU3L7aK12l2TILZ2TS7baO/3hEEPb43jzffKzaT69WJ&#10;xtB5NpDOE1DEtbcdNwZedtXNGlSIyBZ7z2TgkwJsysuLAnPrz/xMp21slJRwyNFAG+OQax3qlhyG&#10;uR+I5fbuR4dR5NhoO+JZyl2vsyRZaocdy4cWB7pvqf7YHp2BUL3Sofqa1bPkbdF4yg4PT49ozPXV&#10;dHcLKtIU/8Lwgy/oUArT3h/ZBtWLXqSCHg1ky0xGSWK1Wqeg9r+OLgv9f0P5DQAA//8DAFBLAQIt&#10;ABQABgAIAAAAIQC2gziS/gAAAOEBAAATAAAAAAAAAAAAAAAAAAAAAABbQ29udGVudF9UeXBlc10u&#10;eG1sUEsBAi0AFAAGAAgAAAAhADj9If/WAAAAlAEAAAsAAAAAAAAAAAAAAAAALwEAAF9yZWxzLy5y&#10;ZWxzUEsBAi0AFAAGAAgAAAAhAF0+Tb8oAgAASwQAAA4AAAAAAAAAAAAAAAAALgIAAGRycy9lMm9E&#10;b2MueG1sUEsBAi0AFAAGAAgAAAAhAL5lqnjdAAAACwEAAA8AAAAAAAAAAAAAAAAAggQAAGRycy9k&#10;b3ducmV2LnhtbFBLBQYAAAAABAAEAPMAAACMBQAAAAA=&#10;">
                <o:lock v:ext="edit" aspectratio="t"/>
              </v:line>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5408" behindDoc="0" locked="0" layoutInCell="1" allowOverlap="1" wp14:anchorId="5C9D246E" wp14:editId="138B8155">
                <wp:simplePos x="0" y="0"/>
                <wp:positionH relativeFrom="column">
                  <wp:posOffset>2602230</wp:posOffset>
                </wp:positionH>
                <wp:positionV relativeFrom="paragraph">
                  <wp:posOffset>1178560</wp:posOffset>
                </wp:positionV>
                <wp:extent cx="575945" cy="0"/>
                <wp:effectExtent l="13335" t="10795" r="10795" b="825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9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9pt,92.8pt" to="250.25pt,9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MOUJAIAAEEEAAAOAAAAZHJzL2Uyb0RvYy54bWysU02P2yAQvVfqf0DcE9ups5tYcVaVnbSH&#10;bRsp2x9AANuoGBCQOFHV/96BfDTbXqqqPuCBmXm8eTMsno69RAdundCqxNk4xYgrqplQbYm/vqxH&#10;M4ycJ4oRqRUv8Yk7/LR8+2YxmIJPdKcl4xYBiHLFYErceW+KJHG04z1xY224AmejbU88bG2bMEsG&#10;QO9lMknTh2TQlhmrKXcOTuuzEy8jftNw6r80jeMeyRIDNx9XG9ddWJPlghStJaYT9EKD/AOLnggF&#10;l96gauIJ2lvxB1QvqNVON35MdZ/ophGUxxqgmiz9rZptRwyPtYA4ztxkcv8Pln4+bCwSDHoH8ijS&#10;Q4+23hLRdh5VWilQUFsETlBqMK6AhEptbKiVHtXWPGv6zSGlq46olkfGLycDKFnISF6lhI0zcN9u&#10;+KQZxJC911G2Y2N71EhhPobEAA7SoGPs0+nWJ370iMLh9HE6z6cY0asrIUVACHnGOv+B6x4Fo8RS&#10;qKAgKcjh2fnA6FdIOFZ6LaSMUyAVGko8n06mMcFpKVhwhjBn210lLTqQMEfxi+WB5z7M6r1iEazj&#10;hK0utidCnm24XKqAB5UAnYt1HpTv83S+mq1m+SifPKxGeVrXo/frKh89rLPHaf2urqo6+xGoZXnR&#10;Cca4CuyuQ5vlfzcUl+dzHrfb2N5kSF6jR72A7PUfScemhj6eJ2Kn2Wljr82GOY3BlzcVHsL9Huz7&#10;l7/8CQAA//8DAFBLAwQUAAYACAAAACEA6W2std0AAAALAQAADwAAAGRycy9kb3ducmV2LnhtbEyP&#10;QUvEMBCF74L/IYzgzU1c7bJbmy6LqBdB2LV6TpuxLSaT0mS79d87gqDHN+/x3jfFdvZOTDjGPpCG&#10;64UCgdQE21OroXp9vFqDiMmQNS4QavjCCNvy/KwwuQ0n2uN0SK3gEoq50dClNORSxqZDb+IiDEjs&#10;fYTRm8RybKUdzYnLvZNLpVbSm554oTMD3nfYfB6OXsPu/fnh5mWqfXB201Zv1lfqaan15cW8uwOR&#10;cE5/YfjBZ3QomakOR7JROA23asPoiY11tgLBiUypDET9e5FlIf//UH4DAAD//wMAUEsBAi0AFAAG&#10;AAgAAAAhALaDOJL+AAAA4QEAABMAAAAAAAAAAAAAAAAAAAAAAFtDb250ZW50X1R5cGVzXS54bWxQ&#10;SwECLQAUAAYACAAAACEAOP0h/9YAAACUAQAACwAAAAAAAAAAAAAAAAAvAQAAX3JlbHMvLnJlbHNQ&#10;SwECLQAUAAYACAAAACEAa5jDlCQCAABBBAAADgAAAAAAAAAAAAAAAAAuAgAAZHJzL2Uyb0RvYy54&#10;bWxQSwECLQAUAAYACAAAACEA6W2std0AAAALAQAADwAAAAAAAAAAAAAAAAB+BAAAZHJzL2Rvd25y&#10;ZXYueG1sUEsFBgAAAAAEAAQA8wAAAIgFAAAAAA==&#10;"/>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6432" behindDoc="0" locked="0" layoutInCell="1" allowOverlap="1" wp14:anchorId="69ED4689" wp14:editId="4EB7D980">
                <wp:simplePos x="0" y="0"/>
                <wp:positionH relativeFrom="column">
                  <wp:posOffset>3178175</wp:posOffset>
                </wp:positionH>
                <wp:positionV relativeFrom="paragraph">
                  <wp:posOffset>1034415</wp:posOffset>
                </wp:positionV>
                <wp:extent cx="1760855" cy="274955"/>
                <wp:effectExtent l="8255" t="9525" r="12065" b="107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274955"/>
                        </a:xfrm>
                        <a:prstGeom prst="rect">
                          <a:avLst/>
                        </a:prstGeom>
                        <a:solidFill>
                          <a:srgbClr val="B2B2B2"/>
                        </a:solidFill>
                        <a:ln w="9525">
                          <a:solidFill>
                            <a:srgbClr val="000000"/>
                          </a:solidFill>
                          <a:miter lim="800000"/>
                          <a:headEnd/>
                          <a:tailEnd/>
                        </a:ln>
                      </wps:spPr>
                      <wps:txbx>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Asesor/a</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9" o:spid="_x0000_s1117" type="#_x0000_t202" style="position:absolute;left:0;text-align:left;margin-left:250.25pt;margin-top:81.45pt;width:138.65pt;height:2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NKKAIAAEwEAAAOAAAAZHJzL2Uyb0RvYy54bWysVNtu2zAMfR+wfxD0vjhxm8Yx4hRtug4D&#10;ugvQ7gNkWY6FSaImKbGzry8lp1l2exlmAwJlUofkOaJX14NWZC+cl2AqOptMKRGGQyPNtqJfnu7f&#10;FJT4wEzDFBhR0YPw9Hr9+tWqt6XIoQPVCEcQxPiytxXtQrBllnneCc38BKww6GzBaRZw67ZZ41iP&#10;6Fpl+XR6lfXgGuuAC+/x693opOuE37aCh09t60UgqqJYW0irS2sd12y9YuXWMdtJfiyD/UMVmkmD&#10;SU9QdywwsnPyNygtuQMPbZhw0Bm0reQi9YDdzKa/dPPYMStSL0iOtyea/P+D5R/3nx2RTUWXlBim&#10;UaInMQRyCwNZRnZ660sMerQYFgb8jCqnTr19AP7VEwObjpmtuHEO+k6wBqubxZPZ2dERx0eQuv8A&#10;DaZhuwAJaGidjtQhGQTRUaXDSZlYCo8pF1fTYj6nhKMvX1wu0Y4pWPly2jof3gnQJBoVdah8Qmf7&#10;Bx/G0JeQmMyDks29VCpt3LbeKEf2DG/JbR7fI/pPYcqQHnma5/ORgL9CTNPzJwgtA153JXVFi1MQ&#10;KyNtb02DZbIyMKlGG7tT5shjpG4kMQz1kAS7OOlTQ3NAZh2M1xvHEY0O3HdKerzaFfXfdswJStR7&#10;g+oUi0WR4yykzeVFsZxR4s499bmHGY5QFQ2UjOYmpPmJtRq4QRVbmQiOco+VHGvGK5skOo5XnInz&#10;fYr68RNYPwMAAP//AwBQSwMEFAAGAAgAAAAhABgSjSzgAAAACwEAAA8AAABkcnMvZG93bnJldi54&#10;bWxMj8FOwzAQRO9I/IO1SNyoTVATGuJUBalHkNoi1OM22ToRsR3Fbpvw9SynclzN0+ybYjnaTpxp&#10;CK13Gh5nCgS5ytetMxo+d+uHZxAhoqux8440TBRgWd7eFJjX/uI2dN5GI7jEhRw1NDH2uZShashi&#10;mPmeHGdHP1iMfA5G1gNeuNx2MlEqlRZbxx8a7Omtoep7e7Iavp5202Y1vpu9NR9r6iZ8Pf6g1vd3&#10;4+oFRKQxXmH402d1KNnp4E+uDqLTMFdqzigHabIAwUSWZTzmoCFRaQKyLOT/DeUvAAAA//8DAFBL&#10;AQItABQABgAIAAAAIQC2gziS/gAAAOEBAAATAAAAAAAAAAAAAAAAAAAAAABbQ29udGVudF9UeXBl&#10;c10ueG1sUEsBAi0AFAAGAAgAAAAhADj9If/WAAAAlAEAAAsAAAAAAAAAAAAAAAAALwEAAF9yZWxz&#10;Ly5yZWxzUEsBAi0AFAAGAAgAAAAhAOO4E0ooAgAATAQAAA4AAAAAAAAAAAAAAAAALgIAAGRycy9l&#10;Mm9Eb2MueG1sUEsBAi0AFAAGAAgAAAAhABgSjSzgAAAACwEAAA8AAAAAAAAAAAAAAAAAggQAAGRy&#10;cy9kb3ducmV2LnhtbFBLBQYAAAAABAAEAPMAAACPBQAAAAA=&#10;" fillcolor="#b2b2b2">
                <v:textbox inset="2.43839mm,1.2192mm,2.43839mm,1.2192mm">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Asesor/a</w:t>
                      </w:r>
                    </w:p>
                  </w:txbxContent>
                </v:textbox>
              </v:shape>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9504" behindDoc="0" locked="0" layoutInCell="1" allowOverlap="1" wp14:anchorId="7E1FD445" wp14:editId="261F53ED">
                <wp:simplePos x="0" y="0"/>
                <wp:positionH relativeFrom="column">
                  <wp:posOffset>4946650</wp:posOffset>
                </wp:positionH>
                <wp:positionV relativeFrom="paragraph">
                  <wp:posOffset>1669415</wp:posOffset>
                </wp:positionV>
                <wp:extent cx="0" cy="228600"/>
                <wp:effectExtent l="5080" t="6350" r="13970" b="1270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31.45pt" to="389.5pt,1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JRHAIAADUEAAAOAAAAZHJzL2Uyb0RvYy54bWysU02P2yAQvVfqf0C+J/6okyZWnFVlJ71s&#10;u5Gy/QEEsI2KAQGJE1X97x1wEmXbS1XVBzzA8Hjz3rB6OvcCnZixXMkySqdJhJgkinLZltG31+1k&#10;ESHrsKRYKMnK6MJs9LR+/2416IJlqlOCMoMARNpi0GXUOaeLOLakYz22U6WZhM1GmR47mJo2pgYP&#10;gN6LOEuSeTwoQ7VRhFkLq/W4Ga0DftMw4l6axjKHRBkBNxdGE8aDH+P1Chetwbrj5EoD/wOLHnMJ&#10;l96hauwwOhr+B1TPiVFWNW5KVB+rpuGEhRqgmjT5rZp9hzULtYA4Vt9lsv8Plnw97QzitIzAKIl7&#10;sGjvDOZt51ClpAQBlUELr9OgbQHpldwZXyk5y71+VuS7RVJVHZYtC3xfLxpAUn8ifnPET6yG2w7D&#10;F0UhBx+dCqKdG9N7SJADnYM3l7s37OwQGRcJrGbZYp4E22Jc3M5pY91npnrkgzISXHrVcIFPz9Z5&#10;Hri4pfhlqbZciOC8kGgoo+Usm4UDVglO/aZPs6Y9VMKgE/a9E75QFOw8phl1lDSAdQzTzTV2mIsx&#10;hsuF9HhQCdC5RmNz/Fgmy81is8gneTbfTPKkrieftlU+mW/Tj7P6Q11VdfrTU0vzouOUMunZ3Ro1&#10;zf+uEa5PZmyxe6veZYjfoge9gOztH0gHK717Yx8cFL3szM1i6M2QfH1Hvvkf5xA/vvb1LwAAAP//&#10;AwBQSwMEFAAGAAgAAAAhAAOTfFXeAAAACwEAAA8AAABkcnMvZG93bnJldi54bWxMj8FOwzAQRO9I&#10;/IO1SFwq6hCktglxKgTkxoUC4rqNlyQiXqex2wa+nkU9wHFnRzNvivXkenWgMXSeDVzPE1DEtbcd&#10;NwZeX6qrFagQkS32nsnAFwVYl+dnBebWH/mZDpvYKAnhkKOBNsYh1zrULTkMcz8Qy+/Djw6jnGOj&#10;7YhHCXe9TpNkoR12LA0tDnTfUv252TsDoXqjXfU9q2fJ+03jKd09PD2iMZcX090tqEhT/DPDL76g&#10;QylMW79nG1RvYLnMZEs0kC7SDJQ4TspWlGyVgS4L/X9D+QMAAP//AwBQSwECLQAUAAYACAAAACEA&#10;toM4kv4AAADhAQAAEwAAAAAAAAAAAAAAAAAAAAAAW0NvbnRlbnRfVHlwZXNdLnhtbFBLAQItABQA&#10;BgAIAAAAIQA4/SH/1gAAAJQBAAALAAAAAAAAAAAAAAAAAC8BAABfcmVscy8ucmVsc1BLAQItABQA&#10;BgAIAAAAIQDgEOJRHAIAADUEAAAOAAAAAAAAAAAAAAAAAC4CAABkcnMvZTJvRG9jLnhtbFBLAQIt&#10;ABQABgAIAAAAIQADk3xV3gAAAAsBAAAPAAAAAAAAAAAAAAAAAHYEAABkcnMvZG93bnJldi54bWxQ&#10;SwUGAAAAAAQABADzAAAAgQUAAAAA&#10;"/>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59264" behindDoc="0" locked="0" layoutInCell="1" allowOverlap="1" wp14:anchorId="1AE3847D" wp14:editId="255E7DA3">
                <wp:simplePos x="0" y="0"/>
                <wp:positionH relativeFrom="column">
                  <wp:posOffset>1598930</wp:posOffset>
                </wp:positionH>
                <wp:positionV relativeFrom="paragraph">
                  <wp:posOffset>542290</wp:posOffset>
                </wp:positionV>
                <wp:extent cx="2641600" cy="275590"/>
                <wp:effectExtent l="10160" t="12700" r="5715" b="698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0" cy="275590"/>
                        </a:xfrm>
                        <a:prstGeom prst="rect">
                          <a:avLst/>
                        </a:prstGeom>
                        <a:solidFill>
                          <a:srgbClr val="808080"/>
                        </a:solidFill>
                        <a:ln w="9525">
                          <a:solidFill>
                            <a:srgbClr val="000000"/>
                          </a:solidFill>
                          <a:miter lim="800000"/>
                          <a:headEnd/>
                          <a:tailEnd/>
                        </a:ln>
                      </wps:spPr>
                      <wps:txbx>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Director/a Ejecutivo</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7" o:spid="_x0000_s1118" type="#_x0000_t202" style="position:absolute;left:0;text-align:left;margin-left:125.9pt;margin-top:42.7pt;width:208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KlKAIAAEwEAAAOAAAAZHJzL2Uyb0RvYy54bWysVNtu2zAMfR+wfxD0vtjxcjXiFF26DgO6&#10;C9DuA2RZjoVJoiYpsbuvHyWnadBtL8McQKBE6ujwkMzmatCKHIXzEkxFp5OcEmE4NNLsK/rt4fbN&#10;ihIfmGmYAiMq+ig8vdq+frXpbSkK6EA1whEEMb7sbUW7EGyZZZ53QjM/ASsMOltwmgXcun3WONYj&#10;ulZZkeeLrAfXWAdceI+nN6OTbhN+2woevrStF4GoiiK3kFaX1jqu2XbDyr1jtpP8RIP9AwvNpMFH&#10;z1A3LDBycPI3KC25Aw9tmHDQGbSt5CLlgNlM8xfZ3HfMipQLiuPtWSb//2D55+NXR2RT0SUlhmks&#10;0YMYAnkHA1lGdXrrSwy6txgWBjzGKqdMvb0D/t0TA7uOmb24dg76TrAG2U3jzezi6ojjI0jdf4IG&#10;n2GHAAloaJ2O0qEYBNGxSo/nykQqHA+LxWy6yNHF0Vcs5/N1Kl3Gyqfb1vnwQYAm0aiow8ondHa8&#10;8yGyYeVTSHzMg5LNrVQqbdy+3ilHjgy7ZJXHX0rgRZgypK/oel7MRwH+CpGn708QWgZsdyV1fCd+&#10;MYiVUbb3pkl2YFKNNlJW5qRjlG4UMQz1kAo2S5ejyDU0j6isg7G9cRzR6MD9pKTH1q6o/3FgTlCi&#10;Phqszmq5XBU4C2kze7taTylxl5760sMMR6iKBkpGcxfS/ETeBq6xiq1MAj8zOXHGlk26n8YrzsTl&#10;PkU9/wlsfwEAAP//AwBQSwMEFAAGAAgAAAAhAKMo9aPgAAAACgEAAA8AAABkcnMvZG93bnJldi54&#10;bWxMjz1PwzAQhnck/oN1SGzUaURSK41TFVAWFqBlgM2J3STCH5HtNOm/55joeHeP3nvecrcYTc7K&#10;h8FZDutVAkTZ1snBdhw+j/UDAxKisFJoZxWHiwqwq25vSlFIN9sPdT7EjmCIDYXg0Mc4FpSGtldG&#10;hJUblcXbyXkjIo6+o9KLGcONpmmS5NSIweKHXozquVftz2EyHJ4mXb8OX99sk73M72/1pcmOe8/5&#10;/d2y3wKJaon/MPzpozpU6NS4ycpANIc0W6N65MCyRyAI5PkGFw2SKWNAq5JeV6h+AQAA//8DAFBL&#10;AQItABQABgAIAAAAIQC2gziS/gAAAOEBAAATAAAAAAAAAAAAAAAAAAAAAABbQ29udGVudF9UeXBl&#10;c10ueG1sUEsBAi0AFAAGAAgAAAAhADj9If/WAAAAlAEAAAsAAAAAAAAAAAAAAAAALwEAAF9yZWxz&#10;Ly5yZWxzUEsBAi0AFAAGAAgAAAAhAAzGMqUoAgAATAQAAA4AAAAAAAAAAAAAAAAALgIAAGRycy9l&#10;Mm9Eb2MueG1sUEsBAi0AFAAGAAgAAAAhAKMo9aPgAAAACgEAAA8AAAAAAAAAAAAAAAAAggQAAGRy&#10;cy9kb3ducmV2LnhtbFBLBQYAAAAABAAEAPMAAACPBQAAAAA=&#10;" fillcolor="gray">
                <v:textbox inset="2.43839mm,1.2192mm,2.43839mm,1.2192mm">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Director/a Ejecutivo</w:t>
                      </w:r>
                    </w:p>
                  </w:txbxContent>
                </v:textbox>
              </v:shape>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0288" behindDoc="0" locked="0" layoutInCell="1" allowOverlap="1" wp14:anchorId="3506A1F8" wp14:editId="5A807312">
                <wp:simplePos x="0" y="0"/>
                <wp:positionH relativeFrom="column">
                  <wp:posOffset>842010</wp:posOffset>
                </wp:positionH>
                <wp:positionV relativeFrom="paragraph">
                  <wp:posOffset>1034415</wp:posOffset>
                </wp:positionV>
                <wp:extent cx="1760220" cy="274955"/>
                <wp:effectExtent l="5715" t="9525" r="5715" b="107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274955"/>
                        </a:xfrm>
                        <a:prstGeom prst="rect">
                          <a:avLst/>
                        </a:prstGeom>
                        <a:solidFill>
                          <a:srgbClr val="B2B2B2"/>
                        </a:solidFill>
                        <a:ln w="9525">
                          <a:solidFill>
                            <a:srgbClr val="000000"/>
                          </a:solidFill>
                          <a:miter lim="800000"/>
                          <a:headEnd/>
                          <a:tailEnd/>
                        </a:ln>
                      </wps:spPr>
                      <wps:txbx>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Asistente General</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6" o:spid="_x0000_s1119" type="#_x0000_t202" style="position:absolute;left:0;text-align:left;margin-left:66.3pt;margin-top:81.45pt;width:138.6pt;height:2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6kJJwIAAEwEAAAOAAAAZHJzL2Uyb0RvYy54bWysVNtu2zAMfR+wfxD0vjjxcjXiFG26DgO6&#10;C9DuA2RZjoVJoiYpsbOvLyWnaXZ7GWYDgmRSh4eHpNdXvVbkIJyXYEo6GY0pEYZDLc2upF8f794s&#10;KfGBmZopMKKkR+Hp1eb1q3VnC5FDC6oWjiCI8UVnS9qGYIss87wVmvkRWGHQ2IDTLODR7bLasQ7R&#10;tcry8XiedeBq64AL7/Hr7WCkm4TfNIKHz03jRSCqpMgtpNWltYprtlmzYueYbSU/0WD/wEIzaTDo&#10;GeqWBUb2Tv4GpSV34KEJIw46g6aRXKQcMJvJ+JdsHlpmRcoFxfH2LJP/f7D80+GLI7Iu6ZwSwzSW&#10;6FH0gdxAT+ZRnc76Ap0eLLqFHj9jlVOm3t4D/+aJgW3LzE5cOwddK1iN7CbxZnZxdcDxEaTqPkKN&#10;Ydg+QALqG6ejdCgGQXSs0vFcmUiFx5CL+TjP0cTRli+mq9kshWDF823rfHgvQJO4KanDyid0drj3&#10;IbJhxbNLDOZByfpOKpUObldtlSMHhl1yk8f3hP6TmzKkK+lqls8GAf4KMU7PnyC0DNjuSuqSLs9O&#10;rIiyvTN1asbApBr2SFmZk45RukHE0Fd9Ktg0qRxFrqA+orIOhvbGccRNC+4HJR22dkn99z1zghL1&#10;wWB1lovFMsdZSIfp2+VqQom7tFSXFmY4QpU0UDJstyHNTxTOwDVWsZFJ4BcmJ87Yskn303jFmbg8&#10;J6+Xn8DmCQAA//8DAFBLAwQUAAYACAAAACEA/K6z8d8AAAALAQAADwAAAGRycy9kb3ducmV2Lnht&#10;bEyPTUvDQBCG74L/YRnBm93tVoKN2ZQq9KjQVsTjNJluQrO7IbttE3+940lv8zIP70exGl0nLjTE&#10;NngD85kCQb4KdeutgY/95uEJREzoa+yCJwMTRViVtzcF5nW4+i1ddskKNvExRwNNSn0uZawachhn&#10;oSfPv2MYHCaWg5X1gFc2d53USmXSYes5ocGeXhuqTruzM/C52E/b9fhmv5x931A34cvxG425vxvX&#10;zyASjekPht/6XB1K7nQIZ19H0bFe6IxRPjK9BMHEo1rymIMBrTINsizk/w3lDwAAAP//AwBQSwEC&#10;LQAUAAYACAAAACEAtoM4kv4AAADhAQAAEwAAAAAAAAAAAAAAAAAAAAAAW0NvbnRlbnRfVHlwZXNd&#10;LnhtbFBLAQItABQABgAIAAAAIQA4/SH/1gAAAJQBAAALAAAAAAAAAAAAAAAAAC8BAABfcmVscy8u&#10;cmVsc1BLAQItABQABgAIAAAAIQA376kJJwIAAEwEAAAOAAAAAAAAAAAAAAAAAC4CAABkcnMvZTJv&#10;RG9jLnhtbFBLAQItABQABgAIAAAAIQD8rrPx3wAAAAsBAAAPAAAAAAAAAAAAAAAAAIEEAABkcnMv&#10;ZG93bnJldi54bWxQSwUGAAAAAAQABADzAAAAjQUAAAAA&#10;" fillcolor="#b2b2b2">
                <v:textbox inset="2.43839mm,1.2192mm,2.43839mm,1.2192mm">
                  <w:txbxContent>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sz w:val="22"/>
                          <w:szCs w:val="22"/>
                          <w:lang w:val="es-ES_tradnl"/>
                          <w14:shadow w14:blurRad="50800" w14:dist="38100" w14:dir="2700000" w14:sx="100000" w14:sy="100000" w14:kx="0" w14:ky="0" w14:algn="tl">
                            <w14:srgbClr w14:val="000000">
                              <w14:alpha w14:val="60000"/>
                            </w14:srgbClr>
                          </w14:shadow>
                          <w14:textFill>
                            <w14:solidFill>
                              <w14:srgbClr w14:val="FFFFFF"/>
                            </w14:solidFill>
                          </w14:textFill>
                        </w:rPr>
                        <w:t>Asistente General</w:t>
                      </w:r>
                    </w:p>
                  </w:txbxContent>
                </v:textbox>
              </v:shape>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1312" behindDoc="0" locked="0" layoutInCell="1" allowOverlap="1" wp14:anchorId="0CCB5A6D" wp14:editId="7058B5C0">
                <wp:simplePos x="0" y="0"/>
                <wp:positionH relativeFrom="column">
                  <wp:posOffset>2891155</wp:posOffset>
                </wp:positionH>
                <wp:positionV relativeFrom="paragraph">
                  <wp:posOffset>819150</wp:posOffset>
                </wp:positionV>
                <wp:extent cx="0" cy="1078865"/>
                <wp:effectExtent l="6985" t="13335" r="12065"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8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65pt,64.5pt" to="227.65pt,1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6ENHAIAADYEAAAOAAAAZHJzL2Uyb0RvYy54bWysU1Gv2iAUfl+y/0B417ZOvdpYb5ZW93K3&#10;mXj3AxBoS0Y5BNBqlv33AVXj3V6WZX2gBzh8fOc7H6vncyfRiRsrQBU4G6cYcUWBCdUU+NvrdrTA&#10;yDqiGJGgeIEv3OLn9ft3q17nfAItSMYN8iDK5r0ucOuczpPE0pZ3xI5Bc+U3azAdcX5qmoQZ0nv0&#10;TiaTNJ0nPRimDVBurV+thk28jvh1zan7WteWOyQL7Lm5OJo4HsKYrFckbwzRraBXGuQfWHREKH/p&#10;HaoijqCjEX9AdYIasFC7MYUugboWlMcafDVZ+ls1+5ZoHmvx4lh9l8n+P1j65bQzSLACzzBSpPMt&#10;2jtDRNM6VIJSXkAwaBZ06rXNfXqpdiZUSs9qr1+AfrdIQdkS1fDI9/WiPUgWTiRvjoSJ1f62Q/8Z&#10;mM8hRwdRtHNtugDp5UDn2JvLvTf87BAdFqlfzdKnxWIe+SQkvx3UxrpPHDoUggJLoYJsJCenF+sC&#10;EZLfUsKygq2QMrZeKtQXeDmbzOIBC1KwsBnSrGkOpTToRIJ54her8juPaQaOikWwlhO2ucaOCDnE&#10;/nKpAp4vxdO5RoM7fizT5WaxWUxH08l8M5qmVTX6uC2no/k2e5pVH6qyrLKfgVo2zVvBGFeB3c2p&#10;2fTvnHB9M4PH7l69y5C8RY96ebK3fyQdexnaNxjhAOyyM7cee3PG5OtDCu5/nPv48bmvfwEAAP//&#10;AwBQSwMEFAAGAAgAAAAhAM9q0JreAAAACwEAAA8AAABkcnMvZG93bnJldi54bWxMj8FOwzAQRO9I&#10;/IO1SFwq6pBS1IQ4FQJy40IBcd3GSxIRr9PYbQNfzyIOcNyZp9mZYj25Xh1oDJ1nA5fzBBRx7W3H&#10;jYGX5+piBSpEZIu9ZzLwSQHW5elJgbn1R36iwyY2SkI45GigjXHItQ51Sw7D3A/E4r370WGUc2y0&#10;HfEo4a7XaZJca4cdy4cWB7prqf7Y7J2BUL3Srvqa1bPkbdF4Snf3jw9ozPnZdHsDKtIU/2D4qS/V&#10;oZROW79nG1Rv4Gq5XAgqRprJKCF+la2BNFtloMtC/99QfgMAAP//AwBQSwECLQAUAAYACAAAACEA&#10;toM4kv4AAADhAQAAEwAAAAAAAAAAAAAAAAAAAAAAW0NvbnRlbnRfVHlwZXNdLnhtbFBLAQItABQA&#10;BgAIAAAAIQA4/SH/1gAAAJQBAAALAAAAAAAAAAAAAAAAAC8BAABfcmVscy8ucmVsc1BLAQItABQA&#10;BgAIAAAAIQDmk6ENHAIAADYEAAAOAAAAAAAAAAAAAAAAAC4CAABkcnMvZTJvRG9jLnhtbFBLAQIt&#10;ABQABgAIAAAAIQDPatCa3gAAAAsBAAAPAAAAAAAAAAAAAAAAAHYEAABkcnMvZG93bnJldi54bWxQ&#10;SwUGAAAAAAQABADzAAAAgQUAAAAA&#10;"/>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8480" behindDoc="0" locked="0" layoutInCell="1" allowOverlap="1" wp14:anchorId="164182C2" wp14:editId="6A4217A1">
                <wp:simplePos x="0" y="0"/>
                <wp:positionH relativeFrom="column">
                  <wp:posOffset>4242435</wp:posOffset>
                </wp:positionH>
                <wp:positionV relativeFrom="paragraph">
                  <wp:posOffset>1494790</wp:posOffset>
                </wp:positionV>
                <wp:extent cx="1385570" cy="788035"/>
                <wp:effectExtent l="5715" t="12065" r="889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788035"/>
                        </a:xfrm>
                        <a:prstGeom prst="rect">
                          <a:avLst/>
                        </a:prstGeom>
                        <a:solidFill>
                          <a:srgbClr val="DDDDDD"/>
                        </a:solidFill>
                        <a:ln w="9525">
                          <a:solidFill>
                            <a:srgbClr val="000000"/>
                          </a:solidFill>
                          <a:miter lim="800000"/>
                          <a:headEnd/>
                          <a:tailEnd/>
                        </a:ln>
                      </wps:spPr>
                      <wps:txbx>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3</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120" type="#_x0000_t202" style="position:absolute;left:0;text-align:left;margin-left:334.05pt;margin-top:117.7pt;width:109.1pt;height:6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A/pJgIAAEwEAAAOAAAAZHJzL2Uyb0RvYy54bWysVNuO2yAQfa/Uf0C8N3aSTeO14qy2Sbeq&#10;tL1Iu/0AjHGMCgwFEjv9+h1wNk1vL1X9gIAZzsycM+PVzaAVOQjnJZiKTic5JcJwaKTZVfTL492r&#10;ghIfmGmYAiMqehSe3qxfvlj1thQz6EA1whEEMb7sbUW7EGyZZZ53QjM/ASsMGltwmgU8ul3WONYj&#10;ulbZLM9fZz24xjrgwnu83Y5Guk74bSt4+NS2XgSiKoq5hbS6tNZxzdYrVu4cs53kpzTYP2ShmTQY&#10;9Ay1ZYGRvZO/QWnJHXhow4SDzqBtJRepBqxmmv9SzUPHrEi1IDnenmny/w+Wfzx8dkQ2FZ1RYphG&#10;iR7FEMgbGMgsstNbX6LTg0W3MOA1qpwq9fYe+FdPDGw6Znbi1jnoO8EazG4aX2YXT0ccH0Hq/gM0&#10;GIbtAySgoXU6UodkEERHlY5nZWIqPIacF4vFEk0cbcuiyOeLFIKVz6+t8+GdAE3ipqIOlU/o7HDv&#10;Q8yGlc8uMZgHJZs7qVQ6uF29UY4cGHbJNn0n9J/clCF9Ra8Xs8VIwF8h8vT9CULLgO2upK5ocXZi&#10;ZaTtrWlSMwYm1bjHlJU58RipG0kMQz0kwa7O+tTQHJFZB2N74zjipgP3nZIeW7ui/tueOUGJem9Q&#10;nWK5LFDtkA5X8+J6Som7tNSXFmY4QlU0UDJuNyHNTyTOwC2q2MpEcJR7zOSUM7Zs4v00XnEmLs/J&#10;68dPYP0EAAD//wMAUEsDBBQABgAIAAAAIQBvHPpH4wAAAAsBAAAPAAAAZHJzL2Rvd25yZXYueG1s&#10;TI9RS8MwFIXfBf9DuIJvLl1rQ1ebDhFUBGFYx2RvWXPXFpub0mRd9dcbn/Txcj7O+W6xnk3PJhxd&#10;Z0nCchEBQ6qt7qiRsH1/vMmAOa9Iq94SSvhCB+vy8qJQubZnesOp8g0LJeRyJaH1fsg5d3WLRrmF&#10;HZBCdrSjUT6cY8P1qM6h3PQ8jiLBjeooLLRqwIcW68/qZCRM39nrPvarfcyfP6qnnTi+bLpJyuur&#10;+f4OmMfZ/8Hwqx/UoQxOB3si7VgvQYhsGVAJcZLeAgtElokE2EFCkq5S4GXB//9Q/gAAAP//AwBQ&#10;SwECLQAUAAYACAAAACEAtoM4kv4AAADhAQAAEwAAAAAAAAAAAAAAAAAAAAAAW0NvbnRlbnRfVHlw&#10;ZXNdLnhtbFBLAQItABQABgAIAAAAIQA4/SH/1gAAAJQBAAALAAAAAAAAAAAAAAAAAC8BAABfcmVs&#10;cy8ucmVsc1BLAQItABQABgAIAAAAIQAy6A/pJgIAAEwEAAAOAAAAAAAAAAAAAAAAAC4CAABkcnMv&#10;ZTJvRG9jLnhtbFBLAQItABQABgAIAAAAIQBvHPpH4wAAAAsBAAAPAAAAAAAAAAAAAAAAAIAEAABk&#10;cnMvZG93bnJldi54bWxQSwUGAAAAAAQABADzAAAAkAUAAAAA&#10;" fillcolor="#ddd">
                <v:textbox inset="2.43839mm,1.2192mm,2.43839mm,1.2192mm">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3</w:t>
                      </w:r>
                    </w:p>
                  </w:txbxContent>
                </v:textbox>
              </v:shape>
            </w:pict>
          </mc:Fallback>
        </mc:AlternateContent>
      </w:r>
      <w:r w:rsidRPr="000E0326">
        <w:rPr>
          <w:noProof/>
          <w:kern w:val="1"/>
          <w:sz w:val="28"/>
          <w:szCs w:val="28"/>
          <w:lang w:val="es-ES_tradnl" w:eastAsia="es-ES_tradnl"/>
        </w:rPr>
        <mc:AlternateContent>
          <mc:Choice Requires="wps">
            <w:drawing>
              <wp:anchor distT="0" distB="0" distL="114300" distR="114300" simplePos="0" relativeHeight="251667456" behindDoc="0" locked="0" layoutInCell="1" allowOverlap="1" wp14:anchorId="04915C73" wp14:editId="57945CE7">
                <wp:simplePos x="0" y="0"/>
                <wp:positionH relativeFrom="column">
                  <wp:posOffset>2195830</wp:posOffset>
                </wp:positionH>
                <wp:positionV relativeFrom="paragraph">
                  <wp:posOffset>1496695</wp:posOffset>
                </wp:positionV>
                <wp:extent cx="1386205" cy="781685"/>
                <wp:effectExtent l="6985" t="13970" r="6985"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781685"/>
                        </a:xfrm>
                        <a:prstGeom prst="rect">
                          <a:avLst/>
                        </a:prstGeom>
                        <a:solidFill>
                          <a:srgbClr val="DDDDDD"/>
                        </a:solidFill>
                        <a:ln w="9525">
                          <a:solidFill>
                            <a:srgbClr val="000000"/>
                          </a:solidFill>
                          <a:miter lim="800000"/>
                          <a:headEnd/>
                          <a:tailEnd/>
                        </a:ln>
                      </wps:spPr>
                      <wps:txbx>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2</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1" o:spid="_x0000_s1121" type="#_x0000_t202" style="position:absolute;left:0;text-align:left;margin-left:172.9pt;margin-top:117.85pt;width:109.15pt;height:6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C0yKQIAAEwEAAAOAAAAZHJzL2Uyb0RvYy54bWysVNuO2yAQfa/Uf0C8N3aSTdZrxVltk25V&#10;aXuRdvsBBOMYFRgKJHb69R1wklptn6r6AQEzHM6cM3h132tFjsJ5Caai00lOiTAcamn2Ff368vim&#10;oMQHZmqmwIiKnoSn9+vXr1adLcUMWlC1cARBjC87W9E2BFtmmeet0MxPwAqDwQacZgGXbp/VjnWI&#10;rlU2y/Nl1oGrrQMuvMfd7RCk64TfNIKHz03jRSCqosgtpNGlcRfHbL1i5d4x20p+psH+gYVm0uCl&#10;V6gtC4wcnPwDSkvuwEMTJhx0Bk0juUg1YDXT/LdqnltmRaoFxfH2KpP/f7D80/GLI7JG7ygxTKNF&#10;L6IP5C30ZBrV6awvMenZYlrocTtmxkq9fQL+zRMDm5aZvXhwDrpWsBrZpZPZ6OiA4yPIrvsINV7D&#10;DgESUN84HQFRDILo6NLp6kykwuOV82I5yxeUcIzdFtNlsYjkMlZeTlvnw3sBmsRJRR06n9DZ8cmH&#10;IfWSktiDkvWjVCot3H63UY4cGXbJNn1ndD9OU4Z0Fb1bzBaDAOOYH0Pk6fsbhJYB211JXdHimsTK&#10;KNs7U6dmDEyqYY7VKYNFRh2jdIOIod/1ybCb+cWfHdQnVNbB0N74HHHSgvtBSYetXVH//cCcoER9&#10;MOhOcXtbzPAtpMXNvLhD6904shtHmOEIVdFAyTDdhPR+onAGHtDFRiaBI82ByZkztmyy6Py84psY&#10;r1PWr5/A+icAAAD//wMAUEsDBBQABgAIAAAAIQCf5akA4gAAAAsBAAAPAAAAZHJzL2Rvd25yZXYu&#10;eG1sTI9BS8NAFITvgv9heYI3u2naxBizKSKoCIIYReltm31Ngtm3IbtNo7/e50mPwwwz3xSb2fZi&#10;wtF3jhQsFxEIpNqZjhoFb693FxkIHzQZ3TtCBV/oYVOenhQ6N+5ILzhVoRFcQj7XCtoQhlxKX7do&#10;tV+4AYm9vRutDizHRppRH7nc9jKOolRa3REvtHrA2xbrz+pgFUzf2dM2DlfbWD58VPfv6f7xuZuU&#10;Oj+bb65BBJzDXxh+8RkdSmbauQMZL3oFq3XC6EFBvEouQXAiSddLEDu2kiwDWRby/4fyBwAA//8D&#10;AFBLAQItABQABgAIAAAAIQC2gziS/gAAAOEBAAATAAAAAAAAAAAAAAAAAAAAAABbQ29udGVudF9U&#10;eXBlc10ueG1sUEsBAi0AFAAGAAgAAAAhADj9If/WAAAAlAEAAAsAAAAAAAAAAAAAAAAALwEAAF9y&#10;ZWxzLy5yZWxzUEsBAi0AFAAGAAgAAAAhAG1kLTIpAgAATAQAAA4AAAAAAAAAAAAAAAAALgIAAGRy&#10;cy9lMm9Eb2MueG1sUEsBAi0AFAAGAAgAAAAhAJ/lqQDiAAAACwEAAA8AAAAAAAAAAAAAAAAAgwQA&#10;AGRycy9kb3ducmV2LnhtbFBLBQYAAAAABAAEAPMAAACSBQAAAAA=&#10;" fillcolor="#ddd">
                <v:textbox inset="2.43839mm,1.2192mm,2.43839mm,1.2192mm">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2</w:t>
                      </w:r>
                    </w:p>
                  </w:txbxContent>
                </v:textbox>
              </v:shape>
            </w:pict>
          </mc:Fallback>
        </mc:AlternateContent>
      </w:r>
    </w:p>
    <w:p w:rsidR="00E711D8" w:rsidRPr="000E0326" w:rsidRDefault="00E711D8" w:rsidP="00E711D8">
      <w:pPr>
        <w:suppressAutoHyphens/>
        <w:spacing w:line="100" w:lineRule="atLeast"/>
        <w:ind w:left="1418" w:firstLine="709"/>
        <w:rPr>
          <w:kern w:val="1"/>
          <w:sz w:val="28"/>
          <w:szCs w:val="28"/>
          <w:u w:val="single"/>
          <w:lang w:eastAsia="ar-SA"/>
        </w:rPr>
      </w:pPr>
      <w:r w:rsidRPr="000E0326">
        <w:rPr>
          <w:noProof/>
          <w:kern w:val="1"/>
          <w:sz w:val="28"/>
          <w:szCs w:val="28"/>
          <w:u w:val="single"/>
          <w:lang w:val="es-ES_tradnl" w:eastAsia="es-ES_tradnl"/>
        </w:rPr>
        <mc:AlternateContent>
          <mc:Choice Requires="wpc">
            <w:drawing>
              <wp:anchor distT="0" distB="0" distL="114300" distR="114300" simplePos="0" relativeHeight="251670528" behindDoc="0" locked="0" layoutInCell="1" allowOverlap="1" wp14:anchorId="71BCDB70" wp14:editId="753B4980">
                <wp:simplePos x="0" y="0"/>
                <wp:positionH relativeFrom="column">
                  <wp:posOffset>127635</wp:posOffset>
                </wp:positionH>
                <wp:positionV relativeFrom="paragraph">
                  <wp:posOffset>22860</wp:posOffset>
                </wp:positionV>
                <wp:extent cx="5490845" cy="1475105"/>
                <wp:effectExtent l="0" t="0" r="0" b="0"/>
                <wp:wrapSquare wrapText="bothSides"/>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id="Canvas 4" o:spid="_x0000_s1026" editas="canvas" style="position:absolute;margin-left:10.05pt;margin-top:1.8pt;width:432.35pt;height:116.15pt;z-index:251670528" coordsize="54908,14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5riXl4AAAAAgBAAAPAAAAZHJzL2Rvd25yZXYueG1s&#10;TI9RS8MwFIXfBf9DuIIv4tKuW+lq0yGCIIIP2xT2mDZZU01uSpNu9d97fdLHe87h3O9U29lZdtZj&#10;6D0KSBcJMI2tVz12At4Pz/cFsBAlKmk9agHfOsC2vr6qZKn8BXf6vI8doxIMpRRgYhxKzkNrtJNh&#10;4QeN5J386GSkc+y4GuWFyp3lyyTJuZM90gcjB/1kdPu1n5yA1za/+0yb6eiKtw+Tre3xJR5WQtze&#10;zI8PwKKe418YfvEJHWpiavyEKjArYJmklBSQ5cDILooVLWlIz9Yb4HXF/w+ofwAAAP//AwBQSwEC&#10;LQAUAAYACAAAACEAtoM4kv4AAADhAQAAEwAAAAAAAAAAAAAAAAAAAAAAW0NvbnRlbnRfVHlwZXNd&#10;LnhtbFBLAQItABQABgAIAAAAIQA4/SH/1gAAAJQBAAALAAAAAAAAAAAAAAAAAC8BAABfcmVscy8u&#10;cmVsc1BLAQItABQABgAIAAAAIQD0kliOCQEAABsCAAAOAAAAAAAAAAAAAAAAAC4CAABkcnMvZTJv&#10;RG9jLnhtbFBLAQItABQABgAIAAAAIQD5riXl4AAAAAgBAAAPAAAAAAAAAAAAAAAAAGMDAABkcnMv&#10;ZG93bnJldi54bWxQSwUGAAAAAAQABADzAAAAcAQAAAAA&#10;">
                <v:shape id="_x0000_s1027" type="#_x0000_t75" style="position:absolute;width:54908;height:14751;visibility:visible;mso-wrap-style:square">
                  <v:fill o:detectmouseclick="t"/>
                  <v:path o:connecttype="none"/>
                </v:shape>
                <w10:wrap type="square"/>
              </v:group>
            </w:pict>
          </mc:Fallback>
        </mc:AlternateContent>
      </w:r>
    </w:p>
    <w:p w:rsidR="00E711D8" w:rsidRPr="000E0326" w:rsidRDefault="00E711D8" w:rsidP="00E711D8">
      <w:pPr>
        <w:suppressAutoHyphens/>
        <w:spacing w:line="100" w:lineRule="atLeast"/>
        <w:ind w:left="1418" w:firstLine="709"/>
        <w:rPr>
          <w:kern w:val="1"/>
          <w:sz w:val="28"/>
          <w:szCs w:val="28"/>
          <w:u w:val="single"/>
          <w:lang w:eastAsia="ar-SA"/>
        </w:rPr>
      </w:pPr>
    </w:p>
    <w:p w:rsidR="00E711D8" w:rsidRPr="000E0326" w:rsidRDefault="00E711D8" w:rsidP="00E711D8">
      <w:pPr>
        <w:suppressAutoHyphens/>
        <w:spacing w:line="100" w:lineRule="atLeast"/>
        <w:ind w:left="2127"/>
        <w:jc w:val="both"/>
        <w:rPr>
          <w:b/>
          <w:bCs/>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r w:rsidRPr="000E0326">
        <w:rPr>
          <w:noProof/>
          <w:kern w:val="1"/>
          <w:sz w:val="28"/>
          <w:szCs w:val="28"/>
          <w:lang w:val="es-ES_tradnl" w:eastAsia="es-ES_tradnl"/>
        </w:rPr>
        <mc:AlternateContent>
          <mc:Choice Requires="wps">
            <w:drawing>
              <wp:anchor distT="0" distB="0" distL="114300" distR="114300" simplePos="0" relativeHeight="251662336" behindDoc="0" locked="0" layoutInCell="1" allowOverlap="1" wp14:anchorId="7E7FB067" wp14:editId="039F57D5">
                <wp:simplePos x="0" y="0"/>
                <wp:positionH relativeFrom="column">
                  <wp:posOffset>-5588635</wp:posOffset>
                </wp:positionH>
                <wp:positionV relativeFrom="paragraph">
                  <wp:posOffset>102870</wp:posOffset>
                </wp:positionV>
                <wp:extent cx="1385570" cy="739140"/>
                <wp:effectExtent l="0" t="0" r="24130" b="228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739140"/>
                        </a:xfrm>
                        <a:prstGeom prst="rect">
                          <a:avLst/>
                        </a:prstGeom>
                        <a:solidFill>
                          <a:srgbClr val="DDDDDD"/>
                        </a:solidFill>
                        <a:ln w="9525">
                          <a:solidFill>
                            <a:srgbClr val="000000"/>
                          </a:solidFill>
                          <a:miter lim="800000"/>
                          <a:headEnd/>
                          <a:tailEnd/>
                        </a:ln>
                      </wps:spPr>
                      <wps:txbx>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 xml:space="preserve">1 </w:t>
                            </w:r>
                          </w:p>
                        </w:txbxContent>
                      </wps:txbx>
                      <wps:bodyPr rot="0" vert="horz" wrap="square" lIns="87782" tIns="43891" rIns="87782" bIns="43891" anchor="t" anchorCtr="0">
                        <a:noAutofit/>
                      </wps:bodyPr>
                    </wps:wsp>
                  </a:graphicData>
                </a:graphic>
                <wp14:sizeRelH relativeFrom="page">
                  <wp14:pctWidth>0</wp14:pctWidth>
                </wp14:sizeRelH>
                <wp14:sizeRelV relativeFrom="page">
                  <wp14:pctHeight>0</wp14:pctHeight>
                </wp14:sizeRelV>
              </wp:anchor>
            </w:drawing>
          </mc:Choice>
          <mc:Fallback>
            <w:pict>
              <v:shape id="Text Box 3" o:spid="_x0000_s1122" type="#_x0000_t202" style="position:absolute;left:0;text-align:left;margin-left:-440.05pt;margin-top:8.1pt;width:109.1pt;height:5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QwKAIAAEwEAAAOAAAAZHJzL2Uyb0RvYy54bWysVNuO2yAQfa/Uf0C8N861caw4q23SrSpt&#10;L9JuPwBjHKMCQ4HE3n79DjhJo237UtUPCJjhzMw5M17f9FqRo3BeginpZDSmRBgOtTT7kn57vHuT&#10;U+IDMzVTYERJn4SnN5vXr9adLcQUWlC1cARBjC86W9I2BFtkmeet0MyPwAqDxgacZgGPbp/VjnWI&#10;rlU2HY/fZh242jrgwnu83Q1Gukn4TSN4+NI0XgSiSoq5hbS6tFZxzTZrVuwds63kpzTYP2ShmTQY&#10;9AK1Y4GRg5O/QWnJHXhowoiDzqBpJBepBqxmMn5RzUPLrEi1IDneXmjy/w+Wfz5+dUTWJZ1RYphG&#10;iR5FH8g76MksstNZX6DTg0W30OM1qpwq9fYe+HdPDGxbZvbi1jnoWsFqzG4SX2ZXTwccH0Gq7hPU&#10;GIYdAiSgvnE6UodkEERHlZ4uysRUeAw5yxeLJZo42paz1WSepMtYcX5tnQ8fBGgSNyV1qHxCZ8d7&#10;H2I2rDi7xGAelKzvpFLp4PbVVjlyZNglu/SlAl64KUO6kq4W08VAwF8hxun7E4SWAdtdSV3S/OLE&#10;ikjbe1OnZgxMqmGPKStz4jFSN5AY+qpPgs3nZ30qqJ+QWQdDe+M44qYF95OSDlu7pP7HgTlBifpo&#10;UJ18ucynOAvpMJ/lqwkl7tpSXVuY4QhV0kDJsN2GND+ROAO3qGIjE8FR7iGTU87Yson303jFmbg+&#10;J69fP4HNMwAAAP//AwBQSwMEFAAGAAgAAAAhAMH+xQTiAAAADAEAAA8AAABkcnMvZG93bnJldi54&#10;bWxMj8FKxDAQhu+C7xBG8NZNGyF0a9NFBBVBWKyi7C3bzLbFJilNtlt9+h1Pepz5P/75ptwsdmAz&#10;TqH3TkG2SoGha7zpXavg/e0hyYGFqJ3Rg3eo4BsDbKrLi1IXxp/cK851bBmVuFBoBV2MY8F5aDq0&#10;Oqz8iI6yg5+sjjROLTeTPlG5HbhIU8mt7h1d6PSI9x02X/XRKph/8pediOud4E+f9eOHPDxv+1mp&#10;66vl7hZYxCX+wfCrT+pQkdPeH50JbFCQ5HmaEUuJFMCISKTM1sD2tLkREnhV8v9PVGcAAAD//wMA&#10;UEsBAi0AFAAGAAgAAAAhALaDOJL+AAAA4QEAABMAAAAAAAAAAAAAAAAAAAAAAFtDb250ZW50X1R5&#10;cGVzXS54bWxQSwECLQAUAAYACAAAACEAOP0h/9YAAACUAQAACwAAAAAAAAAAAAAAAAAvAQAAX3Jl&#10;bHMvLnJlbHNQSwECLQAUAAYACAAAACEARHR0MCgCAABMBAAADgAAAAAAAAAAAAAAAAAuAgAAZHJz&#10;L2Uyb0RvYy54bWxQSwECLQAUAAYACAAAACEAwf7FBOIAAAAMAQAADwAAAAAAAAAAAAAAAACCBAAA&#10;ZHJzL2Rvd25yZXYueG1sUEsFBgAAAAAEAAQA8wAAAJEFAAAAAA==&#10;" fillcolor="#ddd">
                <v:textbox inset="2.43839mm,1.2192mm,2.43839mm,1.2192mm">
                  <w:txbxContent>
                    <w:p w:rsidR="00BC20A9" w:rsidRPr="00E711D8" w:rsidRDefault="00BC20A9" w:rsidP="00E711D8">
                      <w:pPr>
                        <w:autoSpaceDE w:val="0"/>
                        <w:autoSpaceDN w:val="0"/>
                        <w:adjustRightInd w:val="0"/>
                        <w:jc w:val="center"/>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Responsable de atención y promoción de inversiones con especialización sectorial</w:t>
                      </w:r>
                    </w:p>
                    <w:p w:rsidR="00BC20A9" w:rsidRDefault="00BC20A9" w:rsidP="00E711D8">
                      <w:pPr>
                        <w:autoSpaceDE w:val="0"/>
                        <w:autoSpaceDN w:val="0"/>
                        <w:adjustRightInd w:val="0"/>
                        <w:jc w:val="center"/>
                        <w:rPr>
                          <w:color w:val="000000"/>
                          <w:sz w:val="48"/>
                          <w:szCs w:val="48"/>
                          <w:lang w:val="es-ES_tradnl"/>
                        </w:rPr>
                      </w:pPr>
                      <w:r w:rsidRPr="00E711D8">
                        <w:rPr>
                          <w:rFonts w:ascii="Arial" w:hAnsi="Arial" w:cs="Arial"/>
                          <w:b/>
                          <w:bCs/>
                          <w:color w:val="000000"/>
                          <w:sz w:val="16"/>
                          <w:szCs w:val="16"/>
                          <w:lang w:val="es-ES_tradnl"/>
                          <w14:shadow w14:blurRad="50800" w14:dist="38100" w14:dir="2700000" w14:sx="100000" w14:sy="100000" w14:kx="0" w14:ky="0" w14:algn="tl">
                            <w14:srgbClr w14:val="000000">
                              <w14:alpha w14:val="60000"/>
                            </w14:srgbClr>
                          </w14:shadow>
                        </w:rPr>
                        <w:t xml:space="preserve">1 </w:t>
                      </w:r>
                    </w:p>
                  </w:txbxContent>
                </v:textbox>
              </v:shape>
            </w:pict>
          </mc:Fallback>
        </mc:AlternateContent>
      </w: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1440"/>
        <w:jc w:val="both"/>
        <w:rPr>
          <w:b/>
          <w:bCs/>
          <w:color w:val="FF0000"/>
          <w:kern w:val="1"/>
          <w:sz w:val="22"/>
          <w:szCs w:val="22"/>
          <w:lang w:eastAsia="ar-SA"/>
        </w:rPr>
      </w:pP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Agencia de Promoción de Inversiones:</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BC20A9" w:rsidRDefault="0028691F" w:rsidP="00BC20A9">
      <w:pPr>
        <w:pStyle w:val="ListParagraph"/>
        <w:numPr>
          <w:ilvl w:val="0"/>
          <w:numId w:val="8"/>
        </w:numPr>
        <w:tabs>
          <w:tab w:val="num" w:pos="2847"/>
        </w:tabs>
        <w:suppressAutoHyphens/>
        <w:spacing w:line="100" w:lineRule="atLeast"/>
        <w:jc w:val="both"/>
        <w:rPr>
          <w:kern w:val="1"/>
          <w:sz w:val="22"/>
          <w:szCs w:val="22"/>
          <w:lang w:eastAsia="ar-SA"/>
        </w:rPr>
      </w:pPr>
      <w:r w:rsidRPr="00BC20A9">
        <w:rPr>
          <w:kern w:val="1"/>
          <w:sz w:val="22"/>
          <w:szCs w:val="22"/>
          <w:lang w:eastAsia="ar-SA"/>
        </w:rPr>
        <w:t>Directora Ejecutiva</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Reporta directamente al Secretario General Legal y Técnico y es responsable de la gestión la Agencia de Promoción de Inversiones. Entre sus principales funciones se encuentran:</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Planeamiento estratégico</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Gestión, manejo y motivación del personal de la agencia para proporcionar servicios de alta calidad al inversor.</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Coordinar la red ProInversión con entidades clave como universidades, cámaras empresariales, consejos profesionales, centros de investigación, cuerpo consular, como así también con otras áreas del gobierno nacional, provincial y municipal.</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Mantener relación fluida con la Agencia de Promoción de Inversiones a nivel Nacional y con otras agencias provinciales. </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Coordinar acciones de promoción de inversiones con otras agencias/organismos/ministerios.</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Manejo del presupuesto de la Agencia.</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Reportar a través de informes y reuniones mensuales al Secretario General Legal y Técnico y al Gobernador sobre actividades y resultados de la agencia.</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BC20A9" w:rsidRDefault="0028691F" w:rsidP="00BC20A9">
      <w:pPr>
        <w:pStyle w:val="ListParagraph"/>
        <w:numPr>
          <w:ilvl w:val="0"/>
          <w:numId w:val="8"/>
        </w:numPr>
        <w:tabs>
          <w:tab w:val="num" w:pos="2847"/>
        </w:tabs>
        <w:suppressAutoHyphens/>
        <w:spacing w:line="100" w:lineRule="atLeast"/>
        <w:jc w:val="both"/>
        <w:rPr>
          <w:kern w:val="1"/>
          <w:sz w:val="22"/>
          <w:szCs w:val="22"/>
          <w:lang w:eastAsia="ar-SA"/>
        </w:rPr>
      </w:pPr>
      <w:r w:rsidRPr="00BC20A9">
        <w:rPr>
          <w:kern w:val="1"/>
          <w:sz w:val="22"/>
          <w:szCs w:val="22"/>
          <w:lang w:eastAsia="ar-SA"/>
        </w:rPr>
        <w:t>Asistente General</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lastRenderedPageBreak/>
        <w:t>Responsable por todos los trámites administrativos relacionados a la Agencia (ej. recepción de llamados, manejo de correspondencia, coordinación de agendas, etc.). A su vez, la asistente es responsable (en coordinación con la Directora y la Subsecretaría de Comunicación Pública) de coordinar la estrategia de comunicaciones de la agencia, en particular de:</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coordinar pautas de publicidad en medios periodísticos.</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actualizar página web de la agencia. </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actualizar material de comunicación (estudios sectoriales, etc.).</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BC20A9" w:rsidRDefault="0028691F" w:rsidP="00BC20A9">
      <w:pPr>
        <w:pStyle w:val="ListParagraph"/>
        <w:numPr>
          <w:ilvl w:val="0"/>
          <w:numId w:val="8"/>
        </w:numPr>
        <w:tabs>
          <w:tab w:val="num" w:pos="2847"/>
        </w:tabs>
        <w:suppressAutoHyphens/>
        <w:spacing w:line="100" w:lineRule="atLeast"/>
        <w:jc w:val="both"/>
        <w:rPr>
          <w:kern w:val="1"/>
          <w:sz w:val="22"/>
          <w:szCs w:val="22"/>
          <w:lang w:eastAsia="ar-SA"/>
        </w:rPr>
      </w:pPr>
      <w:r w:rsidRPr="00BC20A9">
        <w:rPr>
          <w:kern w:val="1"/>
          <w:sz w:val="22"/>
          <w:szCs w:val="22"/>
          <w:lang w:eastAsia="ar-SA"/>
        </w:rPr>
        <w:t>Responsables de Promoción de Inversiones</w:t>
      </w:r>
    </w:p>
    <w:p w:rsidR="00BC20A9" w:rsidRDefault="00BC20A9" w:rsidP="0028691F">
      <w:pPr>
        <w:tabs>
          <w:tab w:val="num" w:pos="2847"/>
        </w:tabs>
        <w:suppressAutoHyphens/>
        <w:spacing w:line="100" w:lineRule="atLeast"/>
        <w:jc w:val="both"/>
        <w:rPr>
          <w:kern w:val="1"/>
          <w:sz w:val="22"/>
          <w:szCs w:val="22"/>
          <w:lang w:eastAsia="ar-SA"/>
        </w:rPr>
      </w:pP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Cada responsable de Promoción de Inversiones tiene asignado sectores estratégicos ya definidos por la Agencia para la promoción de inversiones. Cada sector estratégico tendrá identificados países claves para destinar acciones de promoción (ej. TICs= India).</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Cada responsable tiene la responsabilidad de manejar las inversiones de sus sectores, ya sea en proporcionar información relevante al sector, apoyarlos en trámites necesarios para avanzar en la inversión (facilitación), realizar misiones proactivas a los países identificados (outreach) y atender a inversores ya establecidos en la provincia en esos sectores para promover su expansión. </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Cada uno es responsable por el monitoreo de los proyectos de inversión que maneja y deberá reportar semanalmente.</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Además de manejar los proyectos de inversión relacionados a su sector y países, cada responsable tiene las siguientes responsabilidades:</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Responsable 1: responsable de recolectar y proporcionar información relacionada a Fuentes de financiamiento a nivel provincial  y nacional. recolectar y proporcionar información relacionada a la guía de trámites para proyectos de inversión.</w:t>
      </w: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Responsable 2: responsable de recolectar y proporcionar información relacionada a parques industriales de la provincia de Mendoza, incentivos fiscales, programas de estímulo y temas impositivos relevantes al inversor a nivel municipal, provincial y nacional.</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Principales debilidades Actuales</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0E0326">
      <w:pPr>
        <w:pStyle w:val="ListParagraph"/>
        <w:numPr>
          <w:ilvl w:val="0"/>
          <w:numId w:val="5"/>
        </w:numPr>
        <w:tabs>
          <w:tab w:val="num" w:pos="2847"/>
        </w:tabs>
        <w:suppressAutoHyphens/>
        <w:spacing w:line="100" w:lineRule="atLeast"/>
        <w:jc w:val="both"/>
        <w:rPr>
          <w:kern w:val="1"/>
          <w:sz w:val="22"/>
          <w:szCs w:val="22"/>
          <w:lang w:eastAsia="ar-SA"/>
        </w:rPr>
      </w:pPr>
      <w:r w:rsidRPr="000E0326">
        <w:rPr>
          <w:kern w:val="1"/>
          <w:sz w:val="22"/>
          <w:szCs w:val="22"/>
          <w:lang w:eastAsia="ar-SA"/>
        </w:rPr>
        <w:t>Bajo personal, (dentro de presupuesto del Programa BID, se ha incluido la contratación de asesores especializados en ciertos procesos para soporte e implementación de los mismos)</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0E0326">
      <w:pPr>
        <w:pStyle w:val="ListParagraph"/>
        <w:numPr>
          <w:ilvl w:val="0"/>
          <w:numId w:val="5"/>
        </w:num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Falta de sistemas de manejo de información: CRM, base integrada de datos, etc. (adquisición e implementación incluidos en presupuesto programa BID) </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0E0326">
      <w:pPr>
        <w:pStyle w:val="ListParagraph"/>
        <w:numPr>
          <w:ilvl w:val="0"/>
          <w:numId w:val="5"/>
        </w:numPr>
        <w:tabs>
          <w:tab w:val="num" w:pos="2847"/>
        </w:tabs>
        <w:suppressAutoHyphens/>
        <w:spacing w:line="100" w:lineRule="atLeast"/>
        <w:jc w:val="both"/>
        <w:rPr>
          <w:kern w:val="1"/>
          <w:sz w:val="22"/>
          <w:szCs w:val="22"/>
          <w:lang w:eastAsia="ar-SA"/>
        </w:rPr>
      </w:pPr>
      <w:r w:rsidRPr="000E0326">
        <w:rPr>
          <w:kern w:val="1"/>
          <w:sz w:val="22"/>
          <w:szCs w:val="22"/>
          <w:lang w:eastAsia="ar-SA"/>
        </w:rPr>
        <w:t>Baja disponibilidad de estudios sectoriales focalizados en la promoción y atracción de inversores estratégicos, relevamiento y mapeo de inversiones nacionales y extranjeras (adquisición e implementación incluidos en presupuesto programa BID)</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0E0326">
      <w:pPr>
        <w:pStyle w:val="ListParagraph"/>
        <w:numPr>
          <w:ilvl w:val="0"/>
          <w:numId w:val="5"/>
        </w:numPr>
        <w:tabs>
          <w:tab w:val="num" w:pos="2847"/>
        </w:tabs>
        <w:suppressAutoHyphens/>
        <w:spacing w:line="100" w:lineRule="atLeast"/>
        <w:jc w:val="both"/>
        <w:rPr>
          <w:kern w:val="1"/>
          <w:sz w:val="22"/>
          <w:szCs w:val="22"/>
          <w:lang w:eastAsia="ar-SA"/>
        </w:rPr>
      </w:pPr>
      <w:r w:rsidRPr="000E0326">
        <w:rPr>
          <w:kern w:val="1"/>
          <w:sz w:val="22"/>
          <w:szCs w:val="22"/>
          <w:lang w:eastAsia="ar-SA"/>
        </w:rPr>
        <w:t>Falta de un manual de procedimiento Certificado (elaboración y certificación incluidos en presupuesto programa BID)</w:t>
      </w:r>
    </w:p>
    <w:p w:rsidR="0028691F" w:rsidRPr="000E0326" w:rsidRDefault="0028691F" w:rsidP="0028691F">
      <w:pPr>
        <w:tabs>
          <w:tab w:val="num" w:pos="2847"/>
        </w:tabs>
        <w:suppressAutoHyphens/>
        <w:spacing w:line="100" w:lineRule="atLeast"/>
        <w:jc w:val="both"/>
        <w:rPr>
          <w:kern w:val="1"/>
          <w:sz w:val="22"/>
          <w:szCs w:val="22"/>
          <w:lang w:eastAsia="ar-SA"/>
        </w:rPr>
      </w:pPr>
    </w:p>
    <w:p w:rsidR="0028691F" w:rsidRPr="000E0326" w:rsidRDefault="0028691F" w:rsidP="00E711D8">
      <w:pPr>
        <w:suppressAutoHyphens/>
        <w:spacing w:line="100" w:lineRule="atLeast"/>
        <w:ind w:left="1440"/>
        <w:jc w:val="both"/>
        <w:rPr>
          <w:b/>
          <w:bCs/>
          <w:color w:val="FF0000"/>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 xml:space="preserve">Aspectos Jurídicos y Contables del Programa. </w:t>
      </w:r>
    </w:p>
    <w:p w:rsidR="00E711D8" w:rsidRPr="000E0326" w:rsidRDefault="00E711D8" w:rsidP="00E711D8">
      <w:pPr>
        <w:suppressAutoHyphens/>
        <w:spacing w:line="100" w:lineRule="atLeast"/>
        <w:jc w:val="both"/>
        <w:rPr>
          <w:b/>
          <w:bCs/>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1. Antecedentes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lastRenderedPageBreak/>
        <w:t>El presente programa tiene como objetivo general aumentar la inversión directa hacia sectores estratégicos productivos y de servicios de alto valor agregado con potencial exportador, mejorando el nivel de empleo, fortalecer la estructura de la fundación ProMendoza, incentivando las exportaciones de las empresas.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Respecto al formato contable y financiero, teniendo en cuenta el formato jurídico, que la Agencia de Promoción de Inversiones depende actualmente de la Secretaría Legal y Técnica del Gobierno de Mendoza (decreto provincial Nro.982) y que la Fundación ProMendoza se encuentra constituida y ejerciendo actividades, deberá definirse una unidad ejecutora del programa. A los fines contables se expone en punto I. 2. las características de la fundación.</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2. Aspectos contables de la fundación.</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Una fundación es una entidad sin fines de lucro constituida con un aporte patrimonial de personas físicas y/o jurídicas, que desean beneficiar a la comunidad con algunas actividades que mejore algún aspecto de la sociedad. La constitución y funcionamiento de las fundaciones está regulado por el Código Civil, Ley Nº 19.836 (Ley de Fundaciones), y Resolución Nº 734/2005 y cctes. de la Dirección de Personas Jurídicas de Mendoza. A los fines del otorgamiento de la personería jurídica a una fundación, en jurisdicción de la Provincia de Mendoza, conforme lo preceptuado por el artículo 45 del Código Civil y 1 de la Ley 19.836, se debe realizar el trámite ante la Dirección de Personas Jurídicas. </w:t>
      </w:r>
    </w:p>
    <w:p w:rsidR="00E711D8" w:rsidRPr="000E0326" w:rsidRDefault="00E711D8" w:rsidP="00E711D8">
      <w:pPr>
        <w:tabs>
          <w:tab w:val="num" w:pos="2847"/>
        </w:tabs>
        <w:suppressAutoHyphens/>
        <w:spacing w:line="100" w:lineRule="atLeast"/>
        <w:jc w:val="both"/>
        <w:rPr>
          <w:kern w:val="1"/>
          <w:sz w:val="22"/>
          <w:szCs w:val="22"/>
          <w:lang w:eastAsia="ar-SA"/>
        </w:rPr>
      </w:pPr>
    </w:p>
    <w:p w:rsidR="00BC20A9"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Las fundaciones deben cumplir con una contabilidad ordenada de manera que puedan tener la información adecuada para que el conjunto de los fundadores puedan conocer el estado económico financiero y el manejo de la gestión en cualquier momento.</w:t>
      </w:r>
    </w:p>
    <w:p w:rsidR="00BC20A9"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br/>
        <w:t xml:space="preserve">Asimismo una ordenada contabilidad es de utilidad para brindar información a terceros y para poder efectuar una gestión y planificación democrática y participativa. </w:t>
      </w: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br/>
        <w:t>La contabilidad debe ser llevada en forma legal a fin de cubrir los aspectos impositivos y previsionales. Son aplicables, como normas de valuación y exposición, las Resoluciones Técnicas N° 8, 9, 11 y 25 de la Federación Argentina de Consejos Profesionales en Ciencias Económicas.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Libros obligatorios: Libros de Sueldos y Jornales (para el caso de tener empleados en relación de dependencia); Libro de Inventarios y Balances; Libro Diario; Libro de Actas Requisitos Legales: Encuadernados, foliados y rubricados.</w:t>
      </w:r>
    </w:p>
    <w:p w:rsidR="00BC20A9" w:rsidRPr="000E0326" w:rsidRDefault="00BC20A9"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Estados Contables Básicos: Estado de Situación Patrimonial; Estado de Recursos y Gastos; Estado de Evolución de Patrimonio Neto; Estado Flujo de Efectivo; Notas y Anexos Complementarios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Formato Impositivo.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FUNDACION</w:t>
      </w:r>
    </w:p>
    <w:p w:rsidR="00BC20A9" w:rsidRDefault="00BC20A9"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Las fundaciones son, en principio, sujetos gravados en todos los impuestos nacionales y provinciales. Ahora bien, pueden gozar amplias exenciones impositivas otorgadas por leyes nacionales y normas legales provinciales, siempre y cuando cumplan determinados requisitos de fondo y forma.</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Impuesto al Valor Agregado (I.V.A.): Las exenciones del Impuesto al Valor Agregado para fundaciones están muy acotadas y se circunscriben exclusivamente a servicios que brinde la entidad, que estén directamente vinculados a sus fines específicos y no estén expresamente gravados por la ley. Por lo tanto, todas las demás actividades estarán alcanzadas con este impuesto (ventas, fabricación, importación, otros servicios, etc.). Por lo expuesto, las exenciones en este impuesto para este tipo de entes son de carácter objetivo, salvo que, como excepción, </w:t>
      </w:r>
      <w:r w:rsidRPr="000E0326">
        <w:rPr>
          <w:kern w:val="1"/>
          <w:sz w:val="22"/>
          <w:szCs w:val="22"/>
          <w:lang w:eastAsia="ar-SA"/>
        </w:rPr>
        <w:lastRenderedPageBreak/>
        <w:t xml:space="preserve">determinados sujetos  estén amparados en las previsiones de leyes especiales que los eximen (Ej. Ley 16.656 para actividades como educación, asistencia social o salud pública).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Es en artículo 7 inciso h), apartado 6 de la Ley de IVA es donde encontramos la vinculación con las asociaciones civiles y las fundaciones.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Impuesto a las Ganancias: La ley Nº 20.628 exime de tributar el impuesto a las ganancias a prácticamente todas las fundaciones que desarrollen actividades benéficas y que cumplan determinados requisitos dirigidos principalmente a garantizar que las entidades sean efectivamente organizaciones sin fines de lucro. En efecto la Ley 20.628 de impuesto a las ganancias, en su artículo 20, inciso f) dispone lo siguiente ¨Articulo 20: Están exentas del gravamen: … f) Las ganancias que obtengan las asociaciones, fundaciones y entidades civiles de asistencia social, salud pública, caridad, beneficencia, educación e instrucción, científicas, literarias, artísticas, gremiales y las de cultura física o intelectual, siempre que tales ganancias y el patrimonio social se destinen a los fines de su creación y en ningún caso se distribuyan, directa o indirectamente, entre los socios. Se excluyen de esta exención aquellas entidades que obtienen sus recursos, en todo o en parte, de la explotación de espectáculos públicos, juegos de azar, carreras de caballos y actividades similares.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A los efectos de gozar la exención, se debe solicitar ante AFIP el correspondiente Certificado de Reconocimiento de Exención y figurar en el Registro de Entidades Exentas incluido en la página web del Organismo, para lo cual la entidad debe cumplir con las obligaciones fiscales (actualmente ProMendoza posee certificado de exención). </w:t>
      </w: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Impuesto a la Ganancia Mínima Presunta: La ley de este impuesto establece en el artículo 3 inciso c) que estarán exentos del gravamen los bienes pertenecientes a entidades reconocidas como exentas por la DGI en virtud de lo dispuesto en los incisos d), e), f), g) y m) del artículo 20 de la Ley de Impuesto a las Ganancias, texto ordenado en 1997 y sus modificaciones.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Impuesto a los Bienes Personales: Las fundaciones no están alcanzadas por el gravamen.</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Régimen de Retención: Las fundaciones no se encuentran eximidas de actuar como agentes de retención cuando las circunstancias así lo determinen. Por lo que son sujetos obligados a practicar retenciones de acuerdo a las RG N° 830/2000, RG N°1261/2002, RG N°739 (todas de AFIP) y normativa concordante.</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Impuesto sobre los débitos y créditos bancarios: las fundaciones se encuentran gravadas por este impuesto, de acuerdo al artículo 7° del Decreto 380/2001 se establece una alícuota reducida para sujetos que tengan exenta y/o no alcanzada en el impuesto al valor agregado la totalidad de las operaciones que realizan y resulten exentos del impuesto a las ganancias.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Impuesto sobre los ingresos brutos: La fundación estaría exenta del impuesto a los ingresos brutos en virtud de lo dispuesto por el artículo 185 inciso e) del Código Fiscal de la provincia de Mendoza que textualmente reza en su parte pertinente: “… Están exentos del pago de este gravamen…) Las asociaciones, entidades o comisiones de beneficencia, de bien público, asistencia social, de educación e institución, científicas, artísticas, culturales y deportivas, instituciones religiosas y asociaciones gremiales, siempre que los ingresos obtenidos sean destinados exclusivamente al objeto previsto en sus estatutos sociales, acta de constitución o documento similar y en ningún caso se distribuyan directa o indirectamente entre los socios. En estos casos se deberá contar con personería jurídica o gremial o el reconocimiento o autorización por autoridad competente, según corresponda.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Aspectos Laborales y previsionales: Para este tipo de organizaciones, por lo menos en la actualidad, no existe un tratamiento diferenciado en esta temática respecto a los restantes entes económicos, por lo que se deben cumplir con todas las normas vinculadas con leyes laborales y previsionales.</w:t>
      </w:r>
    </w:p>
    <w:p w:rsidR="00E711D8" w:rsidRPr="000E0326" w:rsidRDefault="00E711D8" w:rsidP="00E711D8">
      <w:pPr>
        <w:suppressAutoHyphens/>
        <w:spacing w:line="100" w:lineRule="atLeast"/>
        <w:ind w:left="1440"/>
        <w:jc w:val="both"/>
        <w:rPr>
          <w:b/>
          <w:bCs/>
          <w:color w:val="FF0000"/>
          <w:kern w:val="1"/>
          <w:sz w:val="22"/>
          <w:szCs w:val="22"/>
          <w:lang w:eastAsia="ar-SA"/>
        </w:rPr>
      </w:pPr>
    </w:p>
    <w:p w:rsidR="00E711D8" w:rsidRPr="000E0326" w:rsidRDefault="00E711D8" w:rsidP="00E711D8">
      <w:pPr>
        <w:suppressAutoHyphens/>
        <w:spacing w:line="100" w:lineRule="atLeast"/>
        <w:ind w:left="708"/>
        <w:rPr>
          <w:b/>
          <w:bCs/>
          <w:kern w:val="1"/>
          <w:sz w:val="22"/>
          <w:szCs w:val="22"/>
          <w:lang w:eastAsia="ar-SA"/>
        </w:rPr>
      </w:pPr>
    </w:p>
    <w:p w:rsidR="00E711D8" w:rsidRPr="000E0326" w:rsidRDefault="00E711D8" w:rsidP="00E711D8">
      <w:pPr>
        <w:suppressAutoHyphens/>
        <w:spacing w:line="100" w:lineRule="atLeast"/>
        <w:jc w:val="both"/>
        <w:rPr>
          <w:b/>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lastRenderedPageBreak/>
        <w:t>Actividades propuestas y Presupuestos asignado por actividad en USD. Ponderación sobre el total.</w:t>
      </w:r>
    </w:p>
    <w:p w:rsidR="00E711D8" w:rsidRPr="000E0326" w:rsidRDefault="00E711D8" w:rsidP="00E711D8">
      <w:pPr>
        <w:suppressAutoHyphens/>
        <w:spacing w:line="100" w:lineRule="atLeast"/>
        <w:ind w:left="2127"/>
        <w:jc w:val="both"/>
        <w:rPr>
          <w:b/>
          <w:bCs/>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bookmarkStart w:id="0" w:name="RANGE!B1:G32"/>
      <w:bookmarkEnd w:id="0"/>
      <w:r w:rsidRPr="000E0326">
        <w:rPr>
          <w:kern w:val="1"/>
          <w:sz w:val="22"/>
          <w:szCs w:val="22"/>
          <w:lang w:eastAsia="ar-SA"/>
        </w:rPr>
        <w:t xml:space="preserve">El Componente III prevé diversas actividades a ser ejecutadas por la Agencia de Promoción de Inversiones  y ProMendoza. </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kern w:val="1"/>
          <w:sz w:val="22"/>
          <w:szCs w:val="22"/>
          <w:lang w:eastAsia="ar-SA"/>
        </w:rPr>
      </w:pPr>
      <w:r w:rsidRPr="000E0326">
        <w:rPr>
          <w:kern w:val="1"/>
          <w:sz w:val="22"/>
          <w:szCs w:val="22"/>
          <w:lang w:eastAsia="ar-SA"/>
        </w:rPr>
        <w:t>Las principales actividades a realizar por la Agencia de Promoción de Inversiones son: (i) Desarrollar una estrategia para la promoción de inversiones en Mendoza. (ii) Modernizar los sistemas de gestión institucional, principalmente a través de: Desarrollo, adquisición e implementación de diversos sistemas innovadores y bases de datos para la gestión y promoción de inversiones, y; revisión, rediseño y optimización de herramientas de dinámicas marketing y comunicación. (iii) Fortalecer el posicionamiento estratégico de la Provincia de Mendoza, principalmente a través de la Promoción de Inversiones a través de: re-potenciamiento de  las oficinas actuales; implementación de procesos integrales de manejo de inversiones, programas de capacitación e interacción continua de personal de agencia y entidades complementarias afines, y; organización continua de eventos internacionales de promoción de inversiones.</w:t>
      </w:r>
    </w:p>
    <w:p w:rsidR="00E711D8" w:rsidRPr="000E0326" w:rsidRDefault="00E711D8" w:rsidP="00E711D8">
      <w:pPr>
        <w:tabs>
          <w:tab w:val="num" w:pos="2847"/>
        </w:tabs>
        <w:suppressAutoHyphens/>
        <w:spacing w:line="100" w:lineRule="atLeast"/>
        <w:jc w:val="both"/>
        <w:rPr>
          <w:kern w:val="1"/>
          <w:sz w:val="22"/>
          <w:szCs w:val="22"/>
          <w:lang w:eastAsia="ar-SA"/>
        </w:rPr>
      </w:pPr>
    </w:p>
    <w:p w:rsidR="00E711D8" w:rsidRPr="000E0326" w:rsidRDefault="00E711D8" w:rsidP="00E711D8">
      <w:pPr>
        <w:tabs>
          <w:tab w:val="num" w:pos="2847"/>
        </w:tabs>
        <w:suppressAutoHyphens/>
        <w:spacing w:line="100" w:lineRule="atLeast"/>
        <w:jc w:val="both"/>
        <w:rPr>
          <w:bCs/>
          <w:i/>
          <w:kern w:val="1"/>
          <w:sz w:val="22"/>
          <w:szCs w:val="22"/>
          <w:lang w:eastAsia="ar-SA"/>
        </w:rPr>
      </w:pPr>
      <w:r w:rsidRPr="000E0326">
        <w:rPr>
          <w:kern w:val="1"/>
          <w:sz w:val="22"/>
          <w:szCs w:val="22"/>
          <w:lang w:eastAsia="ar-SA"/>
        </w:rPr>
        <w:t>Las principales actividades a realizar por ProMendoza son: (i) Desarrollar una estrategia para la promoción de las exportaciones en Mendoza y un método de evaluación del desempeño que permita ratificarla y/o rectificarla con regularidad. (ii) Modernizar los sistemas de gestión institucional, a través de: la adquisición de herramientas innovadoras de comunicación e información; elaborar un plan de marketing para los proyectos de Mendoza Tecnológica; modernizar la oficina central de ProMendoza, y; promover mecanismos de capacitación a nivel institucional. (iii) Fortalecer el posicionamiento estratégico de la provincia de Mendoza a través de eventos de promoción, potencializando las oficinas existentes y creando nuevas, apoyando a las empresas que quieran internacionalizarse</w:t>
      </w:r>
      <w:r w:rsidRPr="000E0326">
        <w:rPr>
          <w:bCs/>
          <w:i/>
          <w:kern w:val="1"/>
          <w:sz w:val="22"/>
          <w:szCs w:val="22"/>
          <w:lang w:eastAsia="ar-SA"/>
        </w:rPr>
        <w:t xml:space="preserve"> y desarrollando un observatorio de comercio exterior. </w:t>
      </w:r>
    </w:p>
    <w:p w:rsidR="00E711D8" w:rsidRPr="000E0326" w:rsidRDefault="00E711D8" w:rsidP="00E711D8">
      <w:pPr>
        <w:suppressAutoHyphens/>
        <w:ind w:left="2127"/>
        <w:jc w:val="both"/>
        <w:rPr>
          <w:bCs/>
          <w:i/>
          <w:kern w:val="1"/>
          <w:sz w:val="22"/>
          <w:szCs w:val="22"/>
          <w:lang w:eastAsia="ar-SA"/>
        </w:rPr>
      </w:pPr>
    </w:p>
    <w:p w:rsidR="00E711D8" w:rsidRPr="000E0326" w:rsidRDefault="00E711D8" w:rsidP="00E711D8">
      <w:pPr>
        <w:suppressAutoHyphens/>
        <w:ind w:left="2127"/>
        <w:jc w:val="both"/>
        <w:rPr>
          <w:bCs/>
          <w:i/>
          <w:kern w:val="1"/>
          <w:sz w:val="22"/>
          <w:szCs w:val="22"/>
          <w:lang w:eastAsia="ar-SA"/>
        </w:rPr>
      </w:pPr>
    </w:p>
    <w:tbl>
      <w:tblPr>
        <w:tblW w:w="0" w:type="auto"/>
        <w:tblInd w:w="59" w:type="dxa"/>
        <w:tblCellMar>
          <w:left w:w="70" w:type="dxa"/>
          <w:right w:w="70" w:type="dxa"/>
        </w:tblCellMar>
        <w:tblLook w:val="04A0" w:firstRow="1" w:lastRow="0" w:firstColumn="1" w:lastColumn="0" w:noHBand="0" w:noVBand="1"/>
      </w:tblPr>
      <w:tblGrid>
        <w:gridCol w:w="7927"/>
        <w:gridCol w:w="1098"/>
        <w:gridCol w:w="1136"/>
      </w:tblGrid>
      <w:tr w:rsidR="00E711D8" w:rsidRPr="000E0326" w:rsidTr="00E711D8">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003366"/>
            <w:vAlign w:val="center"/>
            <w:hideMark/>
          </w:tcPr>
          <w:p w:rsidR="00E711D8" w:rsidRPr="000E0326" w:rsidRDefault="00E711D8" w:rsidP="00E711D8">
            <w:pPr>
              <w:jc w:val="center"/>
              <w:rPr>
                <w:b/>
                <w:bCs/>
                <w:color w:val="FFFFFF"/>
                <w:sz w:val="14"/>
                <w:szCs w:val="22"/>
              </w:rPr>
            </w:pPr>
            <w:r w:rsidRPr="000E0326">
              <w:rPr>
                <w:b/>
                <w:bCs/>
                <w:color w:val="FFFFFF"/>
                <w:sz w:val="14"/>
                <w:szCs w:val="22"/>
              </w:rPr>
              <w:t>ACTIVIDAD</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003366"/>
            <w:vAlign w:val="center"/>
            <w:hideMark/>
          </w:tcPr>
          <w:p w:rsidR="00E711D8" w:rsidRPr="000E0326" w:rsidRDefault="00E711D8" w:rsidP="00E711D8">
            <w:pPr>
              <w:jc w:val="center"/>
              <w:rPr>
                <w:b/>
                <w:bCs/>
                <w:color w:val="FFFFFF"/>
                <w:sz w:val="14"/>
                <w:szCs w:val="22"/>
              </w:rPr>
            </w:pPr>
            <w:r w:rsidRPr="000E0326">
              <w:rPr>
                <w:b/>
                <w:bCs/>
                <w:color w:val="FFFFFF"/>
                <w:sz w:val="14"/>
                <w:szCs w:val="22"/>
              </w:rPr>
              <w:t>Presupuesto Asignado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003366"/>
            <w:vAlign w:val="center"/>
            <w:hideMark/>
          </w:tcPr>
          <w:p w:rsidR="00E711D8" w:rsidRPr="000E0326" w:rsidRDefault="00E711D8" w:rsidP="00E711D8">
            <w:pPr>
              <w:jc w:val="center"/>
              <w:rPr>
                <w:b/>
                <w:bCs/>
                <w:color w:val="FFFFFF"/>
                <w:sz w:val="14"/>
                <w:szCs w:val="22"/>
              </w:rPr>
            </w:pPr>
            <w:r w:rsidRPr="000E0326">
              <w:rPr>
                <w:b/>
                <w:bCs/>
                <w:color w:val="FFFFFF"/>
                <w:sz w:val="14"/>
                <w:szCs w:val="22"/>
              </w:rPr>
              <w:t>Ponderación sobre Total</w:t>
            </w:r>
          </w:p>
        </w:tc>
      </w:tr>
      <w:tr w:rsidR="00E711D8" w:rsidRPr="000E0326" w:rsidTr="00E711D8">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11D8" w:rsidRPr="000E0326" w:rsidRDefault="00E711D8" w:rsidP="00E711D8">
            <w:pPr>
              <w:rPr>
                <w:b/>
                <w:bCs/>
                <w:color w:val="FFFFFF"/>
                <w:sz w:val="14"/>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1D8" w:rsidRPr="000E0326" w:rsidRDefault="00E711D8" w:rsidP="00E711D8">
            <w:pPr>
              <w:rPr>
                <w:b/>
                <w:bCs/>
                <w:color w:val="FFFFFF"/>
                <w:sz w:val="14"/>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1D8" w:rsidRPr="000E0326" w:rsidRDefault="00E711D8" w:rsidP="00E711D8">
            <w:pPr>
              <w:rPr>
                <w:b/>
                <w:bCs/>
                <w:color w:val="FFFFFF"/>
                <w:sz w:val="14"/>
                <w:szCs w:val="22"/>
              </w:rPr>
            </w:pPr>
          </w:p>
        </w:tc>
      </w:tr>
      <w:tr w:rsidR="00E711D8" w:rsidRPr="000E0326" w:rsidTr="00E711D8">
        <w:trPr>
          <w:trHeight w:val="16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jc w:val="center"/>
              <w:rPr>
                <w:b/>
                <w:bCs/>
                <w:color w:val="FFFFFF"/>
                <w:sz w:val="14"/>
                <w:szCs w:val="22"/>
              </w:rPr>
            </w:pPr>
            <w:r w:rsidRPr="000E0326">
              <w:rPr>
                <w:b/>
                <w:bCs/>
                <w:color w:val="FFFFFF"/>
                <w:sz w:val="14"/>
                <w:szCs w:val="22"/>
              </w:rPr>
              <w:t> </w:t>
            </w:r>
          </w:p>
        </w:tc>
        <w:tc>
          <w:tcPr>
            <w:tcW w:w="0" w:type="auto"/>
            <w:tcBorders>
              <w:top w:val="nil"/>
              <w:left w:val="nil"/>
              <w:bottom w:val="single" w:sz="4" w:space="0" w:color="auto"/>
              <w:right w:val="single" w:sz="4" w:space="0" w:color="auto"/>
            </w:tcBorders>
            <w:shd w:val="clear" w:color="000000" w:fill="FFFFFF"/>
            <w:vAlign w:val="center"/>
            <w:hideMark/>
          </w:tcPr>
          <w:p w:rsidR="00E711D8" w:rsidRPr="000E0326" w:rsidRDefault="00E711D8" w:rsidP="00E711D8">
            <w:pPr>
              <w:jc w:val="center"/>
              <w:rPr>
                <w:b/>
                <w:bCs/>
                <w:color w:val="FFFFFF"/>
                <w:sz w:val="14"/>
                <w:szCs w:val="22"/>
              </w:rPr>
            </w:pPr>
            <w:r w:rsidRPr="000E0326">
              <w:rPr>
                <w:b/>
                <w:bCs/>
                <w:color w:val="FFFFFF"/>
                <w:sz w:val="14"/>
                <w:szCs w:val="22"/>
              </w:rPr>
              <w:t> </w:t>
            </w:r>
          </w:p>
        </w:tc>
        <w:tc>
          <w:tcPr>
            <w:tcW w:w="0" w:type="auto"/>
            <w:tcBorders>
              <w:top w:val="nil"/>
              <w:left w:val="nil"/>
              <w:bottom w:val="single" w:sz="4" w:space="0" w:color="auto"/>
              <w:right w:val="single" w:sz="4" w:space="0" w:color="auto"/>
            </w:tcBorders>
            <w:shd w:val="clear" w:color="000000" w:fill="FFFFFF"/>
            <w:vAlign w:val="center"/>
            <w:hideMark/>
          </w:tcPr>
          <w:p w:rsidR="00E711D8" w:rsidRPr="000E0326" w:rsidRDefault="00E711D8" w:rsidP="00E711D8">
            <w:pPr>
              <w:jc w:val="center"/>
              <w:rPr>
                <w:b/>
                <w:bCs/>
                <w:color w:val="FFFFFF"/>
                <w:sz w:val="14"/>
                <w:szCs w:val="22"/>
              </w:rPr>
            </w:pPr>
            <w:r w:rsidRPr="000E0326">
              <w:rPr>
                <w:b/>
                <w:bCs/>
                <w:color w:val="FFFFFF"/>
                <w:sz w:val="14"/>
                <w:szCs w:val="22"/>
              </w:rPr>
              <w:t> </w:t>
            </w:r>
          </w:p>
        </w:tc>
      </w:tr>
      <w:tr w:rsidR="00E711D8" w:rsidRPr="000E0326" w:rsidTr="00E711D8">
        <w:trPr>
          <w:trHeight w:val="375"/>
        </w:trPr>
        <w:tc>
          <w:tcPr>
            <w:tcW w:w="0" w:type="auto"/>
            <w:tcBorders>
              <w:top w:val="nil"/>
              <w:left w:val="single" w:sz="4" w:space="0" w:color="auto"/>
              <w:bottom w:val="single" w:sz="4" w:space="0" w:color="auto"/>
              <w:right w:val="single" w:sz="4" w:space="0" w:color="auto"/>
            </w:tcBorders>
            <w:shd w:val="clear" w:color="000000" w:fill="404040"/>
            <w:vAlign w:val="center"/>
            <w:hideMark/>
          </w:tcPr>
          <w:p w:rsidR="00E711D8" w:rsidRPr="000E0326" w:rsidRDefault="00E711D8" w:rsidP="00E711D8">
            <w:pPr>
              <w:rPr>
                <w:b/>
                <w:bCs/>
                <w:color w:val="FFFFFF"/>
                <w:sz w:val="14"/>
                <w:szCs w:val="28"/>
              </w:rPr>
            </w:pPr>
            <w:r w:rsidRPr="000E0326">
              <w:rPr>
                <w:b/>
                <w:bCs/>
                <w:color w:val="FFFFFF"/>
                <w:sz w:val="14"/>
                <w:szCs w:val="28"/>
              </w:rPr>
              <w:t>Inversiones</w:t>
            </w:r>
            <w:r w:rsidRPr="000E0326">
              <w:rPr>
                <w:b/>
                <w:bCs/>
                <w:i/>
                <w:iCs/>
                <w:color w:val="FFFFFF"/>
                <w:sz w:val="14"/>
                <w:szCs w:val="28"/>
              </w:rPr>
              <w:t xml:space="preserve"> - (API)</w:t>
            </w:r>
          </w:p>
        </w:tc>
        <w:tc>
          <w:tcPr>
            <w:tcW w:w="0" w:type="auto"/>
            <w:tcBorders>
              <w:top w:val="nil"/>
              <w:left w:val="nil"/>
              <w:bottom w:val="single" w:sz="4" w:space="0" w:color="auto"/>
              <w:right w:val="single" w:sz="4" w:space="0" w:color="auto"/>
            </w:tcBorders>
            <w:shd w:val="clear" w:color="000000" w:fill="404040"/>
            <w:noWrap/>
            <w:vAlign w:val="bottom"/>
            <w:hideMark/>
          </w:tcPr>
          <w:p w:rsidR="00E711D8" w:rsidRPr="000E0326" w:rsidRDefault="00E711D8" w:rsidP="00E711D8">
            <w:pPr>
              <w:rPr>
                <w:color w:val="FFFFFF"/>
                <w:sz w:val="14"/>
                <w:szCs w:val="20"/>
              </w:rPr>
            </w:pPr>
            <w:r w:rsidRPr="000E0326">
              <w:rPr>
                <w:color w:val="FFFFFF"/>
                <w:sz w:val="14"/>
                <w:szCs w:val="20"/>
              </w:rPr>
              <w:t> </w:t>
            </w:r>
          </w:p>
        </w:tc>
        <w:tc>
          <w:tcPr>
            <w:tcW w:w="0" w:type="auto"/>
            <w:tcBorders>
              <w:top w:val="nil"/>
              <w:left w:val="nil"/>
              <w:bottom w:val="single" w:sz="4" w:space="0" w:color="auto"/>
              <w:right w:val="single" w:sz="4" w:space="0" w:color="auto"/>
            </w:tcBorders>
            <w:shd w:val="clear" w:color="000000" w:fill="404040"/>
            <w:noWrap/>
            <w:vAlign w:val="bottom"/>
            <w:hideMark/>
          </w:tcPr>
          <w:p w:rsidR="00E711D8" w:rsidRPr="000E0326" w:rsidRDefault="00E711D8" w:rsidP="00E711D8">
            <w:pPr>
              <w:jc w:val="center"/>
              <w:rPr>
                <w:color w:val="FFFFFF"/>
                <w:sz w:val="14"/>
                <w:szCs w:val="20"/>
              </w:rPr>
            </w:pPr>
            <w:r w:rsidRPr="000E0326">
              <w:rPr>
                <w:color w:val="FFFFFF"/>
                <w:sz w:val="14"/>
                <w:szCs w:val="20"/>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1.Estrategia para la Promoción de Inversiones en Mendoza:</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54.000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1,4%</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Desarrollo de la estrategia provincial de promoción de inversiones para  los  próximos 4 años, así como los respectivos planes de acción anuales para la Agencia de Promoción de Inversiones de la Provincia.</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54.000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1,4%</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2. Modernización de los sistemas de gestión institucional:</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280.000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7,0%</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a.     Desarrollo, adquisición e implementación de Sistemas de: Información para la promoción de inversiones (Base de Datos), Gestión de Relaciones con el Cliente (CRM, Customer Relationship Management) y monitoreo y evaluación de los resultados la Agencia de Inversiones.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134.000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3,4%</w:t>
            </w:r>
          </w:p>
        </w:tc>
      </w:tr>
      <w:tr w:rsidR="00E711D8" w:rsidRPr="000E0326" w:rsidTr="00E711D8">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b.     Revisión, rediseño y optimización de:  servicios de marketing existente con un mayor enfoque sectorial, así como herramientas de comunicación (Página web, redes sociales, etc.)  con modalidad interactiva y dinámica para Agencia de Promoción de Inversiones e Inversores.  Desarrollo de plan de marketing orientado a inversores para instalarse en  Parque Tecnológico</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146.000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3,7%</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3. Fortalecimiento del posicionamiento estratégico de la Provincia de Mendoza a través de la Promoción de Inversiones:</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1.666.000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41,7%</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Compra de equipamiento para la oficina de la Agencia de Promoción de Inversiones: sistemas de tele- y videoconferencias que presenten servicios a otras entidades del gobierno.</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76.440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1,9%</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b.     Definición e implementación de procesos y programas relacionados con:  atención de inversores (facilitation), promoción proactiva de inversiones (outreach) y  mejoría del ambiente de negocios de la provincia (policy advocacy)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88.900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2,2%</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c.   Implementación programa de post inversión (aftercare)</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150.000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3,8%</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lastRenderedPageBreak/>
              <w:t>c.     Redacción de manual de procedimientos de la Agencia de Promoción de Inversiones (Certificación ISO)</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40.000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1,0%</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Estudios especializados: estudios sectoriales focalizados en la promoción y atracción de inversores estratégicos, relevamiento y mapeo de inversiones nacionales y extranjeras y servicios de experto en políticas públicas de inversiones</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440.000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11,0%</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e.    Acceso a Información:  sistemas globales de información y publicaciones nacionales e internacionales</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72.000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1,8%</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f.     Capacitación al personal de la agencia y actividades de sensibilización con entidades afines en diferentes etapas del ciclo de inversiones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134.400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3,4%</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g.     Articulación de las actividades de la Agencia con demás entidades públicas y privadas involucradas en la promoción de inversiones. A nivel Nacional, Provincial y Municipal.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321.900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8,0%</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h.      Organización de misiones ( directas e inversas) y  eventos de promoción focalizados y proactivas destinadas a atraer inversiones estratégicamente seleccionadas.</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b/>
                <w:bCs/>
                <w:sz w:val="14"/>
                <w:szCs w:val="18"/>
              </w:rPr>
            </w:pPr>
            <w:r w:rsidRPr="000E0326">
              <w:rPr>
                <w:b/>
                <w:bCs/>
                <w:sz w:val="14"/>
                <w:szCs w:val="18"/>
              </w:rPr>
              <w:t>USD 342.360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8,6%</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11D8" w:rsidRPr="000E0326" w:rsidRDefault="00E711D8" w:rsidP="00E711D8">
            <w:pPr>
              <w:rPr>
                <w:sz w:val="14"/>
                <w:szCs w:val="18"/>
              </w:rPr>
            </w:pPr>
            <w:r w:rsidRPr="000E0326">
              <w:rPr>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rPr>
                <w:sz w:val="14"/>
                <w:szCs w:val="20"/>
              </w:rPr>
            </w:pPr>
            <w:r w:rsidRPr="000E0326">
              <w:rPr>
                <w:sz w:val="14"/>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 </w:t>
            </w:r>
          </w:p>
        </w:tc>
      </w:tr>
      <w:tr w:rsidR="00E711D8" w:rsidRPr="000E0326" w:rsidTr="00E711D8">
        <w:trPr>
          <w:trHeight w:val="375"/>
        </w:trPr>
        <w:tc>
          <w:tcPr>
            <w:tcW w:w="0" w:type="auto"/>
            <w:tcBorders>
              <w:top w:val="nil"/>
              <w:left w:val="single" w:sz="4" w:space="0" w:color="auto"/>
              <w:bottom w:val="single" w:sz="4" w:space="0" w:color="auto"/>
              <w:right w:val="single" w:sz="4" w:space="0" w:color="auto"/>
            </w:tcBorders>
            <w:shd w:val="clear" w:color="000000" w:fill="404040"/>
            <w:vAlign w:val="center"/>
            <w:hideMark/>
          </w:tcPr>
          <w:p w:rsidR="00E711D8" w:rsidRPr="000E0326" w:rsidRDefault="00E711D8" w:rsidP="00E711D8">
            <w:pPr>
              <w:rPr>
                <w:b/>
                <w:bCs/>
                <w:color w:val="FFFFFF"/>
                <w:sz w:val="14"/>
                <w:szCs w:val="28"/>
              </w:rPr>
            </w:pPr>
            <w:r w:rsidRPr="000E0326">
              <w:rPr>
                <w:b/>
                <w:bCs/>
                <w:color w:val="FFFFFF"/>
                <w:sz w:val="14"/>
                <w:szCs w:val="28"/>
              </w:rPr>
              <w:t xml:space="preserve">Exportaciones </w:t>
            </w:r>
            <w:r w:rsidRPr="000E0326">
              <w:rPr>
                <w:b/>
                <w:bCs/>
                <w:i/>
                <w:iCs/>
                <w:color w:val="FFFFFF"/>
                <w:sz w:val="14"/>
                <w:szCs w:val="28"/>
              </w:rPr>
              <w:t>- (ProMendoza)</w:t>
            </w:r>
          </w:p>
        </w:tc>
        <w:tc>
          <w:tcPr>
            <w:tcW w:w="0" w:type="auto"/>
            <w:tcBorders>
              <w:top w:val="nil"/>
              <w:left w:val="nil"/>
              <w:bottom w:val="single" w:sz="4" w:space="0" w:color="auto"/>
              <w:right w:val="single" w:sz="4" w:space="0" w:color="auto"/>
            </w:tcBorders>
            <w:shd w:val="clear" w:color="000000" w:fill="404040"/>
            <w:noWrap/>
            <w:vAlign w:val="bottom"/>
            <w:hideMark/>
          </w:tcPr>
          <w:p w:rsidR="00E711D8" w:rsidRPr="000E0326" w:rsidRDefault="00E711D8" w:rsidP="00E711D8">
            <w:pPr>
              <w:rPr>
                <w:color w:val="FFFFFF"/>
                <w:sz w:val="14"/>
                <w:szCs w:val="20"/>
              </w:rPr>
            </w:pPr>
            <w:r w:rsidRPr="000E0326">
              <w:rPr>
                <w:color w:val="FFFFFF"/>
                <w:sz w:val="14"/>
                <w:szCs w:val="20"/>
              </w:rPr>
              <w:t> </w:t>
            </w:r>
          </w:p>
        </w:tc>
        <w:tc>
          <w:tcPr>
            <w:tcW w:w="0" w:type="auto"/>
            <w:tcBorders>
              <w:top w:val="nil"/>
              <w:left w:val="nil"/>
              <w:bottom w:val="single" w:sz="4" w:space="0" w:color="auto"/>
              <w:right w:val="single" w:sz="4" w:space="0" w:color="auto"/>
            </w:tcBorders>
            <w:shd w:val="clear" w:color="000000" w:fill="404040"/>
            <w:noWrap/>
            <w:vAlign w:val="bottom"/>
            <w:hideMark/>
          </w:tcPr>
          <w:p w:rsidR="00E711D8" w:rsidRPr="000E0326" w:rsidRDefault="00E711D8" w:rsidP="00E711D8">
            <w:pPr>
              <w:jc w:val="center"/>
              <w:rPr>
                <w:color w:val="FFFFFF"/>
                <w:sz w:val="14"/>
                <w:szCs w:val="20"/>
              </w:rPr>
            </w:pPr>
            <w:r w:rsidRPr="000E0326">
              <w:rPr>
                <w:color w:val="FFFFFF"/>
                <w:sz w:val="14"/>
                <w:szCs w:val="20"/>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1. Evaluación de desempeño:</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120.000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3,0%</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Desarrollo e Implementación de una metodología de evaluación de desempeño.</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120.000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3,0%</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2. Modernización de los sistemas de gestión institucional:</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340.000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8,5%</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Asistencia  técnica y adquisición de herramientas innovadoras de comunicación e información.</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185.000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4,6%</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b.  Desarrollo de plan de marketing orientado a inversores para instalarse en  Parque Biotecnológico</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15.000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0,4%</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c.  Adecuación y remodelación de oficina central ProMendoza: asesoramiento técnico, mejora en el sistema de iluminación, pisos y pintura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45.000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1,1%</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Capacitación al personal de ProMendoza sobre nuevas metodologías de gerenciamiento y habilidades requeridas para la gestión y promoción del comercio exterior.</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95.000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2,4%</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3. Fortalecimiento del posicionamiento estratégico de la Provincia de Mendoza a través de la Promoción de las Exportaciones:</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right"/>
              <w:rPr>
                <w:b/>
                <w:bCs/>
                <w:sz w:val="14"/>
                <w:szCs w:val="18"/>
              </w:rPr>
            </w:pPr>
            <w:r w:rsidRPr="000E0326">
              <w:rPr>
                <w:b/>
                <w:bCs/>
                <w:sz w:val="14"/>
                <w:szCs w:val="18"/>
              </w:rPr>
              <w:t>USD 1.540.000</w:t>
            </w:r>
          </w:p>
        </w:tc>
        <w:tc>
          <w:tcPr>
            <w:tcW w:w="0" w:type="auto"/>
            <w:tcBorders>
              <w:top w:val="nil"/>
              <w:left w:val="nil"/>
              <w:bottom w:val="single" w:sz="4" w:space="0" w:color="auto"/>
              <w:right w:val="single" w:sz="4" w:space="0" w:color="auto"/>
            </w:tcBorders>
            <w:shd w:val="clear" w:color="000000" w:fill="C0C0C0"/>
            <w:vAlign w:val="center"/>
            <w:hideMark/>
          </w:tcPr>
          <w:p w:rsidR="00E711D8" w:rsidRPr="000E0326" w:rsidRDefault="00E711D8" w:rsidP="00E711D8">
            <w:pPr>
              <w:jc w:val="center"/>
              <w:rPr>
                <w:b/>
                <w:bCs/>
                <w:sz w:val="14"/>
                <w:szCs w:val="18"/>
              </w:rPr>
            </w:pPr>
            <w:r w:rsidRPr="000E0326">
              <w:rPr>
                <w:b/>
                <w:bCs/>
                <w:sz w:val="14"/>
                <w:szCs w:val="18"/>
              </w:rPr>
              <w:t>38,5%</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Organización de eventos de promoción tales como Misiones Técnicas y Comerciales, y participación en Ferias internacionales</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665.000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16,6%</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b.     Organización de Rondas Inversas </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375.000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9,4%</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c.     Potenciar las oficinas comerciales de ProMendoza en Shanghái, generación de capacidades y actividades de promoción.</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400.000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10,0%</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Desarrollar un área de inteligencia comercial, con el objeto de: observar  las tendencias del comercio mundial , regulaciones, sus cambios e impactos; Elaborar  informes de sectores tradicionales como no tradicionales.</w:t>
            </w:r>
          </w:p>
        </w:tc>
        <w:tc>
          <w:tcPr>
            <w:tcW w:w="0" w:type="auto"/>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4"/>
                <w:szCs w:val="18"/>
              </w:rPr>
            </w:pPr>
            <w:r w:rsidRPr="000E0326">
              <w:rPr>
                <w:sz w:val="14"/>
                <w:szCs w:val="18"/>
              </w:rPr>
              <w:t>USD 100.000</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center"/>
              <w:rPr>
                <w:sz w:val="14"/>
                <w:szCs w:val="20"/>
              </w:rPr>
            </w:pPr>
            <w:r w:rsidRPr="000E0326">
              <w:rPr>
                <w:sz w:val="14"/>
                <w:szCs w:val="20"/>
              </w:rPr>
              <w:t>2,5%</w:t>
            </w:r>
          </w:p>
        </w:tc>
      </w:tr>
    </w:tbl>
    <w:p w:rsidR="00E711D8" w:rsidRPr="000E0326" w:rsidRDefault="00E711D8" w:rsidP="00E711D8">
      <w:pPr>
        <w:suppressAutoHyphens/>
        <w:spacing w:line="100" w:lineRule="atLeast"/>
        <w:ind w:left="1440"/>
        <w:jc w:val="both"/>
        <w:rPr>
          <w:b/>
          <w:bCs/>
          <w:kern w:val="1"/>
          <w:sz w:val="22"/>
          <w:szCs w:val="22"/>
          <w:lang w:eastAsia="ar-SA"/>
        </w:rPr>
      </w:pPr>
    </w:p>
    <w:p w:rsidR="00E711D8" w:rsidRPr="000E0326" w:rsidRDefault="00E711D8" w:rsidP="00E711D8">
      <w:pPr>
        <w:suppressAutoHyphens/>
        <w:spacing w:line="100" w:lineRule="atLeast"/>
        <w:ind w:left="1440"/>
        <w:jc w:val="both"/>
        <w:rPr>
          <w:b/>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Oferta de Productos y Servicios Finales del programa.</w:t>
      </w:r>
    </w:p>
    <w:p w:rsidR="00E711D8" w:rsidRPr="000E0326" w:rsidRDefault="00E711D8" w:rsidP="00E711D8">
      <w:pPr>
        <w:suppressAutoHyphens/>
        <w:spacing w:line="100" w:lineRule="atLeast"/>
        <w:ind w:left="2127"/>
        <w:rPr>
          <w:b/>
          <w:bCs/>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ProMendoza:</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Se brindan herramientas diseñadas para acompañar a las empresas de los diversos sectores productivos en la inserción de sus productos y servicios en los mercados internacionales.</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Se pone a disposición un equipo de profesionales para asesorar y acompañar en la gestión de exportación, brindando:</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Información de calidad para la toma de decisiones estratégicas,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Programas de promoción comercial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Planes de capacitación específica.</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Agencia de Promoción de Inversiones: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Provisión de información calificada al inversor.</w:t>
      </w:r>
      <w:r w:rsidRPr="000E0326" w:rsidDel="00272D74">
        <w:rPr>
          <w:kern w:val="1"/>
          <w:sz w:val="22"/>
          <w:szCs w:val="22"/>
          <w:lang w:eastAsia="ar-SA"/>
        </w:rPr>
        <w:t xml:space="preserve">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lastRenderedPageBreak/>
        <w:t>Asesoramiento y acompañamiento al inversor:</w:t>
      </w:r>
      <w:r w:rsidRPr="000E0326" w:rsidDel="00272D74">
        <w:rPr>
          <w:kern w:val="1"/>
          <w:sz w:val="22"/>
          <w:szCs w:val="22"/>
          <w:lang w:eastAsia="ar-SA"/>
        </w:rPr>
        <w:t xml:space="preserve">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Coordinación de visitas de campo en Mendoza, organizadas a medida de las necesidades del inversor.</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Articulación con entidades públicas, académicas y privadas para recabar información sobre incentivos, financiamiento, permisos, trámites y recursos humanos, entre otros.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Asistencia en selección de la ubicación geográfica del proyecto.</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Vinculación con potenciales socios estratégicos para el proyecto de inversión, tanto de capital nacional como extranjero.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Contacto con potenciales proveedores locales que ofrezcan una amplia variedad de insumos y servicios de calidad para facilitar la concreción de proyectos de inversión.</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Apoyo posterior a la puesta en marcha del proyecto: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Apoyo para proyectos de expansión, reinversión y/o implementación de investigación y desarrollo.</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Información sobre posibles fuentes de financiamiento adecuadas para cada proyecto, así como incentivos y programas específicos para empresas en marcha.</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Desarrollo de lazos de cooperación entre el inversor e instituciones educativas en sus distintos niveles.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Apoyo en el seguimiento de trámites con autoridades municipales, provinciales y nacionales.</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Monitoreo y mejora del clima de negocios e inversión en Mendoza</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Vinculación con organismos multilaterales de crédito y agencias nacionales y de cooperación internacional para llevar a cabo acciones que promuevan el clima proinversión en la Provincia.</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Coordinación de la Red Pro-Inversión de Mendoza, facilitando la participación y cooperación entre el sector público y privado.</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E711D8">
      <w:pPr>
        <w:suppressAutoHyphens/>
        <w:spacing w:line="100" w:lineRule="atLeast"/>
        <w:ind w:left="2127"/>
        <w:rPr>
          <w:b/>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Resultados esperados del programa</w:t>
      </w:r>
    </w:p>
    <w:p w:rsidR="00E711D8" w:rsidRPr="000E0326" w:rsidRDefault="00E711D8" w:rsidP="00E711D8">
      <w:pPr>
        <w:suppressAutoHyphens/>
        <w:spacing w:line="100" w:lineRule="atLeast"/>
        <w:ind w:left="1440"/>
        <w:jc w:val="both"/>
        <w:rPr>
          <w:b/>
          <w:bCs/>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ProMendoza: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Aumento de consultas anuales realizadas para exportar productos mendocinos.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Incentivar nuevos sectores económicos en desarrollo de alto valor agregado (Software &amp; servicios)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Sumar nuevas empresas a la base exportadora anual</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Agencia de Promoción de Inversiones: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Aumentar las consultas realizadas por potenciales inversiones de capital doméstico y extranjero a la agencia (incremento en el pipeline).</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Aumentar la conversión de consultas en anuncios de inversión</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Atraer inversores internacionales a Mendoza, cuya presencia ponga a la Provincia en vidriera a nivel mundial.</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Articular y coordinar las diferentes iniciativas y esfuerzos provinciales relacionados a la atracción de inversiones.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Influir a través de recomendaciones en la mejora del clima de negocios de la provincia</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E711D8">
      <w:pPr>
        <w:suppressAutoHyphens/>
        <w:spacing w:line="100" w:lineRule="atLeast"/>
        <w:ind w:left="2127"/>
        <w:jc w:val="both"/>
        <w:rPr>
          <w:b/>
          <w:bCs/>
          <w:kern w:val="1"/>
          <w:sz w:val="22"/>
          <w:szCs w:val="22"/>
          <w:lang w:eastAsia="ar-SA"/>
        </w:rPr>
      </w:pPr>
      <w:bookmarkStart w:id="1" w:name="_GoBack"/>
      <w:bookmarkEnd w:id="1"/>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Indicadores de Resultados Esperados.</w:t>
      </w:r>
    </w:p>
    <w:p w:rsidR="00E711D8" w:rsidRPr="000E0326" w:rsidRDefault="00E711D8" w:rsidP="00E711D8">
      <w:pPr>
        <w:suppressAutoHyphens/>
        <w:spacing w:line="100" w:lineRule="atLeast"/>
        <w:ind w:left="2160"/>
        <w:jc w:val="both"/>
        <w:rPr>
          <w:b/>
          <w:bCs/>
          <w:kern w:val="1"/>
          <w:sz w:val="22"/>
          <w:szCs w:val="22"/>
          <w:lang w:eastAsia="ar-SA"/>
        </w:rPr>
      </w:pPr>
    </w:p>
    <w:tbl>
      <w:tblPr>
        <w:tblW w:w="0" w:type="auto"/>
        <w:tblInd w:w="59" w:type="dxa"/>
        <w:tblLayout w:type="fixed"/>
        <w:tblCellMar>
          <w:left w:w="70" w:type="dxa"/>
          <w:right w:w="70" w:type="dxa"/>
        </w:tblCellMar>
        <w:tblLook w:val="04A0" w:firstRow="1" w:lastRow="0" w:firstColumn="1" w:lastColumn="0" w:noHBand="0" w:noVBand="1"/>
      </w:tblPr>
      <w:tblGrid>
        <w:gridCol w:w="4689"/>
        <w:gridCol w:w="709"/>
        <w:gridCol w:w="992"/>
        <w:gridCol w:w="3701"/>
      </w:tblGrid>
      <w:tr w:rsidR="00E711D8" w:rsidRPr="000E0326" w:rsidTr="0031601C">
        <w:trPr>
          <w:trHeight w:val="300"/>
        </w:trPr>
        <w:tc>
          <w:tcPr>
            <w:tcW w:w="4689"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E711D8" w:rsidRPr="000E0326" w:rsidRDefault="00E711D8" w:rsidP="00E711D8">
            <w:pPr>
              <w:rPr>
                <w:b/>
                <w:bCs/>
                <w:i/>
                <w:iCs/>
                <w:color w:val="000000"/>
                <w:sz w:val="16"/>
                <w:szCs w:val="22"/>
              </w:rPr>
            </w:pPr>
            <w:bookmarkStart w:id="2" w:name="RANGE!B2:E30"/>
            <w:r w:rsidRPr="000E0326">
              <w:rPr>
                <w:b/>
                <w:bCs/>
                <w:i/>
                <w:iCs/>
                <w:color w:val="000000"/>
                <w:sz w:val="16"/>
                <w:szCs w:val="22"/>
              </w:rPr>
              <w:t>Componente</w:t>
            </w:r>
            <w:bookmarkEnd w:id="2"/>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E711D8" w:rsidRPr="000E0326" w:rsidRDefault="00E711D8" w:rsidP="00E711D8">
            <w:pPr>
              <w:jc w:val="center"/>
              <w:rPr>
                <w:b/>
                <w:bCs/>
                <w:color w:val="000000"/>
                <w:sz w:val="16"/>
                <w:szCs w:val="22"/>
              </w:rPr>
            </w:pPr>
            <w:r w:rsidRPr="000E0326">
              <w:rPr>
                <w:b/>
                <w:bCs/>
                <w:color w:val="000000"/>
                <w:sz w:val="16"/>
                <w:szCs w:val="22"/>
              </w:rPr>
              <w:t>Base</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E711D8" w:rsidRPr="000E0326" w:rsidRDefault="00E711D8" w:rsidP="00E711D8">
            <w:pPr>
              <w:jc w:val="center"/>
              <w:rPr>
                <w:b/>
                <w:bCs/>
                <w:color w:val="000000"/>
                <w:sz w:val="16"/>
                <w:szCs w:val="22"/>
              </w:rPr>
            </w:pPr>
            <w:r w:rsidRPr="000E0326">
              <w:rPr>
                <w:b/>
                <w:bCs/>
                <w:color w:val="000000"/>
                <w:sz w:val="16"/>
                <w:szCs w:val="22"/>
              </w:rPr>
              <w:t>Unidad de medida</w:t>
            </w:r>
          </w:p>
        </w:tc>
        <w:tc>
          <w:tcPr>
            <w:tcW w:w="3701"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E711D8" w:rsidRPr="000E0326" w:rsidRDefault="00E711D8" w:rsidP="00E711D8">
            <w:pPr>
              <w:jc w:val="center"/>
              <w:rPr>
                <w:b/>
                <w:bCs/>
                <w:color w:val="000000"/>
                <w:sz w:val="16"/>
                <w:szCs w:val="22"/>
              </w:rPr>
            </w:pPr>
            <w:r w:rsidRPr="000E0326">
              <w:rPr>
                <w:b/>
                <w:bCs/>
                <w:color w:val="000000"/>
                <w:sz w:val="16"/>
                <w:szCs w:val="22"/>
              </w:rPr>
              <w:t>Medios de Verificación / Comentarios</w:t>
            </w:r>
          </w:p>
        </w:tc>
      </w:tr>
      <w:tr w:rsidR="00E711D8" w:rsidRPr="000E0326" w:rsidTr="0031601C">
        <w:trPr>
          <w:trHeight w:val="315"/>
        </w:trPr>
        <w:tc>
          <w:tcPr>
            <w:tcW w:w="4689" w:type="dxa"/>
            <w:vMerge/>
            <w:tcBorders>
              <w:top w:val="single" w:sz="8" w:space="0" w:color="auto"/>
              <w:left w:val="single" w:sz="8" w:space="0" w:color="auto"/>
              <w:bottom w:val="single" w:sz="8" w:space="0" w:color="000000"/>
              <w:right w:val="single" w:sz="8" w:space="0" w:color="auto"/>
            </w:tcBorders>
            <w:vAlign w:val="center"/>
            <w:hideMark/>
          </w:tcPr>
          <w:p w:rsidR="00E711D8" w:rsidRPr="000E0326" w:rsidRDefault="00E711D8" w:rsidP="00E711D8">
            <w:pPr>
              <w:rPr>
                <w:b/>
                <w:bCs/>
                <w:i/>
                <w:iCs/>
                <w:color w:val="000000"/>
                <w:sz w:val="16"/>
                <w:szCs w:val="22"/>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E711D8" w:rsidRPr="000E0326" w:rsidRDefault="00E711D8" w:rsidP="00E711D8">
            <w:pPr>
              <w:rPr>
                <w:b/>
                <w:bCs/>
                <w:color w:val="000000"/>
                <w:sz w:val="16"/>
                <w:szCs w:val="22"/>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711D8" w:rsidRPr="000E0326" w:rsidRDefault="00E711D8" w:rsidP="00E711D8">
            <w:pPr>
              <w:rPr>
                <w:b/>
                <w:bCs/>
                <w:color w:val="000000"/>
                <w:sz w:val="16"/>
                <w:szCs w:val="22"/>
              </w:rPr>
            </w:pPr>
          </w:p>
        </w:tc>
        <w:tc>
          <w:tcPr>
            <w:tcW w:w="3701" w:type="dxa"/>
            <w:vMerge/>
            <w:tcBorders>
              <w:top w:val="single" w:sz="8" w:space="0" w:color="auto"/>
              <w:left w:val="single" w:sz="8" w:space="0" w:color="auto"/>
              <w:bottom w:val="single" w:sz="8" w:space="0" w:color="000000"/>
              <w:right w:val="single" w:sz="8" w:space="0" w:color="auto"/>
            </w:tcBorders>
            <w:vAlign w:val="center"/>
            <w:hideMark/>
          </w:tcPr>
          <w:p w:rsidR="00E711D8" w:rsidRPr="000E0326" w:rsidRDefault="00E711D8" w:rsidP="00E711D8">
            <w:pPr>
              <w:rPr>
                <w:b/>
                <w:bCs/>
                <w:color w:val="000000"/>
                <w:sz w:val="16"/>
                <w:szCs w:val="22"/>
              </w:rPr>
            </w:pPr>
          </w:p>
        </w:tc>
      </w:tr>
      <w:tr w:rsidR="00E711D8" w:rsidRPr="000E0326" w:rsidTr="0031601C">
        <w:trPr>
          <w:trHeight w:val="315"/>
        </w:trPr>
        <w:tc>
          <w:tcPr>
            <w:tcW w:w="10091" w:type="dxa"/>
            <w:gridSpan w:val="4"/>
            <w:tcBorders>
              <w:top w:val="single" w:sz="8" w:space="0" w:color="auto"/>
              <w:left w:val="single" w:sz="8" w:space="0" w:color="auto"/>
              <w:bottom w:val="single" w:sz="8" w:space="0" w:color="auto"/>
              <w:right w:val="single" w:sz="8" w:space="0" w:color="000000"/>
            </w:tcBorders>
            <w:shd w:val="clear" w:color="000000" w:fill="99CCFF"/>
            <w:hideMark/>
          </w:tcPr>
          <w:p w:rsidR="00E711D8" w:rsidRPr="000E0326" w:rsidRDefault="00E711D8" w:rsidP="00E711D8">
            <w:pPr>
              <w:rPr>
                <w:b/>
                <w:bCs/>
                <w:color w:val="000000"/>
                <w:sz w:val="16"/>
                <w:szCs w:val="22"/>
              </w:rPr>
            </w:pPr>
            <w:r w:rsidRPr="000E0326">
              <w:rPr>
                <w:b/>
                <w:bCs/>
                <w:color w:val="000000"/>
                <w:sz w:val="16"/>
                <w:szCs w:val="22"/>
              </w:rPr>
              <w:t>Componente III: Apoyo a la Internacionalización de la Provincia de Mendoza</w:t>
            </w:r>
          </w:p>
        </w:tc>
      </w:tr>
      <w:tr w:rsidR="00E711D8" w:rsidRPr="000E0326" w:rsidTr="0031601C">
        <w:trPr>
          <w:trHeight w:val="300"/>
        </w:trPr>
        <w:tc>
          <w:tcPr>
            <w:tcW w:w="4689" w:type="dxa"/>
            <w:tcBorders>
              <w:top w:val="single" w:sz="4" w:space="0" w:color="auto"/>
              <w:left w:val="single" w:sz="4" w:space="0" w:color="auto"/>
              <w:bottom w:val="single" w:sz="4" w:space="0" w:color="auto"/>
              <w:right w:val="single" w:sz="4" w:space="0" w:color="auto"/>
            </w:tcBorders>
            <w:shd w:val="clear" w:color="000000" w:fill="333333"/>
            <w:vAlign w:val="center"/>
            <w:hideMark/>
          </w:tcPr>
          <w:p w:rsidR="00E711D8" w:rsidRPr="000E0326" w:rsidRDefault="00E711D8" w:rsidP="00E711D8">
            <w:pPr>
              <w:rPr>
                <w:b/>
                <w:bCs/>
                <w:color w:val="FFFFFF"/>
                <w:sz w:val="16"/>
                <w:szCs w:val="22"/>
              </w:rPr>
            </w:pPr>
            <w:r w:rsidRPr="000E0326">
              <w:rPr>
                <w:b/>
                <w:bCs/>
                <w:color w:val="FFFFFF"/>
                <w:sz w:val="16"/>
                <w:szCs w:val="22"/>
              </w:rPr>
              <w:t>INVERSIONES</w:t>
            </w:r>
          </w:p>
        </w:tc>
        <w:tc>
          <w:tcPr>
            <w:tcW w:w="709" w:type="dxa"/>
            <w:tcBorders>
              <w:top w:val="single" w:sz="4" w:space="0" w:color="auto"/>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single" w:sz="4" w:space="0" w:color="auto"/>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single" w:sz="4" w:space="0" w:color="auto"/>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1.Estrategia para la Promoción de Inversiones en Mendoza:</w:t>
            </w:r>
          </w:p>
        </w:tc>
        <w:tc>
          <w:tcPr>
            <w:tcW w:w="709"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a.    Estrategia provincial de promoción de inversiones elaborada</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elaborada la estrategia se considera cumplida la tarea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2. Modernización de los sistemas de gestión institucional:</w:t>
            </w:r>
          </w:p>
        </w:tc>
        <w:tc>
          <w:tcPr>
            <w:tcW w:w="709"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lastRenderedPageBreak/>
              <w:t>a.    Sistemas de Gestión de Relaciones con el Cliente (CRM, Customer Relationship Management) Implementado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implementado CMR se considera cumplida la tarea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 xml:space="preserve">b.     Página web de la API implementada con modalidad interactiva y dinámica Implementada.  </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implementado pagina web se considera cumplida la tarea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c.       Plan de marketing orientado a inversores para instalarse en  Parque Tecnológico desarrollado.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desarrollado plan de marketing se considera cumplida la tarea</w:t>
            </w:r>
          </w:p>
        </w:tc>
      </w:tr>
      <w:tr w:rsidR="00E711D8" w:rsidRPr="000E0326" w:rsidTr="0031601C">
        <w:trPr>
          <w:trHeight w:val="48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3. Fortalecimiento del posicionamiento estratégico de la Provincia de Mendoza a través de la Promoción de Inversiones:</w:t>
            </w:r>
          </w:p>
        </w:tc>
        <w:tc>
          <w:tcPr>
            <w:tcW w:w="709"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6"/>
                <w:szCs w:val="18"/>
              </w:rPr>
            </w:pPr>
            <w:r w:rsidRPr="000E0326">
              <w:rPr>
                <w:b/>
                <w:bCs/>
                <w:sz w:val="16"/>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6"/>
                <w:szCs w:val="18"/>
              </w:rPr>
            </w:pPr>
            <w:r w:rsidRPr="000E0326">
              <w:rPr>
                <w:b/>
                <w:bCs/>
                <w:sz w:val="16"/>
                <w:szCs w:val="18"/>
              </w:rPr>
              <w:t> </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6"/>
                <w:szCs w:val="18"/>
              </w:rPr>
            </w:pPr>
            <w:r w:rsidRPr="000E0326">
              <w:rPr>
                <w:b/>
                <w:bCs/>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a.     Sistemas de tele- y videoconferencias instalado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instalado el sistema de tele y video conferencia se considera cumplida la tarea</w:t>
            </w:r>
          </w:p>
        </w:tc>
      </w:tr>
      <w:tr w:rsidR="00E711D8" w:rsidRPr="000E0326" w:rsidTr="0031601C">
        <w:trPr>
          <w:trHeight w:val="48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b.     Definición de procesos y programas relacionados con:  atención de inversores (facilitation), promoción proactiva de inversiones (outreach)</w:t>
            </w:r>
          </w:p>
        </w:tc>
        <w:tc>
          <w:tcPr>
            <w:tcW w:w="709"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porcentual</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50%  una vez definido plan facilitation y 50% el de outreach</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c.     Manual de procedimientos de la Agencia de Promoción de Inversiones redactado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Una vez redactado manual de procedimiento se considera cumplida la tarea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d.    Estudios sectoriales focalizados en la promoción y atracción de inversores estratégicos realizados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medición por cantidad de estudios sectoriales realizados</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e.     Cantidad de personas capacitadas en actividades de promoción de inversiones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medición por cantidad de personas capacitacitadas</w:t>
            </w:r>
          </w:p>
        </w:tc>
      </w:tr>
      <w:tr w:rsidR="00E711D8" w:rsidRPr="000E0326" w:rsidTr="0031601C">
        <w:trPr>
          <w:trHeight w:val="48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f.     Eventos de Articulación de la Agencia con demás entidades públicas y privadas involucradas en la promoción de inversiones realizados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medición por cantidad de eventos realizadas.</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g.      Misiones (directas e inversas)  realizadas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Cantidad de misiones realizadas</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333333"/>
            <w:vAlign w:val="center"/>
            <w:hideMark/>
          </w:tcPr>
          <w:p w:rsidR="00E711D8" w:rsidRPr="000E0326" w:rsidRDefault="00E711D8" w:rsidP="00E711D8">
            <w:pPr>
              <w:rPr>
                <w:b/>
                <w:bCs/>
                <w:color w:val="FFFFFF"/>
                <w:sz w:val="16"/>
                <w:szCs w:val="22"/>
              </w:rPr>
            </w:pPr>
            <w:r w:rsidRPr="000E0326">
              <w:rPr>
                <w:b/>
                <w:bCs/>
                <w:color w:val="FFFFFF"/>
                <w:sz w:val="16"/>
                <w:szCs w:val="22"/>
              </w:rPr>
              <w:t xml:space="preserve">EXPORTACIONES </w:t>
            </w:r>
          </w:p>
        </w:tc>
        <w:tc>
          <w:tcPr>
            <w:tcW w:w="709" w:type="dxa"/>
            <w:tcBorders>
              <w:top w:val="nil"/>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000000" w:fill="333333"/>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1. Evaluación de Desempeño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58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a. Metodología de evaluación de desempeño implementada</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Una vez implementado método de medición se da por cumplida la meta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2. Modernización de los sistemas de gestión institucional:</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a.  Plan de marketing orientado a inversores para instalarse en  Parque Biotecnológico implementado</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Una vez implementado el Plan de Marketing se considera cumplida la tarea</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b.  Oficina central ProMendoza readecuada</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Una vez reacondicionadas las oficinas se considera cumplida la tarea</w:t>
            </w:r>
          </w:p>
        </w:tc>
      </w:tr>
      <w:tr w:rsidR="00E711D8" w:rsidRPr="000E0326" w:rsidTr="0031601C">
        <w:trPr>
          <w:trHeight w:val="6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 xml:space="preserve">c.  Cantidad de personas capacitadas en actividades de promoción del comercio exterior. </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medición por cantidad de personas capacitacitadas</w:t>
            </w:r>
          </w:p>
        </w:tc>
      </w:tr>
      <w:tr w:rsidR="00E711D8" w:rsidRPr="000E0326" w:rsidTr="0031601C">
        <w:trPr>
          <w:trHeight w:val="48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b/>
                <w:bCs/>
                <w:sz w:val="16"/>
                <w:szCs w:val="18"/>
              </w:rPr>
            </w:pPr>
            <w:r w:rsidRPr="000E0326">
              <w:rPr>
                <w:b/>
                <w:bCs/>
                <w:sz w:val="16"/>
                <w:szCs w:val="18"/>
              </w:rPr>
              <w:t>3. Fortalecimiento del posicionamiento estratégico de la Provincia de Mendoza a través de la Promoción de las Exportaciones: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 </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a.     Misiones Técnicas y Comerciales, y participación en Ferias internacionales realizadas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Cantidad actividades realizados</w:t>
            </w:r>
          </w:p>
        </w:tc>
      </w:tr>
      <w:tr w:rsidR="00E711D8" w:rsidRPr="000E0326" w:rsidTr="0031601C">
        <w:trPr>
          <w:trHeight w:val="30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b.     Rondas Inversas organizadas</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Cantidad de rondas inversas realizados</w:t>
            </w:r>
          </w:p>
        </w:tc>
      </w:tr>
      <w:tr w:rsidR="00E711D8" w:rsidRPr="000E0326" w:rsidTr="0031601C">
        <w:trPr>
          <w:trHeight w:val="57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6"/>
                <w:szCs w:val="18"/>
              </w:rPr>
            </w:pPr>
            <w:r w:rsidRPr="000E0326">
              <w:rPr>
                <w:sz w:val="16"/>
                <w:szCs w:val="18"/>
              </w:rPr>
              <w:t>c.     Cantidad de actividades de promoción realizadas en oficinas de Shanghái</w:t>
            </w:r>
          </w:p>
        </w:tc>
        <w:tc>
          <w:tcPr>
            <w:tcW w:w="709"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sz w:val="16"/>
                <w:szCs w:val="18"/>
              </w:rPr>
            </w:pPr>
            <w:r w:rsidRPr="000E0326">
              <w:rPr>
                <w:sz w:val="16"/>
                <w:szCs w:val="18"/>
              </w:rPr>
              <w:t>unidad</w:t>
            </w:r>
          </w:p>
        </w:tc>
        <w:tc>
          <w:tcPr>
            <w:tcW w:w="3701" w:type="dxa"/>
            <w:tcBorders>
              <w:top w:val="nil"/>
              <w:left w:val="nil"/>
              <w:bottom w:val="single" w:sz="4" w:space="0" w:color="auto"/>
              <w:right w:val="single" w:sz="4" w:space="0" w:color="auto"/>
            </w:tcBorders>
            <w:shd w:val="clear" w:color="000000" w:fill="FFFFFF"/>
            <w:noWrap/>
            <w:vAlign w:val="center"/>
            <w:hideMark/>
          </w:tcPr>
          <w:p w:rsidR="00E711D8" w:rsidRPr="000E0326" w:rsidRDefault="00E711D8" w:rsidP="00E711D8">
            <w:pPr>
              <w:jc w:val="right"/>
              <w:rPr>
                <w:sz w:val="16"/>
                <w:szCs w:val="18"/>
              </w:rPr>
            </w:pPr>
            <w:r w:rsidRPr="000E0326">
              <w:rPr>
                <w:sz w:val="16"/>
                <w:szCs w:val="18"/>
              </w:rPr>
              <w:t>Cantidad de actividades de promoción realizadas</w:t>
            </w:r>
          </w:p>
        </w:tc>
      </w:tr>
    </w:tbl>
    <w:p w:rsidR="00E711D8" w:rsidRPr="000E0326" w:rsidRDefault="00E711D8" w:rsidP="00E711D8">
      <w:pPr>
        <w:suppressAutoHyphens/>
        <w:spacing w:line="100" w:lineRule="atLeast"/>
        <w:ind w:left="2160"/>
        <w:jc w:val="both"/>
        <w:rPr>
          <w:b/>
          <w:bCs/>
          <w:color w:val="FF0000"/>
          <w:kern w:val="1"/>
          <w:sz w:val="22"/>
          <w:szCs w:val="22"/>
          <w:lang w:eastAsia="ar-SA"/>
        </w:rPr>
      </w:pPr>
    </w:p>
    <w:p w:rsidR="00E711D8" w:rsidRPr="000E0326" w:rsidRDefault="0028691F"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Otros Beneficios Esperados</w:t>
      </w:r>
    </w:p>
    <w:p w:rsidR="00E711D8" w:rsidRPr="000E0326" w:rsidRDefault="00E711D8" w:rsidP="00E711D8">
      <w:pPr>
        <w:suppressAutoHyphens/>
        <w:spacing w:line="100" w:lineRule="atLeast"/>
        <w:jc w:val="both"/>
        <w:rPr>
          <w:b/>
          <w:bCs/>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El Programa contribuirá al incremento de la competitividad de los productos y servicios mendocinos a través de:</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Fortalecimiento de las cadenas de valor bajo un esquema de integración productiva que aumente los estándares de calidad y eficiencia.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Mejora de costos y calidad para acceder a mercados externos por medio de innovación e incorporación de nuevas tecnologías en sus productos y/o procesos.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Aumento de la productividad y rentabilidad de los pequeños productores y medianas empresas.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Integración de las diversas regiones productivas de la provincia con mejora de las condiciones de accesibilidad y conectividad intra e inter-regional.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Estímulo y desarrollo de la innovación productiva inclusiva y sustentable </w:t>
      </w:r>
    </w:p>
    <w:p w:rsidR="00E711D8" w:rsidRPr="000E0326" w:rsidRDefault="00E711D8" w:rsidP="0028691F">
      <w:pPr>
        <w:tabs>
          <w:tab w:val="num" w:pos="2847"/>
        </w:tabs>
        <w:suppressAutoHyphens/>
        <w:spacing w:line="100" w:lineRule="atLeast"/>
        <w:jc w:val="both"/>
        <w:rPr>
          <w:bCs/>
          <w:kern w:val="1"/>
          <w:sz w:val="22"/>
          <w:szCs w:val="22"/>
          <w:lang w:eastAsia="ar-SA"/>
        </w:rPr>
      </w:pPr>
      <w:r w:rsidRPr="000E0326">
        <w:rPr>
          <w:kern w:val="1"/>
          <w:sz w:val="22"/>
          <w:szCs w:val="22"/>
          <w:lang w:eastAsia="ar-SA"/>
        </w:rPr>
        <w:t>Aumento y diversificación de la matriz productiva mendocina</w:t>
      </w:r>
    </w:p>
    <w:p w:rsidR="00E711D8" w:rsidRPr="000E0326" w:rsidRDefault="00E711D8" w:rsidP="00E711D8">
      <w:pPr>
        <w:suppressAutoHyphens/>
        <w:spacing w:line="100" w:lineRule="atLeast"/>
        <w:ind w:left="2160"/>
        <w:jc w:val="both"/>
        <w:rPr>
          <w:b/>
          <w:bCs/>
          <w:color w:val="FF0000"/>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Interrelación directa o indirecta con otros Programas.</w:t>
      </w:r>
    </w:p>
    <w:p w:rsidR="00E711D8" w:rsidRPr="000E0326" w:rsidRDefault="00E711D8" w:rsidP="00E711D8">
      <w:pPr>
        <w:suppressAutoHyphens/>
        <w:spacing w:line="100" w:lineRule="atLeast"/>
        <w:ind w:left="2160"/>
        <w:jc w:val="both"/>
        <w:rPr>
          <w:b/>
          <w:bCs/>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Tanto la Agencia de Promoción de Inversiones  como ProMendoza  interactuarán directamente con los entes responsables de los programa  de los componentes I &amp; II (IDITS, UNC &amp; DEIE) para favorecer las inversiones y fomentar las exportaciones  en las áreas bajo su ámbito de acción que pudieran resultar de  la ejecución de los siguientes programas.</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Componente I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Traslado de Zona Primaria Aduanera de Mendoza  -  Ente Responsable : IDITS</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Componente II:</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Parque Biotecnológico -  Ente Responsable : UNC </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Polo del Conocimiento -  Ente Responsable : IDITS</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Sistema de Información para Desarrollo Económico Provincial  -  Ente Responsable : DEIE</w:t>
      </w: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Centros de apoyo al desarrollo productivo local -  Ente Responsable : IDITS</w:t>
      </w: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p>
    <w:p w:rsidR="00E711D8" w:rsidRPr="000E0326" w:rsidRDefault="00E711D8" w:rsidP="0028691F">
      <w:pPr>
        <w:tabs>
          <w:tab w:val="num" w:pos="2847"/>
        </w:tabs>
        <w:suppressAutoHyphens/>
        <w:spacing w:line="100" w:lineRule="atLeast"/>
        <w:jc w:val="both"/>
        <w:rPr>
          <w:kern w:val="1"/>
          <w:sz w:val="22"/>
          <w:szCs w:val="22"/>
          <w:lang w:eastAsia="ar-SA"/>
        </w:rPr>
      </w:pPr>
      <w:r w:rsidRPr="000E0326">
        <w:rPr>
          <w:kern w:val="1"/>
          <w:sz w:val="22"/>
          <w:szCs w:val="22"/>
          <w:lang w:eastAsia="ar-SA"/>
        </w:rPr>
        <w:t xml:space="preserve">Esta interacción se  refleja en el apoyo  al plan de Marketing  previsto para estos programas a través de una partida presupuestaria de USD 25,000.- que provendrá del presupuesto del Componente III. </w:t>
      </w:r>
    </w:p>
    <w:p w:rsidR="00E711D8" w:rsidRPr="000E0326" w:rsidRDefault="00E711D8" w:rsidP="00E711D8">
      <w:pPr>
        <w:suppressAutoHyphens/>
        <w:spacing w:line="100" w:lineRule="atLeast"/>
        <w:ind w:left="1767"/>
        <w:jc w:val="both"/>
        <w:rPr>
          <w:bCs/>
          <w:kern w:val="1"/>
          <w:sz w:val="22"/>
          <w:szCs w:val="22"/>
          <w:lang w:eastAsia="ar-SA"/>
        </w:rPr>
      </w:pPr>
    </w:p>
    <w:p w:rsidR="00E711D8" w:rsidRPr="000E0326" w:rsidRDefault="00E711D8" w:rsidP="000E0326">
      <w:pPr>
        <w:numPr>
          <w:ilvl w:val="1"/>
          <w:numId w:val="1"/>
        </w:numPr>
        <w:suppressAutoHyphens/>
        <w:spacing w:line="100" w:lineRule="atLeast"/>
        <w:jc w:val="both"/>
        <w:rPr>
          <w:b/>
          <w:bCs/>
          <w:kern w:val="1"/>
          <w:sz w:val="22"/>
          <w:szCs w:val="22"/>
          <w:lang w:eastAsia="ar-SA"/>
        </w:rPr>
      </w:pPr>
      <w:r w:rsidRPr="000E0326">
        <w:rPr>
          <w:b/>
          <w:bCs/>
          <w:kern w:val="1"/>
          <w:sz w:val="22"/>
          <w:szCs w:val="22"/>
          <w:lang w:eastAsia="ar-SA"/>
        </w:rPr>
        <w:t>Esquema de ejecución /Cronograma de actividades.</w:t>
      </w:r>
    </w:p>
    <w:p w:rsidR="00E711D8" w:rsidRPr="000E0326" w:rsidRDefault="00E711D8" w:rsidP="00E711D8">
      <w:pPr>
        <w:suppressAutoHyphens/>
        <w:spacing w:line="100" w:lineRule="atLeast"/>
        <w:ind w:left="1440"/>
        <w:jc w:val="both"/>
        <w:rPr>
          <w:b/>
          <w:bCs/>
          <w:kern w:val="1"/>
          <w:sz w:val="22"/>
          <w:szCs w:val="22"/>
          <w:lang w:eastAsia="ar-SA"/>
        </w:rPr>
      </w:pPr>
    </w:p>
    <w:tbl>
      <w:tblPr>
        <w:tblW w:w="0" w:type="auto"/>
        <w:tblInd w:w="59" w:type="dxa"/>
        <w:tblCellMar>
          <w:left w:w="70" w:type="dxa"/>
          <w:right w:w="70" w:type="dxa"/>
        </w:tblCellMar>
        <w:tblLook w:val="04A0" w:firstRow="1" w:lastRow="0" w:firstColumn="1" w:lastColumn="0" w:noHBand="0" w:noVBand="1"/>
      </w:tblPr>
      <w:tblGrid>
        <w:gridCol w:w="7691"/>
        <w:gridCol w:w="494"/>
        <w:gridCol w:w="494"/>
        <w:gridCol w:w="494"/>
        <w:gridCol w:w="494"/>
        <w:gridCol w:w="494"/>
      </w:tblGrid>
      <w:tr w:rsidR="00E711D8" w:rsidRPr="000E0326" w:rsidTr="00E711D8">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GANT</w:t>
            </w:r>
          </w:p>
        </w:tc>
        <w:tc>
          <w:tcPr>
            <w:tcW w:w="0" w:type="auto"/>
            <w:tcBorders>
              <w:top w:val="single" w:sz="4" w:space="0" w:color="auto"/>
              <w:left w:val="nil"/>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Año 1</w:t>
            </w:r>
          </w:p>
        </w:tc>
        <w:tc>
          <w:tcPr>
            <w:tcW w:w="0" w:type="auto"/>
            <w:tcBorders>
              <w:top w:val="single" w:sz="4" w:space="0" w:color="auto"/>
              <w:left w:val="nil"/>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Año 2</w:t>
            </w:r>
          </w:p>
        </w:tc>
        <w:tc>
          <w:tcPr>
            <w:tcW w:w="0" w:type="auto"/>
            <w:tcBorders>
              <w:top w:val="single" w:sz="4" w:space="0" w:color="auto"/>
              <w:left w:val="nil"/>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Año 3</w:t>
            </w:r>
          </w:p>
        </w:tc>
        <w:tc>
          <w:tcPr>
            <w:tcW w:w="0" w:type="auto"/>
            <w:tcBorders>
              <w:top w:val="single" w:sz="4" w:space="0" w:color="auto"/>
              <w:left w:val="nil"/>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Año 4</w:t>
            </w:r>
          </w:p>
        </w:tc>
        <w:tc>
          <w:tcPr>
            <w:tcW w:w="0" w:type="auto"/>
            <w:tcBorders>
              <w:top w:val="single" w:sz="4" w:space="0" w:color="auto"/>
              <w:left w:val="nil"/>
              <w:bottom w:val="single" w:sz="4" w:space="0" w:color="auto"/>
              <w:right w:val="single" w:sz="4" w:space="0" w:color="auto"/>
            </w:tcBorders>
            <w:shd w:val="clear" w:color="000000" w:fill="000080"/>
            <w:noWrap/>
            <w:vAlign w:val="bottom"/>
            <w:hideMark/>
          </w:tcPr>
          <w:p w:rsidR="00E711D8" w:rsidRPr="000E0326" w:rsidRDefault="00E711D8" w:rsidP="00E711D8">
            <w:pPr>
              <w:jc w:val="center"/>
              <w:rPr>
                <w:b/>
                <w:bCs/>
                <w:color w:val="FFFFFF"/>
                <w:sz w:val="14"/>
                <w:szCs w:val="28"/>
              </w:rPr>
            </w:pPr>
            <w:r w:rsidRPr="000E0326">
              <w:rPr>
                <w:b/>
                <w:bCs/>
                <w:color w:val="FFFFFF"/>
                <w:sz w:val="14"/>
                <w:szCs w:val="28"/>
              </w:rPr>
              <w:t>Año 5</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969696"/>
            <w:noWrap/>
            <w:vAlign w:val="center"/>
            <w:hideMark/>
          </w:tcPr>
          <w:p w:rsidR="00E711D8" w:rsidRPr="000E0326" w:rsidRDefault="00E711D8" w:rsidP="00E711D8">
            <w:pPr>
              <w:rPr>
                <w:b/>
                <w:bCs/>
                <w:sz w:val="14"/>
                <w:szCs w:val="18"/>
              </w:rPr>
            </w:pPr>
            <w:r w:rsidRPr="000E0326">
              <w:rPr>
                <w:b/>
                <w:bCs/>
                <w:sz w:val="14"/>
                <w:szCs w:val="18"/>
              </w:rPr>
              <w:t>Componente 3: Apoyo a la internacionalización de la provincia de Mendoza</w:t>
            </w:r>
          </w:p>
        </w:tc>
        <w:tc>
          <w:tcPr>
            <w:tcW w:w="0" w:type="auto"/>
            <w:tcBorders>
              <w:top w:val="nil"/>
              <w:left w:val="nil"/>
              <w:bottom w:val="single" w:sz="4" w:space="0" w:color="auto"/>
              <w:right w:val="single" w:sz="4" w:space="0" w:color="auto"/>
            </w:tcBorders>
            <w:shd w:val="clear" w:color="000000" w:fill="969696"/>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69696"/>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69696"/>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69696"/>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69696"/>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375"/>
        </w:trPr>
        <w:tc>
          <w:tcPr>
            <w:tcW w:w="0" w:type="auto"/>
            <w:tcBorders>
              <w:top w:val="nil"/>
              <w:left w:val="single" w:sz="4" w:space="0" w:color="auto"/>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Inversiones</w:t>
            </w:r>
            <w:r w:rsidRPr="000E0326">
              <w:rPr>
                <w:b/>
                <w:bCs/>
                <w:i/>
                <w:iCs/>
                <w:sz w:val="14"/>
                <w:szCs w:val="28"/>
              </w:rPr>
              <w:t xml:space="preserve"> - (API)</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1.Estrategia para la Promoción de Inversiones en Mendoza:</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Desarrollo de la estrategia provincial de promoción de inversiones para  los  próximos 4 años, así como los respectivos planes de acción anuales para la Agencia de Promoción de Inversiones de la Provincia.</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2. Modernización de los sistemas de gestión institucional:</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a.     Desarrollo, adquisición e implementación de Sistemas de: Información para la promoción de inversiones (Base de Datos), Gestión de Relaciones con el Cliente (CRM, Customer Relationship Management) y monitoreo y evaluación de los resultados la Agencia de Inversiones.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b.     Revisión, rediseño y optimización de:  servicios de marketing existente con un mayor enfoque sectorial, así como herramientas de comunicación (Página web, redes sociales, etc.)  con modalidad interactiva y dinámica para Agencia de Promoción de Inversiones e Inversores.  Desarrollo de plan de marketing orientado a inversores para instalarse en  Parque Tecnológico</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3. Fortalecimiento del posicionamiento estratégico de la Provincia de Mendoza a través de la Promoción de Inversiones:</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Compra de equipamiento para la oficina de la Agencia de Promoción de Inversiones: sistemas de tele- y videoconferencias que presenten servicios a otras entidades del gobierno.</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b.     Definición e implementación de procesos y programas relacionados con:  atención de inversores (facilitation), promoción proactiva de inversiones (outreach) y  mejoría del ambiente de negocios de la provincia (policy advocacy)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c.   Implementación programa de post inversión (aftercare)</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c.     Redacción de manual de procedimientos de la Agencia de Promoción de Inversiones (Certificación ISO)</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Estudios especializados: estudios sectoriales focalizados en la promoción y atracción de inversores estratégicos, relevamiento y mapeo de inversiones nacionales y extranjeras y servicios de experto en políticas públicas de inversiones</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e.    Acceso a Información:  sistemas globales de información y publicaciones nacionales e internacionales</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lastRenderedPageBreak/>
              <w:t xml:space="preserve">f.     Capacitación al personal de la agencia y actividades de sensibilización con entidades afines en diferentes etapas del ciclo de inversiones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g.     Articulación de las actividades de la Agencia con demás entidades públicas y privadas involucradas en la promoción de inversiones. A nivel Nacional, Provincial y Municipal.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h.      Organización de misiones (directas e inversas) y  eventos de promoción focalizados y proactivas destinadas a atraer inversiones estratégicamente seleccionadas.</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11D8" w:rsidRPr="000E0326" w:rsidRDefault="00E711D8" w:rsidP="00E711D8">
            <w:pPr>
              <w:rPr>
                <w:sz w:val="14"/>
                <w:szCs w:val="18"/>
              </w:rPr>
            </w:pPr>
            <w:r w:rsidRPr="000E0326">
              <w:rPr>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375"/>
        </w:trPr>
        <w:tc>
          <w:tcPr>
            <w:tcW w:w="0" w:type="auto"/>
            <w:tcBorders>
              <w:top w:val="nil"/>
              <w:left w:val="single" w:sz="4" w:space="0" w:color="auto"/>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xml:space="preserve">Exportaciones </w:t>
            </w:r>
            <w:r w:rsidRPr="000E0326">
              <w:rPr>
                <w:b/>
                <w:bCs/>
                <w:i/>
                <w:iCs/>
                <w:sz w:val="14"/>
                <w:szCs w:val="28"/>
              </w:rPr>
              <w:t>- (ProMendoza)</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c>
          <w:tcPr>
            <w:tcW w:w="0" w:type="auto"/>
            <w:tcBorders>
              <w:top w:val="nil"/>
              <w:left w:val="nil"/>
              <w:bottom w:val="single" w:sz="4" w:space="0" w:color="auto"/>
              <w:right w:val="single" w:sz="4" w:space="0" w:color="auto"/>
            </w:tcBorders>
            <w:shd w:val="clear" w:color="000000" w:fill="808080"/>
            <w:vAlign w:val="center"/>
            <w:hideMark/>
          </w:tcPr>
          <w:p w:rsidR="00E711D8" w:rsidRPr="000E0326" w:rsidRDefault="00E711D8" w:rsidP="00E711D8">
            <w:pPr>
              <w:rPr>
                <w:b/>
                <w:bCs/>
                <w:sz w:val="14"/>
                <w:szCs w:val="28"/>
              </w:rPr>
            </w:pPr>
            <w:r w:rsidRPr="000E0326">
              <w:rPr>
                <w:b/>
                <w:bCs/>
                <w:sz w:val="14"/>
                <w:szCs w:val="2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1. Evaluación de desempeño:</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Desarrollo e Implementación de una metodología de evaluación de desempeño.</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2. Modernización de los sistemas de gestión institucional:</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Asistencia  técnica y adquisición de herramientas innovadoras de comunicación e información.</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b.  Desarrollo de plan de marketing orientado a inversores para instalarse en  Parque Biotecnológico</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c.  Adecuación y remodelación de oficina central ProMendoza: asesoramiento técnico, mejora en el sistema de iluminación, pisos y pintura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Capacitación al personal de ProMendoza sobre nuevas metodologías de gerenciamiento y habilidades requeridas para la gestión y promoción del comercio exterior.</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E711D8" w:rsidRPr="000E0326" w:rsidRDefault="00E711D8" w:rsidP="00E711D8">
            <w:pPr>
              <w:rPr>
                <w:b/>
                <w:bCs/>
                <w:sz w:val="14"/>
                <w:szCs w:val="18"/>
              </w:rPr>
            </w:pPr>
            <w:r w:rsidRPr="000E0326">
              <w:rPr>
                <w:b/>
                <w:bCs/>
                <w:sz w:val="14"/>
                <w:szCs w:val="18"/>
              </w:rPr>
              <w:t>3. Fortalecimiento del posicionamiento estratégico de la Provincia de Mendoza a través de la Promoción de las Exportaciones:</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C0C0C0"/>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a.     Organización de eventos de promoción tales como Misiones Técnicas y Comerciales, y participación en Ferias internacionales</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2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 xml:space="preserve">b.     Organización de Rondas Inversas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c.     Potenciar las oficinas comerciales de ProMendoza en Shanghái, generación de capacidades y actividades de promoción.</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r>
      <w:tr w:rsidR="00E711D8" w:rsidRPr="000E0326" w:rsidTr="00E711D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E711D8" w:rsidRPr="000E0326" w:rsidRDefault="00E711D8" w:rsidP="00E711D8">
            <w:pPr>
              <w:rPr>
                <w:sz w:val="14"/>
                <w:szCs w:val="18"/>
              </w:rPr>
            </w:pPr>
            <w:r w:rsidRPr="000E0326">
              <w:rPr>
                <w:sz w:val="14"/>
                <w:szCs w:val="18"/>
              </w:rPr>
              <w:t>d.     Desarrollar un área de inteligencia comercial, con el objeto de: observar  las tendencias del comercio mundial , regulaciones, sus cambios e impactos; Elaborar  informes de sectores tradicionales como no tradicionales.</w:t>
            </w:r>
          </w:p>
        </w:tc>
        <w:tc>
          <w:tcPr>
            <w:tcW w:w="0" w:type="auto"/>
            <w:tcBorders>
              <w:top w:val="nil"/>
              <w:left w:val="nil"/>
              <w:bottom w:val="single" w:sz="4" w:space="0" w:color="auto"/>
              <w:right w:val="single" w:sz="4" w:space="0" w:color="auto"/>
            </w:tcBorders>
            <w:shd w:val="clear" w:color="000000" w:fill="99CCFF"/>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E711D8" w:rsidRPr="000E0326" w:rsidRDefault="00E711D8" w:rsidP="00E711D8">
            <w:pPr>
              <w:jc w:val="right"/>
              <w:rPr>
                <w:b/>
                <w:bCs/>
                <w:sz w:val="14"/>
                <w:szCs w:val="18"/>
              </w:rPr>
            </w:pPr>
            <w:r w:rsidRPr="000E0326">
              <w:rPr>
                <w:b/>
                <w:bCs/>
                <w:sz w:val="14"/>
                <w:szCs w:val="18"/>
              </w:rPr>
              <w:t> </w:t>
            </w:r>
          </w:p>
        </w:tc>
      </w:tr>
    </w:tbl>
    <w:p w:rsidR="00E711D8" w:rsidRPr="000E0326" w:rsidRDefault="00E711D8" w:rsidP="00E711D8">
      <w:pPr>
        <w:suppressAutoHyphens/>
        <w:spacing w:line="100" w:lineRule="atLeast"/>
        <w:jc w:val="both"/>
        <w:rPr>
          <w:b/>
          <w:bCs/>
          <w:color w:val="FF0000"/>
          <w:kern w:val="1"/>
          <w:sz w:val="22"/>
          <w:szCs w:val="22"/>
          <w:lang w:eastAsia="ar-SA"/>
        </w:rPr>
      </w:pPr>
    </w:p>
    <w:sectPr w:rsidR="00E711D8" w:rsidRPr="000E0326" w:rsidSect="00591282">
      <w:headerReference w:type="default" r:id="rId9"/>
      <w:footerReference w:type="default" r:id="rId10"/>
      <w:pgSz w:w="12240" w:h="15840"/>
      <w:pgMar w:top="1440" w:right="1080" w:bottom="1440" w:left="1080"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0A9" w:rsidRPr="00591282" w:rsidRDefault="00BC20A9" w:rsidP="00591282">
      <w:pPr>
        <w:pStyle w:val="Header"/>
        <w:rPr>
          <w:sz w:val="24"/>
          <w:szCs w:val="24"/>
        </w:rPr>
      </w:pPr>
      <w:r>
        <w:separator/>
      </w:r>
    </w:p>
  </w:endnote>
  <w:endnote w:type="continuationSeparator" w:id="0">
    <w:p w:rsidR="00BC20A9" w:rsidRPr="00591282" w:rsidRDefault="00BC20A9" w:rsidP="00591282">
      <w:pPr>
        <w:pStyle w:val="Header"/>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font290">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474496194"/>
      <w:docPartObj>
        <w:docPartGallery w:val="Page Numbers (Bottom of Page)"/>
        <w:docPartUnique/>
      </w:docPartObj>
    </w:sdtPr>
    <w:sdtContent>
      <w:p w:rsidR="00BC20A9" w:rsidRPr="00591282" w:rsidRDefault="00BC20A9">
        <w:pPr>
          <w:pStyle w:val="Footer"/>
          <w:jc w:val="right"/>
          <w:rPr>
            <w:rFonts w:ascii="Arial" w:hAnsi="Arial" w:cs="Arial"/>
          </w:rPr>
        </w:pPr>
        <w:r w:rsidRPr="00591282">
          <w:rPr>
            <w:rFonts w:ascii="Arial" w:hAnsi="Arial" w:cs="Arial"/>
          </w:rPr>
          <w:fldChar w:fldCharType="begin"/>
        </w:r>
        <w:r w:rsidRPr="00591282">
          <w:rPr>
            <w:rFonts w:ascii="Arial" w:hAnsi="Arial" w:cs="Arial"/>
          </w:rPr>
          <w:instrText xml:space="preserve"> PAGE   \* MERGEFORMAT </w:instrText>
        </w:r>
        <w:r w:rsidRPr="00591282">
          <w:rPr>
            <w:rFonts w:ascii="Arial" w:hAnsi="Arial" w:cs="Arial"/>
          </w:rPr>
          <w:fldChar w:fldCharType="separate"/>
        </w:r>
        <w:r w:rsidR="0031601C">
          <w:rPr>
            <w:rFonts w:ascii="Arial" w:hAnsi="Arial" w:cs="Arial"/>
            <w:noProof/>
          </w:rPr>
          <w:t>7</w:t>
        </w:r>
        <w:r w:rsidRPr="00591282">
          <w:rPr>
            <w:rFonts w:ascii="Arial" w:hAnsi="Arial" w:cs="Arial"/>
          </w:rPr>
          <w:fldChar w:fldCharType="end"/>
        </w:r>
      </w:p>
    </w:sdtContent>
  </w:sdt>
  <w:p w:rsidR="00BC20A9" w:rsidRPr="00591282" w:rsidRDefault="00BC20A9">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0A9" w:rsidRPr="00591282" w:rsidRDefault="00BC20A9" w:rsidP="00591282">
      <w:pPr>
        <w:pStyle w:val="Header"/>
        <w:rPr>
          <w:sz w:val="24"/>
          <w:szCs w:val="24"/>
        </w:rPr>
      </w:pPr>
      <w:r>
        <w:separator/>
      </w:r>
    </w:p>
  </w:footnote>
  <w:footnote w:type="continuationSeparator" w:id="0">
    <w:p w:rsidR="00BC20A9" w:rsidRPr="00591282" w:rsidRDefault="00BC20A9" w:rsidP="00591282">
      <w:pPr>
        <w:pStyle w:val="Header"/>
        <w:rPr>
          <w:sz w:val="24"/>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0A9" w:rsidRPr="00591282" w:rsidRDefault="00BC20A9">
    <w:pPr>
      <w:pStyle w:val="Header"/>
      <w:rPr>
        <w:rFonts w:ascii="Arial" w:hAnsi="Arial" w:cs="Arial"/>
        <w:b/>
        <w:color w:val="365F91" w:themeColor="accent1" w:themeShade="BF"/>
        <w:sz w:val="24"/>
        <w:szCs w:val="28"/>
      </w:rPr>
    </w:pPr>
    <w:r w:rsidRPr="00591282">
      <w:rPr>
        <w:rFonts w:ascii="Arial" w:hAnsi="Arial" w:cs="Arial"/>
        <w:b/>
        <w:color w:val="365F91" w:themeColor="accent1" w:themeShade="BF"/>
        <w:sz w:val="24"/>
        <w:szCs w:val="28"/>
      </w:rPr>
      <w:t>Programa BID – COMPONENTE III - Apoyo a la internacionalización de Mendoza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3"/>
    <w:multiLevelType w:val="multilevel"/>
    <w:tmpl w:val="00000003"/>
    <w:name w:val="WWNum3"/>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lef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2">
    <w:nsid w:val="00000004"/>
    <w:multiLevelType w:val="multilevel"/>
    <w:tmpl w:val="00000004"/>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5"/>
    <w:lvl w:ilvl="0">
      <w:start w:val="1"/>
      <w:numFmt w:val="upp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nsid w:val="00000006"/>
    <w:multiLevelType w:val="multilevel"/>
    <w:tmpl w:val="00000006"/>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9"/>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1"/>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nsid w:val="00000009"/>
    <w:multiLevelType w:val="multilevel"/>
    <w:tmpl w:val="00000009"/>
    <w:name w:val="WWNum14"/>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8">
    <w:nsid w:val="0000000A"/>
    <w:multiLevelType w:val="multilevel"/>
    <w:tmpl w:val="0000000A"/>
    <w:name w:val="WWNum1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lef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9">
    <w:nsid w:val="0000000B"/>
    <w:multiLevelType w:val="multilevel"/>
    <w:tmpl w:val="0000000B"/>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2D56500"/>
    <w:multiLevelType w:val="hybridMultilevel"/>
    <w:tmpl w:val="EBD043F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221A6FDC"/>
    <w:multiLevelType w:val="hybridMultilevel"/>
    <w:tmpl w:val="3C70E6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408851AC"/>
    <w:multiLevelType w:val="hybridMultilevel"/>
    <w:tmpl w:val="027CBAE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42945C63"/>
    <w:multiLevelType w:val="hybridMultilevel"/>
    <w:tmpl w:val="53C41B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49D547B5"/>
    <w:multiLevelType w:val="multilevel"/>
    <w:tmpl w:val="28F6CD18"/>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upperLetter"/>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nsid w:val="4C192701"/>
    <w:multiLevelType w:val="hybridMultilevel"/>
    <w:tmpl w:val="099E4C0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64804FB4"/>
    <w:multiLevelType w:val="hybridMultilevel"/>
    <w:tmpl w:val="0778E0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76305F4B"/>
    <w:multiLevelType w:val="hybridMultilevel"/>
    <w:tmpl w:val="F6F83D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7"/>
  </w:num>
  <w:num w:numId="4">
    <w:abstractNumId w:val="13"/>
  </w:num>
  <w:num w:numId="5">
    <w:abstractNumId w:val="18"/>
  </w:num>
  <w:num w:numId="6">
    <w:abstractNumId w:val="12"/>
  </w:num>
  <w:num w:numId="7">
    <w:abstractNumId w:val="11"/>
  </w:num>
  <w:num w:numId="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D90"/>
    <w:rsid w:val="000E0326"/>
    <w:rsid w:val="001209F3"/>
    <w:rsid w:val="001507B2"/>
    <w:rsid w:val="00193471"/>
    <w:rsid w:val="00193D90"/>
    <w:rsid w:val="00250541"/>
    <w:rsid w:val="00273767"/>
    <w:rsid w:val="0028691F"/>
    <w:rsid w:val="0031601C"/>
    <w:rsid w:val="004416D2"/>
    <w:rsid w:val="005877B0"/>
    <w:rsid w:val="00591282"/>
    <w:rsid w:val="005C272A"/>
    <w:rsid w:val="0065402B"/>
    <w:rsid w:val="00871485"/>
    <w:rsid w:val="008F40F2"/>
    <w:rsid w:val="009D7AAC"/>
    <w:rsid w:val="00A37631"/>
    <w:rsid w:val="00A43FA7"/>
    <w:rsid w:val="00A55B7B"/>
    <w:rsid w:val="00AD4AB6"/>
    <w:rsid w:val="00AE5755"/>
    <w:rsid w:val="00B50670"/>
    <w:rsid w:val="00BC20A9"/>
    <w:rsid w:val="00C678CD"/>
    <w:rsid w:val="00CC1B1C"/>
    <w:rsid w:val="00CE54A1"/>
    <w:rsid w:val="00CE575F"/>
    <w:rsid w:val="00D412F5"/>
    <w:rsid w:val="00D9706F"/>
    <w:rsid w:val="00E4493A"/>
    <w:rsid w:val="00E5493B"/>
    <w:rsid w:val="00E6633E"/>
    <w:rsid w:val="00E711D8"/>
    <w:rsid w:val="00EB3E05"/>
    <w:rsid w:val="00EE258C"/>
    <w:rsid w:val="00EE52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541"/>
    <w:rPr>
      <w:sz w:val="24"/>
      <w:szCs w:val="24"/>
    </w:rPr>
  </w:style>
  <w:style w:type="paragraph" w:styleId="Heading1">
    <w:name w:val="heading 1"/>
    <w:basedOn w:val="Normal"/>
    <w:next w:val="BodyText"/>
    <w:link w:val="Heading1Char"/>
    <w:qFormat/>
    <w:rsid w:val="00E711D8"/>
    <w:pPr>
      <w:keepNext/>
      <w:tabs>
        <w:tab w:val="num" w:pos="432"/>
      </w:tabs>
      <w:suppressAutoHyphens/>
      <w:spacing w:before="240" w:after="60" w:line="100" w:lineRule="atLeast"/>
      <w:ind w:left="432" w:hanging="432"/>
      <w:outlineLvl w:val="0"/>
    </w:pPr>
    <w:rPr>
      <w:rFonts w:ascii="Cambria" w:hAnsi="Cambria" w:cs="Cambria"/>
      <w:b/>
      <w:bCs/>
      <w:kern w:val="1"/>
      <w:sz w:val="32"/>
      <w:szCs w:val="32"/>
      <w:lang w:eastAsia="ar-SA"/>
    </w:rPr>
  </w:style>
  <w:style w:type="paragraph" w:styleId="Heading2">
    <w:name w:val="heading 2"/>
    <w:basedOn w:val="Normal"/>
    <w:next w:val="BodyText"/>
    <w:link w:val="Heading2Char"/>
    <w:qFormat/>
    <w:rsid w:val="00E711D8"/>
    <w:pPr>
      <w:keepNext/>
      <w:tabs>
        <w:tab w:val="num" w:pos="576"/>
      </w:tabs>
      <w:suppressAutoHyphens/>
      <w:spacing w:before="200" w:line="100" w:lineRule="atLeast"/>
      <w:ind w:left="576" w:hanging="576"/>
      <w:outlineLvl w:val="1"/>
    </w:pPr>
    <w:rPr>
      <w:rFonts w:ascii="Cambria" w:hAnsi="Cambria" w:cs="font290"/>
      <w:b/>
      <w:bCs/>
      <w:color w:val="4F81BD"/>
      <w:kern w:val="1"/>
      <w:sz w:val="26"/>
      <w:szCs w:val="26"/>
      <w:lang w:eastAsia="ar-SA"/>
    </w:rPr>
  </w:style>
  <w:style w:type="paragraph" w:styleId="Heading3">
    <w:name w:val="heading 3"/>
    <w:basedOn w:val="Normal"/>
    <w:next w:val="Normal"/>
    <w:link w:val="Heading3Char"/>
    <w:qFormat/>
    <w:rsid w:val="00E711D8"/>
    <w:pPr>
      <w:keepNext/>
      <w:spacing w:before="240" w:after="60" w:line="276" w:lineRule="auto"/>
      <w:outlineLvl w:val="2"/>
    </w:pPr>
    <w:rPr>
      <w:rFonts w:ascii="Cambria" w:hAnsi="Cambria"/>
      <w:b/>
      <w:bCs/>
      <w:sz w:val="26"/>
      <w:szCs w:val="26"/>
      <w:lang w:val="es-A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77B0"/>
    <w:pPr>
      <w:tabs>
        <w:tab w:val="center" w:pos="4252"/>
        <w:tab w:val="right" w:pos="8504"/>
      </w:tabs>
    </w:pPr>
    <w:rPr>
      <w:sz w:val="20"/>
      <w:szCs w:val="20"/>
    </w:rPr>
  </w:style>
  <w:style w:type="character" w:customStyle="1" w:styleId="matias">
    <w:name w:val="matias"/>
    <w:basedOn w:val="DefaultParagraphFont"/>
    <w:rsid w:val="005877B0"/>
    <w:rPr>
      <w:rFonts w:ascii="Arial" w:hAnsi="Arial"/>
    </w:rPr>
  </w:style>
  <w:style w:type="paragraph" w:styleId="ListParagraph">
    <w:name w:val="List Paragraph"/>
    <w:basedOn w:val="Normal"/>
    <w:uiPriority w:val="34"/>
    <w:qFormat/>
    <w:rsid w:val="00D9706F"/>
    <w:pPr>
      <w:ind w:left="720"/>
      <w:contextualSpacing/>
    </w:pPr>
  </w:style>
  <w:style w:type="character" w:customStyle="1" w:styleId="USAIDMediumSubhead-Arial11ptChar">
    <w:name w:val="USAID Medium Subhead - Arial 11pt Char"/>
    <w:basedOn w:val="DefaultParagraphFont"/>
    <w:link w:val="USAIDMediumSubhead-Arial11pt"/>
    <w:uiPriority w:val="99"/>
    <w:locked/>
    <w:rsid w:val="00EE258C"/>
    <w:rPr>
      <w:rFonts w:ascii="Arial" w:hAnsi="Arial" w:cs="Arial"/>
      <w:b/>
      <w:bCs/>
      <w:color w:val="000000"/>
      <w:sz w:val="22"/>
      <w:szCs w:val="22"/>
    </w:rPr>
  </w:style>
  <w:style w:type="paragraph" w:customStyle="1" w:styleId="USAIDMediumSubhead-Arial11pt">
    <w:name w:val="USAID Medium Subhead - Arial 11pt"/>
    <w:basedOn w:val="Normal"/>
    <w:link w:val="USAIDMediumSubhead-Arial11ptChar"/>
    <w:uiPriority w:val="99"/>
    <w:rsid w:val="00EE258C"/>
    <w:rPr>
      <w:rFonts w:ascii="Arial" w:hAnsi="Arial" w:cs="Arial"/>
      <w:b/>
      <w:bCs/>
      <w:color w:val="000000"/>
      <w:sz w:val="22"/>
      <w:szCs w:val="22"/>
    </w:rPr>
  </w:style>
  <w:style w:type="paragraph" w:styleId="Footer">
    <w:name w:val="footer"/>
    <w:basedOn w:val="Normal"/>
    <w:link w:val="FooterChar"/>
    <w:uiPriority w:val="99"/>
    <w:rsid w:val="00591282"/>
    <w:pPr>
      <w:tabs>
        <w:tab w:val="center" w:pos="4252"/>
        <w:tab w:val="right" w:pos="8504"/>
      </w:tabs>
    </w:pPr>
  </w:style>
  <w:style w:type="character" w:customStyle="1" w:styleId="FooterChar">
    <w:name w:val="Footer Char"/>
    <w:basedOn w:val="DefaultParagraphFont"/>
    <w:link w:val="Footer"/>
    <w:uiPriority w:val="99"/>
    <w:rsid w:val="00591282"/>
    <w:rPr>
      <w:sz w:val="24"/>
      <w:szCs w:val="24"/>
    </w:rPr>
  </w:style>
  <w:style w:type="character" w:customStyle="1" w:styleId="Heading1Char">
    <w:name w:val="Heading 1 Char"/>
    <w:basedOn w:val="DefaultParagraphFont"/>
    <w:link w:val="Heading1"/>
    <w:rsid w:val="00E711D8"/>
    <w:rPr>
      <w:rFonts w:ascii="Cambria" w:hAnsi="Cambria" w:cs="Cambria"/>
      <w:b/>
      <w:bCs/>
      <w:kern w:val="1"/>
      <w:sz w:val="32"/>
      <w:szCs w:val="32"/>
      <w:lang w:eastAsia="ar-SA"/>
    </w:rPr>
  </w:style>
  <w:style w:type="character" w:customStyle="1" w:styleId="Heading2Char">
    <w:name w:val="Heading 2 Char"/>
    <w:basedOn w:val="DefaultParagraphFont"/>
    <w:link w:val="Heading2"/>
    <w:rsid w:val="00E711D8"/>
    <w:rPr>
      <w:rFonts w:ascii="Cambria" w:hAnsi="Cambria" w:cs="font290"/>
      <w:b/>
      <w:bCs/>
      <w:color w:val="4F81BD"/>
      <w:kern w:val="1"/>
      <w:sz w:val="26"/>
      <w:szCs w:val="26"/>
      <w:lang w:eastAsia="ar-SA"/>
    </w:rPr>
  </w:style>
  <w:style w:type="character" w:customStyle="1" w:styleId="Heading3Char">
    <w:name w:val="Heading 3 Char"/>
    <w:basedOn w:val="DefaultParagraphFont"/>
    <w:link w:val="Heading3"/>
    <w:rsid w:val="00E711D8"/>
    <w:rPr>
      <w:rFonts w:ascii="Cambria" w:hAnsi="Cambria"/>
      <w:b/>
      <w:bCs/>
      <w:sz w:val="26"/>
      <w:szCs w:val="26"/>
      <w:lang w:val="es-AR" w:eastAsia="en-US"/>
    </w:rPr>
  </w:style>
  <w:style w:type="numbering" w:customStyle="1" w:styleId="NoList1">
    <w:name w:val="No List1"/>
    <w:next w:val="NoList"/>
    <w:uiPriority w:val="99"/>
    <w:semiHidden/>
    <w:unhideWhenUsed/>
    <w:rsid w:val="00E711D8"/>
  </w:style>
  <w:style w:type="character" w:customStyle="1" w:styleId="ListLabel1">
    <w:name w:val="ListLabel 1"/>
    <w:rsid w:val="00E711D8"/>
    <w:rPr>
      <w:rFonts w:cs="Courier New"/>
    </w:rPr>
  </w:style>
  <w:style w:type="character" w:customStyle="1" w:styleId="ListLabel2">
    <w:name w:val="ListLabel 2"/>
    <w:rsid w:val="00E711D8"/>
    <w:rPr>
      <w:rFonts w:cs="Calibri"/>
      <w:sz w:val="22"/>
      <w:szCs w:val="22"/>
    </w:rPr>
  </w:style>
  <w:style w:type="character" w:customStyle="1" w:styleId="ListLabel3">
    <w:name w:val="ListLabel 3"/>
    <w:rsid w:val="00E711D8"/>
    <w:rPr>
      <w:sz w:val="22"/>
      <w:szCs w:val="22"/>
    </w:rPr>
  </w:style>
  <w:style w:type="character" w:customStyle="1" w:styleId="Fuentedeprrafopredeter1">
    <w:name w:val="Fuente de párrafo predeter.1"/>
    <w:rsid w:val="00E711D8"/>
  </w:style>
  <w:style w:type="character" w:customStyle="1" w:styleId="Ttulo1Car">
    <w:name w:val="Título 1 Car"/>
    <w:basedOn w:val="Fuentedeprrafopredeter1"/>
    <w:rsid w:val="00E711D8"/>
  </w:style>
  <w:style w:type="character" w:customStyle="1" w:styleId="TextodegloboCar">
    <w:name w:val="Texto de globo Car"/>
    <w:basedOn w:val="Fuentedeprrafopredeter1"/>
    <w:rsid w:val="00E711D8"/>
  </w:style>
  <w:style w:type="character" w:customStyle="1" w:styleId="Ttulo2Car">
    <w:name w:val="Título 2 Car"/>
    <w:basedOn w:val="Fuentedeprrafopredeter1"/>
    <w:rsid w:val="00E711D8"/>
  </w:style>
  <w:style w:type="character" w:customStyle="1" w:styleId="apple-converted-space">
    <w:name w:val="apple-converted-space"/>
    <w:basedOn w:val="Fuentedeprrafopredeter1"/>
    <w:rsid w:val="00E711D8"/>
  </w:style>
  <w:style w:type="character" w:customStyle="1" w:styleId="TtuloCar">
    <w:name w:val="Título Car"/>
    <w:basedOn w:val="Fuentedeprrafopredeter1"/>
    <w:rsid w:val="00E711D8"/>
  </w:style>
  <w:style w:type="character" w:customStyle="1" w:styleId="CitadestacadaCar">
    <w:name w:val="Cita destacada Car"/>
    <w:basedOn w:val="Fuentedeprrafopredeter1"/>
    <w:rsid w:val="00E711D8"/>
  </w:style>
  <w:style w:type="character" w:styleId="Strong">
    <w:name w:val="Strong"/>
    <w:qFormat/>
    <w:rsid w:val="00E711D8"/>
    <w:rPr>
      <w:b/>
      <w:bCs/>
    </w:rPr>
  </w:style>
  <w:style w:type="character" w:customStyle="1" w:styleId="EncabezadoCar">
    <w:name w:val="Encabezado Car"/>
    <w:basedOn w:val="Fuentedeprrafopredeter1"/>
    <w:rsid w:val="00E711D8"/>
  </w:style>
  <w:style w:type="character" w:customStyle="1" w:styleId="PiedepginaCar">
    <w:name w:val="Pie de página Car"/>
    <w:basedOn w:val="Fuentedeprrafopredeter1"/>
    <w:uiPriority w:val="99"/>
    <w:rsid w:val="00E711D8"/>
  </w:style>
  <w:style w:type="character" w:customStyle="1" w:styleId="Ttulodellibro1">
    <w:name w:val="Título del libro1"/>
    <w:basedOn w:val="Fuentedeprrafopredeter1"/>
    <w:rsid w:val="00E711D8"/>
  </w:style>
  <w:style w:type="character" w:customStyle="1" w:styleId="Refdecomentario1">
    <w:name w:val="Ref. de comentario1"/>
    <w:basedOn w:val="Fuentedeprrafopredeter1"/>
    <w:rsid w:val="00E711D8"/>
  </w:style>
  <w:style w:type="character" w:customStyle="1" w:styleId="TextocomentarioCar">
    <w:name w:val="Texto comentario Car"/>
    <w:basedOn w:val="Fuentedeprrafopredeter1"/>
    <w:rsid w:val="00E711D8"/>
  </w:style>
  <w:style w:type="character" w:customStyle="1" w:styleId="AsuntodelcomentarioCar">
    <w:name w:val="Asunto del comentario Car"/>
    <w:basedOn w:val="TextocomentarioCar"/>
    <w:rsid w:val="00E711D8"/>
  </w:style>
  <w:style w:type="character" w:styleId="Hyperlink">
    <w:name w:val="Hyperlink"/>
    <w:rsid w:val="00E711D8"/>
    <w:rPr>
      <w:color w:val="000080"/>
      <w:u w:val="single"/>
    </w:rPr>
  </w:style>
  <w:style w:type="paragraph" w:customStyle="1" w:styleId="Encabezado1">
    <w:name w:val="Encabezado1"/>
    <w:basedOn w:val="Normal"/>
    <w:next w:val="BodyText"/>
    <w:rsid w:val="00E711D8"/>
    <w:pPr>
      <w:keepNext/>
      <w:suppressAutoHyphens/>
      <w:spacing w:before="240" w:after="120" w:line="100" w:lineRule="atLeast"/>
    </w:pPr>
    <w:rPr>
      <w:rFonts w:ascii="Arial" w:eastAsia="SimSun" w:hAnsi="Arial" w:cs="Mangal"/>
      <w:kern w:val="1"/>
      <w:sz w:val="28"/>
      <w:szCs w:val="28"/>
      <w:lang w:eastAsia="ar-SA"/>
    </w:rPr>
  </w:style>
  <w:style w:type="paragraph" w:styleId="BodyText">
    <w:name w:val="Body Text"/>
    <w:basedOn w:val="Normal"/>
    <w:link w:val="BodyTextChar"/>
    <w:rsid w:val="00E711D8"/>
    <w:pPr>
      <w:suppressAutoHyphens/>
      <w:spacing w:after="120" w:line="100" w:lineRule="atLeast"/>
    </w:pPr>
    <w:rPr>
      <w:kern w:val="1"/>
      <w:lang w:eastAsia="ar-SA"/>
    </w:rPr>
  </w:style>
  <w:style w:type="character" w:customStyle="1" w:styleId="BodyTextChar">
    <w:name w:val="Body Text Char"/>
    <w:basedOn w:val="DefaultParagraphFont"/>
    <w:link w:val="BodyText"/>
    <w:rsid w:val="00E711D8"/>
    <w:rPr>
      <w:kern w:val="1"/>
      <w:sz w:val="24"/>
      <w:szCs w:val="24"/>
      <w:lang w:eastAsia="ar-SA"/>
    </w:rPr>
  </w:style>
  <w:style w:type="paragraph" w:styleId="List">
    <w:name w:val="List"/>
    <w:basedOn w:val="BodyText"/>
    <w:rsid w:val="00E711D8"/>
    <w:rPr>
      <w:rFonts w:cs="Mangal"/>
    </w:rPr>
  </w:style>
  <w:style w:type="paragraph" w:customStyle="1" w:styleId="Etiqueta">
    <w:name w:val="Etiqueta"/>
    <w:basedOn w:val="Normal"/>
    <w:rsid w:val="00E711D8"/>
    <w:pPr>
      <w:suppressLineNumbers/>
      <w:suppressAutoHyphens/>
      <w:spacing w:before="120" w:after="120" w:line="100" w:lineRule="atLeast"/>
    </w:pPr>
    <w:rPr>
      <w:rFonts w:cs="Mangal"/>
      <w:i/>
      <w:iCs/>
      <w:kern w:val="1"/>
      <w:lang w:eastAsia="ar-SA"/>
    </w:rPr>
  </w:style>
  <w:style w:type="paragraph" w:customStyle="1" w:styleId="ndice">
    <w:name w:val="Índice"/>
    <w:basedOn w:val="Normal"/>
    <w:rsid w:val="00E711D8"/>
    <w:pPr>
      <w:suppressLineNumbers/>
      <w:suppressAutoHyphens/>
      <w:spacing w:line="100" w:lineRule="atLeast"/>
    </w:pPr>
    <w:rPr>
      <w:rFonts w:cs="Mangal"/>
      <w:kern w:val="1"/>
      <w:lang w:eastAsia="ar-SA"/>
    </w:rPr>
  </w:style>
  <w:style w:type="paragraph" w:customStyle="1" w:styleId="Textodeglobo1">
    <w:name w:val="Texto de globo1"/>
    <w:basedOn w:val="Normal"/>
    <w:rsid w:val="00E711D8"/>
    <w:pPr>
      <w:suppressAutoHyphens/>
      <w:spacing w:line="100" w:lineRule="atLeast"/>
    </w:pPr>
    <w:rPr>
      <w:kern w:val="1"/>
      <w:lang w:eastAsia="ar-SA"/>
    </w:rPr>
  </w:style>
  <w:style w:type="paragraph" w:customStyle="1" w:styleId="Prrafodelista1">
    <w:name w:val="Párrafo de lista1"/>
    <w:basedOn w:val="Normal"/>
    <w:rsid w:val="00E711D8"/>
    <w:pPr>
      <w:suppressAutoHyphens/>
      <w:spacing w:line="100" w:lineRule="atLeast"/>
    </w:pPr>
    <w:rPr>
      <w:kern w:val="1"/>
      <w:lang w:eastAsia="ar-SA"/>
    </w:rPr>
  </w:style>
  <w:style w:type="paragraph" w:styleId="NormalWeb">
    <w:name w:val="Normal (Web)"/>
    <w:basedOn w:val="Normal"/>
    <w:rsid w:val="00E711D8"/>
    <w:pPr>
      <w:suppressAutoHyphens/>
      <w:spacing w:line="100" w:lineRule="atLeast"/>
    </w:pPr>
    <w:rPr>
      <w:kern w:val="1"/>
      <w:lang w:eastAsia="ar-SA"/>
    </w:rPr>
  </w:style>
  <w:style w:type="paragraph" w:styleId="Title">
    <w:name w:val="Title"/>
    <w:basedOn w:val="Normal"/>
    <w:next w:val="Subtitle"/>
    <w:link w:val="TitleChar"/>
    <w:qFormat/>
    <w:rsid w:val="00E711D8"/>
    <w:pPr>
      <w:pBdr>
        <w:bottom w:val="single" w:sz="8" w:space="4" w:color="808080"/>
      </w:pBdr>
      <w:suppressAutoHyphens/>
      <w:spacing w:after="300" w:line="100" w:lineRule="atLeast"/>
      <w:jc w:val="center"/>
    </w:pPr>
    <w:rPr>
      <w:rFonts w:ascii="Cambria" w:hAnsi="Cambria" w:cs="font290"/>
      <w:b/>
      <w:bCs/>
      <w:color w:val="17365D"/>
      <w:spacing w:val="5"/>
      <w:kern w:val="1"/>
      <w:sz w:val="52"/>
      <w:szCs w:val="52"/>
      <w:lang w:eastAsia="ar-SA"/>
    </w:rPr>
  </w:style>
  <w:style w:type="character" w:customStyle="1" w:styleId="TitleChar">
    <w:name w:val="Title Char"/>
    <w:basedOn w:val="DefaultParagraphFont"/>
    <w:link w:val="Title"/>
    <w:rsid w:val="00E711D8"/>
    <w:rPr>
      <w:rFonts w:ascii="Cambria" w:hAnsi="Cambria" w:cs="font290"/>
      <w:b/>
      <w:bCs/>
      <w:color w:val="17365D"/>
      <w:spacing w:val="5"/>
      <w:kern w:val="1"/>
      <w:sz w:val="52"/>
      <w:szCs w:val="52"/>
      <w:lang w:eastAsia="ar-SA"/>
    </w:rPr>
  </w:style>
  <w:style w:type="paragraph" w:styleId="Subtitle">
    <w:name w:val="Subtitle"/>
    <w:basedOn w:val="Encabezado1"/>
    <w:next w:val="BodyText"/>
    <w:link w:val="SubtitleChar"/>
    <w:qFormat/>
    <w:rsid w:val="00E711D8"/>
    <w:pPr>
      <w:jc w:val="center"/>
    </w:pPr>
    <w:rPr>
      <w:i/>
      <w:iCs/>
    </w:rPr>
  </w:style>
  <w:style w:type="character" w:customStyle="1" w:styleId="SubtitleChar">
    <w:name w:val="Subtitle Char"/>
    <w:basedOn w:val="DefaultParagraphFont"/>
    <w:link w:val="Subtitle"/>
    <w:rsid w:val="00E711D8"/>
    <w:rPr>
      <w:rFonts w:ascii="Arial" w:eastAsia="SimSun" w:hAnsi="Arial" w:cs="Mangal"/>
      <w:i/>
      <w:iCs/>
      <w:kern w:val="1"/>
      <w:sz w:val="28"/>
      <w:szCs w:val="28"/>
      <w:lang w:eastAsia="ar-SA"/>
    </w:rPr>
  </w:style>
  <w:style w:type="paragraph" w:customStyle="1" w:styleId="Citadestacada1">
    <w:name w:val="Cita destacada1"/>
    <w:basedOn w:val="Normal"/>
    <w:rsid w:val="00E711D8"/>
    <w:pPr>
      <w:suppressAutoHyphens/>
      <w:spacing w:line="100" w:lineRule="atLeast"/>
    </w:pPr>
    <w:rPr>
      <w:kern w:val="1"/>
      <w:lang w:eastAsia="ar-SA"/>
    </w:rPr>
  </w:style>
  <w:style w:type="character" w:customStyle="1" w:styleId="HeaderChar">
    <w:name w:val="Header Char"/>
    <w:basedOn w:val="DefaultParagraphFont"/>
    <w:link w:val="Header"/>
    <w:rsid w:val="00E711D8"/>
  </w:style>
  <w:style w:type="paragraph" w:customStyle="1" w:styleId="Textocomentario1">
    <w:name w:val="Texto comentario1"/>
    <w:basedOn w:val="Normal"/>
    <w:rsid w:val="00E711D8"/>
    <w:pPr>
      <w:suppressAutoHyphens/>
      <w:spacing w:line="100" w:lineRule="atLeast"/>
    </w:pPr>
    <w:rPr>
      <w:kern w:val="1"/>
      <w:lang w:eastAsia="ar-SA"/>
    </w:rPr>
  </w:style>
  <w:style w:type="paragraph" w:customStyle="1" w:styleId="Asuntodelcomentario1">
    <w:name w:val="Asunto del comentario1"/>
    <w:basedOn w:val="Textocomentario1"/>
    <w:rsid w:val="00E711D8"/>
  </w:style>
  <w:style w:type="paragraph" w:customStyle="1" w:styleId="Revisin1">
    <w:name w:val="Revisión1"/>
    <w:rsid w:val="00E711D8"/>
    <w:pPr>
      <w:widowControl w:val="0"/>
      <w:suppressAutoHyphens/>
      <w:spacing w:after="200" w:line="276" w:lineRule="auto"/>
    </w:pPr>
    <w:rPr>
      <w:rFonts w:ascii="Calibri" w:eastAsia="SimSun" w:hAnsi="Calibri" w:cs="font290"/>
      <w:kern w:val="1"/>
      <w:sz w:val="22"/>
      <w:szCs w:val="22"/>
      <w:lang w:eastAsia="ar-SA"/>
    </w:rPr>
  </w:style>
  <w:style w:type="table" w:styleId="TableGrid">
    <w:name w:val="Table Grid"/>
    <w:basedOn w:val="TableNormal"/>
    <w:rsid w:val="00E711D8"/>
    <w:pPr>
      <w:suppressAutoHyphens/>
      <w:spacing w:line="1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E711D8"/>
    <w:pPr>
      <w:suppressAutoHyphens/>
    </w:pPr>
    <w:rPr>
      <w:rFonts w:ascii="Tahoma" w:hAnsi="Tahoma" w:cs="Tahoma"/>
      <w:kern w:val="1"/>
      <w:sz w:val="16"/>
      <w:szCs w:val="16"/>
      <w:lang w:eastAsia="ar-SA"/>
    </w:rPr>
  </w:style>
  <w:style w:type="character" w:customStyle="1" w:styleId="BalloonTextChar">
    <w:name w:val="Balloon Text Char"/>
    <w:basedOn w:val="DefaultParagraphFont"/>
    <w:link w:val="BalloonText"/>
    <w:uiPriority w:val="99"/>
    <w:rsid w:val="00E711D8"/>
    <w:rPr>
      <w:rFonts w:ascii="Tahoma"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541"/>
    <w:rPr>
      <w:sz w:val="24"/>
      <w:szCs w:val="24"/>
    </w:rPr>
  </w:style>
  <w:style w:type="paragraph" w:styleId="Heading1">
    <w:name w:val="heading 1"/>
    <w:basedOn w:val="Normal"/>
    <w:next w:val="BodyText"/>
    <w:link w:val="Heading1Char"/>
    <w:qFormat/>
    <w:rsid w:val="00E711D8"/>
    <w:pPr>
      <w:keepNext/>
      <w:tabs>
        <w:tab w:val="num" w:pos="432"/>
      </w:tabs>
      <w:suppressAutoHyphens/>
      <w:spacing w:before="240" w:after="60" w:line="100" w:lineRule="atLeast"/>
      <w:ind w:left="432" w:hanging="432"/>
      <w:outlineLvl w:val="0"/>
    </w:pPr>
    <w:rPr>
      <w:rFonts w:ascii="Cambria" w:hAnsi="Cambria" w:cs="Cambria"/>
      <w:b/>
      <w:bCs/>
      <w:kern w:val="1"/>
      <w:sz w:val="32"/>
      <w:szCs w:val="32"/>
      <w:lang w:eastAsia="ar-SA"/>
    </w:rPr>
  </w:style>
  <w:style w:type="paragraph" w:styleId="Heading2">
    <w:name w:val="heading 2"/>
    <w:basedOn w:val="Normal"/>
    <w:next w:val="BodyText"/>
    <w:link w:val="Heading2Char"/>
    <w:qFormat/>
    <w:rsid w:val="00E711D8"/>
    <w:pPr>
      <w:keepNext/>
      <w:tabs>
        <w:tab w:val="num" w:pos="576"/>
      </w:tabs>
      <w:suppressAutoHyphens/>
      <w:spacing w:before="200" w:line="100" w:lineRule="atLeast"/>
      <w:ind w:left="576" w:hanging="576"/>
      <w:outlineLvl w:val="1"/>
    </w:pPr>
    <w:rPr>
      <w:rFonts w:ascii="Cambria" w:hAnsi="Cambria" w:cs="font290"/>
      <w:b/>
      <w:bCs/>
      <w:color w:val="4F81BD"/>
      <w:kern w:val="1"/>
      <w:sz w:val="26"/>
      <w:szCs w:val="26"/>
      <w:lang w:eastAsia="ar-SA"/>
    </w:rPr>
  </w:style>
  <w:style w:type="paragraph" w:styleId="Heading3">
    <w:name w:val="heading 3"/>
    <w:basedOn w:val="Normal"/>
    <w:next w:val="Normal"/>
    <w:link w:val="Heading3Char"/>
    <w:qFormat/>
    <w:rsid w:val="00E711D8"/>
    <w:pPr>
      <w:keepNext/>
      <w:spacing w:before="240" w:after="60" w:line="276" w:lineRule="auto"/>
      <w:outlineLvl w:val="2"/>
    </w:pPr>
    <w:rPr>
      <w:rFonts w:ascii="Cambria" w:hAnsi="Cambria"/>
      <w:b/>
      <w:bCs/>
      <w:sz w:val="26"/>
      <w:szCs w:val="26"/>
      <w:lang w:val="es-A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77B0"/>
    <w:pPr>
      <w:tabs>
        <w:tab w:val="center" w:pos="4252"/>
        <w:tab w:val="right" w:pos="8504"/>
      </w:tabs>
    </w:pPr>
    <w:rPr>
      <w:sz w:val="20"/>
      <w:szCs w:val="20"/>
    </w:rPr>
  </w:style>
  <w:style w:type="character" w:customStyle="1" w:styleId="matias">
    <w:name w:val="matias"/>
    <w:basedOn w:val="DefaultParagraphFont"/>
    <w:rsid w:val="005877B0"/>
    <w:rPr>
      <w:rFonts w:ascii="Arial" w:hAnsi="Arial"/>
    </w:rPr>
  </w:style>
  <w:style w:type="paragraph" w:styleId="ListParagraph">
    <w:name w:val="List Paragraph"/>
    <w:basedOn w:val="Normal"/>
    <w:uiPriority w:val="34"/>
    <w:qFormat/>
    <w:rsid w:val="00D9706F"/>
    <w:pPr>
      <w:ind w:left="720"/>
      <w:contextualSpacing/>
    </w:pPr>
  </w:style>
  <w:style w:type="character" w:customStyle="1" w:styleId="USAIDMediumSubhead-Arial11ptChar">
    <w:name w:val="USAID Medium Subhead - Arial 11pt Char"/>
    <w:basedOn w:val="DefaultParagraphFont"/>
    <w:link w:val="USAIDMediumSubhead-Arial11pt"/>
    <w:uiPriority w:val="99"/>
    <w:locked/>
    <w:rsid w:val="00EE258C"/>
    <w:rPr>
      <w:rFonts w:ascii="Arial" w:hAnsi="Arial" w:cs="Arial"/>
      <w:b/>
      <w:bCs/>
      <w:color w:val="000000"/>
      <w:sz w:val="22"/>
      <w:szCs w:val="22"/>
    </w:rPr>
  </w:style>
  <w:style w:type="paragraph" w:customStyle="1" w:styleId="USAIDMediumSubhead-Arial11pt">
    <w:name w:val="USAID Medium Subhead - Arial 11pt"/>
    <w:basedOn w:val="Normal"/>
    <w:link w:val="USAIDMediumSubhead-Arial11ptChar"/>
    <w:uiPriority w:val="99"/>
    <w:rsid w:val="00EE258C"/>
    <w:rPr>
      <w:rFonts w:ascii="Arial" w:hAnsi="Arial" w:cs="Arial"/>
      <w:b/>
      <w:bCs/>
      <w:color w:val="000000"/>
      <w:sz w:val="22"/>
      <w:szCs w:val="22"/>
    </w:rPr>
  </w:style>
  <w:style w:type="paragraph" w:styleId="Footer">
    <w:name w:val="footer"/>
    <w:basedOn w:val="Normal"/>
    <w:link w:val="FooterChar"/>
    <w:uiPriority w:val="99"/>
    <w:rsid w:val="00591282"/>
    <w:pPr>
      <w:tabs>
        <w:tab w:val="center" w:pos="4252"/>
        <w:tab w:val="right" w:pos="8504"/>
      </w:tabs>
    </w:pPr>
  </w:style>
  <w:style w:type="character" w:customStyle="1" w:styleId="FooterChar">
    <w:name w:val="Footer Char"/>
    <w:basedOn w:val="DefaultParagraphFont"/>
    <w:link w:val="Footer"/>
    <w:uiPriority w:val="99"/>
    <w:rsid w:val="00591282"/>
    <w:rPr>
      <w:sz w:val="24"/>
      <w:szCs w:val="24"/>
    </w:rPr>
  </w:style>
  <w:style w:type="character" w:customStyle="1" w:styleId="Heading1Char">
    <w:name w:val="Heading 1 Char"/>
    <w:basedOn w:val="DefaultParagraphFont"/>
    <w:link w:val="Heading1"/>
    <w:rsid w:val="00E711D8"/>
    <w:rPr>
      <w:rFonts w:ascii="Cambria" w:hAnsi="Cambria" w:cs="Cambria"/>
      <w:b/>
      <w:bCs/>
      <w:kern w:val="1"/>
      <w:sz w:val="32"/>
      <w:szCs w:val="32"/>
      <w:lang w:eastAsia="ar-SA"/>
    </w:rPr>
  </w:style>
  <w:style w:type="character" w:customStyle="1" w:styleId="Heading2Char">
    <w:name w:val="Heading 2 Char"/>
    <w:basedOn w:val="DefaultParagraphFont"/>
    <w:link w:val="Heading2"/>
    <w:rsid w:val="00E711D8"/>
    <w:rPr>
      <w:rFonts w:ascii="Cambria" w:hAnsi="Cambria" w:cs="font290"/>
      <w:b/>
      <w:bCs/>
      <w:color w:val="4F81BD"/>
      <w:kern w:val="1"/>
      <w:sz w:val="26"/>
      <w:szCs w:val="26"/>
      <w:lang w:eastAsia="ar-SA"/>
    </w:rPr>
  </w:style>
  <w:style w:type="character" w:customStyle="1" w:styleId="Heading3Char">
    <w:name w:val="Heading 3 Char"/>
    <w:basedOn w:val="DefaultParagraphFont"/>
    <w:link w:val="Heading3"/>
    <w:rsid w:val="00E711D8"/>
    <w:rPr>
      <w:rFonts w:ascii="Cambria" w:hAnsi="Cambria"/>
      <w:b/>
      <w:bCs/>
      <w:sz w:val="26"/>
      <w:szCs w:val="26"/>
      <w:lang w:val="es-AR" w:eastAsia="en-US"/>
    </w:rPr>
  </w:style>
  <w:style w:type="numbering" w:customStyle="1" w:styleId="NoList1">
    <w:name w:val="No List1"/>
    <w:next w:val="NoList"/>
    <w:uiPriority w:val="99"/>
    <w:semiHidden/>
    <w:unhideWhenUsed/>
    <w:rsid w:val="00E711D8"/>
  </w:style>
  <w:style w:type="character" w:customStyle="1" w:styleId="ListLabel1">
    <w:name w:val="ListLabel 1"/>
    <w:rsid w:val="00E711D8"/>
    <w:rPr>
      <w:rFonts w:cs="Courier New"/>
    </w:rPr>
  </w:style>
  <w:style w:type="character" w:customStyle="1" w:styleId="ListLabel2">
    <w:name w:val="ListLabel 2"/>
    <w:rsid w:val="00E711D8"/>
    <w:rPr>
      <w:rFonts w:cs="Calibri"/>
      <w:sz w:val="22"/>
      <w:szCs w:val="22"/>
    </w:rPr>
  </w:style>
  <w:style w:type="character" w:customStyle="1" w:styleId="ListLabel3">
    <w:name w:val="ListLabel 3"/>
    <w:rsid w:val="00E711D8"/>
    <w:rPr>
      <w:sz w:val="22"/>
      <w:szCs w:val="22"/>
    </w:rPr>
  </w:style>
  <w:style w:type="character" w:customStyle="1" w:styleId="Fuentedeprrafopredeter1">
    <w:name w:val="Fuente de párrafo predeter.1"/>
    <w:rsid w:val="00E711D8"/>
  </w:style>
  <w:style w:type="character" w:customStyle="1" w:styleId="Ttulo1Car">
    <w:name w:val="Título 1 Car"/>
    <w:basedOn w:val="Fuentedeprrafopredeter1"/>
    <w:rsid w:val="00E711D8"/>
  </w:style>
  <w:style w:type="character" w:customStyle="1" w:styleId="TextodegloboCar">
    <w:name w:val="Texto de globo Car"/>
    <w:basedOn w:val="Fuentedeprrafopredeter1"/>
    <w:rsid w:val="00E711D8"/>
  </w:style>
  <w:style w:type="character" w:customStyle="1" w:styleId="Ttulo2Car">
    <w:name w:val="Título 2 Car"/>
    <w:basedOn w:val="Fuentedeprrafopredeter1"/>
    <w:rsid w:val="00E711D8"/>
  </w:style>
  <w:style w:type="character" w:customStyle="1" w:styleId="apple-converted-space">
    <w:name w:val="apple-converted-space"/>
    <w:basedOn w:val="Fuentedeprrafopredeter1"/>
    <w:rsid w:val="00E711D8"/>
  </w:style>
  <w:style w:type="character" w:customStyle="1" w:styleId="TtuloCar">
    <w:name w:val="Título Car"/>
    <w:basedOn w:val="Fuentedeprrafopredeter1"/>
    <w:rsid w:val="00E711D8"/>
  </w:style>
  <w:style w:type="character" w:customStyle="1" w:styleId="CitadestacadaCar">
    <w:name w:val="Cita destacada Car"/>
    <w:basedOn w:val="Fuentedeprrafopredeter1"/>
    <w:rsid w:val="00E711D8"/>
  </w:style>
  <w:style w:type="character" w:styleId="Strong">
    <w:name w:val="Strong"/>
    <w:qFormat/>
    <w:rsid w:val="00E711D8"/>
    <w:rPr>
      <w:b/>
      <w:bCs/>
    </w:rPr>
  </w:style>
  <w:style w:type="character" w:customStyle="1" w:styleId="EncabezadoCar">
    <w:name w:val="Encabezado Car"/>
    <w:basedOn w:val="Fuentedeprrafopredeter1"/>
    <w:rsid w:val="00E711D8"/>
  </w:style>
  <w:style w:type="character" w:customStyle="1" w:styleId="PiedepginaCar">
    <w:name w:val="Pie de página Car"/>
    <w:basedOn w:val="Fuentedeprrafopredeter1"/>
    <w:uiPriority w:val="99"/>
    <w:rsid w:val="00E711D8"/>
  </w:style>
  <w:style w:type="character" w:customStyle="1" w:styleId="Ttulodellibro1">
    <w:name w:val="Título del libro1"/>
    <w:basedOn w:val="Fuentedeprrafopredeter1"/>
    <w:rsid w:val="00E711D8"/>
  </w:style>
  <w:style w:type="character" w:customStyle="1" w:styleId="Refdecomentario1">
    <w:name w:val="Ref. de comentario1"/>
    <w:basedOn w:val="Fuentedeprrafopredeter1"/>
    <w:rsid w:val="00E711D8"/>
  </w:style>
  <w:style w:type="character" w:customStyle="1" w:styleId="TextocomentarioCar">
    <w:name w:val="Texto comentario Car"/>
    <w:basedOn w:val="Fuentedeprrafopredeter1"/>
    <w:rsid w:val="00E711D8"/>
  </w:style>
  <w:style w:type="character" w:customStyle="1" w:styleId="AsuntodelcomentarioCar">
    <w:name w:val="Asunto del comentario Car"/>
    <w:basedOn w:val="TextocomentarioCar"/>
    <w:rsid w:val="00E711D8"/>
  </w:style>
  <w:style w:type="character" w:styleId="Hyperlink">
    <w:name w:val="Hyperlink"/>
    <w:rsid w:val="00E711D8"/>
    <w:rPr>
      <w:color w:val="000080"/>
      <w:u w:val="single"/>
    </w:rPr>
  </w:style>
  <w:style w:type="paragraph" w:customStyle="1" w:styleId="Encabezado1">
    <w:name w:val="Encabezado1"/>
    <w:basedOn w:val="Normal"/>
    <w:next w:val="BodyText"/>
    <w:rsid w:val="00E711D8"/>
    <w:pPr>
      <w:keepNext/>
      <w:suppressAutoHyphens/>
      <w:spacing w:before="240" w:after="120" w:line="100" w:lineRule="atLeast"/>
    </w:pPr>
    <w:rPr>
      <w:rFonts w:ascii="Arial" w:eastAsia="SimSun" w:hAnsi="Arial" w:cs="Mangal"/>
      <w:kern w:val="1"/>
      <w:sz w:val="28"/>
      <w:szCs w:val="28"/>
      <w:lang w:eastAsia="ar-SA"/>
    </w:rPr>
  </w:style>
  <w:style w:type="paragraph" w:styleId="BodyText">
    <w:name w:val="Body Text"/>
    <w:basedOn w:val="Normal"/>
    <w:link w:val="BodyTextChar"/>
    <w:rsid w:val="00E711D8"/>
    <w:pPr>
      <w:suppressAutoHyphens/>
      <w:spacing w:after="120" w:line="100" w:lineRule="atLeast"/>
    </w:pPr>
    <w:rPr>
      <w:kern w:val="1"/>
      <w:lang w:eastAsia="ar-SA"/>
    </w:rPr>
  </w:style>
  <w:style w:type="character" w:customStyle="1" w:styleId="BodyTextChar">
    <w:name w:val="Body Text Char"/>
    <w:basedOn w:val="DefaultParagraphFont"/>
    <w:link w:val="BodyText"/>
    <w:rsid w:val="00E711D8"/>
    <w:rPr>
      <w:kern w:val="1"/>
      <w:sz w:val="24"/>
      <w:szCs w:val="24"/>
      <w:lang w:eastAsia="ar-SA"/>
    </w:rPr>
  </w:style>
  <w:style w:type="paragraph" w:styleId="List">
    <w:name w:val="List"/>
    <w:basedOn w:val="BodyText"/>
    <w:rsid w:val="00E711D8"/>
    <w:rPr>
      <w:rFonts w:cs="Mangal"/>
    </w:rPr>
  </w:style>
  <w:style w:type="paragraph" w:customStyle="1" w:styleId="Etiqueta">
    <w:name w:val="Etiqueta"/>
    <w:basedOn w:val="Normal"/>
    <w:rsid w:val="00E711D8"/>
    <w:pPr>
      <w:suppressLineNumbers/>
      <w:suppressAutoHyphens/>
      <w:spacing w:before="120" w:after="120" w:line="100" w:lineRule="atLeast"/>
    </w:pPr>
    <w:rPr>
      <w:rFonts w:cs="Mangal"/>
      <w:i/>
      <w:iCs/>
      <w:kern w:val="1"/>
      <w:lang w:eastAsia="ar-SA"/>
    </w:rPr>
  </w:style>
  <w:style w:type="paragraph" w:customStyle="1" w:styleId="ndice">
    <w:name w:val="Índice"/>
    <w:basedOn w:val="Normal"/>
    <w:rsid w:val="00E711D8"/>
    <w:pPr>
      <w:suppressLineNumbers/>
      <w:suppressAutoHyphens/>
      <w:spacing w:line="100" w:lineRule="atLeast"/>
    </w:pPr>
    <w:rPr>
      <w:rFonts w:cs="Mangal"/>
      <w:kern w:val="1"/>
      <w:lang w:eastAsia="ar-SA"/>
    </w:rPr>
  </w:style>
  <w:style w:type="paragraph" w:customStyle="1" w:styleId="Textodeglobo1">
    <w:name w:val="Texto de globo1"/>
    <w:basedOn w:val="Normal"/>
    <w:rsid w:val="00E711D8"/>
    <w:pPr>
      <w:suppressAutoHyphens/>
      <w:spacing w:line="100" w:lineRule="atLeast"/>
    </w:pPr>
    <w:rPr>
      <w:kern w:val="1"/>
      <w:lang w:eastAsia="ar-SA"/>
    </w:rPr>
  </w:style>
  <w:style w:type="paragraph" w:customStyle="1" w:styleId="Prrafodelista1">
    <w:name w:val="Párrafo de lista1"/>
    <w:basedOn w:val="Normal"/>
    <w:rsid w:val="00E711D8"/>
    <w:pPr>
      <w:suppressAutoHyphens/>
      <w:spacing w:line="100" w:lineRule="atLeast"/>
    </w:pPr>
    <w:rPr>
      <w:kern w:val="1"/>
      <w:lang w:eastAsia="ar-SA"/>
    </w:rPr>
  </w:style>
  <w:style w:type="paragraph" w:styleId="NormalWeb">
    <w:name w:val="Normal (Web)"/>
    <w:basedOn w:val="Normal"/>
    <w:rsid w:val="00E711D8"/>
    <w:pPr>
      <w:suppressAutoHyphens/>
      <w:spacing w:line="100" w:lineRule="atLeast"/>
    </w:pPr>
    <w:rPr>
      <w:kern w:val="1"/>
      <w:lang w:eastAsia="ar-SA"/>
    </w:rPr>
  </w:style>
  <w:style w:type="paragraph" w:styleId="Title">
    <w:name w:val="Title"/>
    <w:basedOn w:val="Normal"/>
    <w:next w:val="Subtitle"/>
    <w:link w:val="TitleChar"/>
    <w:qFormat/>
    <w:rsid w:val="00E711D8"/>
    <w:pPr>
      <w:pBdr>
        <w:bottom w:val="single" w:sz="8" w:space="4" w:color="808080"/>
      </w:pBdr>
      <w:suppressAutoHyphens/>
      <w:spacing w:after="300" w:line="100" w:lineRule="atLeast"/>
      <w:jc w:val="center"/>
    </w:pPr>
    <w:rPr>
      <w:rFonts w:ascii="Cambria" w:hAnsi="Cambria" w:cs="font290"/>
      <w:b/>
      <w:bCs/>
      <w:color w:val="17365D"/>
      <w:spacing w:val="5"/>
      <w:kern w:val="1"/>
      <w:sz w:val="52"/>
      <w:szCs w:val="52"/>
      <w:lang w:eastAsia="ar-SA"/>
    </w:rPr>
  </w:style>
  <w:style w:type="character" w:customStyle="1" w:styleId="TitleChar">
    <w:name w:val="Title Char"/>
    <w:basedOn w:val="DefaultParagraphFont"/>
    <w:link w:val="Title"/>
    <w:rsid w:val="00E711D8"/>
    <w:rPr>
      <w:rFonts w:ascii="Cambria" w:hAnsi="Cambria" w:cs="font290"/>
      <w:b/>
      <w:bCs/>
      <w:color w:val="17365D"/>
      <w:spacing w:val="5"/>
      <w:kern w:val="1"/>
      <w:sz w:val="52"/>
      <w:szCs w:val="52"/>
      <w:lang w:eastAsia="ar-SA"/>
    </w:rPr>
  </w:style>
  <w:style w:type="paragraph" w:styleId="Subtitle">
    <w:name w:val="Subtitle"/>
    <w:basedOn w:val="Encabezado1"/>
    <w:next w:val="BodyText"/>
    <w:link w:val="SubtitleChar"/>
    <w:qFormat/>
    <w:rsid w:val="00E711D8"/>
    <w:pPr>
      <w:jc w:val="center"/>
    </w:pPr>
    <w:rPr>
      <w:i/>
      <w:iCs/>
    </w:rPr>
  </w:style>
  <w:style w:type="character" w:customStyle="1" w:styleId="SubtitleChar">
    <w:name w:val="Subtitle Char"/>
    <w:basedOn w:val="DefaultParagraphFont"/>
    <w:link w:val="Subtitle"/>
    <w:rsid w:val="00E711D8"/>
    <w:rPr>
      <w:rFonts w:ascii="Arial" w:eastAsia="SimSun" w:hAnsi="Arial" w:cs="Mangal"/>
      <w:i/>
      <w:iCs/>
      <w:kern w:val="1"/>
      <w:sz w:val="28"/>
      <w:szCs w:val="28"/>
      <w:lang w:eastAsia="ar-SA"/>
    </w:rPr>
  </w:style>
  <w:style w:type="paragraph" w:customStyle="1" w:styleId="Citadestacada1">
    <w:name w:val="Cita destacada1"/>
    <w:basedOn w:val="Normal"/>
    <w:rsid w:val="00E711D8"/>
    <w:pPr>
      <w:suppressAutoHyphens/>
      <w:spacing w:line="100" w:lineRule="atLeast"/>
    </w:pPr>
    <w:rPr>
      <w:kern w:val="1"/>
      <w:lang w:eastAsia="ar-SA"/>
    </w:rPr>
  </w:style>
  <w:style w:type="character" w:customStyle="1" w:styleId="HeaderChar">
    <w:name w:val="Header Char"/>
    <w:basedOn w:val="DefaultParagraphFont"/>
    <w:link w:val="Header"/>
    <w:rsid w:val="00E711D8"/>
  </w:style>
  <w:style w:type="paragraph" w:customStyle="1" w:styleId="Textocomentario1">
    <w:name w:val="Texto comentario1"/>
    <w:basedOn w:val="Normal"/>
    <w:rsid w:val="00E711D8"/>
    <w:pPr>
      <w:suppressAutoHyphens/>
      <w:spacing w:line="100" w:lineRule="atLeast"/>
    </w:pPr>
    <w:rPr>
      <w:kern w:val="1"/>
      <w:lang w:eastAsia="ar-SA"/>
    </w:rPr>
  </w:style>
  <w:style w:type="paragraph" w:customStyle="1" w:styleId="Asuntodelcomentario1">
    <w:name w:val="Asunto del comentario1"/>
    <w:basedOn w:val="Textocomentario1"/>
    <w:rsid w:val="00E711D8"/>
  </w:style>
  <w:style w:type="paragraph" w:customStyle="1" w:styleId="Revisin1">
    <w:name w:val="Revisión1"/>
    <w:rsid w:val="00E711D8"/>
    <w:pPr>
      <w:widowControl w:val="0"/>
      <w:suppressAutoHyphens/>
      <w:spacing w:after="200" w:line="276" w:lineRule="auto"/>
    </w:pPr>
    <w:rPr>
      <w:rFonts w:ascii="Calibri" w:eastAsia="SimSun" w:hAnsi="Calibri" w:cs="font290"/>
      <w:kern w:val="1"/>
      <w:sz w:val="22"/>
      <w:szCs w:val="22"/>
      <w:lang w:eastAsia="ar-SA"/>
    </w:rPr>
  </w:style>
  <w:style w:type="table" w:styleId="TableGrid">
    <w:name w:val="Table Grid"/>
    <w:basedOn w:val="TableNormal"/>
    <w:rsid w:val="00E711D8"/>
    <w:pPr>
      <w:suppressAutoHyphens/>
      <w:spacing w:line="1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E711D8"/>
    <w:pPr>
      <w:suppressAutoHyphens/>
    </w:pPr>
    <w:rPr>
      <w:rFonts w:ascii="Tahoma" w:hAnsi="Tahoma" w:cs="Tahoma"/>
      <w:kern w:val="1"/>
      <w:sz w:val="16"/>
      <w:szCs w:val="16"/>
      <w:lang w:eastAsia="ar-SA"/>
    </w:rPr>
  </w:style>
  <w:style w:type="character" w:customStyle="1" w:styleId="BalloonTextChar">
    <w:name w:val="Balloon Text Char"/>
    <w:basedOn w:val="DefaultParagraphFont"/>
    <w:link w:val="BalloonText"/>
    <w:uiPriority w:val="99"/>
    <w:rsid w:val="00E711D8"/>
    <w:rPr>
      <w:rFonts w:ascii="Tahoma"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1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37903158</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7A864E8-AD06-42EC-9EB2-2570DD84B855}"/>
</file>

<file path=customXml/itemProps2.xml><?xml version="1.0" encoding="utf-8"?>
<ds:datastoreItem xmlns:ds="http://schemas.openxmlformats.org/officeDocument/2006/customXml" ds:itemID="{71EAF754-4C85-4FB1-8891-D57EAF33463A}"/>
</file>

<file path=customXml/itemProps3.xml><?xml version="1.0" encoding="utf-8"?>
<ds:datastoreItem xmlns:ds="http://schemas.openxmlformats.org/officeDocument/2006/customXml" ds:itemID="{EB3181D3-8F57-41F3-B4A0-F951F15AA0B3}"/>
</file>

<file path=customXml/itemProps4.xml><?xml version="1.0" encoding="utf-8"?>
<ds:datastoreItem xmlns:ds="http://schemas.openxmlformats.org/officeDocument/2006/customXml" ds:itemID="{6156CE57-52DD-4D9F-946D-FF0B5277FC3E}"/>
</file>

<file path=customXml/itemProps5.xml><?xml version="1.0" encoding="utf-8"?>
<ds:datastoreItem xmlns:ds="http://schemas.openxmlformats.org/officeDocument/2006/customXml" ds:itemID="{F24216E3-6F2C-4155-8BD4-F50A1DD5564B}"/>
</file>

<file path=customXml/itemProps6.xml><?xml version="1.0" encoding="utf-8"?>
<ds:datastoreItem xmlns:ds="http://schemas.openxmlformats.org/officeDocument/2006/customXml" ds:itemID="{E2EF64CD-FC4F-41D7-AC9F-C083F80831F5}"/>
</file>

<file path=docProps/app.xml><?xml version="1.0" encoding="utf-8"?>
<Properties xmlns="http://schemas.openxmlformats.org/officeDocument/2006/extended-properties" xmlns:vt="http://schemas.openxmlformats.org/officeDocument/2006/docPropsVTypes">
  <Template>Normal.dotm</Template>
  <TotalTime>40</TotalTime>
  <Pages>14</Pages>
  <Words>5602</Words>
  <Characters>34236</Characters>
  <Application>Microsoft Office Word</Application>
  <DocSecurity>0</DocSecurity>
  <Lines>285</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Gerente</vt:lpstr>
      <vt:lpstr>Gerente </vt:lpstr>
    </vt:vector>
  </TitlesOfParts>
  <Company>AYSAM SA</Company>
  <LinksUpToDate>false</LinksUpToDate>
  <CharactersWithSpaces>39759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13  Estructura Institucional y de Gestion y DEbilidades API y ProMendoza AR-L1157</dc:title>
  <dc:creator>gtagua</dc:creator>
  <cp:lastModifiedBy>Inter-American Development Bank</cp:lastModifiedBy>
  <cp:revision>4</cp:revision>
  <cp:lastPrinted>2013-07-12T16:51:00Z</cp:lastPrinted>
  <dcterms:created xsi:type="dcterms:W3CDTF">2013-07-17T15:11:00Z</dcterms:created>
  <dcterms:modified xsi:type="dcterms:W3CDTF">2013-08-02T18:30:00Z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0x01010046CF21643EE8D14686A648AA6DAD089200B037B0DDB10C4C4091CBB2E0506F7C28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