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A1F" w:rsidRPr="00E06A1F" w:rsidRDefault="00E06A1F" w:rsidP="00723454">
      <w:pPr>
        <w:jc w:val="center"/>
        <w:rPr>
          <w:rFonts w:ascii="Arial" w:hAnsi="Arial" w:cs="Arial"/>
          <w:b/>
          <w:sz w:val="20"/>
          <w:szCs w:val="18"/>
        </w:rPr>
      </w:pPr>
      <w:bookmarkStart w:id="0" w:name="_GoBack"/>
      <w:bookmarkEnd w:id="0"/>
      <w:r w:rsidRPr="00E06A1F">
        <w:rPr>
          <w:rFonts w:ascii="Arial" w:hAnsi="Arial" w:cs="Arial"/>
          <w:b/>
          <w:sz w:val="20"/>
          <w:szCs w:val="18"/>
        </w:rPr>
        <w:t>LEED Buildings</w:t>
      </w:r>
    </w:p>
    <w:p w:rsidR="00FF21C7" w:rsidRDefault="00E06A1F" w:rsidP="00E06A1F">
      <w:pPr>
        <w:jc w:val="both"/>
      </w:pPr>
      <w:r w:rsidRPr="00E06A1F">
        <w:rPr>
          <w:rFonts w:ascii="Arial" w:hAnsi="Arial" w:cs="Arial"/>
          <w:sz w:val="18"/>
          <w:szCs w:val="18"/>
        </w:rPr>
        <w:t>LEED is an acronym for Leadership in Energy and Environmental Design (LEED) Green Building Rating System™ certification. It designates environmentally responsible—sometimes referred to as ”green” or “sustainable”—commercial buildings designed, built and operated to use the building location optimally, minimize non-renewable energy use, reduce water consumption, while offering healthy settings in which to work and live. Reductions in consumption of resources like water, energy are believed to provide economic gains of up to 25% of the operational cost of LEED-certified buildings, what implies economic gains on the overall lifespan of the infrastructure that compensate initial setup costs.</w:t>
      </w:r>
    </w:p>
    <w:sectPr w:rsidR="00FF21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A1F"/>
    <w:rsid w:val="00723454"/>
    <w:rsid w:val="00E06A1F"/>
    <w:rsid w:val="00FF21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11" Type="http://schemas.openxmlformats.org/officeDocument/2006/relationships/customXml" Target="../customXml/item5.xml"/><Relationship Id="rId5" Type="http://schemas.openxmlformats.org/officeDocument/2006/relationships/fontTable" Target="fontTable.xml"/><Relationship Id="rId10" Type="http://schemas.openxmlformats.org/officeDocument/2006/relationships/customXml" Target="../customXml/item4.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40618983</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SCL/LMK</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Pavon, Fernando Yitzack</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BH-L1037</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Proposal&lt;/USER_STAGE&gt;&lt;APPROVAL_CODE&gt;CG&lt;/APPROVAL_CODE&gt;&lt;APPROVAL_DESC&gt;Committee of the Whole&lt;/APPROVAL_DESC&gt;&lt;PD_OBJ_TYPE&gt;0&lt;/PD_OBJ_TYPE&gt;&lt;DTAPPROVAL&gt;Nov  2 2016 12:00AM&lt;/DTAPPROVAL&gt;&lt;MAKERECORD&gt;Y&lt;/MAKERECORD&gt;&lt;/Data&gt;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TC-AML</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AF0335D8257074EA8A77AFC81F7EB46" ma:contentTypeVersion="0" ma:contentTypeDescription="A content type to manage public (operations) IDB documents" ma:contentTypeScope="" ma:versionID="b619ef98a85a46f8e29f14b672620cbf">
  <xsd:schema xmlns:xsd="http://www.w3.org/2001/XMLSchema" xmlns:xs="http://www.w3.org/2001/XMLSchema" xmlns:p="http://schemas.microsoft.com/office/2006/metadata/properties" xmlns:ns2="9c571b2f-e523-4ab2-ba2e-09e151a03ef4" targetNamespace="http://schemas.microsoft.com/office/2006/metadata/properties" ma:root="true" ma:fieldsID="a3404cf97230a2ea027ba5c5233edb87"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d8a0093f-3591-401e-bfd3-429b8ab95ec8}" ma:internalName="TaxCatchAll" ma:showField="CatchAllData"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d8a0093f-3591-401e-bfd3-429b8ab95ec8}" ma:internalName="TaxCatchAllLabel" ma:readOnly="true" ma:showField="CatchAllDataLabel" ma:web="25c04119-2a10-433d-a934-52003599392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48DAF0-3F1A-4027-820C-72620BA48012}"/>
</file>

<file path=customXml/itemProps2.xml><?xml version="1.0" encoding="utf-8"?>
<ds:datastoreItem xmlns:ds="http://schemas.openxmlformats.org/officeDocument/2006/customXml" ds:itemID="{6D3C6E73-90ED-4C37-85AA-4FBC27730762}"/>
</file>

<file path=customXml/itemProps3.xml><?xml version="1.0" encoding="utf-8"?>
<ds:datastoreItem xmlns:ds="http://schemas.openxmlformats.org/officeDocument/2006/customXml" ds:itemID="{2C595057-6556-45F2-BD8A-DF407B3C87D1}"/>
</file>

<file path=customXml/itemProps4.xml><?xml version="1.0" encoding="utf-8"?>
<ds:datastoreItem xmlns:ds="http://schemas.openxmlformats.org/officeDocument/2006/customXml" ds:itemID="{45C32445-F945-484F-A3B5-5E1D5B89CDC4}"/>
</file>

<file path=customXml/itemProps5.xml><?xml version="1.0" encoding="utf-8"?>
<ds:datastoreItem xmlns:ds="http://schemas.openxmlformats.org/officeDocument/2006/customXml" ds:itemID="{5541ABDE-D8C1-4FA7-A2E8-2B7F117C3D7C}"/>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606</Characters>
  <Application>Microsoft Office Word</Application>
  <DocSecurity>4</DocSecurity>
  <Lines>5</Lines>
  <Paragraphs>1</Paragraphs>
  <ScaleCrop>false</ScaleCrop>
  <Company>Inter-American Development Bank</Company>
  <LinksUpToDate>false</LinksUpToDate>
  <CharactersWithSpaces>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 Elink 13 -- LEED Buildings</dc:title>
  <dc:creator>Inter-American Development Bank</dc:creator>
  <cp:lastModifiedBy>IADB</cp:lastModifiedBy>
  <cp:revision>2</cp:revision>
  <dcterms:created xsi:type="dcterms:W3CDTF">2016-09-01T17:43:00Z</dcterms:created>
  <dcterms:modified xsi:type="dcterms:W3CDTF">2016-09-01T17:43:00Z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0x01010046CF21643EE8D14686A648AA6DAD089200CAF0335D8257074EA8A77AFC81F7EB46</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