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2D5F84" w14:textId="6B615326" w:rsidR="00841123" w:rsidRDefault="00841123" w:rsidP="002C3760">
      <w:pPr>
        <w:pStyle w:val="CoverSheetTitle"/>
        <w:rPr>
          <w:b w:val="0"/>
          <w:bCs/>
          <w:color w:val="005596"/>
          <w:sz w:val="36"/>
          <w:szCs w:val="36"/>
        </w:rPr>
      </w:pPr>
      <w:r>
        <w:rPr>
          <w:color w:val="005596"/>
          <w:sz w:val="44"/>
          <w:szCs w:val="52"/>
        </w:rPr>
        <w:t>Odit</w:t>
      </w:r>
      <w:r w:rsidR="00833242" w:rsidRPr="00B03C72">
        <w:rPr>
          <w:color w:val="005596"/>
          <w:sz w:val="44"/>
          <w:szCs w:val="52"/>
        </w:rPr>
        <w:t>– a</w:t>
      </w:r>
      <w:r>
        <w:rPr>
          <w:color w:val="005596"/>
          <w:sz w:val="44"/>
          <w:szCs w:val="52"/>
        </w:rPr>
        <w:t>plikasyon</w:t>
      </w:r>
      <w:r w:rsidR="00D011AE">
        <w:rPr>
          <w:color w:val="005596"/>
          <w:sz w:val="44"/>
          <w:szCs w:val="52"/>
        </w:rPr>
        <w:t xml:space="preserve"> mezi al</w:t>
      </w:r>
      <w:r w:rsidR="00D011AE">
        <w:rPr>
          <w:rFonts w:cs="Arial"/>
          <w:color w:val="005596"/>
          <w:sz w:val="44"/>
          <w:szCs w:val="52"/>
        </w:rPr>
        <w:t>è</w:t>
      </w:r>
      <w:r w:rsidR="00D011AE">
        <w:rPr>
          <w:color w:val="005596"/>
          <w:sz w:val="44"/>
          <w:szCs w:val="52"/>
        </w:rPr>
        <w:t>jman ak</w:t>
      </w:r>
      <w:r w:rsidR="002C3760">
        <w:rPr>
          <w:color w:val="005596"/>
          <w:sz w:val="44"/>
          <w:szCs w:val="52"/>
        </w:rPr>
        <w:t xml:space="preserve"> </w:t>
      </w:r>
      <w:r w:rsidR="00D011AE">
        <w:rPr>
          <w:color w:val="005596"/>
          <w:sz w:val="44"/>
          <w:szCs w:val="52"/>
        </w:rPr>
        <w:t>siveyans an anviw</w:t>
      </w:r>
      <w:r w:rsidR="00D011AE">
        <w:rPr>
          <w:rFonts w:cs="Arial"/>
          <w:color w:val="005596"/>
          <w:sz w:val="44"/>
          <w:szCs w:val="52"/>
        </w:rPr>
        <w:t>ò</w:t>
      </w:r>
      <w:r w:rsidR="00D011AE">
        <w:rPr>
          <w:color w:val="005596"/>
          <w:sz w:val="44"/>
          <w:szCs w:val="52"/>
        </w:rPr>
        <w:t xml:space="preserve">nman sosyal, </w:t>
      </w:r>
      <w:proofErr w:type="gramStart"/>
      <w:r w:rsidR="00D011AE">
        <w:rPr>
          <w:color w:val="005596"/>
          <w:sz w:val="44"/>
          <w:szCs w:val="52"/>
        </w:rPr>
        <w:t>okipasyon</w:t>
      </w:r>
      <w:r w:rsidR="00D011AE">
        <w:rPr>
          <w:rFonts w:cs="Arial"/>
          <w:color w:val="005596"/>
          <w:sz w:val="44"/>
          <w:szCs w:val="52"/>
        </w:rPr>
        <w:t>é</w:t>
      </w:r>
      <w:r w:rsidR="00D011AE">
        <w:rPr>
          <w:color w:val="005596"/>
          <w:sz w:val="44"/>
          <w:szCs w:val="52"/>
        </w:rPr>
        <w:t>l</w:t>
      </w:r>
      <w:r w:rsidR="00EC2A42">
        <w:rPr>
          <w:color w:val="005596"/>
          <w:sz w:val="44"/>
          <w:szCs w:val="52"/>
        </w:rPr>
        <w:t>,</w:t>
      </w:r>
      <w:r w:rsidR="00D011AE">
        <w:rPr>
          <w:color w:val="005596"/>
          <w:sz w:val="44"/>
          <w:szCs w:val="52"/>
        </w:rPr>
        <w:t>sante</w:t>
      </w:r>
      <w:proofErr w:type="gramEnd"/>
      <w:r w:rsidR="00D011AE">
        <w:rPr>
          <w:color w:val="005596"/>
          <w:sz w:val="44"/>
          <w:szCs w:val="52"/>
        </w:rPr>
        <w:t xml:space="preserve"> sekirite nan pak Endistriy</w:t>
      </w:r>
      <w:r w:rsidR="00D011AE">
        <w:rPr>
          <w:rFonts w:cs="Arial"/>
          <w:color w:val="005596"/>
          <w:sz w:val="44"/>
          <w:szCs w:val="52"/>
        </w:rPr>
        <w:t>èl Karakòl-Ayiti</w:t>
      </w:r>
      <w:r w:rsidR="00833242" w:rsidRPr="00B03C72">
        <w:rPr>
          <w:color w:val="005596"/>
          <w:sz w:val="44"/>
          <w:szCs w:val="52"/>
        </w:rPr>
        <w:t xml:space="preserve"> </w:t>
      </w:r>
    </w:p>
    <w:p w14:paraId="724DB155" w14:textId="77777777" w:rsidR="00833242" w:rsidRDefault="00833242" w:rsidP="00833242">
      <w:pPr>
        <w:pStyle w:val="CoverSheetTitle"/>
        <w:jc w:val="both"/>
        <w:rPr>
          <w:b w:val="0"/>
          <w:bCs/>
          <w:color w:val="005596"/>
          <w:sz w:val="36"/>
          <w:szCs w:val="36"/>
        </w:rPr>
      </w:pPr>
    </w:p>
    <w:p w14:paraId="2998ED9C" w14:textId="3A2354EB" w:rsidR="00833242" w:rsidRPr="002D0305" w:rsidRDefault="00833242" w:rsidP="00833242">
      <w:pPr>
        <w:pStyle w:val="Heading1"/>
        <w:numPr>
          <w:ilvl w:val="0"/>
          <w:numId w:val="0"/>
        </w:numPr>
        <w:pBdr>
          <w:top w:val="single" w:sz="36" w:space="1" w:color="005596"/>
        </w:pBdr>
        <w:shd w:val="clear" w:color="auto" w:fill="005596"/>
        <w:spacing w:before="120" w:after="120"/>
        <w:jc w:val="both"/>
      </w:pPr>
      <w:bookmarkStart w:id="0" w:name="_Toc52450569"/>
      <w:r w:rsidRPr="002D0305">
        <w:t>R</w:t>
      </w:r>
      <w:bookmarkEnd w:id="0"/>
      <w:r w:rsidR="00D011AE">
        <w:t>EZIME</w:t>
      </w:r>
    </w:p>
    <w:p w14:paraId="7B28C4E4" w14:textId="49AAE4E0" w:rsidR="00D011AE" w:rsidRPr="00C073BC" w:rsidRDefault="00D011AE" w:rsidP="00D01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Arial"/>
          <w:szCs w:val="20"/>
          <w:lang w:val="fr-HT"/>
        </w:rPr>
      </w:pPr>
      <w:r w:rsidRPr="00C073BC">
        <w:rPr>
          <w:rFonts w:eastAsia="Times New Roman" w:cs="Arial"/>
          <w:szCs w:val="20"/>
          <w:lang w:val="fr-HT"/>
        </w:rPr>
        <w:t xml:space="preserve">Pak Endistriyèl Karakòl la (PIC) te </w:t>
      </w:r>
      <w:r w:rsidRPr="000F3C97">
        <w:rPr>
          <w:rFonts w:eastAsia="Times New Roman" w:cs="Arial"/>
          <w:szCs w:val="20"/>
          <w:lang w:val="fr-HT"/>
        </w:rPr>
        <w:t>konstwi</w:t>
      </w:r>
      <w:r w:rsidRPr="00C073BC">
        <w:rPr>
          <w:rFonts w:eastAsia="Times New Roman" w:cs="Arial"/>
          <w:szCs w:val="20"/>
          <w:lang w:val="fr-HT"/>
        </w:rPr>
        <w:t xml:space="preserve"> depi 2012 nan rejyon nòdès peyi dAyiti, a 25 km vil Okap. Aprè plizyè faz ekspansyon, Bank Entè-Ameriken pou Devlopman (BID) </w:t>
      </w:r>
      <w:r w:rsidRPr="000F3C97">
        <w:rPr>
          <w:rFonts w:eastAsia="Times New Roman" w:cs="Arial"/>
          <w:szCs w:val="20"/>
          <w:lang w:val="fr-HT"/>
        </w:rPr>
        <w:t>nan tèt kole ak</w:t>
      </w:r>
      <w:r w:rsidRPr="00C073BC">
        <w:rPr>
          <w:rFonts w:eastAsia="Times New Roman" w:cs="Arial"/>
          <w:szCs w:val="20"/>
          <w:lang w:val="fr-HT"/>
        </w:rPr>
        <w:t xml:space="preserve"> Inite Egzekisyon Teknik (UTE) te vle evalye aplikasyon mezi alèjman ak siveyans ki tabli nan divès etid </w:t>
      </w:r>
      <w:r w:rsidR="000F3C97" w:rsidRPr="000F3C97">
        <w:rPr>
          <w:rFonts w:eastAsia="Times New Roman" w:cs="Arial"/>
          <w:szCs w:val="20"/>
          <w:lang w:val="fr-HT"/>
        </w:rPr>
        <w:t>sou enpak</w:t>
      </w:r>
      <w:r w:rsidRPr="00C073BC">
        <w:rPr>
          <w:rFonts w:eastAsia="Times New Roman" w:cs="Arial"/>
          <w:szCs w:val="20"/>
          <w:lang w:val="fr-HT"/>
        </w:rPr>
        <w:t xml:space="preserve"> anviwònman ak sosyal </w:t>
      </w:r>
      <w:r w:rsidR="000F3C97" w:rsidRPr="000F3C97">
        <w:rPr>
          <w:rFonts w:eastAsia="Times New Roman" w:cs="Arial"/>
          <w:szCs w:val="20"/>
          <w:lang w:val="fr-HT"/>
        </w:rPr>
        <w:t>epi tou sou pwogram jesyon</w:t>
      </w:r>
      <w:r w:rsidRPr="00C073BC">
        <w:rPr>
          <w:rFonts w:eastAsia="Times New Roman" w:cs="Arial"/>
          <w:szCs w:val="20"/>
          <w:lang w:val="fr-HT"/>
        </w:rPr>
        <w:t xml:space="preserve"> anviwònman an, sosyal ak sante sekirite (PGESSS)</w:t>
      </w:r>
      <w:r w:rsidR="000F3C97" w:rsidRPr="000F3C97">
        <w:rPr>
          <w:rFonts w:eastAsia="Times New Roman" w:cs="Arial"/>
          <w:szCs w:val="20"/>
          <w:lang w:val="fr-HT"/>
        </w:rPr>
        <w:t xml:space="preserve"> ki deja </w:t>
      </w:r>
      <w:r w:rsidR="000F3C97" w:rsidRPr="00C073BC">
        <w:rPr>
          <w:rFonts w:eastAsia="Times New Roman" w:cs="Arial"/>
          <w:szCs w:val="20"/>
          <w:lang w:val="fr-HT"/>
        </w:rPr>
        <w:t>egziste</w:t>
      </w:r>
      <w:r w:rsidR="00EC2A42">
        <w:rPr>
          <w:rFonts w:eastAsia="Times New Roman" w:cs="Arial"/>
          <w:szCs w:val="20"/>
          <w:lang w:val="fr-HT"/>
        </w:rPr>
        <w:t>.</w:t>
      </w:r>
      <w:r w:rsidR="000F3C97" w:rsidRPr="000F3C97">
        <w:rPr>
          <w:rFonts w:eastAsia="Times New Roman" w:cs="Arial"/>
          <w:szCs w:val="20"/>
          <w:lang w:val="fr-HT"/>
        </w:rPr>
        <w:t xml:space="preserve"> </w:t>
      </w:r>
    </w:p>
    <w:p w14:paraId="47765CB2" w14:textId="22CEF6DA" w:rsidR="00D011AE" w:rsidRPr="00D011AE" w:rsidRDefault="00D011AE" w:rsidP="00833242">
      <w:pPr>
        <w:jc w:val="both"/>
        <w:rPr>
          <w:lang w:val="fr-HT"/>
        </w:rPr>
      </w:pPr>
    </w:p>
    <w:p w14:paraId="5F8FF8F4" w14:textId="5EFF7D9B" w:rsidR="000F3C97" w:rsidRPr="00C073BC" w:rsidRDefault="000F3C97" w:rsidP="000F3C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Arial"/>
          <w:szCs w:val="20"/>
          <w:lang w:val="fr-HT"/>
        </w:rPr>
      </w:pPr>
      <w:r w:rsidRPr="00C073BC">
        <w:rPr>
          <w:rFonts w:eastAsia="Times New Roman" w:cs="Arial"/>
          <w:szCs w:val="20"/>
          <w:lang w:val="fr-HT"/>
        </w:rPr>
        <w:t xml:space="preserve">Tetra Tech QI Inc. (Tetra Tech) jwenn manda </w:t>
      </w:r>
      <w:r>
        <w:rPr>
          <w:rFonts w:eastAsia="Times New Roman" w:cs="Arial"/>
          <w:szCs w:val="20"/>
          <w:lang w:val="fr-HT"/>
        </w:rPr>
        <w:t>pou reyalize odit</w:t>
      </w:r>
      <w:r w:rsidRPr="00C073BC">
        <w:rPr>
          <w:rFonts w:eastAsia="Times New Roman" w:cs="Arial"/>
          <w:szCs w:val="20"/>
          <w:lang w:val="fr-HT"/>
        </w:rPr>
        <w:t xml:space="preserve"> sa a. Nan kontèks aktyèl mondyal pandemi COVID-19 la, kèk nan ekspè Tetra Tech k</w:t>
      </w:r>
      <w:r>
        <w:rPr>
          <w:rFonts w:eastAsia="Times New Roman" w:cs="Arial"/>
          <w:szCs w:val="20"/>
          <w:lang w:val="fr-HT"/>
        </w:rPr>
        <w:t>ap viv</w:t>
      </w:r>
      <w:r w:rsidRPr="00C073BC">
        <w:rPr>
          <w:rFonts w:eastAsia="Times New Roman" w:cs="Arial"/>
          <w:szCs w:val="20"/>
          <w:lang w:val="fr-HT"/>
        </w:rPr>
        <w:t xml:space="preserve"> nan</w:t>
      </w:r>
      <w:r>
        <w:rPr>
          <w:rFonts w:eastAsia="Times New Roman" w:cs="Arial"/>
          <w:szCs w:val="20"/>
          <w:lang w:val="fr-HT"/>
        </w:rPr>
        <w:t xml:space="preserve"> peyi</w:t>
      </w:r>
      <w:r w:rsidRPr="00C073BC">
        <w:rPr>
          <w:rFonts w:eastAsia="Times New Roman" w:cs="Arial"/>
          <w:szCs w:val="20"/>
          <w:lang w:val="fr-HT"/>
        </w:rPr>
        <w:t xml:space="preserve"> Kanada pa t kapab vini sou sit la </w:t>
      </w:r>
      <w:r>
        <w:rPr>
          <w:rFonts w:eastAsia="Times New Roman" w:cs="Arial"/>
          <w:szCs w:val="20"/>
          <w:lang w:val="fr-HT"/>
        </w:rPr>
        <w:t>pou reyalize</w:t>
      </w:r>
      <w:r w:rsidRPr="00C073BC">
        <w:rPr>
          <w:rFonts w:eastAsia="Times New Roman" w:cs="Arial"/>
          <w:szCs w:val="20"/>
          <w:lang w:val="fr-HT"/>
        </w:rPr>
        <w:t xml:space="preserve"> verifikasyon yo ak entèvyou. Rezilta yo nan </w:t>
      </w:r>
      <w:r w:rsidR="00EC2A42" w:rsidRPr="00C073BC">
        <w:rPr>
          <w:rFonts w:eastAsia="Times New Roman" w:cs="Arial"/>
          <w:szCs w:val="20"/>
          <w:lang w:val="fr-HT"/>
        </w:rPr>
        <w:t>rapò preliminè</w:t>
      </w:r>
      <w:r w:rsidRPr="00C073BC">
        <w:rPr>
          <w:rFonts w:eastAsia="Times New Roman" w:cs="Arial"/>
          <w:szCs w:val="20"/>
          <w:lang w:val="fr-HT"/>
        </w:rPr>
        <w:t xml:space="preserve"> </w:t>
      </w:r>
      <w:r w:rsidR="00EC2A42">
        <w:rPr>
          <w:rFonts w:eastAsia="Times New Roman" w:cs="Arial"/>
          <w:szCs w:val="20"/>
          <w:lang w:val="fr-HT"/>
        </w:rPr>
        <w:t>sa</w:t>
      </w:r>
      <w:r w:rsidR="00EC2A42" w:rsidRPr="00C073BC">
        <w:rPr>
          <w:rFonts w:eastAsia="Times New Roman" w:cs="Arial"/>
          <w:szCs w:val="20"/>
          <w:lang w:val="fr-HT"/>
        </w:rPr>
        <w:t>, baze</w:t>
      </w:r>
      <w:r w:rsidRPr="00C073BC">
        <w:rPr>
          <w:rFonts w:eastAsia="Times New Roman" w:cs="Arial"/>
          <w:szCs w:val="20"/>
          <w:lang w:val="fr-HT"/>
        </w:rPr>
        <w:t xml:space="preserve"> sou revi dokimantè, </w:t>
      </w:r>
      <w:r>
        <w:rPr>
          <w:rFonts w:eastAsia="Times New Roman" w:cs="Arial"/>
          <w:szCs w:val="20"/>
          <w:lang w:val="fr-HT"/>
        </w:rPr>
        <w:t>reyalizasyon</w:t>
      </w:r>
      <w:r w:rsidRPr="00C073BC">
        <w:rPr>
          <w:rFonts w:eastAsia="Times New Roman" w:cs="Arial"/>
          <w:szCs w:val="20"/>
          <w:lang w:val="fr-HT"/>
        </w:rPr>
        <w:t xml:space="preserve"> entèvyou ki fèt pa videokonferans ak pa yon </w:t>
      </w:r>
      <w:r w:rsidR="00EC2A42" w:rsidRPr="00C073BC">
        <w:rPr>
          <w:rFonts w:eastAsia="Times New Roman" w:cs="Arial"/>
          <w:szCs w:val="20"/>
          <w:lang w:val="fr-HT"/>
        </w:rPr>
        <w:t>vizit resous</w:t>
      </w:r>
      <w:r w:rsidRPr="00C073BC">
        <w:rPr>
          <w:rFonts w:eastAsia="Times New Roman" w:cs="Arial"/>
          <w:szCs w:val="20"/>
          <w:lang w:val="fr-HT"/>
        </w:rPr>
        <w:t xml:space="preserve"> lokal nou yo</w:t>
      </w:r>
      <w:r w:rsidR="0064271C">
        <w:rPr>
          <w:rFonts w:eastAsia="Times New Roman" w:cs="Arial"/>
          <w:szCs w:val="20"/>
          <w:lang w:val="fr-HT"/>
        </w:rPr>
        <w:t xml:space="preserve"> fè sou teren</w:t>
      </w:r>
      <w:r w:rsidRPr="00C073BC">
        <w:rPr>
          <w:rFonts w:eastAsia="Times New Roman" w:cs="Arial"/>
          <w:szCs w:val="20"/>
          <w:lang w:val="fr-HT"/>
        </w:rPr>
        <w:t xml:space="preserve">. </w:t>
      </w:r>
      <w:r w:rsidR="0064271C">
        <w:rPr>
          <w:rFonts w:eastAsia="Times New Roman" w:cs="Arial"/>
          <w:szCs w:val="20"/>
          <w:lang w:val="fr-HT"/>
        </w:rPr>
        <w:t xml:space="preserve"> Gen v</w:t>
      </w:r>
      <w:r w:rsidRPr="00C073BC">
        <w:rPr>
          <w:rFonts w:eastAsia="Times New Roman" w:cs="Arial"/>
          <w:szCs w:val="20"/>
          <w:lang w:val="fr-HT"/>
        </w:rPr>
        <w:t>izit nan PI</w:t>
      </w:r>
      <w:r w:rsidR="00EC2A42">
        <w:rPr>
          <w:rFonts w:eastAsia="Times New Roman" w:cs="Arial"/>
          <w:szCs w:val="20"/>
          <w:lang w:val="fr-HT"/>
        </w:rPr>
        <w:t>K</w:t>
      </w:r>
      <w:r w:rsidRPr="00C073BC">
        <w:rPr>
          <w:rFonts w:eastAsia="Times New Roman" w:cs="Arial"/>
          <w:szCs w:val="20"/>
          <w:lang w:val="fr-HT"/>
        </w:rPr>
        <w:t xml:space="preserve"> la </w:t>
      </w:r>
      <w:r w:rsidR="0064271C">
        <w:rPr>
          <w:rFonts w:eastAsia="Times New Roman" w:cs="Arial"/>
          <w:szCs w:val="20"/>
          <w:lang w:val="fr-HT"/>
        </w:rPr>
        <w:t>ki</w:t>
      </w:r>
      <w:r w:rsidRPr="00C073BC">
        <w:rPr>
          <w:rFonts w:eastAsia="Times New Roman" w:cs="Arial"/>
          <w:szCs w:val="20"/>
          <w:lang w:val="fr-HT"/>
        </w:rPr>
        <w:t xml:space="preserve"> planifye pou semèn kap vini yo</w:t>
      </w:r>
      <w:r w:rsidR="0064271C">
        <w:rPr>
          <w:rFonts w:eastAsia="Times New Roman" w:cs="Arial"/>
          <w:szCs w:val="20"/>
          <w:lang w:val="fr-HT"/>
        </w:rPr>
        <w:t xml:space="preserve"> pou</w:t>
      </w:r>
      <w:r w:rsidRPr="00C073BC">
        <w:rPr>
          <w:rFonts w:eastAsia="Times New Roman" w:cs="Arial"/>
          <w:szCs w:val="20"/>
          <w:lang w:val="fr-HT"/>
        </w:rPr>
        <w:t xml:space="preserve"> konfime oswa refite kèk nan rezilta yo.</w:t>
      </w:r>
    </w:p>
    <w:p w14:paraId="314E9630" w14:textId="2E6220A4" w:rsidR="000F3C97" w:rsidRPr="00C073BC" w:rsidRDefault="0064271C" w:rsidP="000F3C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Arial"/>
          <w:szCs w:val="20"/>
          <w:lang w:val="fr-HT"/>
        </w:rPr>
      </w:pPr>
      <w:r>
        <w:rPr>
          <w:rFonts w:eastAsia="Times New Roman" w:cs="Arial"/>
          <w:szCs w:val="20"/>
          <w:lang w:val="fr-HT"/>
        </w:rPr>
        <w:t>Rapò sa</w:t>
      </w:r>
      <w:r w:rsidRPr="0064271C">
        <w:rPr>
          <w:rFonts w:eastAsia="Times New Roman" w:cs="Arial"/>
          <w:szCs w:val="20"/>
          <w:lang w:val="fr-HT"/>
        </w:rPr>
        <w:t xml:space="preserve"> </w:t>
      </w:r>
      <w:r w:rsidRPr="00C073BC">
        <w:rPr>
          <w:rFonts w:eastAsia="Times New Roman" w:cs="Arial"/>
          <w:szCs w:val="20"/>
          <w:lang w:val="fr-HT"/>
        </w:rPr>
        <w:t xml:space="preserve">abòde </w:t>
      </w:r>
      <w:r>
        <w:rPr>
          <w:rFonts w:eastAsia="Times New Roman" w:cs="Arial"/>
          <w:szCs w:val="20"/>
          <w:lang w:val="fr-HT"/>
        </w:rPr>
        <w:t xml:space="preserve">sijè ki gen </w:t>
      </w:r>
      <w:r w:rsidR="00EC2A42">
        <w:rPr>
          <w:rFonts w:eastAsia="Times New Roman" w:cs="Arial"/>
          <w:szCs w:val="20"/>
          <w:lang w:val="fr-HT"/>
        </w:rPr>
        <w:t>awè ak</w:t>
      </w:r>
      <w:r w:rsidR="000F3C97" w:rsidRPr="00C073BC">
        <w:rPr>
          <w:rFonts w:eastAsia="Times New Roman" w:cs="Arial"/>
          <w:szCs w:val="20"/>
          <w:lang w:val="fr-HT"/>
        </w:rPr>
        <w:t xml:space="preserve"> anviwònman, sosyal</w:t>
      </w:r>
      <w:r>
        <w:rPr>
          <w:rFonts w:eastAsia="Times New Roman" w:cs="Arial"/>
          <w:szCs w:val="20"/>
          <w:lang w:val="fr-HT"/>
        </w:rPr>
        <w:t xml:space="preserve">, </w:t>
      </w:r>
      <w:r w:rsidR="000F3C97" w:rsidRPr="00C073BC">
        <w:rPr>
          <w:rFonts w:eastAsia="Times New Roman" w:cs="Arial"/>
          <w:szCs w:val="20"/>
          <w:lang w:val="fr-HT"/>
        </w:rPr>
        <w:t xml:space="preserve">sante ak aspè sekirite nan </w:t>
      </w:r>
      <w:r>
        <w:rPr>
          <w:rFonts w:eastAsia="Times New Roman" w:cs="Arial"/>
          <w:szCs w:val="20"/>
          <w:lang w:val="fr-HT"/>
        </w:rPr>
        <w:t>Pak</w:t>
      </w:r>
      <w:r w:rsidR="000F3C97" w:rsidRPr="00C073BC">
        <w:rPr>
          <w:rFonts w:eastAsia="Times New Roman" w:cs="Arial"/>
          <w:szCs w:val="20"/>
          <w:lang w:val="fr-HT"/>
        </w:rPr>
        <w:t xml:space="preserve"> la.</w:t>
      </w:r>
    </w:p>
    <w:p w14:paraId="2EE47858" w14:textId="75A8C9DA" w:rsidR="000F3C97" w:rsidRPr="00C073BC" w:rsidRDefault="000F3C97" w:rsidP="000F3C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Arial"/>
          <w:szCs w:val="20"/>
        </w:rPr>
      </w:pPr>
      <w:r w:rsidRPr="00C073BC">
        <w:rPr>
          <w:rFonts w:eastAsia="Times New Roman" w:cs="Arial"/>
          <w:szCs w:val="20"/>
        </w:rPr>
        <w:t xml:space="preserve">Rezilta yo nan </w:t>
      </w:r>
      <w:r w:rsidR="0064271C">
        <w:rPr>
          <w:rFonts w:eastAsia="Times New Roman" w:cs="Arial"/>
          <w:szCs w:val="20"/>
        </w:rPr>
        <w:t>odit</w:t>
      </w:r>
      <w:r w:rsidRPr="00C073BC">
        <w:rPr>
          <w:rFonts w:eastAsia="Times New Roman" w:cs="Arial"/>
          <w:szCs w:val="20"/>
        </w:rPr>
        <w:t xml:space="preserve"> la </w:t>
      </w:r>
      <w:r w:rsidR="0064271C">
        <w:rPr>
          <w:rFonts w:eastAsia="Times New Roman" w:cs="Arial"/>
          <w:szCs w:val="20"/>
        </w:rPr>
        <w:t>klase</w:t>
      </w:r>
      <w:r w:rsidRPr="00C073BC">
        <w:rPr>
          <w:rFonts w:eastAsia="Times New Roman" w:cs="Arial"/>
          <w:szCs w:val="20"/>
        </w:rPr>
        <w:t xml:space="preserve"> jan sa a:</w:t>
      </w:r>
    </w:p>
    <w:p w14:paraId="5D49EBF4" w14:textId="77777777" w:rsidR="00D011AE" w:rsidRDefault="00D011AE" w:rsidP="00833242">
      <w:pPr>
        <w:jc w:val="both"/>
      </w:pPr>
    </w:p>
    <w:p w14:paraId="1B065C92" w14:textId="675495A5" w:rsidR="00833242" w:rsidRDefault="00833242" w:rsidP="00833242">
      <w:pPr>
        <w:jc w:val="both"/>
      </w:pPr>
    </w:p>
    <w:tbl>
      <w:tblPr>
        <w:tblStyle w:val="TableCustom"/>
        <w:tblW w:w="0" w:type="auto"/>
        <w:jc w:val="center"/>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single" w:sz="2" w:space="0" w:color="7F7F7F" w:themeColor="text1" w:themeTint="80"/>
        </w:tblBorders>
        <w:tblLook w:val="0420" w:firstRow="1" w:lastRow="0" w:firstColumn="0" w:lastColumn="0" w:noHBand="0" w:noVBand="1"/>
      </w:tblPr>
      <w:tblGrid>
        <w:gridCol w:w="2249"/>
        <w:gridCol w:w="1990"/>
        <w:gridCol w:w="1889"/>
        <w:gridCol w:w="2506"/>
      </w:tblGrid>
      <w:tr w:rsidR="0064271C" w14:paraId="5BBE9A62" w14:textId="77777777" w:rsidTr="006628BD">
        <w:trPr>
          <w:cnfStyle w:val="100000000000" w:firstRow="1" w:lastRow="0" w:firstColumn="0" w:lastColumn="0" w:oddVBand="0" w:evenVBand="0" w:oddHBand="0" w:evenHBand="0" w:firstRowFirstColumn="0" w:firstRowLastColumn="0" w:lastRowFirstColumn="0" w:lastRowLastColumn="0"/>
          <w:jc w:val="center"/>
        </w:trPr>
        <w:tc>
          <w:tcPr>
            <w:tcW w:w="2691" w:type="dxa"/>
            <w:vAlign w:val="center"/>
          </w:tcPr>
          <w:p w14:paraId="5E1A1126" w14:textId="77777777" w:rsidR="00833242" w:rsidRPr="00841123" w:rsidRDefault="00833242" w:rsidP="006628BD">
            <w:pPr>
              <w:spacing w:after="0"/>
              <w:jc w:val="center"/>
              <w:rPr>
                <w:lang w:val="fr-HT"/>
              </w:rPr>
            </w:pPr>
          </w:p>
        </w:tc>
        <w:tc>
          <w:tcPr>
            <w:tcW w:w="2268" w:type="dxa"/>
            <w:vAlign w:val="center"/>
          </w:tcPr>
          <w:p w14:paraId="4BC7C6B4" w14:textId="77777777" w:rsidR="0064271C" w:rsidRDefault="0064271C" w:rsidP="0064271C">
            <w:pPr>
              <w:pStyle w:val="HTMLPreformatted"/>
              <w:rPr>
                <w:rFonts w:ascii="Arial" w:hAnsi="Arial" w:cs="Arial"/>
                <w:b w:val="0"/>
              </w:rPr>
            </w:pPr>
          </w:p>
          <w:p w14:paraId="2C06FA69" w14:textId="3B31BA9A" w:rsidR="0064271C" w:rsidRPr="0064271C" w:rsidRDefault="0064271C" w:rsidP="0064271C">
            <w:pPr>
              <w:pStyle w:val="HTMLPreformatted"/>
              <w:rPr>
                <w:rFonts w:ascii="Arial" w:eastAsia="Times New Roman" w:hAnsi="Arial" w:cs="Arial"/>
                <w:b w:val="0"/>
              </w:rPr>
            </w:pPr>
            <w:r>
              <w:rPr>
                <w:rFonts w:ascii="Arial" w:eastAsia="Times New Roman" w:hAnsi="Arial" w:cs="Arial"/>
              </w:rPr>
              <w:t>E</w:t>
            </w:r>
            <w:r w:rsidRPr="0064271C">
              <w:rPr>
                <w:rFonts w:ascii="Arial" w:eastAsia="Times New Roman" w:hAnsi="Arial" w:cs="Arial"/>
              </w:rPr>
              <w:t>nkonfòmite</w:t>
            </w:r>
          </w:p>
          <w:p w14:paraId="2910BCEB" w14:textId="22C14CB6" w:rsidR="00833242" w:rsidRPr="00AE687C" w:rsidRDefault="00833242" w:rsidP="006628BD">
            <w:pPr>
              <w:spacing w:after="0"/>
              <w:jc w:val="center"/>
            </w:pPr>
          </w:p>
        </w:tc>
        <w:tc>
          <w:tcPr>
            <w:tcW w:w="2126" w:type="dxa"/>
            <w:vAlign w:val="center"/>
          </w:tcPr>
          <w:p w14:paraId="022C3C3F" w14:textId="33500FA4" w:rsidR="00833242" w:rsidRPr="00AE687C" w:rsidRDefault="00833242" w:rsidP="006628BD">
            <w:pPr>
              <w:spacing w:after="0"/>
              <w:jc w:val="center"/>
            </w:pPr>
            <w:r w:rsidRPr="00AE687C">
              <w:t>Obs</w:t>
            </w:r>
            <w:r w:rsidR="0064271C">
              <w:rPr>
                <w:rFonts w:cs="Arial"/>
              </w:rPr>
              <w:t>è</w:t>
            </w:r>
            <w:r w:rsidRPr="00AE687C">
              <w:t>va</w:t>
            </w:r>
            <w:r w:rsidR="0064271C">
              <w:t>syon</w:t>
            </w:r>
          </w:p>
        </w:tc>
        <w:tc>
          <w:tcPr>
            <w:tcW w:w="2978" w:type="dxa"/>
            <w:vAlign w:val="center"/>
          </w:tcPr>
          <w:p w14:paraId="760FEB30" w14:textId="5DFACC8F" w:rsidR="00833242" w:rsidRPr="00AE687C" w:rsidRDefault="00833242" w:rsidP="006628BD">
            <w:pPr>
              <w:spacing w:after="0"/>
              <w:jc w:val="center"/>
            </w:pPr>
            <w:r w:rsidRPr="00AE687C">
              <w:t>Op</w:t>
            </w:r>
            <w:r w:rsidR="00997750">
              <w:rPr>
                <w:rFonts w:cs="Arial"/>
              </w:rPr>
              <w:t>ò</w:t>
            </w:r>
            <w:r w:rsidRPr="00AE687C">
              <w:t>t</w:t>
            </w:r>
            <w:r w:rsidR="00997750">
              <w:t>i</w:t>
            </w:r>
            <w:r w:rsidRPr="00AE687C">
              <w:t>nit</w:t>
            </w:r>
            <w:r w:rsidR="00997750">
              <w:t>e</w:t>
            </w:r>
            <w:r w:rsidRPr="00AE687C">
              <w:t xml:space="preserve"> </w:t>
            </w:r>
            <w:r w:rsidR="00997750">
              <w:t>pou amelyorasyon</w:t>
            </w:r>
          </w:p>
        </w:tc>
      </w:tr>
      <w:tr w:rsidR="0064271C" w14:paraId="69488CF3" w14:textId="77777777" w:rsidTr="006628BD">
        <w:trPr>
          <w:jc w:val="center"/>
        </w:trPr>
        <w:tc>
          <w:tcPr>
            <w:tcW w:w="2691" w:type="dxa"/>
          </w:tcPr>
          <w:p w14:paraId="3A357B71" w14:textId="489F7A89" w:rsidR="00833242" w:rsidRDefault="0064271C" w:rsidP="006628BD">
            <w:pPr>
              <w:spacing w:after="0"/>
              <w:jc w:val="both"/>
            </w:pPr>
            <w:r>
              <w:rPr>
                <w:rFonts w:eastAsia="Times New Roman" w:cs="Arial"/>
                <w:szCs w:val="20"/>
                <w:lang w:val="fr-HT"/>
              </w:rPr>
              <w:t>A</w:t>
            </w:r>
            <w:r w:rsidRPr="00C073BC">
              <w:rPr>
                <w:rFonts w:eastAsia="Times New Roman" w:cs="Arial"/>
                <w:szCs w:val="20"/>
                <w:lang w:val="fr-HT"/>
              </w:rPr>
              <w:t>nviwònman</w:t>
            </w:r>
          </w:p>
        </w:tc>
        <w:tc>
          <w:tcPr>
            <w:tcW w:w="2268" w:type="dxa"/>
          </w:tcPr>
          <w:p w14:paraId="30CD6FB9" w14:textId="77777777" w:rsidR="00833242" w:rsidRDefault="00833242" w:rsidP="006628BD">
            <w:pPr>
              <w:spacing w:after="0"/>
              <w:jc w:val="center"/>
            </w:pPr>
            <w:r>
              <w:t>20</w:t>
            </w:r>
          </w:p>
        </w:tc>
        <w:tc>
          <w:tcPr>
            <w:tcW w:w="2126" w:type="dxa"/>
          </w:tcPr>
          <w:p w14:paraId="5443E598" w14:textId="77777777" w:rsidR="00833242" w:rsidRDefault="00833242" w:rsidP="006628BD">
            <w:pPr>
              <w:spacing w:after="0"/>
              <w:jc w:val="center"/>
            </w:pPr>
            <w:r>
              <w:t>19</w:t>
            </w:r>
          </w:p>
        </w:tc>
        <w:tc>
          <w:tcPr>
            <w:tcW w:w="2978" w:type="dxa"/>
          </w:tcPr>
          <w:p w14:paraId="4BCBECCF" w14:textId="77777777" w:rsidR="00833242" w:rsidRDefault="00833242" w:rsidP="006628BD">
            <w:pPr>
              <w:spacing w:after="0"/>
              <w:jc w:val="center"/>
            </w:pPr>
            <w:r>
              <w:t>5</w:t>
            </w:r>
          </w:p>
        </w:tc>
      </w:tr>
      <w:tr w:rsidR="0064271C" w14:paraId="6721B2ED" w14:textId="77777777" w:rsidTr="006628BD">
        <w:trPr>
          <w:cnfStyle w:val="000000010000" w:firstRow="0" w:lastRow="0" w:firstColumn="0" w:lastColumn="0" w:oddVBand="0" w:evenVBand="0" w:oddHBand="0" w:evenHBand="1" w:firstRowFirstColumn="0" w:firstRowLastColumn="0" w:lastRowFirstColumn="0" w:lastRowLastColumn="0"/>
          <w:jc w:val="center"/>
        </w:trPr>
        <w:tc>
          <w:tcPr>
            <w:tcW w:w="2691" w:type="dxa"/>
          </w:tcPr>
          <w:p w14:paraId="1F54389F" w14:textId="08F5CA2F" w:rsidR="00833242" w:rsidRDefault="00833242" w:rsidP="006628BD">
            <w:pPr>
              <w:spacing w:after="0"/>
              <w:jc w:val="both"/>
            </w:pPr>
            <w:r>
              <w:t>So</w:t>
            </w:r>
            <w:r w:rsidR="0064271C">
              <w:t>syal</w:t>
            </w:r>
          </w:p>
        </w:tc>
        <w:tc>
          <w:tcPr>
            <w:tcW w:w="2268" w:type="dxa"/>
          </w:tcPr>
          <w:p w14:paraId="7D0CE647" w14:textId="77777777" w:rsidR="00833242" w:rsidRDefault="00833242" w:rsidP="006628BD">
            <w:pPr>
              <w:spacing w:after="0"/>
              <w:jc w:val="center"/>
            </w:pPr>
            <w:r>
              <w:t>9</w:t>
            </w:r>
          </w:p>
        </w:tc>
        <w:tc>
          <w:tcPr>
            <w:tcW w:w="2126" w:type="dxa"/>
          </w:tcPr>
          <w:p w14:paraId="72EB2CAC" w14:textId="77777777" w:rsidR="00833242" w:rsidRDefault="00833242" w:rsidP="006628BD">
            <w:pPr>
              <w:spacing w:after="0"/>
              <w:jc w:val="center"/>
            </w:pPr>
            <w:r>
              <w:t>12</w:t>
            </w:r>
          </w:p>
        </w:tc>
        <w:tc>
          <w:tcPr>
            <w:tcW w:w="2978" w:type="dxa"/>
          </w:tcPr>
          <w:p w14:paraId="431DBE7E" w14:textId="77777777" w:rsidR="00833242" w:rsidRDefault="00833242" w:rsidP="006628BD">
            <w:pPr>
              <w:spacing w:after="0"/>
              <w:jc w:val="center"/>
            </w:pPr>
            <w:r>
              <w:t>1</w:t>
            </w:r>
          </w:p>
        </w:tc>
      </w:tr>
      <w:tr w:rsidR="0064271C" w14:paraId="293645B1" w14:textId="77777777" w:rsidTr="006628BD">
        <w:trPr>
          <w:jc w:val="center"/>
        </w:trPr>
        <w:tc>
          <w:tcPr>
            <w:tcW w:w="2691" w:type="dxa"/>
          </w:tcPr>
          <w:p w14:paraId="12DA0F0F" w14:textId="7701040D" w:rsidR="00833242" w:rsidRDefault="00833242" w:rsidP="006628BD">
            <w:pPr>
              <w:spacing w:after="0"/>
              <w:jc w:val="both"/>
            </w:pPr>
            <w:r>
              <w:t>S</w:t>
            </w:r>
            <w:r w:rsidR="00552680">
              <w:t>ante</w:t>
            </w:r>
          </w:p>
        </w:tc>
        <w:tc>
          <w:tcPr>
            <w:tcW w:w="2268" w:type="dxa"/>
          </w:tcPr>
          <w:p w14:paraId="52806793" w14:textId="77777777" w:rsidR="00833242" w:rsidRDefault="00833242" w:rsidP="006628BD">
            <w:pPr>
              <w:spacing w:after="0"/>
              <w:jc w:val="center"/>
            </w:pPr>
            <w:r>
              <w:t>5</w:t>
            </w:r>
          </w:p>
        </w:tc>
        <w:tc>
          <w:tcPr>
            <w:tcW w:w="2126" w:type="dxa"/>
          </w:tcPr>
          <w:p w14:paraId="231243ED" w14:textId="77777777" w:rsidR="00833242" w:rsidRDefault="00833242" w:rsidP="006628BD">
            <w:pPr>
              <w:spacing w:after="0"/>
              <w:jc w:val="center"/>
            </w:pPr>
            <w:r>
              <w:t>4</w:t>
            </w:r>
          </w:p>
        </w:tc>
        <w:tc>
          <w:tcPr>
            <w:tcW w:w="2978" w:type="dxa"/>
          </w:tcPr>
          <w:p w14:paraId="0EC4A68E" w14:textId="77777777" w:rsidR="00833242" w:rsidRDefault="00833242" w:rsidP="006628BD">
            <w:pPr>
              <w:spacing w:after="0"/>
              <w:jc w:val="center"/>
            </w:pPr>
            <w:r>
              <w:t>1</w:t>
            </w:r>
          </w:p>
        </w:tc>
      </w:tr>
    </w:tbl>
    <w:p w14:paraId="5CB79F36" w14:textId="77777777" w:rsidR="00997750" w:rsidRPr="00997750" w:rsidRDefault="00997750" w:rsidP="00997750">
      <w:pPr>
        <w:jc w:val="both"/>
        <w:rPr>
          <w:rFonts w:cs="Arial"/>
          <w:szCs w:val="20"/>
        </w:rPr>
      </w:pPr>
    </w:p>
    <w:p w14:paraId="0B63CDEF" w14:textId="6419807A" w:rsidR="00997750" w:rsidRDefault="00997750" w:rsidP="00997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Arial"/>
          <w:szCs w:val="20"/>
        </w:rPr>
      </w:pPr>
      <w:r w:rsidRPr="00C073BC">
        <w:rPr>
          <w:rFonts w:eastAsia="Times New Roman" w:cs="Arial"/>
          <w:szCs w:val="20"/>
        </w:rPr>
        <w:t>So</w:t>
      </w:r>
      <w:r w:rsidR="00EC2A42">
        <w:rPr>
          <w:rFonts w:eastAsia="Times New Roman" w:cs="Arial"/>
          <w:szCs w:val="20"/>
        </w:rPr>
        <w:t>u</w:t>
      </w:r>
      <w:r w:rsidRPr="00C073BC">
        <w:rPr>
          <w:rFonts w:eastAsia="Times New Roman" w:cs="Arial"/>
          <w:szCs w:val="20"/>
        </w:rPr>
        <w:t xml:space="preserve"> </w:t>
      </w:r>
      <w:r w:rsidR="00440E8A" w:rsidRPr="00C073BC">
        <w:rPr>
          <w:rFonts w:eastAsia="Times New Roman" w:cs="Arial"/>
          <w:szCs w:val="20"/>
        </w:rPr>
        <w:t>pwen jeneral</w:t>
      </w:r>
      <w:r w:rsidRPr="00C073BC">
        <w:rPr>
          <w:rFonts w:eastAsia="Times New Roman" w:cs="Arial"/>
          <w:szCs w:val="20"/>
        </w:rPr>
        <w:t>, prensipal</w:t>
      </w:r>
      <w:r>
        <w:rPr>
          <w:rFonts w:eastAsia="Times New Roman" w:cs="Arial"/>
          <w:szCs w:val="20"/>
        </w:rPr>
        <w:t xml:space="preserve"> konsta ki fèt yo</w:t>
      </w:r>
      <w:r w:rsidRPr="00C073BC">
        <w:rPr>
          <w:rFonts w:eastAsia="Times New Roman" w:cs="Arial"/>
          <w:szCs w:val="20"/>
        </w:rPr>
        <w:t xml:space="preserve"> la konsène dokiman</w:t>
      </w:r>
      <w:r>
        <w:rPr>
          <w:rFonts w:eastAsia="Times New Roman" w:cs="Arial"/>
          <w:szCs w:val="20"/>
        </w:rPr>
        <w:t xml:space="preserve">tasyon ki makonnen </w:t>
      </w:r>
      <w:proofErr w:type="gramStart"/>
      <w:r>
        <w:rPr>
          <w:rFonts w:eastAsia="Times New Roman" w:cs="Arial"/>
          <w:szCs w:val="20"/>
        </w:rPr>
        <w:t>ak</w:t>
      </w:r>
      <w:r w:rsidRPr="00C073BC">
        <w:rPr>
          <w:rFonts w:eastAsia="Times New Roman" w:cs="Arial"/>
          <w:szCs w:val="20"/>
        </w:rPr>
        <w:t xml:space="preserve">  aktivite</w:t>
      </w:r>
      <w:proofErr w:type="gramEnd"/>
      <w:r w:rsidRPr="00C073BC">
        <w:rPr>
          <w:rFonts w:eastAsia="Times New Roman" w:cs="Arial"/>
          <w:szCs w:val="20"/>
        </w:rPr>
        <w:t xml:space="preserve"> yo nan</w:t>
      </w:r>
      <w:r>
        <w:rPr>
          <w:rFonts w:eastAsia="Times New Roman" w:cs="Arial"/>
          <w:szCs w:val="20"/>
        </w:rPr>
        <w:t xml:space="preserve"> PIK la</w:t>
      </w:r>
      <w:r w:rsidRPr="00C073BC">
        <w:rPr>
          <w:rFonts w:eastAsia="Times New Roman" w:cs="Arial"/>
          <w:szCs w:val="20"/>
        </w:rPr>
        <w:t xml:space="preserve"> </w:t>
      </w:r>
      <w:r>
        <w:rPr>
          <w:rFonts w:eastAsia="Times New Roman" w:cs="Arial"/>
          <w:szCs w:val="20"/>
        </w:rPr>
        <w:t>sou jesyon</w:t>
      </w:r>
      <w:r w:rsidRPr="00C073BC">
        <w:rPr>
          <w:rFonts w:eastAsia="Times New Roman" w:cs="Arial"/>
          <w:szCs w:val="20"/>
        </w:rPr>
        <w:t xml:space="preserve"> anviwònman, sosyal sante</w:t>
      </w:r>
      <w:r>
        <w:rPr>
          <w:rFonts w:eastAsia="Times New Roman" w:cs="Arial"/>
          <w:szCs w:val="20"/>
        </w:rPr>
        <w:t>,</w:t>
      </w:r>
      <w:r w:rsidRPr="00C073BC">
        <w:rPr>
          <w:rFonts w:eastAsia="Times New Roman" w:cs="Arial"/>
          <w:szCs w:val="20"/>
        </w:rPr>
        <w:t xml:space="preserve"> sekirite. Si estrikti debaz </w:t>
      </w:r>
      <w:r w:rsidR="00EC2A42" w:rsidRPr="00C073BC">
        <w:rPr>
          <w:rFonts w:eastAsia="Times New Roman" w:cs="Arial"/>
          <w:szCs w:val="20"/>
        </w:rPr>
        <w:t>la</w:t>
      </w:r>
      <w:r w:rsidR="00EC2A42">
        <w:rPr>
          <w:rFonts w:eastAsia="Times New Roman" w:cs="Arial"/>
          <w:szCs w:val="20"/>
        </w:rPr>
        <w:t xml:space="preserve"> prezan,</w:t>
      </w:r>
      <w:r w:rsidRPr="00C073BC">
        <w:rPr>
          <w:rFonts w:eastAsia="Times New Roman" w:cs="Arial"/>
          <w:szCs w:val="20"/>
        </w:rPr>
        <w:t xml:space="preserve"> sètadi yon règleman PI</w:t>
      </w:r>
      <w:r w:rsidR="00EC2A42">
        <w:rPr>
          <w:rFonts w:eastAsia="Times New Roman" w:cs="Arial"/>
          <w:szCs w:val="20"/>
        </w:rPr>
        <w:t>K</w:t>
      </w:r>
      <w:r w:rsidRPr="00C073BC">
        <w:rPr>
          <w:rFonts w:eastAsia="Times New Roman" w:cs="Arial"/>
          <w:szCs w:val="20"/>
        </w:rPr>
        <w:t xml:space="preserve"> ak yon manyèl Anviwònman, Sante ak Sekirite (EHS), </w:t>
      </w:r>
      <w:r>
        <w:rPr>
          <w:rFonts w:eastAsia="Times New Roman" w:cs="Arial"/>
          <w:szCs w:val="20"/>
        </w:rPr>
        <w:t>nou</w:t>
      </w:r>
      <w:r w:rsidRPr="00C073BC">
        <w:rPr>
          <w:rFonts w:eastAsia="Times New Roman" w:cs="Arial"/>
          <w:szCs w:val="20"/>
        </w:rPr>
        <w:t xml:space="preserve"> dwe remake absans yon kantite pwosedi manyèl sa </w:t>
      </w:r>
      <w:r>
        <w:rPr>
          <w:rFonts w:eastAsia="Times New Roman" w:cs="Arial"/>
          <w:szCs w:val="20"/>
        </w:rPr>
        <w:t>prevwa</w:t>
      </w:r>
      <w:r w:rsidRPr="00C073BC">
        <w:rPr>
          <w:rFonts w:eastAsia="Times New Roman" w:cs="Arial"/>
          <w:szCs w:val="20"/>
        </w:rPr>
        <w:t xml:space="preserve">, ak yon </w:t>
      </w:r>
      <w:proofErr w:type="gramStart"/>
      <w:r w:rsidRPr="00C073BC">
        <w:rPr>
          <w:rFonts w:eastAsia="Times New Roman" w:cs="Arial"/>
          <w:szCs w:val="20"/>
        </w:rPr>
        <w:t xml:space="preserve">absans </w:t>
      </w:r>
      <w:r w:rsidR="00552680">
        <w:rPr>
          <w:rFonts w:eastAsia="Times New Roman" w:cs="Arial"/>
          <w:szCs w:val="20"/>
        </w:rPr>
        <w:t xml:space="preserve"> </w:t>
      </w:r>
      <w:r w:rsidRPr="00C073BC">
        <w:rPr>
          <w:rFonts w:eastAsia="Times New Roman" w:cs="Arial"/>
          <w:szCs w:val="20"/>
        </w:rPr>
        <w:t>dok</w:t>
      </w:r>
      <w:r w:rsidR="00552680">
        <w:rPr>
          <w:rFonts w:eastAsia="Times New Roman" w:cs="Arial"/>
          <w:szCs w:val="20"/>
        </w:rPr>
        <w:t>imantasyon</w:t>
      </w:r>
      <w:proofErr w:type="gramEnd"/>
      <w:r w:rsidR="00552680">
        <w:rPr>
          <w:rFonts w:eastAsia="Times New Roman" w:cs="Arial"/>
          <w:szCs w:val="20"/>
        </w:rPr>
        <w:t xml:space="preserve"> ki a ajou</w:t>
      </w:r>
      <w:r w:rsidRPr="00C073BC">
        <w:rPr>
          <w:rFonts w:eastAsia="Times New Roman" w:cs="Arial"/>
          <w:szCs w:val="20"/>
        </w:rPr>
        <w:t xml:space="preserve"> ki pafwa fè li difisil pou </w:t>
      </w:r>
      <w:r w:rsidR="00552680">
        <w:rPr>
          <w:rFonts w:eastAsia="Times New Roman" w:cs="Arial"/>
          <w:szCs w:val="20"/>
        </w:rPr>
        <w:t>regleman</w:t>
      </w:r>
      <w:r w:rsidR="00EC2A42">
        <w:rPr>
          <w:rFonts w:eastAsia="Times New Roman" w:cs="Arial"/>
          <w:szCs w:val="20"/>
        </w:rPr>
        <w:t xml:space="preserve"> yo aplike.</w:t>
      </w:r>
    </w:p>
    <w:p w14:paraId="52C349D9" w14:textId="77777777" w:rsidR="00552680" w:rsidRPr="00C073BC" w:rsidRDefault="00552680" w:rsidP="00997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Arial"/>
          <w:szCs w:val="20"/>
        </w:rPr>
      </w:pPr>
    </w:p>
    <w:p w14:paraId="0EE01235" w14:textId="49F0107C" w:rsidR="00997750" w:rsidRDefault="00997750" w:rsidP="00997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Arial"/>
          <w:szCs w:val="20"/>
        </w:rPr>
      </w:pPr>
      <w:r w:rsidRPr="00C073BC">
        <w:rPr>
          <w:rFonts w:eastAsia="Times New Roman" w:cs="Arial"/>
          <w:szCs w:val="20"/>
        </w:rPr>
        <w:t>Konsènan anplwaye PI</w:t>
      </w:r>
      <w:r w:rsidR="00EC2A42">
        <w:rPr>
          <w:rFonts w:eastAsia="Times New Roman" w:cs="Arial"/>
          <w:szCs w:val="20"/>
        </w:rPr>
        <w:t xml:space="preserve">K </w:t>
      </w:r>
      <w:r w:rsidR="00552680">
        <w:rPr>
          <w:rFonts w:eastAsia="Times New Roman" w:cs="Arial"/>
          <w:szCs w:val="20"/>
        </w:rPr>
        <w:t>ki ap travay nan</w:t>
      </w:r>
      <w:r w:rsidRPr="00C073BC">
        <w:rPr>
          <w:rFonts w:eastAsia="Times New Roman" w:cs="Arial"/>
          <w:szCs w:val="20"/>
        </w:rPr>
        <w:t xml:space="preserve"> pwoblèm anviwonmantal, sosyal</w:t>
      </w:r>
      <w:r w:rsidR="00552680">
        <w:rPr>
          <w:rFonts w:eastAsia="Times New Roman" w:cs="Arial"/>
          <w:szCs w:val="20"/>
        </w:rPr>
        <w:t xml:space="preserve">, </w:t>
      </w:r>
      <w:r w:rsidRPr="00C073BC">
        <w:rPr>
          <w:rFonts w:eastAsia="Times New Roman" w:cs="Arial"/>
          <w:szCs w:val="20"/>
        </w:rPr>
        <w:t>sante ak sekirite, plizyè p</w:t>
      </w:r>
      <w:r w:rsidR="00552680">
        <w:rPr>
          <w:rFonts w:eastAsia="Times New Roman" w:cs="Arial"/>
          <w:szCs w:val="20"/>
        </w:rPr>
        <w:t>òs ou byen plas ki rete</w:t>
      </w:r>
      <w:r w:rsidRPr="00C073BC">
        <w:rPr>
          <w:rFonts w:eastAsia="Times New Roman" w:cs="Arial"/>
          <w:szCs w:val="20"/>
        </w:rPr>
        <w:t xml:space="preserve"> vid depi plizyè mwa. Sa diminye kapasite pou kontwole aktivite lokatè yo epi fòme travayè yo ak popilasyon ki antoure </w:t>
      </w:r>
      <w:r w:rsidR="00440E8A">
        <w:rPr>
          <w:rFonts w:eastAsia="Times New Roman" w:cs="Arial"/>
          <w:szCs w:val="20"/>
        </w:rPr>
        <w:t>Pak la</w:t>
      </w:r>
      <w:r w:rsidRPr="00C073BC">
        <w:rPr>
          <w:rFonts w:eastAsia="Times New Roman" w:cs="Arial"/>
          <w:szCs w:val="20"/>
        </w:rPr>
        <w:t>. Li enpòtan pou asire</w:t>
      </w:r>
      <w:r w:rsidR="00552680">
        <w:rPr>
          <w:rFonts w:eastAsia="Times New Roman" w:cs="Arial"/>
          <w:szCs w:val="20"/>
        </w:rPr>
        <w:t xml:space="preserve"> se moun konpetan ki ranpli</w:t>
      </w:r>
      <w:r w:rsidRPr="00C073BC">
        <w:rPr>
          <w:rFonts w:eastAsia="Times New Roman" w:cs="Arial"/>
          <w:szCs w:val="20"/>
        </w:rPr>
        <w:t xml:space="preserve"> </w:t>
      </w:r>
      <w:r w:rsidR="00552680">
        <w:rPr>
          <w:rFonts w:eastAsia="Times New Roman" w:cs="Arial"/>
          <w:szCs w:val="20"/>
        </w:rPr>
        <w:t>pòs</w:t>
      </w:r>
      <w:r w:rsidRPr="00C073BC">
        <w:rPr>
          <w:rFonts w:eastAsia="Times New Roman" w:cs="Arial"/>
          <w:szCs w:val="20"/>
        </w:rPr>
        <w:t xml:space="preserve"> kle yo</w:t>
      </w:r>
      <w:r w:rsidR="001503E3">
        <w:rPr>
          <w:rFonts w:eastAsia="Times New Roman" w:cs="Arial"/>
          <w:szCs w:val="20"/>
        </w:rPr>
        <w:t xml:space="preserve"> yon fason pou</w:t>
      </w:r>
      <w:r w:rsidR="00552680">
        <w:rPr>
          <w:rFonts w:eastAsia="Times New Roman" w:cs="Arial"/>
          <w:szCs w:val="20"/>
        </w:rPr>
        <w:t xml:space="preserve"> respekte</w:t>
      </w:r>
      <w:r w:rsidRPr="00C073BC">
        <w:rPr>
          <w:rFonts w:eastAsia="Times New Roman" w:cs="Arial"/>
          <w:szCs w:val="20"/>
        </w:rPr>
        <w:t xml:space="preserve"> mezi swivi </w:t>
      </w:r>
      <w:r w:rsidR="00552680">
        <w:rPr>
          <w:rFonts w:eastAsia="Times New Roman" w:cs="Arial"/>
          <w:szCs w:val="20"/>
        </w:rPr>
        <w:t xml:space="preserve">nou </w:t>
      </w:r>
      <w:r w:rsidRPr="00C073BC">
        <w:rPr>
          <w:rFonts w:eastAsia="Times New Roman" w:cs="Arial"/>
          <w:szCs w:val="20"/>
        </w:rPr>
        <w:t>espere yo.</w:t>
      </w:r>
    </w:p>
    <w:p w14:paraId="7581F76F" w14:textId="77777777" w:rsidR="001503E3" w:rsidRPr="00C073BC" w:rsidRDefault="001503E3" w:rsidP="00997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Arial"/>
          <w:szCs w:val="20"/>
        </w:rPr>
      </w:pPr>
    </w:p>
    <w:p w14:paraId="5347C467" w14:textId="54CF2C7E" w:rsidR="001503E3" w:rsidRPr="001503E3" w:rsidRDefault="00997750" w:rsidP="00997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Arial"/>
          <w:szCs w:val="20"/>
        </w:rPr>
      </w:pPr>
      <w:r w:rsidRPr="00C073BC">
        <w:rPr>
          <w:rFonts w:eastAsia="Times New Roman" w:cs="Arial"/>
          <w:szCs w:val="20"/>
        </w:rPr>
        <w:t xml:space="preserve">Si mezi verifikasyon yo aplike konsènan aktivite lokatè yo, anplwaye EHS yo pa gen ase mwayen pou fòse </w:t>
      </w:r>
      <w:r w:rsidR="00552680" w:rsidRPr="001503E3">
        <w:rPr>
          <w:rFonts w:eastAsia="Times New Roman" w:cs="Arial"/>
          <w:szCs w:val="20"/>
        </w:rPr>
        <w:t xml:space="preserve">aplike </w:t>
      </w:r>
      <w:r w:rsidRPr="00C073BC">
        <w:rPr>
          <w:rFonts w:eastAsia="Times New Roman" w:cs="Arial"/>
          <w:szCs w:val="20"/>
        </w:rPr>
        <w:t>règleman</w:t>
      </w:r>
      <w:r w:rsidR="00552680" w:rsidRPr="001503E3">
        <w:rPr>
          <w:rFonts w:eastAsia="Times New Roman" w:cs="Arial"/>
          <w:szCs w:val="20"/>
        </w:rPr>
        <w:t xml:space="preserve"> yo nan</w:t>
      </w:r>
      <w:r w:rsidRPr="00C073BC">
        <w:rPr>
          <w:rFonts w:eastAsia="Times New Roman" w:cs="Arial"/>
          <w:szCs w:val="20"/>
        </w:rPr>
        <w:t xml:space="preserve"> </w:t>
      </w:r>
      <w:r w:rsidR="00552680" w:rsidRPr="001503E3">
        <w:rPr>
          <w:rFonts w:eastAsia="Times New Roman" w:cs="Arial"/>
          <w:szCs w:val="20"/>
        </w:rPr>
        <w:t>P</w:t>
      </w:r>
      <w:r w:rsidRPr="00C073BC">
        <w:rPr>
          <w:rFonts w:eastAsia="Times New Roman" w:cs="Arial"/>
          <w:szCs w:val="20"/>
        </w:rPr>
        <w:t xml:space="preserve">ak </w:t>
      </w:r>
      <w:r w:rsidR="00552680" w:rsidRPr="001503E3">
        <w:rPr>
          <w:rFonts w:eastAsia="Times New Roman" w:cs="Arial"/>
          <w:szCs w:val="20"/>
        </w:rPr>
        <w:t>la</w:t>
      </w:r>
      <w:r w:rsidRPr="00C073BC">
        <w:rPr>
          <w:rFonts w:eastAsia="Times New Roman" w:cs="Arial"/>
          <w:szCs w:val="20"/>
        </w:rPr>
        <w:t xml:space="preserve">. Nou ka note </w:t>
      </w:r>
      <w:r w:rsidR="001503E3" w:rsidRPr="001503E3">
        <w:rPr>
          <w:rFonts w:eastAsia="Times New Roman" w:cs="Arial"/>
          <w:szCs w:val="20"/>
        </w:rPr>
        <w:t xml:space="preserve">kantite </w:t>
      </w:r>
      <w:r w:rsidR="001503E3" w:rsidRPr="00C073BC">
        <w:rPr>
          <w:rFonts w:eastAsia="Times New Roman" w:cs="Arial"/>
          <w:szCs w:val="20"/>
        </w:rPr>
        <w:t>dlo ize</w:t>
      </w:r>
      <w:r w:rsidR="001503E3" w:rsidRPr="001503E3">
        <w:rPr>
          <w:rFonts w:eastAsia="Times New Roman" w:cs="Arial"/>
          <w:szCs w:val="20"/>
        </w:rPr>
        <w:t xml:space="preserve"> </w:t>
      </w:r>
      <w:r w:rsidR="001503E3" w:rsidRPr="00C073BC">
        <w:rPr>
          <w:rFonts w:eastAsia="Times New Roman" w:cs="Arial"/>
          <w:szCs w:val="20"/>
        </w:rPr>
        <w:t>konpayi Everest</w:t>
      </w:r>
      <w:r w:rsidR="001503E3" w:rsidRPr="001503E3">
        <w:rPr>
          <w:rFonts w:eastAsia="Times New Roman" w:cs="Arial"/>
          <w:szCs w:val="20"/>
        </w:rPr>
        <w:t xml:space="preserve"> jete</w:t>
      </w:r>
      <w:r w:rsidR="001503E3" w:rsidRPr="00C073BC">
        <w:rPr>
          <w:rFonts w:eastAsia="Times New Roman" w:cs="Arial"/>
          <w:szCs w:val="20"/>
        </w:rPr>
        <w:t xml:space="preserve"> nan rezo a PI</w:t>
      </w:r>
      <w:r w:rsidR="00440E8A">
        <w:rPr>
          <w:rFonts w:eastAsia="Times New Roman" w:cs="Arial"/>
          <w:szCs w:val="20"/>
        </w:rPr>
        <w:t>K la</w:t>
      </w:r>
      <w:r w:rsidR="001503E3" w:rsidRPr="001503E3">
        <w:rPr>
          <w:rFonts w:eastAsia="Times New Roman" w:cs="Arial"/>
          <w:szCs w:val="20"/>
        </w:rPr>
        <w:t xml:space="preserve"> san li pat jwen otorizasyon pou sa.</w:t>
      </w:r>
    </w:p>
    <w:p w14:paraId="0DE4AED4" w14:textId="3D869D6D" w:rsidR="00997750" w:rsidRPr="001503E3" w:rsidRDefault="00997750" w:rsidP="00997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Arial"/>
          <w:szCs w:val="20"/>
        </w:rPr>
      </w:pPr>
      <w:r w:rsidRPr="00C073BC">
        <w:rPr>
          <w:rFonts w:eastAsia="Times New Roman" w:cs="Arial"/>
          <w:szCs w:val="20"/>
        </w:rPr>
        <w:lastRenderedPageBreak/>
        <w:t>So</w:t>
      </w:r>
      <w:r w:rsidR="001503E3" w:rsidRPr="001503E3">
        <w:rPr>
          <w:rFonts w:eastAsia="Times New Roman" w:cs="Arial"/>
          <w:szCs w:val="20"/>
        </w:rPr>
        <w:t>u pwen</w:t>
      </w:r>
      <w:r w:rsidRPr="00C073BC">
        <w:rPr>
          <w:rFonts w:eastAsia="Times New Roman" w:cs="Arial"/>
          <w:szCs w:val="20"/>
        </w:rPr>
        <w:t xml:space="preserve"> p</w:t>
      </w:r>
      <w:r w:rsidR="001503E3" w:rsidRPr="001503E3">
        <w:rPr>
          <w:rFonts w:eastAsia="Times New Roman" w:cs="Arial"/>
          <w:szCs w:val="20"/>
        </w:rPr>
        <w:t>wen</w:t>
      </w:r>
      <w:r w:rsidRPr="00C073BC">
        <w:rPr>
          <w:rFonts w:eastAsia="Times New Roman" w:cs="Arial"/>
          <w:szCs w:val="20"/>
        </w:rPr>
        <w:t xml:space="preserve"> anviwònman an, pwoblèm prensipal yo </w:t>
      </w:r>
      <w:r w:rsidR="001503E3" w:rsidRPr="001503E3">
        <w:rPr>
          <w:rFonts w:eastAsia="Times New Roman" w:cs="Arial"/>
          <w:szCs w:val="20"/>
        </w:rPr>
        <w:t xml:space="preserve">touche nan odit </w:t>
      </w:r>
      <w:proofErr w:type="gramStart"/>
      <w:r w:rsidR="001503E3" w:rsidRPr="001503E3">
        <w:rPr>
          <w:rFonts w:eastAsia="Times New Roman" w:cs="Arial"/>
          <w:szCs w:val="20"/>
        </w:rPr>
        <w:t>la</w:t>
      </w:r>
      <w:proofErr w:type="gramEnd"/>
      <w:r w:rsidR="001503E3" w:rsidRPr="001503E3">
        <w:rPr>
          <w:rFonts w:eastAsia="Times New Roman" w:cs="Arial"/>
          <w:szCs w:val="20"/>
        </w:rPr>
        <w:t xml:space="preserve"> </w:t>
      </w:r>
      <w:r w:rsidRPr="00C073BC">
        <w:rPr>
          <w:rFonts w:eastAsia="Times New Roman" w:cs="Arial"/>
          <w:szCs w:val="20"/>
        </w:rPr>
        <w:t>se:</w:t>
      </w:r>
    </w:p>
    <w:p w14:paraId="70523E34" w14:textId="1E294867" w:rsidR="001503E3" w:rsidRPr="001503E3" w:rsidRDefault="001503E3" w:rsidP="00997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Arial"/>
          <w:szCs w:val="20"/>
        </w:rPr>
      </w:pPr>
    </w:p>
    <w:p w14:paraId="30CB6678" w14:textId="77777777" w:rsidR="001503E3" w:rsidRPr="00C073BC" w:rsidRDefault="001503E3" w:rsidP="00997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Arial"/>
          <w:szCs w:val="20"/>
        </w:rPr>
      </w:pPr>
    </w:p>
    <w:p w14:paraId="0618163E" w14:textId="395C92B8" w:rsidR="001503E3" w:rsidRDefault="001503E3" w:rsidP="001503E3">
      <w:pPr>
        <w:pStyle w:val="ListParagraph"/>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1503E3">
        <w:rPr>
          <w:rFonts w:eastAsia="Times New Roman" w:cs="Arial"/>
          <w:szCs w:val="20"/>
          <w:lang w:val="fr-HT"/>
        </w:rPr>
        <w:t xml:space="preserve">Jesyon </w:t>
      </w:r>
      <w:r>
        <w:rPr>
          <w:rFonts w:eastAsia="Times New Roman" w:cs="Arial"/>
          <w:szCs w:val="20"/>
          <w:lang w:val="fr-HT"/>
        </w:rPr>
        <w:t xml:space="preserve">tout kalite </w:t>
      </w:r>
      <w:r w:rsidRPr="001503E3">
        <w:rPr>
          <w:rFonts w:eastAsia="Times New Roman" w:cs="Arial"/>
          <w:szCs w:val="20"/>
          <w:lang w:val="fr-HT"/>
        </w:rPr>
        <w:t xml:space="preserve">fatra </w:t>
      </w:r>
      <w:r>
        <w:rPr>
          <w:rFonts w:eastAsia="Times New Roman" w:cs="Arial"/>
          <w:szCs w:val="20"/>
          <w:lang w:val="fr-HT"/>
        </w:rPr>
        <w:t xml:space="preserve">sitou fatra </w:t>
      </w:r>
      <w:r w:rsidRPr="001503E3">
        <w:rPr>
          <w:rFonts w:eastAsia="Times New Roman" w:cs="Arial"/>
          <w:szCs w:val="20"/>
          <w:lang w:val="fr-HT"/>
        </w:rPr>
        <w:t xml:space="preserve">danjere, </w:t>
      </w:r>
      <w:r>
        <w:rPr>
          <w:rFonts w:eastAsia="Times New Roman" w:cs="Arial"/>
          <w:szCs w:val="20"/>
          <w:lang w:val="fr-HT"/>
        </w:rPr>
        <w:t>ak</w:t>
      </w:r>
      <w:r w:rsidRPr="001503E3">
        <w:rPr>
          <w:rFonts w:eastAsia="Times New Roman" w:cs="Arial"/>
          <w:szCs w:val="20"/>
          <w:lang w:val="fr-HT"/>
        </w:rPr>
        <w:t xml:space="preserve"> absans yon</w:t>
      </w:r>
      <w:r>
        <w:rPr>
          <w:rFonts w:eastAsia="Times New Roman" w:cs="Arial"/>
          <w:szCs w:val="20"/>
          <w:lang w:val="fr-HT"/>
        </w:rPr>
        <w:t xml:space="preserve"> bon</w:t>
      </w:r>
      <w:r w:rsidRPr="001503E3">
        <w:rPr>
          <w:rFonts w:eastAsia="Times New Roman" w:cs="Arial"/>
          <w:szCs w:val="20"/>
          <w:lang w:val="fr-HT"/>
        </w:rPr>
        <w:t xml:space="preserve"> </w:t>
      </w:r>
      <w:r w:rsidR="00440E8A" w:rsidRPr="001503E3">
        <w:rPr>
          <w:rFonts w:eastAsia="Times New Roman" w:cs="Arial"/>
          <w:szCs w:val="20"/>
          <w:lang w:val="fr-HT"/>
        </w:rPr>
        <w:t>solisyon alontèm</w:t>
      </w:r>
      <w:r w:rsidRPr="001503E3">
        <w:rPr>
          <w:rFonts w:eastAsia="Times New Roman" w:cs="Arial"/>
          <w:szCs w:val="20"/>
          <w:lang w:val="fr-HT"/>
        </w:rPr>
        <w:t xml:space="preserve"> pou tout kalite dechè ki pwodui.</w:t>
      </w:r>
    </w:p>
    <w:p w14:paraId="513CEAE6" w14:textId="22AECA5D" w:rsidR="00695801" w:rsidRDefault="001503E3" w:rsidP="001503E3">
      <w:pPr>
        <w:pStyle w:val="ListParagraph"/>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1503E3">
        <w:rPr>
          <w:rFonts w:eastAsia="Times New Roman" w:cs="Arial"/>
          <w:szCs w:val="20"/>
          <w:lang w:val="fr-HT"/>
        </w:rPr>
        <w:t xml:space="preserve">Jesyon rezèv dlo </w:t>
      </w:r>
      <w:r w:rsidR="00695801">
        <w:rPr>
          <w:rFonts w:eastAsia="Times New Roman" w:cs="Arial"/>
          <w:szCs w:val="20"/>
          <w:lang w:val="fr-HT"/>
        </w:rPr>
        <w:t xml:space="preserve">a ak yon </w:t>
      </w:r>
      <w:r w:rsidRPr="001503E3">
        <w:rPr>
          <w:rFonts w:eastAsia="Times New Roman" w:cs="Arial"/>
          <w:szCs w:val="20"/>
          <w:lang w:val="fr-HT"/>
        </w:rPr>
        <w:t>enstalasyon</w:t>
      </w:r>
      <w:r w:rsidR="00695801">
        <w:rPr>
          <w:rFonts w:eastAsia="Times New Roman" w:cs="Arial"/>
          <w:szCs w:val="20"/>
          <w:lang w:val="fr-HT"/>
        </w:rPr>
        <w:t xml:space="preserve"> dejektye</w:t>
      </w:r>
      <w:r w:rsidRPr="001503E3">
        <w:rPr>
          <w:rFonts w:eastAsia="Times New Roman" w:cs="Arial"/>
          <w:szCs w:val="20"/>
          <w:lang w:val="fr-HT"/>
        </w:rPr>
        <w:t xml:space="preserve"> </w:t>
      </w:r>
      <w:r w:rsidR="00695801">
        <w:rPr>
          <w:rFonts w:eastAsia="Times New Roman" w:cs="Arial"/>
          <w:szCs w:val="20"/>
          <w:lang w:val="fr-HT"/>
        </w:rPr>
        <w:t>epi</w:t>
      </w:r>
      <w:r w:rsidRPr="001503E3">
        <w:rPr>
          <w:rFonts w:eastAsia="Times New Roman" w:cs="Arial"/>
          <w:szCs w:val="20"/>
          <w:lang w:val="fr-HT"/>
        </w:rPr>
        <w:t xml:space="preserve"> </w:t>
      </w:r>
      <w:r w:rsidR="00695801">
        <w:rPr>
          <w:rFonts w:eastAsia="Times New Roman" w:cs="Arial"/>
          <w:szCs w:val="20"/>
          <w:lang w:val="fr-HT"/>
        </w:rPr>
        <w:t>enfòmasyon</w:t>
      </w:r>
      <w:r w:rsidRPr="001503E3">
        <w:rPr>
          <w:rFonts w:eastAsia="Times New Roman" w:cs="Arial"/>
          <w:szCs w:val="20"/>
          <w:lang w:val="fr-HT"/>
        </w:rPr>
        <w:t xml:space="preserve"> ant kantite</w:t>
      </w:r>
      <w:r w:rsidR="00695801">
        <w:rPr>
          <w:rFonts w:eastAsia="Times New Roman" w:cs="Arial"/>
          <w:szCs w:val="20"/>
          <w:lang w:val="fr-HT"/>
        </w:rPr>
        <w:t xml:space="preserve"> dlo</w:t>
      </w:r>
      <w:r w:rsidRPr="001503E3">
        <w:rPr>
          <w:rFonts w:eastAsia="Times New Roman" w:cs="Arial"/>
          <w:szCs w:val="20"/>
          <w:lang w:val="fr-HT"/>
        </w:rPr>
        <w:t xml:space="preserve"> yo ponpe ak kantite yo konsome tandans yo demontre yon pousantaj </w:t>
      </w:r>
      <w:r w:rsidR="00695801">
        <w:rPr>
          <w:rFonts w:eastAsia="Times New Roman" w:cs="Arial"/>
          <w:szCs w:val="20"/>
          <w:lang w:val="fr-HT"/>
        </w:rPr>
        <w:t>ki</w:t>
      </w:r>
      <w:r w:rsidRPr="001503E3">
        <w:rPr>
          <w:rFonts w:eastAsia="Times New Roman" w:cs="Arial"/>
          <w:szCs w:val="20"/>
          <w:lang w:val="fr-HT"/>
        </w:rPr>
        <w:t xml:space="preserve"> flit</w:t>
      </w:r>
      <w:r w:rsidR="00695801">
        <w:rPr>
          <w:rFonts w:eastAsia="Times New Roman" w:cs="Arial"/>
          <w:szCs w:val="20"/>
          <w:lang w:val="fr-HT"/>
        </w:rPr>
        <w:t>e</w:t>
      </w:r>
      <w:r w:rsidRPr="001503E3">
        <w:rPr>
          <w:rFonts w:eastAsia="Times New Roman" w:cs="Arial"/>
          <w:szCs w:val="20"/>
          <w:lang w:val="fr-HT"/>
        </w:rPr>
        <w:t xml:space="preserve"> </w:t>
      </w:r>
      <w:r w:rsidR="003509FE" w:rsidRPr="001503E3">
        <w:rPr>
          <w:rFonts w:eastAsia="Times New Roman" w:cs="Arial"/>
          <w:szCs w:val="20"/>
          <w:lang w:val="fr-HT"/>
        </w:rPr>
        <w:t xml:space="preserve">oswa </w:t>
      </w:r>
      <w:r w:rsidR="003509FE">
        <w:rPr>
          <w:rFonts w:eastAsia="Times New Roman" w:cs="Arial"/>
          <w:szCs w:val="20"/>
          <w:lang w:val="fr-HT"/>
        </w:rPr>
        <w:t>move</w:t>
      </w:r>
      <w:r w:rsidR="00695801">
        <w:rPr>
          <w:rFonts w:eastAsia="Times New Roman" w:cs="Arial"/>
          <w:szCs w:val="20"/>
          <w:lang w:val="fr-HT"/>
        </w:rPr>
        <w:t xml:space="preserve"> </w:t>
      </w:r>
      <w:proofErr w:type="gramStart"/>
      <w:r w:rsidRPr="001503E3">
        <w:rPr>
          <w:rFonts w:eastAsia="Times New Roman" w:cs="Arial"/>
          <w:szCs w:val="20"/>
          <w:lang w:val="fr-HT"/>
        </w:rPr>
        <w:t>siveyans  dlo</w:t>
      </w:r>
      <w:proofErr w:type="gramEnd"/>
      <w:r w:rsidRPr="001503E3">
        <w:rPr>
          <w:rFonts w:eastAsia="Times New Roman" w:cs="Arial"/>
          <w:szCs w:val="20"/>
          <w:lang w:val="fr-HT"/>
        </w:rPr>
        <w:t xml:space="preserve"> </w:t>
      </w:r>
      <w:r w:rsidR="00695801">
        <w:rPr>
          <w:rFonts w:eastAsia="Times New Roman" w:cs="Arial"/>
          <w:szCs w:val="20"/>
          <w:lang w:val="fr-HT"/>
        </w:rPr>
        <w:t xml:space="preserve">yo </w:t>
      </w:r>
      <w:r w:rsidRPr="001503E3">
        <w:rPr>
          <w:rFonts w:eastAsia="Times New Roman" w:cs="Arial"/>
          <w:szCs w:val="20"/>
          <w:lang w:val="fr-HT"/>
        </w:rPr>
        <w:t>konsome</w:t>
      </w:r>
    </w:p>
    <w:p w14:paraId="05D43076" w14:textId="77777777" w:rsidR="00D77A04" w:rsidRDefault="001503E3" w:rsidP="001503E3">
      <w:pPr>
        <w:pStyle w:val="ListParagraph"/>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695801">
        <w:rPr>
          <w:rFonts w:eastAsia="Times New Roman" w:cs="Arial"/>
          <w:szCs w:val="20"/>
          <w:lang w:val="fr-HT"/>
        </w:rPr>
        <w:t>Pwoteksyon b</w:t>
      </w:r>
      <w:r w:rsidR="00D77A04">
        <w:rPr>
          <w:rFonts w:eastAsia="Times New Roman" w:cs="Arial"/>
          <w:szCs w:val="20"/>
          <w:lang w:val="fr-HT"/>
        </w:rPr>
        <w:t>èj</w:t>
      </w:r>
      <w:r w:rsidRPr="00695801">
        <w:rPr>
          <w:rFonts w:eastAsia="Times New Roman" w:cs="Arial"/>
          <w:szCs w:val="20"/>
          <w:lang w:val="fr-HT"/>
        </w:rPr>
        <w:t xml:space="preserve"> rivyè yo ki temw</w:t>
      </w:r>
      <w:r w:rsidR="00D77A04">
        <w:rPr>
          <w:rFonts w:eastAsia="Times New Roman" w:cs="Arial"/>
          <w:szCs w:val="20"/>
          <w:lang w:val="fr-HT"/>
        </w:rPr>
        <w:t>anye</w:t>
      </w:r>
      <w:r w:rsidRPr="00695801">
        <w:rPr>
          <w:rFonts w:eastAsia="Times New Roman" w:cs="Arial"/>
          <w:szCs w:val="20"/>
          <w:lang w:val="fr-HT"/>
        </w:rPr>
        <w:t xml:space="preserve"> pwoblèm ewozyon. Sitiyasyon sa a </w:t>
      </w:r>
      <w:r w:rsidR="00D77A04">
        <w:rPr>
          <w:rFonts w:eastAsia="Times New Roman" w:cs="Arial"/>
          <w:szCs w:val="20"/>
          <w:lang w:val="fr-HT"/>
        </w:rPr>
        <w:t>agrave</w:t>
      </w:r>
      <w:r w:rsidRPr="00695801">
        <w:rPr>
          <w:rFonts w:eastAsia="Times New Roman" w:cs="Arial"/>
          <w:szCs w:val="20"/>
          <w:lang w:val="fr-HT"/>
        </w:rPr>
        <w:t xml:space="preserve"> pa itilizasyon ilegal pa sèten moun ki </w:t>
      </w:r>
      <w:r w:rsidR="00D77A04">
        <w:rPr>
          <w:rFonts w:eastAsia="Times New Roman" w:cs="Arial"/>
          <w:szCs w:val="20"/>
          <w:lang w:val="fr-HT"/>
        </w:rPr>
        <w:t>fè j</w:t>
      </w:r>
      <w:r w:rsidRPr="00695801">
        <w:rPr>
          <w:rFonts w:eastAsia="Times New Roman" w:cs="Arial"/>
          <w:szCs w:val="20"/>
          <w:lang w:val="fr-HT"/>
        </w:rPr>
        <w:t>a</w:t>
      </w:r>
      <w:r w:rsidR="00D77A04">
        <w:rPr>
          <w:rFonts w:eastAsia="Times New Roman" w:cs="Arial"/>
          <w:szCs w:val="20"/>
          <w:lang w:val="fr-HT"/>
        </w:rPr>
        <w:t>den</w:t>
      </w:r>
      <w:r w:rsidRPr="00695801">
        <w:rPr>
          <w:rFonts w:eastAsia="Times New Roman" w:cs="Arial"/>
          <w:szCs w:val="20"/>
          <w:lang w:val="fr-HT"/>
        </w:rPr>
        <w:t xml:space="preserve"> nan priz la nan PIC la ak k</w:t>
      </w:r>
      <w:r w:rsidR="00D77A04">
        <w:rPr>
          <w:rFonts w:eastAsia="Times New Roman" w:cs="Arial"/>
          <w:szCs w:val="20"/>
          <w:lang w:val="fr-HT"/>
        </w:rPr>
        <w:t>i vinn pran</w:t>
      </w:r>
      <w:r w:rsidRPr="00695801">
        <w:rPr>
          <w:rFonts w:eastAsia="Times New Roman" w:cs="Arial"/>
          <w:szCs w:val="20"/>
          <w:lang w:val="fr-HT"/>
        </w:rPr>
        <w:t xml:space="preserve"> sab </w:t>
      </w:r>
      <w:r w:rsidR="00D77A04">
        <w:rPr>
          <w:rFonts w:eastAsia="Times New Roman" w:cs="Arial"/>
          <w:szCs w:val="20"/>
          <w:lang w:val="fr-HT"/>
        </w:rPr>
        <w:t xml:space="preserve">pou </w:t>
      </w:r>
      <w:r w:rsidRPr="00695801">
        <w:rPr>
          <w:rFonts w:eastAsia="Times New Roman" w:cs="Arial"/>
          <w:szCs w:val="20"/>
          <w:lang w:val="fr-HT"/>
        </w:rPr>
        <w:t>fè mater</w:t>
      </w:r>
      <w:r w:rsidR="00D77A04">
        <w:rPr>
          <w:rFonts w:eastAsia="Times New Roman" w:cs="Arial"/>
          <w:szCs w:val="20"/>
          <w:lang w:val="fr-HT"/>
        </w:rPr>
        <w:t>yo</w:t>
      </w:r>
      <w:r w:rsidRPr="00695801">
        <w:rPr>
          <w:rFonts w:eastAsia="Times New Roman" w:cs="Arial"/>
          <w:szCs w:val="20"/>
          <w:lang w:val="fr-HT"/>
        </w:rPr>
        <w:t xml:space="preserve"> konstriksyon.</w:t>
      </w:r>
    </w:p>
    <w:p w14:paraId="6A6EF2F4" w14:textId="77777777" w:rsidR="00D77A04" w:rsidRDefault="001503E3" w:rsidP="001503E3">
      <w:pPr>
        <w:pStyle w:val="ListParagraph"/>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D77A04">
        <w:rPr>
          <w:rFonts w:eastAsia="Times New Roman" w:cs="Arial"/>
          <w:szCs w:val="20"/>
          <w:lang w:val="fr-HT"/>
        </w:rPr>
        <w:t xml:space="preserve">Nan </w:t>
      </w:r>
      <w:r w:rsidR="00D77A04" w:rsidRPr="00D77A04">
        <w:rPr>
          <w:rFonts w:eastAsia="Times New Roman" w:cs="Arial"/>
          <w:szCs w:val="20"/>
          <w:lang w:val="fr-HT"/>
        </w:rPr>
        <w:t>est</w:t>
      </w:r>
      <w:r w:rsidR="00D77A04">
        <w:rPr>
          <w:rFonts w:eastAsia="Times New Roman" w:cs="Arial"/>
          <w:szCs w:val="20"/>
          <w:lang w:val="fr-HT"/>
        </w:rPr>
        <w:t xml:space="preserve">asyon </w:t>
      </w:r>
      <w:r w:rsidRPr="00D77A04">
        <w:rPr>
          <w:rFonts w:eastAsia="Times New Roman" w:cs="Arial"/>
          <w:szCs w:val="20"/>
          <w:lang w:val="fr-HT"/>
        </w:rPr>
        <w:t>tretman dlo ize a, sèten pwosesis tretman pa travay ankò e</w:t>
      </w:r>
      <w:r w:rsidR="00D77A04" w:rsidRPr="00D77A04">
        <w:rPr>
          <w:rFonts w:eastAsia="Times New Roman" w:cs="Arial"/>
          <w:szCs w:val="20"/>
          <w:lang w:val="fr-HT"/>
        </w:rPr>
        <w:t xml:space="preserve"> </w:t>
      </w:r>
      <w:r w:rsidR="00D77A04" w:rsidRPr="00D77A04">
        <w:rPr>
          <w:rFonts w:eastAsia="Times New Roman" w:cs="Arial"/>
          <w:szCs w:val="20"/>
          <w:lang w:val="fr-HT"/>
        </w:rPr>
        <w:t xml:space="preserve">anplwaye </w:t>
      </w:r>
      <w:r w:rsidR="00D77A04">
        <w:rPr>
          <w:rFonts w:eastAsia="Times New Roman" w:cs="Arial"/>
          <w:szCs w:val="20"/>
          <w:lang w:val="fr-HT"/>
        </w:rPr>
        <w:t xml:space="preserve">estasyonnan pa </w:t>
      </w:r>
      <w:proofErr w:type="gramStart"/>
      <w:r w:rsidR="00D77A04">
        <w:rPr>
          <w:rFonts w:eastAsia="Times New Roman" w:cs="Arial"/>
          <w:szCs w:val="20"/>
          <w:lang w:val="fr-HT"/>
        </w:rPr>
        <w:t xml:space="preserve">metrize </w:t>
      </w:r>
      <w:r w:rsidRPr="00D77A04">
        <w:rPr>
          <w:rFonts w:eastAsia="Times New Roman" w:cs="Arial"/>
          <w:szCs w:val="20"/>
          <w:lang w:val="fr-HT"/>
        </w:rPr>
        <w:t xml:space="preserve"> solisyon</w:t>
      </w:r>
      <w:proofErr w:type="gramEnd"/>
      <w:r w:rsidRPr="00D77A04">
        <w:rPr>
          <w:rFonts w:eastAsia="Times New Roman" w:cs="Arial"/>
          <w:szCs w:val="20"/>
          <w:lang w:val="fr-HT"/>
        </w:rPr>
        <w:t xml:space="preserve"> yo prevwa</w:t>
      </w:r>
    </w:p>
    <w:p w14:paraId="7436A493" w14:textId="2AEACC4B" w:rsidR="001503E3" w:rsidRDefault="001503E3" w:rsidP="001503E3">
      <w:pPr>
        <w:pStyle w:val="ListParagraph"/>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D77A04">
        <w:rPr>
          <w:rFonts w:eastAsia="Times New Roman" w:cs="Arial"/>
          <w:szCs w:val="20"/>
          <w:lang w:val="fr-HT"/>
        </w:rPr>
        <w:t xml:space="preserve"> Konsènan ijans anviwònman an, pa gen okenn dokiman ki gouvène yo, ki pa garanti entèvansyon efikas nan evènman an nan devèsman oswa lòt ijans.</w:t>
      </w:r>
    </w:p>
    <w:p w14:paraId="0CAC3004" w14:textId="77777777" w:rsidR="00440E8A" w:rsidRPr="00D77A04" w:rsidRDefault="00440E8A" w:rsidP="00440E8A">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p>
    <w:p w14:paraId="6F54A172" w14:textId="2E411F10" w:rsidR="001503E3" w:rsidRPr="00C073BC" w:rsidRDefault="001503E3" w:rsidP="00150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C073BC">
        <w:rPr>
          <w:rFonts w:eastAsia="Times New Roman" w:cs="Arial"/>
          <w:szCs w:val="20"/>
          <w:lang w:val="fr-HT"/>
        </w:rPr>
        <w:t xml:space="preserve">Anplis de sa, </w:t>
      </w:r>
      <w:r w:rsidR="00D77A04" w:rsidRPr="00D77A04">
        <w:rPr>
          <w:rFonts w:eastAsia="Times New Roman" w:cs="Arial"/>
          <w:szCs w:val="20"/>
          <w:lang w:val="fr-HT"/>
        </w:rPr>
        <w:t xml:space="preserve">etid </w:t>
      </w:r>
      <w:r w:rsidR="00D77A04">
        <w:rPr>
          <w:rFonts w:eastAsia="Times New Roman" w:cs="Arial"/>
          <w:szCs w:val="20"/>
          <w:lang w:val="fr-HT"/>
        </w:rPr>
        <w:t xml:space="preserve">enpak </w:t>
      </w:r>
      <w:r w:rsidR="00A231A2">
        <w:rPr>
          <w:rFonts w:eastAsia="Times New Roman" w:cs="Arial"/>
          <w:szCs w:val="20"/>
          <w:lang w:val="fr-HT"/>
        </w:rPr>
        <w:t xml:space="preserve">anviwòman yo pa manyen </w:t>
      </w:r>
      <w:r w:rsidRPr="00C073BC">
        <w:rPr>
          <w:rFonts w:eastAsia="Times New Roman" w:cs="Arial"/>
          <w:szCs w:val="20"/>
          <w:lang w:val="fr-HT"/>
        </w:rPr>
        <w:t>sèten pwobl</w:t>
      </w:r>
      <w:r w:rsidR="00A231A2">
        <w:rPr>
          <w:rFonts w:eastAsia="Times New Roman" w:cs="Arial"/>
          <w:szCs w:val="20"/>
          <w:lang w:val="fr-HT"/>
        </w:rPr>
        <w:t>em</w:t>
      </w:r>
      <w:r w:rsidRPr="00C073BC">
        <w:rPr>
          <w:rFonts w:eastAsia="Times New Roman" w:cs="Arial"/>
          <w:szCs w:val="20"/>
          <w:lang w:val="fr-HT"/>
        </w:rPr>
        <w:t>, tankou pwoblèm nan bon jan kalite lè ak siveyans nan ensineratè t</w:t>
      </w:r>
      <w:r w:rsidR="00A231A2">
        <w:rPr>
          <w:rFonts w:eastAsia="Times New Roman" w:cs="Arial"/>
          <w:szCs w:val="20"/>
          <w:lang w:val="fr-HT"/>
        </w:rPr>
        <w:t>wal</w:t>
      </w:r>
      <w:r w:rsidRPr="00C073BC">
        <w:rPr>
          <w:rFonts w:eastAsia="Times New Roman" w:cs="Arial"/>
          <w:szCs w:val="20"/>
          <w:lang w:val="fr-HT"/>
        </w:rPr>
        <w:t xml:space="preserve"> ak chodyèr dyezèl oswa nan emisyon gaz. </w:t>
      </w:r>
      <w:r w:rsidR="00A231A2" w:rsidRPr="00A231A2">
        <w:rPr>
          <w:rFonts w:eastAsia="Times New Roman" w:cs="Arial"/>
          <w:szCs w:val="20"/>
          <w:lang w:val="fr-HT"/>
        </w:rPr>
        <w:t>Etid yo</w:t>
      </w:r>
      <w:r w:rsidRPr="00C073BC">
        <w:rPr>
          <w:rFonts w:eastAsia="Times New Roman" w:cs="Arial"/>
          <w:szCs w:val="20"/>
          <w:lang w:val="fr-HT"/>
        </w:rPr>
        <w:t xml:space="preserve"> pa </w:t>
      </w:r>
      <w:r w:rsidR="00440E8A" w:rsidRPr="00C073BC">
        <w:rPr>
          <w:rFonts w:eastAsia="Times New Roman" w:cs="Arial"/>
          <w:szCs w:val="20"/>
          <w:lang w:val="fr-HT"/>
        </w:rPr>
        <w:t>mansyone risk</w:t>
      </w:r>
      <w:r w:rsidRPr="00C073BC">
        <w:rPr>
          <w:rFonts w:eastAsia="Times New Roman" w:cs="Arial"/>
          <w:szCs w:val="20"/>
          <w:lang w:val="fr-HT"/>
        </w:rPr>
        <w:t xml:space="preserve"> ki asosye ak katastwòf natirèl, </w:t>
      </w:r>
      <w:r w:rsidR="00A231A2" w:rsidRPr="00A231A2">
        <w:rPr>
          <w:rFonts w:eastAsia="Times New Roman" w:cs="Arial"/>
          <w:szCs w:val="20"/>
          <w:lang w:val="fr-HT"/>
        </w:rPr>
        <w:t>dokimantasyon PIK la pa ab</w:t>
      </w:r>
      <w:r w:rsidR="00A231A2">
        <w:rPr>
          <w:rFonts w:eastAsia="Times New Roman" w:cs="Arial"/>
          <w:szCs w:val="20"/>
          <w:lang w:val="fr-HT"/>
        </w:rPr>
        <w:t>òde ou byen pa aprofondi tout kesyon sa yo</w:t>
      </w:r>
    </w:p>
    <w:p w14:paraId="087D61B9" w14:textId="77777777" w:rsidR="00A231A2" w:rsidRDefault="00A231A2" w:rsidP="00150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p>
    <w:p w14:paraId="1CC290F8" w14:textId="67154AFE" w:rsidR="001503E3" w:rsidRPr="00C073BC" w:rsidRDefault="00A231A2" w:rsidP="00150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Pr>
          <w:rFonts w:eastAsia="Times New Roman" w:cs="Arial"/>
          <w:szCs w:val="20"/>
          <w:lang w:val="fr-HT"/>
        </w:rPr>
        <w:t>Sou</w:t>
      </w:r>
      <w:r w:rsidR="001503E3" w:rsidRPr="00C073BC">
        <w:rPr>
          <w:rFonts w:eastAsia="Times New Roman" w:cs="Arial"/>
          <w:szCs w:val="20"/>
          <w:lang w:val="fr-HT"/>
        </w:rPr>
        <w:t xml:space="preserve"> pwen sosyal, pwoblèm prensipal </w:t>
      </w:r>
      <w:r w:rsidR="003509FE" w:rsidRPr="00C073BC">
        <w:rPr>
          <w:rFonts w:eastAsia="Times New Roman" w:cs="Arial"/>
          <w:szCs w:val="20"/>
          <w:lang w:val="fr-HT"/>
        </w:rPr>
        <w:t>yo :</w:t>
      </w:r>
    </w:p>
    <w:p w14:paraId="0A0176B1" w14:textId="77777777" w:rsidR="002C3760" w:rsidRDefault="001503E3" w:rsidP="001503E3">
      <w:pPr>
        <w:pStyle w:val="ListParagraph"/>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2C3760">
        <w:rPr>
          <w:rFonts w:eastAsia="Times New Roman" w:cs="Arial"/>
          <w:szCs w:val="20"/>
          <w:lang w:val="fr-HT"/>
        </w:rPr>
        <w:t>Idantifikasyon popilasyon vilnerab yo ak mezi yo mete an plas pou asire aksè yo nan travay PI</w:t>
      </w:r>
      <w:r w:rsidR="00A231A2" w:rsidRPr="002C3760">
        <w:rPr>
          <w:rFonts w:eastAsia="Times New Roman" w:cs="Arial"/>
          <w:szCs w:val="20"/>
          <w:lang w:val="fr-HT"/>
        </w:rPr>
        <w:t>K</w:t>
      </w:r>
      <w:r w:rsidRPr="002C3760">
        <w:rPr>
          <w:rFonts w:eastAsia="Times New Roman" w:cs="Arial"/>
          <w:szCs w:val="20"/>
          <w:lang w:val="fr-HT"/>
        </w:rPr>
        <w:t xml:space="preserve"> ak kondisyon sekirite nan ak toutotou </w:t>
      </w:r>
      <w:r w:rsidR="00A231A2" w:rsidRPr="002C3760">
        <w:rPr>
          <w:rFonts w:eastAsia="Times New Roman" w:cs="Arial"/>
          <w:szCs w:val="20"/>
          <w:lang w:val="fr-HT"/>
        </w:rPr>
        <w:t>PIK</w:t>
      </w:r>
      <w:r w:rsidRPr="002C3760">
        <w:rPr>
          <w:rFonts w:eastAsia="Times New Roman" w:cs="Arial"/>
          <w:szCs w:val="20"/>
          <w:lang w:val="fr-HT"/>
        </w:rPr>
        <w:t xml:space="preserve"> la.</w:t>
      </w:r>
    </w:p>
    <w:p w14:paraId="557B400E" w14:textId="77777777" w:rsidR="002C3760" w:rsidRDefault="001503E3" w:rsidP="001503E3">
      <w:pPr>
        <w:pStyle w:val="ListParagraph"/>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2C3760">
        <w:rPr>
          <w:rFonts w:eastAsia="Times New Roman" w:cs="Arial"/>
          <w:szCs w:val="20"/>
          <w:lang w:val="fr-HT"/>
        </w:rPr>
        <w:t xml:space="preserve"> Sekirite fanm kont atak fizik ak seksyèl nan etablisman </w:t>
      </w:r>
      <w:r w:rsidR="00A231A2" w:rsidRPr="002C3760">
        <w:rPr>
          <w:rFonts w:eastAsia="Times New Roman" w:cs="Arial"/>
          <w:szCs w:val="20"/>
          <w:lang w:val="fr-HT"/>
        </w:rPr>
        <w:t>PIK</w:t>
      </w:r>
      <w:r w:rsidRPr="002C3760">
        <w:rPr>
          <w:rFonts w:eastAsia="Times New Roman" w:cs="Arial"/>
          <w:szCs w:val="20"/>
          <w:lang w:val="fr-HT"/>
        </w:rPr>
        <w:t xml:space="preserve"> ak nan transpò.</w:t>
      </w:r>
    </w:p>
    <w:p w14:paraId="385877C2" w14:textId="77777777" w:rsidR="002C3760" w:rsidRDefault="001503E3" w:rsidP="001503E3">
      <w:pPr>
        <w:pStyle w:val="ListParagraph"/>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2C3760">
        <w:rPr>
          <w:rFonts w:eastAsia="Times New Roman" w:cs="Arial"/>
          <w:szCs w:val="20"/>
          <w:lang w:val="fr-HT"/>
        </w:rPr>
        <w:t xml:space="preserve">Jesyon transpò kote 25% nan travayè abite nan rejyon ki pa sèvi nan </w:t>
      </w:r>
      <w:proofErr w:type="gramStart"/>
      <w:r w:rsidRPr="002C3760">
        <w:rPr>
          <w:rFonts w:eastAsia="Times New Roman" w:cs="Arial"/>
          <w:szCs w:val="20"/>
          <w:lang w:val="fr-HT"/>
        </w:rPr>
        <w:t>rezo  transpò</w:t>
      </w:r>
      <w:proofErr w:type="gramEnd"/>
      <w:r w:rsidRPr="002C3760">
        <w:rPr>
          <w:rFonts w:eastAsia="Times New Roman" w:cs="Arial"/>
          <w:szCs w:val="20"/>
          <w:lang w:val="fr-HT"/>
        </w:rPr>
        <w:t xml:space="preserve"> PIC.</w:t>
      </w:r>
    </w:p>
    <w:p w14:paraId="486561C6" w14:textId="0717D524" w:rsidR="001503E3" w:rsidRPr="002C3760" w:rsidRDefault="001503E3" w:rsidP="001503E3">
      <w:pPr>
        <w:pStyle w:val="ListParagraph"/>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2C3760">
        <w:rPr>
          <w:rFonts w:eastAsia="Times New Roman" w:cs="Arial"/>
          <w:szCs w:val="20"/>
          <w:lang w:val="fr-HT"/>
        </w:rPr>
        <w:t xml:space="preserve"> Konsènan devlopman sosyal nan zòn nan, pa gen okenn plan envestisman sosyal ki te mete an plas pou garanti yon amelyorasyon nan kalite lavi pou tout popilasyon vwazen an.</w:t>
      </w:r>
    </w:p>
    <w:p w14:paraId="7464D0B4" w14:textId="77777777" w:rsidR="001503E3" w:rsidRPr="002C3760" w:rsidRDefault="001503E3" w:rsidP="001503E3">
      <w:pPr>
        <w:rPr>
          <w:rFonts w:cs="Arial"/>
          <w:szCs w:val="20"/>
          <w:lang w:val="fr-HT"/>
        </w:rPr>
      </w:pPr>
    </w:p>
    <w:p w14:paraId="5AA7792F" w14:textId="46C696ED" w:rsidR="001503E3" w:rsidRPr="00C073BC" w:rsidRDefault="001503E3" w:rsidP="00150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en-US"/>
        </w:rPr>
      </w:pPr>
      <w:r w:rsidRPr="00C073BC">
        <w:rPr>
          <w:rFonts w:eastAsia="Times New Roman" w:cs="Arial"/>
          <w:szCs w:val="20"/>
          <w:lang w:val="en-US"/>
        </w:rPr>
        <w:t xml:space="preserve">Epi finalman, an </w:t>
      </w:r>
      <w:r w:rsidR="00440E8A" w:rsidRPr="00C073BC">
        <w:rPr>
          <w:rFonts w:eastAsia="Times New Roman" w:cs="Arial"/>
          <w:szCs w:val="20"/>
          <w:lang w:val="en-US"/>
        </w:rPr>
        <w:t>tèm sante</w:t>
      </w:r>
      <w:r w:rsidRPr="00C073BC">
        <w:rPr>
          <w:rFonts w:eastAsia="Times New Roman" w:cs="Arial"/>
          <w:szCs w:val="20"/>
          <w:lang w:val="en-US"/>
        </w:rPr>
        <w:t xml:space="preserve"> ak sekirite, pwoblèm prensipal la:</w:t>
      </w:r>
    </w:p>
    <w:p w14:paraId="65E0DA36" w14:textId="6EC3B0F4" w:rsidR="001503E3" w:rsidRPr="002C3760" w:rsidRDefault="001503E3" w:rsidP="002C376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en-US"/>
        </w:rPr>
      </w:pPr>
      <w:r w:rsidRPr="002C3760">
        <w:rPr>
          <w:rFonts w:eastAsia="Times New Roman" w:cs="Arial"/>
          <w:szCs w:val="20"/>
          <w:lang w:val="en-US"/>
        </w:rPr>
        <w:t xml:space="preserve">Mank anplwaye ekip EHS </w:t>
      </w:r>
      <w:r w:rsidR="00A231A2" w:rsidRPr="002C3760">
        <w:rPr>
          <w:rFonts w:eastAsia="Times New Roman" w:cs="Arial"/>
          <w:szCs w:val="20"/>
          <w:lang w:val="en-US"/>
        </w:rPr>
        <w:t>PIK</w:t>
      </w:r>
      <w:r w:rsidRPr="002C3760">
        <w:rPr>
          <w:rFonts w:eastAsia="Times New Roman" w:cs="Arial"/>
          <w:szCs w:val="20"/>
          <w:lang w:val="en-US"/>
        </w:rPr>
        <w:t xml:space="preserve"> la ki diminye kapasite pou fè </w:t>
      </w:r>
      <w:r w:rsidR="00440E8A" w:rsidRPr="002C3760">
        <w:rPr>
          <w:rFonts w:eastAsia="Times New Roman" w:cs="Arial"/>
          <w:szCs w:val="20"/>
          <w:lang w:val="en-US"/>
        </w:rPr>
        <w:t>verifikasyon ak</w:t>
      </w:r>
      <w:r w:rsidRPr="002C3760">
        <w:rPr>
          <w:rFonts w:eastAsia="Times New Roman" w:cs="Arial"/>
          <w:szCs w:val="20"/>
          <w:lang w:val="en-US"/>
        </w:rPr>
        <w:t xml:space="preserve"> pou bay fòmasyon nan sante ak kondisyon travay (pa gen fòmasyon yo bay pandan plizyè mwa).</w:t>
      </w:r>
    </w:p>
    <w:p w14:paraId="7E203729" w14:textId="7C18A1D9" w:rsidR="001503E3" w:rsidRPr="00C073BC" w:rsidRDefault="001503E3" w:rsidP="00150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en-US"/>
        </w:rPr>
      </w:pPr>
      <w:r w:rsidRPr="00C073BC">
        <w:rPr>
          <w:rFonts w:eastAsia="Times New Roman" w:cs="Arial"/>
          <w:szCs w:val="20"/>
          <w:lang w:val="en-US"/>
        </w:rPr>
        <w:t xml:space="preserve">Dokiman inisyal yo tankou etid enpak sou anviwònman an ak sosyal osi byen ke PGESSS yo </w:t>
      </w:r>
      <w:r w:rsidR="002C3760">
        <w:rPr>
          <w:rFonts w:eastAsia="Times New Roman" w:cs="Arial"/>
          <w:szCs w:val="20"/>
          <w:lang w:val="en-US"/>
        </w:rPr>
        <w:t xml:space="preserve">pat </w:t>
      </w:r>
      <w:r w:rsidRPr="00C073BC">
        <w:rPr>
          <w:rFonts w:eastAsia="Times New Roman" w:cs="Arial"/>
          <w:szCs w:val="20"/>
          <w:lang w:val="en-US"/>
        </w:rPr>
        <w:t xml:space="preserve"> bay pou</w:t>
      </w:r>
      <w:r w:rsidR="002C3760">
        <w:rPr>
          <w:rFonts w:eastAsia="Times New Roman" w:cs="Arial"/>
          <w:szCs w:val="20"/>
          <w:lang w:val="en-US"/>
        </w:rPr>
        <w:t xml:space="preserve"> twop</w:t>
      </w:r>
      <w:r w:rsidRPr="00C073BC">
        <w:rPr>
          <w:rFonts w:eastAsia="Times New Roman" w:cs="Arial"/>
          <w:szCs w:val="20"/>
          <w:lang w:val="en-US"/>
        </w:rPr>
        <w:t xml:space="preserve"> mezi </w:t>
      </w:r>
      <w:r w:rsidR="002C3760">
        <w:rPr>
          <w:rFonts w:eastAsia="Times New Roman" w:cs="Arial"/>
          <w:szCs w:val="20"/>
          <w:lang w:val="en-US"/>
        </w:rPr>
        <w:t>pou</w:t>
      </w:r>
      <w:r w:rsidRPr="00C073BC">
        <w:rPr>
          <w:rFonts w:eastAsia="Times New Roman" w:cs="Arial"/>
          <w:szCs w:val="20"/>
          <w:lang w:val="en-US"/>
        </w:rPr>
        <w:t xml:space="preserve"> respekte an tèm sante ak sekirite.</w:t>
      </w:r>
    </w:p>
    <w:p w14:paraId="34F10F2A" w14:textId="69A5F351" w:rsidR="001503E3" w:rsidRPr="00C073BC" w:rsidRDefault="002C3760" w:rsidP="00150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Pr>
          <w:rFonts w:eastAsia="Times New Roman" w:cs="Arial"/>
          <w:szCs w:val="20"/>
          <w:lang w:val="en-US"/>
        </w:rPr>
        <w:t>Gen</w:t>
      </w:r>
      <w:r w:rsidRPr="00C073BC">
        <w:rPr>
          <w:rFonts w:eastAsia="Times New Roman" w:cs="Arial"/>
          <w:szCs w:val="20"/>
          <w:lang w:val="en-US"/>
        </w:rPr>
        <w:t xml:space="preserve"> kat politik </w:t>
      </w:r>
      <w:r w:rsidR="001503E3" w:rsidRPr="00C073BC">
        <w:rPr>
          <w:rFonts w:eastAsia="Times New Roman" w:cs="Arial"/>
          <w:szCs w:val="20"/>
          <w:lang w:val="en-US"/>
        </w:rPr>
        <w:t>Pwojè PI</w:t>
      </w:r>
      <w:r w:rsidRPr="002C3760">
        <w:rPr>
          <w:rFonts w:eastAsia="Times New Roman" w:cs="Arial"/>
          <w:szCs w:val="20"/>
          <w:lang w:val="en-US"/>
        </w:rPr>
        <w:t>K</w:t>
      </w:r>
      <w:r w:rsidR="001503E3" w:rsidRPr="00C073BC">
        <w:rPr>
          <w:rFonts w:eastAsia="Times New Roman" w:cs="Arial"/>
          <w:szCs w:val="20"/>
          <w:lang w:val="en-US"/>
        </w:rPr>
        <w:t xml:space="preserve"> la ankadre an tèm de pwoteksyon anviwònman, sosyal, ak sante ak sekirite. </w:t>
      </w:r>
      <w:r w:rsidR="001503E3" w:rsidRPr="00C073BC">
        <w:rPr>
          <w:rFonts w:eastAsia="Times New Roman" w:cs="Arial"/>
          <w:szCs w:val="20"/>
          <w:lang w:val="fr-HT"/>
        </w:rPr>
        <w:t xml:space="preserve">Kidonk, 87 kondisyon politik sa yo aplikab pou pwojè a. Nan total sa </w:t>
      </w:r>
      <w:r w:rsidR="003509FE" w:rsidRPr="00C073BC">
        <w:rPr>
          <w:rFonts w:eastAsia="Times New Roman" w:cs="Arial"/>
          <w:szCs w:val="20"/>
          <w:lang w:val="fr-HT"/>
        </w:rPr>
        <w:t>a :</w:t>
      </w:r>
    </w:p>
    <w:p w14:paraId="578464F9" w14:textId="77777777" w:rsidR="002C3760" w:rsidRDefault="001503E3" w:rsidP="001503E3">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2C3760">
        <w:rPr>
          <w:rFonts w:eastAsia="Times New Roman" w:cs="Arial"/>
          <w:szCs w:val="20"/>
          <w:lang w:val="fr-HT"/>
        </w:rPr>
        <w:t>55 kondisyon yo byen kouvri nan pwojè a.</w:t>
      </w:r>
    </w:p>
    <w:p w14:paraId="2B078411" w14:textId="77777777" w:rsidR="002C3760" w:rsidRDefault="001503E3" w:rsidP="001503E3">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en-US"/>
        </w:rPr>
      </w:pPr>
      <w:r w:rsidRPr="002C3760">
        <w:rPr>
          <w:rFonts w:eastAsia="Times New Roman" w:cs="Arial"/>
          <w:szCs w:val="20"/>
          <w:lang w:val="en-US"/>
        </w:rPr>
        <w:t>28 kondisyon yo te pran an kont nan kad pwojè a, men mezi ki gen rapò yo pa kòrèkteman aplike.</w:t>
      </w:r>
    </w:p>
    <w:p w14:paraId="65790027" w14:textId="4ECD0A0D" w:rsidR="001503E3" w:rsidRPr="002C3760" w:rsidRDefault="001503E3" w:rsidP="001503E3">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2C3760">
        <w:rPr>
          <w:rFonts w:eastAsia="Times New Roman" w:cs="Arial"/>
          <w:szCs w:val="20"/>
          <w:lang w:val="fr-HT"/>
        </w:rPr>
        <w:t>4 kondisyon yo pa kouvri pa pwojè a.</w:t>
      </w:r>
    </w:p>
    <w:p w14:paraId="6E07C0EB" w14:textId="03E418B4" w:rsidR="001503E3" w:rsidRPr="00C073BC" w:rsidRDefault="001503E3" w:rsidP="00150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C073BC">
        <w:rPr>
          <w:rFonts w:eastAsia="Times New Roman" w:cs="Arial"/>
          <w:szCs w:val="20"/>
          <w:lang w:val="fr-HT"/>
        </w:rPr>
        <w:t xml:space="preserve">Evalyasyon an nan degre nan aplikasyon nan mezi sa yo alèjman ak siveyans montre ke an jeneral kondisyon politik yo te satisfè nan yon moman nan planifikasyon ak konstriksyon nan pwojè an. </w:t>
      </w:r>
      <w:r w:rsidR="002C3760" w:rsidRPr="00C073BC">
        <w:rPr>
          <w:rFonts w:eastAsia="Times New Roman" w:cs="Arial"/>
          <w:szCs w:val="20"/>
          <w:lang w:val="fr-HT"/>
        </w:rPr>
        <w:t>Sepandan, genyen</w:t>
      </w:r>
      <w:r w:rsidR="002C3760">
        <w:rPr>
          <w:rFonts w:eastAsia="Times New Roman" w:cs="Arial"/>
          <w:szCs w:val="20"/>
          <w:lang w:val="fr-HT"/>
        </w:rPr>
        <w:t xml:space="preserve"> gwo twou vid </w:t>
      </w:r>
      <w:r w:rsidRPr="00C073BC">
        <w:rPr>
          <w:rFonts w:eastAsia="Times New Roman" w:cs="Arial"/>
          <w:szCs w:val="20"/>
          <w:lang w:val="fr-HT"/>
        </w:rPr>
        <w:t>yo obsève ak konsiderasyon mezi ki gen rapò ak operasyon ak swivi. Fòmilasyon mezi diminisyon pou pwochen operasyon ekspansyon PI</w:t>
      </w:r>
      <w:r w:rsidR="002C3760">
        <w:rPr>
          <w:rFonts w:eastAsia="Times New Roman" w:cs="Arial"/>
          <w:szCs w:val="20"/>
          <w:lang w:val="fr-HT"/>
        </w:rPr>
        <w:t>K</w:t>
      </w:r>
      <w:r w:rsidRPr="00C073BC">
        <w:rPr>
          <w:rFonts w:eastAsia="Times New Roman" w:cs="Arial"/>
          <w:szCs w:val="20"/>
          <w:lang w:val="fr-HT"/>
        </w:rPr>
        <w:t xml:space="preserve"> la ap bezwen pi egzak pou faz operasyon an pou yo ka pi byen jere risk sa yo.</w:t>
      </w:r>
    </w:p>
    <w:sectPr w:rsidR="001503E3" w:rsidRPr="00C073B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117C0"/>
    <w:multiLevelType w:val="hybridMultilevel"/>
    <w:tmpl w:val="74BA7060"/>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 w15:restartNumberingAfterBreak="0">
    <w:nsid w:val="082C39EA"/>
    <w:multiLevelType w:val="hybridMultilevel"/>
    <w:tmpl w:val="22ACA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C629A8"/>
    <w:multiLevelType w:val="hybridMultilevel"/>
    <w:tmpl w:val="8D74085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E523130"/>
    <w:multiLevelType w:val="multilevel"/>
    <w:tmpl w:val="414A3BB0"/>
    <w:lvl w:ilvl="0">
      <w:start w:val="1"/>
      <w:numFmt w:val="decimal"/>
      <w:pStyle w:val="Heading1"/>
      <w:suff w:val="space"/>
      <w:lvlText w:val="%1.0"/>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4" w15:restartNumberingAfterBreak="0">
    <w:nsid w:val="46FB46F7"/>
    <w:multiLevelType w:val="hybridMultilevel"/>
    <w:tmpl w:val="4F4ECC6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4BE96FAA"/>
    <w:multiLevelType w:val="hybridMultilevel"/>
    <w:tmpl w:val="C1D21DB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5F481DAD"/>
    <w:multiLevelType w:val="hybridMultilevel"/>
    <w:tmpl w:val="407E914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6BB30280"/>
    <w:multiLevelType w:val="hybridMultilevel"/>
    <w:tmpl w:val="2CD44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0F5A93"/>
    <w:multiLevelType w:val="hybridMultilevel"/>
    <w:tmpl w:val="F850D81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2"/>
  </w:num>
  <w:num w:numId="5">
    <w:abstractNumId w:val="6"/>
  </w:num>
  <w:num w:numId="6">
    <w:abstractNumId w:val="5"/>
  </w:num>
  <w:num w:numId="7">
    <w:abstractNumId w:val="7"/>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242"/>
    <w:rsid w:val="000F3C97"/>
    <w:rsid w:val="001503E3"/>
    <w:rsid w:val="002C3760"/>
    <w:rsid w:val="003509FE"/>
    <w:rsid w:val="003C0BF4"/>
    <w:rsid w:val="00440E8A"/>
    <w:rsid w:val="004D39B2"/>
    <w:rsid w:val="00552680"/>
    <w:rsid w:val="0064271C"/>
    <w:rsid w:val="006623AC"/>
    <w:rsid w:val="00695801"/>
    <w:rsid w:val="00833242"/>
    <w:rsid w:val="00841123"/>
    <w:rsid w:val="00997750"/>
    <w:rsid w:val="00A231A2"/>
    <w:rsid w:val="00D011AE"/>
    <w:rsid w:val="00D77A04"/>
    <w:rsid w:val="00EC2A4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750E2"/>
  <w15:chartTrackingRefBased/>
  <w15:docId w15:val="{24910F77-C3D4-4E47-A711-A2A8074FE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33242"/>
    <w:pPr>
      <w:spacing w:after="120" w:line="260" w:lineRule="exact"/>
    </w:pPr>
    <w:rPr>
      <w:rFonts w:ascii="Arial" w:eastAsiaTheme="minorEastAsia" w:hAnsi="Arial"/>
      <w:sz w:val="20"/>
      <w:szCs w:val="24"/>
    </w:rPr>
  </w:style>
  <w:style w:type="paragraph" w:styleId="Heading1">
    <w:name w:val="heading 1"/>
    <w:basedOn w:val="Normal"/>
    <w:next w:val="Normal"/>
    <w:link w:val="Heading1Char"/>
    <w:uiPriority w:val="1"/>
    <w:qFormat/>
    <w:rsid w:val="00833242"/>
    <w:pPr>
      <w:keepNext/>
      <w:keepLines/>
      <w:numPr>
        <w:numId w:val="1"/>
      </w:numPr>
      <w:pBdr>
        <w:top w:val="single" w:sz="36" w:space="1" w:color="003478"/>
        <w:left w:val="single" w:sz="12" w:space="4" w:color="005596"/>
        <w:bottom w:val="single" w:sz="18" w:space="5" w:color="C4BC96"/>
        <w:right w:val="single" w:sz="12" w:space="4" w:color="005596"/>
      </w:pBdr>
      <w:shd w:val="clear" w:color="auto" w:fill="003478"/>
      <w:spacing w:before="240" w:after="200" w:line="280" w:lineRule="exact"/>
      <w:outlineLvl w:val="0"/>
    </w:pPr>
    <w:rPr>
      <w:rFonts w:eastAsiaTheme="majorEastAsia" w:cstheme="majorBidi"/>
      <w:b/>
      <w:bCs/>
      <w:caps/>
      <w:color w:val="FFFFFF" w:themeColor="background1"/>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SheetTitle">
    <w:name w:val="Cover Sheet Title"/>
    <w:basedOn w:val="Normal"/>
    <w:qFormat/>
    <w:rsid w:val="00833242"/>
    <w:pPr>
      <w:spacing w:line="240" w:lineRule="auto"/>
    </w:pPr>
    <w:rPr>
      <w:b/>
      <w:color w:val="003478"/>
      <w:sz w:val="48"/>
      <w:szCs w:val="56"/>
    </w:rPr>
  </w:style>
  <w:style w:type="character" w:customStyle="1" w:styleId="Heading1Char">
    <w:name w:val="Heading 1 Char"/>
    <w:basedOn w:val="DefaultParagraphFont"/>
    <w:link w:val="Heading1"/>
    <w:uiPriority w:val="1"/>
    <w:rsid w:val="00833242"/>
    <w:rPr>
      <w:rFonts w:ascii="Arial" w:eastAsiaTheme="majorEastAsia" w:hAnsi="Arial" w:cstheme="majorBidi"/>
      <w:b/>
      <w:bCs/>
      <w:caps/>
      <w:color w:val="FFFFFF" w:themeColor="background1"/>
      <w:sz w:val="28"/>
      <w:szCs w:val="32"/>
      <w:shd w:val="clear" w:color="auto" w:fill="003478"/>
    </w:rPr>
  </w:style>
  <w:style w:type="paragraph" w:styleId="ListParagraph">
    <w:name w:val="List Paragraph"/>
    <w:aliases w:val="Bullet list first level,Bullet Points,titulo 5"/>
    <w:basedOn w:val="Normal"/>
    <w:link w:val="ListParagraphChar"/>
    <w:uiPriority w:val="34"/>
    <w:qFormat/>
    <w:rsid w:val="00833242"/>
    <w:pPr>
      <w:ind w:left="720"/>
      <w:contextualSpacing/>
    </w:pPr>
  </w:style>
  <w:style w:type="table" w:customStyle="1" w:styleId="TableCustom">
    <w:name w:val="Table Custom"/>
    <w:basedOn w:val="TableNormal"/>
    <w:uiPriority w:val="99"/>
    <w:rsid w:val="00833242"/>
    <w:pPr>
      <w:spacing w:after="0" w:line="240" w:lineRule="auto"/>
    </w:pPr>
    <w:rPr>
      <w:rFonts w:eastAsiaTheme="minorEastAsia"/>
      <w:sz w:val="20"/>
      <w:szCs w:val="24"/>
      <w:lang w:val="en-US"/>
    </w:rPr>
    <w:tblPr>
      <w:tblStyleRowBandSize w:val="1"/>
      <w:tblStyleColBandSize w:val="1"/>
      <w:tblBorders>
        <w:top w:val="single" w:sz="12" w:space="0" w:color="005596"/>
        <w:bottom w:val="single" w:sz="12" w:space="0" w:color="005596"/>
        <w:insideH w:val="single" w:sz="4" w:space="0" w:color="B4C6E7" w:themeColor="accent1" w:themeTint="66"/>
        <w:insideV w:val="single" w:sz="4" w:space="0" w:color="B4C6E7" w:themeColor="accent1" w:themeTint="66"/>
      </w:tblBorders>
      <w:tblCellMar>
        <w:top w:w="43" w:type="dxa"/>
        <w:left w:w="115" w:type="dxa"/>
        <w:bottom w:w="43" w:type="dxa"/>
        <w:right w:w="115" w:type="dxa"/>
      </w:tblCellMar>
    </w:tblPr>
    <w:tcPr>
      <w:shd w:val="clear" w:color="auto" w:fill="auto"/>
    </w:tcPr>
    <w:tblStylePr w:type="firstRow">
      <w:rPr>
        <w:rFonts w:ascii="Arial" w:hAnsi="Arial"/>
        <w:b/>
        <w:color w:val="FFFFFF" w:themeColor="background1"/>
        <w:sz w:val="20"/>
      </w:rPr>
      <w:tblPr/>
      <w:tcPr>
        <w:shd w:val="clear" w:color="auto" w:fill="005596"/>
      </w:tcPr>
    </w:tblStylePr>
    <w:tblStylePr w:type="lastRow">
      <w:tblPr/>
      <w:tcPr>
        <w:shd w:val="clear" w:color="auto" w:fill="EDF2F4"/>
      </w:tcPr>
    </w:tblStylePr>
    <w:tblStylePr w:type="firstCol">
      <w:rPr>
        <w:b w:val="0"/>
      </w:rPr>
      <w:tblPr/>
      <w:tcPr>
        <w:shd w:val="clear" w:color="auto" w:fill="EDF2F4"/>
      </w:tcPr>
    </w:tblStylePr>
    <w:tblStylePr w:type="lastCol">
      <w:tblPr/>
      <w:tcPr>
        <w:shd w:val="clear" w:color="auto" w:fill="EDF2F4"/>
      </w:tcPr>
    </w:tblStylePr>
    <w:tblStylePr w:type="band1Vert">
      <w:tblPr/>
      <w:tcPr>
        <w:shd w:val="clear" w:color="auto" w:fill="EDF2F4"/>
      </w:tcPr>
    </w:tblStylePr>
    <w:tblStylePr w:type="band2Horz">
      <w:tblPr/>
      <w:tcPr>
        <w:shd w:val="clear" w:color="auto" w:fill="EDF2F4"/>
      </w:tcPr>
    </w:tblStylePr>
  </w:style>
  <w:style w:type="character" w:customStyle="1" w:styleId="CorpdetexteCar">
    <w:name w:val="Corp de texte Car"/>
    <w:link w:val="Corpdetexte"/>
    <w:locked/>
    <w:rsid w:val="00833242"/>
    <w:rPr>
      <w:rFonts w:ascii="Arial" w:hAnsi="Arial"/>
      <w:sz w:val="20"/>
    </w:rPr>
  </w:style>
  <w:style w:type="paragraph" w:customStyle="1" w:styleId="Corpdetexte">
    <w:name w:val="Corp de texte"/>
    <w:basedOn w:val="Normal"/>
    <w:link w:val="CorpdetexteCar"/>
    <w:qFormat/>
    <w:rsid w:val="00833242"/>
    <w:pPr>
      <w:spacing w:after="200"/>
    </w:pPr>
    <w:rPr>
      <w:rFonts w:eastAsiaTheme="minorHAnsi"/>
      <w:szCs w:val="22"/>
    </w:rPr>
  </w:style>
  <w:style w:type="character" w:customStyle="1" w:styleId="ListParagraphChar">
    <w:name w:val="List Paragraph Char"/>
    <w:aliases w:val="Bullet list first level Char,Bullet Points Char,titulo 5 Char"/>
    <w:link w:val="ListParagraph"/>
    <w:uiPriority w:val="34"/>
    <w:locked/>
    <w:rsid w:val="00833242"/>
    <w:rPr>
      <w:rFonts w:ascii="Arial" w:eastAsiaTheme="minorEastAsia" w:hAnsi="Arial"/>
      <w:sz w:val="20"/>
      <w:szCs w:val="24"/>
    </w:rPr>
  </w:style>
  <w:style w:type="paragraph" w:styleId="HTMLPreformatted">
    <w:name w:val="HTML Preformatted"/>
    <w:basedOn w:val="Normal"/>
    <w:link w:val="HTMLPreformattedChar"/>
    <w:uiPriority w:val="99"/>
    <w:semiHidden/>
    <w:unhideWhenUsed/>
    <w:rsid w:val="0064271C"/>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64271C"/>
    <w:rPr>
      <w:rFonts w:ascii="Consolas" w:eastAsiaTheme="minorEastAsia" w:hAnsi="Consolas"/>
      <w:sz w:val="20"/>
      <w:szCs w:val="20"/>
    </w:rPr>
  </w:style>
  <w:style w:type="character" w:styleId="CommentReference">
    <w:name w:val="annotation reference"/>
    <w:basedOn w:val="DefaultParagraphFont"/>
    <w:uiPriority w:val="99"/>
    <w:semiHidden/>
    <w:unhideWhenUsed/>
    <w:rsid w:val="002C3760"/>
    <w:rPr>
      <w:sz w:val="16"/>
      <w:szCs w:val="16"/>
    </w:rPr>
  </w:style>
  <w:style w:type="paragraph" w:styleId="CommentText">
    <w:name w:val="annotation text"/>
    <w:basedOn w:val="Normal"/>
    <w:link w:val="CommentTextChar"/>
    <w:uiPriority w:val="99"/>
    <w:semiHidden/>
    <w:unhideWhenUsed/>
    <w:rsid w:val="002C3760"/>
    <w:pPr>
      <w:spacing w:line="240" w:lineRule="auto"/>
    </w:pPr>
    <w:rPr>
      <w:szCs w:val="20"/>
    </w:rPr>
  </w:style>
  <w:style w:type="character" w:customStyle="1" w:styleId="CommentTextChar">
    <w:name w:val="Comment Text Char"/>
    <w:basedOn w:val="DefaultParagraphFont"/>
    <w:link w:val="CommentText"/>
    <w:uiPriority w:val="99"/>
    <w:semiHidden/>
    <w:rsid w:val="002C3760"/>
    <w:rPr>
      <w:rFonts w:ascii="Arial" w:eastAsiaTheme="minorEastAsia" w:hAnsi="Arial"/>
      <w:sz w:val="20"/>
      <w:szCs w:val="20"/>
    </w:rPr>
  </w:style>
  <w:style w:type="paragraph" w:styleId="CommentSubject">
    <w:name w:val="annotation subject"/>
    <w:basedOn w:val="CommentText"/>
    <w:next w:val="CommentText"/>
    <w:link w:val="CommentSubjectChar"/>
    <w:uiPriority w:val="99"/>
    <w:semiHidden/>
    <w:unhideWhenUsed/>
    <w:rsid w:val="002C3760"/>
    <w:rPr>
      <w:b/>
      <w:bCs/>
    </w:rPr>
  </w:style>
  <w:style w:type="character" w:customStyle="1" w:styleId="CommentSubjectChar">
    <w:name w:val="Comment Subject Char"/>
    <w:basedOn w:val="CommentTextChar"/>
    <w:link w:val="CommentSubject"/>
    <w:uiPriority w:val="99"/>
    <w:semiHidden/>
    <w:rsid w:val="002C3760"/>
    <w:rPr>
      <w:rFonts w:ascii="Arial" w:eastAsiaTheme="minorEastAsia" w:hAnsi="Arial"/>
      <w:b/>
      <w:bCs/>
      <w:sz w:val="20"/>
      <w:szCs w:val="20"/>
    </w:rPr>
  </w:style>
  <w:style w:type="paragraph" w:styleId="BalloonText">
    <w:name w:val="Balloon Text"/>
    <w:basedOn w:val="Normal"/>
    <w:link w:val="BalloonTextChar"/>
    <w:uiPriority w:val="99"/>
    <w:semiHidden/>
    <w:unhideWhenUsed/>
    <w:rsid w:val="002C37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3760"/>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3157139">
      <w:bodyDiv w:val="1"/>
      <w:marLeft w:val="0"/>
      <w:marRight w:val="0"/>
      <w:marTop w:val="0"/>
      <w:marBottom w:val="0"/>
      <w:divBdr>
        <w:top w:val="none" w:sz="0" w:space="0" w:color="auto"/>
        <w:left w:val="none" w:sz="0" w:space="0" w:color="auto"/>
        <w:bottom w:val="none" w:sz="0" w:space="0" w:color="auto"/>
        <w:right w:val="none" w:sz="0" w:space="0" w:color="auto"/>
      </w:divBdr>
    </w:div>
    <w:div w:id="142345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12"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A923D2E0DE9ED488C5861F81C32C66A" ma:contentTypeVersion="7614" ma:contentTypeDescription="A content type to manage public (operations) IDB documents" ma:contentTypeScope="" ma:versionID="2a94df8847ceb9f518d62db67f937738">
  <xsd:schema xmlns:xsd="http://www.w3.org/2001/XMLSchema" xmlns:xs="http://www.w3.org/2001/XMLSchema" xmlns:p="http://schemas.microsoft.com/office/2006/metadata/properties" xmlns:ns2="cdc7663a-08f0-4737-9e8c-148ce897a09c" targetNamespace="http://schemas.microsoft.com/office/2006/metadata/properties" ma:root="true" ma:fieldsID="a0feb6e6113dc31c87141f4f1836f7f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L114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Environmental and Social Risk Management</TermName>
          <TermId xmlns="http://schemas.microsoft.com/office/infopath/2007/PartnerControls">24bef61f-13fe-49fb-8944-c01660937ef9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Matthieussent Romain Sarah C.</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58dede58-0f72-4d2f-8205-0b2af4d108e7</TermId>
        </TermInfo>
      </Terms>
    </b2ec7cfb18674cb8803df6b262e8b107>
    <Business_x0020_Area xmlns="cdc7663a-08f0-4737-9e8c-148ce897a09c">ESG</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GRF</TermName>
          <TermId xmlns="http://schemas.microsoft.com/office/infopath/2007/PartnerControls">91c131c5-8288-4ee4-8c9c-34395b8e8fd9</TermId>
        </TermInfo>
      </Terms>
    </g511464f9e53401d84b16fa9b379a574>
    <Related_x0020_SisCor_x0020_Number xmlns="cdc7663a-08f0-4737-9e8c-148ce897a09c" xsi:nil="true"/>
    <TaxCatchAll xmlns="cdc7663a-08f0-4737-9e8c-148ce897a09c">
      <Value>6</Value>
      <Value>40</Value>
      <Value>60</Value>
      <Value>42</Value>
    </TaxCatchAll>
    <Operation_x0020_Type xmlns="cdc7663a-08f0-4737-9e8c-148ce897a09c">GRF</Operation_x0020_Type>
    <Package_x0020_Code xmlns="cdc7663a-08f0-4737-9e8c-148ce897a09c" xsi:nil="true"/>
    <Identifier xmlns="cdc7663a-08f0-4737-9e8c-148ce897a09c" xsi:nil="true"/>
    <Project_x0020_Number xmlns="cdc7663a-08f0-4737-9e8c-148ce897a09c">HA-L1143</Project_x0020_Number>
    <nddeef1749674d76abdbe4b239a70bc6 xmlns="cdc7663a-08f0-4737-9e8c-148ce897a09c">
      <Terms xmlns="http://schemas.microsoft.com/office/infopath/2007/PartnerControls"/>
    </nddeef1749674d76abdbe4b239a70bc6>
    <Record_x0020_Number xmlns="cdc7663a-08f0-4737-9e8c-148ce897a09c" xsi:nil="true"/>
    <_dlc_DocId xmlns="cdc7663a-08f0-4737-9e8c-148ce897a09c">EZSHARE-18496771-12</_dlc_DocId>
    <_dlc_DocIdUrl xmlns="cdc7663a-08f0-4737-9e8c-148ce897a09c">
      <Url>https://idbg.sharepoint.com/teams/EZ-HA-LON/HA-L1143/_layouts/15/DocIdRedir.aspx?ID=EZSHARE-18496771-12</Url>
      <Description>EZSHARE-18496771-12</Description>
    </_dlc_DocIdUrl>
    <Disclosure_x0020_Activity xmlns="cdc7663a-08f0-4737-9e8c-148ce897a09c">Environmental Analyses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733E4C62-E287-47F0-BFD7-FA44CBCFC70B}"/>
</file>

<file path=customXml/itemProps2.xml><?xml version="1.0" encoding="utf-8"?>
<ds:datastoreItem xmlns:ds="http://schemas.openxmlformats.org/officeDocument/2006/customXml" ds:itemID="{7F3857F0-A263-4BE8-B6E1-520A01A32191}"/>
</file>

<file path=customXml/itemProps3.xml><?xml version="1.0" encoding="utf-8"?>
<ds:datastoreItem xmlns:ds="http://schemas.openxmlformats.org/officeDocument/2006/customXml" ds:itemID="{AC96FA50-D551-4597-A903-49F3ED4515E7}"/>
</file>

<file path=customXml/itemProps4.xml><?xml version="1.0" encoding="utf-8"?>
<ds:datastoreItem xmlns:ds="http://schemas.openxmlformats.org/officeDocument/2006/customXml" ds:itemID="{71743588-0B4A-4240-A105-D5CE429A8BC6}"/>
</file>

<file path=customXml/itemProps5.xml><?xml version="1.0" encoding="utf-8"?>
<ds:datastoreItem xmlns:ds="http://schemas.openxmlformats.org/officeDocument/2006/customXml" ds:itemID="{6A63E58D-0EDB-437C-AB8E-B3101EF3CA9A}"/>
</file>

<file path=customXml/itemProps6.xml><?xml version="1.0" encoding="utf-8"?>
<ds:datastoreItem xmlns:ds="http://schemas.openxmlformats.org/officeDocument/2006/customXml" ds:itemID="{7B50F66C-6A6B-4259-A8A1-5D4AE55AF7CB}"/>
</file>

<file path=docProps/app.xml><?xml version="1.0" encoding="utf-8"?>
<Properties xmlns="http://schemas.openxmlformats.org/officeDocument/2006/extended-properties" xmlns:vt="http://schemas.openxmlformats.org/officeDocument/2006/docPropsVTypes">
  <Template>Normal</Template>
  <TotalTime>13</TotalTime>
  <Pages>2</Pages>
  <Words>757</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Dorais, Martin</dc:creator>
  <cp:keywords/>
  <dc:description/>
  <cp:lastModifiedBy/>
  <cp:revision>3</cp:revision>
  <dcterms:created xsi:type="dcterms:W3CDTF">2020-11-18T16:41:00Z</dcterms:created>
  <dcterms:modified xsi:type="dcterms:W3CDTF">2020-11-18T16:52:00Z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42;#Haiti|77a11ace-c854-4e9c-9e19-c924bca0dd43</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6;#Environmental and Social Risk Management|24bef61f-13fe-49fb-8944-c01660937ef9</vt:lpwstr>
  </property>
  <property fmtid="{D5CDD505-2E9C-101B-9397-08002B2CF9AE}" pid="10" name="Sector_x0020_IDB">
    <vt:lpwstr/>
  </property>
  <property fmtid="{D5CDD505-2E9C-101B-9397-08002B2CF9AE}" pid="11" name="Sub-Sector">
    <vt:lpwstr>60;#WATER AND SANITATION|58dede58-0f72-4d2f-8205-0b2af4d108e7</vt:lpwstr>
  </property>
  <property fmtid="{D5CDD505-2E9C-101B-9397-08002B2CF9AE}" pid="13" name="Fund IDB">
    <vt:lpwstr>40;#GRF|91c131c5-8288-4ee4-8c9c-34395b8e8fd9</vt:lpwstr>
  </property>
  <property fmtid="{D5CDD505-2E9C-101B-9397-08002B2CF9AE}" pid="14" name="Sector IDB">
    <vt:lpwstr/>
  </property>
  <property fmtid="{D5CDD505-2E9C-101B-9397-08002B2CF9AE}" pid="15" name="_dlc_DocIdItemGuid">
    <vt:lpwstr>abcab061-1c31-47f4-a0ad-884483736339</vt:lpwstr>
  </property>
  <property fmtid="{D5CDD505-2E9C-101B-9397-08002B2CF9AE}" pid="16" name="Disclosure Activity">
    <vt:lpwstr>Environmental Analyses</vt:lpwstr>
  </property>
  <property fmtid="{D5CDD505-2E9C-101B-9397-08002B2CF9AE}" pid="17" name="ContentTypeId">
    <vt:lpwstr>0x0101001A458A224826124E8B45B1D613300CFC009A923D2E0DE9ED488C5861F81C32C66A</vt:lpwstr>
  </property>
  <property fmtid="{D5CDD505-2E9C-101B-9397-08002B2CF9AE}" pid="18" name="Series Operations IDB">
    <vt:lpwstr/>
  </property>
</Properties>
</file>