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1B1E0" w14:textId="22D829CD" w:rsidR="003747EE" w:rsidRPr="002C7357" w:rsidRDefault="003747EE" w:rsidP="002C7357">
      <w:pPr>
        <w:spacing w:after="120" w:line="240" w:lineRule="auto"/>
        <w:rPr>
          <w:rFonts w:ascii="Arial" w:hAnsi="Arial" w:cs="Arial"/>
          <w:b/>
        </w:rPr>
      </w:pPr>
      <w:r w:rsidRPr="002C7357">
        <w:rPr>
          <w:rFonts w:ascii="Arial" w:hAnsi="Arial" w:cs="Arial"/>
          <w:b/>
        </w:rPr>
        <w:t>Job Title: Infrastructure and Energy Sector - Social Infrastructure Consultant</w:t>
      </w:r>
    </w:p>
    <w:p w14:paraId="7514339C" w14:textId="77777777" w:rsidR="003747EE" w:rsidRPr="002C7357" w:rsidRDefault="003747EE" w:rsidP="002C7357">
      <w:pPr>
        <w:spacing w:after="120" w:line="240" w:lineRule="auto"/>
        <w:jc w:val="center"/>
        <w:rPr>
          <w:rFonts w:ascii="Arial" w:hAnsi="Arial" w:cs="Arial"/>
          <w:b/>
        </w:rPr>
      </w:pPr>
    </w:p>
    <w:p w14:paraId="230CD19F" w14:textId="77777777" w:rsidR="003747EE" w:rsidRPr="002C7357" w:rsidRDefault="003747EE" w:rsidP="002C73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Arial" w:hAnsi="Arial" w:cs="Arial"/>
          <w:color w:val="212121"/>
          <w:u w:val="single"/>
        </w:rPr>
      </w:pPr>
      <w:r w:rsidRPr="002C7357">
        <w:rPr>
          <w:rFonts w:ascii="Arial" w:hAnsi="Arial" w:cs="Arial"/>
          <w:b/>
          <w:u w:val="single"/>
        </w:rPr>
        <w:t xml:space="preserve">Background of this search: </w:t>
      </w:r>
      <w:r w:rsidRPr="002C7357">
        <w:rPr>
          <w:rFonts w:ascii="Arial" w:hAnsi="Arial" w:cs="Arial"/>
          <w:color w:val="212121"/>
          <w:u w:val="single"/>
        </w:rPr>
        <w:t xml:space="preserve"> </w:t>
      </w:r>
    </w:p>
    <w:p w14:paraId="529BE1F6" w14:textId="77777777" w:rsidR="003747EE" w:rsidRPr="002C7357" w:rsidRDefault="003747EE" w:rsidP="002C73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Arial" w:hAnsi="Arial" w:cs="Arial"/>
          <w:color w:val="212121"/>
        </w:rPr>
      </w:pPr>
      <w:r w:rsidRPr="002C7357">
        <w:rPr>
          <w:rFonts w:ascii="Arial" w:hAnsi="Arial" w:cs="Arial"/>
          <w:color w:val="212121"/>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31278063" w14:textId="77777777" w:rsidR="003747EE" w:rsidRPr="002C7357" w:rsidRDefault="003747EE" w:rsidP="002C7357">
      <w:pPr>
        <w:spacing w:after="120" w:line="240" w:lineRule="auto"/>
        <w:jc w:val="both"/>
        <w:rPr>
          <w:rFonts w:ascii="Arial" w:hAnsi="Arial" w:cs="Arial"/>
        </w:rPr>
      </w:pPr>
      <w:r w:rsidRPr="002C7357">
        <w:rPr>
          <w:rFonts w:ascii="Arial" w:hAnsi="Arial" w:cs="Arial"/>
        </w:rPr>
        <w:t xml:space="preserve">The Infrastructure and Energy Sector conceptualizes, prepares, supports the </w:t>
      </w:r>
      <w:proofErr w:type="gramStart"/>
      <w:r w:rsidRPr="002C7357">
        <w:rPr>
          <w:rFonts w:ascii="Arial" w:hAnsi="Arial" w:cs="Arial"/>
        </w:rPr>
        <w:t>execution</w:t>
      </w:r>
      <w:proofErr w:type="gramEnd"/>
      <w:r w:rsidRPr="002C7357">
        <w:rPr>
          <w:rFonts w:ascii="Arial" w:hAnsi="Arial" w:cs="Arial"/>
        </w:rPr>
        <w:t xml:space="preserve"> and supervises Bank’s operations in the areas of Energy, Transport and Water and Sanitation. Its functions include, among others, the preparation of Sectorial Policies, Strategies, Operational Guidelines and Programs in Infrastructure; the development of relevant research and analytical work, the collection of best practices and case studies; the provision of specialized technical support to IDB member countries of the Region.</w:t>
      </w:r>
    </w:p>
    <w:p w14:paraId="5195450F" w14:textId="77777777" w:rsidR="003747EE" w:rsidRPr="002C7357" w:rsidRDefault="003747EE" w:rsidP="002C7357">
      <w:pPr>
        <w:spacing w:after="120" w:line="240" w:lineRule="auto"/>
        <w:jc w:val="both"/>
        <w:rPr>
          <w:rFonts w:ascii="Arial" w:hAnsi="Arial" w:cs="Arial"/>
        </w:rPr>
      </w:pPr>
      <w:r w:rsidRPr="002C7357">
        <w:rPr>
          <w:rFonts w:ascii="Arial" w:hAnsi="Arial" w:cs="Arial"/>
        </w:rPr>
        <w:t>In 2017, the management of the Infrastructure and Energy Sector (INE/INE) and the management of the Social Sector (SCL/SCL), agreed to create the Social Infrastructure Unit (UIS, for its abbreviation in Spanish) to provide specialized technical support for programs and projects financed by the Bank's Social Sector that have infrastructure components. In 2019, Institutions for Development Sector (IFD/IFD) joined the project, and the UIS has been supporting programs and infrastructure projects in some countries, leaded by IFD Divisions.</w:t>
      </w:r>
    </w:p>
    <w:p w14:paraId="6C065830" w14:textId="415F0191" w:rsidR="003747EE" w:rsidRPr="002C7357" w:rsidRDefault="003747EE" w:rsidP="002C7357">
      <w:pPr>
        <w:spacing w:after="120" w:line="240" w:lineRule="auto"/>
        <w:jc w:val="both"/>
        <w:rPr>
          <w:rFonts w:ascii="Arial" w:hAnsi="Arial" w:cs="Arial"/>
        </w:rPr>
      </w:pPr>
      <w:r w:rsidRPr="002C7357">
        <w:rPr>
          <w:rFonts w:ascii="Arial" w:hAnsi="Arial" w:cs="Arial"/>
        </w:rPr>
        <w:t xml:space="preserve">The Infrastructure and Energy Sector is looking for a professional who, as part of UIS, </w:t>
      </w:r>
      <w:r w:rsidR="00474DA1">
        <w:rPr>
          <w:rFonts w:ascii="Arial" w:hAnsi="Arial" w:cs="Arial"/>
        </w:rPr>
        <w:t xml:space="preserve">provide technical </w:t>
      </w:r>
      <w:proofErr w:type="gramStart"/>
      <w:r w:rsidR="00474DA1">
        <w:rPr>
          <w:rFonts w:ascii="Arial" w:hAnsi="Arial" w:cs="Arial"/>
        </w:rPr>
        <w:t xml:space="preserve">inputs </w:t>
      </w:r>
      <w:r w:rsidRPr="002C7357">
        <w:rPr>
          <w:rFonts w:ascii="Arial" w:hAnsi="Arial" w:cs="Arial"/>
          <w:color w:val="212121"/>
        </w:rPr>
        <w:t xml:space="preserve"> to</w:t>
      </w:r>
      <w:proofErr w:type="gramEnd"/>
      <w:r w:rsidRPr="002C7357">
        <w:rPr>
          <w:rFonts w:ascii="Arial" w:hAnsi="Arial" w:cs="Arial"/>
          <w:color w:val="212121"/>
        </w:rPr>
        <w:t xml:space="preserve"> strengthen the</w:t>
      </w:r>
      <w:r w:rsidR="00474DA1">
        <w:rPr>
          <w:rFonts w:ascii="Arial" w:hAnsi="Arial" w:cs="Arial"/>
          <w:color w:val="212121"/>
        </w:rPr>
        <w:t xml:space="preserve"> execution of</w:t>
      </w:r>
      <w:r w:rsidRPr="002C7357">
        <w:rPr>
          <w:rFonts w:ascii="Arial" w:hAnsi="Arial" w:cs="Arial"/>
          <w:color w:val="212121"/>
        </w:rPr>
        <w:t xml:space="preserve"> IFD and SCL </w:t>
      </w:r>
      <w:r w:rsidR="00797FF2">
        <w:rPr>
          <w:rFonts w:ascii="Arial" w:hAnsi="Arial" w:cs="Arial"/>
          <w:color w:val="212121"/>
        </w:rPr>
        <w:t>projects</w:t>
      </w:r>
      <w:r w:rsidRPr="002C7357">
        <w:rPr>
          <w:rFonts w:ascii="Arial" w:hAnsi="Arial" w:cs="Arial"/>
          <w:color w:val="212121"/>
        </w:rPr>
        <w:t xml:space="preserve">, </w:t>
      </w:r>
      <w:r w:rsidRPr="002C7357">
        <w:rPr>
          <w:rFonts w:ascii="Arial" w:hAnsi="Arial" w:cs="Arial"/>
        </w:rPr>
        <w:t>providing technical assistance in planning, architecture/engineering, procurement and construct work coordination for the social infrastructure components.</w:t>
      </w:r>
    </w:p>
    <w:p w14:paraId="172D5BEB" w14:textId="77777777" w:rsidR="003747EE" w:rsidRPr="002C7357" w:rsidRDefault="003747EE" w:rsidP="002C7357">
      <w:pPr>
        <w:spacing w:after="120" w:line="240" w:lineRule="auto"/>
        <w:jc w:val="both"/>
        <w:rPr>
          <w:rFonts w:ascii="Arial" w:hAnsi="Arial" w:cs="Arial"/>
          <w:b/>
          <w:bCs/>
          <w:u w:val="single"/>
        </w:rPr>
      </w:pPr>
      <w:r w:rsidRPr="002C7357">
        <w:rPr>
          <w:rFonts w:ascii="Arial" w:hAnsi="Arial" w:cs="Arial"/>
          <w:b/>
          <w:bCs/>
          <w:u w:val="single"/>
        </w:rPr>
        <w:t xml:space="preserve">The tram´s mission: </w:t>
      </w:r>
    </w:p>
    <w:p w14:paraId="2AD7FA1F" w14:textId="77777777" w:rsidR="003747EE" w:rsidRPr="002C7357" w:rsidRDefault="003747EE" w:rsidP="002C7357">
      <w:pPr>
        <w:spacing w:after="120" w:line="240" w:lineRule="auto"/>
        <w:jc w:val="both"/>
        <w:rPr>
          <w:rFonts w:ascii="Arial" w:hAnsi="Arial" w:cs="Arial"/>
        </w:rPr>
      </w:pPr>
      <w:r w:rsidRPr="002C7357">
        <w:rPr>
          <w:rFonts w:ascii="Arial" w:hAnsi="Arial" w:cs="Arial"/>
        </w:rPr>
        <w:t xml:space="preserve">The UIS provide specialized technical and management support to IDB-financed social infrastructure programs and projects, supporting projects teams in the development of components including infrastructure, contributing to improve the preparation and execution of operations, and to promote the development of sustainable infrastructure in the region. </w:t>
      </w:r>
    </w:p>
    <w:p w14:paraId="21663DEE" w14:textId="55FA60F1" w:rsidR="003747EE" w:rsidRPr="002C7357" w:rsidRDefault="003747EE" w:rsidP="002C7357">
      <w:pPr>
        <w:spacing w:after="120" w:line="240" w:lineRule="auto"/>
        <w:jc w:val="both"/>
        <w:rPr>
          <w:rFonts w:ascii="Arial" w:hAnsi="Arial" w:cs="Arial"/>
        </w:rPr>
      </w:pPr>
      <w:r w:rsidRPr="002C7357">
        <w:rPr>
          <w:rFonts w:ascii="Arial" w:hAnsi="Arial" w:cs="Arial"/>
        </w:rPr>
        <w:t xml:space="preserve">The contractual will provide </w:t>
      </w:r>
      <w:r w:rsidR="00D32790">
        <w:rPr>
          <w:rFonts w:ascii="Arial" w:hAnsi="Arial" w:cs="Arial"/>
        </w:rPr>
        <w:t xml:space="preserve">technical and </w:t>
      </w:r>
      <w:r w:rsidRPr="002C7357">
        <w:rPr>
          <w:rFonts w:ascii="Arial" w:hAnsi="Arial" w:cs="Arial"/>
        </w:rPr>
        <w:t xml:space="preserve">specialized support to (i) improve technical quality (architectural and civil engineering aspects), ensuring compliance with standards; including trends, good practices and lesson learned from other projects; and ensuring consistence and integrity between design, construction, </w:t>
      </w:r>
      <w:proofErr w:type="gramStart"/>
      <w:r w:rsidRPr="002C7357">
        <w:rPr>
          <w:rFonts w:ascii="Arial" w:hAnsi="Arial" w:cs="Arial"/>
        </w:rPr>
        <w:t>equipment</w:t>
      </w:r>
      <w:proofErr w:type="gramEnd"/>
      <w:r w:rsidRPr="002C7357">
        <w:rPr>
          <w:rFonts w:ascii="Arial" w:hAnsi="Arial" w:cs="Arial"/>
        </w:rPr>
        <w:t xml:space="preserve"> and maintenance strategies in the projects he/she supports; and (ii) provide technical knowledge in the field he/she acts.</w:t>
      </w:r>
    </w:p>
    <w:p w14:paraId="08F18EBF" w14:textId="77777777" w:rsidR="003747EE" w:rsidRPr="002C7357" w:rsidRDefault="003747EE" w:rsidP="002C7357">
      <w:pPr>
        <w:spacing w:after="120" w:line="240" w:lineRule="auto"/>
        <w:jc w:val="both"/>
        <w:rPr>
          <w:rFonts w:ascii="Arial" w:hAnsi="Arial" w:cs="Arial"/>
          <w:b/>
          <w:u w:val="single"/>
        </w:rPr>
      </w:pPr>
      <w:r w:rsidRPr="002C7357">
        <w:rPr>
          <w:rFonts w:ascii="Arial" w:hAnsi="Arial" w:cs="Arial"/>
          <w:b/>
          <w:u w:val="single"/>
        </w:rPr>
        <w:t>What you´ll do:</w:t>
      </w:r>
    </w:p>
    <w:p w14:paraId="69037625" w14:textId="77777777" w:rsidR="003747EE" w:rsidRPr="002C7357" w:rsidRDefault="003747EE" w:rsidP="002C7357">
      <w:pPr>
        <w:spacing w:after="120" w:line="240" w:lineRule="auto"/>
        <w:jc w:val="both"/>
        <w:rPr>
          <w:rFonts w:ascii="Arial" w:hAnsi="Arial" w:cs="Arial"/>
        </w:rPr>
      </w:pPr>
      <w:r w:rsidRPr="002C7357">
        <w:rPr>
          <w:rFonts w:ascii="Arial" w:hAnsi="Arial" w:cs="Arial"/>
        </w:rPr>
        <w:t>In this position, the contractual will perform the following activities:</w:t>
      </w:r>
    </w:p>
    <w:p w14:paraId="3A62D2C2" w14:textId="77777777" w:rsidR="003747EE" w:rsidRPr="002C7357" w:rsidRDefault="003747EE" w:rsidP="002C7357">
      <w:pPr>
        <w:spacing w:after="120" w:line="240" w:lineRule="auto"/>
        <w:jc w:val="both"/>
        <w:rPr>
          <w:rFonts w:ascii="Arial" w:hAnsi="Arial" w:cs="Arial"/>
          <w:b/>
          <w:bCs/>
        </w:rPr>
      </w:pPr>
      <w:r w:rsidRPr="002C7357">
        <w:rPr>
          <w:rFonts w:ascii="Arial" w:hAnsi="Arial" w:cs="Arial"/>
          <w:b/>
          <w:bCs/>
        </w:rPr>
        <w:t>First responsibility: Preparation and execution of operations</w:t>
      </w:r>
    </w:p>
    <w:p w14:paraId="7C3C1D49" w14:textId="57653800" w:rsidR="003747EE" w:rsidRPr="002C7357" w:rsidRDefault="00131DA1" w:rsidP="002C7357">
      <w:pPr>
        <w:pStyle w:val="ListParagraph"/>
        <w:numPr>
          <w:ilvl w:val="0"/>
          <w:numId w:val="15"/>
        </w:numPr>
        <w:spacing w:after="120" w:line="240" w:lineRule="auto"/>
        <w:contextualSpacing w:val="0"/>
        <w:jc w:val="both"/>
        <w:rPr>
          <w:rFonts w:ascii="Arial" w:hAnsi="Arial" w:cs="Arial"/>
        </w:rPr>
      </w:pPr>
      <w:r>
        <w:rPr>
          <w:rFonts w:ascii="Arial" w:hAnsi="Arial" w:cs="Arial"/>
        </w:rPr>
        <w:t xml:space="preserve">Provide inputs </w:t>
      </w:r>
      <w:r w:rsidR="003747EE" w:rsidRPr="002C7357">
        <w:rPr>
          <w:rFonts w:ascii="Arial" w:hAnsi="Arial" w:cs="Arial"/>
        </w:rPr>
        <w:t xml:space="preserve">during project preparation, to plan and describe the social infrastructure component, including risks identification, projects and sites selection, preliminary </w:t>
      </w:r>
      <w:proofErr w:type="gramStart"/>
      <w:r w:rsidR="003747EE" w:rsidRPr="002C7357">
        <w:rPr>
          <w:rFonts w:ascii="Arial" w:hAnsi="Arial" w:cs="Arial"/>
        </w:rPr>
        <w:t>budget</w:t>
      </w:r>
      <w:proofErr w:type="gramEnd"/>
      <w:r w:rsidR="003747EE" w:rsidRPr="002C7357">
        <w:rPr>
          <w:rFonts w:ascii="Arial" w:hAnsi="Arial" w:cs="Arial"/>
        </w:rPr>
        <w:t xml:space="preserve"> and designs.</w:t>
      </w:r>
    </w:p>
    <w:p w14:paraId="293C7E4B" w14:textId="7BBBAA49" w:rsidR="003747EE" w:rsidRPr="002C7357" w:rsidRDefault="00140F10" w:rsidP="002C7357">
      <w:pPr>
        <w:pStyle w:val="ListParagraph"/>
        <w:numPr>
          <w:ilvl w:val="0"/>
          <w:numId w:val="15"/>
        </w:numPr>
        <w:spacing w:after="120" w:line="240" w:lineRule="auto"/>
        <w:contextualSpacing w:val="0"/>
        <w:jc w:val="both"/>
        <w:rPr>
          <w:rFonts w:ascii="Arial" w:hAnsi="Arial" w:cs="Arial"/>
        </w:rPr>
      </w:pPr>
      <w:r>
        <w:rPr>
          <w:rFonts w:ascii="Arial" w:hAnsi="Arial" w:cs="Arial"/>
        </w:rPr>
        <w:t>Provide support</w:t>
      </w:r>
      <w:r w:rsidRPr="002C7357">
        <w:rPr>
          <w:rFonts w:ascii="Arial" w:hAnsi="Arial" w:cs="Arial"/>
        </w:rPr>
        <w:t xml:space="preserve"> </w:t>
      </w:r>
      <w:r w:rsidR="003747EE" w:rsidRPr="002C7357">
        <w:rPr>
          <w:rFonts w:ascii="Arial" w:hAnsi="Arial" w:cs="Arial"/>
        </w:rPr>
        <w:t>in estimating costs of social infrastructure components, including contracting processes to be included in the Procurement Plan (following Bank policies), and reviewing bid and construction schedules proposed by Executing Units (EU</w:t>
      </w:r>
      <w:proofErr w:type="gramStart"/>
      <w:r w:rsidR="003747EE" w:rsidRPr="002C7357">
        <w:rPr>
          <w:rFonts w:ascii="Arial" w:hAnsi="Arial" w:cs="Arial"/>
        </w:rPr>
        <w:t>);</w:t>
      </w:r>
      <w:proofErr w:type="gramEnd"/>
    </w:p>
    <w:p w14:paraId="10C5D7FE" w14:textId="0988F2A1" w:rsidR="003747EE" w:rsidRPr="002C7357" w:rsidRDefault="00140F10" w:rsidP="002C7357">
      <w:pPr>
        <w:pStyle w:val="ListParagraph"/>
        <w:numPr>
          <w:ilvl w:val="0"/>
          <w:numId w:val="15"/>
        </w:numPr>
        <w:spacing w:after="120" w:line="240" w:lineRule="auto"/>
        <w:contextualSpacing w:val="0"/>
        <w:jc w:val="both"/>
        <w:rPr>
          <w:rFonts w:ascii="Arial" w:hAnsi="Arial" w:cs="Arial"/>
        </w:rPr>
      </w:pPr>
      <w:r>
        <w:rPr>
          <w:rFonts w:ascii="Arial" w:hAnsi="Arial" w:cs="Arial"/>
        </w:rPr>
        <w:t xml:space="preserve">Provide </w:t>
      </w:r>
      <w:proofErr w:type="spellStart"/>
      <w:r>
        <w:rPr>
          <w:rFonts w:ascii="Arial" w:hAnsi="Arial" w:cs="Arial"/>
        </w:rPr>
        <w:t>advise</w:t>
      </w:r>
      <w:proofErr w:type="spellEnd"/>
      <w:r w:rsidRPr="002C7357">
        <w:rPr>
          <w:rFonts w:ascii="Arial" w:hAnsi="Arial" w:cs="Arial"/>
        </w:rPr>
        <w:t xml:space="preserve"> </w:t>
      </w:r>
      <w:r w:rsidR="003747EE" w:rsidRPr="002C7357">
        <w:rPr>
          <w:rFonts w:ascii="Arial" w:hAnsi="Arial" w:cs="Arial"/>
        </w:rPr>
        <w:t>in the best way of developing the medical and no medical equipment component, identifying when additional technical support is required.</w:t>
      </w:r>
    </w:p>
    <w:p w14:paraId="10FBEF76" w14:textId="15704EC2" w:rsidR="003747EE" w:rsidRPr="002C7357" w:rsidRDefault="00292281" w:rsidP="002C7357">
      <w:pPr>
        <w:pStyle w:val="ListParagraph"/>
        <w:numPr>
          <w:ilvl w:val="0"/>
          <w:numId w:val="15"/>
        </w:numPr>
        <w:spacing w:after="120" w:line="240" w:lineRule="auto"/>
        <w:contextualSpacing w:val="0"/>
        <w:jc w:val="both"/>
        <w:rPr>
          <w:rFonts w:ascii="Arial" w:hAnsi="Arial" w:cs="Arial"/>
        </w:rPr>
      </w:pPr>
      <w:r>
        <w:rPr>
          <w:rFonts w:ascii="Arial" w:hAnsi="Arial" w:cs="Arial"/>
        </w:rPr>
        <w:lastRenderedPageBreak/>
        <w:t>P</w:t>
      </w:r>
      <w:r w:rsidR="003747EE" w:rsidRPr="002C7357">
        <w:rPr>
          <w:rFonts w:ascii="Arial" w:hAnsi="Arial" w:cs="Arial"/>
        </w:rPr>
        <w:t>ropose improvements</w:t>
      </w:r>
      <w:r>
        <w:rPr>
          <w:rFonts w:ascii="Arial" w:hAnsi="Arial" w:cs="Arial"/>
        </w:rPr>
        <w:t xml:space="preserve"> to architectural designs</w:t>
      </w:r>
      <w:r w:rsidR="003747EE" w:rsidRPr="002C7357">
        <w:rPr>
          <w:rFonts w:ascii="Arial" w:hAnsi="Arial" w:cs="Arial"/>
        </w:rPr>
        <w:t>.</w:t>
      </w:r>
    </w:p>
    <w:p w14:paraId="2C1E4095"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Review norms and standards for the design and construction, with a focus on environmental sustainability using energy efficient solutions, and the promotion of fair and quality spaces.</w:t>
      </w:r>
    </w:p>
    <w:p w14:paraId="1FA06F3E"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Define architectural and engineering guidelines for the design and construction of functional and environmentally efficient new construction, as well as guidelines for improvement and retrofit of existing buildings.</w:t>
      </w:r>
    </w:p>
    <w:p w14:paraId="68D87291" w14:textId="40939200" w:rsidR="003747EE" w:rsidRPr="002C7357" w:rsidRDefault="00782D0E" w:rsidP="002C7357">
      <w:pPr>
        <w:pStyle w:val="ListParagraph"/>
        <w:numPr>
          <w:ilvl w:val="0"/>
          <w:numId w:val="15"/>
        </w:numPr>
        <w:spacing w:after="120" w:line="240" w:lineRule="auto"/>
        <w:contextualSpacing w:val="0"/>
        <w:jc w:val="both"/>
        <w:rPr>
          <w:rFonts w:ascii="Arial" w:hAnsi="Arial" w:cs="Arial"/>
        </w:rPr>
      </w:pPr>
      <w:r>
        <w:rPr>
          <w:rFonts w:ascii="Arial" w:hAnsi="Arial" w:cs="Arial"/>
        </w:rPr>
        <w:t>Review</w:t>
      </w:r>
      <w:r w:rsidR="003747EE" w:rsidRPr="002C7357">
        <w:rPr>
          <w:rFonts w:ascii="Arial" w:hAnsi="Arial" w:cs="Arial"/>
        </w:rPr>
        <w:t xml:space="preserve"> of the investment planning, in terms of location and selection of sites, proposed distribution of buildings in relation to available land, application of national standards and spatial utilization of land in the design (Considering the technical challenges and specificities of the country, zone, terrain, etc.) of operations that include components of social infrastructure, such as design of infrastructure, among </w:t>
      </w:r>
      <w:proofErr w:type="gramStart"/>
      <w:r w:rsidR="003747EE" w:rsidRPr="002C7357">
        <w:rPr>
          <w:rFonts w:ascii="Arial" w:hAnsi="Arial" w:cs="Arial"/>
        </w:rPr>
        <w:t>others;</w:t>
      </w:r>
      <w:proofErr w:type="gramEnd"/>
    </w:p>
    <w:p w14:paraId="52B004BC" w14:textId="7854D659" w:rsidR="003747EE" w:rsidRPr="002C7357" w:rsidRDefault="00782D0E" w:rsidP="002C7357">
      <w:pPr>
        <w:pStyle w:val="ListParagraph"/>
        <w:numPr>
          <w:ilvl w:val="0"/>
          <w:numId w:val="15"/>
        </w:numPr>
        <w:spacing w:after="120" w:line="240" w:lineRule="auto"/>
        <w:contextualSpacing w:val="0"/>
        <w:jc w:val="both"/>
        <w:rPr>
          <w:rFonts w:ascii="Arial" w:hAnsi="Arial" w:cs="Arial"/>
        </w:rPr>
      </w:pPr>
      <w:r>
        <w:rPr>
          <w:rFonts w:ascii="Arial" w:hAnsi="Arial" w:cs="Arial"/>
        </w:rPr>
        <w:t>R</w:t>
      </w:r>
      <w:r w:rsidR="003747EE" w:rsidRPr="002C7357">
        <w:rPr>
          <w:rFonts w:ascii="Arial" w:hAnsi="Arial" w:cs="Arial"/>
        </w:rPr>
        <w:t xml:space="preserve">eview of architectural and engineering aspects in the design stage: pay attention to the selection of constructive solutions that are adaptable to the area, verify the quality of the anti-seismic and anti-cyclonic structural design, identify the need for works to protect slopes, improve access and provide basic </w:t>
      </w:r>
      <w:proofErr w:type="gramStart"/>
      <w:r w:rsidR="003747EE" w:rsidRPr="002C7357">
        <w:rPr>
          <w:rFonts w:ascii="Arial" w:hAnsi="Arial" w:cs="Arial"/>
        </w:rPr>
        <w:t>services;</w:t>
      </w:r>
      <w:proofErr w:type="gramEnd"/>
    </w:p>
    <w:p w14:paraId="45B274E4"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Collaborate with the ESG team on site environmental assessments and identification of necessary mitigation measures.</w:t>
      </w:r>
    </w:p>
    <w:p w14:paraId="6A3B2B70"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Review and preparation of tender documents for construction and coordination of works.</w:t>
      </w:r>
    </w:p>
    <w:p w14:paraId="7AFE5501"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Review and preparation of Terms of Reference for supervision and other external supports.</w:t>
      </w:r>
    </w:p>
    <w:p w14:paraId="0A100818" w14:textId="69B0180E" w:rsidR="003747EE" w:rsidRPr="002C7357" w:rsidRDefault="00D32790" w:rsidP="002C7357">
      <w:pPr>
        <w:pStyle w:val="ListParagraph"/>
        <w:numPr>
          <w:ilvl w:val="0"/>
          <w:numId w:val="15"/>
        </w:numPr>
        <w:spacing w:after="120" w:line="240" w:lineRule="auto"/>
        <w:contextualSpacing w:val="0"/>
        <w:jc w:val="both"/>
        <w:rPr>
          <w:rFonts w:ascii="Arial" w:hAnsi="Arial" w:cs="Arial"/>
        </w:rPr>
      </w:pPr>
      <w:r>
        <w:rPr>
          <w:rFonts w:ascii="Arial" w:hAnsi="Arial" w:cs="Arial"/>
        </w:rPr>
        <w:t>Provide inputs to p</w:t>
      </w:r>
      <w:r w:rsidR="003747EE" w:rsidRPr="002C7357">
        <w:rPr>
          <w:rFonts w:ascii="Arial" w:hAnsi="Arial" w:cs="Arial"/>
        </w:rPr>
        <w:t>reparation of PEP and POA.</w:t>
      </w:r>
    </w:p>
    <w:p w14:paraId="24133698"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Review the proposals for companies’ selection.</w:t>
      </w:r>
    </w:p>
    <w:p w14:paraId="10222FB3" w14:textId="2397B784" w:rsidR="003747EE" w:rsidRPr="002C7357" w:rsidRDefault="00091F1B" w:rsidP="002C7357">
      <w:pPr>
        <w:pStyle w:val="ListParagraph"/>
        <w:numPr>
          <w:ilvl w:val="0"/>
          <w:numId w:val="15"/>
        </w:numPr>
        <w:spacing w:after="120" w:line="240" w:lineRule="auto"/>
        <w:contextualSpacing w:val="0"/>
        <w:jc w:val="both"/>
        <w:rPr>
          <w:rFonts w:ascii="Arial" w:hAnsi="Arial" w:cs="Arial"/>
        </w:rPr>
      </w:pPr>
      <w:r>
        <w:rPr>
          <w:rFonts w:ascii="Arial" w:hAnsi="Arial" w:cs="Arial"/>
        </w:rPr>
        <w:t>S</w:t>
      </w:r>
      <w:r w:rsidR="003747EE" w:rsidRPr="002C7357">
        <w:rPr>
          <w:rFonts w:ascii="Arial" w:hAnsi="Arial" w:cs="Arial"/>
        </w:rPr>
        <w:t>upervision of the construction works, together with local consultants, and revision of the coordination reports, monitoring the construction progress.</w:t>
      </w:r>
    </w:p>
    <w:p w14:paraId="0A8CAEA3"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Support the UE, when requested by the Team Leader.</w:t>
      </w:r>
    </w:p>
    <w:p w14:paraId="52145710"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Support the Team Leader in the technical dialogue with the EU.</w:t>
      </w:r>
    </w:p>
    <w:p w14:paraId="715CF553"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Support the Team Leader in the technical dialogue with construction companies and consulting firms, if requested.</w:t>
      </w:r>
    </w:p>
    <w:p w14:paraId="163C5C4D"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Support the Team Leader in the monitoring of the procurement plan and its updates.</w:t>
      </w:r>
    </w:p>
    <w:p w14:paraId="399A40CA" w14:textId="77777777" w:rsidR="003747EE" w:rsidRPr="002C7357" w:rsidRDefault="003747EE" w:rsidP="002C7357">
      <w:pPr>
        <w:spacing w:after="120" w:line="240" w:lineRule="auto"/>
        <w:jc w:val="both"/>
        <w:rPr>
          <w:rFonts w:ascii="Arial" w:hAnsi="Arial" w:cs="Arial"/>
          <w:b/>
          <w:bCs/>
        </w:rPr>
      </w:pPr>
      <w:r w:rsidRPr="002C7357">
        <w:rPr>
          <w:rFonts w:ascii="Arial" w:hAnsi="Arial" w:cs="Arial"/>
          <w:b/>
          <w:bCs/>
        </w:rPr>
        <w:t>Second responsibility: Knowledge and Innovation</w:t>
      </w:r>
    </w:p>
    <w:p w14:paraId="6DB4552E" w14:textId="77777777" w:rsidR="003747EE" w:rsidRPr="002C7357" w:rsidRDefault="003747EE" w:rsidP="002C7357">
      <w:pPr>
        <w:pStyle w:val="ListParagraph"/>
        <w:numPr>
          <w:ilvl w:val="0"/>
          <w:numId w:val="17"/>
        </w:numPr>
        <w:spacing w:after="120" w:line="240" w:lineRule="auto"/>
        <w:contextualSpacing w:val="0"/>
        <w:jc w:val="both"/>
        <w:rPr>
          <w:rFonts w:ascii="Arial" w:hAnsi="Arial" w:cs="Arial"/>
          <w:i/>
          <w:u w:val="single"/>
        </w:rPr>
      </w:pPr>
      <w:r w:rsidRPr="002C7357">
        <w:rPr>
          <w:rFonts w:ascii="Arial" w:hAnsi="Arial" w:cs="Arial"/>
        </w:rPr>
        <w:t xml:space="preserve">In coordination with the Social Infrastructure Unit team, develop significant guidelines and recommendations that will support and improve the design and execution of Banks loan operations. </w:t>
      </w:r>
    </w:p>
    <w:p w14:paraId="3A34B0B6" w14:textId="77777777" w:rsidR="003747EE" w:rsidRPr="002C7357" w:rsidRDefault="003747EE" w:rsidP="002C7357">
      <w:pPr>
        <w:pStyle w:val="ListParagraph"/>
        <w:numPr>
          <w:ilvl w:val="0"/>
          <w:numId w:val="17"/>
        </w:numPr>
        <w:spacing w:after="120" w:line="240" w:lineRule="auto"/>
        <w:contextualSpacing w:val="0"/>
        <w:jc w:val="both"/>
        <w:rPr>
          <w:rFonts w:ascii="Arial" w:hAnsi="Arial" w:cs="Arial"/>
          <w:i/>
          <w:u w:val="single"/>
        </w:rPr>
      </w:pPr>
      <w:r w:rsidRPr="002C7357">
        <w:rPr>
          <w:rFonts w:ascii="Arial" w:hAnsi="Arial" w:cs="Arial"/>
        </w:rPr>
        <w:t xml:space="preserve">In coordination with other areas and Divisions of the Bank, develop workshops, </w:t>
      </w:r>
      <w:proofErr w:type="gramStart"/>
      <w:r w:rsidRPr="002C7357">
        <w:rPr>
          <w:rFonts w:ascii="Arial" w:hAnsi="Arial" w:cs="Arial"/>
        </w:rPr>
        <w:t>documents</w:t>
      </w:r>
      <w:proofErr w:type="gramEnd"/>
      <w:r w:rsidRPr="002C7357">
        <w:rPr>
          <w:rFonts w:ascii="Arial" w:hAnsi="Arial" w:cs="Arial"/>
        </w:rPr>
        <w:t xml:space="preserve"> and guidelines. </w:t>
      </w:r>
    </w:p>
    <w:p w14:paraId="126BF848" w14:textId="77777777" w:rsidR="003747EE" w:rsidRPr="002C7357" w:rsidRDefault="003747EE" w:rsidP="002C7357">
      <w:pPr>
        <w:pStyle w:val="ListParagraph"/>
        <w:numPr>
          <w:ilvl w:val="0"/>
          <w:numId w:val="17"/>
        </w:numPr>
        <w:spacing w:after="120" w:line="240" w:lineRule="auto"/>
        <w:contextualSpacing w:val="0"/>
        <w:jc w:val="both"/>
        <w:rPr>
          <w:rFonts w:ascii="Arial" w:hAnsi="Arial" w:cs="Arial"/>
          <w:i/>
          <w:u w:val="single"/>
        </w:rPr>
      </w:pPr>
      <w:r w:rsidRPr="002C7357">
        <w:rPr>
          <w:rFonts w:ascii="Arial" w:hAnsi="Arial" w:cs="Arial"/>
        </w:rPr>
        <w:t xml:space="preserve">Support in systematizing, </w:t>
      </w:r>
      <w:proofErr w:type="gramStart"/>
      <w:r w:rsidRPr="002C7357">
        <w:rPr>
          <w:rFonts w:ascii="Arial" w:hAnsi="Arial" w:cs="Arial"/>
        </w:rPr>
        <w:t>reviewing</w:t>
      </w:r>
      <w:proofErr w:type="gramEnd"/>
      <w:r w:rsidRPr="002C7357">
        <w:rPr>
          <w:rFonts w:ascii="Arial" w:hAnsi="Arial" w:cs="Arial"/>
        </w:rPr>
        <w:t xml:space="preserve"> and analyzing models and prototypes used for countries in the region. </w:t>
      </w:r>
    </w:p>
    <w:p w14:paraId="26553FCA" w14:textId="77777777" w:rsidR="003747EE" w:rsidRPr="002C7357" w:rsidRDefault="003747EE" w:rsidP="002C7357">
      <w:pPr>
        <w:pStyle w:val="ListParagraph"/>
        <w:numPr>
          <w:ilvl w:val="0"/>
          <w:numId w:val="17"/>
        </w:numPr>
        <w:spacing w:after="120" w:line="240" w:lineRule="auto"/>
        <w:contextualSpacing w:val="0"/>
        <w:jc w:val="both"/>
        <w:rPr>
          <w:rFonts w:ascii="Arial" w:hAnsi="Arial" w:cs="Arial"/>
        </w:rPr>
      </w:pPr>
      <w:r w:rsidRPr="002C7357">
        <w:rPr>
          <w:rFonts w:ascii="Arial" w:hAnsi="Arial" w:cs="Arial"/>
        </w:rPr>
        <w:t xml:space="preserve">Contribute to the collection, dissemination, </w:t>
      </w:r>
      <w:proofErr w:type="gramStart"/>
      <w:r w:rsidRPr="002C7357">
        <w:rPr>
          <w:rFonts w:ascii="Arial" w:hAnsi="Arial" w:cs="Arial"/>
        </w:rPr>
        <w:t>documentation</w:t>
      </w:r>
      <w:proofErr w:type="gramEnd"/>
      <w:r w:rsidRPr="002C7357">
        <w:rPr>
          <w:rFonts w:ascii="Arial" w:hAnsi="Arial" w:cs="Arial"/>
        </w:rPr>
        <w:t xml:space="preserve"> and analysis of lessons learned in social infrastructure.</w:t>
      </w:r>
    </w:p>
    <w:p w14:paraId="2F7CF350" w14:textId="77777777" w:rsidR="003747EE" w:rsidRPr="002C7357" w:rsidRDefault="003747EE" w:rsidP="002C7357">
      <w:pPr>
        <w:pStyle w:val="ListParagraph"/>
        <w:numPr>
          <w:ilvl w:val="0"/>
          <w:numId w:val="17"/>
        </w:numPr>
        <w:spacing w:after="120" w:line="240" w:lineRule="auto"/>
        <w:contextualSpacing w:val="0"/>
        <w:jc w:val="both"/>
        <w:rPr>
          <w:rFonts w:ascii="Arial" w:hAnsi="Arial" w:cs="Arial"/>
        </w:rPr>
      </w:pPr>
      <w:r w:rsidRPr="002C7357">
        <w:rPr>
          <w:rFonts w:ascii="Arial" w:hAnsi="Arial" w:cs="Arial"/>
        </w:rPr>
        <w:lastRenderedPageBreak/>
        <w:t xml:space="preserve">The main themes the Social Infrastructure Unit is focusing on, </w:t>
      </w:r>
      <w:proofErr w:type="gramStart"/>
      <w:r w:rsidRPr="002C7357">
        <w:rPr>
          <w:rFonts w:ascii="Arial" w:hAnsi="Arial" w:cs="Arial"/>
        </w:rPr>
        <w:t>are:</w:t>
      </w:r>
      <w:proofErr w:type="gramEnd"/>
      <w:r w:rsidRPr="002C7357">
        <w:rPr>
          <w:rFonts w:ascii="Arial" w:hAnsi="Arial" w:cs="Arial"/>
        </w:rPr>
        <w:t xml:space="preserve"> new trends and lesson learned in social infrastructure, in order to propose new solutions to the projects, energy efficiency and climate change measures, disaster risk management, use of different construction systems, incorporation of new technologies, use of BIM, waste management, search for functional and humanized spaces, sustainable infrastructure, etc. The contractual will have a special focus on health care facilities.</w:t>
      </w:r>
    </w:p>
    <w:p w14:paraId="766A1062" w14:textId="77777777" w:rsidR="003747EE" w:rsidRPr="002C7357" w:rsidRDefault="003747EE" w:rsidP="002C7357">
      <w:pPr>
        <w:spacing w:after="120" w:line="240" w:lineRule="auto"/>
        <w:jc w:val="both"/>
        <w:rPr>
          <w:rFonts w:ascii="Arial" w:hAnsi="Arial" w:cs="Arial"/>
          <w:b/>
          <w:bCs/>
        </w:rPr>
      </w:pPr>
      <w:r w:rsidRPr="002C7357">
        <w:rPr>
          <w:rFonts w:ascii="Arial" w:hAnsi="Arial" w:cs="Arial"/>
          <w:b/>
          <w:bCs/>
        </w:rPr>
        <w:t>Third responsibility: Other themes</w:t>
      </w:r>
    </w:p>
    <w:p w14:paraId="5E03765D" w14:textId="40E9D0EE" w:rsidR="003747EE" w:rsidRPr="002C7357" w:rsidRDefault="00772677" w:rsidP="002C7357">
      <w:pPr>
        <w:pStyle w:val="ListParagraph"/>
        <w:numPr>
          <w:ilvl w:val="0"/>
          <w:numId w:val="15"/>
        </w:numPr>
        <w:spacing w:after="120" w:line="240" w:lineRule="auto"/>
        <w:contextualSpacing w:val="0"/>
        <w:jc w:val="both"/>
        <w:rPr>
          <w:rFonts w:ascii="Arial" w:hAnsi="Arial" w:cs="Arial"/>
        </w:rPr>
      </w:pPr>
      <w:r>
        <w:rPr>
          <w:rFonts w:ascii="Arial" w:hAnsi="Arial" w:cs="Arial"/>
        </w:rPr>
        <w:t>P</w:t>
      </w:r>
      <w:r w:rsidR="003747EE" w:rsidRPr="002C7357">
        <w:rPr>
          <w:rFonts w:ascii="Arial" w:hAnsi="Arial" w:cs="Arial"/>
        </w:rPr>
        <w:t xml:space="preserve">rovide technical input, as part of the Support Unit, to the project teams on topics related to his/her field of </w:t>
      </w:r>
      <w:proofErr w:type="gramStart"/>
      <w:r w:rsidR="003747EE" w:rsidRPr="002C7357">
        <w:rPr>
          <w:rFonts w:ascii="Arial" w:hAnsi="Arial" w:cs="Arial"/>
        </w:rPr>
        <w:t>expertise;</w:t>
      </w:r>
      <w:proofErr w:type="gramEnd"/>
    </w:p>
    <w:p w14:paraId="45E0A3E1"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 xml:space="preserve">Prepare background studies and technical documents, as well as other analytical contributing to the Strategy, Program and </w:t>
      </w:r>
      <w:proofErr w:type="gramStart"/>
      <w:r w:rsidRPr="002C7357">
        <w:rPr>
          <w:rFonts w:ascii="Arial" w:hAnsi="Arial" w:cs="Arial"/>
        </w:rPr>
        <w:t>Project;</w:t>
      </w:r>
      <w:proofErr w:type="gramEnd"/>
    </w:p>
    <w:p w14:paraId="55FBBD43"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 xml:space="preserve">Promote and participate of the collaborative work with other areas and divisions of the </w:t>
      </w:r>
      <w:proofErr w:type="gramStart"/>
      <w:r w:rsidRPr="002C7357">
        <w:rPr>
          <w:rFonts w:ascii="Arial" w:hAnsi="Arial" w:cs="Arial"/>
        </w:rPr>
        <w:t>IDB;</w:t>
      </w:r>
      <w:proofErr w:type="gramEnd"/>
    </w:p>
    <w:p w14:paraId="35989AF7"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Organize and participate in missions and / or seminars, when requested.</w:t>
      </w:r>
    </w:p>
    <w:p w14:paraId="3A7DD796"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Other activities, at the request of INE.</w:t>
      </w:r>
    </w:p>
    <w:p w14:paraId="743792CE" w14:textId="77777777" w:rsidR="003747EE" w:rsidRPr="002C7357" w:rsidRDefault="003747EE" w:rsidP="002C7357">
      <w:pPr>
        <w:spacing w:after="120" w:line="240" w:lineRule="auto"/>
        <w:jc w:val="both"/>
        <w:rPr>
          <w:rFonts w:ascii="Arial" w:hAnsi="Arial" w:cs="Arial"/>
          <w:b/>
          <w:bCs/>
          <w:u w:val="single"/>
        </w:rPr>
      </w:pPr>
      <w:r w:rsidRPr="002C7357">
        <w:rPr>
          <w:rFonts w:ascii="Arial" w:hAnsi="Arial" w:cs="Arial"/>
          <w:b/>
          <w:bCs/>
          <w:u w:val="single"/>
        </w:rPr>
        <w:t>What you´ll need:</w:t>
      </w:r>
    </w:p>
    <w:p w14:paraId="30088774" w14:textId="77777777" w:rsidR="003747EE" w:rsidRPr="002C7357" w:rsidRDefault="003747EE" w:rsidP="002C7357">
      <w:pPr>
        <w:spacing w:after="120" w:line="240" w:lineRule="auto"/>
        <w:jc w:val="both"/>
        <w:rPr>
          <w:rFonts w:ascii="Arial" w:hAnsi="Arial" w:cs="Arial"/>
        </w:rPr>
      </w:pPr>
      <w:r w:rsidRPr="002C7357">
        <w:rPr>
          <w:rFonts w:ascii="Arial" w:hAnsi="Arial" w:cs="Arial"/>
          <w:b/>
          <w:bCs/>
        </w:rPr>
        <w:t>Citizenship:</w:t>
      </w:r>
      <w:r w:rsidRPr="002C7357">
        <w:rPr>
          <w:rFonts w:ascii="Arial" w:hAnsi="Arial" w:cs="Arial"/>
        </w:rPr>
        <w:t xml:space="preserve"> You are a citizen of one of our 48-member countries. We may </w:t>
      </w:r>
      <w:proofErr w:type="gramStart"/>
      <w:r w:rsidRPr="002C7357">
        <w:rPr>
          <w:rFonts w:ascii="Arial" w:hAnsi="Arial" w:cs="Arial"/>
        </w:rPr>
        <w:t>offer assistance</w:t>
      </w:r>
      <w:proofErr w:type="gramEnd"/>
      <w:r w:rsidRPr="002C7357">
        <w:rPr>
          <w:rFonts w:ascii="Arial" w:hAnsi="Arial" w:cs="Arial"/>
        </w:rPr>
        <w:t xml:space="preserve"> with relocation and visa applications for you and your eligible dependents. </w:t>
      </w:r>
    </w:p>
    <w:p w14:paraId="52412E07" w14:textId="77777777" w:rsidR="003747EE" w:rsidRPr="002C7357" w:rsidRDefault="003747EE" w:rsidP="002C7357">
      <w:pPr>
        <w:spacing w:after="120" w:line="240" w:lineRule="auto"/>
        <w:jc w:val="both"/>
        <w:rPr>
          <w:rFonts w:ascii="Arial" w:hAnsi="Arial" w:cs="Arial"/>
        </w:rPr>
      </w:pPr>
      <w:r w:rsidRPr="002C7357">
        <w:rPr>
          <w:rFonts w:ascii="Arial" w:hAnsi="Arial" w:cs="Arial"/>
          <w:b/>
          <w:bCs/>
        </w:rPr>
        <w:t xml:space="preserve">Consanguinity: </w:t>
      </w:r>
      <w:r w:rsidRPr="002C7357">
        <w:rPr>
          <w:rFonts w:ascii="Arial" w:hAnsi="Arial" w:cs="Arial"/>
        </w:rPr>
        <w:t>You have no family members (up to fourth degree of consanguinity and second degree of affinity, including spouse) working at the IDB Group.</w:t>
      </w:r>
    </w:p>
    <w:p w14:paraId="298FA7EC" w14:textId="77777777" w:rsidR="003747EE" w:rsidRPr="002C7357" w:rsidRDefault="003747EE" w:rsidP="002C7357">
      <w:pPr>
        <w:spacing w:after="120" w:line="240" w:lineRule="auto"/>
        <w:jc w:val="both"/>
        <w:rPr>
          <w:rFonts w:ascii="Arial" w:hAnsi="Arial" w:cs="Arial"/>
        </w:rPr>
      </w:pPr>
      <w:r w:rsidRPr="002C7357">
        <w:rPr>
          <w:rFonts w:ascii="Arial" w:hAnsi="Arial" w:cs="Arial"/>
          <w:b/>
          <w:bCs/>
        </w:rPr>
        <w:t>Education:</w:t>
      </w:r>
      <w:r w:rsidRPr="002C7357">
        <w:rPr>
          <w:rFonts w:ascii="Arial" w:hAnsi="Arial" w:cs="Arial"/>
        </w:rPr>
        <w:t xml:space="preserve"> Master’s in architecture or engineering. At least 5 years of experience in operations/projects that includes social infrastructure, buildings, urban development in Latin American and Caribbean countries.</w:t>
      </w:r>
    </w:p>
    <w:p w14:paraId="0729D95C" w14:textId="77777777" w:rsidR="003747EE" w:rsidRPr="002C7357" w:rsidRDefault="003747EE" w:rsidP="002C7357">
      <w:pPr>
        <w:spacing w:after="120" w:line="240" w:lineRule="auto"/>
        <w:jc w:val="both"/>
        <w:rPr>
          <w:rFonts w:ascii="Arial" w:hAnsi="Arial" w:cs="Arial"/>
        </w:rPr>
      </w:pPr>
      <w:r w:rsidRPr="002C7357">
        <w:rPr>
          <w:rFonts w:ascii="Arial" w:hAnsi="Arial" w:cs="Arial"/>
          <w:b/>
          <w:bCs/>
        </w:rPr>
        <w:t>Experience:</w:t>
      </w:r>
      <w:r w:rsidRPr="002C7357">
        <w:rPr>
          <w:rFonts w:ascii="Arial" w:hAnsi="Arial" w:cs="Arial"/>
        </w:rPr>
        <w:t xml:space="preserve"> Experience in project management, planning, </w:t>
      </w:r>
      <w:proofErr w:type="gramStart"/>
      <w:r w:rsidRPr="002C7357">
        <w:rPr>
          <w:rFonts w:ascii="Arial" w:hAnsi="Arial" w:cs="Arial"/>
        </w:rPr>
        <w:t>coordination</w:t>
      </w:r>
      <w:proofErr w:type="gramEnd"/>
      <w:r w:rsidRPr="002C7357">
        <w:rPr>
          <w:rFonts w:ascii="Arial" w:hAnsi="Arial" w:cs="Arial"/>
        </w:rPr>
        <w:t xml:space="preserve"> and construction of architectural works, including experience in the design and construction of social infrastructure projects (schools, medical centers, hospitals, etc.). Experience in the design and execution of projects and loans, preferably financed by international development agencies. Experience in design and implementation of health care facility projects.</w:t>
      </w:r>
    </w:p>
    <w:p w14:paraId="6B8462FB" w14:textId="77777777" w:rsidR="003747EE" w:rsidRPr="002C7357" w:rsidRDefault="003747EE" w:rsidP="002C7357">
      <w:pPr>
        <w:spacing w:after="120" w:line="240" w:lineRule="auto"/>
        <w:jc w:val="both"/>
        <w:rPr>
          <w:rFonts w:ascii="Arial" w:hAnsi="Arial" w:cs="Arial"/>
        </w:rPr>
      </w:pPr>
      <w:r w:rsidRPr="002C7357">
        <w:rPr>
          <w:rFonts w:ascii="Arial" w:hAnsi="Arial" w:cs="Arial"/>
          <w:b/>
          <w:bCs/>
        </w:rPr>
        <w:t>Languages:</w:t>
      </w:r>
      <w:r w:rsidRPr="002C7357">
        <w:rPr>
          <w:rFonts w:ascii="Arial" w:hAnsi="Arial" w:cs="Arial"/>
        </w:rPr>
        <w:t xml:space="preserve"> Fluent Spanish and English, spoken and written, required. Additional knowledge of French and Portuguese is preferable.</w:t>
      </w:r>
    </w:p>
    <w:p w14:paraId="50D618BD" w14:textId="77777777" w:rsidR="003747EE" w:rsidRPr="002C7357" w:rsidRDefault="003747EE" w:rsidP="002C7357">
      <w:pPr>
        <w:spacing w:after="120" w:line="240" w:lineRule="auto"/>
        <w:jc w:val="both"/>
        <w:rPr>
          <w:rFonts w:ascii="Arial" w:hAnsi="Arial" w:cs="Arial"/>
          <w:b/>
          <w:bCs/>
          <w:u w:val="single"/>
        </w:rPr>
      </w:pPr>
      <w:r w:rsidRPr="002C7357">
        <w:rPr>
          <w:rFonts w:ascii="Arial" w:hAnsi="Arial" w:cs="Arial"/>
          <w:b/>
          <w:bCs/>
          <w:u w:val="single"/>
        </w:rPr>
        <w:t>Core and Technical Competencies:</w:t>
      </w:r>
    </w:p>
    <w:p w14:paraId="084DB311"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Orientation to results</w:t>
      </w:r>
    </w:p>
    <w:p w14:paraId="27DB5963"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Integrity</w:t>
      </w:r>
    </w:p>
    <w:p w14:paraId="2500E603"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Adaptability</w:t>
      </w:r>
    </w:p>
    <w:p w14:paraId="2E84B9A9"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Initiative</w:t>
      </w:r>
    </w:p>
    <w:p w14:paraId="34D3678E"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Creativity</w:t>
      </w:r>
    </w:p>
    <w:p w14:paraId="2D38804A"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Communication</w:t>
      </w:r>
    </w:p>
    <w:p w14:paraId="6B9E5838" w14:textId="77777777" w:rsidR="003747EE" w:rsidRPr="002C7357" w:rsidRDefault="003747EE" w:rsidP="002C7357">
      <w:pPr>
        <w:pStyle w:val="ListParagraph"/>
        <w:numPr>
          <w:ilvl w:val="0"/>
          <w:numId w:val="15"/>
        </w:numPr>
        <w:spacing w:after="120" w:line="240" w:lineRule="auto"/>
        <w:contextualSpacing w:val="0"/>
        <w:jc w:val="both"/>
        <w:rPr>
          <w:rFonts w:ascii="Arial" w:hAnsi="Arial" w:cs="Arial"/>
        </w:rPr>
      </w:pPr>
      <w:r w:rsidRPr="002C7357">
        <w:rPr>
          <w:rFonts w:ascii="Arial" w:hAnsi="Arial" w:cs="Arial"/>
        </w:rPr>
        <w:t>Teamwork</w:t>
      </w:r>
    </w:p>
    <w:p w14:paraId="298960F5" w14:textId="77777777" w:rsidR="003747EE" w:rsidRPr="002C7357" w:rsidRDefault="003747EE" w:rsidP="002C7357">
      <w:pPr>
        <w:spacing w:after="120" w:line="240" w:lineRule="auto"/>
        <w:jc w:val="both"/>
        <w:rPr>
          <w:rFonts w:ascii="Arial" w:hAnsi="Arial" w:cs="Arial"/>
          <w:b/>
          <w:u w:val="single"/>
        </w:rPr>
      </w:pPr>
      <w:r w:rsidRPr="002C7357">
        <w:rPr>
          <w:rFonts w:ascii="Arial" w:hAnsi="Arial" w:cs="Arial"/>
          <w:b/>
          <w:u w:val="single"/>
        </w:rPr>
        <w:t>Opportunity Summary:</w:t>
      </w:r>
    </w:p>
    <w:p w14:paraId="7E7C14F5" w14:textId="77777777" w:rsidR="003747EE" w:rsidRPr="002C7357" w:rsidRDefault="003747EE" w:rsidP="002C7357">
      <w:pPr>
        <w:pStyle w:val="ListParagraph"/>
        <w:numPr>
          <w:ilvl w:val="0"/>
          <w:numId w:val="16"/>
        </w:numPr>
        <w:spacing w:after="120" w:line="240" w:lineRule="auto"/>
        <w:contextualSpacing w:val="0"/>
        <w:jc w:val="both"/>
        <w:rPr>
          <w:rFonts w:ascii="Arial" w:hAnsi="Arial" w:cs="Arial"/>
          <w:iCs/>
        </w:rPr>
      </w:pPr>
      <w:r w:rsidRPr="002C7357">
        <w:rPr>
          <w:rFonts w:ascii="Arial" w:hAnsi="Arial" w:cs="Arial"/>
          <w:iCs/>
        </w:rPr>
        <w:t>Type of contract: Full time consultant (CNS), Monthly</w:t>
      </w:r>
    </w:p>
    <w:p w14:paraId="793D0611" w14:textId="493773F2" w:rsidR="003747EE" w:rsidRPr="002C7357" w:rsidRDefault="003747EE" w:rsidP="002C7357">
      <w:pPr>
        <w:pStyle w:val="ListParagraph"/>
        <w:numPr>
          <w:ilvl w:val="0"/>
          <w:numId w:val="16"/>
        </w:numPr>
        <w:spacing w:after="120" w:line="240" w:lineRule="auto"/>
        <w:contextualSpacing w:val="0"/>
        <w:jc w:val="both"/>
        <w:rPr>
          <w:rFonts w:ascii="Arial" w:hAnsi="Arial" w:cs="Arial"/>
          <w:iCs/>
        </w:rPr>
      </w:pPr>
      <w:r w:rsidRPr="002C7357">
        <w:rPr>
          <w:rFonts w:ascii="Arial" w:hAnsi="Arial" w:cs="Arial"/>
          <w:iCs/>
        </w:rPr>
        <w:lastRenderedPageBreak/>
        <w:t>Length of contract: 1</w:t>
      </w:r>
      <w:r w:rsidR="00762059">
        <w:rPr>
          <w:rFonts w:ascii="Arial" w:hAnsi="Arial" w:cs="Arial"/>
          <w:iCs/>
        </w:rPr>
        <w:t>9</w:t>
      </w:r>
      <w:r w:rsidRPr="002C7357">
        <w:rPr>
          <w:rFonts w:ascii="Arial" w:hAnsi="Arial" w:cs="Arial"/>
          <w:iCs/>
        </w:rPr>
        <w:t xml:space="preserve"> months  </w:t>
      </w:r>
    </w:p>
    <w:p w14:paraId="351EBF2D" w14:textId="0E930BFB" w:rsidR="003747EE" w:rsidRPr="002C7357" w:rsidRDefault="003747EE" w:rsidP="002C7357">
      <w:pPr>
        <w:pStyle w:val="ListParagraph"/>
        <w:numPr>
          <w:ilvl w:val="0"/>
          <w:numId w:val="16"/>
        </w:numPr>
        <w:spacing w:after="120" w:line="240" w:lineRule="auto"/>
        <w:contextualSpacing w:val="0"/>
        <w:jc w:val="both"/>
        <w:rPr>
          <w:rFonts w:ascii="Arial" w:hAnsi="Arial" w:cs="Arial"/>
          <w:iCs/>
        </w:rPr>
      </w:pPr>
      <w:r w:rsidRPr="002C7357">
        <w:rPr>
          <w:rFonts w:ascii="Arial" w:hAnsi="Arial" w:cs="Arial"/>
          <w:iCs/>
        </w:rPr>
        <w:t xml:space="preserve">Starting date: </w:t>
      </w:r>
      <w:r w:rsidR="00E42DDD">
        <w:rPr>
          <w:rFonts w:ascii="Arial" w:hAnsi="Arial" w:cs="Arial"/>
          <w:iCs/>
        </w:rPr>
        <w:t>June</w:t>
      </w:r>
      <w:r w:rsidR="002171E2">
        <w:rPr>
          <w:rFonts w:ascii="Arial" w:hAnsi="Arial" w:cs="Arial"/>
          <w:iCs/>
        </w:rPr>
        <w:t xml:space="preserve"> 1,</w:t>
      </w:r>
      <w:r w:rsidR="00E42DDD">
        <w:rPr>
          <w:rFonts w:ascii="Arial" w:hAnsi="Arial" w:cs="Arial"/>
          <w:iCs/>
        </w:rPr>
        <w:t xml:space="preserve"> 2021</w:t>
      </w:r>
      <w:r w:rsidRPr="002C7357">
        <w:rPr>
          <w:rFonts w:ascii="Arial" w:hAnsi="Arial" w:cs="Arial"/>
          <w:iCs/>
        </w:rPr>
        <w:t>.</w:t>
      </w:r>
    </w:p>
    <w:p w14:paraId="7798E4B5" w14:textId="77777777" w:rsidR="003747EE" w:rsidRPr="002C7357" w:rsidRDefault="003747EE" w:rsidP="002C7357">
      <w:pPr>
        <w:pStyle w:val="ListParagraph"/>
        <w:numPr>
          <w:ilvl w:val="0"/>
          <w:numId w:val="16"/>
        </w:numPr>
        <w:spacing w:after="120" w:line="240" w:lineRule="auto"/>
        <w:contextualSpacing w:val="0"/>
        <w:jc w:val="both"/>
        <w:rPr>
          <w:rFonts w:ascii="Arial" w:hAnsi="Arial" w:cs="Arial"/>
          <w:iCs/>
        </w:rPr>
      </w:pPr>
      <w:r w:rsidRPr="002C7357">
        <w:rPr>
          <w:rFonts w:ascii="Arial" w:hAnsi="Arial" w:cs="Arial"/>
          <w:iCs/>
        </w:rPr>
        <w:t xml:space="preserve">Location: IDB Headquarters, Washington D.C, USA. The contractual should make trips to the countries where projects are carried out, to participate in meetings with the operation team, the executing agency and coordinate the works. The trips of the contractual will be paid by INE, including per diems and expenses of stay of the field visits.  </w:t>
      </w:r>
    </w:p>
    <w:p w14:paraId="3F8AD8E8" w14:textId="442E5934" w:rsidR="003747EE" w:rsidRPr="002C7357" w:rsidRDefault="003747EE" w:rsidP="002C7357">
      <w:pPr>
        <w:pStyle w:val="ListParagraph"/>
        <w:numPr>
          <w:ilvl w:val="0"/>
          <w:numId w:val="16"/>
        </w:numPr>
        <w:spacing w:after="120" w:line="240" w:lineRule="auto"/>
        <w:contextualSpacing w:val="0"/>
        <w:jc w:val="both"/>
        <w:rPr>
          <w:rFonts w:ascii="Arial" w:hAnsi="Arial" w:cs="Arial"/>
          <w:iCs/>
          <w:lang w:val="fr-FR"/>
        </w:rPr>
      </w:pPr>
      <w:proofErr w:type="spellStart"/>
      <w:r w:rsidRPr="002C7357">
        <w:rPr>
          <w:rFonts w:ascii="Arial" w:hAnsi="Arial" w:cs="Arial"/>
          <w:iCs/>
          <w:lang w:val="fr-FR"/>
        </w:rPr>
        <w:t>Responsible</w:t>
      </w:r>
      <w:proofErr w:type="spellEnd"/>
      <w:r w:rsidRPr="002C7357">
        <w:rPr>
          <w:rFonts w:ascii="Arial" w:hAnsi="Arial" w:cs="Arial"/>
          <w:iCs/>
          <w:lang w:val="fr-FR"/>
        </w:rPr>
        <w:t xml:space="preserve"> </w:t>
      </w:r>
      <w:proofErr w:type="spellStart"/>
      <w:proofErr w:type="gramStart"/>
      <w:r w:rsidRPr="002C7357">
        <w:rPr>
          <w:rFonts w:ascii="Arial" w:hAnsi="Arial" w:cs="Arial"/>
          <w:iCs/>
          <w:lang w:val="fr-FR"/>
        </w:rPr>
        <w:t>person</w:t>
      </w:r>
      <w:proofErr w:type="spellEnd"/>
      <w:r w:rsidRPr="002C7357">
        <w:rPr>
          <w:rFonts w:ascii="Arial" w:hAnsi="Arial" w:cs="Arial"/>
          <w:iCs/>
          <w:lang w:val="fr-FR"/>
        </w:rPr>
        <w:t>:</w:t>
      </w:r>
      <w:proofErr w:type="gramEnd"/>
      <w:r w:rsidRPr="002C7357">
        <w:rPr>
          <w:rFonts w:ascii="Arial" w:hAnsi="Arial" w:cs="Arial"/>
          <w:iCs/>
          <w:lang w:val="fr-FR"/>
        </w:rPr>
        <w:t xml:space="preserve"> </w:t>
      </w:r>
      <w:r w:rsidR="002171E2">
        <w:rPr>
          <w:rFonts w:ascii="Arial" w:hAnsi="Arial" w:cs="Arial"/>
          <w:iCs/>
          <w:lang w:val="fr-FR"/>
        </w:rPr>
        <w:t>Manager INE</w:t>
      </w:r>
    </w:p>
    <w:p w14:paraId="4CB01E83" w14:textId="77777777" w:rsidR="003747EE" w:rsidRPr="002C7357" w:rsidRDefault="003747EE" w:rsidP="002C7357">
      <w:pPr>
        <w:pStyle w:val="ListParagraph"/>
        <w:numPr>
          <w:ilvl w:val="0"/>
          <w:numId w:val="16"/>
        </w:numPr>
        <w:spacing w:after="120" w:line="240" w:lineRule="auto"/>
        <w:contextualSpacing w:val="0"/>
        <w:jc w:val="both"/>
        <w:rPr>
          <w:rFonts w:ascii="Arial" w:hAnsi="Arial" w:cs="Arial"/>
          <w:iCs/>
        </w:rPr>
      </w:pPr>
      <w:r w:rsidRPr="002C7357">
        <w:rPr>
          <w:rFonts w:ascii="Arial" w:hAnsi="Arial" w:cs="Arial"/>
          <w:iCs/>
        </w:rPr>
        <w:t>Requirements: You must be a citizen of one of the IDB’s 48 member countries and have no family members currently working at the IDB Group.</w:t>
      </w:r>
    </w:p>
    <w:p w14:paraId="07D5F8EB" w14:textId="77777777" w:rsidR="003747EE" w:rsidRPr="002C7357" w:rsidRDefault="003747EE" w:rsidP="002C7357">
      <w:pPr>
        <w:spacing w:after="120" w:line="240" w:lineRule="auto"/>
        <w:jc w:val="both"/>
        <w:rPr>
          <w:rFonts w:ascii="Arial" w:hAnsi="Arial" w:cs="Arial"/>
          <w:b/>
          <w:u w:val="single"/>
        </w:rPr>
      </w:pPr>
      <w:r w:rsidRPr="002C7357">
        <w:rPr>
          <w:rFonts w:ascii="Arial" w:hAnsi="Arial" w:cs="Arial"/>
          <w:b/>
          <w:u w:val="single"/>
        </w:rPr>
        <w:t>Our Culture:</w:t>
      </w:r>
    </w:p>
    <w:p w14:paraId="416E793A" w14:textId="77777777" w:rsidR="003747EE" w:rsidRPr="002C7357" w:rsidRDefault="003747EE" w:rsidP="002C7357">
      <w:pPr>
        <w:spacing w:after="120" w:line="240" w:lineRule="auto"/>
        <w:jc w:val="both"/>
        <w:rPr>
          <w:rFonts w:ascii="Arial" w:hAnsi="Arial" w:cs="Arial"/>
        </w:rPr>
      </w:pPr>
      <w:r w:rsidRPr="002C7357">
        <w:rPr>
          <w:rFonts w:ascii="Arial" w:hAnsi="Arial" w:cs="Arial"/>
        </w:rPr>
        <w:t xml:space="preserve">Our people are committed and passionate about improving lives in Latin-America and the Caribbean, and they get to do what they love in a diverse, collaborative and stimulating work environment. We are the first Latin American and Caribbean development institution to be awarded the EDGE certification, recognizing our strong commitment to gender equality. As an employee you can be part of internal resource groups that connect our diverse community around common interests. </w:t>
      </w:r>
    </w:p>
    <w:p w14:paraId="58913656" w14:textId="77777777" w:rsidR="003747EE" w:rsidRPr="002C7357" w:rsidRDefault="003747EE" w:rsidP="002C7357">
      <w:pPr>
        <w:spacing w:after="120" w:line="240" w:lineRule="auto"/>
        <w:jc w:val="both"/>
        <w:rPr>
          <w:rFonts w:ascii="Arial" w:hAnsi="Arial" w:cs="Arial"/>
        </w:rPr>
      </w:pPr>
      <w:r w:rsidRPr="002C7357">
        <w:rPr>
          <w:rFonts w:ascii="Arial" w:hAnsi="Arial" w:cs="Arial"/>
        </w:rPr>
        <w:t>Because we are committed to providing equal opportunities in employment, we embrace all diversity and encourage women, LGBTQ+, persons with disabilities, afro-descendants, and indigenous people to apply.</w:t>
      </w:r>
    </w:p>
    <w:p w14:paraId="4EF9FF0F" w14:textId="77777777" w:rsidR="003747EE" w:rsidRPr="002C7357" w:rsidRDefault="003747EE" w:rsidP="002C7357">
      <w:pPr>
        <w:spacing w:after="120" w:line="240" w:lineRule="auto"/>
        <w:jc w:val="both"/>
        <w:rPr>
          <w:rFonts w:ascii="Arial" w:hAnsi="Arial" w:cs="Arial"/>
          <w:b/>
          <w:u w:val="single"/>
        </w:rPr>
      </w:pPr>
      <w:r w:rsidRPr="002C7357">
        <w:rPr>
          <w:rFonts w:ascii="Arial" w:hAnsi="Arial" w:cs="Arial"/>
          <w:b/>
          <w:u w:val="single"/>
        </w:rPr>
        <w:t xml:space="preserve">About us: </w:t>
      </w:r>
    </w:p>
    <w:p w14:paraId="01ADF65F" w14:textId="77777777" w:rsidR="003747EE" w:rsidRPr="002C7357" w:rsidRDefault="003747EE" w:rsidP="002C7357">
      <w:pPr>
        <w:spacing w:after="120" w:line="240" w:lineRule="auto"/>
        <w:jc w:val="both"/>
        <w:rPr>
          <w:rFonts w:ascii="Arial" w:hAnsi="Arial" w:cs="Arial"/>
        </w:rPr>
      </w:pPr>
      <w:r w:rsidRPr="002C7357">
        <w:rPr>
          <w:rFonts w:ascii="Arial" w:hAnsi="Arial" w:cs="Arial"/>
        </w:rPr>
        <w:t xml:space="preserve">At the IDB, </w:t>
      </w:r>
      <w:proofErr w:type="gramStart"/>
      <w:r w:rsidRPr="002C7357">
        <w:rPr>
          <w:rFonts w:ascii="Arial" w:hAnsi="Arial" w:cs="Arial"/>
        </w:rPr>
        <w:t>we’re</w:t>
      </w:r>
      <w:proofErr w:type="gramEnd"/>
      <w:r w:rsidRPr="002C7357">
        <w:rPr>
          <w:rFonts w:ascii="Arial" w:hAnsi="Arial" w:cs="Arial"/>
        </w:rPr>
        <w:t xml:space="preserve"> committed to improving lives. Since 1959, </w:t>
      </w:r>
      <w:proofErr w:type="gramStart"/>
      <w:r w:rsidRPr="002C7357">
        <w:rPr>
          <w:rFonts w:ascii="Arial" w:hAnsi="Arial" w:cs="Arial"/>
        </w:rPr>
        <w:t>we’ve</w:t>
      </w:r>
      <w:proofErr w:type="gramEnd"/>
      <w:r w:rsidRPr="002C7357">
        <w:rPr>
          <w:rFonts w:ascii="Arial" w:hAnsi="Arial" w:cs="Arial"/>
        </w:rPr>
        <w:t xml:space="preser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3ABE5636" w14:textId="77777777" w:rsidR="003747EE" w:rsidRPr="002C7357" w:rsidRDefault="003747EE" w:rsidP="002C7357">
      <w:pPr>
        <w:spacing w:after="120" w:line="240" w:lineRule="auto"/>
        <w:jc w:val="both"/>
        <w:rPr>
          <w:rFonts w:ascii="Arial" w:hAnsi="Arial" w:cs="Arial"/>
        </w:rPr>
      </w:pPr>
      <w:r w:rsidRPr="002C7357">
        <w:rPr>
          <w:rFonts w:ascii="Arial" w:hAnsi="Arial" w:cs="Arial"/>
        </w:rPr>
        <w:t xml:space="preserve">Our team in Human Resources carefully </w:t>
      </w:r>
      <w:r w:rsidRPr="002C7357">
        <w:rPr>
          <w:rFonts w:ascii="Arial" w:hAnsi="Arial" w:cs="Arial"/>
          <w:b/>
          <w:bCs/>
          <w:u w:val="single"/>
        </w:rPr>
        <w:t>reviews all applications</w:t>
      </w:r>
      <w:r w:rsidRPr="002C7357">
        <w:rPr>
          <w:rFonts w:ascii="Arial" w:hAnsi="Arial" w:cs="Arial"/>
        </w:rPr>
        <w:t>.</w:t>
      </w:r>
    </w:p>
    <w:p w14:paraId="3A3CED11" w14:textId="5DE0FF1D" w:rsidR="003747EE" w:rsidRPr="002C7357" w:rsidRDefault="003747EE" w:rsidP="002C7357">
      <w:pPr>
        <w:spacing w:after="120" w:line="240" w:lineRule="auto"/>
        <w:rPr>
          <w:rFonts w:ascii="Arial" w:hAnsi="Arial" w:cs="Arial"/>
        </w:rPr>
      </w:pPr>
      <w:r w:rsidRPr="002C7357">
        <w:rPr>
          <w:rFonts w:ascii="Arial" w:hAnsi="Arial" w:cs="Arial"/>
        </w:rPr>
        <w:br w:type="page"/>
      </w:r>
    </w:p>
    <w:p w14:paraId="3EEFB1F8" w14:textId="73D6B244" w:rsidR="003162B4" w:rsidRPr="002C7357" w:rsidRDefault="003A160B" w:rsidP="002C7357">
      <w:pPr>
        <w:pStyle w:val="BodyText"/>
        <w:ind w:left="100"/>
        <w:jc w:val="both"/>
        <w:rPr>
          <w:rFonts w:cs="Arial"/>
          <w:sz w:val="22"/>
          <w:szCs w:val="22"/>
          <w:lang w:val="en-US"/>
        </w:rPr>
      </w:pPr>
      <w:r w:rsidRPr="002C7357">
        <w:rPr>
          <w:rFonts w:cs="Arial"/>
          <w:b/>
          <w:sz w:val="22"/>
          <w:szCs w:val="22"/>
          <w:lang w:val="en-US"/>
        </w:rPr>
        <w:lastRenderedPageBreak/>
        <w:t xml:space="preserve">Job Title: </w:t>
      </w:r>
      <w:r w:rsidRPr="00873351">
        <w:rPr>
          <w:rFonts w:cs="Arial"/>
          <w:b/>
          <w:bCs/>
          <w:sz w:val="22"/>
          <w:szCs w:val="22"/>
          <w:lang w:val="en-US"/>
        </w:rPr>
        <w:t xml:space="preserve">Infrastructure </w:t>
      </w:r>
      <w:r>
        <w:rPr>
          <w:rFonts w:cs="Arial"/>
          <w:b/>
          <w:bCs/>
          <w:sz w:val="22"/>
          <w:szCs w:val="22"/>
          <w:lang w:val="en-US"/>
        </w:rPr>
        <w:t>a</w:t>
      </w:r>
      <w:r w:rsidRPr="00873351">
        <w:rPr>
          <w:rFonts w:cs="Arial"/>
          <w:b/>
          <w:bCs/>
          <w:sz w:val="22"/>
          <w:szCs w:val="22"/>
          <w:lang w:val="en-US"/>
        </w:rPr>
        <w:t>nd Energy Sector. Social Infrastructure Consultant</w:t>
      </w:r>
    </w:p>
    <w:p w14:paraId="33CD45E6" w14:textId="77777777" w:rsidR="00873351" w:rsidRDefault="00873351" w:rsidP="002C7357">
      <w:pPr>
        <w:pStyle w:val="BodyText"/>
        <w:ind w:left="100" w:right="116"/>
        <w:jc w:val="both"/>
        <w:rPr>
          <w:rFonts w:cs="Arial"/>
          <w:b/>
          <w:sz w:val="22"/>
          <w:szCs w:val="22"/>
          <w:lang w:val="en-US"/>
        </w:rPr>
      </w:pPr>
    </w:p>
    <w:p w14:paraId="585EEA7A" w14:textId="31A220B3" w:rsidR="003162B4" w:rsidRPr="002C7357" w:rsidRDefault="003162B4" w:rsidP="002C7357">
      <w:pPr>
        <w:pStyle w:val="BodyText"/>
        <w:ind w:left="100" w:right="116"/>
        <w:jc w:val="both"/>
        <w:rPr>
          <w:rFonts w:cs="Arial"/>
          <w:sz w:val="22"/>
          <w:szCs w:val="22"/>
          <w:lang w:val="en-US"/>
        </w:rPr>
      </w:pPr>
      <w:r w:rsidRPr="002C7357">
        <w:rPr>
          <w:rFonts w:cs="Arial"/>
          <w:b/>
          <w:sz w:val="22"/>
          <w:szCs w:val="22"/>
          <w:lang w:val="en-US"/>
        </w:rPr>
        <w:t>Background:</w:t>
      </w:r>
      <w:r w:rsidRPr="002C7357">
        <w:rPr>
          <w:rFonts w:cs="Arial"/>
          <w:b/>
          <w:spacing w:val="-14"/>
          <w:sz w:val="22"/>
          <w:szCs w:val="22"/>
          <w:lang w:val="en-US"/>
        </w:rPr>
        <w:t xml:space="preserve"> </w:t>
      </w:r>
      <w:r w:rsidRPr="002C7357">
        <w:rPr>
          <w:rFonts w:cs="Arial"/>
          <w:sz w:val="22"/>
          <w:szCs w:val="22"/>
          <w:lang w:val="en-US"/>
        </w:rPr>
        <w:t>The</w:t>
      </w:r>
      <w:r w:rsidRPr="002C7357">
        <w:rPr>
          <w:rFonts w:cs="Arial"/>
          <w:spacing w:val="-17"/>
          <w:sz w:val="22"/>
          <w:szCs w:val="22"/>
          <w:lang w:val="en-US"/>
        </w:rPr>
        <w:t xml:space="preserve"> </w:t>
      </w:r>
      <w:r w:rsidRPr="002C7357">
        <w:rPr>
          <w:rFonts w:cs="Arial"/>
          <w:sz w:val="22"/>
          <w:szCs w:val="22"/>
          <w:lang w:val="en-US"/>
        </w:rPr>
        <w:t>Infrastructure</w:t>
      </w:r>
      <w:r w:rsidRPr="002C7357">
        <w:rPr>
          <w:rFonts w:cs="Arial"/>
          <w:spacing w:val="-16"/>
          <w:sz w:val="22"/>
          <w:szCs w:val="22"/>
          <w:lang w:val="en-US"/>
        </w:rPr>
        <w:t xml:space="preserve"> </w:t>
      </w:r>
      <w:r w:rsidRPr="002C7357">
        <w:rPr>
          <w:rFonts w:cs="Arial"/>
          <w:sz w:val="22"/>
          <w:szCs w:val="22"/>
          <w:lang w:val="en-US"/>
        </w:rPr>
        <w:t>and</w:t>
      </w:r>
      <w:r w:rsidRPr="002C7357">
        <w:rPr>
          <w:rFonts w:cs="Arial"/>
          <w:spacing w:val="-16"/>
          <w:sz w:val="22"/>
          <w:szCs w:val="22"/>
          <w:lang w:val="en-US"/>
        </w:rPr>
        <w:t xml:space="preserve"> </w:t>
      </w:r>
      <w:r w:rsidRPr="002C7357">
        <w:rPr>
          <w:rFonts w:cs="Arial"/>
          <w:sz w:val="22"/>
          <w:szCs w:val="22"/>
          <w:lang w:val="en-US"/>
        </w:rPr>
        <w:t>Energy</w:t>
      </w:r>
      <w:r w:rsidRPr="002C7357">
        <w:rPr>
          <w:rFonts w:cs="Arial"/>
          <w:spacing w:val="-15"/>
          <w:sz w:val="22"/>
          <w:szCs w:val="22"/>
          <w:lang w:val="en-US"/>
        </w:rPr>
        <w:t xml:space="preserve"> </w:t>
      </w:r>
      <w:r w:rsidRPr="002C7357">
        <w:rPr>
          <w:rFonts w:cs="Arial"/>
          <w:sz w:val="22"/>
          <w:szCs w:val="22"/>
          <w:lang w:val="en-US"/>
        </w:rPr>
        <w:t>Sector</w:t>
      </w:r>
      <w:r w:rsidRPr="002C7357">
        <w:rPr>
          <w:rFonts w:cs="Arial"/>
          <w:spacing w:val="-15"/>
          <w:sz w:val="22"/>
          <w:szCs w:val="22"/>
          <w:lang w:val="en-US"/>
        </w:rPr>
        <w:t xml:space="preserve"> </w:t>
      </w:r>
      <w:r w:rsidRPr="002C7357">
        <w:rPr>
          <w:rFonts w:cs="Arial"/>
          <w:sz w:val="22"/>
          <w:szCs w:val="22"/>
          <w:lang w:val="en-US"/>
        </w:rPr>
        <w:t>(INE)</w:t>
      </w:r>
      <w:r w:rsidRPr="002C7357">
        <w:rPr>
          <w:rFonts w:cs="Arial"/>
          <w:spacing w:val="-14"/>
          <w:sz w:val="22"/>
          <w:szCs w:val="22"/>
          <w:lang w:val="en-US"/>
        </w:rPr>
        <w:t xml:space="preserve"> </w:t>
      </w:r>
      <w:r w:rsidRPr="002C7357">
        <w:rPr>
          <w:rFonts w:cs="Arial"/>
          <w:sz w:val="22"/>
          <w:szCs w:val="22"/>
          <w:lang w:val="en-US"/>
        </w:rPr>
        <w:t>conceptualizes,</w:t>
      </w:r>
      <w:r w:rsidRPr="002C7357">
        <w:rPr>
          <w:rFonts w:cs="Arial"/>
          <w:spacing w:val="-16"/>
          <w:sz w:val="22"/>
          <w:szCs w:val="22"/>
          <w:lang w:val="en-US"/>
        </w:rPr>
        <w:t xml:space="preserve"> </w:t>
      </w:r>
      <w:r w:rsidRPr="002C7357">
        <w:rPr>
          <w:rFonts w:cs="Arial"/>
          <w:sz w:val="22"/>
          <w:szCs w:val="22"/>
          <w:lang w:val="en-US"/>
        </w:rPr>
        <w:t>prepares,</w:t>
      </w:r>
      <w:r w:rsidRPr="002C7357">
        <w:rPr>
          <w:rFonts w:cs="Arial"/>
          <w:spacing w:val="-16"/>
          <w:sz w:val="22"/>
          <w:szCs w:val="22"/>
          <w:lang w:val="en-US"/>
        </w:rPr>
        <w:t xml:space="preserve"> </w:t>
      </w:r>
      <w:r w:rsidRPr="002C7357">
        <w:rPr>
          <w:rFonts w:cs="Arial"/>
          <w:sz w:val="22"/>
          <w:szCs w:val="22"/>
          <w:lang w:val="en-US"/>
        </w:rPr>
        <w:t>supports</w:t>
      </w:r>
      <w:r w:rsidRPr="002C7357">
        <w:rPr>
          <w:rFonts w:cs="Arial"/>
          <w:spacing w:val="-15"/>
          <w:sz w:val="22"/>
          <w:szCs w:val="22"/>
          <w:lang w:val="en-US"/>
        </w:rPr>
        <w:t xml:space="preserve"> </w:t>
      </w:r>
      <w:r w:rsidRPr="002C7357">
        <w:rPr>
          <w:rFonts w:cs="Arial"/>
          <w:sz w:val="22"/>
          <w:szCs w:val="22"/>
          <w:lang w:val="en-US"/>
        </w:rPr>
        <w:t>the</w:t>
      </w:r>
      <w:r w:rsidRPr="002C7357">
        <w:rPr>
          <w:rFonts w:cs="Arial"/>
          <w:spacing w:val="-17"/>
          <w:sz w:val="22"/>
          <w:szCs w:val="22"/>
          <w:lang w:val="en-US"/>
        </w:rPr>
        <w:t xml:space="preserve"> </w:t>
      </w:r>
      <w:r w:rsidRPr="002C7357">
        <w:rPr>
          <w:rFonts w:cs="Arial"/>
          <w:sz w:val="22"/>
          <w:szCs w:val="22"/>
          <w:lang w:val="en-US"/>
        </w:rPr>
        <w:t>execution, and</w:t>
      </w:r>
      <w:r w:rsidRPr="002C7357">
        <w:rPr>
          <w:rFonts w:cs="Arial"/>
          <w:spacing w:val="-9"/>
          <w:sz w:val="22"/>
          <w:szCs w:val="22"/>
          <w:lang w:val="en-US"/>
        </w:rPr>
        <w:t xml:space="preserve"> </w:t>
      </w:r>
      <w:r w:rsidRPr="002C7357">
        <w:rPr>
          <w:rFonts w:cs="Arial"/>
          <w:sz w:val="22"/>
          <w:szCs w:val="22"/>
          <w:lang w:val="en-US"/>
        </w:rPr>
        <w:t>supervises</w:t>
      </w:r>
      <w:r w:rsidRPr="002C7357">
        <w:rPr>
          <w:rFonts w:cs="Arial"/>
          <w:spacing w:val="-5"/>
          <w:sz w:val="22"/>
          <w:szCs w:val="22"/>
          <w:lang w:val="en-US"/>
        </w:rPr>
        <w:t xml:space="preserve"> </w:t>
      </w:r>
      <w:r w:rsidRPr="002C7357">
        <w:rPr>
          <w:rFonts w:cs="Arial"/>
          <w:sz w:val="22"/>
          <w:szCs w:val="22"/>
          <w:lang w:val="en-US"/>
        </w:rPr>
        <w:t>Bank's</w:t>
      </w:r>
      <w:r w:rsidRPr="002C7357">
        <w:rPr>
          <w:rFonts w:cs="Arial"/>
          <w:spacing w:val="-6"/>
          <w:sz w:val="22"/>
          <w:szCs w:val="22"/>
          <w:lang w:val="en-US"/>
        </w:rPr>
        <w:t xml:space="preserve"> </w:t>
      </w:r>
      <w:r w:rsidRPr="002C7357">
        <w:rPr>
          <w:rFonts w:cs="Arial"/>
          <w:sz w:val="22"/>
          <w:szCs w:val="22"/>
          <w:lang w:val="en-US"/>
        </w:rPr>
        <w:t>operations</w:t>
      </w:r>
      <w:r w:rsidRPr="002C7357">
        <w:rPr>
          <w:rFonts w:cs="Arial"/>
          <w:spacing w:val="-7"/>
          <w:sz w:val="22"/>
          <w:szCs w:val="22"/>
          <w:lang w:val="en-US"/>
        </w:rPr>
        <w:t xml:space="preserve"> </w:t>
      </w:r>
      <w:r w:rsidRPr="002C7357">
        <w:rPr>
          <w:rFonts w:cs="Arial"/>
          <w:sz w:val="22"/>
          <w:szCs w:val="22"/>
          <w:lang w:val="en-US"/>
        </w:rPr>
        <w:t>in</w:t>
      </w:r>
      <w:r w:rsidRPr="002C7357">
        <w:rPr>
          <w:rFonts w:cs="Arial"/>
          <w:spacing w:val="-8"/>
          <w:sz w:val="22"/>
          <w:szCs w:val="22"/>
          <w:lang w:val="en-US"/>
        </w:rPr>
        <w:t xml:space="preserve"> </w:t>
      </w:r>
      <w:r w:rsidRPr="002C7357">
        <w:rPr>
          <w:rFonts w:cs="Arial"/>
          <w:sz w:val="22"/>
          <w:szCs w:val="22"/>
          <w:lang w:val="en-US"/>
        </w:rPr>
        <w:t>the</w:t>
      </w:r>
      <w:r w:rsidRPr="002C7357">
        <w:rPr>
          <w:rFonts w:cs="Arial"/>
          <w:spacing w:val="-8"/>
          <w:sz w:val="22"/>
          <w:szCs w:val="22"/>
          <w:lang w:val="en-US"/>
        </w:rPr>
        <w:t xml:space="preserve"> </w:t>
      </w:r>
      <w:r w:rsidRPr="002C7357">
        <w:rPr>
          <w:rFonts w:cs="Arial"/>
          <w:sz w:val="22"/>
          <w:szCs w:val="22"/>
          <w:lang w:val="en-US"/>
        </w:rPr>
        <w:t>areas</w:t>
      </w:r>
      <w:r w:rsidRPr="002C7357">
        <w:rPr>
          <w:rFonts w:cs="Arial"/>
          <w:spacing w:val="-7"/>
          <w:sz w:val="22"/>
          <w:szCs w:val="22"/>
          <w:lang w:val="en-US"/>
        </w:rPr>
        <w:t xml:space="preserve"> </w:t>
      </w:r>
      <w:r w:rsidRPr="002C7357">
        <w:rPr>
          <w:rFonts w:cs="Arial"/>
          <w:sz w:val="22"/>
          <w:szCs w:val="22"/>
          <w:lang w:val="en-US"/>
        </w:rPr>
        <w:t>of</w:t>
      </w:r>
      <w:r w:rsidRPr="002C7357">
        <w:rPr>
          <w:rFonts w:cs="Arial"/>
          <w:spacing w:val="-7"/>
          <w:sz w:val="22"/>
          <w:szCs w:val="22"/>
          <w:lang w:val="en-US"/>
        </w:rPr>
        <w:t xml:space="preserve"> </w:t>
      </w:r>
      <w:r w:rsidRPr="002C7357">
        <w:rPr>
          <w:rFonts w:cs="Arial"/>
          <w:sz w:val="22"/>
          <w:szCs w:val="22"/>
          <w:lang w:val="en-US"/>
        </w:rPr>
        <w:t>Energy,</w:t>
      </w:r>
      <w:r w:rsidRPr="002C7357">
        <w:rPr>
          <w:rFonts w:cs="Arial"/>
          <w:spacing w:val="-8"/>
          <w:sz w:val="22"/>
          <w:szCs w:val="22"/>
          <w:lang w:val="en-US"/>
        </w:rPr>
        <w:t xml:space="preserve"> </w:t>
      </w:r>
      <w:r w:rsidRPr="002C7357">
        <w:rPr>
          <w:rFonts w:cs="Arial"/>
          <w:sz w:val="22"/>
          <w:szCs w:val="22"/>
          <w:lang w:val="en-US"/>
        </w:rPr>
        <w:t>Transport,</w:t>
      </w:r>
      <w:r w:rsidRPr="002C7357">
        <w:rPr>
          <w:rFonts w:cs="Arial"/>
          <w:spacing w:val="-6"/>
          <w:sz w:val="22"/>
          <w:szCs w:val="22"/>
          <w:lang w:val="en-US"/>
        </w:rPr>
        <w:t xml:space="preserve"> </w:t>
      </w:r>
      <w:r w:rsidRPr="002C7357">
        <w:rPr>
          <w:rFonts w:cs="Arial"/>
          <w:sz w:val="22"/>
          <w:szCs w:val="22"/>
          <w:lang w:val="en-US"/>
        </w:rPr>
        <w:t>Water</w:t>
      </w:r>
      <w:r w:rsidRPr="002C7357">
        <w:rPr>
          <w:rFonts w:cs="Arial"/>
          <w:spacing w:val="-7"/>
          <w:sz w:val="22"/>
          <w:szCs w:val="22"/>
          <w:lang w:val="en-US"/>
        </w:rPr>
        <w:t xml:space="preserve"> </w:t>
      </w:r>
      <w:r w:rsidRPr="002C7357">
        <w:rPr>
          <w:rFonts w:cs="Arial"/>
          <w:sz w:val="22"/>
          <w:szCs w:val="22"/>
          <w:lang w:val="en-US"/>
        </w:rPr>
        <w:t>and</w:t>
      </w:r>
      <w:r w:rsidRPr="002C7357">
        <w:rPr>
          <w:rFonts w:cs="Arial"/>
          <w:spacing w:val="-6"/>
          <w:sz w:val="22"/>
          <w:szCs w:val="22"/>
          <w:lang w:val="en-US"/>
        </w:rPr>
        <w:t xml:space="preserve"> </w:t>
      </w:r>
      <w:r w:rsidRPr="002C7357">
        <w:rPr>
          <w:rFonts w:cs="Arial"/>
          <w:sz w:val="22"/>
          <w:szCs w:val="22"/>
          <w:lang w:val="en-US"/>
        </w:rPr>
        <w:t>Sanitation</w:t>
      </w:r>
      <w:r w:rsidRPr="002C7357">
        <w:rPr>
          <w:rFonts w:cs="Arial"/>
          <w:spacing w:val="-8"/>
          <w:sz w:val="22"/>
          <w:szCs w:val="22"/>
          <w:lang w:val="en-US"/>
        </w:rPr>
        <w:t xml:space="preserve"> </w:t>
      </w:r>
      <w:r w:rsidRPr="002C7357">
        <w:rPr>
          <w:rFonts w:cs="Arial"/>
          <w:sz w:val="22"/>
          <w:szCs w:val="22"/>
          <w:lang w:val="en-US"/>
        </w:rPr>
        <w:t>and</w:t>
      </w:r>
      <w:r w:rsidRPr="002C7357">
        <w:rPr>
          <w:rFonts w:cs="Arial"/>
          <w:spacing w:val="-6"/>
          <w:sz w:val="22"/>
          <w:szCs w:val="22"/>
          <w:lang w:val="en-US"/>
        </w:rPr>
        <w:t xml:space="preserve"> </w:t>
      </w:r>
      <w:r w:rsidRPr="002C7357">
        <w:rPr>
          <w:rFonts w:cs="Arial"/>
          <w:sz w:val="22"/>
          <w:szCs w:val="22"/>
          <w:lang w:val="en-US"/>
        </w:rPr>
        <w:t>Extractives. Its</w:t>
      </w:r>
      <w:r w:rsidRPr="002C7357">
        <w:rPr>
          <w:rFonts w:cs="Arial"/>
          <w:spacing w:val="-15"/>
          <w:sz w:val="22"/>
          <w:szCs w:val="22"/>
          <w:lang w:val="en-US"/>
        </w:rPr>
        <w:t xml:space="preserve"> </w:t>
      </w:r>
      <w:r w:rsidRPr="002C7357">
        <w:rPr>
          <w:rFonts w:cs="Arial"/>
          <w:sz w:val="22"/>
          <w:szCs w:val="22"/>
          <w:lang w:val="en-US"/>
        </w:rPr>
        <w:t>functions</w:t>
      </w:r>
      <w:r w:rsidRPr="002C7357">
        <w:rPr>
          <w:rFonts w:cs="Arial"/>
          <w:spacing w:val="-14"/>
          <w:sz w:val="22"/>
          <w:szCs w:val="22"/>
          <w:lang w:val="en-US"/>
        </w:rPr>
        <w:t xml:space="preserve"> </w:t>
      </w:r>
      <w:r w:rsidRPr="002C7357">
        <w:rPr>
          <w:rFonts w:cs="Arial"/>
          <w:sz w:val="22"/>
          <w:szCs w:val="22"/>
          <w:lang w:val="en-US"/>
        </w:rPr>
        <w:t>include,</w:t>
      </w:r>
      <w:r w:rsidRPr="002C7357">
        <w:rPr>
          <w:rFonts w:cs="Arial"/>
          <w:spacing w:val="-15"/>
          <w:sz w:val="22"/>
          <w:szCs w:val="22"/>
          <w:lang w:val="en-US"/>
        </w:rPr>
        <w:t xml:space="preserve"> </w:t>
      </w:r>
      <w:r w:rsidRPr="002C7357">
        <w:rPr>
          <w:rFonts w:cs="Arial"/>
          <w:sz w:val="22"/>
          <w:szCs w:val="22"/>
          <w:lang w:val="en-US"/>
        </w:rPr>
        <w:t>among</w:t>
      </w:r>
      <w:r w:rsidRPr="002C7357">
        <w:rPr>
          <w:rFonts w:cs="Arial"/>
          <w:spacing w:val="-13"/>
          <w:sz w:val="22"/>
          <w:szCs w:val="22"/>
          <w:lang w:val="en-US"/>
        </w:rPr>
        <w:t xml:space="preserve"> </w:t>
      </w:r>
      <w:r w:rsidRPr="002C7357">
        <w:rPr>
          <w:rFonts w:cs="Arial"/>
          <w:sz w:val="22"/>
          <w:szCs w:val="22"/>
          <w:lang w:val="en-US"/>
        </w:rPr>
        <w:t>others,</w:t>
      </w:r>
      <w:r w:rsidRPr="002C7357">
        <w:rPr>
          <w:rFonts w:cs="Arial"/>
          <w:spacing w:val="-15"/>
          <w:sz w:val="22"/>
          <w:szCs w:val="22"/>
          <w:lang w:val="en-US"/>
        </w:rPr>
        <w:t xml:space="preserve"> </w:t>
      </w:r>
      <w:r w:rsidRPr="002C7357">
        <w:rPr>
          <w:rFonts w:cs="Arial"/>
          <w:sz w:val="22"/>
          <w:szCs w:val="22"/>
          <w:lang w:val="en-US"/>
        </w:rPr>
        <w:t>the</w:t>
      </w:r>
      <w:r w:rsidRPr="002C7357">
        <w:rPr>
          <w:rFonts w:cs="Arial"/>
          <w:spacing w:val="-16"/>
          <w:sz w:val="22"/>
          <w:szCs w:val="22"/>
          <w:lang w:val="en-US"/>
        </w:rPr>
        <w:t xml:space="preserve"> </w:t>
      </w:r>
      <w:r w:rsidRPr="002C7357">
        <w:rPr>
          <w:rFonts w:cs="Arial"/>
          <w:sz w:val="22"/>
          <w:szCs w:val="22"/>
          <w:lang w:val="en-US"/>
        </w:rPr>
        <w:t>preparation</w:t>
      </w:r>
      <w:r w:rsidRPr="002C7357">
        <w:rPr>
          <w:rFonts w:cs="Arial"/>
          <w:spacing w:val="-15"/>
          <w:sz w:val="22"/>
          <w:szCs w:val="22"/>
          <w:lang w:val="en-US"/>
        </w:rPr>
        <w:t xml:space="preserve"> </w:t>
      </w:r>
      <w:r w:rsidRPr="002C7357">
        <w:rPr>
          <w:rFonts w:cs="Arial"/>
          <w:sz w:val="22"/>
          <w:szCs w:val="22"/>
          <w:lang w:val="en-US"/>
        </w:rPr>
        <w:t>of</w:t>
      </w:r>
      <w:r w:rsidRPr="002C7357">
        <w:rPr>
          <w:rFonts w:cs="Arial"/>
          <w:spacing w:val="-13"/>
          <w:sz w:val="22"/>
          <w:szCs w:val="22"/>
          <w:lang w:val="en-US"/>
        </w:rPr>
        <w:t xml:space="preserve"> </w:t>
      </w:r>
      <w:r w:rsidRPr="002C7357">
        <w:rPr>
          <w:rFonts w:cs="Arial"/>
          <w:sz w:val="22"/>
          <w:szCs w:val="22"/>
          <w:lang w:val="en-US"/>
        </w:rPr>
        <w:t>Sectorial</w:t>
      </w:r>
      <w:r w:rsidRPr="002C7357">
        <w:rPr>
          <w:rFonts w:cs="Arial"/>
          <w:spacing w:val="-16"/>
          <w:sz w:val="22"/>
          <w:szCs w:val="22"/>
          <w:lang w:val="en-US"/>
        </w:rPr>
        <w:t xml:space="preserve"> </w:t>
      </w:r>
      <w:r w:rsidRPr="002C7357">
        <w:rPr>
          <w:rFonts w:cs="Arial"/>
          <w:sz w:val="22"/>
          <w:szCs w:val="22"/>
          <w:lang w:val="en-US"/>
        </w:rPr>
        <w:t>Policies,</w:t>
      </w:r>
      <w:r w:rsidRPr="002C7357">
        <w:rPr>
          <w:rFonts w:cs="Arial"/>
          <w:spacing w:val="-13"/>
          <w:sz w:val="22"/>
          <w:szCs w:val="22"/>
          <w:lang w:val="en-US"/>
        </w:rPr>
        <w:t xml:space="preserve"> </w:t>
      </w:r>
      <w:r w:rsidRPr="002C7357">
        <w:rPr>
          <w:rFonts w:cs="Arial"/>
          <w:sz w:val="22"/>
          <w:szCs w:val="22"/>
          <w:lang w:val="en-US"/>
        </w:rPr>
        <w:t>Strategies,</w:t>
      </w:r>
      <w:r w:rsidRPr="002C7357">
        <w:rPr>
          <w:rFonts w:cs="Arial"/>
          <w:spacing w:val="-13"/>
          <w:sz w:val="22"/>
          <w:szCs w:val="22"/>
          <w:lang w:val="en-US"/>
        </w:rPr>
        <w:t xml:space="preserve"> </w:t>
      </w:r>
      <w:r w:rsidRPr="002C7357">
        <w:rPr>
          <w:rFonts w:cs="Arial"/>
          <w:sz w:val="22"/>
          <w:szCs w:val="22"/>
          <w:lang w:val="en-US"/>
        </w:rPr>
        <w:t>Operational</w:t>
      </w:r>
      <w:r w:rsidRPr="002C7357">
        <w:rPr>
          <w:rFonts w:cs="Arial"/>
          <w:spacing w:val="-16"/>
          <w:sz w:val="22"/>
          <w:szCs w:val="22"/>
          <w:lang w:val="en-US"/>
        </w:rPr>
        <w:t xml:space="preserve"> </w:t>
      </w:r>
      <w:r w:rsidRPr="002C7357">
        <w:rPr>
          <w:rFonts w:cs="Arial"/>
          <w:sz w:val="22"/>
          <w:szCs w:val="22"/>
          <w:lang w:val="en-US"/>
        </w:rPr>
        <w:t>Guidelines and</w:t>
      </w:r>
      <w:r w:rsidRPr="002C7357">
        <w:rPr>
          <w:rFonts w:cs="Arial"/>
          <w:spacing w:val="-4"/>
          <w:sz w:val="22"/>
          <w:szCs w:val="22"/>
          <w:lang w:val="en-US"/>
        </w:rPr>
        <w:t xml:space="preserve"> </w:t>
      </w:r>
      <w:r w:rsidRPr="002C7357">
        <w:rPr>
          <w:rFonts w:cs="Arial"/>
          <w:sz w:val="22"/>
          <w:szCs w:val="22"/>
          <w:lang w:val="en-US"/>
        </w:rPr>
        <w:t>Programs</w:t>
      </w:r>
      <w:r w:rsidRPr="002C7357">
        <w:rPr>
          <w:rFonts w:cs="Arial"/>
          <w:spacing w:val="-2"/>
          <w:sz w:val="22"/>
          <w:szCs w:val="22"/>
          <w:lang w:val="en-US"/>
        </w:rPr>
        <w:t xml:space="preserve"> </w:t>
      </w:r>
      <w:r w:rsidRPr="002C7357">
        <w:rPr>
          <w:rFonts w:cs="Arial"/>
          <w:sz w:val="22"/>
          <w:szCs w:val="22"/>
          <w:lang w:val="en-US"/>
        </w:rPr>
        <w:t>in</w:t>
      </w:r>
      <w:r w:rsidRPr="002C7357">
        <w:rPr>
          <w:rFonts w:cs="Arial"/>
          <w:spacing w:val="-4"/>
          <w:sz w:val="22"/>
          <w:szCs w:val="22"/>
          <w:lang w:val="en-US"/>
        </w:rPr>
        <w:t xml:space="preserve"> </w:t>
      </w:r>
      <w:r w:rsidRPr="002C7357">
        <w:rPr>
          <w:rFonts w:cs="Arial"/>
          <w:sz w:val="22"/>
          <w:szCs w:val="22"/>
          <w:lang w:val="en-US"/>
        </w:rPr>
        <w:t>Infrastructure;</w:t>
      </w:r>
      <w:r w:rsidRPr="002C7357">
        <w:rPr>
          <w:rFonts w:cs="Arial"/>
          <w:spacing w:val="-3"/>
          <w:sz w:val="22"/>
          <w:szCs w:val="22"/>
          <w:lang w:val="en-US"/>
        </w:rPr>
        <w:t xml:space="preserve"> </w:t>
      </w:r>
      <w:r w:rsidRPr="002C7357">
        <w:rPr>
          <w:rFonts w:cs="Arial"/>
          <w:sz w:val="22"/>
          <w:szCs w:val="22"/>
          <w:lang w:val="en-US"/>
        </w:rPr>
        <w:t>the</w:t>
      </w:r>
      <w:r w:rsidRPr="002C7357">
        <w:rPr>
          <w:rFonts w:cs="Arial"/>
          <w:spacing w:val="-3"/>
          <w:sz w:val="22"/>
          <w:szCs w:val="22"/>
          <w:lang w:val="en-US"/>
        </w:rPr>
        <w:t xml:space="preserve"> </w:t>
      </w:r>
      <w:r w:rsidRPr="002C7357">
        <w:rPr>
          <w:rFonts w:cs="Arial"/>
          <w:sz w:val="22"/>
          <w:szCs w:val="22"/>
          <w:lang w:val="en-US"/>
        </w:rPr>
        <w:t>development</w:t>
      </w:r>
      <w:r w:rsidRPr="002C7357">
        <w:rPr>
          <w:rFonts w:cs="Arial"/>
          <w:spacing w:val="-4"/>
          <w:sz w:val="22"/>
          <w:szCs w:val="22"/>
          <w:lang w:val="en-US"/>
        </w:rPr>
        <w:t xml:space="preserve"> </w:t>
      </w:r>
      <w:r w:rsidRPr="002C7357">
        <w:rPr>
          <w:rFonts w:cs="Arial"/>
          <w:sz w:val="22"/>
          <w:szCs w:val="22"/>
          <w:lang w:val="en-US"/>
        </w:rPr>
        <w:t>of</w:t>
      </w:r>
      <w:r w:rsidRPr="002C7357">
        <w:rPr>
          <w:rFonts w:cs="Arial"/>
          <w:spacing w:val="-3"/>
          <w:sz w:val="22"/>
          <w:szCs w:val="22"/>
          <w:lang w:val="en-US"/>
        </w:rPr>
        <w:t xml:space="preserve"> </w:t>
      </w:r>
      <w:r w:rsidRPr="002C7357">
        <w:rPr>
          <w:rFonts w:cs="Arial"/>
          <w:sz w:val="22"/>
          <w:szCs w:val="22"/>
          <w:lang w:val="en-US"/>
        </w:rPr>
        <w:t>relevant</w:t>
      </w:r>
      <w:r w:rsidRPr="002C7357">
        <w:rPr>
          <w:rFonts w:cs="Arial"/>
          <w:spacing w:val="-3"/>
          <w:sz w:val="22"/>
          <w:szCs w:val="22"/>
          <w:lang w:val="en-US"/>
        </w:rPr>
        <w:t xml:space="preserve"> </w:t>
      </w:r>
      <w:r w:rsidRPr="002C7357">
        <w:rPr>
          <w:rFonts w:cs="Arial"/>
          <w:sz w:val="22"/>
          <w:szCs w:val="22"/>
          <w:lang w:val="en-US"/>
        </w:rPr>
        <w:t>research</w:t>
      </w:r>
      <w:r w:rsidRPr="002C7357">
        <w:rPr>
          <w:rFonts w:cs="Arial"/>
          <w:spacing w:val="-4"/>
          <w:sz w:val="22"/>
          <w:szCs w:val="22"/>
          <w:lang w:val="en-US"/>
        </w:rPr>
        <w:t xml:space="preserve"> </w:t>
      </w:r>
      <w:r w:rsidRPr="002C7357">
        <w:rPr>
          <w:rFonts w:cs="Arial"/>
          <w:sz w:val="22"/>
          <w:szCs w:val="22"/>
          <w:lang w:val="en-US"/>
        </w:rPr>
        <w:t>and</w:t>
      </w:r>
      <w:r w:rsidRPr="002C7357">
        <w:rPr>
          <w:rFonts w:cs="Arial"/>
          <w:spacing w:val="-3"/>
          <w:sz w:val="22"/>
          <w:szCs w:val="22"/>
          <w:lang w:val="en-US"/>
        </w:rPr>
        <w:t xml:space="preserve"> </w:t>
      </w:r>
      <w:r w:rsidRPr="002C7357">
        <w:rPr>
          <w:rFonts w:cs="Arial"/>
          <w:sz w:val="22"/>
          <w:szCs w:val="22"/>
          <w:lang w:val="en-US"/>
        </w:rPr>
        <w:t>analytical</w:t>
      </w:r>
      <w:r w:rsidRPr="002C7357">
        <w:rPr>
          <w:rFonts w:cs="Arial"/>
          <w:spacing w:val="-4"/>
          <w:sz w:val="22"/>
          <w:szCs w:val="22"/>
          <w:lang w:val="en-US"/>
        </w:rPr>
        <w:t xml:space="preserve"> </w:t>
      </w:r>
      <w:r w:rsidRPr="002C7357">
        <w:rPr>
          <w:rFonts w:cs="Arial"/>
          <w:sz w:val="22"/>
          <w:szCs w:val="22"/>
          <w:lang w:val="en-US"/>
        </w:rPr>
        <w:t>work,</w:t>
      </w:r>
      <w:r w:rsidRPr="002C7357">
        <w:rPr>
          <w:rFonts w:cs="Arial"/>
          <w:spacing w:val="-4"/>
          <w:sz w:val="22"/>
          <w:szCs w:val="22"/>
          <w:lang w:val="en-US"/>
        </w:rPr>
        <w:t xml:space="preserve"> </w:t>
      </w:r>
      <w:r w:rsidRPr="002C7357">
        <w:rPr>
          <w:rFonts w:cs="Arial"/>
          <w:sz w:val="22"/>
          <w:szCs w:val="22"/>
          <w:lang w:val="en-US"/>
        </w:rPr>
        <w:t>the</w:t>
      </w:r>
      <w:r w:rsidRPr="002C7357">
        <w:rPr>
          <w:rFonts w:cs="Arial"/>
          <w:spacing w:val="-3"/>
          <w:sz w:val="22"/>
          <w:szCs w:val="22"/>
          <w:lang w:val="en-US"/>
        </w:rPr>
        <w:t xml:space="preserve"> </w:t>
      </w:r>
      <w:r w:rsidRPr="002C7357">
        <w:rPr>
          <w:rFonts w:cs="Arial"/>
          <w:sz w:val="22"/>
          <w:szCs w:val="22"/>
          <w:lang w:val="en-US"/>
        </w:rPr>
        <w:t>collection</w:t>
      </w:r>
      <w:r w:rsidRPr="002C7357">
        <w:rPr>
          <w:rFonts w:cs="Arial"/>
          <w:spacing w:val="-3"/>
          <w:sz w:val="22"/>
          <w:szCs w:val="22"/>
          <w:lang w:val="en-US"/>
        </w:rPr>
        <w:t xml:space="preserve"> </w:t>
      </w:r>
      <w:r w:rsidRPr="002C7357">
        <w:rPr>
          <w:rFonts w:cs="Arial"/>
          <w:sz w:val="22"/>
          <w:szCs w:val="22"/>
          <w:lang w:val="en-US"/>
        </w:rPr>
        <w:t>of best practices and case studies; the provision of specialized technical support to IDB member countries of the Region. The IDB Group includes the Inter-American Development Bank (IDB), the Inter-American Investment</w:t>
      </w:r>
      <w:r w:rsidRPr="002C7357">
        <w:rPr>
          <w:rFonts w:cs="Arial"/>
          <w:spacing w:val="-9"/>
          <w:sz w:val="22"/>
          <w:szCs w:val="22"/>
          <w:lang w:val="en-US"/>
        </w:rPr>
        <w:t xml:space="preserve"> </w:t>
      </w:r>
      <w:r w:rsidRPr="002C7357">
        <w:rPr>
          <w:rFonts w:cs="Arial"/>
          <w:sz w:val="22"/>
          <w:szCs w:val="22"/>
          <w:lang w:val="en-US"/>
        </w:rPr>
        <w:t>Corporation</w:t>
      </w:r>
      <w:r w:rsidRPr="002C7357">
        <w:rPr>
          <w:rFonts w:cs="Arial"/>
          <w:spacing w:val="-8"/>
          <w:sz w:val="22"/>
          <w:szCs w:val="22"/>
          <w:lang w:val="en-US"/>
        </w:rPr>
        <w:t xml:space="preserve"> </w:t>
      </w:r>
      <w:r w:rsidRPr="002C7357">
        <w:rPr>
          <w:rFonts w:cs="Arial"/>
          <w:sz w:val="22"/>
          <w:szCs w:val="22"/>
          <w:lang w:val="en-US"/>
        </w:rPr>
        <w:t>(IIC/IDB</w:t>
      </w:r>
      <w:r w:rsidRPr="002C7357">
        <w:rPr>
          <w:rFonts w:cs="Arial"/>
          <w:spacing w:val="-9"/>
          <w:sz w:val="22"/>
          <w:szCs w:val="22"/>
          <w:lang w:val="en-US"/>
        </w:rPr>
        <w:t xml:space="preserve"> </w:t>
      </w:r>
      <w:r w:rsidRPr="002C7357">
        <w:rPr>
          <w:rFonts w:cs="Arial"/>
          <w:sz w:val="22"/>
          <w:szCs w:val="22"/>
          <w:lang w:val="en-US"/>
        </w:rPr>
        <w:t>Invest)</w:t>
      </w:r>
      <w:r w:rsidRPr="002C7357">
        <w:rPr>
          <w:rFonts w:cs="Arial"/>
          <w:spacing w:val="-7"/>
          <w:sz w:val="22"/>
          <w:szCs w:val="22"/>
          <w:lang w:val="en-US"/>
        </w:rPr>
        <w:t xml:space="preserve"> </w:t>
      </w:r>
      <w:r w:rsidRPr="002C7357">
        <w:rPr>
          <w:rFonts w:cs="Arial"/>
          <w:sz w:val="22"/>
          <w:szCs w:val="22"/>
          <w:lang w:val="en-US"/>
        </w:rPr>
        <w:t>which</w:t>
      </w:r>
      <w:r w:rsidRPr="002C7357">
        <w:rPr>
          <w:rFonts w:cs="Arial"/>
          <w:spacing w:val="-9"/>
          <w:sz w:val="22"/>
          <w:szCs w:val="22"/>
          <w:lang w:val="en-US"/>
        </w:rPr>
        <w:t xml:space="preserve"> </w:t>
      </w:r>
      <w:r w:rsidRPr="002C7357">
        <w:rPr>
          <w:rFonts w:cs="Arial"/>
          <w:sz w:val="22"/>
          <w:szCs w:val="22"/>
          <w:lang w:val="en-US"/>
        </w:rPr>
        <w:t>is</w:t>
      </w:r>
      <w:r w:rsidRPr="002C7357">
        <w:rPr>
          <w:rFonts w:cs="Arial"/>
          <w:spacing w:val="-7"/>
          <w:sz w:val="22"/>
          <w:szCs w:val="22"/>
          <w:lang w:val="en-US"/>
        </w:rPr>
        <w:t xml:space="preserve"> </w:t>
      </w:r>
      <w:r w:rsidRPr="002C7357">
        <w:rPr>
          <w:rFonts w:cs="Arial"/>
          <w:sz w:val="22"/>
          <w:szCs w:val="22"/>
          <w:lang w:val="en-US"/>
        </w:rPr>
        <w:t>committed</w:t>
      </w:r>
      <w:r w:rsidRPr="002C7357">
        <w:rPr>
          <w:rFonts w:cs="Arial"/>
          <w:spacing w:val="-8"/>
          <w:sz w:val="22"/>
          <w:szCs w:val="22"/>
          <w:lang w:val="en-US"/>
        </w:rPr>
        <w:t xml:space="preserve"> </w:t>
      </w:r>
      <w:r w:rsidRPr="002C7357">
        <w:rPr>
          <w:rFonts w:cs="Arial"/>
          <w:sz w:val="22"/>
          <w:szCs w:val="22"/>
          <w:lang w:val="en-US"/>
        </w:rPr>
        <w:t>to</w:t>
      </w:r>
      <w:r w:rsidRPr="002C7357">
        <w:rPr>
          <w:rFonts w:cs="Arial"/>
          <w:spacing w:val="-8"/>
          <w:sz w:val="22"/>
          <w:szCs w:val="22"/>
          <w:lang w:val="en-US"/>
        </w:rPr>
        <w:t xml:space="preserve"> </w:t>
      </w:r>
      <w:r w:rsidRPr="002C7357">
        <w:rPr>
          <w:rFonts w:cs="Arial"/>
          <w:sz w:val="22"/>
          <w:szCs w:val="22"/>
          <w:lang w:val="en-US"/>
        </w:rPr>
        <w:t>development</w:t>
      </w:r>
      <w:r w:rsidRPr="002C7357">
        <w:rPr>
          <w:rFonts w:cs="Arial"/>
          <w:spacing w:val="-9"/>
          <w:sz w:val="22"/>
          <w:szCs w:val="22"/>
          <w:lang w:val="en-US"/>
        </w:rPr>
        <w:t xml:space="preserve"> </w:t>
      </w:r>
      <w:r w:rsidRPr="002C7357">
        <w:rPr>
          <w:rFonts w:cs="Arial"/>
          <w:sz w:val="22"/>
          <w:szCs w:val="22"/>
          <w:lang w:val="en-US"/>
        </w:rPr>
        <w:t>through</w:t>
      </w:r>
      <w:r w:rsidRPr="002C7357">
        <w:rPr>
          <w:rFonts w:cs="Arial"/>
          <w:spacing w:val="-8"/>
          <w:sz w:val="22"/>
          <w:szCs w:val="22"/>
          <w:lang w:val="en-US"/>
        </w:rPr>
        <w:t xml:space="preserve"> </w:t>
      </w:r>
      <w:r w:rsidRPr="002C7357">
        <w:rPr>
          <w:rFonts w:cs="Arial"/>
          <w:sz w:val="22"/>
          <w:szCs w:val="22"/>
          <w:lang w:val="en-US"/>
        </w:rPr>
        <w:t>the</w:t>
      </w:r>
      <w:r w:rsidRPr="002C7357">
        <w:rPr>
          <w:rFonts w:cs="Arial"/>
          <w:spacing w:val="-8"/>
          <w:sz w:val="22"/>
          <w:szCs w:val="22"/>
          <w:lang w:val="en-US"/>
        </w:rPr>
        <w:t xml:space="preserve"> </w:t>
      </w:r>
      <w:r w:rsidRPr="002C7357">
        <w:rPr>
          <w:rFonts w:cs="Arial"/>
          <w:sz w:val="22"/>
          <w:szCs w:val="22"/>
          <w:lang w:val="en-US"/>
        </w:rPr>
        <w:t>private</w:t>
      </w:r>
      <w:r w:rsidRPr="002C7357">
        <w:rPr>
          <w:rFonts w:cs="Arial"/>
          <w:spacing w:val="-8"/>
          <w:sz w:val="22"/>
          <w:szCs w:val="22"/>
          <w:lang w:val="en-US"/>
        </w:rPr>
        <w:t xml:space="preserve"> </w:t>
      </w:r>
      <w:r w:rsidRPr="002C7357">
        <w:rPr>
          <w:rFonts w:cs="Arial"/>
          <w:sz w:val="22"/>
          <w:szCs w:val="22"/>
          <w:lang w:val="en-US"/>
        </w:rPr>
        <w:t>sector,</w:t>
      </w:r>
      <w:r w:rsidRPr="002C7357">
        <w:rPr>
          <w:rFonts w:cs="Arial"/>
          <w:spacing w:val="-8"/>
          <w:sz w:val="22"/>
          <w:szCs w:val="22"/>
          <w:lang w:val="en-US"/>
        </w:rPr>
        <w:t xml:space="preserve"> </w:t>
      </w:r>
      <w:r w:rsidRPr="002C7357">
        <w:rPr>
          <w:rFonts w:cs="Arial"/>
          <w:sz w:val="22"/>
          <w:szCs w:val="22"/>
          <w:lang w:val="en-US"/>
        </w:rPr>
        <w:t>and the IDB LAB, which is an innovation lab for the</w:t>
      </w:r>
      <w:r w:rsidRPr="002C7357">
        <w:rPr>
          <w:rFonts w:cs="Arial"/>
          <w:spacing w:val="-3"/>
          <w:sz w:val="22"/>
          <w:szCs w:val="22"/>
          <w:lang w:val="en-US"/>
        </w:rPr>
        <w:t xml:space="preserve"> </w:t>
      </w:r>
      <w:r w:rsidRPr="002C7357">
        <w:rPr>
          <w:rFonts w:cs="Arial"/>
          <w:sz w:val="22"/>
          <w:szCs w:val="22"/>
          <w:lang w:val="en-US"/>
        </w:rPr>
        <w:t>Group.</w:t>
      </w:r>
    </w:p>
    <w:p w14:paraId="2198F4D8" w14:textId="77777777" w:rsidR="003162B4" w:rsidRPr="002C7357" w:rsidRDefault="003162B4" w:rsidP="002C7357">
      <w:pPr>
        <w:pStyle w:val="Heading1"/>
        <w:spacing w:after="120"/>
        <w:jc w:val="both"/>
        <w:rPr>
          <w:rFonts w:ascii="Arial" w:hAnsi="Arial" w:cs="Arial"/>
          <w:sz w:val="22"/>
          <w:szCs w:val="22"/>
          <w:lang w:val="en-US"/>
        </w:rPr>
      </w:pPr>
      <w:r w:rsidRPr="002C7357">
        <w:rPr>
          <w:rFonts w:ascii="Arial" w:hAnsi="Arial" w:cs="Arial"/>
          <w:sz w:val="22"/>
          <w:szCs w:val="22"/>
          <w:u w:val="thick"/>
          <w:lang w:val="en-US"/>
        </w:rPr>
        <w:t>The team’s mission:</w:t>
      </w:r>
    </w:p>
    <w:p w14:paraId="03FB9A78" w14:textId="77777777" w:rsidR="003162B4" w:rsidRPr="002C7357" w:rsidRDefault="003162B4" w:rsidP="002C7357">
      <w:pPr>
        <w:pStyle w:val="BodyText"/>
        <w:ind w:left="100" w:right="117"/>
        <w:jc w:val="both"/>
        <w:rPr>
          <w:rFonts w:cs="Arial"/>
          <w:sz w:val="22"/>
          <w:szCs w:val="22"/>
          <w:lang w:val="en-US"/>
        </w:rPr>
      </w:pPr>
      <w:r w:rsidRPr="002C7357">
        <w:rPr>
          <w:rFonts w:cs="Arial"/>
          <w:sz w:val="22"/>
          <w:szCs w:val="22"/>
          <w:lang w:val="en-US"/>
        </w:rPr>
        <w:t>INE, in agreement with the Social Sector (SCL), created a team of dedicated professionals to provide technical</w:t>
      </w:r>
      <w:r w:rsidRPr="002C7357">
        <w:rPr>
          <w:rFonts w:cs="Arial"/>
          <w:spacing w:val="-6"/>
          <w:sz w:val="22"/>
          <w:szCs w:val="22"/>
          <w:lang w:val="en-US"/>
        </w:rPr>
        <w:t xml:space="preserve"> </w:t>
      </w:r>
      <w:r w:rsidRPr="002C7357">
        <w:rPr>
          <w:rFonts w:cs="Arial"/>
          <w:sz w:val="22"/>
          <w:szCs w:val="22"/>
          <w:lang w:val="en-US"/>
        </w:rPr>
        <w:t>support</w:t>
      </w:r>
      <w:r w:rsidRPr="002C7357">
        <w:rPr>
          <w:rFonts w:cs="Arial"/>
          <w:spacing w:val="-5"/>
          <w:sz w:val="22"/>
          <w:szCs w:val="22"/>
          <w:lang w:val="en-US"/>
        </w:rPr>
        <w:t xml:space="preserve"> </w:t>
      </w:r>
      <w:r w:rsidRPr="002C7357">
        <w:rPr>
          <w:rFonts w:cs="Arial"/>
          <w:sz w:val="22"/>
          <w:szCs w:val="22"/>
          <w:lang w:val="en-US"/>
        </w:rPr>
        <w:t>to</w:t>
      </w:r>
      <w:r w:rsidRPr="002C7357">
        <w:rPr>
          <w:rFonts w:cs="Arial"/>
          <w:spacing w:val="-5"/>
          <w:sz w:val="22"/>
          <w:szCs w:val="22"/>
          <w:lang w:val="en-US"/>
        </w:rPr>
        <w:t xml:space="preserve"> </w:t>
      </w:r>
      <w:r w:rsidRPr="002C7357">
        <w:rPr>
          <w:rFonts w:cs="Arial"/>
          <w:sz w:val="22"/>
          <w:szCs w:val="22"/>
          <w:lang w:val="en-US"/>
        </w:rPr>
        <w:t>the</w:t>
      </w:r>
      <w:r w:rsidRPr="002C7357">
        <w:rPr>
          <w:rFonts w:cs="Arial"/>
          <w:spacing w:val="-3"/>
          <w:sz w:val="22"/>
          <w:szCs w:val="22"/>
          <w:lang w:val="en-US"/>
        </w:rPr>
        <w:t xml:space="preserve"> </w:t>
      </w:r>
      <w:r w:rsidRPr="002C7357">
        <w:rPr>
          <w:rFonts w:cs="Arial"/>
          <w:sz w:val="22"/>
          <w:szCs w:val="22"/>
          <w:lang w:val="en-US"/>
        </w:rPr>
        <w:t>Education</w:t>
      </w:r>
      <w:r w:rsidRPr="002C7357">
        <w:rPr>
          <w:rFonts w:cs="Arial"/>
          <w:spacing w:val="-6"/>
          <w:sz w:val="22"/>
          <w:szCs w:val="22"/>
          <w:lang w:val="en-US"/>
        </w:rPr>
        <w:t xml:space="preserve"> </w:t>
      </w:r>
      <w:r w:rsidRPr="002C7357">
        <w:rPr>
          <w:rFonts w:cs="Arial"/>
          <w:sz w:val="22"/>
          <w:szCs w:val="22"/>
          <w:lang w:val="en-US"/>
        </w:rPr>
        <w:t>(EDU),</w:t>
      </w:r>
      <w:r w:rsidRPr="002C7357">
        <w:rPr>
          <w:rFonts w:cs="Arial"/>
          <w:spacing w:val="-4"/>
          <w:sz w:val="22"/>
          <w:szCs w:val="22"/>
          <w:lang w:val="en-US"/>
        </w:rPr>
        <w:t xml:space="preserve"> </w:t>
      </w:r>
      <w:r w:rsidRPr="002C7357">
        <w:rPr>
          <w:rFonts w:cs="Arial"/>
          <w:sz w:val="22"/>
          <w:szCs w:val="22"/>
          <w:lang w:val="en-US"/>
        </w:rPr>
        <w:t>Health</w:t>
      </w:r>
      <w:r w:rsidRPr="002C7357">
        <w:rPr>
          <w:rFonts w:cs="Arial"/>
          <w:spacing w:val="-6"/>
          <w:sz w:val="22"/>
          <w:szCs w:val="22"/>
          <w:lang w:val="en-US"/>
        </w:rPr>
        <w:t xml:space="preserve"> </w:t>
      </w:r>
      <w:r w:rsidRPr="002C7357">
        <w:rPr>
          <w:rFonts w:cs="Arial"/>
          <w:sz w:val="22"/>
          <w:szCs w:val="22"/>
          <w:lang w:val="en-US"/>
        </w:rPr>
        <w:t>and</w:t>
      </w:r>
      <w:r w:rsidRPr="002C7357">
        <w:rPr>
          <w:rFonts w:cs="Arial"/>
          <w:spacing w:val="-2"/>
          <w:sz w:val="22"/>
          <w:szCs w:val="22"/>
          <w:lang w:val="en-US"/>
        </w:rPr>
        <w:t xml:space="preserve"> </w:t>
      </w:r>
      <w:r w:rsidRPr="002C7357">
        <w:rPr>
          <w:rFonts w:cs="Arial"/>
          <w:sz w:val="22"/>
          <w:szCs w:val="22"/>
          <w:lang w:val="en-US"/>
        </w:rPr>
        <w:t>Social</w:t>
      </w:r>
      <w:r w:rsidRPr="002C7357">
        <w:rPr>
          <w:rFonts w:cs="Arial"/>
          <w:spacing w:val="-4"/>
          <w:sz w:val="22"/>
          <w:szCs w:val="22"/>
          <w:lang w:val="en-US"/>
        </w:rPr>
        <w:t xml:space="preserve"> </w:t>
      </w:r>
      <w:r w:rsidRPr="002C7357">
        <w:rPr>
          <w:rFonts w:cs="Arial"/>
          <w:sz w:val="22"/>
          <w:szCs w:val="22"/>
          <w:lang w:val="en-US"/>
        </w:rPr>
        <w:t>Protection</w:t>
      </w:r>
      <w:r w:rsidRPr="002C7357">
        <w:rPr>
          <w:rFonts w:cs="Arial"/>
          <w:spacing w:val="-4"/>
          <w:sz w:val="22"/>
          <w:szCs w:val="22"/>
          <w:lang w:val="en-US"/>
        </w:rPr>
        <w:t xml:space="preserve"> </w:t>
      </w:r>
      <w:r w:rsidRPr="002C7357">
        <w:rPr>
          <w:rFonts w:cs="Arial"/>
          <w:sz w:val="22"/>
          <w:szCs w:val="22"/>
          <w:lang w:val="en-US"/>
        </w:rPr>
        <w:t>(SPH),</w:t>
      </w:r>
      <w:r w:rsidRPr="002C7357">
        <w:rPr>
          <w:rFonts w:cs="Arial"/>
          <w:spacing w:val="-4"/>
          <w:sz w:val="22"/>
          <w:szCs w:val="22"/>
          <w:lang w:val="en-US"/>
        </w:rPr>
        <w:t xml:space="preserve"> </w:t>
      </w:r>
      <w:r w:rsidRPr="002C7357">
        <w:rPr>
          <w:rFonts w:cs="Arial"/>
          <w:sz w:val="22"/>
          <w:szCs w:val="22"/>
          <w:lang w:val="en-US"/>
        </w:rPr>
        <w:t>Gender</w:t>
      </w:r>
      <w:r w:rsidRPr="002C7357">
        <w:rPr>
          <w:rFonts w:cs="Arial"/>
          <w:spacing w:val="-2"/>
          <w:sz w:val="22"/>
          <w:szCs w:val="22"/>
          <w:lang w:val="en-US"/>
        </w:rPr>
        <w:t xml:space="preserve"> </w:t>
      </w:r>
      <w:r w:rsidRPr="002C7357">
        <w:rPr>
          <w:rFonts w:cs="Arial"/>
          <w:sz w:val="22"/>
          <w:szCs w:val="22"/>
          <w:lang w:val="en-US"/>
        </w:rPr>
        <w:t>and</w:t>
      </w:r>
      <w:r w:rsidRPr="002C7357">
        <w:rPr>
          <w:rFonts w:cs="Arial"/>
          <w:spacing w:val="-3"/>
          <w:sz w:val="22"/>
          <w:szCs w:val="22"/>
          <w:lang w:val="en-US"/>
        </w:rPr>
        <w:t xml:space="preserve"> </w:t>
      </w:r>
      <w:r w:rsidRPr="002C7357">
        <w:rPr>
          <w:rFonts w:cs="Arial"/>
          <w:sz w:val="22"/>
          <w:szCs w:val="22"/>
          <w:lang w:val="en-US"/>
        </w:rPr>
        <w:t>Diversity</w:t>
      </w:r>
      <w:r w:rsidRPr="002C7357">
        <w:rPr>
          <w:rFonts w:cs="Arial"/>
          <w:spacing w:val="-2"/>
          <w:sz w:val="22"/>
          <w:szCs w:val="22"/>
          <w:lang w:val="en-US"/>
        </w:rPr>
        <w:t xml:space="preserve"> </w:t>
      </w:r>
      <w:r w:rsidRPr="002C7357">
        <w:rPr>
          <w:rFonts w:cs="Arial"/>
          <w:sz w:val="22"/>
          <w:szCs w:val="22"/>
          <w:lang w:val="en-US"/>
        </w:rPr>
        <w:t>(GDI) and</w:t>
      </w:r>
      <w:r w:rsidRPr="002C7357">
        <w:rPr>
          <w:rFonts w:cs="Arial"/>
          <w:spacing w:val="-13"/>
          <w:sz w:val="22"/>
          <w:szCs w:val="22"/>
          <w:lang w:val="en-US"/>
        </w:rPr>
        <w:t xml:space="preserve"> </w:t>
      </w:r>
      <w:r w:rsidRPr="002C7357">
        <w:rPr>
          <w:rFonts w:cs="Arial"/>
          <w:sz w:val="22"/>
          <w:szCs w:val="22"/>
          <w:lang w:val="en-US"/>
        </w:rPr>
        <w:t>Labor</w:t>
      </w:r>
      <w:r w:rsidRPr="002C7357">
        <w:rPr>
          <w:rFonts w:cs="Arial"/>
          <w:spacing w:val="-12"/>
          <w:sz w:val="22"/>
          <w:szCs w:val="22"/>
          <w:lang w:val="en-US"/>
        </w:rPr>
        <w:t xml:space="preserve"> </w:t>
      </w:r>
      <w:r w:rsidRPr="002C7357">
        <w:rPr>
          <w:rFonts w:cs="Arial"/>
          <w:sz w:val="22"/>
          <w:szCs w:val="22"/>
          <w:lang w:val="en-US"/>
        </w:rPr>
        <w:t>Markets</w:t>
      </w:r>
      <w:r w:rsidRPr="002C7357">
        <w:rPr>
          <w:rFonts w:cs="Arial"/>
          <w:spacing w:val="-12"/>
          <w:sz w:val="22"/>
          <w:szCs w:val="22"/>
          <w:lang w:val="en-US"/>
        </w:rPr>
        <w:t xml:space="preserve"> </w:t>
      </w:r>
      <w:r w:rsidRPr="002C7357">
        <w:rPr>
          <w:rFonts w:cs="Arial"/>
          <w:sz w:val="22"/>
          <w:szCs w:val="22"/>
          <w:lang w:val="en-US"/>
        </w:rPr>
        <w:t>(LMK)</w:t>
      </w:r>
      <w:r w:rsidRPr="002C7357">
        <w:rPr>
          <w:rFonts w:cs="Arial"/>
          <w:spacing w:val="-10"/>
          <w:sz w:val="22"/>
          <w:szCs w:val="22"/>
          <w:lang w:val="en-US"/>
        </w:rPr>
        <w:t xml:space="preserve"> </w:t>
      </w:r>
      <w:r w:rsidRPr="002C7357">
        <w:rPr>
          <w:rFonts w:cs="Arial"/>
          <w:sz w:val="22"/>
          <w:szCs w:val="22"/>
          <w:lang w:val="en-US"/>
        </w:rPr>
        <w:t>Divisions</w:t>
      </w:r>
      <w:r w:rsidRPr="002C7357">
        <w:rPr>
          <w:rFonts w:cs="Arial"/>
          <w:spacing w:val="-12"/>
          <w:sz w:val="22"/>
          <w:szCs w:val="22"/>
          <w:lang w:val="en-US"/>
        </w:rPr>
        <w:t xml:space="preserve"> </w:t>
      </w:r>
      <w:r w:rsidRPr="002C7357">
        <w:rPr>
          <w:rFonts w:cs="Arial"/>
          <w:sz w:val="22"/>
          <w:szCs w:val="22"/>
          <w:lang w:val="en-US"/>
        </w:rPr>
        <w:t>in</w:t>
      </w:r>
      <w:r w:rsidRPr="002C7357">
        <w:rPr>
          <w:rFonts w:cs="Arial"/>
          <w:spacing w:val="-13"/>
          <w:sz w:val="22"/>
          <w:szCs w:val="22"/>
          <w:lang w:val="en-US"/>
        </w:rPr>
        <w:t xml:space="preserve"> </w:t>
      </w:r>
      <w:r w:rsidRPr="002C7357">
        <w:rPr>
          <w:rFonts w:cs="Arial"/>
          <w:sz w:val="22"/>
          <w:szCs w:val="22"/>
          <w:lang w:val="en-US"/>
        </w:rPr>
        <w:t>activities</w:t>
      </w:r>
      <w:r w:rsidRPr="002C7357">
        <w:rPr>
          <w:rFonts w:cs="Arial"/>
          <w:spacing w:val="-12"/>
          <w:sz w:val="22"/>
          <w:szCs w:val="22"/>
          <w:lang w:val="en-US"/>
        </w:rPr>
        <w:t xml:space="preserve"> </w:t>
      </w:r>
      <w:r w:rsidRPr="002C7357">
        <w:rPr>
          <w:rFonts w:cs="Arial"/>
          <w:sz w:val="22"/>
          <w:szCs w:val="22"/>
          <w:lang w:val="en-US"/>
        </w:rPr>
        <w:t>related</w:t>
      </w:r>
      <w:r w:rsidRPr="002C7357">
        <w:rPr>
          <w:rFonts w:cs="Arial"/>
          <w:spacing w:val="-13"/>
          <w:sz w:val="22"/>
          <w:szCs w:val="22"/>
          <w:lang w:val="en-US"/>
        </w:rPr>
        <w:t xml:space="preserve"> </w:t>
      </w:r>
      <w:r w:rsidRPr="002C7357">
        <w:rPr>
          <w:rFonts w:cs="Arial"/>
          <w:sz w:val="22"/>
          <w:szCs w:val="22"/>
          <w:lang w:val="en-US"/>
        </w:rPr>
        <w:t>to</w:t>
      </w:r>
      <w:r w:rsidRPr="002C7357">
        <w:rPr>
          <w:rFonts w:cs="Arial"/>
          <w:spacing w:val="-13"/>
          <w:sz w:val="22"/>
          <w:szCs w:val="22"/>
          <w:lang w:val="en-US"/>
        </w:rPr>
        <w:t xml:space="preserve"> </w:t>
      </w:r>
      <w:r w:rsidRPr="002C7357">
        <w:rPr>
          <w:rFonts w:cs="Arial"/>
          <w:sz w:val="22"/>
          <w:szCs w:val="22"/>
          <w:lang w:val="en-US"/>
        </w:rPr>
        <w:t>social</w:t>
      </w:r>
      <w:r w:rsidRPr="002C7357">
        <w:rPr>
          <w:rFonts w:cs="Arial"/>
          <w:spacing w:val="-11"/>
          <w:sz w:val="22"/>
          <w:szCs w:val="22"/>
          <w:lang w:val="en-US"/>
        </w:rPr>
        <w:t xml:space="preserve"> </w:t>
      </w:r>
      <w:r w:rsidRPr="002C7357">
        <w:rPr>
          <w:rFonts w:cs="Arial"/>
          <w:sz w:val="22"/>
          <w:szCs w:val="22"/>
          <w:lang w:val="en-US"/>
        </w:rPr>
        <w:t>infrastructure</w:t>
      </w:r>
      <w:r w:rsidRPr="002C7357">
        <w:rPr>
          <w:rFonts w:cs="Arial"/>
          <w:spacing w:val="-12"/>
          <w:sz w:val="22"/>
          <w:szCs w:val="22"/>
          <w:lang w:val="en-US"/>
        </w:rPr>
        <w:t xml:space="preserve"> </w:t>
      </w:r>
      <w:r w:rsidRPr="002C7357">
        <w:rPr>
          <w:rFonts w:cs="Arial"/>
          <w:sz w:val="22"/>
          <w:szCs w:val="22"/>
          <w:lang w:val="en-US"/>
        </w:rPr>
        <w:t>(schools,</w:t>
      </w:r>
      <w:r w:rsidRPr="002C7357">
        <w:rPr>
          <w:rFonts w:cs="Arial"/>
          <w:spacing w:val="-13"/>
          <w:sz w:val="22"/>
          <w:szCs w:val="22"/>
          <w:lang w:val="en-US"/>
        </w:rPr>
        <w:t xml:space="preserve"> </w:t>
      </w:r>
      <w:r w:rsidRPr="002C7357">
        <w:rPr>
          <w:rFonts w:cs="Arial"/>
          <w:sz w:val="22"/>
          <w:szCs w:val="22"/>
          <w:lang w:val="en-US"/>
        </w:rPr>
        <w:t>health</w:t>
      </w:r>
      <w:r w:rsidRPr="002C7357">
        <w:rPr>
          <w:rFonts w:cs="Arial"/>
          <w:spacing w:val="-13"/>
          <w:sz w:val="22"/>
          <w:szCs w:val="22"/>
          <w:lang w:val="en-US"/>
        </w:rPr>
        <w:t xml:space="preserve"> </w:t>
      </w:r>
      <w:r w:rsidRPr="002C7357">
        <w:rPr>
          <w:rFonts w:cs="Arial"/>
          <w:sz w:val="22"/>
          <w:szCs w:val="22"/>
          <w:lang w:val="en-US"/>
        </w:rPr>
        <w:t>centers,</w:t>
      </w:r>
      <w:r w:rsidRPr="002C7357">
        <w:rPr>
          <w:rFonts w:cs="Arial"/>
          <w:spacing w:val="-13"/>
          <w:sz w:val="22"/>
          <w:szCs w:val="22"/>
          <w:lang w:val="en-US"/>
        </w:rPr>
        <w:t xml:space="preserve"> </w:t>
      </w:r>
      <w:proofErr w:type="spellStart"/>
      <w:r w:rsidRPr="002C7357">
        <w:rPr>
          <w:rFonts w:cs="Arial"/>
          <w:sz w:val="22"/>
          <w:szCs w:val="22"/>
          <w:lang w:val="en-US"/>
        </w:rPr>
        <w:t>etc</w:t>
      </w:r>
      <w:proofErr w:type="spellEnd"/>
      <w:r w:rsidRPr="002C7357">
        <w:rPr>
          <w:rFonts w:cs="Arial"/>
          <w:sz w:val="22"/>
          <w:szCs w:val="22"/>
          <w:lang w:val="en-US"/>
        </w:rPr>
        <w:t xml:space="preserve">). The team </w:t>
      </w:r>
      <w:proofErr w:type="gramStart"/>
      <w:r w:rsidRPr="002C7357">
        <w:rPr>
          <w:rFonts w:cs="Arial"/>
          <w:sz w:val="22"/>
          <w:szCs w:val="22"/>
          <w:lang w:val="en-US"/>
        </w:rPr>
        <w:t>advices</w:t>
      </w:r>
      <w:proofErr w:type="gramEnd"/>
      <w:r w:rsidRPr="002C7357">
        <w:rPr>
          <w:rFonts w:cs="Arial"/>
          <w:sz w:val="22"/>
          <w:szCs w:val="22"/>
          <w:lang w:val="en-US"/>
        </w:rPr>
        <w:t xml:space="preserve"> SCL's project team leaders, upon their request, in the preparation and execution of infrastructure components in their investment operations; and develops knowledge products. Its work emphasizes innovative solutions and a multi-sectoral vision for infrastructure</w:t>
      </w:r>
      <w:r w:rsidRPr="002C7357">
        <w:rPr>
          <w:rFonts w:cs="Arial"/>
          <w:spacing w:val="-5"/>
          <w:sz w:val="22"/>
          <w:szCs w:val="22"/>
          <w:lang w:val="en-US"/>
        </w:rPr>
        <w:t xml:space="preserve"> </w:t>
      </w:r>
      <w:r w:rsidRPr="002C7357">
        <w:rPr>
          <w:rFonts w:cs="Arial"/>
          <w:sz w:val="22"/>
          <w:szCs w:val="22"/>
          <w:lang w:val="en-US"/>
        </w:rPr>
        <w:t>projects.</w:t>
      </w:r>
    </w:p>
    <w:p w14:paraId="4BA3733E" w14:textId="77777777" w:rsidR="003162B4" w:rsidRPr="002C7357" w:rsidRDefault="003162B4" w:rsidP="002C7357">
      <w:pPr>
        <w:pStyle w:val="Heading1"/>
        <w:spacing w:after="120"/>
        <w:rPr>
          <w:rFonts w:ascii="Arial" w:hAnsi="Arial" w:cs="Arial"/>
          <w:sz w:val="22"/>
          <w:szCs w:val="22"/>
        </w:rPr>
      </w:pPr>
      <w:r w:rsidRPr="002C7357">
        <w:rPr>
          <w:rFonts w:ascii="Arial" w:hAnsi="Arial" w:cs="Arial"/>
          <w:w w:val="99"/>
          <w:sz w:val="22"/>
          <w:szCs w:val="22"/>
          <w:u w:val="thick"/>
          <w:lang w:val="en-US"/>
        </w:rPr>
        <w:t xml:space="preserve"> </w:t>
      </w:r>
      <w:proofErr w:type="spellStart"/>
      <w:r w:rsidRPr="002C7357">
        <w:rPr>
          <w:rFonts w:ascii="Arial" w:hAnsi="Arial" w:cs="Arial"/>
          <w:sz w:val="22"/>
          <w:szCs w:val="22"/>
          <w:u w:val="thick"/>
        </w:rPr>
        <w:t>What</w:t>
      </w:r>
      <w:proofErr w:type="spellEnd"/>
      <w:r w:rsidRPr="002C7357">
        <w:rPr>
          <w:rFonts w:ascii="Arial" w:hAnsi="Arial" w:cs="Arial"/>
          <w:sz w:val="22"/>
          <w:szCs w:val="22"/>
          <w:u w:val="thick"/>
        </w:rPr>
        <w:t xml:space="preserve"> </w:t>
      </w:r>
      <w:proofErr w:type="spellStart"/>
      <w:r w:rsidRPr="002C7357">
        <w:rPr>
          <w:rFonts w:ascii="Arial" w:hAnsi="Arial" w:cs="Arial"/>
          <w:sz w:val="22"/>
          <w:szCs w:val="22"/>
          <w:u w:val="thick"/>
        </w:rPr>
        <w:t>you’ll</w:t>
      </w:r>
      <w:proofErr w:type="spellEnd"/>
      <w:r w:rsidRPr="002C7357">
        <w:rPr>
          <w:rFonts w:ascii="Arial" w:hAnsi="Arial" w:cs="Arial"/>
          <w:sz w:val="22"/>
          <w:szCs w:val="22"/>
          <w:u w:val="thick"/>
        </w:rPr>
        <w:t xml:space="preserve"> do:</w:t>
      </w:r>
    </w:p>
    <w:p w14:paraId="19F346DA" w14:textId="77777777" w:rsidR="003162B4" w:rsidRPr="002C7357" w:rsidRDefault="003162B4" w:rsidP="002C7357">
      <w:pPr>
        <w:pStyle w:val="ListParagraph"/>
        <w:widowControl w:val="0"/>
        <w:numPr>
          <w:ilvl w:val="0"/>
          <w:numId w:val="29"/>
        </w:numPr>
        <w:tabs>
          <w:tab w:val="left" w:pos="821"/>
        </w:tabs>
        <w:autoSpaceDE w:val="0"/>
        <w:autoSpaceDN w:val="0"/>
        <w:spacing w:after="120" w:line="240" w:lineRule="auto"/>
        <w:ind w:right="117"/>
        <w:contextualSpacing w:val="0"/>
        <w:jc w:val="both"/>
        <w:rPr>
          <w:rFonts w:ascii="Arial" w:hAnsi="Arial" w:cs="Arial"/>
        </w:rPr>
      </w:pPr>
      <w:r w:rsidRPr="002C7357">
        <w:rPr>
          <w:rFonts w:ascii="Arial" w:hAnsi="Arial" w:cs="Arial"/>
        </w:rPr>
        <w:t>Support the team in reviewing standards and architectural and structural guidelines for the design and construction of social infrastructure facilities, focusing on environmental sustainability, and using energy efficient</w:t>
      </w:r>
      <w:r w:rsidRPr="002C7357">
        <w:rPr>
          <w:rFonts w:ascii="Arial" w:hAnsi="Arial" w:cs="Arial"/>
          <w:spacing w:val="-1"/>
        </w:rPr>
        <w:t xml:space="preserve"> </w:t>
      </w:r>
      <w:r w:rsidRPr="002C7357">
        <w:rPr>
          <w:rFonts w:ascii="Arial" w:hAnsi="Arial" w:cs="Arial"/>
        </w:rPr>
        <w:t>solutions.</w:t>
      </w:r>
    </w:p>
    <w:p w14:paraId="24F1E83F" w14:textId="77777777" w:rsidR="003162B4" w:rsidRPr="002C7357" w:rsidRDefault="003162B4" w:rsidP="002C7357">
      <w:pPr>
        <w:pStyle w:val="ListParagraph"/>
        <w:widowControl w:val="0"/>
        <w:numPr>
          <w:ilvl w:val="0"/>
          <w:numId w:val="29"/>
        </w:numPr>
        <w:tabs>
          <w:tab w:val="left" w:pos="821"/>
        </w:tabs>
        <w:autoSpaceDE w:val="0"/>
        <w:autoSpaceDN w:val="0"/>
        <w:spacing w:after="120" w:line="240" w:lineRule="auto"/>
        <w:ind w:right="119"/>
        <w:contextualSpacing w:val="0"/>
        <w:jc w:val="both"/>
        <w:rPr>
          <w:rFonts w:ascii="Arial" w:hAnsi="Arial" w:cs="Arial"/>
        </w:rPr>
      </w:pPr>
      <w:r w:rsidRPr="002C7357">
        <w:rPr>
          <w:rFonts w:ascii="Arial" w:hAnsi="Arial" w:cs="Arial"/>
        </w:rPr>
        <w:t>Support the team in reviewing designs, bidding documents cost estimates and supervision reports, submitted by Executing Units, for the construction and supervision of</w:t>
      </w:r>
      <w:r w:rsidRPr="002C7357">
        <w:rPr>
          <w:rFonts w:ascii="Arial" w:hAnsi="Arial" w:cs="Arial"/>
          <w:spacing w:val="-9"/>
        </w:rPr>
        <w:t xml:space="preserve"> </w:t>
      </w:r>
      <w:r w:rsidRPr="002C7357">
        <w:rPr>
          <w:rFonts w:ascii="Arial" w:hAnsi="Arial" w:cs="Arial"/>
        </w:rPr>
        <w:t>works.</w:t>
      </w:r>
    </w:p>
    <w:p w14:paraId="6F678490" w14:textId="77777777" w:rsidR="003162B4" w:rsidRPr="002C7357" w:rsidRDefault="003162B4" w:rsidP="002C7357">
      <w:pPr>
        <w:pStyle w:val="ListParagraph"/>
        <w:widowControl w:val="0"/>
        <w:numPr>
          <w:ilvl w:val="0"/>
          <w:numId w:val="29"/>
        </w:numPr>
        <w:tabs>
          <w:tab w:val="left" w:pos="821"/>
        </w:tabs>
        <w:autoSpaceDE w:val="0"/>
        <w:autoSpaceDN w:val="0"/>
        <w:spacing w:after="120" w:line="240" w:lineRule="auto"/>
        <w:ind w:hanging="361"/>
        <w:contextualSpacing w:val="0"/>
        <w:jc w:val="both"/>
        <w:rPr>
          <w:rFonts w:ascii="Arial" w:hAnsi="Arial" w:cs="Arial"/>
        </w:rPr>
      </w:pPr>
      <w:r w:rsidRPr="002C7357">
        <w:rPr>
          <w:rFonts w:ascii="Arial" w:hAnsi="Arial" w:cs="Arial"/>
        </w:rPr>
        <w:t>Contribute</w:t>
      </w:r>
      <w:r w:rsidRPr="002C7357">
        <w:rPr>
          <w:rFonts w:ascii="Arial" w:hAnsi="Arial" w:cs="Arial"/>
          <w:spacing w:val="-4"/>
        </w:rPr>
        <w:t xml:space="preserve"> </w:t>
      </w:r>
      <w:r w:rsidRPr="002C7357">
        <w:rPr>
          <w:rFonts w:ascii="Arial" w:hAnsi="Arial" w:cs="Arial"/>
        </w:rPr>
        <w:t>to</w:t>
      </w:r>
      <w:r w:rsidRPr="002C7357">
        <w:rPr>
          <w:rFonts w:ascii="Arial" w:hAnsi="Arial" w:cs="Arial"/>
          <w:spacing w:val="-4"/>
        </w:rPr>
        <w:t xml:space="preserve"> </w:t>
      </w:r>
      <w:r w:rsidRPr="002C7357">
        <w:rPr>
          <w:rFonts w:ascii="Arial" w:hAnsi="Arial" w:cs="Arial"/>
        </w:rPr>
        <w:t>INE’s</w:t>
      </w:r>
      <w:r w:rsidRPr="002C7357">
        <w:rPr>
          <w:rFonts w:ascii="Arial" w:hAnsi="Arial" w:cs="Arial"/>
          <w:spacing w:val="-4"/>
        </w:rPr>
        <w:t xml:space="preserve"> </w:t>
      </w:r>
      <w:r w:rsidRPr="002C7357">
        <w:rPr>
          <w:rFonts w:ascii="Arial" w:hAnsi="Arial" w:cs="Arial"/>
        </w:rPr>
        <w:t>work</w:t>
      </w:r>
      <w:r w:rsidRPr="002C7357">
        <w:rPr>
          <w:rFonts w:ascii="Arial" w:hAnsi="Arial" w:cs="Arial"/>
          <w:spacing w:val="-2"/>
        </w:rPr>
        <w:t xml:space="preserve"> </w:t>
      </w:r>
      <w:r w:rsidRPr="002C7357">
        <w:rPr>
          <w:rFonts w:ascii="Arial" w:hAnsi="Arial" w:cs="Arial"/>
        </w:rPr>
        <w:t>in</w:t>
      </w:r>
      <w:r w:rsidRPr="002C7357">
        <w:rPr>
          <w:rFonts w:ascii="Arial" w:hAnsi="Arial" w:cs="Arial"/>
          <w:spacing w:val="-2"/>
        </w:rPr>
        <w:t xml:space="preserve"> </w:t>
      </w:r>
      <w:r w:rsidRPr="002C7357">
        <w:rPr>
          <w:rFonts w:ascii="Arial" w:hAnsi="Arial" w:cs="Arial"/>
        </w:rPr>
        <w:t>the</w:t>
      </w:r>
      <w:r w:rsidRPr="002C7357">
        <w:rPr>
          <w:rFonts w:ascii="Arial" w:hAnsi="Arial" w:cs="Arial"/>
          <w:spacing w:val="-4"/>
        </w:rPr>
        <w:t xml:space="preserve"> </w:t>
      </w:r>
      <w:r w:rsidRPr="002C7357">
        <w:rPr>
          <w:rFonts w:ascii="Arial" w:hAnsi="Arial" w:cs="Arial"/>
        </w:rPr>
        <w:t>Universal</w:t>
      </w:r>
      <w:r w:rsidRPr="002C7357">
        <w:rPr>
          <w:rFonts w:ascii="Arial" w:hAnsi="Arial" w:cs="Arial"/>
          <w:spacing w:val="-3"/>
        </w:rPr>
        <w:t xml:space="preserve"> </w:t>
      </w:r>
      <w:r w:rsidRPr="002C7357">
        <w:rPr>
          <w:rFonts w:ascii="Arial" w:hAnsi="Arial" w:cs="Arial"/>
        </w:rPr>
        <w:t>Accessibility</w:t>
      </w:r>
      <w:r w:rsidRPr="002C7357">
        <w:rPr>
          <w:rFonts w:ascii="Arial" w:hAnsi="Arial" w:cs="Arial"/>
          <w:spacing w:val="-1"/>
        </w:rPr>
        <w:t xml:space="preserve"> </w:t>
      </w:r>
      <w:r w:rsidRPr="002C7357">
        <w:rPr>
          <w:rFonts w:ascii="Arial" w:hAnsi="Arial" w:cs="Arial"/>
        </w:rPr>
        <w:t>agenda</w:t>
      </w:r>
      <w:r w:rsidRPr="002C7357">
        <w:rPr>
          <w:rFonts w:ascii="Arial" w:hAnsi="Arial" w:cs="Arial"/>
          <w:spacing w:val="-5"/>
        </w:rPr>
        <w:t xml:space="preserve"> </w:t>
      </w:r>
      <w:r w:rsidRPr="002C7357">
        <w:rPr>
          <w:rFonts w:ascii="Arial" w:hAnsi="Arial" w:cs="Arial"/>
        </w:rPr>
        <w:t>for</w:t>
      </w:r>
      <w:r w:rsidRPr="002C7357">
        <w:rPr>
          <w:rFonts w:ascii="Arial" w:hAnsi="Arial" w:cs="Arial"/>
          <w:spacing w:val="-4"/>
        </w:rPr>
        <w:t xml:space="preserve"> </w:t>
      </w:r>
      <w:r w:rsidRPr="002C7357">
        <w:rPr>
          <w:rFonts w:ascii="Arial" w:hAnsi="Arial" w:cs="Arial"/>
        </w:rPr>
        <w:t>People</w:t>
      </w:r>
      <w:r w:rsidRPr="002C7357">
        <w:rPr>
          <w:rFonts w:ascii="Arial" w:hAnsi="Arial" w:cs="Arial"/>
          <w:spacing w:val="-2"/>
        </w:rPr>
        <w:t xml:space="preserve"> </w:t>
      </w:r>
      <w:r w:rsidRPr="002C7357">
        <w:rPr>
          <w:rFonts w:ascii="Arial" w:hAnsi="Arial" w:cs="Arial"/>
        </w:rPr>
        <w:t>with</w:t>
      </w:r>
      <w:r w:rsidRPr="002C7357">
        <w:rPr>
          <w:rFonts w:ascii="Arial" w:hAnsi="Arial" w:cs="Arial"/>
          <w:spacing w:val="-4"/>
        </w:rPr>
        <w:t xml:space="preserve"> </w:t>
      </w:r>
      <w:r w:rsidRPr="002C7357">
        <w:rPr>
          <w:rFonts w:ascii="Arial" w:hAnsi="Arial" w:cs="Arial"/>
        </w:rPr>
        <w:t>Disabilities</w:t>
      </w:r>
      <w:r w:rsidRPr="002C7357">
        <w:rPr>
          <w:rFonts w:ascii="Arial" w:hAnsi="Arial" w:cs="Arial"/>
          <w:spacing w:val="-3"/>
        </w:rPr>
        <w:t xml:space="preserve"> </w:t>
      </w:r>
      <w:r w:rsidRPr="002C7357">
        <w:rPr>
          <w:rFonts w:ascii="Arial" w:hAnsi="Arial" w:cs="Arial"/>
        </w:rPr>
        <w:t>(</w:t>
      </w:r>
      <w:proofErr w:type="spellStart"/>
      <w:r w:rsidRPr="002C7357">
        <w:rPr>
          <w:rFonts w:ascii="Arial" w:hAnsi="Arial" w:cs="Arial"/>
        </w:rPr>
        <w:t>PwD</w:t>
      </w:r>
      <w:proofErr w:type="spellEnd"/>
      <w:r w:rsidRPr="002C7357">
        <w:rPr>
          <w:rFonts w:ascii="Arial" w:hAnsi="Arial" w:cs="Arial"/>
        </w:rPr>
        <w:t>).</w:t>
      </w:r>
    </w:p>
    <w:p w14:paraId="715573AF" w14:textId="77777777" w:rsidR="003162B4" w:rsidRPr="002C7357" w:rsidRDefault="003162B4" w:rsidP="002C7357">
      <w:pPr>
        <w:pStyle w:val="ListParagraph"/>
        <w:widowControl w:val="0"/>
        <w:numPr>
          <w:ilvl w:val="0"/>
          <w:numId w:val="29"/>
        </w:numPr>
        <w:tabs>
          <w:tab w:val="left" w:pos="821"/>
        </w:tabs>
        <w:autoSpaceDE w:val="0"/>
        <w:autoSpaceDN w:val="0"/>
        <w:spacing w:after="120" w:line="240" w:lineRule="auto"/>
        <w:ind w:right="118"/>
        <w:contextualSpacing w:val="0"/>
        <w:jc w:val="both"/>
        <w:rPr>
          <w:rFonts w:ascii="Arial" w:hAnsi="Arial" w:cs="Arial"/>
        </w:rPr>
      </w:pPr>
      <w:r w:rsidRPr="002C7357">
        <w:rPr>
          <w:rFonts w:ascii="Arial" w:hAnsi="Arial" w:cs="Arial"/>
        </w:rPr>
        <w:t>Contribute to the collection, dissemination, documentation, and analysis of lessons learned by the Bank in social</w:t>
      </w:r>
      <w:r w:rsidRPr="002C7357">
        <w:rPr>
          <w:rFonts w:ascii="Arial" w:hAnsi="Arial" w:cs="Arial"/>
          <w:spacing w:val="1"/>
        </w:rPr>
        <w:t xml:space="preserve"> </w:t>
      </w:r>
      <w:r w:rsidRPr="002C7357">
        <w:rPr>
          <w:rFonts w:ascii="Arial" w:hAnsi="Arial" w:cs="Arial"/>
        </w:rPr>
        <w:t>infrastructure.</w:t>
      </w:r>
    </w:p>
    <w:p w14:paraId="7643E5A6" w14:textId="77777777" w:rsidR="003162B4" w:rsidRPr="002C7357" w:rsidRDefault="003162B4" w:rsidP="002C7357">
      <w:pPr>
        <w:pStyle w:val="ListParagraph"/>
        <w:widowControl w:val="0"/>
        <w:numPr>
          <w:ilvl w:val="0"/>
          <w:numId w:val="29"/>
        </w:numPr>
        <w:tabs>
          <w:tab w:val="left" w:pos="821"/>
        </w:tabs>
        <w:autoSpaceDE w:val="0"/>
        <w:autoSpaceDN w:val="0"/>
        <w:spacing w:after="120" w:line="240" w:lineRule="auto"/>
        <w:ind w:hanging="361"/>
        <w:contextualSpacing w:val="0"/>
        <w:jc w:val="both"/>
        <w:rPr>
          <w:rFonts w:ascii="Arial" w:hAnsi="Arial" w:cs="Arial"/>
        </w:rPr>
      </w:pPr>
      <w:r w:rsidRPr="002C7357">
        <w:rPr>
          <w:rFonts w:ascii="Arial" w:hAnsi="Arial" w:cs="Arial"/>
        </w:rPr>
        <w:t>Help the team draft, process, and execute all Technical</w:t>
      </w:r>
      <w:r w:rsidRPr="002C7357">
        <w:rPr>
          <w:rFonts w:ascii="Arial" w:hAnsi="Arial" w:cs="Arial"/>
          <w:spacing w:val="-3"/>
        </w:rPr>
        <w:t xml:space="preserve"> </w:t>
      </w:r>
      <w:proofErr w:type="spellStart"/>
      <w:r w:rsidRPr="002C7357">
        <w:rPr>
          <w:rFonts w:ascii="Arial" w:hAnsi="Arial" w:cs="Arial"/>
        </w:rPr>
        <w:t>Cooperations</w:t>
      </w:r>
      <w:proofErr w:type="spellEnd"/>
      <w:r w:rsidRPr="002C7357">
        <w:rPr>
          <w:rFonts w:ascii="Arial" w:hAnsi="Arial" w:cs="Arial"/>
        </w:rPr>
        <w:t>.</w:t>
      </w:r>
    </w:p>
    <w:p w14:paraId="25CE12DC" w14:textId="77777777" w:rsidR="003162B4" w:rsidRPr="002C7357" w:rsidRDefault="003162B4" w:rsidP="002C7357">
      <w:pPr>
        <w:pStyle w:val="ListParagraph"/>
        <w:widowControl w:val="0"/>
        <w:numPr>
          <w:ilvl w:val="0"/>
          <w:numId w:val="29"/>
        </w:numPr>
        <w:tabs>
          <w:tab w:val="left" w:pos="821"/>
        </w:tabs>
        <w:autoSpaceDE w:val="0"/>
        <w:autoSpaceDN w:val="0"/>
        <w:spacing w:after="120" w:line="240" w:lineRule="auto"/>
        <w:ind w:right="118"/>
        <w:contextualSpacing w:val="0"/>
        <w:jc w:val="both"/>
        <w:rPr>
          <w:rFonts w:ascii="Arial" w:hAnsi="Arial" w:cs="Arial"/>
        </w:rPr>
      </w:pPr>
      <w:r w:rsidRPr="002C7357">
        <w:rPr>
          <w:rFonts w:ascii="Arial" w:hAnsi="Arial" w:cs="Arial"/>
        </w:rPr>
        <w:t>Under the supervision of the team’s coordinator, manage the budget, providing monthly updates, including budget projections and allocation of all</w:t>
      </w:r>
      <w:r w:rsidRPr="002C7357">
        <w:rPr>
          <w:rFonts w:ascii="Arial" w:hAnsi="Arial" w:cs="Arial"/>
          <w:spacing w:val="3"/>
        </w:rPr>
        <w:t xml:space="preserve"> </w:t>
      </w:r>
      <w:r w:rsidRPr="002C7357">
        <w:rPr>
          <w:rFonts w:ascii="Arial" w:hAnsi="Arial" w:cs="Arial"/>
        </w:rPr>
        <w:t>funds.</w:t>
      </w:r>
    </w:p>
    <w:p w14:paraId="6DB637A5" w14:textId="77777777" w:rsidR="003162B4" w:rsidRPr="002C7357" w:rsidRDefault="003162B4" w:rsidP="002C7357">
      <w:pPr>
        <w:pStyle w:val="ListParagraph"/>
        <w:widowControl w:val="0"/>
        <w:numPr>
          <w:ilvl w:val="0"/>
          <w:numId w:val="29"/>
        </w:numPr>
        <w:tabs>
          <w:tab w:val="left" w:pos="821"/>
        </w:tabs>
        <w:autoSpaceDE w:val="0"/>
        <w:autoSpaceDN w:val="0"/>
        <w:spacing w:after="120" w:line="240" w:lineRule="auto"/>
        <w:ind w:hanging="361"/>
        <w:contextualSpacing w:val="0"/>
        <w:jc w:val="both"/>
        <w:rPr>
          <w:rFonts w:ascii="Arial" w:hAnsi="Arial" w:cs="Arial"/>
        </w:rPr>
      </w:pPr>
      <w:r w:rsidRPr="002C7357">
        <w:rPr>
          <w:rFonts w:ascii="Arial" w:hAnsi="Arial" w:cs="Arial"/>
        </w:rPr>
        <w:t xml:space="preserve">Coordinate the editing, </w:t>
      </w:r>
      <w:proofErr w:type="gramStart"/>
      <w:r w:rsidRPr="002C7357">
        <w:rPr>
          <w:rFonts w:ascii="Arial" w:hAnsi="Arial" w:cs="Arial"/>
        </w:rPr>
        <w:t>design</w:t>
      </w:r>
      <w:proofErr w:type="gramEnd"/>
      <w:r w:rsidRPr="002C7357">
        <w:rPr>
          <w:rFonts w:ascii="Arial" w:hAnsi="Arial" w:cs="Arial"/>
        </w:rPr>
        <w:t xml:space="preserve"> and publication phases of the knowledge</w:t>
      </w:r>
      <w:r w:rsidRPr="002C7357">
        <w:rPr>
          <w:rFonts w:ascii="Arial" w:hAnsi="Arial" w:cs="Arial"/>
          <w:spacing w:val="-10"/>
        </w:rPr>
        <w:t xml:space="preserve"> </w:t>
      </w:r>
      <w:r w:rsidRPr="002C7357">
        <w:rPr>
          <w:rFonts w:ascii="Arial" w:hAnsi="Arial" w:cs="Arial"/>
        </w:rPr>
        <w:t>products.</w:t>
      </w:r>
    </w:p>
    <w:p w14:paraId="028197DA" w14:textId="77777777" w:rsidR="003162B4" w:rsidRPr="002C7357" w:rsidRDefault="003162B4" w:rsidP="002C7357">
      <w:pPr>
        <w:pStyle w:val="ListParagraph"/>
        <w:widowControl w:val="0"/>
        <w:numPr>
          <w:ilvl w:val="0"/>
          <w:numId w:val="29"/>
        </w:numPr>
        <w:tabs>
          <w:tab w:val="left" w:pos="821"/>
        </w:tabs>
        <w:autoSpaceDE w:val="0"/>
        <w:autoSpaceDN w:val="0"/>
        <w:spacing w:after="120" w:line="240" w:lineRule="auto"/>
        <w:ind w:right="118"/>
        <w:contextualSpacing w:val="0"/>
        <w:jc w:val="both"/>
        <w:rPr>
          <w:rFonts w:ascii="Arial" w:hAnsi="Arial" w:cs="Arial"/>
        </w:rPr>
      </w:pPr>
      <w:r w:rsidRPr="002C7357">
        <w:rPr>
          <w:rFonts w:ascii="Arial" w:hAnsi="Arial" w:cs="Arial"/>
        </w:rPr>
        <w:t>Provide technical and logistical support for events and dissemination of the team’s activities and knowledge</w:t>
      </w:r>
      <w:r w:rsidRPr="002C7357">
        <w:rPr>
          <w:rFonts w:ascii="Arial" w:hAnsi="Arial" w:cs="Arial"/>
          <w:spacing w:val="1"/>
        </w:rPr>
        <w:t xml:space="preserve"> </w:t>
      </w:r>
      <w:r w:rsidRPr="002C7357">
        <w:rPr>
          <w:rFonts w:ascii="Arial" w:hAnsi="Arial" w:cs="Arial"/>
        </w:rPr>
        <w:t>products.</w:t>
      </w:r>
    </w:p>
    <w:p w14:paraId="382B450B" w14:textId="77777777" w:rsidR="003162B4" w:rsidRPr="002C7357" w:rsidRDefault="003162B4" w:rsidP="002C7357">
      <w:pPr>
        <w:pStyle w:val="Heading1"/>
        <w:spacing w:after="120"/>
        <w:rPr>
          <w:rFonts w:ascii="Arial" w:hAnsi="Arial" w:cs="Arial"/>
          <w:sz w:val="22"/>
          <w:szCs w:val="22"/>
          <w:lang w:val="en-US"/>
        </w:rPr>
      </w:pPr>
      <w:r w:rsidRPr="002C7357">
        <w:rPr>
          <w:rFonts w:ascii="Arial" w:hAnsi="Arial" w:cs="Arial"/>
          <w:w w:val="99"/>
          <w:sz w:val="22"/>
          <w:szCs w:val="22"/>
          <w:u w:val="thick"/>
          <w:lang w:val="en-US"/>
        </w:rPr>
        <w:t xml:space="preserve"> </w:t>
      </w:r>
      <w:r w:rsidRPr="002C7357">
        <w:rPr>
          <w:rFonts w:ascii="Arial" w:hAnsi="Arial" w:cs="Arial"/>
          <w:sz w:val="22"/>
          <w:szCs w:val="22"/>
          <w:u w:val="thick"/>
          <w:lang w:val="en-US"/>
        </w:rPr>
        <w:t xml:space="preserve">What </w:t>
      </w:r>
      <w:proofErr w:type="gramStart"/>
      <w:r w:rsidRPr="002C7357">
        <w:rPr>
          <w:rFonts w:ascii="Arial" w:hAnsi="Arial" w:cs="Arial"/>
          <w:sz w:val="22"/>
          <w:szCs w:val="22"/>
          <w:u w:val="thick"/>
          <w:lang w:val="en-US"/>
        </w:rPr>
        <w:t>you’ll</w:t>
      </w:r>
      <w:proofErr w:type="gramEnd"/>
      <w:r w:rsidRPr="002C7357">
        <w:rPr>
          <w:rFonts w:ascii="Arial" w:hAnsi="Arial" w:cs="Arial"/>
          <w:sz w:val="22"/>
          <w:szCs w:val="22"/>
          <w:u w:val="thick"/>
          <w:lang w:val="en-US"/>
        </w:rPr>
        <w:t xml:space="preserve"> need:</w:t>
      </w:r>
    </w:p>
    <w:p w14:paraId="1EDEB747" w14:textId="77777777" w:rsidR="003162B4" w:rsidRPr="002C7357" w:rsidRDefault="003162B4" w:rsidP="002C7357">
      <w:pPr>
        <w:pStyle w:val="BodyText"/>
        <w:ind w:left="100" w:right="22"/>
        <w:rPr>
          <w:rFonts w:cs="Arial"/>
          <w:sz w:val="22"/>
          <w:szCs w:val="22"/>
          <w:lang w:val="en-US"/>
        </w:rPr>
      </w:pPr>
      <w:r w:rsidRPr="002C7357">
        <w:rPr>
          <w:rFonts w:cs="Arial"/>
          <w:b/>
          <w:sz w:val="22"/>
          <w:szCs w:val="22"/>
          <w:lang w:val="en-US"/>
        </w:rPr>
        <w:t xml:space="preserve">Citizenship: </w:t>
      </w:r>
      <w:r w:rsidRPr="002C7357">
        <w:rPr>
          <w:rFonts w:cs="Arial"/>
          <w:sz w:val="22"/>
          <w:szCs w:val="22"/>
          <w:lang w:val="en-US"/>
        </w:rPr>
        <w:t xml:space="preserve">You are a citizen of one of our 48-member countries. We may </w:t>
      </w:r>
      <w:proofErr w:type="gramStart"/>
      <w:r w:rsidRPr="002C7357">
        <w:rPr>
          <w:rFonts w:cs="Arial"/>
          <w:sz w:val="22"/>
          <w:szCs w:val="22"/>
          <w:lang w:val="en-US"/>
        </w:rPr>
        <w:t>offer assistance</w:t>
      </w:r>
      <w:proofErr w:type="gramEnd"/>
      <w:r w:rsidRPr="002C7357">
        <w:rPr>
          <w:rFonts w:cs="Arial"/>
          <w:sz w:val="22"/>
          <w:szCs w:val="22"/>
          <w:lang w:val="en-US"/>
        </w:rPr>
        <w:t xml:space="preserve"> with relocation and visa applications for you and your eligible dependents.</w:t>
      </w:r>
    </w:p>
    <w:p w14:paraId="215F7A19" w14:textId="77777777" w:rsidR="003162B4" w:rsidRPr="002C7357" w:rsidRDefault="003162B4" w:rsidP="002C7357">
      <w:pPr>
        <w:pStyle w:val="BodyText"/>
        <w:ind w:left="100" w:right="55"/>
        <w:rPr>
          <w:rFonts w:cs="Arial"/>
          <w:sz w:val="22"/>
          <w:szCs w:val="22"/>
          <w:lang w:val="en-US"/>
        </w:rPr>
      </w:pPr>
      <w:r w:rsidRPr="002C7357">
        <w:rPr>
          <w:rFonts w:cs="Arial"/>
          <w:b/>
          <w:sz w:val="22"/>
          <w:szCs w:val="22"/>
          <w:lang w:val="en-US"/>
        </w:rPr>
        <w:t xml:space="preserve">Consanguinity: </w:t>
      </w:r>
      <w:r w:rsidRPr="002C7357">
        <w:rPr>
          <w:rFonts w:cs="Arial"/>
          <w:sz w:val="22"/>
          <w:szCs w:val="22"/>
          <w:lang w:val="en-US"/>
        </w:rPr>
        <w:t>You have no family members (up to fourth degree of consanguinity and second degree of affinity, including spouse) working at the IDB Group.</w:t>
      </w:r>
    </w:p>
    <w:p w14:paraId="66DBC228" w14:textId="77777777" w:rsidR="003162B4" w:rsidRPr="002C7357" w:rsidRDefault="003162B4" w:rsidP="002C7357">
      <w:pPr>
        <w:spacing w:after="120" w:line="240" w:lineRule="auto"/>
        <w:rPr>
          <w:rFonts w:ascii="Arial" w:hAnsi="Arial" w:cs="Arial"/>
        </w:rPr>
        <w:sectPr w:rsidR="003162B4" w:rsidRPr="002C7357" w:rsidSect="00BD3533">
          <w:headerReference w:type="default" r:id="rId13"/>
          <w:type w:val="continuous"/>
          <w:pgSz w:w="12240" w:h="15840"/>
          <w:pgMar w:top="1440" w:right="1440" w:bottom="1440" w:left="1440" w:header="331" w:footer="720" w:gutter="0"/>
          <w:cols w:space="720"/>
        </w:sectPr>
      </w:pPr>
    </w:p>
    <w:p w14:paraId="016337A7" w14:textId="7D8BC8F0" w:rsidR="003162B4" w:rsidRPr="002C7357" w:rsidRDefault="003162B4" w:rsidP="00873351">
      <w:pPr>
        <w:pStyle w:val="BodyText"/>
        <w:ind w:left="100" w:right="118"/>
        <w:jc w:val="both"/>
        <w:rPr>
          <w:rFonts w:cs="Arial"/>
          <w:sz w:val="22"/>
          <w:szCs w:val="22"/>
          <w:lang w:val="en-US"/>
        </w:rPr>
      </w:pPr>
      <w:r w:rsidRPr="002C7357">
        <w:rPr>
          <w:rFonts w:cs="Arial"/>
          <w:b/>
          <w:sz w:val="22"/>
          <w:szCs w:val="22"/>
          <w:lang w:val="en-US"/>
        </w:rPr>
        <w:t>Education:</w:t>
      </w:r>
      <w:r w:rsidRPr="002C7357">
        <w:rPr>
          <w:rFonts w:cs="Arial"/>
          <w:b/>
          <w:spacing w:val="-14"/>
          <w:sz w:val="22"/>
          <w:szCs w:val="22"/>
          <w:lang w:val="en-US"/>
        </w:rPr>
        <w:t xml:space="preserve"> </w:t>
      </w:r>
      <w:r w:rsidRPr="002C7357">
        <w:rPr>
          <w:rFonts w:cs="Arial"/>
          <w:sz w:val="22"/>
          <w:szCs w:val="22"/>
          <w:lang w:val="en-US"/>
        </w:rPr>
        <w:t>You</w:t>
      </w:r>
      <w:r w:rsidRPr="002C7357">
        <w:rPr>
          <w:rFonts w:cs="Arial"/>
          <w:spacing w:val="-16"/>
          <w:sz w:val="22"/>
          <w:szCs w:val="22"/>
          <w:lang w:val="en-US"/>
        </w:rPr>
        <w:t xml:space="preserve"> </w:t>
      </w:r>
      <w:r w:rsidRPr="002C7357">
        <w:rPr>
          <w:rFonts w:cs="Arial"/>
          <w:sz w:val="22"/>
          <w:szCs w:val="22"/>
          <w:lang w:val="en-US"/>
        </w:rPr>
        <w:t>hold</w:t>
      </w:r>
      <w:r w:rsidRPr="002C7357">
        <w:rPr>
          <w:rFonts w:cs="Arial"/>
          <w:spacing w:val="-13"/>
          <w:sz w:val="22"/>
          <w:szCs w:val="22"/>
          <w:lang w:val="en-US"/>
        </w:rPr>
        <w:t xml:space="preserve"> </w:t>
      </w:r>
      <w:r w:rsidRPr="002C7357">
        <w:rPr>
          <w:rFonts w:cs="Arial"/>
          <w:sz w:val="22"/>
          <w:szCs w:val="22"/>
          <w:lang w:val="en-US"/>
        </w:rPr>
        <w:t>a</w:t>
      </w:r>
      <w:r w:rsidRPr="002C7357">
        <w:rPr>
          <w:rFonts w:cs="Arial"/>
          <w:spacing w:val="-15"/>
          <w:sz w:val="22"/>
          <w:szCs w:val="22"/>
          <w:lang w:val="en-US"/>
        </w:rPr>
        <w:t xml:space="preserve"> </w:t>
      </w:r>
      <w:r w:rsidRPr="002C7357">
        <w:rPr>
          <w:rFonts w:cs="Arial"/>
          <w:sz w:val="22"/>
          <w:szCs w:val="22"/>
          <w:lang w:val="en-US"/>
        </w:rPr>
        <w:t>bachelor's</w:t>
      </w:r>
      <w:r w:rsidRPr="002C7357">
        <w:rPr>
          <w:rFonts w:cs="Arial"/>
          <w:spacing w:val="-13"/>
          <w:sz w:val="22"/>
          <w:szCs w:val="22"/>
          <w:lang w:val="en-US"/>
        </w:rPr>
        <w:t xml:space="preserve"> </w:t>
      </w:r>
      <w:r w:rsidRPr="002C7357">
        <w:rPr>
          <w:rFonts w:cs="Arial"/>
          <w:sz w:val="22"/>
          <w:szCs w:val="22"/>
          <w:lang w:val="en-US"/>
        </w:rPr>
        <w:t>degree</w:t>
      </w:r>
      <w:r w:rsidRPr="002C7357">
        <w:rPr>
          <w:rFonts w:cs="Arial"/>
          <w:spacing w:val="-13"/>
          <w:sz w:val="22"/>
          <w:szCs w:val="22"/>
          <w:lang w:val="en-US"/>
        </w:rPr>
        <w:t xml:space="preserve"> </w:t>
      </w:r>
      <w:r w:rsidRPr="002C7357">
        <w:rPr>
          <w:rFonts w:cs="Arial"/>
          <w:sz w:val="22"/>
          <w:szCs w:val="22"/>
          <w:lang w:val="en-US"/>
        </w:rPr>
        <w:t>in</w:t>
      </w:r>
      <w:r w:rsidRPr="002C7357">
        <w:rPr>
          <w:rFonts w:cs="Arial"/>
          <w:spacing w:val="-14"/>
          <w:sz w:val="22"/>
          <w:szCs w:val="22"/>
          <w:lang w:val="en-US"/>
        </w:rPr>
        <w:t xml:space="preserve"> </w:t>
      </w:r>
      <w:r w:rsidRPr="002C7357">
        <w:rPr>
          <w:rFonts w:cs="Arial"/>
          <w:sz w:val="22"/>
          <w:szCs w:val="22"/>
          <w:lang w:val="en-US"/>
        </w:rPr>
        <w:t>Civil</w:t>
      </w:r>
      <w:r w:rsidRPr="002C7357">
        <w:rPr>
          <w:rFonts w:cs="Arial"/>
          <w:spacing w:val="-16"/>
          <w:sz w:val="22"/>
          <w:szCs w:val="22"/>
          <w:lang w:val="en-US"/>
        </w:rPr>
        <w:t xml:space="preserve"> </w:t>
      </w:r>
      <w:r w:rsidRPr="002C7357">
        <w:rPr>
          <w:rFonts w:cs="Arial"/>
          <w:sz w:val="22"/>
          <w:szCs w:val="22"/>
          <w:lang w:val="en-US"/>
        </w:rPr>
        <w:t>Engineering,</w:t>
      </w:r>
      <w:r w:rsidRPr="002C7357">
        <w:rPr>
          <w:rFonts w:cs="Arial"/>
          <w:spacing w:val="-15"/>
          <w:sz w:val="22"/>
          <w:szCs w:val="22"/>
          <w:lang w:val="en-US"/>
        </w:rPr>
        <w:t xml:space="preserve"> </w:t>
      </w:r>
      <w:r w:rsidRPr="002C7357">
        <w:rPr>
          <w:rFonts w:cs="Arial"/>
          <w:sz w:val="22"/>
          <w:szCs w:val="22"/>
          <w:lang w:val="en-US"/>
        </w:rPr>
        <w:t>Architecture,</w:t>
      </w:r>
      <w:r w:rsidRPr="002C7357">
        <w:rPr>
          <w:rFonts w:cs="Arial"/>
          <w:spacing w:val="-15"/>
          <w:sz w:val="22"/>
          <w:szCs w:val="22"/>
          <w:lang w:val="en-US"/>
        </w:rPr>
        <w:t xml:space="preserve"> </w:t>
      </w:r>
      <w:r w:rsidRPr="002C7357">
        <w:rPr>
          <w:rFonts w:cs="Arial"/>
          <w:sz w:val="22"/>
          <w:szCs w:val="22"/>
          <w:lang w:val="en-US"/>
        </w:rPr>
        <w:t>Urban</w:t>
      </w:r>
      <w:r w:rsidRPr="002C7357">
        <w:rPr>
          <w:rFonts w:cs="Arial"/>
          <w:spacing w:val="-13"/>
          <w:sz w:val="22"/>
          <w:szCs w:val="22"/>
          <w:lang w:val="en-US"/>
        </w:rPr>
        <w:t xml:space="preserve"> </w:t>
      </w:r>
      <w:proofErr w:type="gramStart"/>
      <w:r w:rsidRPr="002C7357">
        <w:rPr>
          <w:rFonts w:cs="Arial"/>
          <w:sz w:val="22"/>
          <w:szCs w:val="22"/>
          <w:lang w:val="en-US"/>
        </w:rPr>
        <w:t>Planning</w:t>
      </w:r>
      <w:proofErr w:type="gramEnd"/>
      <w:r w:rsidRPr="002C7357">
        <w:rPr>
          <w:rFonts w:cs="Arial"/>
          <w:spacing w:val="-12"/>
          <w:sz w:val="22"/>
          <w:szCs w:val="22"/>
          <w:lang w:val="en-US"/>
        </w:rPr>
        <w:t xml:space="preserve"> </w:t>
      </w:r>
      <w:r w:rsidRPr="002C7357">
        <w:rPr>
          <w:rFonts w:cs="Arial"/>
          <w:sz w:val="22"/>
          <w:szCs w:val="22"/>
          <w:lang w:val="en-US"/>
        </w:rPr>
        <w:t>or</w:t>
      </w:r>
      <w:r w:rsidRPr="002C7357">
        <w:rPr>
          <w:rFonts w:cs="Arial"/>
          <w:spacing w:val="-14"/>
          <w:sz w:val="22"/>
          <w:szCs w:val="22"/>
          <w:lang w:val="en-US"/>
        </w:rPr>
        <w:t xml:space="preserve"> </w:t>
      </w:r>
      <w:r w:rsidRPr="002C7357">
        <w:rPr>
          <w:rFonts w:cs="Arial"/>
          <w:sz w:val="22"/>
          <w:szCs w:val="22"/>
          <w:lang w:val="en-US"/>
        </w:rPr>
        <w:t>other</w:t>
      </w:r>
      <w:r w:rsidRPr="002C7357">
        <w:rPr>
          <w:rFonts w:cs="Arial"/>
          <w:spacing w:val="-15"/>
          <w:sz w:val="22"/>
          <w:szCs w:val="22"/>
          <w:lang w:val="en-US"/>
        </w:rPr>
        <w:t xml:space="preserve"> </w:t>
      </w:r>
      <w:r w:rsidRPr="002C7357">
        <w:rPr>
          <w:rFonts w:cs="Arial"/>
          <w:sz w:val="22"/>
          <w:szCs w:val="22"/>
          <w:lang w:val="en-US"/>
        </w:rPr>
        <w:t>related fields.</w:t>
      </w:r>
    </w:p>
    <w:p w14:paraId="565AC3E7" w14:textId="77777777" w:rsidR="003162B4" w:rsidRPr="002C7357" w:rsidRDefault="003162B4" w:rsidP="002C7357">
      <w:pPr>
        <w:pStyle w:val="BodyText"/>
        <w:ind w:left="100" w:right="120"/>
        <w:jc w:val="both"/>
        <w:rPr>
          <w:rFonts w:cs="Arial"/>
          <w:sz w:val="22"/>
          <w:szCs w:val="22"/>
          <w:lang w:val="en-US"/>
        </w:rPr>
      </w:pPr>
      <w:r w:rsidRPr="002C7357">
        <w:rPr>
          <w:rFonts w:cs="Arial"/>
          <w:b/>
          <w:sz w:val="22"/>
          <w:szCs w:val="22"/>
          <w:lang w:val="en-US"/>
        </w:rPr>
        <w:lastRenderedPageBreak/>
        <w:t xml:space="preserve">Experience: </w:t>
      </w:r>
      <w:r w:rsidRPr="002C7357">
        <w:rPr>
          <w:rFonts w:cs="Arial"/>
          <w:sz w:val="22"/>
          <w:szCs w:val="22"/>
          <w:lang w:val="en-US"/>
        </w:rPr>
        <w:t xml:space="preserve">You have at least 2 years of experience in social infrastructure projects (design, </w:t>
      </w:r>
      <w:proofErr w:type="gramStart"/>
      <w:r w:rsidRPr="002C7357">
        <w:rPr>
          <w:rFonts w:cs="Arial"/>
          <w:sz w:val="22"/>
          <w:szCs w:val="22"/>
          <w:lang w:val="en-US"/>
        </w:rPr>
        <w:t>architecture</w:t>
      </w:r>
      <w:proofErr w:type="gramEnd"/>
      <w:r w:rsidRPr="002C7357">
        <w:rPr>
          <w:rFonts w:cs="Arial"/>
          <w:sz w:val="22"/>
          <w:szCs w:val="22"/>
          <w:lang w:val="en-US"/>
        </w:rPr>
        <w:t xml:space="preserve"> or civil engineering). Experience managing budgets. Experience in working in Latina America and the Caribbean and with Multilateral Development Banks or other development institutions are a plus.</w:t>
      </w:r>
    </w:p>
    <w:p w14:paraId="56939FD9" w14:textId="77777777" w:rsidR="003162B4" w:rsidRPr="002C7357" w:rsidRDefault="003162B4" w:rsidP="002C7357">
      <w:pPr>
        <w:spacing w:after="120" w:line="240" w:lineRule="auto"/>
        <w:ind w:left="100" w:right="124"/>
        <w:jc w:val="both"/>
        <w:rPr>
          <w:rFonts w:ascii="Arial" w:hAnsi="Arial" w:cs="Arial"/>
        </w:rPr>
      </w:pPr>
      <w:r w:rsidRPr="002C7357">
        <w:rPr>
          <w:rFonts w:ascii="Arial" w:hAnsi="Arial" w:cs="Arial"/>
          <w:b/>
        </w:rPr>
        <w:t>Other relevant skills and knowledge</w:t>
      </w:r>
      <w:r w:rsidRPr="002C7357">
        <w:rPr>
          <w:rFonts w:ascii="Arial" w:hAnsi="Arial" w:cs="Arial"/>
        </w:rPr>
        <w:t>: Ability to work and communicate effectively in a multicultural and multidisciplinary team.</w:t>
      </w:r>
    </w:p>
    <w:p w14:paraId="5041F9BD" w14:textId="77777777" w:rsidR="003162B4" w:rsidRPr="002C7357" w:rsidRDefault="003162B4" w:rsidP="002C7357">
      <w:pPr>
        <w:pStyle w:val="BodyText"/>
        <w:ind w:left="100" w:right="124"/>
        <w:jc w:val="both"/>
        <w:rPr>
          <w:rFonts w:cs="Arial"/>
          <w:sz w:val="22"/>
          <w:szCs w:val="22"/>
          <w:lang w:val="en-US"/>
        </w:rPr>
      </w:pPr>
      <w:r w:rsidRPr="002C7357">
        <w:rPr>
          <w:rFonts w:cs="Arial"/>
          <w:b/>
          <w:sz w:val="22"/>
          <w:szCs w:val="22"/>
          <w:lang w:val="en-US"/>
        </w:rPr>
        <w:t xml:space="preserve">Languages: </w:t>
      </w:r>
      <w:r w:rsidRPr="002C7357">
        <w:rPr>
          <w:rFonts w:cs="Arial"/>
          <w:sz w:val="22"/>
          <w:szCs w:val="22"/>
          <w:lang w:val="en-US"/>
        </w:rPr>
        <w:t>Fluent Spanish and English, spoken and written, required. Additional knowledge of French and Portuguese is preferable.</w:t>
      </w:r>
    </w:p>
    <w:p w14:paraId="0E16A9E5" w14:textId="77777777" w:rsidR="003162B4" w:rsidRPr="002C7357" w:rsidRDefault="003162B4" w:rsidP="002C7357">
      <w:pPr>
        <w:pStyle w:val="BodyText"/>
        <w:ind w:left="100" w:right="124"/>
        <w:jc w:val="both"/>
        <w:rPr>
          <w:rFonts w:cs="Arial"/>
          <w:sz w:val="22"/>
          <w:szCs w:val="22"/>
          <w:lang w:val="en-US"/>
        </w:rPr>
      </w:pPr>
      <w:r w:rsidRPr="002C7357">
        <w:rPr>
          <w:rFonts w:cs="Arial"/>
          <w:b/>
          <w:sz w:val="22"/>
          <w:szCs w:val="22"/>
          <w:u w:val="thick"/>
          <w:lang w:val="en-US"/>
        </w:rPr>
        <w:t>Core and Technical Competencies:</w:t>
      </w:r>
      <w:r w:rsidRPr="002C7357">
        <w:rPr>
          <w:rFonts w:cs="Arial"/>
          <w:b/>
          <w:sz w:val="22"/>
          <w:szCs w:val="22"/>
          <w:lang w:val="en-US"/>
        </w:rPr>
        <w:t xml:space="preserve"> </w:t>
      </w:r>
      <w:r w:rsidRPr="002C7357">
        <w:rPr>
          <w:rFonts w:cs="Arial"/>
          <w:sz w:val="22"/>
          <w:szCs w:val="22"/>
          <w:lang w:val="en-US"/>
        </w:rPr>
        <w:t xml:space="preserve">Experience in project management, planning, </w:t>
      </w:r>
      <w:proofErr w:type="gramStart"/>
      <w:r w:rsidRPr="002C7357">
        <w:rPr>
          <w:rFonts w:cs="Arial"/>
          <w:sz w:val="22"/>
          <w:szCs w:val="22"/>
          <w:lang w:val="en-US"/>
        </w:rPr>
        <w:t>coordination</w:t>
      </w:r>
      <w:proofErr w:type="gramEnd"/>
      <w:r w:rsidRPr="002C7357">
        <w:rPr>
          <w:rFonts w:cs="Arial"/>
          <w:sz w:val="22"/>
          <w:szCs w:val="22"/>
          <w:lang w:val="en-US"/>
        </w:rPr>
        <w:t xml:space="preserve"> and construction of architectural works, including experience in the design and construction of social infrastructure projects (public buildings, schools, medical centers, hospitals, etc.).</w:t>
      </w:r>
    </w:p>
    <w:p w14:paraId="58232E20" w14:textId="77777777" w:rsidR="003162B4" w:rsidRPr="002C7357" w:rsidRDefault="003162B4" w:rsidP="002C7357">
      <w:pPr>
        <w:pStyle w:val="Heading1"/>
        <w:spacing w:after="120"/>
        <w:rPr>
          <w:rFonts w:ascii="Arial" w:hAnsi="Arial" w:cs="Arial"/>
          <w:sz w:val="22"/>
          <w:szCs w:val="22"/>
          <w:lang w:val="en-US"/>
        </w:rPr>
      </w:pPr>
      <w:r w:rsidRPr="002C7357">
        <w:rPr>
          <w:rFonts w:ascii="Arial" w:hAnsi="Arial" w:cs="Arial"/>
          <w:sz w:val="22"/>
          <w:szCs w:val="22"/>
          <w:u w:val="thick"/>
          <w:lang w:val="en-US"/>
        </w:rPr>
        <w:t>Opportunity Summary:</w:t>
      </w:r>
    </w:p>
    <w:p w14:paraId="58AD79CF" w14:textId="180D6FEF" w:rsidR="003162B4" w:rsidRPr="002C7357" w:rsidRDefault="003162B4" w:rsidP="00E42DDD">
      <w:pPr>
        <w:pStyle w:val="BodyText"/>
        <w:ind w:left="100" w:right="117"/>
        <w:jc w:val="both"/>
        <w:rPr>
          <w:rFonts w:cs="Arial"/>
          <w:sz w:val="22"/>
          <w:szCs w:val="22"/>
          <w:lang w:val="en-US"/>
        </w:rPr>
      </w:pPr>
      <w:r w:rsidRPr="002C7357">
        <w:rPr>
          <w:rFonts w:cs="Arial"/>
          <w:sz w:val="22"/>
          <w:szCs w:val="22"/>
          <w:lang w:val="en-US"/>
        </w:rPr>
        <w:t xml:space="preserve">Type of contract: Consultant full </w:t>
      </w:r>
      <w:r w:rsidR="00E42DDD">
        <w:rPr>
          <w:rFonts w:cs="Arial"/>
          <w:sz w:val="22"/>
          <w:szCs w:val="22"/>
          <w:lang w:val="en-US"/>
        </w:rPr>
        <w:t>t</w:t>
      </w:r>
      <w:r w:rsidRPr="002C7357">
        <w:rPr>
          <w:rFonts w:cs="Arial"/>
          <w:sz w:val="22"/>
          <w:szCs w:val="22"/>
          <w:lang w:val="en-US"/>
        </w:rPr>
        <w:t>ime</w:t>
      </w:r>
    </w:p>
    <w:p w14:paraId="2BAFF6B1" w14:textId="77777777" w:rsidR="00E42DDD" w:rsidRDefault="003162B4" w:rsidP="00E42DDD">
      <w:pPr>
        <w:pStyle w:val="BodyText"/>
        <w:ind w:left="100" w:right="117"/>
        <w:jc w:val="both"/>
        <w:rPr>
          <w:rFonts w:cs="Arial"/>
          <w:sz w:val="22"/>
          <w:szCs w:val="22"/>
          <w:lang w:val="en-US"/>
        </w:rPr>
      </w:pPr>
      <w:r w:rsidRPr="002C7357">
        <w:rPr>
          <w:rFonts w:cs="Arial"/>
          <w:sz w:val="22"/>
          <w:szCs w:val="22"/>
          <w:lang w:val="en-US"/>
        </w:rPr>
        <w:t xml:space="preserve">Length of contract: Twelve (12) months </w:t>
      </w:r>
    </w:p>
    <w:p w14:paraId="25D75092" w14:textId="77777777" w:rsidR="00E42DDD" w:rsidRDefault="003162B4" w:rsidP="00E42DDD">
      <w:pPr>
        <w:pStyle w:val="BodyText"/>
        <w:ind w:left="100" w:right="117"/>
        <w:jc w:val="both"/>
        <w:rPr>
          <w:rFonts w:cs="Arial"/>
          <w:sz w:val="22"/>
          <w:szCs w:val="22"/>
          <w:lang w:val="en-US"/>
        </w:rPr>
      </w:pPr>
      <w:r w:rsidRPr="002C7357">
        <w:rPr>
          <w:rFonts w:cs="Arial"/>
          <w:sz w:val="22"/>
          <w:szCs w:val="22"/>
          <w:lang w:val="en-US"/>
        </w:rPr>
        <w:t xml:space="preserve">Starting date: </w:t>
      </w:r>
      <w:r w:rsidR="00E42DDD">
        <w:rPr>
          <w:rFonts w:cs="Arial"/>
          <w:sz w:val="22"/>
          <w:szCs w:val="22"/>
          <w:lang w:val="en-US"/>
        </w:rPr>
        <w:t>June 1</w:t>
      </w:r>
      <w:r w:rsidRPr="002C7357">
        <w:rPr>
          <w:rFonts w:cs="Arial"/>
          <w:sz w:val="22"/>
          <w:szCs w:val="22"/>
          <w:lang w:val="en-US"/>
        </w:rPr>
        <w:t xml:space="preserve">, 2021 </w:t>
      </w:r>
    </w:p>
    <w:p w14:paraId="1226E187" w14:textId="3DDB6C52" w:rsidR="003162B4" w:rsidRPr="002C7357" w:rsidRDefault="003162B4" w:rsidP="00E42DDD">
      <w:pPr>
        <w:pStyle w:val="BodyText"/>
        <w:ind w:left="100" w:right="117"/>
        <w:jc w:val="both"/>
        <w:rPr>
          <w:rFonts w:cs="Arial"/>
          <w:sz w:val="22"/>
          <w:szCs w:val="22"/>
          <w:lang w:val="en-US"/>
        </w:rPr>
      </w:pPr>
      <w:r w:rsidRPr="002C7357">
        <w:rPr>
          <w:rFonts w:cs="Arial"/>
          <w:sz w:val="22"/>
          <w:szCs w:val="22"/>
          <w:lang w:val="en-US"/>
        </w:rPr>
        <w:t>Location: Washington, DC.</w:t>
      </w:r>
    </w:p>
    <w:p w14:paraId="78A6BE06" w14:textId="7483E84D" w:rsidR="003162B4" w:rsidRPr="002C7357" w:rsidRDefault="003162B4" w:rsidP="002C7357">
      <w:pPr>
        <w:pStyle w:val="BodyText"/>
        <w:ind w:left="100"/>
        <w:rPr>
          <w:rFonts w:cs="Arial"/>
          <w:sz w:val="22"/>
          <w:szCs w:val="22"/>
          <w:lang w:val="en-US"/>
        </w:rPr>
      </w:pPr>
      <w:r w:rsidRPr="002C7357">
        <w:rPr>
          <w:rFonts w:cs="Arial"/>
          <w:sz w:val="22"/>
          <w:szCs w:val="22"/>
          <w:lang w:val="en-US"/>
        </w:rPr>
        <w:t xml:space="preserve">Responsible person: </w:t>
      </w:r>
      <w:r w:rsidR="00E42DDD">
        <w:rPr>
          <w:rFonts w:cs="Arial"/>
          <w:sz w:val="22"/>
          <w:szCs w:val="22"/>
          <w:lang w:val="en-US"/>
        </w:rPr>
        <w:t>Manager INE</w:t>
      </w:r>
    </w:p>
    <w:p w14:paraId="30B1BF27" w14:textId="77777777" w:rsidR="003162B4" w:rsidRPr="002C7357" w:rsidRDefault="003162B4" w:rsidP="002C7357">
      <w:pPr>
        <w:spacing w:after="120" w:line="240" w:lineRule="auto"/>
        <w:ind w:left="100" w:right="117"/>
        <w:jc w:val="both"/>
        <w:rPr>
          <w:rFonts w:ascii="Arial" w:hAnsi="Arial" w:cs="Arial"/>
        </w:rPr>
      </w:pPr>
      <w:r w:rsidRPr="002C7357">
        <w:rPr>
          <w:rFonts w:ascii="Arial" w:hAnsi="Arial" w:cs="Arial"/>
          <w:b/>
          <w:u w:val="thick"/>
        </w:rPr>
        <w:t>Our culture:</w:t>
      </w:r>
      <w:r w:rsidRPr="002C7357">
        <w:rPr>
          <w:rFonts w:ascii="Arial" w:hAnsi="Arial" w:cs="Arial"/>
          <w:b/>
        </w:rPr>
        <w:t xml:space="preserve"> </w:t>
      </w:r>
      <w:r w:rsidRPr="002C7357">
        <w:rPr>
          <w:rFonts w:ascii="Arial" w:hAnsi="Arial" w:cs="Arial"/>
        </w:rPr>
        <w:t>Our people are committed and passionate about improving lives in Latin-America and the Caribbean,</w:t>
      </w:r>
      <w:r w:rsidRPr="002C7357">
        <w:rPr>
          <w:rFonts w:ascii="Arial" w:hAnsi="Arial" w:cs="Arial"/>
          <w:spacing w:val="-4"/>
        </w:rPr>
        <w:t xml:space="preserve"> </w:t>
      </w:r>
      <w:r w:rsidRPr="002C7357">
        <w:rPr>
          <w:rFonts w:ascii="Arial" w:hAnsi="Arial" w:cs="Arial"/>
        </w:rPr>
        <w:t>and</w:t>
      </w:r>
      <w:r w:rsidRPr="002C7357">
        <w:rPr>
          <w:rFonts w:ascii="Arial" w:hAnsi="Arial" w:cs="Arial"/>
          <w:spacing w:val="-3"/>
        </w:rPr>
        <w:t xml:space="preserve"> </w:t>
      </w:r>
      <w:r w:rsidRPr="002C7357">
        <w:rPr>
          <w:rFonts w:ascii="Arial" w:hAnsi="Arial" w:cs="Arial"/>
        </w:rPr>
        <w:t>they</w:t>
      </w:r>
      <w:r w:rsidRPr="002C7357">
        <w:rPr>
          <w:rFonts w:ascii="Arial" w:hAnsi="Arial" w:cs="Arial"/>
          <w:spacing w:val="-2"/>
        </w:rPr>
        <w:t xml:space="preserve"> </w:t>
      </w:r>
      <w:r w:rsidRPr="002C7357">
        <w:rPr>
          <w:rFonts w:ascii="Arial" w:hAnsi="Arial" w:cs="Arial"/>
        </w:rPr>
        <w:t>get</w:t>
      </w:r>
      <w:r w:rsidRPr="002C7357">
        <w:rPr>
          <w:rFonts w:ascii="Arial" w:hAnsi="Arial" w:cs="Arial"/>
          <w:spacing w:val="-4"/>
        </w:rPr>
        <w:t xml:space="preserve"> </w:t>
      </w:r>
      <w:r w:rsidRPr="002C7357">
        <w:rPr>
          <w:rFonts w:ascii="Arial" w:hAnsi="Arial" w:cs="Arial"/>
        </w:rPr>
        <w:t>to</w:t>
      </w:r>
      <w:r w:rsidRPr="002C7357">
        <w:rPr>
          <w:rFonts w:ascii="Arial" w:hAnsi="Arial" w:cs="Arial"/>
          <w:spacing w:val="-1"/>
        </w:rPr>
        <w:t xml:space="preserve"> </w:t>
      </w:r>
      <w:r w:rsidRPr="002C7357">
        <w:rPr>
          <w:rFonts w:ascii="Arial" w:hAnsi="Arial" w:cs="Arial"/>
        </w:rPr>
        <w:t>do</w:t>
      </w:r>
      <w:r w:rsidRPr="002C7357">
        <w:rPr>
          <w:rFonts w:ascii="Arial" w:hAnsi="Arial" w:cs="Arial"/>
          <w:spacing w:val="-3"/>
        </w:rPr>
        <w:t xml:space="preserve"> </w:t>
      </w:r>
      <w:r w:rsidRPr="002C7357">
        <w:rPr>
          <w:rFonts w:ascii="Arial" w:hAnsi="Arial" w:cs="Arial"/>
        </w:rPr>
        <w:t>what</w:t>
      </w:r>
      <w:r w:rsidRPr="002C7357">
        <w:rPr>
          <w:rFonts w:ascii="Arial" w:hAnsi="Arial" w:cs="Arial"/>
          <w:spacing w:val="-4"/>
        </w:rPr>
        <w:t xml:space="preserve"> </w:t>
      </w:r>
      <w:r w:rsidRPr="002C7357">
        <w:rPr>
          <w:rFonts w:ascii="Arial" w:hAnsi="Arial" w:cs="Arial"/>
        </w:rPr>
        <w:t>they</w:t>
      </w:r>
      <w:r w:rsidRPr="002C7357">
        <w:rPr>
          <w:rFonts w:ascii="Arial" w:hAnsi="Arial" w:cs="Arial"/>
          <w:spacing w:val="-2"/>
        </w:rPr>
        <w:t xml:space="preserve"> </w:t>
      </w:r>
      <w:r w:rsidRPr="002C7357">
        <w:rPr>
          <w:rFonts w:ascii="Arial" w:hAnsi="Arial" w:cs="Arial"/>
        </w:rPr>
        <w:t>love</w:t>
      </w:r>
      <w:r w:rsidRPr="002C7357">
        <w:rPr>
          <w:rFonts w:ascii="Arial" w:hAnsi="Arial" w:cs="Arial"/>
          <w:spacing w:val="-3"/>
        </w:rPr>
        <w:t xml:space="preserve"> </w:t>
      </w:r>
      <w:r w:rsidRPr="002C7357">
        <w:rPr>
          <w:rFonts w:ascii="Arial" w:hAnsi="Arial" w:cs="Arial"/>
        </w:rPr>
        <w:t>in</w:t>
      </w:r>
      <w:r w:rsidRPr="002C7357">
        <w:rPr>
          <w:rFonts w:ascii="Arial" w:hAnsi="Arial" w:cs="Arial"/>
          <w:spacing w:val="-2"/>
        </w:rPr>
        <w:t xml:space="preserve"> </w:t>
      </w:r>
      <w:r w:rsidRPr="002C7357">
        <w:rPr>
          <w:rFonts w:ascii="Arial" w:hAnsi="Arial" w:cs="Arial"/>
        </w:rPr>
        <w:t>a</w:t>
      </w:r>
      <w:r w:rsidRPr="002C7357">
        <w:rPr>
          <w:rFonts w:ascii="Arial" w:hAnsi="Arial" w:cs="Arial"/>
          <w:spacing w:val="-3"/>
        </w:rPr>
        <w:t xml:space="preserve"> </w:t>
      </w:r>
      <w:r w:rsidRPr="002C7357">
        <w:rPr>
          <w:rFonts w:ascii="Arial" w:hAnsi="Arial" w:cs="Arial"/>
        </w:rPr>
        <w:t>diverse,</w:t>
      </w:r>
      <w:r w:rsidRPr="002C7357">
        <w:rPr>
          <w:rFonts w:ascii="Arial" w:hAnsi="Arial" w:cs="Arial"/>
          <w:spacing w:val="-3"/>
        </w:rPr>
        <w:t xml:space="preserve"> </w:t>
      </w:r>
      <w:r w:rsidRPr="002C7357">
        <w:rPr>
          <w:rFonts w:ascii="Arial" w:hAnsi="Arial" w:cs="Arial"/>
        </w:rPr>
        <w:t>collaborative</w:t>
      </w:r>
      <w:r w:rsidRPr="002C7357">
        <w:rPr>
          <w:rFonts w:ascii="Arial" w:hAnsi="Arial" w:cs="Arial"/>
          <w:spacing w:val="-3"/>
        </w:rPr>
        <w:t xml:space="preserve"> </w:t>
      </w:r>
      <w:r w:rsidRPr="002C7357">
        <w:rPr>
          <w:rFonts w:ascii="Arial" w:hAnsi="Arial" w:cs="Arial"/>
        </w:rPr>
        <w:t>and</w:t>
      </w:r>
      <w:r w:rsidRPr="002C7357">
        <w:rPr>
          <w:rFonts w:ascii="Arial" w:hAnsi="Arial" w:cs="Arial"/>
          <w:spacing w:val="-4"/>
        </w:rPr>
        <w:t xml:space="preserve"> </w:t>
      </w:r>
      <w:r w:rsidRPr="002C7357">
        <w:rPr>
          <w:rFonts w:ascii="Arial" w:hAnsi="Arial" w:cs="Arial"/>
        </w:rPr>
        <w:t>stimulating</w:t>
      </w:r>
      <w:r w:rsidRPr="002C7357">
        <w:rPr>
          <w:rFonts w:ascii="Arial" w:hAnsi="Arial" w:cs="Arial"/>
          <w:spacing w:val="-3"/>
        </w:rPr>
        <w:t xml:space="preserve"> </w:t>
      </w:r>
      <w:r w:rsidRPr="002C7357">
        <w:rPr>
          <w:rFonts w:ascii="Arial" w:hAnsi="Arial" w:cs="Arial"/>
        </w:rPr>
        <w:t>work</w:t>
      </w:r>
      <w:r w:rsidRPr="002C7357">
        <w:rPr>
          <w:rFonts w:ascii="Arial" w:hAnsi="Arial" w:cs="Arial"/>
          <w:spacing w:val="-2"/>
        </w:rPr>
        <w:t xml:space="preserve"> </w:t>
      </w:r>
      <w:r w:rsidRPr="002C7357">
        <w:rPr>
          <w:rFonts w:ascii="Arial" w:hAnsi="Arial" w:cs="Arial"/>
        </w:rPr>
        <w:t xml:space="preserve">environment. </w:t>
      </w:r>
      <w:r w:rsidRPr="002C7357">
        <w:rPr>
          <w:rFonts w:ascii="Arial" w:hAnsi="Arial" w:cs="Arial"/>
          <w:b/>
        </w:rPr>
        <w:t>We are the first Latin American and Caribbean development institution to be awarded the EDGE certification,</w:t>
      </w:r>
      <w:r w:rsidRPr="002C7357">
        <w:rPr>
          <w:rFonts w:ascii="Arial" w:hAnsi="Arial" w:cs="Arial"/>
          <w:b/>
          <w:spacing w:val="-9"/>
        </w:rPr>
        <w:t xml:space="preserve"> </w:t>
      </w:r>
      <w:r w:rsidRPr="002C7357">
        <w:rPr>
          <w:rFonts w:ascii="Arial" w:hAnsi="Arial" w:cs="Arial"/>
          <w:b/>
        </w:rPr>
        <w:t>recognizing</w:t>
      </w:r>
      <w:r w:rsidRPr="002C7357">
        <w:rPr>
          <w:rFonts w:ascii="Arial" w:hAnsi="Arial" w:cs="Arial"/>
          <w:b/>
          <w:spacing w:val="-4"/>
        </w:rPr>
        <w:t xml:space="preserve"> </w:t>
      </w:r>
      <w:r w:rsidRPr="002C7357">
        <w:rPr>
          <w:rFonts w:ascii="Arial" w:hAnsi="Arial" w:cs="Arial"/>
          <w:b/>
        </w:rPr>
        <w:t>our</w:t>
      </w:r>
      <w:r w:rsidRPr="002C7357">
        <w:rPr>
          <w:rFonts w:ascii="Arial" w:hAnsi="Arial" w:cs="Arial"/>
          <w:b/>
          <w:spacing w:val="-8"/>
        </w:rPr>
        <w:t xml:space="preserve"> </w:t>
      </w:r>
      <w:r w:rsidRPr="002C7357">
        <w:rPr>
          <w:rFonts w:ascii="Arial" w:hAnsi="Arial" w:cs="Arial"/>
          <w:b/>
        </w:rPr>
        <w:t>strong</w:t>
      </w:r>
      <w:r w:rsidRPr="002C7357">
        <w:rPr>
          <w:rFonts w:ascii="Arial" w:hAnsi="Arial" w:cs="Arial"/>
          <w:b/>
          <w:spacing w:val="-7"/>
        </w:rPr>
        <w:t xml:space="preserve"> </w:t>
      </w:r>
      <w:r w:rsidRPr="002C7357">
        <w:rPr>
          <w:rFonts w:ascii="Arial" w:hAnsi="Arial" w:cs="Arial"/>
          <w:b/>
        </w:rPr>
        <w:t>commitment</w:t>
      </w:r>
      <w:r w:rsidRPr="002C7357">
        <w:rPr>
          <w:rFonts w:ascii="Arial" w:hAnsi="Arial" w:cs="Arial"/>
          <w:b/>
          <w:spacing w:val="-7"/>
        </w:rPr>
        <w:t xml:space="preserve"> </w:t>
      </w:r>
      <w:r w:rsidRPr="002C7357">
        <w:rPr>
          <w:rFonts w:ascii="Arial" w:hAnsi="Arial" w:cs="Arial"/>
          <w:b/>
        </w:rPr>
        <w:t>to</w:t>
      </w:r>
      <w:r w:rsidRPr="002C7357">
        <w:rPr>
          <w:rFonts w:ascii="Arial" w:hAnsi="Arial" w:cs="Arial"/>
          <w:b/>
          <w:spacing w:val="-7"/>
        </w:rPr>
        <w:t xml:space="preserve"> </w:t>
      </w:r>
      <w:r w:rsidRPr="002C7357">
        <w:rPr>
          <w:rFonts w:ascii="Arial" w:hAnsi="Arial" w:cs="Arial"/>
          <w:b/>
        </w:rPr>
        <w:t>gender</w:t>
      </w:r>
      <w:r w:rsidRPr="002C7357">
        <w:rPr>
          <w:rFonts w:ascii="Arial" w:hAnsi="Arial" w:cs="Arial"/>
          <w:b/>
          <w:spacing w:val="-6"/>
        </w:rPr>
        <w:t xml:space="preserve"> </w:t>
      </w:r>
      <w:r w:rsidRPr="002C7357">
        <w:rPr>
          <w:rFonts w:ascii="Arial" w:hAnsi="Arial" w:cs="Arial"/>
          <w:b/>
        </w:rPr>
        <w:t>equality.</w:t>
      </w:r>
      <w:r w:rsidRPr="002C7357">
        <w:rPr>
          <w:rFonts w:ascii="Arial" w:hAnsi="Arial" w:cs="Arial"/>
          <w:b/>
          <w:spacing w:val="1"/>
        </w:rPr>
        <w:t xml:space="preserve"> </w:t>
      </w:r>
      <w:r w:rsidRPr="002C7357">
        <w:rPr>
          <w:rFonts w:ascii="Arial" w:hAnsi="Arial" w:cs="Arial"/>
        </w:rPr>
        <w:t>As</w:t>
      </w:r>
      <w:r w:rsidRPr="002C7357">
        <w:rPr>
          <w:rFonts w:ascii="Arial" w:hAnsi="Arial" w:cs="Arial"/>
          <w:spacing w:val="-7"/>
        </w:rPr>
        <w:t xml:space="preserve"> </w:t>
      </w:r>
      <w:r w:rsidRPr="002C7357">
        <w:rPr>
          <w:rFonts w:ascii="Arial" w:hAnsi="Arial" w:cs="Arial"/>
        </w:rPr>
        <w:t>an</w:t>
      </w:r>
      <w:r w:rsidRPr="002C7357">
        <w:rPr>
          <w:rFonts w:ascii="Arial" w:hAnsi="Arial" w:cs="Arial"/>
          <w:spacing w:val="-8"/>
        </w:rPr>
        <w:t xml:space="preserve"> </w:t>
      </w:r>
      <w:r w:rsidRPr="002C7357">
        <w:rPr>
          <w:rFonts w:ascii="Arial" w:hAnsi="Arial" w:cs="Arial"/>
        </w:rPr>
        <w:t>employee</w:t>
      </w:r>
      <w:r w:rsidRPr="002C7357">
        <w:rPr>
          <w:rFonts w:ascii="Arial" w:hAnsi="Arial" w:cs="Arial"/>
          <w:spacing w:val="-8"/>
        </w:rPr>
        <w:t xml:space="preserve"> </w:t>
      </w:r>
      <w:r w:rsidRPr="002C7357">
        <w:rPr>
          <w:rFonts w:ascii="Arial" w:hAnsi="Arial" w:cs="Arial"/>
        </w:rPr>
        <w:t>you</w:t>
      </w:r>
      <w:r w:rsidRPr="002C7357">
        <w:rPr>
          <w:rFonts w:ascii="Arial" w:hAnsi="Arial" w:cs="Arial"/>
          <w:spacing w:val="-8"/>
        </w:rPr>
        <w:t xml:space="preserve"> </w:t>
      </w:r>
      <w:r w:rsidRPr="002C7357">
        <w:rPr>
          <w:rFonts w:ascii="Arial" w:hAnsi="Arial" w:cs="Arial"/>
        </w:rPr>
        <w:t>can</w:t>
      </w:r>
      <w:r w:rsidRPr="002C7357">
        <w:rPr>
          <w:rFonts w:ascii="Arial" w:hAnsi="Arial" w:cs="Arial"/>
          <w:spacing w:val="-6"/>
        </w:rPr>
        <w:t xml:space="preserve"> </w:t>
      </w:r>
      <w:r w:rsidRPr="002C7357">
        <w:rPr>
          <w:rFonts w:ascii="Arial" w:hAnsi="Arial" w:cs="Arial"/>
        </w:rPr>
        <w:t>be</w:t>
      </w:r>
      <w:r w:rsidRPr="002C7357">
        <w:rPr>
          <w:rFonts w:ascii="Arial" w:hAnsi="Arial" w:cs="Arial"/>
          <w:spacing w:val="-6"/>
        </w:rPr>
        <w:t xml:space="preserve"> </w:t>
      </w:r>
      <w:r w:rsidRPr="002C7357">
        <w:rPr>
          <w:rFonts w:ascii="Arial" w:hAnsi="Arial" w:cs="Arial"/>
        </w:rPr>
        <w:t>part of internal resource groups that connect our diverse community around common</w:t>
      </w:r>
      <w:r w:rsidRPr="002C7357">
        <w:rPr>
          <w:rFonts w:ascii="Arial" w:hAnsi="Arial" w:cs="Arial"/>
          <w:spacing w:val="-11"/>
        </w:rPr>
        <w:t xml:space="preserve"> </w:t>
      </w:r>
      <w:r w:rsidRPr="002C7357">
        <w:rPr>
          <w:rFonts w:ascii="Arial" w:hAnsi="Arial" w:cs="Arial"/>
        </w:rPr>
        <w:t>interests.</w:t>
      </w:r>
    </w:p>
    <w:p w14:paraId="3F3515C1" w14:textId="77777777" w:rsidR="003162B4" w:rsidRPr="002C7357" w:rsidRDefault="003162B4" w:rsidP="002C7357">
      <w:pPr>
        <w:pStyle w:val="Heading1"/>
        <w:spacing w:after="120"/>
        <w:ind w:right="123"/>
        <w:jc w:val="both"/>
        <w:rPr>
          <w:rFonts w:ascii="Arial" w:hAnsi="Arial" w:cs="Arial"/>
          <w:sz w:val="22"/>
          <w:szCs w:val="22"/>
          <w:lang w:val="en-US"/>
        </w:rPr>
      </w:pPr>
      <w:r w:rsidRPr="002C7357">
        <w:rPr>
          <w:rFonts w:ascii="Arial" w:hAnsi="Arial" w:cs="Arial"/>
          <w:sz w:val="22"/>
          <w:szCs w:val="22"/>
          <w:lang w:val="en-US"/>
        </w:rPr>
        <w:t>We encourage women, afro-descendants, people of indigenous origins, and persons with disabilities to apply.</w:t>
      </w:r>
    </w:p>
    <w:p w14:paraId="10F0030B" w14:textId="77777777" w:rsidR="003162B4" w:rsidRPr="002C7357" w:rsidRDefault="003162B4" w:rsidP="002C7357">
      <w:pPr>
        <w:pStyle w:val="BodyText"/>
        <w:ind w:left="100" w:right="120"/>
        <w:jc w:val="both"/>
        <w:rPr>
          <w:rFonts w:cs="Arial"/>
          <w:sz w:val="22"/>
          <w:szCs w:val="22"/>
          <w:lang w:val="en-US"/>
        </w:rPr>
      </w:pPr>
      <w:r w:rsidRPr="002C7357">
        <w:rPr>
          <w:rFonts w:cs="Arial"/>
          <w:b/>
          <w:sz w:val="22"/>
          <w:szCs w:val="22"/>
          <w:u w:val="thick"/>
          <w:lang w:val="en-US"/>
        </w:rPr>
        <w:t>About us:</w:t>
      </w:r>
      <w:r w:rsidRPr="002C7357">
        <w:rPr>
          <w:rFonts w:cs="Arial"/>
          <w:b/>
          <w:sz w:val="22"/>
          <w:szCs w:val="22"/>
          <w:lang w:val="en-US"/>
        </w:rPr>
        <w:t xml:space="preserve"> </w:t>
      </w:r>
      <w:r w:rsidRPr="002C7357">
        <w:rPr>
          <w:rFonts w:cs="Arial"/>
          <w:sz w:val="22"/>
          <w:szCs w:val="22"/>
          <w:lang w:val="en-US"/>
        </w:rPr>
        <w:t xml:space="preserve">At the IDB, </w:t>
      </w:r>
      <w:proofErr w:type="gramStart"/>
      <w:r w:rsidRPr="002C7357">
        <w:rPr>
          <w:rFonts w:cs="Arial"/>
          <w:sz w:val="22"/>
          <w:szCs w:val="22"/>
          <w:lang w:val="en-US"/>
        </w:rPr>
        <w:t>we’re</w:t>
      </w:r>
      <w:proofErr w:type="gramEnd"/>
      <w:r w:rsidRPr="002C7357">
        <w:rPr>
          <w:rFonts w:cs="Arial"/>
          <w:sz w:val="22"/>
          <w:szCs w:val="22"/>
          <w:lang w:val="en-US"/>
        </w:rPr>
        <w:t xml:space="preserve"> committed to improving lives. Since 1959, </w:t>
      </w:r>
      <w:proofErr w:type="gramStart"/>
      <w:r w:rsidRPr="002C7357">
        <w:rPr>
          <w:rFonts w:cs="Arial"/>
          <w:sz w:val="22"/>
          <w:szCs w:val="22"/>
          <w:lang w:val="en-US"/>
        </w:rPr>
        <w:t>we’ve</w:t>
      </w:r>
      <w:proofErr w:type="gramEnd"/>
      <w:r w:rsidRPr="002C7357">
        <w:rPr>
          <w:rFonts w:cs="Arial"/>
          <w:sz w:val="22"/>
          <w:szCs w:val="22"/>
          <w:lang w:val="en-US"/>
        </w:rPr>
        <w:t xml:space="preserve"> been a leading source of long-term</w:t>
      </w:r>
      <w:r w:rsidRPr="002C7357">
        <w:rPr>
          <w:rFonts w:cs="Arial"/>
          <w:spacing w:val="-11"/>
          <w:sz w:val="22"/>
          <w:szCs w:val="22"/>
          <w:lang w:val="en-US"/>
        </w:rPr>
        <w:t xml:space="preserve"> </w:t>
      </w:r>
      <w:r w:rsidRPr="002C7357">
        <w:rPr>
          <w:rFonts w:cs="Arial"/>
          <w:sz w:val="22"/>
          <w:szCs w:val="22"/>
          <w:lang w:val="en-US"/>
        </w:rPr>
        <w:t>financing</w:t>
      </w:r>
      <w:r w:rsidRPr="002C7357">
        <w:rPr>
          <w:rFonts w:cs="Arial"/>
          <w:spacing w:val="-11"/>
          <w:sz w:val="22"/>
          <w:szCs w:val="22"/>
          <w:lang w:val="en-US"/>
        </w:rPr>
        <w:t xml:space="preserve"> </w:t>
      </w:r>
      <w:r w:rsidRPr="002C7357">
        <w:rPr>
          <w:rFonts w:cs="Arial"/>
          <w:sz w:val="22"/>
          <w:szCs w:val="22"/>
          <w:lang w:val="en-US"/>
        </w:rPr>
        <w:t>for</w:t>
      </w:r>
      <w:r w:rsidRPr="002C7357">
        <w:rPr>
          <w:rFonts w:cs="Arial"/>
          <w:spacing w:val="-11"/>
          <w:sz w:val="22"/>
          <w:szCs w:val="22"/>
          <w:lang w:val="en-US"/>
        </w:rPr>
        <w:t xml:space="preserve"> </w:t>
      </w:r>
      <w:r w:rsidRPr="002C7357">
        <w:rPr>
          <w:rFonts w:cs="Arial"/>
          <w:sz w:val="22"/>
          <w:szCs w:val="22"/>
          <w:lang w:val="en-US"/>
        </w:rPr>
        <w:t>economic,</w:t>
      </w:r>
      <w:r w:rsidRPr="002C7357">
        <w:rPr>
          <w:rFonts w:cs="Arial"/>
          <w:spacing w:val="-10"/>
          <w:sz w:val="22"/>
          <w:szCs w:val="22"/>
          <w:lang w:val="en-US"/>
        </w:rPr>
        <w:t xml:space="preserve"> </w:t>
      </w:r>
      <w:r w:rsidRPr="002C7357">
        <w:rPr>
          <w:rFonts w:cs="Arial"/>
          <w:sz w:val="22"/>
          <w:szCs w:val="22"/>
          <w:lang w:val="en-US"/>
        </w:rPr>
        <w:t>social,</w:t>
      </w:r>
      <w:r w:rsidRPr="002C7357">
        <w:rPr>
          <w:rFonts w:cs="Arial"/>
          <w:spacing w:val="-10"/>
          <w:sz w:val="22"/>
          <w:szCs w:val="22"/>
          <w:lang w:val="en-US"/>
        </w:rPr>
        <w:t xml:space="preserve"> </w:t>
      </w:r>
      <w:r w:rsidRPr="002C7357">
        <w:rPr>
          <w:rFonts w:cs="Arial"/>
          <w:sz w:val="22"/>
          <w:szCs w:val="22"/>
          <w:lang w:val="en-US"/>
        </w:rPr>
        <w:t>and</w:t>
      </w:r>
      <w:r w:rsidRPr="002C7357">
        <w:rPr>
          <w:rFonts w:cs="Arial"/>
          <w:spacing w:val="-11"/>
          <w:sz w:val="22"/>
          <w:szCs w:val="22"/>
          <w:lang w:val="en-US"/>
        </w:rPr>
        <w:t xml:space="preserve"> </w:t>
      </w:r>
      <w:r w:rsidRPr="002C7357">
        <w:rPr>
          <w:rFonts w:cs="Arial"/>
          <w:sz w:val="22"/>
          <w:szCs w:val="22"/>
          <w:lang w:val="en-US"/>
        </w:rPr>
        <w:t>institutional</w:t>
      </w:r>
      <w:r w:rsidRPr="002C7357">
        <w:rPr>
          <w:rFonts w:cs="Arial"/>
          <w:spacing w:val="-11"/>
          <w:sz w:val="22"/>
          <w:szCs w:val="22"/>
          <w:lang w:val="en-US"/>
        </w:rPr>
        <w:t xml:space="preserve"> </w:t>
      </w:r>
      <w:r w:rsidRPr="002C7357">
        <w:rPr>
          <w:rFonts w:cs="Arial"/>
          <w:sz w:val="22"/>
          <w:szCs w:val="22"/>
          <w:lang w:val="en-US"/>
        </w:rPr>
        <w:t>development</w:t>
      </w:r>
      <w:r w:rsidRPr="002C7357">
        <w:rPr>
          <w:rFonts w:cs="Arial"/>
          <w:spacing w:val="-11"/>
          <w:sz w:val="22"/>
          <w:szCs w:val="22"/>
          <w:lang w:val="en-US"/>
        </w:rPr>
        <w:t xml:space="preserve"> </w:t>
      </w:r>
      <w:r w:rsidRPr="002C7357">
        <w:rPr>
          <w:rFonts w:cs="Arial"/>
          <w:sz w:val="22"/>
          <w:szCs w:val="22"/>
          <w:lang w:val="en-US"/>
        </w:rPr>
        <w:t>in</w:t>
      </w:r>
      <w:r w:rsidRPr="002C7357">
        <w:rPr>
          <w:rFonts w:cs="Arial"/>
          <w:spacing w:val="-11"/>
          <w:sz w:val="22"/>
          <w:szCs w:val="22"/>
          <w:lang w:val="en-US"/>
        </w:rPr>
        <w:t xml:space="preserve"> </w:t>
      </w:r>
      <w:r w:rsidRPr="002C7357">
        <w:rPr>
          <w:rFonts w:cs="Arial"/>
          <w:sz w:val="22"/>
          <w:szCs w:val="22"/>
          <w:lang w:val="en-US"/>
        </w:rPr>
        <w:t>Latin</w:t>
      </w:r>
      <w:r w:rsidRPr="002C7357">
        <w:rPr>
          <w:rFonts w:cs="Arial"/>
          <w:spacing w:val="-2"/>
          <w:sz w:val="22"/>
          <w:szCs w:val="22"/>
          <w:lang w:val="en-US"/>
        </w:rPr>
        <w:t xml:space="preserve"> </w:t>
      </w:r>
      <w:r w:rsidRPr="002C7357">
        <w:rPr>
          <w:rFonts w:cs="Arial"/>
          <w:sz w:val="22"/>
          <w:szCs w:val="22"/>
          <w:lang w:val="en-US"/>
        </w:rPr>
        <w:t>America</w:t>
      </w:r>
      <w:r w:rsidRPr="002C7357">
        <w:rPr>
          <w:rFonts w:cs="Arial"/>
          <w:spacing w:val="-10"/>
          <w:sz w:val="22"/>
          <w:szCs w:val="22"/>
          <w:lang w:val="en-US"/>
        </w:rPr>
        <w:t xml:space="preserve"> </w:t>
      </w:r>
      <w:r w:rsidRPr="002C7357">
        <w:rPr>
          <w:rFonts w:cs="Arial"/>
          <w:sz w:val="22"/>
          <w:szCs w:val="22"/>
          <w:lang w:val="en-US"/>
        </w:rPr>
        <w:t>and</w:t>
      </w:r>
      <w:r w:rsidRPr="002C7357">
        <w:rPr>
          <w:rFonts w:cs="Arial"/>
          <w:spacing w:val="-12"/>
          <w:sz w:val="22"/>
          <w:szCs w:val="22"/>
          <w:lang w:val="en-US"/>
        </w:rPr>
        <w:t xml:space="preserve"> </w:t>
      </w:r>
      <w:r w:rsidRPr="002C7357">
        <w:rPr>
          <w:rFonts w:cs="Arial"/>
          <w:sz w:val="22"/>
          <w:szCs w:val="22"/>
          <w:lang w:val="en-US"/>
        </w:rPr>
        <w:t>the</w:t>
      </w:r>
      <w:r w:rsidRPr="002C7357">
        <w:rPr>
          <w:rFonts w:cs="Arial"/>
          <w:spacing w:val="-13"/>
          <w:sz w:val="22"/>
          <w:szCs w:val="22"/>
          <w:lang w:val="en-US"/>
        </w:rPr>
        <w:t xml:space="preserve"> </w:t>
      </w:r>
      <w:r w:rsidRPr="002C7357">
        <w:rPr>
          <w:rFonts w:cs="Arial"/>
          <w:sz w:val="22"/>
          <w:szCs w:val="22"/>
          <w:lang w:val="en-US"/>
        </w:rPr>
        <w:t>Caribbean. We do more than lending though. We partner with our 48-member countries to provide Latin America and the Caribbean with cutting-edge research about relevant development issues, policy advice to inform their decisions,</w:t>
      </w:r>
      <w:r w:rsidRPr="002C7357">
        <w:rPr>
          <w:rFonts w:cs="Arial"/>
          <w:spacing w:val="-10"/>
          <w:sz w:val="22"/>
          <w:szCs w:val="22"/>
          <w:lang w:val="en-US"/>
        </w:rPr>
        <w:t xml:space="preserve"> </w:t>
      </w:r>
      <w:r w:rsidRPr="002C7357">
        <w:rPr>
          <w:rFonts w:cs="Arial"/>
          <w:sz w:val="22"/>
          <w:szCs w:val="22"/>
          <w:lang w:val="en-US"/>
        </w:rPr>
        <w:t>and</w:t>
      </w:r>
      <w:r w:rsidRPr="002C7357">
        <w:rPr>
          <w:rFonts w:cs="Arial"/>
          <w:spacing w:val="-8"/>
          <w:sz w:val="22"/>
          <w:szCs w:val="22"/>
          <w:lang w:val="en-US"/>
        </w:rPr>
        <w:t xml:space="preserve"> </w:t>
      </w:r>
      <w:r w:rsidRPr="002C7357">
        <w:rPr>
          <w:rFonts w:cs="Arial"/>
          <w:sz w:val="22"/>
          <w:szCs w:val="22"/>
          <w:lang w:val="en-US"/>
        </w:rPr>
        <w:t>technical</w:t>
      </w:r>
      <w:r w:rsidRPr="002C7357">
        <w:rPr>
          <w:rFonts w:cs="Arial"/>
          <w:spacing w:val="-10"/>
          <w:sz w:val="22"/>
          <w:szCs w:val="22"/>
          <w:lang w:val="en-US"/>
        </w:rPr>
        <w:t xml:space="preserve"> </w:t>
      </w:r>
      <w:r w:rsidRPr="002C7357">
        <w:rPr>
          <w:rFonts w:cs="Arial"/>
          <w:sz w:val="22"/>
          <w:szCs w:val="22"/>
          <w:lang w:val="en-US"/>
        </w:rPr>
        <w:t>assistance</w:t>
      </w:r>
      <w:r w:rsidRPr="002C7357">
        <w:rPr>
          <w:rFonts w:cs="Arial"/>
          <w:spacing w:val="-10"/>
          <w:sz w:val="22"/>
          <w:szCs w:val="22"/>
          <w:lang w:val="en-US"/>
        </w:rPr>
        <w:t xml:space="preserve"> </w:t>
      </w:r>
      <w:r w:rsidRPr="002C7357">
        <w:rPr>
          <w:rFonts w:cs="Arial"/>
          <w:sz w:val="22"/>
          <w:szCs w:val="22"/>
          <w:lang w:val="en-US"/>
        </w:rPr>
        <w:t>to</w:t>
      </w:r>
      <w:r w:rsidRPr="002C7357">
        <w:rPr>
          <w:rFonts w:cs="Arial"/>
          <w:spacing w:val="-7"/>
          <w:sz w:val="22"/>
          <w:szCs w:val="22"/>
          <w:lang w:val="en-US"/>
        </w:rPr>
        <w:t xml:space="preserve"> </w:t>
      </w:r>
      <w:r w:rsidRPr="002C7357">
        <w:rPr>
          <w:rFonts w:cs="Arial"/>
          <w:sz w:val="22"/>
          <w:szCs w:val="22"/>
          <w:lang w:val="en-US"/>
        </w:rPr>
        <w:t>improve</w:t>
      </w:r>
      <w:r w:rsidRPr="002C7357">
        <w:rPr>
          <w:rFonts w:cs="Arial"/>
          <w:spacing w:val="-7"/>
          <w:sz w:val="22"/>
          <w:szCs w:val="22"/>
          <w:lang w:val="en-US"/>
        </w:rPr>
        <w:t xml:space="preserve"> </w:t>
      </w:r>
      <w:r w:rsidRPr="002C7357">
        <w:rPr>
          <w:rFonts w:cs="Arial"/>
          <w:sz w:val="22"/>
          <w:szCs w:val="22"/>
          <w:lang w:val="en-US"/>
        </w:rPr>
        <w:t>on</w:t>
      </w:r>
      <w:r w:rsidRPr="002C7357">
        <w:rPr>
          <w:rFonts w:cs="Arial"/>
          <w:spacing w:val="-8"/>
          <w:sz w:val="22"/>
          <w:szCs w:val="22"/>
          <w:lang w:val="en-US"/>
        </w:rPr>
        <w:t xml:space="preserve"> </w:t>
      </w:r>
      <w:r w:rsidRPr="002C7357">
        <w:rPr>
          <w:rFonts w:cs="Arial"/>
          <w:sz w:val="22"/>
          <w:szCs w:val="22"/>
          <w:lang w:val="en-US"/>
        </w:rPr>
        <w:t>the</w:t>
      </w:r>
      <w:r w:rsidRPr="002C7357">
        <w:rPr>
          <w:rFonts w:cs="Arial"/>
          <w:spacing w:val="-5"/>
          <w:sz w:val="22"/>
          <w:szCs w:val="22"/>
          <w:lang w:val="en-US"/>
        </w:rPr>
        <w:t xml:space="preserve"> </w:t>
      </w:r>
      <w:r w:rsidRPr="002C7357">
        <w:rPr>
          <w:rFonts w:cs="Arial"/>
          <w:sz w:val="22"/>
          <w:szCs w:val="22"/>
          <w:lang w:val="en-US"/>
        </w:rPr>
        <w:t>planning</w:t>
      </w:r>
      <w:r w:rsidRPr="002C7357">
        <w:rPr>
          <w:rFonts w:cs="Arial"/>
          <w:spacing w:val="-8"/>
          <w:sz w:val="22"/>
          <w:szCs w:val="22"/>
          <w:lang w:val="en-US"/>
        </w:rPr>
        <w:t xml:space="preserve"> </w:t>
      </w:r>
      <w:r w:rsidRPr="002C7357">
        <w:rPr>
          <w:rFonts w:cs="Arial"/>
          <w:sz w:val="22"/>
          <w:szCs w:val="22"/>
          <w:lang w:val="en-US"/>
        </w:rPr>
        <w:t>and</w:t>
      </w:r>
      <w:r w:rsidRPr="002C7357">
        <w:rPr>
          <w:rFonts w:cs="Arial"/>
          <w:spacing w:val="-8"/>
          <w:sz w:val="22"/>
          <w:szCs w:val="22"/>
          <w:lang w:val="en-US"/>
        </w:rPr>
        <w:t xml:space="preserve"> </w:t>
      </w:r>
      <w:r w:rsidRPr="002C7357">
        <w:rPr>
          <w:rFonts w:cs="Arial"/>
          <w:sz w:val="22"/>
          <w:szCs w:val="22"/>
          <w:lang w:val="en-US"/>
        </w:rPr>
        <w:t>execution</w:t>
      </w:r>
      <w:r w:rsidRPr="002C7357">
        <w:rPr>
          <w:rFonts w:cs="Arial"/>
          <w:spacing w:val="-7"/>
          <w:sz w:val="22"/>
          <w:szCs w:val="22"/>
          <w:lang w:val="en-US"/>
        </w:rPr>
        <w:t xml:space="preserve"> </w:t>
      </w:r>
      <w:r w:rsidRPr="002C7357">
        <w:rPr>
          <w:rFonts w:cs="Arial"/>
          <w:sz w:val="22"/>
          <w:szCs w:val="22"/>
          <w:lang w:val="en-US"/>
        </w:rPr>
        <w:t>of</w:t>
      </w:r>
      <w:r w:rsidRPr="002C7357">
        <w:rPr>
          <w:rFonts w:cs="Arial"/>
          <w:spacing w:val="-7"/>
          <w:sz w:val="22"/>
          <w:szCs w:val="22"/>
          <w:lang w:val="en-US"/>
        </w:rPr>
        <w:t xml:space="preserve"> </w:t>
      </w:r>
      <w:r w:rsidRPr="002C7357">
        <w:rPr>
          <w:rFonts w:cs="Arial"/>
          <w:sz w:val="22"/>
          <w:szCs w:val="22"/>
          <w:lang w:val="en-US"/>
        </w:rPr>
        <w:t>projects.</w:t>
      </w:r>
      <w:r w:rsidRPr="002C7357">
        <w:rPr>
          <w:rFonts w:cs="Arial"/>
          <w:spacing w:val="-10"/>
          <w:sz w:val="22"/>
          <w:szCs w:val="22"/>
          <w:lang w:val="en-US"/>
        </w:rPr>
        <w:t xml:space="preserve"> </w:t>
      </w:r>
      <w:r w:rsidRPr="002C7357">
        <w:rPr>
          <w:rFonts w:cs="Arial"/>
          <w:sz w:val="22"/>
          <w:szCs w:val="22"/>
          <w:lang w:val="en-US"/>
        </w:rPr>
        <w:t>For</w:t>
      </w:r>
      <w:r w:rsidRPr="002C7357">
        <w:rPr>
          <w:rFonts w:cs="Arial"/>
          <w:spacing w:val="-8"/>
          <w:sz w:val="22"/>
          <w:szCs w:val="22"/>
          <w:lang w:val="en-US"/>
        </w:rPr>
        <w:t xml:space="preserve"> </w:t>
      </w:r>
      <w:r w:rsidRPr="002C7357">
        <w:rPr>
          <w:rFonts w:cs="Arial"/>
          <w:sz w:val="22"/>
          <w:szCs w:val="22"/>
          <w:lang w:val="en-US"/>
        </w:rPr>
        <w:t>this,</w:t>
      </w:r>
      <w:r w:rsidRPr="002C7357">
        <w:rPr>
          <w:rFonts w:cs="Arial"/>
          <w:spacing w:val="-9"/>
          <w:sz w:val="22"/>
          <w:szCs w:val="22"/>
          <w:lang w:val="en-US"/>
        </w:rPr>
        <w:t xml:space="preserve"> </w:t>
      </w:r>
      <w:r w:rsidRPr="002C7357">
        <w:rPr>
          <w:rFonts w:cs="Arial"/>
          <w:sz w:val="22"/>
          <w:szCs w:val="22"/>
          <w:lang w:val="en-US"/>
        </w:rPr>
        <w:t>we</w:t>
      </w:r>
      <w:r w:rsidRPr="002C7357">
        <w:rPr>
          <w:rFonts w:cs="Arial"/>
          <w:spacing w:val="-9"/>
          <w:sz w:val="22"/>
          <w:szCs w:val="22"/>
          <w:lang w:val="en-US"/>
        </w:rPr>
        <w:t xml:space="preserve"> </w:t>
      </w:r>
      <w:r w:rsidRPr="002C7357">
        <w:rPr>
          <w:rFonts w:cs="Arial"/>
          <w:sz w:val="22"/>
          <w:szCs w:val="22"/>
          <w:lang w:val="en-US"/>
        </w:rPr>
        <w:t>need people who not only have the right skills, but also are passionate about improving</w:t>
      </w:r>
      <w:r w:rsidRPr="002C7357">
        <w:rPr>
          <w:rFonts w:cs="Arial"/>
          <w:spacing w:val="-6"/>
          <w:sz w:val="22"/>
          <w:szCs w:val="22"/>
          <w:lang w:val="en-US"/>
        </w:rPr>
        <w:t xml:space="preserve"> </w:t>
      </w:r>
      <w:r w:rsidRPr="002C7357">
        <w:rPr>
          <w:rFonts w:cs="Arial"/>
          <w:sz w:val="22"/>
          <w:szCs w:val="22"/>
          <w:lang w:val="en-US"/>
        </w:rPr>
        <w:t>lives.</w:t>
      </w:r>
    </w:p>
    <w:p w14:paraId="4FF7984E" w14:textId="77777777" w:rsidR="003162B4" w:rsidRPr="002C7357" w:rsidRDefault="003162B4" w:rsidP="002C7357">
      <w:pPr>
        <w:pStyle w:val="Heading1"/>
        <w:spacing w:after="120"/>
        <w:rPr>
          <w:rFonts w:ascii="Arial" w:hAnsi="Arial" w:cs="Arial"/>
          <w:sz w:val="22"/>
          <w:szCs w:val="22"/>
          <w:lang w:val="en-US"/>
        </w:rPr>
      </w:pPr>
      <w:r w:rsidRPr="002C7357">
        <w:rPr>
          <w:rFonts w:ascii="Arial" w:hAnsi="Arial" w:cs="Arial"/>
          <w:sz w:val="22"/>
          <w:szCs w:val="22"/>
          <w:lang w:val="en-US"/>
        </w:rPr>
        <w:t xml:space="preserve">Our team in Human Resources carefully </w:t>
      </w:r>
      <w:r w:rsidRPr="002C7357">
        <w:rPr>
          <w:rFonts w:ascii="Arial" w:hAnsi="Arial" w:cs="Arial"/>
          <w:sz w:val="22"/>
          <w:szCs w:val="22"/>
          <w:u w:val="thick"/>
          <w:lang w:val="en-US"/>
        </w:rPr>
        <w:t>reviews all applications</w:t>
      </w:r>
      <w:r w:rsidRPr="002C7357">
        <w:rPr>
          <w:rFonts w:ascii="Arial" w:hAnsi="Arial" w:cs="Arial"/>
          <w:sz w:val="22"/>
          <w:szCs w:val="22"/>
          <w:lang w:val="en-US"/>
        </w:rPr>
        <w:t>.</w:t>
      </w:r>
    </w:p>
    <w:p w14:paraId="1BA7DDB2" w14:textId="5836C086" w:rsidR="003162B4" w:rsidRPr="002C7357" w:rsidRDefault="003162B4" w:rsidP="002C7357">
      <w:pPr>
        <w:spacing w:after="120" w:line="240" w:lineRule="auto"/>
        <w:rPr>
          <w:rFonts w:ascii="Arial" w:hAnsi="Arial" w:cs="Arial"/>
        </w:rPr>
      </w:pPr>
      <w:r w:rsidRPr="002C7357">
        <w:rPr>
          <w:rFonts w:ascii="Arial" w:hAnsi="Arial" w:cs="Arial"/>
        </w:rPr>
        <w:br w:type="page"/>
      </w:r>
    </w:p>
    <w:p w14:paraId="2A9F2919" w14:textId="77777777" w:rsidR="00894DFA" w:rsidRPr="003A160B" w:rsidRDefault="00894DFA" w:rsidP="003A160B">
      <w:pPr>
        <w:pStyle w:val="BodyText"/>
        <w:jc w:val="both"/>
        <w:rPr>
          <w:rFonts w:cs="Arial"/>
          <w:b/>
          <w:bCs/>
          <w:sz w:val="22"/>
          <w:szCs w:val="22"/>
          <w:lang w:val="en-US"/>
        </w:rPr>
      </w:pPr>
      <w:bookmarkStart w:id="0" w:name="_Hlk507065114"/>
    </w:p>
    <w:p w14:paraId="6F39D400" w14:textId="1FE8F88A" w:rsidR="003A160B" w:rsidRPr="003A160B" w:rsidRDefault="003A160B" w:rsidP="003A160B">
      <w:pPr>
        <w:pStyle w:val="BodyText"/>
        <w:jc w:val="both"/>
        <w:rPr>
          <w:rFonts w:cs="Arial"/>
          <w:b/>
          <w:bCs/>
          <w:sz w:val="22"/>
          <w:szCs w:val="22"/>
          <w:lang w:val="en-US"/>
        </w:rPr>
      </w:pPr>
      <w:r w:rsidRPr="003A160B">
        <w:rPr>
          <w:rFonts w:cs="Arial"/>
          <w:b/>
          <w:bCs/>
          <w:sz w:val="22"/>
          <w:szCs w:val="22"/>
          <w:lang w:val="en-US"/>
        </w:rPr>
        <w:t xml:space="preserve">Job Title: </w:t>
      </w:r>
      <w:r w:rsidRPr="00873351">
        <w:rPr>
          <w:rFonts w:cs="Arial"/>
          <w:b/>
          <w:bCs/>
          <w:sz w:val="22"/>
          <w:szCs w:val="22"/>
          <w:lang w:val="en-US"/>
        </w:rPr>
        <w:t xml:space="preserve">Infrastructure </w:t>
      </w:r>
      <w:r>
        <w:rPr>
          <w:rFonts w:cs="Arial"/>
          <w:b/>
          <w:bCs/>
          <w:sz w:val="22"/>
          <w:szCs w:val="22"/>
          <w:lang w:val="en-US"/>
        </w:rPr>
        <w:t>a</w:t>
      </w:r>
      <w:r w:rsidRPr="00873351">
        <w:rPr>
          <w:rFonts w:cs="Arial"/>
          <w:b/>
          <w:bCs/>
          <w:sz w:val="22"/>
          <w:szCs w:val="22"/>
          <w:lang w:val="en-US"/>
        </w:rPr>
        <w:t xml:space="preserve">nd Energy Sector. Infrastructure </w:t>
      </w:r>
      <w:r>
        <w:rPr>
          <w:rFonts w:cs="Arial"/>
          <w:b/>
          <w:bCs/>
          <w:sz w:val="22"/>
          <w:szCs w:val="22"/>
          <w:lang w:val="en-US"/>
        </w:rPr>
        <w:t xml:space="preserve">Expert </w:t>
      </w:r>
      <w:r w:rsidRPr="00873351">
        <w:rPr>
          <w:rFonts w:cs="Arial"/>
          <w:b/>
          <w:bCs/>
          <w:sz w:val="22"/>
          <w:szCs w:val="22"/>
          <w:lang w:val="en-US"/>
        </w:rPr>
        <w:t>Consultant</w:t>
      </w:r>
      <w:r w:rsidRPr="003A160B">
        <w:rPr>
          <w:rFonts w:cs="Arial"/>
          <w:b/>
          <w:bCs/>
          <w:sz w:val="22"/>
          <w:szCs w:val="22"/>
          <w:lang w:val="en-US"/>
        </w:rPr>
        <w:t xml:space="preserve"> for the Social Infrastructure Unit</w:t>
      </w:r>
    </w:p>
    <w:bookmarkEnd w:id="0"/>
    <w:p w14:paraId="32D014A1" w14:textId="77777777" w:rsidR="00894DFA" w:rsidRPr="002C7357" w:rsidRDefault="00894DFA" w:rsidP="002C7357">
      <w:pPr>
        <w:spacing w:after="120" w:line="240" w:lineRule="auto"/>
        <w:jc w:val="both"/>
        <w:rPr>
          <w:rFonts w:ascii="Arial" w:hAnsi="Arial" w:cs="Arial"/>
          <w:color w:val="E9550F"/>
        </w:rPr>
      </w:pPr>
    </w:p>
    <w:p w14:paraId="73B4333C" w14:textId="77777777" w:rsidR="00894DFA" w:rsidRPr="002C7357" w:rsidRDefault="00894DFA" w:rsidP="002C73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Arial" w:hAnsi="Arial" w:cs="Arial"/>
          <w:color w:val="212121"/>
        </w:rPr>
      </w:pPr>
      <w:r w:rsidRPr="002C7357">
        <w:rPr>
          <w:rFonts w:ascii="Arial" w:hAnsi="Arial" w:cs="Arial"/>
          <w:b/>
          <w:bCs/>
          <w:u w:val="single"/>
        </w:rPr>
        <w:t>Background</w:t>
      </w:r>
      <w:r w:rsidRPr="002C7357">
        <w:rPr>
          <w:rFonts w:ascii="Arial" w:hAnsi="Arial" w:cs="Arial"/>
          <w:b/>
          <w:bCs/>
        </w:rPr>
        <w:t>:</w:t>
      </w:r>
      <w:r w:rsidRPr="002C7357">
        <w:rPr>
          <w:rFonts w:ascii="Arial" w:hAnsi="Arial" w:cs="Arial"/>
        </w:rPr>
        <w:t xml:space="preserve"> </w:t>
      </w:r>
      <w:r w:rsidRPr="002C7357">
        <w:rPr>
          <w:rFonts w:ascii="Arial" w:hAnsi="Arial" w:cs="Arial"/>
          <w:color w:val="212121"/>
        </w:rPr>
        <w:t>The IDB is looking for an Infrastructure Expert for the Social Infrastructure Unit, to be assigned to the Infrastructure and Energy Sector (INE), based in Washington DC.</w:t>
      </w:r>
    </w:p>
    <w:p w14:paraId="24544929" w14:textId="77777777" w:rsidR="00894DFA" w:rsidRPr="002C7357" w:rsidRDefault="00894DFA" w:rsidP="002C73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Arial" w:hAnsi="Arial" w:cs="Arial"/>
          <w:color w:val="212121"/>
        </w:rPr>
      </w:pPr>
      <w:r w:rsidRPr="002C7357">
        <w:rPr>
          <w:rFonts w:ascii="Arial" w:hAnsi="Arial" w:cs="Arial"/>
          <w:color w:val="212121"/>
        </w:rPr>
        <w:t xml:space="preserve">The Infrastructure and Energy Sector conceptualizes, prepares, supports the </w:t>
      </w:r>
      <w:proofErr w:type="gramStart"/>
      <w:r w:rsidRPr="002C7357">
        <w:rPr>
          <w:rFonts w:ascii="Arial" w:hAnsi="Arial" w:cs="Arial"/>
          <w:color w:val="212121"/>
        </w:rPr>
        <w:t>execution</w:t>
      </w:r>
      <w:proofErr w:type="gramEnd"/>
      <w:r w:rsidRPr="002C7357">
        <w:rPr>
          <w:rFonts w:ascii="Arial" w:hAnsi="Arial" w:cs="Arial"/>
          <w:color w:val="212121"/>
        </w:rPr>
        <w:t xml:space="preserve"> and supervises Bank’s operations in the areas of Energy, Transport and Water and Sanitation. Its functions include, among others, the preparation of Sectorial Policies, Strategies, Operational Guidelines and Programs in Infrastructure; the development of relevant research and analytical work, the collection of best practices and case studies; the provision of specialized technical support to IDB member countries of the Region.</w:t>
      </w:r>
    </w:p>
    <w:p w14:paraId="779F4E71" w14:textId="77777777" w:rsidR="00894DFA" w:rsidRPr="002C7357" w:rsidRDefault="00894DFA" w:rsidP="002C7357">
      <w:pPr>
        <w:pStyle w:val="HTMLPreformatted"/>
        <w:shd w:val="clear" w:color="auto" w:fill="FFFFFF"/>
        <w:spacing w:after="120"/>
        <w:jc w:val="both"/>
        <w:rPr>
          <w:rFonts w:ascii="Arial" w:hAnsi="Arial" w:cs="Arial"/>
          <w:color w:val="212121"/>
          <w:sz w:val="22"/>
          <w:szCs w:val="22"/>
          <w:lang w:val="en-US"/>
        </w:rPr>
      </w:pPr>
      <w:r w:rsidRPr="002C7357">
        <w:rPr>
          <w:rFonts w:ascii="Arial" w:hAnsi="Arial" w:cs="Arial"/>
          <w:color w:val="212121"/>
          <w:sz w:val="22"/>
          <w:szCs w:val="22"/>
          <w:lang w:val="en-US"/>
        </w:rPr>
        <w:t xml:space="preserve">The candidate selected for this consultancy will report directly to the INE Manager and will contribute the Department's effort to strengthen the SCL teams, providing technical assistance in planning, engineering, </w:t>
      </w:r>
      <w:proofErr w:type="gramStart"/>
      <w:r w:rsidRPr="002C7357">
        <w:rPr>
          <w:rFonts w:ascii="Arial" w:hAnsi="Arial" w:cs="Arial"/>
          <w:color w:val="212121"/>
          <w:sz w:val="22"/>
          <w:szCs w:val="22"/>
          <w:lang w:val="en-US"/>
        </w:rPr>
        <w:t>procurement</w:t>
      </w:r>
      <w:proofErr w:type="gramEnd"/>
      <w:r w:rsidRPr="002C7357">
        <w:rPr>
          <w:rFonts w:ascii="Arial" w:hAnsi="Arial" w:cs="Arial"/>
          <w:color w:val="212121"/>
          <w:sz w:val="22"/>
          <w:szCs w:val="22"/>
          <w:lang w:val="en-US"/>
        </w:rPr>
        <w:t xml:space="preserve"> and supervision of social infrastructure works of the SCL projects.</w:t>
      </w:r>
    </w:p>
    <w:p w14:paraId="21F7F654" w14:textId="77777777" w:rsidR="00894DFA" w:rsidRPr="002C7357" w:rsidRDefault="00894DFA" w:rsidP="002C7357">
      <w:pPr>
        <w:spacing w:after="120" w:line="240" w:lineRule="auto"/>
        <w:jc w:val="both"/>
        <w:rPr>
          <w:rFonts w:ascii="Arial" w:hAnsi="Arial" w:cs="Arial"/>
        </w:rPr>
      </w:pPr>
      <w:r w:rsidRPr="002C7357">
        <w:rPr>
          <w:rFonts w:ascii="Arial" w:hAnsi="Arial" w:cs="Arial"/>
          <w:b/>
          <w:u w:val="single"/>
        </w:rPr>
        <w:t>The team’s mission</w:t>
      </w:r>
      <w:r w:rsidRPr="002C7357">
        <w:rPr>
          <w:rFonts w:ascii="Arial" w:hAnsi="Arial" w:cs="Arial"/>
          <w:b/>
        </w:rPr>
        <w:t>:</w:t>
      </w:r>
      <w:r w:rsidRPr="002C7357">
        <w:rPr>
          <w:rFonts w:ascii="Arial" w:hAnsi="Arial" w:cs="Arial"/>
        </w:rPr>
        <w:t xml:space="preserve"> In 2017, the management of the Infrastructure and Energy Sector (INE/INE) and the management of the Social Sector (SCL/SCL), agreed to create the Social Infrastructure Unit (UIS, for its abbreviation in Spanish) to provide specialized technical support for programs and projects financed by the Bank's Social Sector that have infrastructure components.</w:t>
      </w:r>
    </w:p>
    <w:p w14:paraId="40B1C37E" w14:textId="505B6E7A" w:rsidR="00894DFA" w:rsidRPr="002C7357" w:rsidRDefault="00894DFA" w:rsidP="002C7357">
      <w:pPr>
        <w:spacing w:after="120" w:line="240" w:lineRule="auto"/>
        <w:jc w:val="both"/>
        <w:rPr>
          <w:rFonts w:ascii="Arial" w:hAnsi="Arial" w:cs="Arial"/>
        </w:rPr>
      </w:pPr>
      <w:r w:rsidRPr="002C7357">
        <w:rPr>
          <w:rFonts w:ascii="Arial" w:hAnsi="Arial" w:cs="Arial"/>
        </w:rPr>
        <w:t xml:space="preserve">The UIS has among its objectives the generation of knowledge aimed to </w:t>
      </w:r>
      <w:r w:rsidR="001775B4" w:rsidRPr="002C7357">
        <w:rPr>
          <w:rFonts w:ascii="Arial" w:hAnsi="Arial" w:cs="Arial"/>
        </w:rPr>
        <w:t>promote</w:t>
      </w:r>
      <w:r w:rsidRPr="002C7357">
        <w:rPr>
          <w:rFonts w:ascii="Arial" w:hAnsi="Arial" w:cs="Arial"/>
        </w:rPr>
        <w:t xml:space="preserve"> good practices in planning, procurement, design, </w:t>
      </w:r>
      <w:r w:rsidR="001775B4" w:rsidRPr="002C7357">
        <w:rPr>
          <w:rFonts w:ascii="Arial" w:hAnsi="Arial" w:cs="Arial"/>
        </w:rPr>
        <w:t>construction,</w:t>
      </w:r>
      <w:r w:rsidRPr="002C7357">
        <w:rPr>
          <w:rFonts w:ascii="Arial" w:hAnsi="Arial" w:cs="Arial"/>
        </w:rPr>
        <w:t xml:space="preserve"> and supervision of social infrastructure. The publication of knowledge products of high technical quality is an essential element to achieve this objective. </w:t>
      </w:r>
      <w:r w:rsidR="001775B4" w:rsidRPr="002C7357">
        <w:rPr>
          <w:rFonts w:ascii="Arial" w:hAnsi="Arial" w:cs="Arial"/>
        </w:rPr>
        <w:t>To</w:t>
      </w:r>
      <w:r w:rsidRPr="002C7357">
        <w:rPr>
          <w:rFonts w:ascii="Arial" w:hAnsi="Arial" w:cs="Arial"/>
        </w:rPr>
        <w:t xml:space="preserve"> achieve these objectives, it is necessary to have a professional that will add value to the team assisting with its continuous and successful collaboration with the SCL Sector and to ensure that knowledge products meet quality standards.</w:t>
      </w:r>
    </w:p>
    <w:p w14:paraId="7EA57D7B" w14:textId="77777777" w:rsidR="00894DFA" w:rsidRPr="002C7357" w:rsidRDefault="00894DFA" w:rsidP="002C7357">
      <w:pPr>
        <w:spacing w:after="120" w:line="240" w:lineRule="auto"/>
        <w:jc w:val="both"/>
        <w:rPr>
          <w:rFonts w:ascii="Arial" w:hAnsi="Arial" w:cs="Arial"/>
          <w:bCs/>
        </w:rPr>
      </w:pPr>
      <w:r w:rsidRPr="002C7357">
        <w:rPr>
          <w:rFonts w:ascii="Arial" w:hAnsi="Arial" w:cs="Arial"/>
          <w:b/>
          <w:bCs/>
          <w:u w:val="single"/>
        </w:rPr>
        <w:t xml:space="preserve">What </w:t>
      </w:r>
      <w:proofErr w:type="gramStart"/>
      <w:r w:rsidRPr="002C7357">
        <w:rPr>
          <w:rFonts w:ascii="Arial" w:hAnsi="Arial" w:cs="Arial"/>
          <w:b/>
          <w:bCs/>
          <w:u w:val="single"/>
        </w:rPr>
        <w:t>you’ll</w:t>
      </w:r>
      <w:proofErr w:type="gramEnd"/>
      <w:r w:rsidRPr="002C7357">
        <w:rPr>
          <w:rFonts w:ascii="Arial" w:hAnsi="Arial" w:cs="Arial"/>
          <w:b/>
          <w:bCs/>
          <w:u w:val="single"/>
        </w:rPr>
        <w:t xml:space="preserve"> do:</w:t>
      </w:r>
      <w:r w:rsidRPr="002C7357">
        <w:rPr>
          <w:rFonts w:ascii="Arial" w:hAnsi="Arial" w:cs="Arial"/>
          <w:b/>
          <w:bCs/>
        </w:rPr>
        <w:t xml:space="preserve"> </w:t>
      </w:r>
      <w:r w:rsidRPr="002C7357">
        <w:rPr>
          <w:rFonts w:ascii="Arial" w:hAnsi="Arial" w:cs="Arial"/>
          <w:bCs/>
        </w:rPr>
        <w:t>The selected candidate is expected to participate directly in the following:</w:t>
      </w:r>
    </w:p>
    <w:p w14:paraId="2DCBC72E" w14:textId="77777777" w:rsidR="00894DFA" w:rsidRPr="002C7357" w:rsidRDefault="00894DFA" w:rsidP="002C7357">
      <w:pPr>
        <w:pStyle w:val="ListParagraph"/>
        <w:numPr>
          <w:ilvl w:val="0"/>
          <w:numId w:val="13"/>
        </w:numPr>
        <w:spacing w:after="120" w:line="240" w:lineRule="auto"/>
        <w:contextualSpacing w:val="0"/>
        <w:jc w:val="both"/>
        <w:rPr>
          <w:rFonts w:ascii="Arial" w:hAnsi="Arial" w:cs="Arial"/>
          <w:bCs/>
          <w:i/>
          <w:u w:val="single"/>
        </w:rPr>
      </w:pPr>
      <w:r w:rsidRPr="002C7357">
        <w:rPr>
          <w:rFonts w:ascii="Arial" w:hAnsi="Arial" w:cs="Arial"/>
          <w:bCs/>
          <w:i/>
          <w:u w:val="single"/>
        </w:rPr>
        <w:t xml:space="preserve">General activities: </w:t>
      </w:r>
    </w:p>
    <w:p w14:paraId="7DA4EDF9" w14:textId="77777777" w:rsidR="00894DFA" w:rsidRPr="002C7357" w:rsidRDefault="00894DFA" w:rsidP="002C7357">
      <w:pPr>
        <w:pStyle w:val="HTMLPreformatted"/>
        <w:numPr>
          <w:ilvl w:val="1"/>
          <w:numId w:val="13"/>
        </w:numPr>
        <w:shd w:val="clear" w:color="auto" w:fill="FFFFFF"/>
        <w:tabs>
          <w:tab w:val="clear" w:pos="916"/>
          <w:tab w:val="left" w:pos="0"/>
        </w:tabs>
        <w:spacing w:after="120"/>
        <w:jc w:val="both"/>
        <w:rPr>
          <w:rFonts w:ascii="Arial" w:hAnsi="Arial" w:cs="Arial"/>
          <w:color w:val="212121"/>
          <w:sz w:val="22"/>
          <w:szCs w:val="22"/>
          <w:lang w:val="en-US"/>
        </w:rPr>
      </w:pPr>
      <w:r w:rsidRPr="002C7357">
        <w:rPr>
          <w:rFonts w:ascii="Arial" w:hAnsi="Arial" w:cs="Arial"/>
          <w:color w:val="212121"/>
          <w:sz w:val="22"/>
          <w:szCs w:val="22"/>
          <w:lang w:val="en-US"/>
        </w:rPr>
        <w:t xml:space="preserve">Support the team of the Social Infrastructure Unit, and the work of local </w:t>
      </w:r>
      <w:proofErr w:type="spellStart"/>
      <w:r w:rsidRPr="002C7357">
        <w:rPr>
          <w:rFonts w:ascii="Arial" w:hAnsi="Arial" w:cs="Arial"/>
          <w:color w:val="212121"/>
          <w:sz w:val="22"/>
          <w:szCs w:val="22"/>
          <w:lang w:val="en-US"/>
        </w:rPr>
        <w:t>contractuals</w:t>
      </w:r>
      <w:proofErr w:type="spellEnd"/>
      <w:r w:rsidRPr="002C7357">
        <w:rPr>
          <w:rFonts w:ascii="Arial" w:hAnsi="Arial" w:cs="Arial"/>
          <w:color w:val="212121"/>
          <w:sz w:val="22"/>
          <w:szCs w:val="22"/>
          <w:lang w:val="en-US"/>
        </w:rPr>
        <w:t xml:space="preserve">, contracted </w:t>
      </w:r>
      <w:r w:rsidRPr="002C7357">
        <w:rPr>
          <w:rFonts w:ascii="Arial" w:hAnsi="Arial" w:cs="Arial"/>
          <w:i/>
          <w:color w:val="212121"/>
          <w:sz w:val="22"/>
          <w:szCs w:val="22"/>
          <w:lang w:val="en-US"/>
        </w:rPr>
        <w:t>ad hoc</w:t>
      </w:r>
      <w:r w:rsidRPr="002C7357">
        <w:rPr>
          <w:rFonts w:ascii="Arial" w:hAnsi="Arial" w:cs="Arial"/>
          <w:color w:val="212121"/>
          <w:sz w:val="22"/>
          <w:szCs w:val="22"/>
          <w:lang w:val="en-US"/>
        </w:rPr>
        <w:t xml:space="preserve"> for each </w:t>
      </w:r>
      <w:proofErr w:type="gramStart"/>
      <w:r w:rsidRPr="002C7357">
        <w:rPr>
          <w:rFonts w:ascii="Arial" w:hAnsi="Arial" w:cs="Arial"/>
          <w:color w:val="212121"/>
          <w:sz w:val="22"/>
          <w:szCs w:val="22"/>
          <w:lang w:val="en-US"/>
        </w:rPr>
        <w:t>project;</w:t>
      </w:r>
      <w:proofErr w:type="gramEnd"/>
    </w:p>
    <w:p w14:paraId="3B4A677D" w14:textId="5EAA1A7B" w:rsidR="00894DFA" w:rsidRPr="002C7357" w:rsidRDefault="00894DFA" w:rsidP="002C7357">
      <w:pPr>
        <w:pStyle w:val="HTMLPreformatted"/>
        <w:numPr>
          <w:ilvl w:val="1"/>
          <w:numId w:val="13"/>
        </w:numPr>
        <w:shd w:val="clear" w:color="auto" w:fill="FFFFFF"/>
        <w:tabs>
          <w:tab w:val="clear" w:pos="916"/>
          <w:tab w:val="left" w:pos="0"/>
        </w:tabs>
        <w:spacing w:after="120"/>
        <w:jc w:val="both"/>
        <w:rPr>
          <w:rFonts w:ascii="Arial" w:hAnsi="Arial" w:cs="Arial"/>
          <w:color w:val="212121"/>
          <w:sz w:val="22"/>
          <w:szCs w:val="22"/>
          <w:lang w:val="en-US"/>
        </w:rPr>
      </w:pPr>
      <w:r w:rsidRPr="002C7357">
        <w:rPr>
          <w:rFonts w:ascii="Arial" w:hAnsi="Arial" w:cs="Arial"/>
          <w:color w:val="212121"/>
          <w:sz w:val="22"/>
          <w:szCs w:val="22"/>
          <w:lang w:val="en-US"/>
        </w:rPr>
        <w:t xml:space="preserve">Maintain a dynamic dialogue with the Team Leaders </w:t>
      </w:r>
      <w:r w:rsidR="00860548">
        <w:rPr>
          <w:rFonts w:ascii="Arial" w:hAnsi="Arial" w:cs="Arial"/>
          <w:color w:val="212121"/>
          <w:sz w:val="22"/>
          <w:szCs w:val="22"/>
          <w:lang w:val="en-US"/>
        </w:rPr>
        <w:t xml:space="preserve">and </w:t>
      </w:r>
      <w:r w:rsidR="00EF37F5" w:rsidRPr="00EF37F5">
        <w:rPr>
          <w:rFonts w:ascii="Arial" w:hAnsi="Arial" w:cs="Arial"/>
          <w:bCs/>
          <w:lang w:val="en-US"/>
        </w:rPr>
        <w:t>Executing Units</w:t>
      </w:r>
      <w:r w:rsidR="00EF37F5">
        <w:rPr>
          <w:rFonts w:ascii="Arial" w:hAnsi="Arial" w:cs="Arial"/>
          <w:color w:val="212121"/>
          <w:sz w:val="22"/>
          <w:szCs w:val="22"/>
          <w:lang w:val="en-US"/>
        </w:rPr>
        <w:t xml:space="preserve"> (</w:t>
      </w:r>
      <w:r w:rsidR="00860548">
        <w:rPr>
          <w:rFonts w:ascii="Arial" w:hAnsi="Arial" w:cs="Arial"/>
          <w:color w:val="212121"/>
          <w:sz w:val="22"/>
          <w:szCs w:val="22"/>
          <w:lang w:val="en-US"/>
        </w:rPr>
        <w:t>EU</w:t>
      </w:r>
      <w:proofErr w:type="gramStart"/>
      <w:r w:rsidR="00EF37F5">
        <w:rPr>
          <w:rFonts w:ascii="Arial" w:hAnsi="Arial" w:cs="Arial"/>
          <w:color w:val="212121"/>
          <w:sz w:val="22"/>
          <w:szCs w:val="22"/>
          <w:lang w:val="en-US"/>
        </w:rPr>
        <w:t>)</w:t>
      </w:r>
      <w:r w:rsidRPr="002C7357">
        <w:rPr>
          <w:rFonts w:ascii="Arial" w:hAnsi="Arial" w:cs="Arial"/>
          <w:color w:val="212121"/>
          <w:sz w:val="22"/>
          <w:szCs w:val="22"/>
          <w:lang w:val="en-US"/>
        </w:rPr>
        <w:t>;</w:t>
      </w:r>
      <w:proofErr w:type="gramEnd"/>
    </w:p>
    <w:p w14:paraId="3070EDF8" w14:textId="77777777" w:rsidR="00894DFA" w:rsidRPr="002C7357" w:rsidRDefault="00894DFA" w:rsidP="002C7357">
      <w:pPr>
        <w:pStyle w:val="HTMLPreformatted"/>
        <w:numPr>
          <w:ilvl w:val="1"/>
          <w:numId w:val="13"/>
        </w:numPr>
        <w:shd w:val="clear" w:color="auto" w:fill="FFFFFF"/>
        <w:tabs>
          <w:tab w:val="clear" w:pos="916"/>
          <w:tab w:val="left" w:pos="0"/>
        </w:tabs>
        <w:spacing w:after="120"/>
        <w:jc w:val="both"/>
        <w:rPr>
          <w:rFonts w:ascii="Arial" w:hAnsi="Arial" w:cs="Arial"/>
          <w:color w:val="212121"/>
          <w:sz w:val="22"/>
          <w:szCs w:val="22"/>
          <w:lang w:val="en-US"/>
        </w:rPr>
      </w:pPr>
      <w:r w:rsidRPr="002C7357">
        <w:rPr>
          <w:rFonts w:ascii="Arial" w:hAnsi="Arial" w:cs="Arial"/>
          <w:color w:val="212121"/>
          <w:sz w:val="22"/>
          <w:szCs w:val="22"/>
          <w:lang w:val="en-US"/>
        </w:rPr>
        <w:t xml:space="preserve">As requested, provide support for the execution of infrastructure components, ensuring that Team Leaders will receive constant technical </w:t>
      </w:r>
      <w:proofErr w:type="gramStart"/>
      <w:r w:rsidRPr="002C7357">
        <w:rPr>
          <w:rFonts w:ascii="Arial" w:hAnsi="Arial" w:cs="Arial"/>
          <w:color w:val="212121"/>
          <w:sz w:val="22"/>
          <w:szCs w:val="22"/>
          <w:lang w:val="en-US"/>
        </w:rPr>
        <w:t>advices</w:t>
      </w:r>
      <w:proofErr w:type="gramEnd"/>
      <w:r w:rsidRPr="002C7357">
        <w:rPr>
          <w:rFonts w:ascii="Arial" w:hAnsi="Arial" w:cs="Arial"/>
          <w:color w:val="212121"/>
          <w:sz w:val="22"/>
          <w:szCs w:val="22"/>
          <w:lang w:val="en-US"/>
        </w:rPr>
        <w:t>, through a programmatic and systematic collaboration;</w:t>
      </w:r>
    </w:p>
    <w:p w14:paraId="77660879" w14:textId="77777777" w:rsidR="00894DFA" w:rsidRPr="002C7357" w:rsidRDefault="00894DFA" w:rsidP="002C7357">
      <w:pPr>
        <w:pStyle w:val="HTMLPreformatted"/>
        <w:numPr>
          <w:ilvl w:val="1"/>
          <w:numId w:val="13"/>
        </w:numPr>
        <w:shd w:val="clear" w:color="auto" w:fill="FFFFFF"/>
        <w:tabs>
          <w:tab w:val="clear" w:pos="916"/>
          <w:tab w:val="left" w:pos="0"/>
        </w:tabs>
        <w:spacing w:after="120"/>
        <w:jc w:val="both"/>
        <w:rPr>
          <w:rFonts w:ascii="Arial" w:hAnsi="Arial" w:cs="Arial"/>
          <w:color w:val="212121"/>
          <w:sz w:val="22"/>
          <w:szCs w:val="22"/>
          <w:lang w:val="en-US"/>
        </w:rPr>
      </w:pPr>
      <w:r w:rsidRPr="002C7357">
        <w:rPr>
          <w:rFonts w:ascii="Arial" w:hAnsi="Arial" w:cs="Arial"/>
          <w:color w:val="212121"/>
          <w:sz w:val="22"/>
          <w:szCs w:val="22"/>
          <w:lang w:val="en-US"/>
        </w:rPr>
        <w:t xml:space="preserve">Participate to missions, when </w:t>
      </w:r>
      <w:proofErr w:type="gramStart"/>
      <w:r w:rsidRPr="002C7357">
        <w:rPr>
          <w:rFonts w:ascii="Arial" w:hAnsi="Arial" w:cs="Arial"/>
          <w:color w:val="212121"/>
          <w:sz w:val="22"/>
          <w:szCs w:val="22"/>
          <w:lang w:val="en-US"/>
        </w:rPr>
        <w:t>requested;</w:t>
      </w:r>
      <w:proofErr w:type="gramEnd"/>
    </w:p>
    <w:p w14:paraId="206011CE" w14:textId="77777777" w:rsidR="00894DFA" w:rsidRPr="002C7357" w:rsidRDefault="00894DFA" w:rsidP="002C7357">
      <w:pPr>
        <w:pStyle w:val="HTMLPreformatted"/>
        <w:numPr>
          <w:ilvl w:val="1"/>
          <w:numId w:val="13"/>
        </w:numPr>
        <w:shd w:val="clear" w:color="auto" w:fill="FFFFFF"/>
        <w:tabs>
          <w:tab w:val="clear" w:pos="916"/>
          <w:tab w:val="left" w:pos="0"/>
        </w:tabs>
        <w:spacing w:after="120"/>
        <w:jc w:val="both"/>
        <w:rPr>
          <w:rFonts w:ascii="Arial" w:hAnsi="Arial" w:cs="Arial"/>
          <w:color w:val="212121"/>
          <w:sz w:val="22"/>
          <w:szCs w:val="22"/>
          <w:lang w:val="en-US"/>
        </w:rPr>
      </w:pPr>
      <w:r w:rsidRPr="002C7357">
        <w:rPr>
          <w:rFonts w:ascii="Arial" w:hAnsi="Arial" w:cs="Arial"/>
          <w:color w:val="212121"/>
          <w:sz w:val="22"/>
          <w:szCs w:val="22"/>
          <w:lang w:val="en-US"/>
        </w:rPr>
        <w:t>Other activities, as requested by the INE Management.</w:t>
      </w:r>
    </w:p>
    <w:p w14:paraId="7A64DCC8" w14:textId="77777777" w:rsidR="00894DFA" w:rsidRPr="002C7357" w:rsidRDefault="00894DFA" w:rsidP="002C7357">
      <w:pPr>
        <w:pStyle w:val="ListParagraph"/>
        <w:numPr>
          <w:ilvl w:val="0"/>
          <w:numId w:val="13"/>
        </w:numPr>
        <w:spacing w:after="120" w:line="240" w:lineRule="auto"/>
        <w:contextualSpacing w:val="0"/>
        <w:jc w:val="both"/>
        <w:rPr>
          <w:rFonts w:ascii="Arial" w:hAnsi="Arial" w:cs="Arial"/>
          <w:bCs/>
          <w:i/>
          <w:u w:val="single"/>
        </w:rPr>
      </w:pPr>
      <w:r w:rsidRPr="002C7357">
        <w:rPr>
          <w:rFonts w:ascii="Arial" w:hAnsi="Arial" w:cs="Arial"/>
          <w:bCs/>
          <w:i/>
          <w:u w:val="single"/>
        </w:rPr>
        <w:t>Support in the preparation and execution of social infrastructure operations (in collaboration with the Team Leader)</w:t>
      </w:r>
    </w:p>
    <w:p w14:paraId="0A76D4FA" w14:textId="18049BB0" w:rsidR="00894DFA" w:rsidRPr="002C7357" w:rsidRDefault="00894DFA" w:rsidP="002C7357">
      <w:pPr>
        <w:pStyle w:val="ListParagraph"/>
        <w:numPr>
          <w:ilvl w:val="1"/>
          <w:numId w:val="13"/>
        </w:numPr>
        <w:tabs>
          <w:tab w:val="left" w:pos="180"/>
        </w:tabs>
        <w:spacing w:after="120" w:line="240" w:lineRule="auto"/>
        <w:contextualSpacing w:val="0"/>
        <w:jc w:val="both"/>
        <w:rPr>
          <w:rFonts w:ascii="Arial" w:hAnsi="Arial" w:cs="Arial"/>
          <w:bCs/>
        </w:rPr>
      </w:pPr>
      <w:r w:rsidRPr="002C7357">
        <w:rPr>
          <w:rFonts w:ascii="Arial" w:hAnsi="Arial" w:cs="Arial"/>
          <w:bCs/>
        </w:rPr>
        <w:t>Review designs and bidding documents, submitted by the E</w:t>
      </w:r>
      <w:r w:rsidR="00B12F46">
        <w:rPr>
          <w:rFonts w:ascii="Arial" w:hAnsi="Arial" w:cs="Arial"/>
          <w:bCs/>
        </w:rPr>
        <w:t>U</w:t>
      </w:r>
      <w:r w:rsidRPr="002C7357">
        <w:rPr>
          <w:rFonts w:ascii="Arial" w:hAnsi="Arial" w:cs="Arial"/>
          <w:bCs/>
        </w:rPr>
        <w:t xml:space="preserve"> for the Bank's consideration, for the construction and coordination of works.</w:t>
      </w:r>
    </w:p>
    <w:p w14:paraId="0BD53917" w14:textId="2D2762EE" w:rsidR="00894DFA" w:rsidRPr="002C7357" w:rsidRDefault="00B12F46" w:rsidP="002C7357">
      <w:pPr>
        <w:pStyle w:val="ListParagraph"/>
        <w:numPr>
          <w:ilvl w:val="1"/>
          <w:numId w:val="13"/>
        </w:numPr>
        <w:tabs>
          <w:tab w:val="left" w:pos="180"/>
        </w:tabs>
        <w:spacing w:after="120" w:line="240" w:lineRule="auto"/>
        <w:contextualSpacing w:val="0"/>
        <w:jc w:val="both"/>
        <w:rPr>
          <w:rFonts w:ascii="Arial" w:hAnsi="Arial" w:cs="Arial"/>
          <w:bCs/>
        </w:rPr>
      </w:pPr>
      <w:r>
        <w:rPr>
          <w:rFonts w:ascii="Arial" w:hAnsi="Arial" w:cs="Arial"/>
          <w:bCs/>
        </w:rPr>
        <w:t>Provide</w:t>
      </w:r>
      <w:r w:rsidR="00894DFA" w:rsidRPr="002C7357">
        <w:rPr>
          <w:rFonts w:ascii="Arial" w:hAnsi="Arial" w:cs="Arial"/>
          <w:bCs/>
        </w:rPr>
        <w:t xml:space="preserve"> cost-estimation of social infrastructure components, in the selection processes of contracting to be included in the Procurement Plan (following Bank policies) and in the review of tender and construction schedules proposed by EU.</w:t>
      </w:r>
    </w:p>
    <w:p w14:paraId="0DFBD8A9" w14:textId="77777777" w:rsidR="00894DFA" w:rsidRPr="002C7357" w:rsidRDefault="00894DFA" w:rsidP="002C7357">
      <w:pPr>
        <w:pStyle w:val="ListParagraph"/>
        <w:numPr>
          <w:ilvl w:val="1"/>
          <w:numId w:val="13"/>
        </w:numPr>
        <w:tabs>
          <w:tab w:val="left" w:pos="180"/>
        </w:tabs>
        <w:spacing w:after="120" w:line="240" w:lineRule="auto"/>
        <w:contextualSpacing w:val="0"/>
        <w:jc w:val="both"/>
        <w:rPr>
          <w:rFonts w:ascii="Arial" w:hAnsi="Arial" w:cs="Arial"/>
          <w:bCs/>
        </w:rPr>
      </w:pPr>
      <w:r w:rsidRPr="002C7357">
        <w:rPr>
          <w:rFonts w:ascii="Arial" w:hAnsi="Arial" w:cs="Arial"/>
          <w:bCs/>
        </w:rPr>
        <w:lastRenderedPageBreak/>
        <w:t>Review the proposals for the selection and contracting of construction companies and coordination firms.</w:t>
      </w:r>
    </w:p>
    <w:p w14:paraId="11B392CE" w14:textId="5B0B1096" w:rsidR="00894DFA" w:rsidRPr="002C7357" w:rsidRDefault="00894DFA" w:rsidP="002C7357">
      <w:pPr>
        <w:pStyle w:val="ListParagraph"/>
        <w:numPr>
          <w:ilvl w:val="1"/>
          <w:numId w:val="13"/>
        </w:numPr>
        <w:tabs>
          <w:tab w:val="left" w:pos="180"/>
        </w:tabs>
        <w:spacing w:after="120" w:line="240" w:lineRule="auto"/>
        <w:contextualSpacing w:val="0"/>
        <w:jc w:val="both"/>
        <w:rPr>
          <w:rFonts w:ascii="Arial" w:hAnsi="Arial" w:cs="Arial"/>
          <w:bCs/>
        </w:rPr>
      </w:pPr>
      <w:r w:rsidRPr="002C7357">
        <w:rPr>
          <w:rFonts w:ascii="Arial" w:hAnsi="Arial" w:cs="Arial"/>
          <w:bCs/>
        </w:rPr>
        <w:t xml:space="preserve">Review the construction reports, prepared by local </w:t>
      </w:r>
      <w:proofErr w:type="spellStart"/>
      <w:r w:rsidRPr="002C7357">
        <w:rPr>
          <w:rFonts w:ascii="Arial" w:hAnsi="Arial" w:cs="Arial"/>
          <w:bCs/>
        </w:rPr>
        <w:t>contractuals</w:t>
      </w:r>
      <w:proofErr w:type="spellEnd"/>
      <w:r w:rsidRPr="002C7357">
        <w:rPr>
          <w:rFonts w:ascii="Arial" w:hAnsi="Arial" w:cs="Arial"/>
          <w:bCs/>
        </w:rPr>
        <w:t xml:space="preserve"> contracted for these purposes.</w:t>
      </w:r>
    </w:p>
    <w:p w14:paraId="3113A049" w14:textId="77777777" w:rsidR="00894DFA" w:rsidRPr="002C7357" w:rsidRDefault="00894DFA" w:rsidP="002C7357">
      <w:pPr>
        <w:pStyle w:val="ListParagraph"/>
        <w:numPr>
          <w:ilvl w:val="1"/>
          <w:numId w:val="13"/>
        </w:numPr>
        <w:tabs>
          <w:tab w:val="left" w:pos="180"/>
        </w:tabs>
        <w:spacing w:after="120" w:line="240" w:lineRule="auto"/>
        <w:contextualSpacing w:val="0"/>
        <w:jc w:val="both"/>
        <w:rPr>
          <w:rFonts w:ascii="Arial" w:hAnsi="Arial" w:cs="Arial"/>
          <w:bCs/>
        </w:rPr>
      </w:pPr>
      <w:r w:rsidRPr="002C7357">
        <w:rPr>
          <w:rFonts w:ascii="Arial" w:hAnsi="Arial" w:cs="Arial"/>
          <w:bCs/>
        </w:rPr>
        <w:t>Contribute to the dialogue with the EU on technical aspects of infrastructure, when requested by the Team Leader.</w:t>
      </w:r>
    </w:p>
    <w:p w14:paraId="5CE543E4" w14:textId="77777777" w:rsidR="00894DFA" w:rsidRPr="002C7357" w:rsidRDefault="00894DFA" w:rsidP="002C7357">
      <w:pPr>
        <w:spacing w:after="120" w:line="240" w:lineRule="auto"/>
        <w:jc w:val="both"/>
        <w:rPr>
          <w:rFonts w:ascii="Arial" w:hAnsi="Arial" w:cs="Arial"/>
          <w:b/>
          <w:noProof/>
          <w:lang w:bidi="he-IL"/>
        </w:rPr>
      </w:pPr>
      <w:r w:rsidRPr="002C7357">
        <w:rPr>
          <w:rFonts w:ascii="Arial" w:hAnsi="Arial" w:cs="Arial"/>
          <w:b/>
          <w:noProof/>
          <w:u w:val="single"/>
          <w:lang w:bidi="he-IL"/>
        </w:rPr>
        <w:t>Deliverables and Payments</w:t>
      </w:r>
      <w:r w:rsidRPr="002C7357">
        <w:rPr>
          <w:rFonts w:ascii="Arial" w:hAnsi="Arial" w:cs="Arial"/>
          <w:b/>
          <w:noProof/>
          <w:lang w:bidi="he-IL"/>
        </w:rPr>
        <w:t xml:space="preserve">: </w:t>
      </w:r>
      <w:r w:rsidRPr="002C7357">
        <w:rPr>
          <w:rFonts w:ascii="Arial" w:hAnsi="Arial" w:cs="Arial"/>
        </w:rPr>
        <w:t xml:space="preserve">Products and External Services Contractual, PEC, retainer. </w:t>
      </w:r>
      <w:r w:rsidRPr="002C7357">
        <w:rPr>
          <w:rStyle w:val="normaltextrun"/>
          <w:rFonts w:ascii="Arial" w:hAnsi="Arial" w:cs="Arial"/>
        </w:rPr>
        <w:t>Compensation will be determined in accordance with Bank’s policies and procedures. In addition, candidates must be citizens of an IDB member country.</w:t>
      </w:r>
      <w:r w:rsidRPr="002C7357">
        <w:rPr>
          <w:rStyle w:val="eop"/>
          <w:rFonts w:ascii="Arial" w:hAnsi="Arial" w:cs="Arial"/>
        </w:rPr>
        <w:t> </w:t>
      </w:r>
    </w:p>
    <w:p w14:paraId="626A63E8" w14:textId="77777777" w:rsidR="00894DFA" w:rsidRPr="002C7357" w:rsidRDefault="00894DFA" w:rsidP="002C7357">
      <w:pPr>
        <w:spacing w:after="120" w:line="240" w:lineRule="auto"/>
        <w:jc w:val="both"/>
        <w:rPr>
          <w:rFonts w:ascii="Arial" w:hAnsi="Arial" w:cs="Arial"/>
          <w:u w:val="single"/>
        </w:rPr>
      </w:pPr>
      <w:bookmarkStart w:id="1" w:name="_Hlk527644171"/>
      <w:r w:rsidRPr="002C7357">
        <w:rPr>
          <w:rFonts w:ascii="Arial" w:hAnsi="Arial" w:cs="Arial"/>
          <w:b/>
          <w:bCs/>
          <w:u w:val="single"/>
        </w:rPr>
        <w:t xml:space="preserve">What </w:t>
      </w:r>
      <w:proofErr w:type="gramStart"/>
      <w:r w:rsidRPr="002C7357">
        <w:rPr>
          <w:rFonts w:ascii="Arial" w:hAnsi="Arial" w:cs="Arial"/>
          <w:b/>
          <w:bCs/>
          <w:u w:val="single"/>
        </w:rPr>
        <w:t>you’ll</w:t>
      </w:r>
      <w:proofErr w:type="gramEnd"/>
      <w:r w:rsidRPr="002C7357">
        <w:rPr>
          <w:rFonts w:ascii="Arial" w:hAnsi="Arial" w:cs="Arial"/>
          <w:b/>
          <w:bCs/>
          <w:u w:val="single"/>
        </w:rPr>
        <w:t xml:space="preserve"> need: </w:t>
      </w:r>
    </w:p>
    <w:p w14:paraId="2687B292" w14:textId="77777777" w:rsidR="00894DFA" w:rsidRPr="002C7357" w:rsidRDefault="00894DFA" w:rsidP="00762059">
      <w:pPr>
        <w:spacing w:after="120" w:line="240" w:lineRule="auto"/>
        <w:jc w:val="both"/>
        <w:rPr>
          <w:rFonts w:ascii="Arial" w:hAnsi="Arial" w:cs="Arial"/>
          <w:b/>
          <w:bCs/>
        </w:rPr>
      </w:pPr>
      <w:r w:rsidRPr="002C7357">
        <w:rPr>
          <w:rFonts w:ascii="Arial" w:hAnsi="Arial" w:cs="Arial"/>
          <w:b/>
          <w:bCs/>
        </w:rPr>
        <w:t xml:space="preserve">Citizenship: </w:t>
      </w:r>
    </w:p>
    <w:p w14:paraId="3EDA451C" w14:textId="5288394F" w:rsidR="00894DFA" w:rsidRPr="002C7357" w:rsidRDefault="00894DFA" w:rsidP="00762059">
      <w:pPr>
        <w:pStyle w:val="ListParagraph"/>
        <w:numPr>
          <w:ilvl w:val="0"/>
          <w:numId w:val="24"/>
        </w:numPr>
        <w:spacing w:after="120" w:line="240" w:lineRule="auto"/>
        <w:jc w:val="both"/>
        <w:rPr>
          <w:rFonts w:ascii="Arial" w:eastAsia="Times New Roman" w:hAnsi="Arial" w:cs="Arial"/>
        </w:rPr>
      </w:pPr>
      <w:r w:rsidRPr="002C7357">
        <w:rPr>
          <w:rFonts w:ascii="Arial" w:eastAsia="Times New Roman" w:hAnsi="Arial" w:cs="Arial"/>
        </w:rPr>
        <w:t>You are either a citizen of one of the Latin American and Caribbean countries or a citizen of one of our 48-member countries</w:t>
      </w:r>
      <w:bookmarkStart w:id="2" w:name="_Hlk523850500"/>
      <w:r w:rsidRPr="002C7357">
        <w:rPr>
          <w:rFonts w:ascii="Arial" w:eastAsia="Times New Roman" w:hAnsi="Arial" w:cs="Arial"/>
        </w:rPr>
        <w:t xml:space="preserve">. </w:t>
      </w:r>
    </w:p>
    <w:bookmarkEnd w:id="2"/>
    <w:p w14:paraId="569A143E" w14:textId="77777777" w:rsidR="00894DFA" w:rsidRPr="002C7357" w:rsidRDefault="00894DFA" w:rsidP="00762059">
      <w:pPr>
        <w:spacing w:after="120" w:line="240" w:lineRule="auto"/>
        <w:jc w:val="both"/>
        <w:rPr>
          <w:rFonts w:ascii="Arial" w:eastAsia="Times New Roman" w:hAnsi="Arial" w:cs="Arial"/>
        </w:rPr>
      </w:pPr>
      <w:r w:rsidRPr="002C7357">
        <w:rPr>
          <w:rFonts w:ascii="Arial" w:hAnsi="Arial" w:cs="Arial"/>
          <w:b/>
          <w:bCs/>
        </w:rPr>
        <w:t>Consanguinity:</w:t>
      </w:r>
      <w:r w:rsidRPr="002C7357">
        <w:rPr>
          <w:rFonts w:ascii="Arial" w:hAnsi="Arial" w:cs="Arial"/>
        </w:rPr>
        <w:t xml:space="preserve"> You have no family members (up to fourth degree of consanguinity and second degree of affinity, including spouse) working at the IDB Group.</w:t>
      </w:r>
    </w:p>
    <w:p w14:paraId="70077CE4" w14:textId="77777777" w:rsidR="00894DFA" w:rsidRPr="002C7357" w:rsidRDefault="00894DFA" w:rsidP="00762059">
      <w:pPr>
        <w:spacing w:after="120" w:line="240" w:lineRule="auto"/>
        <w:jc w:val="both"/>
        <w:rPr>
          <w:rFonts w:ascii="Arial" w:hAnsi="Arial" w:cs="Arial"/>
          <w:bCs/>
        </w:rPr>
      </w:pPr>
      <w:r w:rsidRPr="002C7357">
        <w:rPr>
          <w:rFonts w:ascii="Arial" w:hAnsi="Arial" w:cs="Arial"/>
          <w:b/>
          <w:bCs/>
        </w:rPr>
        <w:t>Education:</w:t>
      </w:r>
      <w:r w:rsidRPr="002C7357">
        <w:rPr>
          <w:rFonts w:ascii="Arial" w:hAnsi="Arial" w:cs="Arial"/>
        </w:rPr>
        <w:t xml:space="preserve"> </w:t>
      </w:r>
      <w:r w:rsidRPr="002C7357">
        <w:rPr>
          <w:rFonts w:ascii="Arial" w:hAnsi="Arial" w:cs="Arial"/>
          <w:bCs/>
        </w:rPr>
        <w:t>Master's degree or equivalent, in Civil Engineering, Architecture or other related fields.10 years of professional experience in the design and construction of infrastructure.</w:t>
      </w:r>
    </w:p>
    <w:p w14:paraId="6A4F2605" w14:textId="77777777" w:rsidR="00894DFA" w:rsidRPr="002C7357" w:rsidRDefault="00894DFA" w:rsidP="00762059">
      <w:pPr>
        <w:spacing w:after="120" w:line="240" w:lineRule="auto"/>
        <w:jc w:val="both"/>
        <w:rPr>
          <w:rFonts w:ascii="Arial" w:hAnsi="Arial" w:cs="Arial"/>
        </w:rPr>
      </w:pPr>
      <w:r w:rsidRPr="002C7357">
        <w:rPr>
          <w:rFonts w:ascii="Arial" w:hAnsi="Arial" w:cs="Arial"/>
          <w:b/>
          <w:bCs/>
        </w:rPr>
        <w:t>Experience:</w:t>
      </w:r>
      <w:r w:rsidRPr="002C7357">
        <w:rPr>
          <w:rFonts w:ascii="Arial" w:hAnsi="Arial" w:cs="Arial"/>
        </w:rPr>
        <w:t xml:space="preserve"> Experience in the design, planning, management, contracting, </w:t>
      </w:r>
      <w:proofErr w:type="gramStart"/>
      <w:r w:rsidRPr="002C7357">
        <w:rPr>
          <w:rFonts w:ascii="Arial" w:hAnsi="Arial" w:cs="Arial"/>
        </w:rPr>
        <w:t>construction</w:t>
      </w:r>
      <w:proofErr w:type="gramEnd"/>
      <w:r w:rsidRPr="002C7357">
        <w:rPr>
          <w:rFonts w:ascii="Arial" w:hAnsi="Arial" w:cs="Arial"/>
        </w:rPr>
        <w:t xml:space="preserve"> and supervision of major engineering projects in the region. Experience in teamwork with colleagues, especially with those specialists within the infrastructure area. </w:t>
      </w:r>
      <w:r w:rsidRPr="002C7357">
        <w:rPr>
          <w:rFonts w:ascii="Arial" w:hAnsi="Arial" w:cs="Arial"/>
          <w:bCs/>
        </w:rPr>
        <w:t>Ability to work and communicate effectively in a multicultural and multidisciplinary team.</w:t>
      </w:r>
    </w:p>
    <w:p w14:paraId="79727CEF" w14:textId="77777777" w:rsidR="00894DFA" w:rsidRPr="002C7357" w:rsidRDefault="00894DFA" w:rsidP="00762059">
      <w:pPr>
        <w:spacing w:after="120" w:line="240" w:lineRule="auto"/>
        <w:jc w:val="both"/>
        <w:rPr>
          <w:rFonts w:ascii="Arial" w:hAnsi="Arial" w:cs="Arial"/>
        </w:rPr>
      </w:pPr>
      <w:r w:rsidRPr="002C7357">
        <w:rPr>
          <w:rFonts w:ascii="Arial" w:hAnsi="Arial" w:cs="Arial"/>
          <w:b/>
          <w:bCs/>
        </w:rPr>
        <w:t>Languages:</w:t>
      </w:r>
      <w:r w:rsidRPr="002C7357">
        <w:rPr>
          <w:rFonts w:ascii="Arial" w:hAnsi="Arial" w:cs="Arial"/>
        </w:rPr>
        <w:t xml:space="preserve"> </w:t>
      </w:r>
      <w:r w:rsidRPr="002C7357">
        <w:rPr>
          <w:rFonts w:ascii="Arial" w:hAnsi="Arial" w:cs="Arial"/>
          <w:bCs/>
        </w:rPr>
        <w:t xml:space="preserve">Proficiency in English, French and Spanish. Knowledge of another of the Bank's official languages ​​(Portuguese) </w:t>
      </w:r>
      <w:proofErr w:type="gramStart"/>
      <w:r w:rsidRPr="002C7357">
        <w:rPr>
          <w:rFonts w:ascii="Arial" w:hAnsi="Arial" w:cs="Arial"/>
          <w:bCs/>
        </w:rPr>
        <w:t>is</w:t>
      </w:r>
      <w:proofErr w:type="gramEnd"/>
      <w:r w:rsidRPr="002C7357">
        <w:rPr>
          <w:rFonts w:ascii="Arial" w:hAnsi="Arial" w:cs="Arial"/>
          <w:bCs/>
        </w:rPr>
        <w:t xml:space="preserve"> desirable.</w:t>
      </w:r>
    </w:p>
    <w:bookmarkEnd w:id="1"/>
    <w:p w14:paraId="1BA470E1" w14:textId="77777777" w:rsidR="00894DFA" w:rsidRPr="002C7357" w:rsidRDefault="00894DFA" w:rsidP="00762059">
      <w:pPr>
        <w:pStyle w:val="ListParagraph"/>
        <w:numPr>
          <w:ilvl w:val="0"/>
          <w:numId w:val="25"/>
        </w:numPr>
        <w:spacing w:after="120" w:line="240" w:lineRule="auto"/>
        <w:ind w:left="360"/>
        <w:contextualSpacing w:val="0"/>
        <w:jc w:val="both"/>
        <w:rPr>
          <w:rFonts w:ascii="Arial" w:hAnsi="Arial" w:cs="Arial"/>
          <w:bCs/>
          <w:i/>
        </w:rPr>
      </w:pPr>
      <w:r w:rsidRPr="002C7357">
        <w:rPr>
          <w:rFonts w:ascii="Arial" w:hAnsi="Arial" w:cs="Arial"/>
          <w:b/>
        </w:rPr>
        <w:t xml:space="preserve">Core and Technical Competencies: </w:t>
      </w:r>
    </w:p>
    <w:p w14:paraId="0E8B3B36" w14:textId="77777777" w:rsidR="00894DFA" w:rsidRPr="002C7357" w:rsidRDefault="00894DFA" w:rsidP="00762059">
      <w:pPr>
        <w:pStyle w:val="ListParagraph"/>
        <w:numPr>
          <w:ilvl w:val="0"/>
          <w:numId w:val="25"/>
        </w:numPr>
        <w:spacing w:after="120" w:line="240" w:lineRule="auto"/>
        <w:ind w:left="360"/>
        <w:contextualSpacing w:val="0"/>
        <w:jc w:val="both"/>
        <w:rPr>
          <w:rFonts w:ascii="Arial" w:hAnsi="Arial" w:cs="Arial"/>
          <w:bCs/>
          <w:i/>
        </w:rPr>
      </w:pPr>
      <w:r w:rsidRPr="002C7357">
        <w:rPr>
          <w:rFonts w:ascii="Arial" w:hAnsi="Arial" w:cs="Arial"/>
          <w:bCs/>
          <w:i/>
        </w:rPr>
        <w:t xml:space="preserve">Technical Competencies: </w:t>
      </w:r>
    </w:p>
    <w:p w14:paraId="0E6B476F"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Alignment and Coordination</w:t>
      </w:r>
      <w:r w:rsidRPr="002C7357">
        <w:rPr>
          <w:rFonts w:ascii="Arial" w:hAnsi="Arial" w:cs="Arial"/>
          <w:bCs/>
        </w:rPr>
        <w:t>: Adjusts and coordinates operations throughout the IDB's matrixial organization to promote a unified, service-oriented approach to customers.</w:t>
      </w:r>
    </w:p>
    <w:p w14:paraId="44A0255F"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Results management</w:t>
      </w:r>
      <w:r w:rsidRPr="002C7357">
        <w:rPr>
          <w:rFonts w:ascii="Arial" w:hAnsi="Arial" w:cs="Arial"/>
          <w:bCs/>
        </w:rPr>
        <w:t>: Provide development contributions by focusing his/her activities and initiatives on clear and measurable results, identifying areas of specific focus and relevant measurement parameters, and improving operational efficiency.</w:t>
      </w:r>
    </w:p>
    <w:p w14:paraId="4EC68241"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Multi-sectorial vision and expertise</w:t>
      </w:r>
      <w:r w:rsidRPr="002C7357">
        <w:rPr>
          <w:rFonts w:ascii="Arial" w:hAnsi="Arial" w:cs="Arial"/>
          <w:bCs/>
        </w:rPr>
        <w:t>: Effectively conveys the content and strategies of a multiplicity of sectors to clients and acts as a key contact point.</w:t>
      </w:r>
    </w:p>
    <w:p w14:paraId="307FE22A"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Regional knowledge and Bank strategy</w:t>
      </w:r>
      <w:r w:rsidRPr="002C7357">
        <w:rPr>
          <w:rFonts w:ascii="Arial" w:hAnsi="Arial" w:cs="Arial"/>
          <w:bCs/>
        </w:rPr>
        <w:t xml:space="preserve">: Demonstrates in-depth knowledge of the region, its key </w:t>
      </w:r>
      <w:proofErr w:type="gramStart"/>
      <w:r w:rsidRPr="002C7357">
        <w:rPr>
          <w:rFonts w:ascii="Arial" w:hAnsi="Arial" w:cs="Arial"/>
          <w:bCs/>
        </w:rPr>
        <w:t>sectors</w:t>
      </w:r>
      <w:proofErr w:type="gramEnd"/>
      <w:r w:rsidRPr="002C7357">
        <w:rPr>
          <w:rFonts w:ascii="Arial" w:hAnsi="Arial" w:cs="Arial"/>
          <w:bCs/>
        </w:rPr>
        <w:t xml:space="preserve"> and the impact of the countries/Bank strategy.</w:t>
      </w:r>
    </w:p>
    <w:p w14:paraId="351423F9"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Development of programs and inventories</w:t>
      </w:r>
      <w:r w:rsidRPr="002C7357">
        <w:rPr>
          <w:rFonts w:ascii="Arial" w:hAnsi="Arial" w:cs="Arial"/>
          <w:bCs/>
        </w:rPr>
        <w:t>: Develop country programs and create inventories of opportunities and activities, in line with the country and the Bank strategies.</w:t>
      </w:r>
    </w:p>
    <w:p w14:paraId="60B4E291"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Project Management:</w:t>
      </w:r>
      <w:r w:rsidRPr="002C7357">
        <w:rPr>
          <w:rFonts w:ascii="Arial" w:hAnsi="Arial" w:cs="Arial"/>
          <w:bCs/>
        </w:rPr>
        <w:t xml:space="preserve"> Understands the overall context of the IDB project cycle. Uses project management methodologies and tools to ensure that programs, </w:t>
      </w:r>
      <w:proofErr w:type="gramStart"/>
      <w:r w:rsidRPr="002C7357">
        <w:rPr>
          <w:rFonts w:ascii="Arial" w:hAnsi="Arial" w:cs="Arial"/>
          <w:bCs/>
        </w:rPr>
        <w:t>projects</w:t>
      </w:r>
      <w:proofErr w:type="gramEnd"/>
      <w:r w:rsidRPr="002C7357">
        <w:rPr>
          <w:rFonts w:ascii="Arial" w:hAnsi="Arial" w:cs="Arial"/>
          <w:bCs/>
        </w:rPr>
        <w:t xml:space="preserve"> and grants are made within the expected time and budget, using resources in the most efficient and strategic way.</w:t>
      </w:r>
    </w:p>
    <w:p w14:paraId="1664D016"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lastRenderedPageBreak/>
        <w:t>Project monitoring and supervision</w:t>
      </w:r>
      <w:r w:rsidRPr="002C7357">
        <w:rPr>
          <w:rFonts w:ascii="Arial" w:hAnsi="Arial" w:cs="Arial"/>
          <w:bCs/>
        </w:rPr>
        <w:t>: Promotes the achievement of results and impacts through the exhaustive monitoring of progress in projects and operations, by analyzing the portfolio and collaborating with clients and partners to address the problems that arise.</w:t>
      </w:r>
    </w:p>
    <w:p w14:paraId="348F95B0"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Negotiation and communication:</w:t>
      </w:r>
      <w:r w:rsidRPr="002C7357">
        <w:rPr>
          <w:rFonts w:ascii="Arial" w:hAnsi="Arial" w:cs="Arial"/>
          <w:bCs/>
        </w:rPr>
        <w:t xml:space="preserve"> </w:t>
      </w:r>
      <w:proofErr w:type="gramStart"/>
      <w:r w:rsidRPr="002C7357">
        <w:rPr>
          <w:rFonts w:ascii="Arial" w:hAnsi="Arial" w:cs="Arial"/>
          <w:bCs/>
        </w:rPr>
        <w:t>Uses</w:t>
      </w:r>
      <w:proofErr w:type="gramEnd"/>
      <w:r w:rsidRPr="002C7357">
        <w:rPr>
          <w:rFonts w:ascii="Arial" w:hAnsi="Arial" w:cs="Arial"/>
          <w:bCs/>
        </w:rPr>
        <w:t xml:space="preserve"> negotiation skills and extensive knowledge of clients and third parties, as well as Bank policies and procedures, to create agreements and foster a sense of ownership between the parties.</w:t>
      </w:r>
    </w:p>
    <w:p w14:paraId="036E5589"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Customer Relationship Management</w:t>
      </w:r>
      <w:r w:rsidRPr="002C7357">
        <w:rPr>
          <w:rFonts w:ascii="Arial" w:hAnsi="Arial" w:cs="Arial"/>
          <w:bCs/>
        </w:rPr>
        <w:t>: Forge permanent relationships with customers, third parties and internal stakeholders to maximize customer service.</w:t>
      </w:r>
    </w:p>
    <w:p w14:paraId="3AD41F05"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Implementation of fiduciary policies and guidelines (financial and procurement management and hiring)</w:t>
      </w:r>
      <w:r w:rsidRPr="002C7357">
        <w:rPr>
          <w:rFonts w:ascii="Arial" w:hAnsi="Arial" w:cs="Arial"/>
          <w:bCs/>
        </w:rPr>
        <w:t>: Fosters best fiduciary procedures and practices through the implementation of policies and guidelines, as well as monitoring the implementation of the respective project.</w:t>
      </w:r>
    </w:p>
    <w:p w14:paraId="76B6C9C5" w14:textId="77777777" w:rsidR="00894DFA" w:rsidRPr="002C7357" w:rsidRDefault="00894DFA" w:rsidP="00762059">
      <w:pPr>
        <w:pStyle w:val="ListParagraph"/>
        <w:numPr>
          <w:ilvl w:val="0"/>
          <w:numId w:val="25"/>
        </w:numPr>
        <w:spacing w:after="120" w:line="240" w:lineRule="auto"/>
        <w:ind w:left="360"/>
        <w:contextualSpacing w:val="0"/>
        <w:jc w:val="both"/>
        <w:rPr>
          <w:rFonts w:ascii="Arial" w:hAnsi="Arial" w:cs="Arial"/>
          <w:bCs/>
          <w:i/>
        </w:rPr>
      </w:pPr>
      <w:r w:rsidRPr="002C7357">
        <w:rPr>
          <w:rFonts w:ascii="Arial" w:hAnsi="Arial" w:cs="Arial"/>
          <w:bCs/>
          <w:i/>
        </w:rPr>
        <w:t xml:space="preserve">General Competencies: </w:t>
      </w:r>
    </w:p>
    <w:p w14:paraId="5D678B4B"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Collaboration, Teamwork and Inclusion:</w:t>
      </w:r>
      <w:r w:rsidRPr="002C7357">
        <w:rPr>
          <w:rFonts w:ascii="Arial" w:hAnsi="Arial" w:cs="Arial"/>
          <w:bCs/>
        </w:rPr>
        <w:t xml:space="preserve"> Works collaboratively with others, regardless of background (gender, ethnicity, religion, disability, sexual orientation, experience and perspective) or their role in the </w:t>
      </w:r>
      <w:proofErr w:type="gramStart"/>
      <w:r w:rsidRPr="002C7357">
        <w:rPr>
          <w:rFonts w:ascii="Arial" w:hAnsi="Arial" w:cs="Arial"/>
          <w:bCs/>
        </w:rPr>
        <w:t>organization, and</w:t>
      </w:r>
      <w:proofErr w:type="gramEnd"/>
      <w:r w:rsidRPr="002C7357">
        <w:rPr>
          <w:rFonts w:ascii="Arial" w:hAnsi="Arial" w:cs="Arial"/>
          <w:bCs/>
        </w:rPr>
        <w:t xml:space="preserve"> adopts a teamwork approach and inclusion in both projects and decision-making process.</w:t>
      </w:r>
    </w:p>
    <w:p w14:paraId="6857987B"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rPr>
        <w:t xml:space="preserve">Innovation and Creativity: Develops ingenious ideas and solutions through creativity, </w:t>
      </w:r>
      <w:proofErr w:type="gramStart"/>
      <w:r w:rsidRPr="002C7357">
        <w:rPr>
          <w:rFonts w:ascii="Arial" w:hAnsi="Arial" w:cs="Arial"/>
          <w:bCs/>
        </w:rPr>
        <w:t>experimentation</w:t>
      </w:r>
      <w:proofErr w:type="gramEnd"/>
      <w:r w:rsidRPr="002C7357">
        <w:rPr>
          <w:rFonts w:ascii="Arial" w:hAnsi="Arial" w:cs="Arial"/>
          <w:bCs/>
        </w:rPr>
        <w:t xml:space="preserve"> and critical thinking.</w:t>
      </w:r>
    </w:p>
    <w:p w14:paraId="03819788"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Communication and Influence:</w:t>
      </w:r>
      <w:r w:rsidRPr="002C7357">
        <w:rPr>
          <w:rFonts w:ascii="Arial" w:hAnsi="Arial" w:cs="Arial"/>
          <w:bCs/>
        </w:rPr>
        <w:t xml:space="preserve"> Communicates effectively and relies on relationships and strategies to influence others.</w:t>
      </w:r>
    </w:p>
    <w:p w14:paraId="1D9EDEA7" w14:textId="77777777" w:rsidR="00894DFA" w:rsidRPr="002C7357" w:rsidRDefault="00894DFA" w:rsidP="00762059">
      <w:pPr>
        <w:pStyle w:val="ListParagraph"/>
        <w:numPr>
          <w:ilvl w:val="1"/>
          <w:numId w:val="25"/>
        </w:numPr>
        <w:spacing w:after="120" w:line="240" w:lineRule="auto"/>
        <w:ind w:left="1080"/>
        <w:contextualSpacing w:val="0"/>
        <w:jc w:val="both"/>
        <w:rPr>
          <w:rFonts w:ascii="Arial" w:hAnsi="Arial" w:cs="Arial"/>
          <w:bCs/>
        </w:rPr>
      </w:pPr>
      <w:r w:rsidRPr="002C7357">
        <w:rPr>
          <w:rFonts w:ascii="Arial" w:hAnsi="Arial" w:cs="Arial"/>
          <w:bCs/>
          <w:i/>
        </w:rPr>
        <w:t>Customer Focus</w:t>
      </w:r>
      <w:r w:rsidRPr="002C7357">
        <w:rPr>
          <w:rFonts w:ascii="Arial" w:hAnsi="Arial" w:cs="Arial"/>
          <w:bCs/>
        </w:rPr>
        <w:t>: Understands customer needs and provides services that meet their expectations in terms of quality and performance; meets the expectations of the Bank's ethical behavior.</w:t>
      </w:r>
    </w:p>
    <w:p w14:paraId="6E666C73" w14:textId="77777777" w:rsidR="00894DFA" w:rsidRPr="002C7357" w:rsidRDefault="00894DFA" w:rsidP="002C7357">
      <w:pPr>
        <w:spacing w:after="120" w:line="240" w:lineRule="auto"/>
        <w:jc w:val="both"/>
        <w:rPr>
          <w:rFonts w:ascii="Arial" w:hAnsi="Arial" w:cs="Arial"/>
          <w:b/>
          <w:u w:val="single"/>
        </w:rPr>
      </w:pPr>
      <w:r w:rsidRPr="002C7357">
        <w:rPr>
          <w:rFonts w:ascii="Arial" w:hAnsi="Arial" w:cs="Arial"/>
          <w:b/>
          <w:u w:val="single"/>
        </w:rPr>
        <w:t xml:space="preserve">Opportunity Summary:  </w:t>
      </w:r>
    </w:p>
    <w:p w14:paraId="6A5B7534" w14:textId="77777777" w:rsidR="00894DFA" w:rsidRPr="002C7357" w:rsidRDefault="00894DFA" w:rsidP="002C7357">
      <w:pPr>
        <w:pStyle w:val="ListParagraph"/>
        <w:numPr>
          <w:ilvl w:val="0"/>
          <w:numId w:val="23"/>
        </w:numPr>
        <w:spacing w:after="120" w:line="240" w:lineRule="auto"/>
        <w:jc w:val="both"/>
        <w:rPr>
          <w:rFonts w:ascii="Arial" w:hAnsi="Arial" w:cs="Arial"/>
        </w:rPr>
      </w:pPr>
      <w:r w:rsidRPr="002C7357">
        <w:rPr>
          <w:rFonts w:ascii="Arial" w:hAnsi="Arial" w:cs="Arial"/>
        </w:rPr>
        <w:t>Type of contract and modality: Products and External Services Contractual, PEC, retainer</w:t>
      </w:r>
    </w:p>
    <w:p w14:paraId="51AC4ECA" w14:textId="03D54D50" w:rsidR="00894DFA" w:rsidRPr="002C7357" w:rsidRDefault="00894DFA" w:rsidP="002C7357">
      <w:pPr>
        <w:pStyle w:val="ListParagraph"/>
        <w:numPr>
          <w:ilvl w:val="0"/>
          <w:numId w:val="23"/>
        </w:numPr>
        <w:spacing w:after="120" w:line="240" w:lineRule="auto"/>
        <w:jc w:val="both"/>
        <w:rPr>
          <w:rFonts w:ascii="Arial" w:hAnsi="Arial" w:cs="Arial"/>
        </w:rPr>
      </w:pPr>
      <w:r w:rsidRPr="002C7357">
        <w:rPr>
          <w:rFonts w:ascii="Arial" w:hAnsi="Arial" w:cs="Arial"/>
        </w:rPr>
        <w:t xml:space="preserve">Length of contract: </w:t>
      </w:r>
      <w:r w:rsidR="002171E2">
        <w:rPr>
          <w:rFonts w:ascii="Arial" w:hAnsi="Arial" w:cs="Arial"/>
        </w:rPr>
        <w:t>12</w:t>
      </w:r>
      <w:r w:rsidRPr="002C7357">
        <w:rPr>
          <w:rFonts w:ascii="Arial" w:hAnsi="Arial" w:cs="Arial"/>
        </w:rPr>
        <w:t xml:space="preserve"> months</w:t>
      </w:r>
    </w:p>
    <w:p w14:paraId="5A5781BC" w14:textId="67AE516B" w:rsidR="00894DFA" w:rsidRPr="002C7357" w:rsidRDefault="00894DFA" w:rsidP="002C7357">
      <w:pPr>
        <w:pStyle w:val="ListParagraph"/>
        <w:numPr>
          <w:ilvl w:val="0"/>
          <w:numId w:val="23"/>
        </w:numPr>
        <w:spacing w:after="120" w:line="240" w:lineRule="auto"/>
        <w:jc w:val="both"/>
        <w:rPr>
          <w:rFonts w:ascii="Arial" w:hAnsi="Arial" w:cs="Arial"/>
        </w:rPr>
      </w:pPr>
      <w:r w:rsidRPr="002C7357">
        <w:rPr>
          <w:rFonts w:ascii="Arial" w:hAnsi="Arial" w:cs="Arial"/>
        </w:rPr>
        <w:t xml:space="preserve">Starting date: 01 </w:t>
      </w:r>
      <w:r w:rsidR="002171E2">
        <w:rPr>
          <w:rFonts w:ascii="Arial" w:hAnsi="Arial" w:cs="Arial"/>
        </w:rPr>
        <w:t>June</w:t>
      </w:r>
      <w:r w:rsidRPr="002C7357">
        <w:rPr>
          <w:rFonts w:ascii="Arial" w:hAnsi="Arial" w:cs="Arial"/>
        </w:rPr>
        <w:t xml:space="preserve"> 20</w:t>
      </w:r>
      <w:r w:rsidR="002171E2">
        <w:rPr>
          <w:rFonts w:ascii="Arial" w:hAnsi="Arial" w:cs="Arial"/>
        </w:rPr>
        <w:t>21</w:t>
      </w:r>
    </w:p>
    <w:p w14:paraId="6A18E7C7" w14:textId="77777777" w:rsidR="00894DFA" w:rsidRPr="002C7357" w:rsidRDefault="00894DFA" w:rsidP="002C7357">
      <w:pPr>
        <w:pStyle w:val="ListParagraph"/>
        <w:numPr>
          <w:ilvl w:val="0"/>
          <w:numId w:val="23"/>
        </w:numPr>
        <w:spacing w:after="120" w:line="240" w:lineRule="auto"/>
        <w:jc w:val="both"/>
        <w:rPr>
          <w:rFonts w:ascii="Arial" w:hAnsi="Arial" w:cs="Arial"/>
        </w:rPr>
      </w:pPr>
      <w:r w:rsidRPr="002C7357">
        <w:rPr>
          <w:rFonts w:ascii="Arial" w:hAnsi="Arial" w:cs="Arial"/>
        </w:rPr>
        <w:t>Location: Place of residence. Travel for project´s preparation/execution may be required. Travel and Per diem will be paid separately trough an amendment of the contract if required.</w:t>
      </w:r>
    </w:p>
    <w:p w14:paraId="5880BF5E" w14:textId="77777777" w:rsidR="00894DFA" w:rsidRPr="002C7357" w:rsidRDefault="00894DFA" w:rsidP="002C7357">
      <w:pPr>
        <w:pStyle w:val="ListParagraph"/>
        <w:numPr>
          <w:ilvl w:val="0"/>
          <w:numId w:val="23"/>
        </w:numPr>
        <w:spacing w:after="120" w:line="240" w:lineRule="auto"/>
        <w:jc w:val="both"/>
        <w:rPr>
          <w:rFonts w:ascii="Arial" w:hAnsi="Arial" w:cs="Arial"/>
        </w:rPr>
      </w:pPr>
      <w:r w:rsidRPr="002C7357">
        <w:rPr>
          <w:rFonts w:ascii="Arial" w:hAnsi="Arial" w:cs="Arial"/>
        </w:rPr>
        <w:t xml:space="preserve">Responsible person: </w:t>
      </w:r>
      <w:r w:rsidRPr="002C7357">
        <w:rPr>
          <w:rFonts w:ascii="Arial" w:hAnsi="Arial" w:cs="Arial"/>
          <w:bCs/>
        </w:rPr>
        <w:t>INE manager</w:t>
      </w:r>
    </w:p>
    <w:p w14:paraId="5E3A5F93" w14:textId="77777777" w:rsidR="00894DFA" w:rsidRPr="002C7357" w:rsidRDefault="00894DFA" w:rsidP="002C7357">
      <w:pPr>
        <w:pStyle w:val="ListParagraph"/>
        <w:numPr>
          <w:ilvl w:val="0"/>
          <w:numId w:val="23"/>
        </w:numPr>
        <w:spacing w:after="120" w:line="240" w:lineRule="auto"/>
        <w:jc w:val="both"/>
        <w:rPr>
          <w:rFonts w:ascii="Arial" w:hAnsi="Arial" w:cs="Arial"/>
          <w:bCs/>
        </w:rPr>
      </w:pPr>
      <w:r w:rsidRPr="002C7357">
        <w:rPr>
          <w:rFonts w:ascii="Arial" w:hAnsi="Arial" w:cs="Arial"/>
        </w:rPr>
        <w:t>Requirements:</w:t>
      </w:r>
      <w:r w:rsidRPr="002C7357">
        <w:rPr>
          <w:rFonts w:ascii="Arial" w:hAnsi="Arial" w:cs="Arial"/>
          <w:b/>
        </w:rPr>
        <w:t xml:space="preserve"> </w:t>
      </w:r>
      <w:r w:rsidRPr="002C7357">
        <w:rPr>
          <w:rFonts w:ascii="Arial" w:hAnsi="Arial" w:cs="Arial"/>
        </w:rPr>
        <w:t xml:space="preserve">You must be a citizen of one of the </w:t>
      </w:r>
      <w:hyperlink r:id="rId14" w:history="1">
        <w:r w:rsidRPr="002C7357">
          <w:rPr>
            <w:rStyle w:val="Hyperlink"/>
            <w:rFonts w:ascii="Arial" w:hAnsi="Arial" w:cs="Arial"/>
          </w:rPr>
          <w:t>IDB’s 48 member countries</w:t>
        </w:r>
      </w:hyperlink>
      <w:r w:rsidRPr="002C7357">
        <w:rPr>
          <w:rFonts w:ascii="Arial" w:hAnsi="Arial" w:cs="Arial"/>
        </w:rPr>
        <w:t xml:space="preserve"> and have no family members currently working at the IDB Group.   </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4"/>
        <w:gridCol w:w="7621"/>
      </w:tblGrid>
      <w:tr w:rsidR="00894DFA" w:rsidRPr="002C7357" w14:paraId="1817B9A9" w14:textId="77777777" w:rsidTr="00762059">
        <w:tc>
          <w:tcPr>
            <w:tcW w:w="1744" w:type="dxa"/>
            <w:hideMark/>
          </w:tcPr>
          <w:p w14:paraId="2AC2249C" w14:textId="77777777" w:rsidR="00894DFA" w:rsidRPr="002C7357" w:rsidRDefault="00894DFA" w:rsidP="002C7357">
            <w:pPr>
              <w:spacing w:after="120"/>
              <w:jc w:val="both"/>
              <w:rPr>
                <w:rFonts w:ascii="Arial" w:hAnsi="Arial" w:cs="Arial"/>
                <w:b/>
              </w:rPr>
            </w:pPr>
            <w:r w:rsidRPr="002C7357">
              <w:rPr>
                <w:rFonts w:ascii="Arial" w:hAnsi="Arial" w:cs="Arial"/>
                <w:b/>
              </w:rPr>
              <w:t>Our culture</w:t>
            </w:r>
          </w:p>
        </w:tc>
        <w:tc>
          <w:tcPr>
            <w:tcW w:w="7621" w:type="dxa"/>
            <w:hideMark/>
          </w:tcPr>
          <w:p w14:paraId="75033BBD" w14:textId="77777777" w:rsidR="00894DFA" w:rsidRPr="002C7357" w:rsidRDefault="00894DFA" w:rsidP="002C7357">
            <w:pPr>
              <w:spacing w:after="120"/>
              <w:jc w:val="both"/>
              <w:rPr>
                <w:rFonts w:ascii="Arial" w:hAnsi="Arial" w:cs="Arial"/>
                <w:b/>
              </w:rPr>
            </w:pPr>
            <w:r w:rsidRPr="002C7357">
              <w:rPr>
                <w:rFonts w:ascii="Arial" w:hAnsi="Arial" w:cs="Arial"/>
              </w:rPr>
              <w:t>Working with us you will be surrounded by a diverse group of people who have years of experience in all types of development fields, including transportation, health, gender and diversity, communications and much more.</w:t>
            </w:r>
          </w:p>
        </w:tc>
      </w:tr>
      <w:tr w:rsidR="00894DFA" w:rsidRPr="002C7357" w14:paraId="113E93AA" w14:textId="77777777" w:rsidTr="00762059">
        <w:tc>
          <w:tcPr>
            <w:tcW w:w="1744" w:type="dxa"/>
            <w:hideMark/>
          </w:tcPr>
          <w:p w14:paraId="613A4B27" w14:textId="77777777" w:rsidR="00894DFA" w:rsidRPr="002C7357" w:rsidRDefault="00894DFA" w:rsidP="002C7357">
            <w:pPr>
              <w:spacing w:after="120"/>
              <w:jc w:val="both"/>
              <w:rPr>
                <w:rFonts w:ascii="Arial" w:hAnsi="Arial" w:cs="Arial"/>
                <w:b/>
              </w:rPr>
            </w:pPr>
            <w:r w:rsidRPr="002C7357">
              <w:rPr>
                <w:rFonts w:ascii="Arial" w:hAnsi="Arial" w:cs="Arial"/>
                <w:b/>
              </w:rPr>
              <w:t>About us</w:t>
            </w:r>
          </w:p>
        </w:tc>
        <w:tc>
          <w:tcPr>
            <w:tcW w:w="7621" w:type="dxa"/>
            <w:hideMark/>
          </w:tcPr>
          <w:p w14:paraId="1462114E" w14:textId="77777777" w:rsidR="00894DFA" w:rsidRPr="002C7357" w:rsidRDefault="00894DFA" w:rsidP="002C7357">
            <w:pPr>
              <w:spacing w:after="120"/>
              <w:jc w:val="both"/>
              <w:rPr>
                <w:rFonts w:ascii="Arial" w:hAnsi="Arial" w:cs="Arial"/>
                <w:b/>
              </w:rPr>
            </w:pPr>
            <w:r w:rsidRPr="002C7357">
              <w:rPr>
                <w:rFonts w:ascii="Arial" w:hAnsi="Arial" w:cs="Arial"/>
              </w:rPr>
              <w:t xml:space="preserve">At the Inter-American Development Bank, </w:t>
            </w:r>
            <w:proofErr w:type="gramStart"/>
            <w:r w:rsidRPr="002C7357">
              <w:rPr>
                <w:rFonts w:ascii="Arial" w:hAnsi="Arial" w:cs="Arial"/>
              </w:rPr>
              <w:t>we’re</w:t>
            </w:r>
            <w:proofErr w:type="gramEnd"/>
            <w:r w:rsidRPr="002C7357">
              <w:rPr>
                <w:rFonts w:ascii="Arial" w:hAnsi="Arial" w:cs="Arial"/>
              </w:rPr>
              <w:t xml:space="preserve"> devoted to improving lives. Since 1959, </w:t>
            </w:r>
            <w:proofErr w:type="gramStart"/>
            <w:r w:rsidRPr="002C7357">
              <w:rPr>
                <w:rFonts w:ascii="Arial" w:hAnsi="Arial" w:cs="Arial"/>
              </w:rPr>
              <w:t>we’ve</w:t>
            </w:r>
            <w:proofErr w:type="gramEnd"/>
            <w:r w:rsidRPr="002C7357">
              <w:rPr>
                <w:rFonts w:ascii="Arial" w:hAnsi="Arial" w:cs="Arial"/>
              </w:rPr>
              <w:t xml:space="preserve"> been a leading source of long-term financing for economic, social, and institutional development in Latin America and the Caribbean. We do more than lending though. We partner with our 48 members countries to provide Latin America and the Caribbean with cutting-edge research about relevant development issues, policy advice to inform their decisions, and </w:t>
            </w:r>
            <w:r w:rsidRPr="002C7357">
              <w:rPr>
                <w:rFonts w:ascii="Arial" w:hAnsi="Arial" w:cs="Arial"/>
              </w:rPr>
              <w:lastRenderedPageBreak/>
              <w:t>technical assistance to improve on the planning and execution of projects. For this, we need people who not only have the right skills, but also are passionate about improving lives.</w:t>
            </w:r>
          </w:p>
        </w:tc>
      </w:tr>
      <w:tr w:rsidR="00894DFA" w:rsidRPr="002C7357" w14:paraId="264C775F" w14:textId="77777777" w:rsidTr="00762059">
        <w:tc>
          <w:tcPr>
            <w:tcW w:w="1744" w:type="dxa"/>
            <w:hideMark/>
          </w:tcPr>
          <w:p w14:paraId="28B38852" w14:textId="77777777" w:rsidR="00894DFA" w:rsidRPr="002C7357" w:rsidRDefault="00894DFA" w:rsidP="002C7357">
            <w:pPr>
              <w:spacing w:after="120"/>
              <w:jc w:val="both"/>
              <w:rPr>
                <w:rFonts w:ascii="Arial" w:hAnsi="Arial" w:cs="Arial"/>
                <w:b/>
              </w:rPr>
            </w:pPr>
            <w:r w:rsidRPr="002C7357">
              <w:rPr>
                <w:rFonts w:ascii="Arial" w:eastAsia="Times New Roman" w:hAnsi="Arial" w:cs="Arial"/>
                <w:b/>
                <w:bCs/>
              </w:rPr>
              <w:lastRenderedPageBreak/>
              <w:t>Payment and Conditions</w:t>
            </w:r>
          </w:p>
        </w:tc>
        <w:tc>
          <w:tcPr>
            <w:tcW w:w="7621" w:type="dxa"/>
            <w:hideMark/>
          </w:tcPr>
          <w:p w14:paraId="0A818809" w14:textId="77777777" w:rsidR="00894DFA" w:rsidRPr="002C7357" w:rsidRDefault="00894DFA" w:rsidP="002C7357">
            <w:pPr>
              <w:spacing w:after="120"/>
              <w:jc w:val="both"/>
              <w:rPr>
                <w:rFonts w:ascii="Arial" w:hAnsi="Arial" w:cs="Arial"/>
                <w:b/>
              </w:rPr>
            </w:pPr>
            <w:r w:rsidRPr="002C7357">
              <w:rPr>
                <w:rFonts w:ascii="Arial" w:eastAsia="Times New Roman" w:hAnsi="Arial" w:cs="Arial"/>
              </w:rPr>
              <w:t>Compensation will be determined in accordance with Bank’s policies and procedures. The Bank, pursuant to applicable policies, may contribute toward travel and moving expenses. In addition, candidates must be citizens of an IDB member country.</w:t>
            </w:r>
          </w:p>
        </w:tc>
      </w:tr>
      <w:tr w:rsidR="00894DFA" w:rsidRPr="002C7357" w14:paraId="71BCB26D" w14:textId="77777777" w:rsidTr="00762059">
        <w:tc>
          <w:tcPr>
            <w:tcW w:w="1744" w:type="dxa"/>
            <w:hideMark/>
          </w:tcPr>
          <w:p w14:paraId="5E8C3088" w14:textId="77777777" w:rsidR="00894DFA" w:rsidRPr="002C7357" w:rsidRDefault="00894DFA" w:rsidP="002C7357">
            <w:pPr>
              <w:spacing w:after="120"/>
              <w:jc w:val="both"/>
              <w:rPr>
                <w:rFonts w:ascii="Arial" w:hAnsi="Arial" w:cs="Arial"/>
                <w:b/>
              </w:rPr>
            </w:pPr>
            <w:r w:rsidRPr="002C7357">
              <w:rPr>
                <w:rFonts w:ascii="Arial" w:eastAsia="Times New Roman" w:hAnsi="Arial" w:cs="Arial"/>
                <w:b/>
                <w:bCs/>
                <w:shd w:val="clear" w:color="auto" w:fill="FFFFFF"/>
              </w:rPr>
              <w:t>Consanguinity</w:t>
            </w:r>
          </w:p>
        </w:tc>
        <w:tc>
          <w:tcPr>
            <w:tcW w:w="7621" w:type="dxa"/>
            <w:hideMark/>
          </w:tcPr>
          <w:p w14:paraId="432EB403" w14:textId="77777777" w:rsidR="00894DFA" w:rsidRPr="002C7357" w:rsidRDefault="00894DFA" w:rsidP="002C7357">
            <w:pPr>
              <w:spacing w:after="120"/>
              <w:jc w:val="both"/>
              <w:rPr>
                <w:rFonts w:ascii="Arial" w:hAnsi="Arial" w:cs="Arial"/>
                <w:b/>
              </w:rPr>
            </w:pPr>
            <w:r w:rsidRPr="002C7357">
              <w:rPr>
                <w:rFonts w:ascii="Arial" w:eastAsia="Times New Roman" w:hAnsi="Arial" w:cs="Arial"/>
                <w:shd w:val="clear" w:color="auto" w:fill="FFFFFF"/>
              </w:rPr>
              <w:t>Pursuant to applicable Bank policy, candidates with relatives (including the fourth degree of consanguinity and the second degree of affinity, including spouse) working for the IDB, IDB Invest, or MIF as staff members or Complementary Workforce contractual, will not be eligible to provide services for the Bank.</w:t>
            </w:r>
          </w:p>
        </w:tc>
      </w:tr>
      <w:tr w:rsidR="00894DFA" w:rsidRPr="002C7357" w14:paraId="373CA41F" w14:textId="77777777" w:rsidTr="00762059">
        <w:tc>
          <w:tcPr>
            <w:tcW w:w="1744" w:type="dxa"/>
            <w:hideMark/>
          </w:tcPr>
          <w:p w14:paraId="6F15E98B" w14:textId="77777777" w:rsidR="00894DFA" w:rsidRPr="002C7357" w:rsidRDefault="00894DFA" w:rsidP="002C7357">
            <w:pPr>
              <w:spacing w:after="120"/>
              <w:jc w:val="both"/>
              <w:rPr>
                <w:rFonts w:ascii="Arial" w:hAnsi="Arial" w:cs="Arial"/>
                <w:b/>
              </w:rPr>
            </w:pPr>
            <w:r w:rsidRPr="002C7357">
              <w:rPr>
                <w:rFonts w:ascii="Arial" w:eastAsia="Times New Roman" w:hAnsi="Arial" w:cs="Arial"/>
                <w:b/>
                <w:bCs/>
              </w:rPr>
              <w:t>Diversity</w:t>
            </w:r>
          </w:p>
        </w:tc>
        <w:tc>
          <w:tcPr>
            <w:tcW w:w="7621" w:type="dxa"/>
            <w:hideMark/>
          </w:tcPr>
          <w:p w14:paraId="36AD73B4" w14:textId="77777777" w:rsidR="00894DFA" w:rsidRPr="002C7357" w:rsidRDefault="00894DFA" w:rsidP="002C7357">
            <w:pPr>
              <w:spacing w:after="120"/>
              <w:jc w:val="both"/>
              <w:rPr>
                <w:rFonts w:ascii="Arial" w:hAnsi="Arial" w:cs="Arial"/>
                <w:b/>
              </w:rPr>
            </w:pPr>
            <w:r w:rsidRPr="002C7357">
              <w:rPr>
                <w:rFonts w:ascii="Arial" w:eastAsia="Times New Roman" w:hAnsi="Arial" w:cs="Arial"/>
              </w:rPr>
              <w:t xml:space="preserve">The Bank is committed to diversity and inclusion and to providing equal opportunities to all candidates. We embrace diversity </w:t>
            </w:r>
            <w:proofErr w:type="gramStart"/>
            <w:r w:rsidRPr="002C7357">
              <w:rPr>
                <w:rFonts w:ascii="Arial" w:eastAsia="Times New Roman" w:hAnsi="Arial" w:cs="Arial"/>
              </w:rPr>
              <w:t>on the basis of</w:t>
            </w:r>
            <w:proofErr w:type="gramEnd"/>
            <w:r w:rsidRPr="002C7357">
              <w:rPr>
                <w:rFonts w:ascii="Arial" w:eastAsia="Times New Roman" w:hAnsi="Arial" w:cs="Arial"/>
              </w:rPr>
              <w:t xml:space="preserve"> gender, age, education, national origin, ethnic origin, race, disability, sexual orientation, and religion. We encourage women, Afro-</w:t>
            </w:r>
            <w:proofErr w:type="gramStart"/>
            <w:r w:rsidRPr="002C7357">
              <w:rPr>
                <w:rFonts w:ascii="Arial" w:eastAsia="Times New Roman" w:hAnsi="Arial" w:cs="Arial"/>
              </w:rPr>
              <w:t>descendants</w:t>
            </w:r>
            <w:proofErr w:type="gramEnd"/>
            <w:r w:rsidRPr="002C7357">
              <w:rPr>
                <w:rFonts w:ascii="Arial" w:eastAsia="Times New Roman" w:hAnsi="Arial" w:cs="Arial"/>
              </w:rPr>
              <w:t xml:space="preserve"> and persons of indigenous origins to apply.</w:t>
            </w:r>
          </w:p>
        </w:tc>
      </w:tr>
    </w:tbl>
    <w:p w14:paraId="2C710A09" w14:textId="77777777" w:rsidR="00894DFA" w:rsidRPr="002C7357" w:rsidRDefault="00894DFA" w:rsidP="002C7357">
      <w:pPr>
        <w:pStyle w:val="NormalWeb"/>
        <w:spacing w:before="0" w:beforeAutospacing="0" w:after="120" w:afterAutospacing="0"/>
        <w:rPr>
          <w:rFonts w:ascii="Arial" w:hAnsi="Arial" w:cs="Arial"/>
          <w:color w:val="000000"/>
          <w:sz w:val="22"/>
          <w:szCs w:val="22"/>
        </w:rPr>
      </w:pPr>
    </w:p>
    <w:p w14:paraId="079ACDC5" w14:textId="77777777" w:rsidR="00894DFA" w:rsidRPr="002C7357" w:rsidRDefault="00894DFA" w:rsidP="002C7357">
      <w:pPr>
        <w:pStyle w:val="NormalWeb"/>
        <w:spacing w:before="0" w:beforeAutospacing="0" w:after="120" w:afterAutospacing="0"/>
        <w:rPr>
          <w:rFonts w:ascii="Arial" w:hAnsi="Arial" w:cs="Arial"/>
          <w:color w:val="000000"/>
          <w:sz w:val="22"/>
          <w:szCs w:val="22"/>
        </w:rPr>
      </w:pPr>
    </w:p>
    <w:p w14:paraId="58D4B184" w14:textId="77777777" w:rsidR="00894DFA" w:rsidRPr="002C7357" w:rsidRDefault="00894DFA" w:rsidP="002C7357">
      <w:pPr>
        <w:pStyle w:val="NoSpacing"/>
        <w:shd w:val="clear" w:color="auto" w:fill="FFFFFF"/>
        <w:spacing w:after="120"/>
        <w:contextualSpacing/>
        <w:jc w:val="both"/>
        <w:rPr>
          <w:rFonts w:ascii="Arial" w:hAnsi="Arial" w:cs="Arial"/>
        </w:rPr>
      </w:pPr>
    </w:p>
    <w:p w14:paraId="4784A920" w14:textId="77777777" w:rsidR="00827472" w:rsidRPr="002C7357" w:rsidRDefault="00827472" w:rsidP="002C7357">
      <w:pPr>
        <w:spacing w:after="120" w:line="240" w:lineRule="auto"/>
        <w:rPr>
          <w:rFonts w:ascii="Arial" w:hAnsi="Arial" w:cs="Arial"/>
        </w:rPr>
      </w:pPr>
    </w:p>
    <w:sectPr w:rsidR="00827472" w:rsidRPr="002C7357" w:rsidSect="007A20BB">
      <w:headerReference w:type="default" r:id="rId15"/>
      <w:type w:val="continuous"/>
      <w:pgSz w:w="12240" w:h="15840"/>
      <w:pgMar w:top="136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F53E9" w14:textId="77777777" w:rsidR="00F50FF1" w:rsidRDefault="00F50FF1" w:rsidP="0095711B">
      <w:pPr>
        <w:spacing w:after="0" w:line="240" w:lineRule="auto"/>
      </w:pPr>
      <w:r>
        <w:separator/>
      </w:r>
    </w:p>
  </w:endnote>
  <w:endnote w:type="continuationSeparator" w:id="0">
    <w:p w14:paraId="1D53D11A" w14:textId="77777777" w:rsidR="00F50FF1" w:rsidRDefault="00F50FF1"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53638" w14:textId="77777777" w:rsidR="00F50FF1" w:rsidRDefault="00F50FF1" w:rsidP="0095711B">
      <w:pPr>
        <w:spacing w:after="0" w:line="240" w:lineRule="auto"/>
      </w:pPr>
      <w:r>
        <w:separator/>
      </w:r>
    </w:p>
  </w:footnote>
  <w:footnote w:type="continuationSeparator" w:id="0">
    <w:p w14:paraId="64AC6532" w14:textId="77777777" w:rsidR="00F50FF1" w:rsidRDefault="00F50FF1" w:rsidP="00957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AC23F" w14:textId="691F197E" w:rsidR="003162B4" w:rsidRPr="002C7357" w:rsidRDefault="002C7357" w:rsidP="00762059">
    <w:pPr>
      <w:pStyle w:val="BodyText"/>
      <w:tabs>
        <w:tab w:val="left" w:pos="720"/>
      </w:tabs>
      <w:jc w:val="right"/>
      <w:rPr>
        <w:rFonts w:cs="Arial"/>
        <w:lang w:val="pt-BR"/>
      </w:rPr>
    </w:pPr>
    <w:r w:rsidRPr="00C10D88">
      <w:rPr>
        <w:rFonts w:cs="Arial"/>
        <w:lang w:val="pt-BR"/>
      </w:rPr>
      <w:t>Anexo</w:t>
    </w:r>
    <w:r w:rsidRPr="00C10D88">
      <w:rPr>
        <w:rFonts w:cs="Arial"/>
        <w:smallCaps/>
        <w:lang w:val="pt-BR"/>
      </w:rPr>
      <w:t xml:space="preserve"> III - RG-</w:t>
    </w:r>
    <w:r>
      <w:rPr>
        <w:rFonts w:cs="Arial"/>
        <w:smallCaps/>
        <w:lang w:val="pt-BR"/>
      </w:rPr>
      <w:t>T3841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F329F" w14:textId="77777777" w:rsidR="00762059" w:rsidRPr="00C10D88" w:rsidRDefault="00762059" w:rsidP="00762059">
    <w:pPr>
      <w:pStyle w:val="BodyText"/>
      <w:tabs>
        <w:tab w:val="left" w:pos="720"/>
      </w:tabs>
      <w:jc w:val="right"/>
      <w:rPr>
        <w:rFonts w:cs="Arial"/>
        <w:b/>
        <w:bCs/>
        <w:smallCaps/>
        <w:lang w:val="pt-BR"/>
      </w:rPr>
    </w:pPr>
    <w:r w:rsidRPr="00C10D88">
      <w:rPr>
        <w:rFonts w:cs="Arial"/>
        <w:lang w:val="pt-BR"/>
      </w:rPr>
      <w:t>Anexo</w:t>
    </w:r>
    <w:r w:rsidRPr="00C10D88">
      <w:rPr>
        <w:rFonts w:cs="Arial"/>
        <w:smallCaps/>
        <w:lang w:val="pt-BR"/>
      </w:rPr>
      <w:t xml:space="preserve"> III - RG-</w:t>
    </w:r>
    <w:r>
      <w:rPr>
        <w:rFonts w:cs="Arial"/>
        <w:smallCaps/>
        <w:lang w:val="pt-BR"/>
      </w:rPr>
      <w:t>T3841</w:t>
    </w:r>
  </w:p>
  <w:p w14:paraId="7289455B" w14:textId="751FFA10" w:rsidR="00D43146" w:rsidRPr="00762059" w:rsidRDefault="00D43146" w:rsidP="007620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4CE5"/>
    <w:multiLevelType w:val="hybridMultilevel"/>
    <w:tmpl w:val="74D22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A5F9A"/>
    <w:multiLevelType w:val="hybridMultilevel"/>
    <w:tmpl w:val="D58291AA"/>
    <w:lvl w:ilvl="0" w:tplc="B5F4C9C8">
      <w:numFmt w:val="bullet"/>
      <w:lvlText w:val=""/>
      <w:lvlJc w:val="left"/>
      <w:pPr>
        <w:ind w:left="820" w:hanging="360"/>
      </w:pPr>
      <w:rPr>
        <w:rFonts w:ascii="Symbol" w:eastAsia="Symbol" w:hAnsi="Symbol" w:cs="Symbol" w:hint="default"/>
        <w:w w:val="99"/>
        <w:sz w:val="20"/>
        <w:szCs w:val="20"/>
        <w:lang w:val="en-US" w:eastAsia="en-US" w:bidi="ar-SA"/>
      </w:rPr>
    </w:lvl>
    <w:lvl w:ilvl="1" w:tplc="BA221A1C">
      <w:numFmt w:val="bullet"/>
      <w:lvlText w:val="•"/>
      <w:lvlJc w:val="left"/>
      <w:pPr>
        <w:ind w:left="1696" w:hanging="360"/>
      </w:pPr>
      <w:rPr>
        <w:rFonts w:hint="default"/>
        <w:lang w:val="en-US" w:eastAsia="en-US" w:bidi="ar-SA"/>
      </w:rPr>
    </w:lvl>
    <w:lvl w:ilvl="2" w:tplc="194A69A4">
      <w:numFmt w:val="bullet"/>
      <w:lvlText w:val="•"/>
      <w:lvlJc w:val="left"/>
      <w:pPr>
        <w:ind w:left="2572" w:hanging="360"/>
      </w:pPr>
      <w:rPr>
        <w:rFonts w:hint="default"/>
        <w:lang w:val="en-US" w:eastAsia="en-US" w:bidi="ar-SA"/>
      </w:rPr>
    </w:lvl>
    <w:lvl w:ilvl="3" w:tplc="36969CD4">
      <w:numFmt w:val="bullet"/>
      <w:lvlText w:val="•"/>
      <w:lvlJc w:val="left"/>
      <w:pPr>
        <w:ind w:left="3448" w:hanging="360"/>
      </w:pPr>
      <w:rPr>
        <w:rFonts w:hint="default"/>
        <w:lang w:val="en-US" w:eastAsia="en-US" w:bidi="ar-SA"/>
      </w:rPr>
    </w:lvl>
    <w:lvl w:ilvl="4" w:tplc="ED765736">
      <w:numFmt w:val="bullet"/>
      <w:lvlText w:val="•"/>
      <w:lvlJc w:val="left"/>
      <w:pPr>
        <w:ind w:left="4324" w:hanging="360"/>
      </w:pPr>
      <w:rPr>
        <w:rFonts w:hint="default"/>
        <w:lang w:val="en-US" w:eastAsia="en-US" w:bidi="ar-SA"/>
      </w:rPr>
    </w:lvl>
    <w:lvl w:ilvl="5" w:tplc="182A5FD0">
      <w:numFmt w:val="bullet"/>
      <w:lvlText w:val="•"/>
      <w:lvlJc w:val="left"/>
      <w:pPr>
        <w:ind w:left="5200" w:hanging="360"/>
      </w:pPr>
      <w:rPr>
        <w:rFonts w:hint="default"/>
        <w:lang w:val="en-US" w:eastAsia="en-US" w:bidi="ar-SA"/>
      </w:rPr>
    </w:lvl>
    <w:lvl w:ilvl="6" w:tplc="46B891B4">
      <w:numFmt w:val="bullet"/>
      <w:lvlText w:val="•"/>
      <w:lvlJc w:val="left"/>
      <w:pPr>
        <w:ind w:left="6076" w:hanging="360"/>
      </w:pPr>
      <w:rPr>
        <w:rFonts w:hint="default"/>
        <w:lang w:val="en-US" w:eastAsia="en-US" w:bidi="ar-SA"/>
      </w:rPr>
    </w:lvl>
    <w:lvl w:ilvl="7" w:tplc="1E027286">
      <w:numFmt w:val="bullet"/>
      <w:lvlText w:val="•"/>
      <w:lvlJc w:val="left"/>
      <w:pPr>
        <w:ind w:left="6952" w:hanging="360"/>
      </w:pPr>
      <w:rPr>
        <w:rFonts w:hint="default"/>
        <w:lang w:val="en-US" w:eastAsia="en-US" w:bidi="ar-SA"/>
      </w:rPr>
    </w:lvl>
    <w:lvl w:ilvl="8" w:tplc="10B07628">
      <w:numFmt w:val="bullet"/>
      <w:lvlText w:val="•"/>
      <w:lvlJc w:val="left"/>
      <w:pPr>
        <w:ind w:left="7828" w:hanging="360"/>
      </w:pPr>
      <w:rPr>
        <w:rFonts w:hint="default"/>
        <w:lang w:val="en-US" w:eastAsia="en-US" w:bidi="ar-SA"/>
      </w:rPr>
    </w:lvl>
  </w:abstractNum>
  <w:abstractNum w:abstractNumId="2" w15:restartNumberingAfterBreak="0">
    <w:nsid w:val="062207E9"/>
    <w:multiLevelType w:val="hybridMultilevel"/>
    <w:tmpl w:val="0F6C0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F6E30"/>
    <w:multiLevelType w:val="hybridMultilevel"/>
    <w:tmpl w:val="D3CAA888"/>
    <w:lvl w:ilvl="0" w:tplc="DA3017FA">
      <w:numFmt w:val="bullet"/>
      <w:lvlText w:val="-"/>
      <w:lvlJc w:val="left"/>
      <w:pPr>
        <w:ind w:left="1890" w:hanging="360"/>
      </w:pPr>
      <w:rPr>
        <w:rFonts w:ascii="Arial" w:eastAsiaTheme="minorHAnsi" w:hAnsi="Arial" w:cs="Arial" w:hint="default"/>
      </w:rPr>
    </w:lvl>
    <w:lvl w:ilvl="1" w:tplc="040A0003" w:tentative="1">
      <w:start w:val="1"/>
      <w:numFmt w:val="bullet"/>
      <w:lvlText w:val="o"/>
      <w:lvlJc w:val="left"/>
      <w:pPr>
        <w:ind w:left="2610" w:hanging="360"/>
      </w:pPr>
      <w:rPr>
        <w:rFonts w:ascii="Courier New" w:hAnsi="Courier New" w:cs="Courier New" w:hint="default"/>
      </w:rPr>
    </w:lvl>
    <w:lvl w:ilvl="2" w:tplc="040A0005" w:tentative="1">
      <w:start w:val="1"/>
      <w:numFmt w:val="bullet"/>
      <w:lvlText w:val=""/>
      <w:lvlJc w:val="left"/>
      <w:pPr>
        <w:ind w:left="3330" w:hanging="360"/>
      </w:pPr>
      <w:rPr>
        <w:rFonts w:ascii="Wingdings" w:hAnsi="Wingdings" w:hint="default"/>
      </w:rPr>
    </w:lvl>
    <w:lvl w:ilvl="3" w:tplc="040A0001" w:tentative="1">
      <w:start w:val="1"/>
      <w:numFmt w:val="bullet"/>
      <w:lvlText w:val=""/>
      <w:lvlJc w:val="left"/>
      <w:pPr>
        <w:ind w:left="4050" w:hanging="360"/>
      </w:pPr>
      <w:rPr>
        <w:rFonts w:ascii="Symbol" w:hAnsi="Symbol" w:hint="default"/>
      </w:rPr>
    </w:lvl>
    <w:lvl w:ilvl="4" w:tplc="040A0003" w:tentative="1">
      <w:start w:val="1"/>
      <w:numFmt w:val="bullet"/>
      <w:lvlText w:val="o"/>
      <w:lvlJc w:val="left"/>
      <w:pPr>
        <w:ind w:left="4770" w:hanging="360"/>
      </w:pPr>
      <w:rPr>
        <w:rFonts w:ascii="Courier New" w:hAnsi="Courier New" w:cs="Courier New" w:hint="default"/>
      </w:rPr>
    </w:lvl>
    <w:lvl w:ilvl="5" w:tplc="040A0005" w:tentative="1">
      <w:start w:val="1"/>
      <w:numFmt w:val="bullet"/>
      <w:lvlText w:val=""/>
      <w:lvlJc w:val="left"/>
      <w:pPr>
        <w:ind w:left="5490" w:hanging="360"/>
      </w:pPr>
      <w:rPr>
        <w:rFonts w:ascii="Wingdings" w:hAnsi="Wingdings" w:hint="default"/>
      </w:rPr>
    </w:lvl>
    <w:lvl w:ilvl="6" w:tplc="040A0001" w:tentative="1">
      <w:start w:val="1"/>
      <w:numFmt w:val="bullet"/>
      <w:lvlText w:val=""/>
      <w:lvlJc w:val="left"/>
      <w:pPr>
        <w:ind w:left="6210" w:hanging="360"/>
      </w:pPr>
      <w:rPr>
        <w:rFonts w:ascii="Symbol" w:hAnsi="Symbol" w:hint="default"/>
      </w:rPr>
    </w:lvl>
    <w:lvl w:ilvl="7" w:tplc="040A0003" w:tentative="1">
      <w:start w:val="1"/>
      <w:numFmt w:val="bullet"/>
      <w:lvlText w:val="o"/>
      <w:lvlJc w:val="left"/>
      <w:pPr>
        <w:ind w:left="6930" w:hanging="360"/>
      </w:pPr>
      <w:rPr>
        <w:rFonts w:ascii="Courier New" w:hAnsi="Courier New" w:cs="Courier New" w:hint="default"/>
      </w:rPr>
    </w:lvl>
    <w:lvl w:ilvl="8" w:tplc="040A0005" w:tentative="1">
      <w:start w:val="1"/>
      <w:numFmt w:val="bullet"/>
      <w:lvlText w:val=""/>
      <w:lvlJc w:val="left"/>
      <w:pPr>
        <w:ind w:left="7650" w:hanging="360"/>
      </w:pPr>
      <w:rPr>
        <w:rFonts w:ascii="Wingdings" w:hAnsi="Wingdings" w:hint="default"/>
      </w:rPr>
    </w:lvl>
  </w:abstractNum>
  <w:abstractNum w:abstractNumId="4" w15:restartNumberingAfterBreak="0">
    <w:nsid w:val="0C665631"/>
    <w:multiLevelType w:val="hybridMultilevel"/>
    <w:tmpl w:val="4BF2E440"/>
    <w:lvl w:ilvl="0" w:tplc="2642F89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763E3"/>
    <w:multiLevelType w:val="hybridMultilevel"/>
    <w:tmpl w:val="483EE1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94359A4"/>
    <w:multiLevelType w:val="hybridMultilevel"/>
    <w:tmpl w:val="6712A98E"/>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1FDC7F4F"/>
    <w:multiLevelType w:val="hybridMultilevel"/>
    <w:tmpl w:val="8B66588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24297512"/>
    <w:multiLevelType w:val="hybridMultilevel"/>
    <w:tmpl w:val="07EE938A"/>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9" w15:restartNumberingAfterBreak="0">
    <w:nsid w:val="3B60078D"/>
    <w:multiLevelType w:val="hybridMultilevel"/>
    <w:tmpl w:val="95BE0ECA"/>
    <w:lvl w:ilvl="0" w:tplc="ADB0DD0C">
      <w:numFmt w:val="bullet"/>
      <w:lvlText w:val="•"/>
      <w:lvlJc w:val="left"/>
      <w:pPr>
        <w:ind w:left="720" w:hanging="360"/>
      </w:pPr>
      <w:rPr>
        <w:rFonts w:ascii="Calibri" w:eastAsia="Times New Roman" w:hAnsi="Calibri"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5758A7"/>
    <w:multiLevelType w:val="hybridMultilevel"/>
    <w:tmpl w:val="A19C6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E2751B"/>
    <w:multiLevelType w:val="hybridMultilevel"/>
    <w:tmpl w:val="5B2AE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EE7930"/>
    <w:multiLevelType w:val="hybridMultilevel"/>
    <w:tmpl w:val="BA2E2854"/>
    <w:lvl w:ilvl="0" w:tplc="9BA48DFC">
      <w:start w:val="1"/>
      <w:numFmt w:val="decimal"/>
      <w:lvlText w:val="3.%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11BC1"/>
    <w:multiLevelType w:val="hybridMultilevel"/>
    <w:tmpl w:val="C3CAC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0E7332"/>
    <w:multiLevelType w:val="hybridMultilevel"/>
    <w:tmpl w:val="4B848828"/>
    <w:lvl w:ilvl="0" w:tplc="AB88EE2A">
      <w:start w:val="1"/>
      <w:numFmt w:val="lowerLetter"/>
      <w:lvlText w:val="%1)"/>
      <w:lvlJc w:val="left"/>
      <w:pPr>
        <w:ind w:left="720" w:hanging="360"/>
      </w:pPr>
      <w:rPr>
        <w:rFonts w:hint="default"/>
        <w:b/>
        <w:u w:val="singl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9A344FA"/>
    <w:multiLevelType w:val="hybridMultilevel"/>
    <w:tmpl w:val="117E7024"/>
    <w:lvl w:ilvl="0" w:tplc="0ABAE08C">
      <w:numFmt w:val="bullet"/>
      <w:lvlText w:val="•"/>
      <w:lvlJc w:val="left"/>
      <w:pPr>
        <w:ind w:left="720" w:hanging="360"/>
      </w:pPr>
      <w:rPr>
        <w:rFonts w:ascii="Calibri" w:eastAsia="Times New Roman" w:hAnsi="Calibri"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4A0145BD"/>
    <w:multiLevelType w:val="hybridMultilevel"/>
    <w:tmpl w:val="70447D1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4C2C054C"/>
    <w:multiLevelType w:val="hybridMultilevel"/>
    <w:tmpl w:val="6E344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495DE4"/>
    <w:multiLevelType w:val="multilevel"/>
    <w:tmpl w:val="980ED952"/>
    <w:lvl w:ilvl="0">
      <w:start w:val="3"/>
      <w:numFmt w:val="upperRoman"/>
      <w:lvlText w:val="%1."/>
      <w:lvlJc w:val="right"/>
      <w:pPr>
        <w:ind w:left="360" w:hanging="360"/>
      </w:pPr>
      <w:rPr>
        <w:rFonts w:hint="default"/>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15:restartNumberingAfterBreak="0">
    <w:nsid w:val="59CF28C0"/>
    <w:multiLevelType w:val="hybridMultilevel"/>
    <w:tmpl w:val="2E9C5FD2"/>
    <w:lvl w:ilvl="0" w:tplc="DA3017FA">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A21960"/>
    <w:multiLevelType w:val="hybridMultilevel"/>
    <w:tmpl w:val="68AE6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80139D"/>
    <w:multiLevelType w:val="hybridMultilevel"/>
    <w:tmpl w:val="8AFC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4170F0"/>
    <w:multiLevelType w:val="hybridMultilevel"/>
    <w:tmpl w:val="C218B85E"/>
    <w:lvl w:ilvl="0" w:tplc="ADB0DD0C">
      <w:numFmt w:val="bullet"/>
      <w:lvlText w:val="•"/>
      <w:lvlJc w:val="left"/>
      <w:pPr>
        <w:ind w:left="720" w:hanging="360"/>
      </w:pPr>
      <w:rPr>
        <w:rFonts w:ascii="Calibri" w:eastAsia="Times New Roman" w:hAnsi="Calibri"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63C65F78"/>
    <w:multiLevelType w:val="multilevel"/>
    <w:tmpl w:val="250E0E8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Roman"/>
      <w:lvlText w:val="(%3)"/>
      <w:lvlJc w:val="righ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C93DAE"/>
    <w:multiLevelType w:val="multilevel"/>
    <w:tmpl w:val="47584DAA"/>
    <w:lvl w:ilvl="0">
      <w:start w:val="4"/>
      <w:numFmt w:val="upperRoman"/>
      <w:lvlText w:val="%1."/>
      <w:lvlJc w:val="right"/>
      <w:pPr>
        <w:ind w:left="36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72632255"/>
    <w:multiLevelType w:val="hybridMultilevel"/>
    <w:tmpl w:val="17C097BE"/>
    <w:lvl w:ilvl="0" w:tplc="C780F06C">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DA472B"/>
    <w:multiLevelType w:val="multilevel"/>
    <w:tmpl w:val="E4149A3E"/>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4"/>
  </w:num>
  <w:num w:numId="4">
    <w:abstractNumId w:val="14"/>
  </w:num>
  <w:num w:numId="5">
    <w:abstractNumId w:val="8"/>
  </w:num>
  <w:num w:numId="6">
    <w:abstractNumId w:val="19"/>
  </w:num>
  <w:num w:numId="7">
    <w:abstractNumId w:val="7"/>
  </w:num>
  <w:num w:numId="8">
    <w:abstractNumId w:val="20"/>
  </w:num>
  <w:num w:numId="9">
    <w:abstractNumId w:val="3"/>
  </w:num>
  <w:num w:numId="10">
    <w:abstractNumId w:val="6"/>
  </w:num>
  <w:num w:numId="11">
    <w:abstractNumId w:val="15"/>
  </w:num>
  <w:num w:numId="12">
    <w:abstractNumId w:val="25"/>
  </w:num>
  <w:num w:numId="13">
    <w:abstractNumId w:val="2"/>
  </w:num>
  <w:num w:numId="14">
    <w:abstractNumId w:val="28"/>
  </w:num>
  <w:num w:numId="15">
    <w:abstractNumId w:val="23"/>
  </w:num>
  <w:num w:numId="16">
    <w:abstractNumId w:val="9"/>
  </w:num>
  <w:num w:numId="17">
    <w:abstractNumId w:val="17"/>
  </w:num>
  <w:num w:numId="18">
    <w:abstractNumId w:val="22"/>
  </w:num>
  <w:num w:numId="19">
    <w:abstractNumId w:val="21"/>
  </w:num>
  <w:num w:numId="20">
    <w:abstractNumId w:val="5"/>
  </w:num>
  <w:num w:numId="21">
    <w:abstractNumId w:val="16"/>
  </w:num>
  <w:num w:numId="22">
    <w:abstractNumId w:val="11"/>
  </w:num>
  <w:num w:numId="23">
    <w:abstractNumId w:val="0"/>
  </w:num>
  <w:num w:numId="24">
    <w:abstractNumId w:val="12"/>
  </w:num>
  <w:num w:numId="25">
    <w:abstractNumId w:val="18"/>
  </w:num>
  <w:num w:numId="26">
    <w:abstractNumId w:val="24"/>
  </w:num>
  <w:num w:numId="27">
    <w:abstractNumId w:val="13"/>
  </w:num>
  <w:num w:numId="28">
    <w:abstractNumId w:val="26"/>
  </w:num>
  <w:num w:numId="29">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Formatting/>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1B"/>
    <w:rsid w:val="00002DAD"/>
    <w:rsid w:val="00003D9D"/>
    <w:rsid w:val="000065EE"/>
    <w:rsid w:val="00011B02"/>
    <w:rsid w:val="00017B41"/>
    <w:rsid w:val="000262F8"/>
    <w:rsid w:val="000269F9"/>
    <w:rsid w:val="00030D0B"/>
    <w:rsid w:val="00033710"/>
    <w:rsid w:val="00035CDD"/>
    <w:rsid w:val="000376C3"/>
    <w:rsid w:val="00041229"/>
    <w:rsid w:val="000465FE"/>
    <w:rsid w:val="00051770"/>
    <w:rsid w:val="00061264"/>
    <w:rsid w:val="000672EF"/>
    <w:rsid w:val="00070E81"/>
    <w:rsid w:val="00075D6B"/>
    <w:rsid w:val="00075F42"/>
    <w:rsid w:val="00081A89"/>
    <w:rsid w:val="000855DB"/>
    <w:rsid w:val="00086CFF"/>
    <w:rsid w:val="00086E1D"/>
    <w:rsid w:val="00091F1B"/>
    <w:rsid w:val="000B6E68"/>
    <w:rsid w:val="000C16F9"/>
    <w:rsid w:val="000C17FB"/>
    <w:rsid w:val="000C4A7F"/>
    <w:rsid w:val="000C710C"/>
    <w:rsid w:val="000D0E1D"/>
    <w:rsid w:val="000D15D5"/>
    <w:rsid w:val="000E64DE"/>
    <w:rsid w:val="000F2091"/>
    <w:rsid w:val="000F39D2"/>
    <w:rsid w:val="000F5A72"/>
    <w:rsid w:val="00102DAE"/>
    <w:rsid w:val="001165E8"/>
    <w:rsid w:val="00124040"/>
    <w:rsid w:val="001316E2"/>
    <w:rsid w:val="00131DA1"/>
    <w:rsid w:val="00140F10"/>
    <w:rsid w:val="0014654A"/>
    <w:rsid w:val="00151FD0"/>
    <w:rsid w:val="00160991"/>
    <w:rsid w:val="00166B31"/>
    <w:rsid w:val="0017216B"/>
    <w:rsid w:val="001775B4"/>
    <w:rsid w:val="00177F5F"/>
    <w:rsid w:val="00194371"/>
    <w:rsid w:val="001B1B6B"/>
    <w:rsid w:val="001C1143"/>
    <w:rsid w:val="001C18FD"/>
    <w:rsid w:val="001C2A49"/>
    <w:rsid w:val="001C36C5"/>
    <w:rsid w:val="001C5A79"/>
    <w:rsid w:val="001C6885"/>
    <w:rsid w:val="001D0BF2"/>
    <w:rsid w:val="001D1AAC"/>
    <w:rsid w:val="001D3ECA"/>
    <w:rsid w:val="001E18BE"/>
    <w:rsid w:val="001E6481"/>
    <w:rsid w:val="001E7981"/>
    <w:rsid w:val="001F41E2"/>
    <w:rsid w:val="001F4447"/>
    <w:rsid w:val="001F7559"/>
    <w:rsid w:val="0021001D"/>
    <w:rsid w:val="00210317"/>
    <w:rsid w:val="002150E9"/>
    <w:rsid w:val="002171E2"/>
    <w:rsid w:val="002179ED"/>
    <w:rsid w:val="00221B0D"/>
    <w:rsid w:val="0022363E"/>
    <w:rsid w:val="00225B5A"/>
    <w:rsid w:val="00231773"/>
    <w:rsid w:val="0023182E"/>
    <w:rsid w:val="0023302F"/>
    <w:rsid w:val="00235502"/>
    <w:rsid w:val="00236249"/>
    <w:rsid w:val="00244A9D"/>
    <w:rsid w:val="002519A1"/>
    <w:rsid w:val="00256E8E"/>
    <w:rsid w:val="0026210D"/>
    <w:rsid w:val="0026462A"/>
    <w:rsid w:val="002749DE"/>
    <w:rsid w:val="00274F5A"/>
    <w:rsid w:val="00276544"/>
    <w:rsid w:val="0028127C"/>
    <w:rsid w:val="00282D53"/>
    <w:rsid w:val="00283316"/>
    <w:rsid w:val="0028484E"/>
    <w:rsid w:val="00292281"/>
    <w:rsid w:val="0029285B"/>
    <w:rsid w:val="002B0064"/>
    <w:rsid w:val="002B0E6D"/>
    <w:rsid w:val="002B2DF0"/>
    <w:rsid w:val="002B4325"/>
    <w:rsid w:val="002C00D2"/>
    <w:rsid w:val="002C3833"/>
    <w:rsid w:val="002C5FE5"/>
    <w:rsid w:val="002C7357"/>
    <w:rsid w:val="002D1087"/>
    <w:rsid w:val="002D4B50"/>
    <w:rsid w:val="002E0F6C"/>
    <w:rsid w:val="002E361F"/>
    <w:rsid w:val="002E519C"/>
    <w:rsid w:val="002F73AC"/>
    <w:rsid w:val="00302426"/>
    <w:rsid w:val="0030541A"/>
    <w:rsid w:val="003075CA"/>
    <w:rsid w:val="003162B4"/>
    <w:rsid w:val="00335B4C"/>
    <w:rsid w:val="00337033"/>
    <w:rsid w:val="00340BC1"/>
    <w:rsid w:val="00341CA1"/>
    <w:rsid w:val="00346E79"/>
    <w:rsid w:val="00355449"/>
    <w:rsid w:val="003567CF"/>
    <w:rsid w:val="003622D9"/>
    <w:rsid w:val="003645CA"/>
    <w:rsid w:val="00366655"/>
    <w:rsid w:val="00371730"/>
    <w:rsid w:val="003747EE"/>
    <w:rsid w:val="003835F0"/>
    <w:rsid w:val="00395A99"/>
    <w:rsid w:val="00395EC7"/>
    <w:rsid w:val="003A160B"/>
    <w:rsid w:val="003B6717"/>
    <w:rsid w:val="003C4528"/>
    <w:rsid w:val="003C6483"/>
    <w:rsid w:val="003C78CA"/>
    <w:rsid w:val="003D2486"/>
    <w:rsid w:val="003D2892"/>
    <w:rsid w:val="003D3405"/>
    <w:rsid w:val="003D609D"/>
    <w:rsid w:val="003E37C6"/>
    <w:rsid w:val="003E68C1"/>
    <w:rsid w:val="003F0995"/>
    <w:rsid w:val="003F1BAC"/>
    <w:rsid w:val="003F20D9"/>
    <w:rsid w:val="003F3B68"/>
    <w:rsid w:val="003F59B4"/>
    <w:rsid w:val="003F5F31"/>
    <w:rsid w:val="00412257"/>
    <w:rsid w:val="00416432"/>
    <w:rsid w:val="00417FB9"/>
    <w:rsid w:val="004311D4"/>
    <w:rsid w:val="0043218B"/>
    <w:rsid w:val="00433246"/>
    <w:rsid w:val="004467D7"/>
    <w:rsid w:val="0045242E"/>
    <w:rsid w:val="0045509F"/>
    <w:rsid w:val="00462DFD"/>
    <w:rsid w:val="00463CEB"/>
    <w:rsid w:val="00466C7E"/>
    <w:rsid w:val="00474DA1"/>
    <w:rsid w:val="00480B51"/>
    <w:rsid w:val="00482240"/>
    <w:rsid w:val="004838E6"/>
    <w:rsid w:val="00487AB3"/>
    <w:rsid w:val="00495330"/>
    <w:rsid w:val="00496EA2"/>
    <w:rsid w:val="004979FF"/>
    <w:rsid w:val="004A005E"/>
    <w:rsid w:val="004A4EB1"/>
    <w:rsid w:val="004C3550"/>
    <w:rsid w:val="004C7793"/>
    <w:rsid w:val="004D5823"/>
    <w:rsid w:val="004D7049"/>
    <w:rsid w:val="004E0EED"/>
    <w:rsid w:val="004E5686"/>
    <w:rsid w:val="004F0C68"/>
    <w:rsid w:val="004F386F"/>
    <w:rsid w:val="004F510A"/>
    <w:rsid w:val="004F563F"/>
    <w:rsid w:val="00500E9D"/>
    <w:rsid w:val="0050104A"/>
    <w:rsid w:val="005111A5"/>
    <w:rsid w:val="00512024"/>
    <w:rsid w:val="005140D4"/>
    <w:rsid w:val="00514F38"/>
    <w:rsid w:val="005206FD"/>
    <w:rsid w:val="00520F58"/>
    <w:rsid w:val="00531E51"/>
    <w:rsid w:val="00535773"/>
    <w:rsid w:val="005358DE"/>
    <w:rsid w:val="005364CE"/>
    <w:rsid w:val="00544613"/>
    <w:rsid w:val="005456F9"/>
    <w:rsid w:val="00551F9C"/>
    <w:rsid w:val="005556AC"/>
    <w:rsid w:val="00555B9A"/>
    <w:rsid w:val="00565244"/>
    <w:rsid w:val="005664D1"/>
    <w:rsid w:val="005669D2"/>
    <w:rsid w:val="00577E15"/>
    <w:rsid w:val="00580ACC"/>
    <w:rsid w:val="0058137A"/>
    <w:rsid w:val="005833C9"/>
    <w:rsid w:val="00590599"/>
    <w:rsid w:val="00596903"/>
    <w:rsid w:val="005A1056"/>
    <w:rsid w:val="005A1203"/>
    <w:rsid w:val="005A64BD"/>
    <w:rsid w:val="005B0871"/>
    <w:rsid w:val="005C01DC"/>
    <w:rsid w:val="005C09B4"/>
    <w:rsid w:val="005D01B8"/>
    <w:rsid w:val="005D330B"/>
    <w:rsid w:val="005F0E62"/>
    <w:rsid w:val="005F5471"/>
    <w:rsid w:val="006004A7"/>
    <w:rsid w:val="00603D80"/>
    <w:rsid w:val="00626879"/>
    <w:rsid w:val="0062725A"/>
    <w:rsid w:val="00631565"/>
    <w:rsid w:val="00634808"/>
    <w:rsid w:val="00641ED4"/>
    <w:rsid w:val="00645E05"/>
    <w:rsid w:val="006553BB"/>
    <w:rsid w:val="00656F5C"/>
    <w:rsid w:val="006616CB"/>
    <w:rsid w:val="00663DE6"/>
    <w:rsid w:val="00675E7A"/>
    <w:rsid w:val="00683B4E"/>
    <w:rsid w:val="00686B2B"/>
    <w:rsid w:val="006927CE"/>
    <w:rsid w:val="0069482E"/>
    <w:rsid w:val="00697630"/>
    <w:rsid w:val="006A1798"/>
    <w:rsid w:val="006A3C96"/>
    <w:rsid w:val="006A688E"/>
    <w:rsid w:val="006B5DD3"/>
    <w:rsid w:val="006C6059"/>
    <w:rsid w:val="006D109D"/>
    <w:rsid w:val="006D13DB"/>
    <w:rsid w:val="006D1F68"/>
    <w:rsid w:val="006E5BD0"/>
    <w:rsid w:val="00702A56"/>
    <w:rsid w:val="00707EFC"/>
    <w:rsid w:val="00715C32"/>
    <w:rsid w:val="00723974"/>
    <w:rsid w:val="00725899"/>
    <w:rsid w:val="00737D92"/>
    <w:rsid w:val="00740027"/>
    <w:rsid w:val="007404D7"/>
    <w:rsid w:val="00744497"/>
    <w:rsid w:val="00746260"/>
    <w:rsid w:val="00746C23"/>
    <w:rsid w:val="007527F3"/>
    <w:rsid w:val="00754C3F"/>
    <w:rsid w:val="00762059"/>
    <w:rsid w:val="00764B0E"/>
    <w:rsid w:val="00767A0C"/>
    <w:rsid w:val="0077001A"/>
    <w:rsid w:val="00771E7B"/>
    <w:rsid w:val="00772677"/>
    <w:rsid w:val="00780E1F"/>
    <w:rsid w:val="00782D0E"/>
    <w:rsid w:val="00784DD0"/>
    <w:rsid w:val="00786FC4"/>
    <w:rsid w:val="007927BD"/>
    <w:rsid w:val="00797FF2"/>
    <w:rsid w:val="007A20BB"/>
    <w:rsid w:val="007A68A0"/>
    <w:rsid w:val="007B0420"/>
    <w:rsid w:val="007B045F"/>
    <w:rsid w:val="007B215E"/>
    <w:rsid w:val="007B500B"/>
    <w:rsid w:val="007B6A88"/>
    <w:rsid w:val="007B6B61"/>
    <w:rsid w:val="007B7260"/>
    <w:rsid w:val="007C3374"/>
    <w:rsid w:val="007C6B4B"/>
    <w:rsid w:val="007D0BCB"/>
    <w:rsid w:val="007D4605"/>
    <w:rsid w:val="007E11A7"/>
    <w:rsid w:val="007E448E"/>
    <w:rsid w:val="007F2DD0"/>
    <w:rsid w:val="007F3CE5"/>
    <w:rsid w:val="00801D9C"/>
    <w:rsid w:val="008024E4"/>
    <w:rsid w:val="008052A0"/>
    <w:rsid w:val="00807C07"/>
    <w:rsid w:val="00810CCD"/>
    <w:rsid w:val="00812E43"/>
    <w:rsid w:val="00812F0D"/>
    <w:rsid w:val="008142C7"/>
    <w:rsid w:val="00817914"/>
    <w:rsid w:val="00817C08"/>
    <w:rsid w:val="00821986"/>
    <w:rsid w:val="00827472"/>
    <w:rsid w:val="00835813"/>
    <w:rsid w:val="00836A7E"/>
    <w:rsid w:val="00841608"/>
    <w:rsid w:val="00847357"/>
    <w:rsid w:val="00860548"/>
    <w:rsid w:val="00861E62"/>
    <w:rsid w:val="008628B4"/>
    <w:rsid w:val="00865A6F"/>
    <w:rsid w:val="0087190C"/>
    <w:rsid w:val="0087257E"/>
    <w:rsid w:val="00873351"/>
    <w:rsid w:val="008739E3"/>
    <w:rsid w:val="00874068"/>
    <w:rsid w:val="0087477C"/>
    <w:rsid w:val="008751D5"/>
    <w:rsid w:val="008813B9"/>
    <w:rsid w:val="00882FC0"/>
    <w:rsid w:val="008838FE"/>
    <w:rsid w:val="00884504"/>
    <w:rsid w:val="008902BA"/>
    <w:rsid w:val="00892B63"/>
    <w:rsid w:val="00894DFA"/>
    <w:rsid w:val="008A79F7"/>
    <w:rsid w:val="008B559D"/>
    <w:rsid w:val="008C0872"/>
    <w:rsid w:val="008C2868"/>
    <w:rsid w:val="008D7067"/>
    <w:rsid w:val="008E06F3"/>
    <w:rsid w:val="008E3715"/>
    <w:rsid w:val="008F1D68"/>
    <w:rsid w:val="008F1FBD"/>
    <w:rsid w:val="008F4286"/>
    <w:rsid w:val="008F49AF"/>
    <w:rsid w:val="00910F55"/>
    <w:rsid w:val="0091508A"/>
    <w:rsid w:val="00915206"/>
    <w:rsid w:val="009231A9"/>
    <w:rsid w:val="00925C27"/>
    <w:rsid w:val="00927A93"/>
    <w:rsid w:val="00933A84"/>
    <w:rsid w:val="00941822"/>
    <w:rsid w:val="009438E0"/>
    <w:rsid w:val="00944D7A"/>
    <w:rsid w:val="0095122E"/>
    <w:rsid w:val="00953879"/>
    <w:rsid w:val="0095711B"/>
    <w:rsid w:val="00960C01"/>
    <w:rsid w:val="009674A3"/>
    <w:rsid w:val="00972EDD"/>
    <w:rsid w:val="00977C36"/>
    <w:rsid w:val="00977E2E"/>
    <w:rsid w:val="009808F2"/>
    <w:rsid w:val="009866D9"/>
    <w:rsid w:val="00986F2E"/>
    <w:rsid w:val="00994B9D"/>
    <w:rsid w:val="00997BD8"/>
    <w:rsid w:val="009A2E77"/>
    <w:rsid w:val="009A4B64"/>
    <w:rsid w:val="009C11EF"/>
    <w:rsid w:val="009C5C06"/>
    <w:rsid w:val="009C6021"/>
    <w:rsid w:val="009D34F0"/>
    <w:rsid w:val="009E3496"/>
    <w:rsid w:val="009E37E3"/>
    <w:rsid w:val="009E416F"/>
    <w:rsid w:val="009F0B78"/>
    <w:rsid w:val="009F33FF"/>
    <w:rsid w:val="009F3CA2"/>
    <w:rsid w:val="009F4AB8"/>
    <w:rsid w:val="009F7424"/>
    <w:rsid w:val="00A00251"/>
    <w:rsid w:val="00A00E7E"/>
    <w:rsid w:val="00A0147E"/>
    <w:rsid w:val="00A059ED"/>
    <w:rsid w:val="00A067E6"/>
    <w:rsid w:val="00A10CD5"/>
    <w:rsid w:val="00A12C27"/>
    <w:rsid w:val="00A13588"/>
    <w:rsid w:val="00A139E6"/>
    <w:rsid w:val="00A13EE1"/>
    <w:rsid w:val="00A142B8"/>
    <w:rsid w:val="00A20379"/>
    <w:rsid w:val="00A23F30"/>
    <w:rsid w:val="00A2474F"/>
    <w:rsid w:val="00A25893"/>
    <w:rsid w:val="00A300DE"/>
    <w:rsid w:val="00A357F7"/>
    <w:rsid w:val="00A35F07"/>
    <w:rsid w:val="00A3616C"/>
    <w:rsid w:val="00A37C9C"/>
    <w:rsid w:val="00A43054"/>
    <w:rsid w:val="00A4475E"/>
    <w:rsid w:val="00A45140"/>
    <w:rsid w:val="00A452A4"/>
    <w:rsid w:val="00A563A7"/>
    <w:rsid w:val="00A57185"/>
    <w:rsid w:val="00A6166E"/>
    <w:rsid w:val="00A62904"/>
    <w:rsid w:val="00A67200"/>
    <w:rsid w:val="00A74658"/>
    <w:rsid w:val="00A76286"/>
    <w:rsid w:val="00A768D3"/>
    <w:rsid w:val="00A85F4D"/>
    <w:rsid w:val="00A86532"/>
    <w:rsid w:val="00A876E7"/>
    <w:rsid w:val="00A9095C"/>
    <w:rsid w:val="00A92A7C"/>
    <w:rsid w:val="00A92E20"/>
    <w:rsid w:val="00A93FC6"/>
    <w:rsid w:val="00A9761C"/>
    <w:rsid w:val="00AA12CA"/>
    <w:rsid w:val="00AA1424"/>
    <w:rsid w:val="00AA24D3"/>
    <w:rsid w:val="00AB0E70"/>
    <w:rsid w:val="00AB5AE3"/>
    <w:rsid w:val="00AC081B"/>
    <w:rsid w:val="00AC0D59"/>
    <w:rsid w:val="00AC233D"/>
    <w:rsid w:val="00AC3902"/>
    <w:rsid w:val="00AD06FF"/>
    <w:rsid w:val="00AD3109"/>
    <w:rsid w:val="00AD3469"/>
    <w:rsid w:val="00AD3653"/>
    <w:rsid w:val="00AD62CA"/>
    <w:rsid w:val="00AD686E"/>
    <w:rsid w:val="00AE4812"/>
    <w:rsid w:val="00AE58DB"/>
    <w:rsid w:val="00AE72B8"/>
    <w:rsid w:val="00AF2DC0"/>
    <w:rsid w:val="00AF2F55"/>
    <w:rsid w:val="00AF5C75"/>
    <w:rsid w:val="00B00012"/>
    <w:rsid w:val="00B05FF1"/>
    <w:rsid w:val="00B076C5"/>
    <w:rsid w:val="00B12F46"/>
    <w:rsid w:val="00B13125"/>
    <w:rsid w:val="00B2696C"/>
    <w:rsid w:val="00B307EC"/>
    <w:rsid w:val="00B33130"/>
    <w:rsid w:val="00B347ED"/>
    <w:rsid w:val="00B34CD1"/>
    <w:rsid w:val="00B3522A"/>
    <w:rsid w:val="00B37CF3"/>
    <w:rsid w:val="00B4550D"/>
    <w:rsid w:val="00B47411"/>
    <w:rsid w:val="00B5033C"/>
    <w:rsid w:val="00B50AC9"/>
    <w:rsid w:val="00B53BAA"/>
    <w:rsid w:val="00B53E52"/>
    <w:rsid w:val="00B56CDC"/>
    <w:rsid w:val="00B652E1"/>
    <w:rsid w:val="00B65D5E"/>
    <w:rsid w:val="00B678EA"/>
    <w:rsid w:val="00B72CBB"/>
    <w:rsid w:val="00B74353"/>
    <w:rsid w:val="00B77C23"/>
    <w:rsid w:val="00BA01BA"/>
    <w:rsid w:val="00BA2A94"/>
    <w:rsid w:val="00BA6FD6"/>
    <w:rsid w:val="00BA726B"/>
    <w:rsid w:val="00BB019A"/>
    <w:rsid w:val="00BB1CB7"/>
    <w:rsid w:val="00BB2778"/>
    <w:rsid w:val="00BB5D42"/>
    <w:rsid w:val="00BB612A"/>
    <w:rsid w:val="00BD2A07"/>
    <w:rsid w:val="00BD3533"/>
    <w:rsid w:val="00BD7CDB"/>
    <w:rsid w:val="00BD7DDA"/>
    <w:rsid w:val="00BE1319"/>
    <w:rsid w:val="00BE2AB5"/>
    <w:rsid w:val="00BF517C"/>
    <w:rsid w:val="00BF69D8"/>
    <w:rsid w:val="00C17C54"/>
    <w:rsid w:val="00C20ADF"/>
    <w:rsid w:val="00C3492D"/>
    <w:rsid w:val="00C3551E"/>
    <w:rsid w:val="00C37131"/>
    <w:rsid w:val="00C43E24"/>
    <w:rsid w:val="00C5184A"/>
    <w:rsid w:val="00C53483"/>
    <w:rsid w:val="00C5730B"/>
    <w:rsid w:val="00C73B53"/>
    <w:rsid w:val="00C76701"/>
    <w:rsid w:val="00C8372B"/>
    <w:rsid w:val="00C8667F"/>
    <w:rsid w:val="00C8723E"/>
    <w:rsid w:val="00C97E50"/>
    <w:rsid w:val="00CA647E"/>
    <w:rsid w:val="00CB2C7C"/>
    <w:rsid w:val="00CC716E"/>
    <w:rsid w:val="00CC7367"/>
    <w:rsid w:val="00CD109E"/>
    <w:rsid w:val="00CD337A"/>
    <w:rsid w:val="00CD75F1"/>
    <w:rsid w:val="00CE0643"/>
    <w:rsid w:val="00CE4534"/>
    <w:rsid w:val="00CF0242"/>
    <w:rsid w:val="00CF7F7F"/>
    <w:rsid w:val="00D02A77"/>
    <w:rsid w:val="00D05CEB"/>
    <w:rsid w:val="00D07EB4"/>
    <w:rsid w:val="00D11B97"/>
    <w:rsid w:val="00D2491C"/>
    <w:rsid w:val="00D32790"/>
    <w:rsid w:val="00D43146"/>
    <w:rsid w:val="00D440E3"/>
    <w:rsid w:val="00D55EA9"/>
    <w:rsid w:val="00D64579"/>
    <w:rsid w:val="00D6549D"/>
    <w:rsid w:val="00D707BB"/>
    <w:rsid w:val="00D72E97"/>
    <w:rsid w:val="00D745AA"/>
    <w:rsid w:val="00D81AA6"/>
    <w:rsid w:val="00D92F96"/>
    <w:rsid w:val="00D93016"/>
    <w:rsid w:val="00D9508E"/>
    <w:rsid w:val="00D95301"/>
    <w:rsid w:val="00D95606"/>
    <w:rsid w:val="00D97FAD"/>
    <w:rsid w:val="00DA0410"/>
    <w:rsid w:val="00DA0911"/>
    <w:rsid w:val="00DA77DA"/>
    <w:rsid w:val="00DB08A7"/>
    <w:rsid w:val="00DC1515"/>
    <w:rsid w:val="00DC16F5"/>
    <w:rsid w:val="00DC1E68"/>
    <w:rsid w:val="00DC7C7C"/>
    <w:rsid w:val="00DD039E"/>
    <w:rsid w:val="00DD1B1B"/>
    <w:rsid w:val="00DE3361"/>
    <w:rsid w:val="00DE6C11"/>
    <w:rsid w:val="00DF1478"/>
    <w:rsid w:val="00DF459C"/>
    <w:rsid w:val="00DF475D"/>
    <w:rsid w:val="00DF659B"/>
    <w:rsid w:val="00E01070"/>
    <w:rsid w:val="00E04E9A"/>
    <w:rsid w:val="00E12741"/>
    <w:rsid w:val="00E16702"/>
    <w:rsid w:val="00E20EBD"/>
    <w:rsid w:val="00E244C2"/>
    <w:rsid w:val="00E33333"/>
    <w:rsid w:val="00E362A6"/>
    <w:rsid w:val="00E36D13"/>
    <w:rsid w:val="00E42DDD"/>
    <w:rsid w:val="00E47B41"/>
    <w:rsid w:val="00E52408"/>
    <w:rsid w:val="00E5259A"/>
    <w:rsid w:val="00E52673"/>
    <w:rsid w:val="00E52D0B"/>
    <w:rsid w:val="00E64E60"/>
    <w:rsid w:val="00E65098"/>
    <w:rsid w:val="00E65447"/>
    <w:rsid w:val="00E666A4"/>
    <w:rsid w:val="00E6675A"/>
    <w:rsid w:val="00E75CB3"/>
    <w:rsid w:val="00E81F66"/>
    <w:rsid w:val="00E825C4"/>
    <w:rsid w:val="00E83697"/>
    <w:rsid w:val="00E962A0"/>
    <w:rsid w:val="00EA286C"/>
    <w:rsid w:val="00EA3919"/>
    <w:rsid w:val="00EA6587"/>
    <w:rsid w:val="00EB26D8"/>
    <w:rsid w:val="00EB435F"/>
    <w:rsid w:val="00EC4075"/>
    <w:rsid w:val="00EC45DF"/>
    <w:rsid w:val="00ED2755"/>
    <w:rsid w:val="00ED5F9F"/>
    <w:rsid w:val="00ED70D1"/>
    <w:rsid w:val="00EE0122"/>
    <w:rsid w:val="00EE40EF"/>
    <w:rsid w:val="00EF37F5"/>
    <w:rsid w:val="00EF3CFC"/>
    <w:rsid w:val="00EF41CE"/>
    <w:rsid w:val="00F00960"/>
    <w:rsid w:val="00F01FF9"/>
    <w:rsid w:val="00F02823"/>
    <w:rsid w:val="00F06A9A"/>
    <w:rsid w:val="00F13BDD"/>
    <w:rsid w:val="00F16677"/>
    <w:rsid w:val="00F17F5C"/>
    <w:rsid w:val="00F27008"/>
    <w:rsid w:val="00F34E1D"/>
    <w:rsid w:val="00F373D0"/>
    <w:rsid w:val="00F455F8"/>
    <w:rsid w:val="00F50742"/>
    <w:rsid w:val="00F50FF1"/>
    <w:rsid w:val="00F517CD"/>
    <w:rsid w:val="00F6363D"/>
    <w:rsid w:val="00F72899"/>
    <w:rsid w:val="00F738A1"/>
    <w:rsid w:val="00F74BBE"/>
    <w:rsid w:val="00F80CA3"/>
    <w:rsid w:val="00F81AF9"/>
    <w:rsid w:val="00FA7F95"/>
    <w:rsid w:val="00FC0A38"/>
    <w:rsid w:val="00FC25DF"/>
    <w:rsid w:val="00FE14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672FD7"/>
  <w15:docId w15:val="{2B7311E7-CCAC-4473-8AD9-3F43228D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27472"/>
    <w:pPr>
      <w:keepNext/>
      <w:spacing w:after="0" w:line="240" w:lineRule="auto"/>
      <w:outlineLvl w:val="0"/>
    </w:pPr>
    <w:rPr>
      <w:rFonts w:ascii="Times New Roman" w:eastAsia="Times New Roman" w:hAnsi="Times New Roman" w:cs="Times New Roman"/>
      <w:sz w:val="32"/>
      <w:szCs w:val="20"/>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table" w:customStyle="1" w:styleId="TableGrid1">
    <w:name w:val="Table Grid1"/>
    <w:basedOn w:val="TableNormal"/>
    <w:next w:val="TableGrid"/>
    <w:uiPriority w:val="59"/>
    <w:rsid w:val="00AD34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11B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1B02"/>
    <w:rPr>
      <w:sz w:val="20"/>
      <w:szCs w:val="20"/>
    </w:rPr>
  </w:style>
  <w:style w:type="character" w:styleId="FootnoteReference">
    <w:name w:val="footnote reference"/>
    <w:basedOn w:val="DefaultParagraphFont"/>
    <w:uiPriority w:val="99"/>
    <w:semiHidden/>
    <w:unhideWhenUsed/>
    <w:rsid w:val="00011B02"/>
    <w:rPr>
      <w:vertAlign w:val="superscript"/>
    </w:rPr>
  </w:style>
  <w:style w:type="character" w:styleId="Hyperlink">
    <w:name w:val="Hyperlink"/>
    <w:basedOn w:val="DefaultParagraphFont"/>
    <w:uiPriority w:val="99"/>
    <w:unhideWhenUsed/>
    <w:rsid w:val="00715C32"/>
    <w:rPr>
      <w:color w:val="0000FF" w:themeColor="hyperlink"/>
      <w:u w:val="single"/>
    </w:rPr>
  </w:style>
  <w:style w:type="character" w:styleId="UnresolvedMention">
    <w:name w:val="Unresolved Mention"/>
    <w:basedOn w:val="DefaultParagraphFont"/>
    <w:uiPriority w:val="99"/>
    <w:semiHidden/>
    <w:unhideWhenUsed/>
    <w:rsid w:val="00715C32"/>
    <w:rPr>
      <w:color w:val="605E5C"/>
      <w:shd w:val="clear" w:color="auto" w:fill="E1DFDD"/>
    </w:rPr>
  </w:style>
  <w:style w:type="character" w:styleId="FollowedHyperlink">
    <w:name w:val="FollowedHyperlink"/>
    <w:basedOn w:val="DefaultParagraphFont"/>
    <w:uiPriority w:val="99"/>
    <w:semiHidden/>
    <w:unhideWhenUsed/>
    <w:rsid w:val="00274F5A"/>
    <w:rPr>
      <w:color w:val="800080" w:themeColor="followedHyperlink"/>
      <w:u w:val="single"/>
    </w:rPr>
  </w:style>
  <w:style w:type="paragraph" w:styleId="NoSpacing">
    <w:name w:val="No Spacing"/>
    <w:uiPriority w:val="1"/>
    <w:qFormat/>
    <w:rsid w:val="00A85F4D"/>
    <w:pPr>
      <w:spacing w:after="0" w:line="240" w:lineRule="auto"/>
    </w:pPr>
  </w:style>
  <w:style w:type="table" w:customStyle="1" w:styleId="TableGrid11">
    <w:name w:val="Table Grid11"/>
    <w:basedOn w:val="TableNormal"/>
    <w:next w:val="TableGrid"/>
    <w:uiPriority w:val="59"/>
    <w:rsid w:val="007B2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827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_tradnl" w:eastAsia="es-ES_tradnl"/>
    </w:rPr>
  </w:style>
  <w:style w:type="character" w:customStyle="1" w:styleId="HTMLPreformattedChar">
    <w:name w:val="HTML Preformatted Char"/>
    <w:basedOn w:val="DefaultParagraphFont"/>
    <w:link w:val="HTMLPreformatted"/>
    <w:uiPriority w:val="99"/>
    <w:rsid w:val="00827472"/>
    <w:rPr>
      <w:rFonts w:ascii="Courier New" w:eastAsia="Times New Roman" w:hAnsi="Courier New" w:cs="Courier New"/>
      <w:sz w:val="20"/>
      <w:szCs w:val="20"/>
      <w:lang w:val="es-ES_tradnl" w:eastAsia="es-ES_tradnl"/>
    </w:rPr>
  </w:style>
  <w:style w:type="character" w:customStyle="1" w:styleId="normaltextrun">
    <w:name w:val="normaltextrun"/>
    <w:basedOn w:val="DefaultParagraphFont"/>
    <w:rsid w:val="00827472"/>
  </w:style>
  <w:style w:type="character" w:customStyle="1" w:styleId="eop">
    <w:name w:val="eop"/>
    <w:basedOn w:val="DefaultParagraphFont"/>
    <w:rsid w:val="00827472"/>
  </w:style>
  <w:style w:type="character" w:customStyle="1" w:styleId="Heading1Char">
    <w:name w:val="Heading 1 Char"/>
    <w:basedOn w:val="DefaultParagraphFont"/>
    <w:link w:val="Heading1"/>
    <w:rsid w:val="00827472"/>
    <w:rPr>
      <w:rFonts w:ascii="Times New Roman" w:eastAsia="Times New Roman" w:hAnsi="Times New Roman" w:cs="Times New Roman"/>
      <w:sz w:val="32"/>
      <w:szCs w:val="20"/>
      <w:lang w:val="es-MX"/>
    </w:rPr>
  </w:style>
  <w:style w:type="paragraph" w:styleId="BodyTextIndent3">
    <w:name w:val="Body Text Indent 3"/>
    <w:basedOn w:val="Normal"/>
    <w:link w:val="BodyTextIndent3Char"/>
    <w:unhideWhenUsed/>
    <w:rsid w:val="00827472"/>
    <w:pPr>
      <w:widowControl w:val="0"/>
      <w:autoSpaceDE w:val="0"/>
      <w:autoSpaceDN w:val="0"/>
      <w:adjustRightInd w:val="0"/>
      <w:spacing w:after="120" w:line="240" w:lineRule="auto"/>
      <w:ind w:left="360"/>
    </w:pPr>
    <w:rPr>
      <w:rFonts w:ascii="Arial" w:hAnsi="Arial" w:cs="Arial"/>
      <w:color w:val="000000"/>
      <w:sz w:val="16"/>
      <w:szCs w:val="16"/>
      <w:lang w:val="es-AR" w:eastAsia="es-AR"/>
    </w:rPr>
  </w:style>
  <w:style w:type="character" w:customStyle="1" w:styleId="BodyTextIndent3Char">
    <w:name w:val="Body Text Indent 3 Char"/>
    <w:basedOn w:val="DefaultParagraphFont"/>
    <w:link w:val="BodyTextIndent3"/>
    <w:rsid w:val="00827472"/>
    <w:rPr>
      <w:rFonts w:ascii="Arial" w:hAnsi="Arial" w:cs="Arial"/>
      <w:color w:val="000000"/>
      <w:sz w:val="16"/>
      <w:szCs w:val="16"/>
      <w:lang w:val="es-AR" w:eastAsia="es-AR"/>
    </w:rPr>
  </w:style>
  <w:style w:type="paragraph" w:styleId="BodyText">
    <w:name w:val="Body Text"/>
    <w:basedOn w:val="Normal"/>
    <w:link w:val="BodyTextChar"/>
    <w:uiPriority w:val="99"/>
    <w:unhideWhenUsed/>
    <w:rsid w:val="00827472"/>
    <w:pPr>
      <w:spacing w:after="120" w:line="240" w:lineRule="auto"/>
    </w:pPr>
    <w:rPr>
      <w:rFonts w:ascii="Arial" w:eastAsia="Times New Roman" w:hAnsi="Arial" w:cs="Times New Roman"/>
      <w:sz w:val="20"/>
      <w:szCs w:val="20"/>
      <w:lang w:val="es-MX"/>
    </w:rPr>
  </w:style>
  <w:style w:type="character" w:customStyle="1" w:styleId="BodyTextChar">
    <w:name w:val="Body Text Char"/>
    <w:basedOn w:val="DefaultParagraphFont"/>
    <w:link w:val="BodyText"/>
    <w:uiPriority w:val="99"/>
    <w:rsid w:val="00827472"/>
    <w:rPr>
      <w:rFonts w:ascii="Arial" w:eastAsia="Times New Roman" w:hAnsi="Arial" w:cs="Times New Roman"/>
      <w:sz w:val="20"/>
      <w:szCs w:val="20"/>
      <w:lang w:val="es-MX"/>
    </w:rPr>
  </w:style>
  <w:style w:type="character" w:customStyle="1" w:styleId="ListParagraphChar">
    <w:name w:val="List Paragraph Char"/>
    <w:link w:val="ListParagraph"/>
    <w:uiPriority w:val="34"/>
    <w:locked/>
    <w:rsid w:val="00827472"/>
  </w:style>
  <w:style w:type="paragraph" w:styleId="NormalWeb">
    <w:name w:val="Normal (Web)"/>
    <w:basedOn w:val="Normal"/>
    <w:uiPriority w:val="99"/>
    <w:semiHidden/>
    <w:unhideWhenUsed/>
    <w:rsid w:val="00894D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7592457">
      <w:bodyDiv w:val="1"/>
      <w:marLeft w:val="0"/>
      <w:marRight w:val="0"/>
      <w:marTop w:val="0"/>
      <w:marBottom w:val="0"/>
      <w:divBdr>
        <w:top w:val="none" w:sz="0" w:space="0" w:color="auto"/>
        <w:left w:val="none" w:sz="0" w:space="0" w:color="auto"/>
        <w:bottom w:val="none" w:sz="0" w:space="0" w:color="auto"/>
        <w:right w:val="none" w:sz="0" w:space="0" w:color="auto"/>
      </w:divBdr>
    </w:div>
    <w:div w:id="2052538421">
      <w:bodyDiv w:val="1"/>
      <w:marLeft w:val="0"/>
      <w:marRight w:val="0"/>
      <w:marTop w:val="0"/>
      <w:marBottom w:val="0"/>
      <w:divBdr>
        <w:top w:val="none" w:sz="0" w:space="0" w:color="auto"/>
        <w:left w:val="none" w:sz="0" w:space="0" w:color="auto"/>
        <w:bottom w:val="none" w:sz="0" w:space="0" w:color="auto"/>
        <w:right w:val="none" w:sz="0" w:space="0" w:color="auto"/>
      </w:divBdr>
      <w:divsChild>
        <w:div w:id="1960843035">
          <w:marLeft w:val="0"/>
          <w:marRight w:val="0"/>
          <w:marTop w:val="0"/>
          <w:marBottom w:val="0"/>
          <w:divBdr>
            <w:top w:val="none" w:sz="0" w:space="0" w:color="auto"/>
            <w:left w:val="none" w:sz="0" w:space="0" w:color="auto"/>
            <w:bottom w:val="none" w:sz="0" w:space="0" w:color="auto"/>
            <w:right w:val="none" w:sz="0" w:space="0" w:color="auto"/>
          </w:divBdr>
          <w:divsChild>
            <w:div w:id="1994337753">
              <w:marLeft w:val="0"/>
              <w:marRight w:val="0"/>
              <w:marTop w:val="0"/>
              <w:marBottom w:val="0"/>
              <w:divBdr>
                <w:top w:val="none" w:sz="0" w:space="0" w:color="auto"/>
                <w:left w:val="none" w:sz="0" w:space="0" w:color="auto"/>
                <w:bottom w:val="none" w:sz="0" w:space="0" w:color="auto"/>
                <w:right w:val="none" w:sz="0" w:space="0" w:color="auto"/>
              </w:divBdr>
              <w:divsChild>
                <w:div w:id="1366364364">
                  <w:marLeft w:val="0"/>
                  <w:marRight w:val="0"/>
                  <w:marTop w:val="0"/>
                  <w:marBottom w:val="0"/>
                  <w:divBdr>
                    <w:top w:val="none" w:sz="0" w:space="0" w:color="auto"/>
                    <w:left w:val="none" w:sz="0" w:space="0" w:color="auto"/>
                    <w:bottom w:val="none" w:sz="0" w:space="0" w:color="auto"/>
                    <w:right w:val="none" w:sz="0" w:space="0" w:color="auto"/>
                  </w:divBdr>
                  <w:divsChild>
                    <w:div w:id="934240375">
                      <w:marLeft w:val="0"/>
                      <w:marRight w:val="0"/>
                      <w:marTop w:val="0"/>
                      <w:marBottom w:val="0"/>
                      <w:divBdr>
                        <w:top w:val="none" w:sz="0" w:space="0" w:color="auto"/>
                        <w:left w:val="none" w:sz="0" w:space="0" w:color="auto"/>
                        <w:bottom w:val="none" w:sz="0" w:space="0" w:color="auto"/>
                        <w:right w:val="none" w:sz="0" w:space="0" w:color="auto"/>
                      </w:divBdr>
                      <w:divsChild>
                        <w:div w:id="1306004472">
                          <w:marLeft w:val="0"/>
                          <w:marRight w:val="0"/>
                          <w:marTop w:val="0"/>
                          <w:marBottom w:val="0"/>
                          <w:divBdr>
                            <w:top w:val="none" w:sz="0" w:space="0" w:color="auto"/>
                            <w:left w:val="none" w:sz="0" w:space="0" w:color="auto"/>
                            <w:bottom w:val="none" w:sz="0" w:space="0" w:color="auto"/>
                            <w:right w:val="none" w:sz="0" w:space="0" w:color="auto"/>
                          </w:divBdr>
                          <w:divsChild>
                            <w:div w:id="1244947358">
                              <w:marLeft w:val="0"/>
                              <w:marRight w:val="0"/>
                              <w:marTop w:val="0"/>
                              <w:marBottom w:val="0"/>
                              <w:divBdr>
                                <w:top w:val="none" w:sz="0" w:space="0" w:color="auto"/>
                                <w:left w:val="none" w:sz="0" w:space="0" w:color="auto"/>
                                <w:bottom w:val="none" w:sz="0" w:space="0" w:color="auto"/>
                                <w:right w:val="none" w:sz="0" w:space="0" w:color="auto"/>
                              </w:divBdr>
                              <w:divsChild>
                                <w:div w:id="530532179">
                                  <w:marLeft w:val="0"/>
                                  <w:marRight w:val="0"/>
                                  <w:marTop w:val="0"/>
                                  <w:marBottom w:val="0"/>
                                  <w:divBdr>
                                    <w:top w:val="none" w:sz="0" w:space="0" w:color="auto"/>
                                    <w:left w:val="none" w:sz="0" w:space="0" w:color="auto"/>
                                    <w:bottom w:val="none" w:sz="0" w:space="0" w:color="auto"/>
                                    <w:right w:val="none" w:sz="0" w:space="0" w:color="auto"/>
                                  </w:divBdr>
                                  <w:divsChild>
                                    <w:div w:id="300111942">
                                      <w:marLeft w:val="0"/>
                                      <w:marRight w:val="0"/>
                                      <w:marTop w:val="0"/>
                                      <w:marBottom w:val="0"/>
                                      <w:divBdr>
                                        <w:top w:val="none" w:sz="0" w:space="0" w:color="auto"/>
                                        <w:left w:val="none" w:sz="0" w:space="0" w:color="auto"/>
                                        <w:bottom w:val="none" w:sz="0" w:space="0" w:color="auto"/>
                                        <w:right w:val="none" w:sz="0" w:space="0" w:color="auto"/>
                                      </w:divBdr>
                                      <w:divsChild>
                                        <w:div w:id="1446194246">
                                          <w:marLeft w:val="0"/>
                                          <w:marRight w:val="0"/>
                                          <w:marTop w:val="0"/>
                                          <w:marBottom w:val="0"/>
                                          <w:divBdr>
                                            <w:top w:val="none" w:sz="0" w:space="0" w:color="auto"/>
                                            <w:left w:val="none" w:sz="0" w:space="0" w:color="auto"/>
                                            <w:bottom w:val="none" w:sz="0" w:space="0" w:color="auto"/>
                                            <w:right w:val="none" w:sz="0" w:space="0" w:color="auto"/>
                                          </w:divBdr>
                                          <w:divsChild>
                                            <w:div w:id="1135414478">
                                              <w:marLeft w:val="0"/>
                                              <w:marRight w:val="0"/>
                                              <w:marTop w:val="0"/>
                                              <w:marBottom w:val="0"/>
                                              <w:divBdr>
                                                <w:top w:val="none" w:sz="0" w:space="0" w:color="auto"/>
                                                <w:left w:val="none" w:sz="0" w:space="0" w:color="auto"/>
                                                <w:bottom w:val="none" w:sz="0" w:space="0" w:color="auto"/>
                                                <w:right w:val="none" w:sz="0" w:space="0" w:color="auto"/>
                                              </w:divBdr>
                                              <w:divsChild>
                                                <w:div w:id="27919395">
                                                  <w:marLeft w:val="0"/>
                                                  <w:marRight w:val="0"/>
                                                  <w:marTop w:val="0"/>
                                                  <w:marBottom w:val="0"/>
                                                  <w:divBdr>
                                                    <w:top w:val="none" w:sz="0" w:space="0" w:color="auto"/>
                                                    <w:left w:val="none" w:sz="0" w:space="0" w:color="auto"/>
                                                    <w:bottom w:val="none" w:sz="0" w:space="0" w:color="auto"/>
                                                    <w:right w:val="none" w:sz="0" w:space="0" w:color="auto"/>
                                                  </w:divBdr>
                                                  <w:divsChild>
                                                    <w:div w:id="1327246853">
                                                      <w:marLeft w:val="0"/>
                                                      <w:marRight w:val="0"/>
                                                      <w:marTop w:val="0"/>
                                                      <w:marBottom w:val="0"/>
                                                      <w:divBdr>
                                                        <w:top w:val="none" w:sz="0" w:space="0" w:color="auto"/>
                                                        <w:left w:val="none" w:sz="0" w:space="0" w:color="auto"/>
                                                        <w:bottom w:val="none" w:sz="0" w:space="0" w:color="auto"/>
                                                        <w:right w:val="none" w:sz="0" w:space="0" w:color="auto"/>
                                                      </w:divBdr>
                                                      <w:divsChild>
                                                        <w:div w:id="1763914547">
                                                          <w:marLeft w:val="0"/>
                                                          <w:marRight w:val="0"/>
                                                          <w:marTop w:val="0"/>
                                                          <w:marBottom w:val="0"/>
                                                          <w:divBdr>
                                                            <w:top w:val="none" w:sz="0" w:space="0" w:color="auto"/>
                                                            <w:left w:val="none" w:sz="0" w:space="0" w:color="auto"/>
                                                            <w:bottom w:val="none" w:sz="0" w:space="0" w:color="auto"/>
                                                            <w:right w:val="none" w:sz="0" w:space="0" w:color="auto"/>
                                                          </w:divBdr>
                                                          <w:divsChild>
                                                            <w:div w:id="1022786404">
                                                              <w:marLeft w:val="0"/>
                                                              <w:marRight w:val="0"/>
                                                              <w:marTop w:val="0"/>
                                                              <w:marBottom w:val="0"/>
                                                              <w:divBdr>
                                                                <w:top w:val="none" w:sz="0" w:space="0" w:color="auto"/>
                                                                <w:left w:val="none" w:sz="0" w:space="0" w:color="auto"/>
                                                                <w:bottom w:val="none" w:sz="0" w:space="0" w:color="auto"/>
                                                                <w:right w:val="none" w:sz="0" w:space="0" w:color="auto"/>
                                                              </w:divBdr>
                                                              <w:divsChild>
                                                                <w:div w:id="1652782767">
                                                                  <w:marLeft w:val="0"/>
                                                                  <w:marRight w:val="0"/>
                                                                  <w:marTop w:val="0"/>
                                                                  <w:marBottom w:val="0"/>
                                                                  <w:divBdr>
                                                                    <w:top w:val="none" w:sz="0" w:space="0" w:color="auto"/>
                                                                    <w:left w:val="none" w:sz="0" w:space="0" w:color="auto"/>
                                                                    <w:bottom w:val="none" w:sz="0" w:space="0" w:color="auto"/>
                                                                    <w:right w:val="none" w:sz="0" w:space="0" w:color="auto"/>
                                                                  </w:divBdr>
                                                                  <w:divsChild>
                                                                    <w:div w:id="1578589657">
                                                                      <w:marLeft w:val="0"/>
                                                                      <w:marRight w:val="0"/>
                                                                      <w:marTop w:val="0"/>
                                                                      <w:marBottom w:val="0"/>
                                                                      <w:divBdr>
                                                                        <w:top w:val="none" w:sz="0" w:space="0" w:color="auto"/>
                                                                        <w:left w:val="none" w:sz="0" w:space="0" w:color="auto"/>
                                                                        <w:bottom w:val="none" w:sz="0" w:space="0" w:color="auto"/>
                                                                        <w:right w:val="none" w:sz="0" w:space="0" w:color="auto"/>
                                                                      </w:divBdr>
                                                                      <w:divsChild>
                                                                        <w:div w:id="124662937">
                                                                          <w:marLeft w:val="0"/>
                                                                          <w:marRight w:val="0"/>
                                                                          <w:marTop w:val="0"/>
                                                                          <w:marBottom w:val="0"/>
                                                                          <w:divBdr>
                                                                            <w:top w:val="none" w:sz="0" w:space="0" w:color="auto"/>
                                                                            <w:left w:val="none" w:sz="0" w:space="0" w:color="auto"/>
                                                                            <w:bottom w:val="none" w:sz="0" w:space="0" w:color="auto"/>
                                                                            <w:right w:val="none" w:sz="0" w:space="0" w:color="auto"/>
                                                                          </w:divBdr>
                                                                          <w:divsChild>
                                                                            <w:div w:id="816068135">
                                                                              <w:marLeft w:val="0"/>
                                                                              <w:marRight w:val="0"/>
                                                                              <w:marTop w:val="0"/>
                                                                              <w:marBottom w:val="0"/>
                                                                              <w:divBdr>
                                                                                <w:top w:val="none" w:sz="0" w:space="0" w:color="auto"/>
                                                                                <w:left w:val="none" w:sz="0" w:space="0" w:color="auto"/>
                                                                                <w:bottom w:val="none" w:sz="0" w:space="0" w:color="auto"/>
                                                                                <w:right w:val="none" w:sz="0" w:space="0" w:color="auto"/>
                                                                              </w:divBdr>
                                                                              <w:divsChild>
                                                                                <w:div w:id="1800759508">
                                                                                  <w:marLeft w:val="0"/>
                                                                                  <w:marRight w:val="0"/>
                                                                                  <w:marTop w:val="0"/>
                                                                                  <w:marBottom w:val="120"/>
                                                                                  <w:divBdr>
                                                                                    <w:top w:val="none" w:sz="0" w:space="0" w:color="auto"/>
                                                                                    <w:left w:val="none" w:sz="0" w:space="0" w:color="auto"/>
                                                                                    <w:bottom w:val="none" w:sz="0" w:space="0" w:color="auto"/>
                                                                                    <w:right w:val="none" w:sz="0" w:space="0" w:color="auto"/>
                                                                                  </w:divBdr>
                                                                                  <w:divsChild>
                                                                                    <w:div w:id="566502335">
                                                                                      <w:marLeft w:val="0"/>
                                                                                      <w:marRight w:val="0"/>
                                                                                      <w:marTop w:val="0"/>
                                                                                      <w:marBottom w:val="0"/>
                                                                                      <w:divBdr>
                                                                                        <w:top w:val="none" w:sz="0" w:space="0" w:color="auto"/>
                                                                                        <w:left w:val="none" w:sz="0" w:space="0" w:color="auto"/>
                                                                                        <w:bottom w:val="none" w:sz="0" w:space="0" w:color="auto"/>
                                                                                        <w:right w:val="none" w:sz="0" w:space="0" w:color="auto"/>
                                                                                      </w:divBdr>
                                                                                      <w:divsChild>
                                                                                        <w:div w:id="1076365755">
                                                                                          <w:marLeft w:val="0"/>
                                                                                          <w:marRight w:val="0"/>
                                                                                          <w:marTop w:val="0"/>
                                                                                          <w:marBottom w:val="0"/>
                                                                                          <w:divBdr>
                                                                                            <w:top w:val="none" w:sz="0" w:space="0" w:color="auto"/>
                                                                                            <w:left w:val="none" w:sz="0" w:space="0" w:color="auto"/>
                                                                                            <w:bottom w:val="none" w:sz="0" w:space="0" w:color="auto"/>
                                                                                            <w:right w:val="none" w:sz="0" w:space="0" w:color="auto"/>
                                                                                          </w:divBdr>
                                                                                        </w:div>
                                                                                        <w:div w:id="1618952497">
                                                                                          <w:marLeft w:val="0"/>
                                                                                          <w:marRight w:val="0"/>
                                                                                          <w:marTop w:val="0"/>
                                                                                          <w:marBottom w:val="0"/>
                                                                                          <w:divBdr>
                                                                                            <w:top w:val="none" w:sz="0" w:space="0" w:color="auto"/>
                                                                                            <w:left w:val="none" w:sz="0" w:space="0" w:color="auto"/>
                                                                                            <w:bottom w:val="none" w:sz="0" w:space="0" w:color="auto"/>
                                                                                            <w:right w:val="none" w:sz="0" w:space="0" w:color="auto"/>
                                                                                          </w:divBdr>
                                                                                        </w:div>
                                                                                        <w:div w:id="489055696">
                                                                                          <w:marLeft w:val="0"/>
                                                                                          <w:marRight w:val="0"/>
                                                                                          <w:marTop w:val="0"/>
                                                                                          <w:marBottom w:val="0"/>
                                                                                          <w:divBdr>
                                                                                            <w:top w:val="none" w:sz="0" w:space="0" w:color="auto"/>
                                                                                            <w:left w:val="none" w:sz="0" w:space="0" w:color="auto"/>
                                                                                            <w:bottom w:val="none" w:sz="0" w:space="0" w:color="auto"/>
                                                                                            <w:right w:val="none" w:sz="0" w:space="0" w:color="auto"/>
                                                                                          </w:divBdr>
                                                                                        </w:div>
                                                                                        <w:div w:id="1914655324">
                                                                                          <w:marLeft w:val="0"/>
                                                                                          <w:marRight w:val="0"/>
                                                                                          <w:marTop w:val="0"/>
                                                                                          <w:marBottom w:val="0"/>
                                                                                          <w:divBdr>
                                                                                            <w:top w:val="none" w:sz="0" w:space="0" w:color="auto"/>
                                                                                            <w:left w:val="none" w:sz="0" w:space="0" w:color="auto"/>
                                                                                            <w:bottom w:val="none" w:sz="0" w:space="0" w:color="auto"/>
                                                                                            <w:right w:val="none" w:sz="0" w:space="0" w:color="auto"/>
                                                                                          </w:divBdr>
                                                                                        </w:div>
                                                                                        <w:div w:id="1140347031">
                                                                                          <w:marLeft w:val="0"/>
                                                                                          <w:marRight w:val="0"/>
                                                                                          <w:marTop w:val="0"/>
                                                                                          <w:marBottom w:val="0"/>
                                                                                          <w:divBdr>
                                                                                            <w:top w:val="none" w:sz="0" w:space="0" w:color="auto"/>
                                                                                            <w:left w:val="none" w:sz="0" w:space="0" w:color="auto"/>
                                                                                            <w:bottom w:val="none" w:sz="0" w:space="0" w:color="auto"/>
                                                                                            <w:right w:val="none" w:sz="0" w:space="0" w:color="auto"/>
                                                                                          </w:divBdr>
                                                                                        </w:div>
                                                                                        <w:div w:id="1660232990">
                                                                                          <w:marLeft w:val="0"/>
                                                                                          <w:marRight w:val="0"/>
                                                                                          <w:marTop w:val="0"/>
                                                                                          <w:marBottom w:val="0"/>
                                                                                          <w:divBdr>
                                                                                            <w:top w:val="none" w:sz="0" w:space="0" w:color="auto"/>
                                                                                            <w:left w:val="none" w:sz="0" w:space="0" w:color="auto"/>
                                                                                            <w:bottom w:val="none" w:sz="0" w:space="0" w:color="auto"/>
                                                                                            <w:right w:val="none" w:sz="0" w:space="0" w:color="auto"/>
                                                                                          </w:divBdr>
                                                                                        </w:div>
                                                                                        <w:div w:id="310601122">
                                                                                          <w:marLeft w:val="0"/>
                                                                                          <w:marRight w:val="0"/>
                                                                                          <w:marTop w:val="0"/>
                                                                                          <w:marBottom w:val="0"/>
                                                                                          <w:divBdr>
                                                                                            <w:top w:val="none" w:sz="0" w:space="0" w:color="auto"/>
                                                                                            <w:left w:val="none" w:sz="0" w:space="0" w:color="auto"/>
                                                                                            <w:bottom w:val="none" w:sz="0" w:space="0" w:color="auto"/>
                                                                                            <w:right w:val="none" w:sz="0" w:space="0" w:color="auto"/>
                                                                                          </w:divBdr>
                                                                                        </w:div>
                                                                                        <w:div w:id="762146795">
                                                                                          <w:marLeft w:val="0"/>
                                                                                          <w:marRight w:val="0"/>
                                                                                          <w:marTop w:val="0"/>
                                                                                          <w:marBottom w:val="0"/>
                                                                                          <w:divBdr>
                                                                                            <w:top w:val="none" w:sz="0" w:space="0" w:color="auto"/>
                                                                                            <w:left w:val="none" w:sz="0" w:space="0" w:color="auto"/>
                                                                                            <w:bottom w:val="none" w:sz="0" w:space="0" w:color="auto"/>
                                                                                            <w:right w:val="none" w:sz="0" w:space="0" w:color="auto"/>
                                                                                          </w:divBdr>
                                                                                        </w:div>
                                                                                        <w:div w:id="713314909">
                                                                                          <w:marLeft w:val="0"/>
                                                                                          <w:marRight w:val="0"/>
                                                                                          <w:marTop w:val="0"/>
                                                                                          <w:marBottom w:val="0"/>
                                                                                          <w:divBdr>
                                                                                            <w:top w:val="none" w:sz="0" w:space="0" w:color="auto"/>
                                                                                            <w:left w:val="none" w:sz="0" w:space="0" w:color="auto"/>
                                                                                            <w:bottom w:val="none" w:sz="0" w:space="0" w:color="auto"/>
                                                                                            <w:right w:val="none" w:sz="0" w:space="0" w:color="auto"/>
                                                                                          </w:divBdr>
                                                                                        </w:div>
                                                                                        <w:div w:id="1664242118">
                                                                                          <w:marLeft w:val="0"/>
                                                                                          <w:marRight w:val="0"/>
                                                                                          <w:marTop w:val="0"/>
                                                                                          <w:marBottom w:val="0"/>
                                                                                          <w:divBdr>
                                                                                            <w:top w:val="none" w:sz="0" w:space="0" w:color="auto"/>
                                                                                            <w:left w:val="none" w:sz="0" w:space="0" w:color="auto"/>
                                                                                            <w:bottom w:val="none" w:sz="0" w:space="0" w:color="auto"/>
                                                                                            <w:right w:val="none" w:sz="0" w:space="0" w:color="auto"/>
                                                                                          </w:divBdr>
                                                                                        </w:div>
                                                                                        <w:div w:id="1212809976">
                                                                                          <w:marLeft w:val="0"/>
                                                                                          <w:marRight w:val="0"/>
                                                                                          <w:marTop w:val="0"/>
                                                                                          <w:marBottom w:val="0"/>
                                                                                          <w:divBdr>
                                                                                            <w:top w:val="none" w:sz="0" w:space="0" w:color="auto"/>
                                                                                            <w:left w:val="none" w:sz="0" w:space="0" w:color="auto"/>
                                                                                            <w:bottom w:val="none" w:sz="0" w:space="0" w:color="auto"/>
                                                                                            <w:right w:val="none" w:sz="0" w:space="0" w:color="auto"/>
                                                                                          </w:divBdr>
                                                                                        </w:div>
                                                                                        <w:div w:id="1934893406">
                                                                                          <w:marLeft w:val="0"/>
                                                                                          <w:marRight w:val="0"/>
                                                                                          <w:marTop w:val="0"/>
                                                                                          <w:marBottom w:val="0"/>
                                                                                          <w:divBdr>
                                                                                            <w:top w:val="none" w:sz="0" w:space="0" w:color="auto"/>
                                                                                            <w:left w:val="none" w:sz="0" w:space="0" w:color="auto"/>
                                                                                            <w:bottom w:val="none" w:sz="0" w:space="0" w:color="auto"/>
                                                                                            <w:right w:val="none" w:sz="0" w:space="0" w:color="auto"/>
                                                                                          </w:divBdr>
                                                                                        </w:div>
                                                                                        <w:div w:id="799571021">
                                                                                          <w:marLeft w:val="0"/>
                                                                                          <w:marRight w:val="0"/>
                                                                                          <w:marTop w:val="0"/>
                                                                                          <w:marBottom w:val="0"/>
                                                                                          <w:divBdr>
                                                                                            <w:top w:val="none" w:sz="0" w:space="0" w:color="auto"/>
                                                                                            <w:left w:val="none" w:sz="0" w:space="0" w:color="auto"/>
                                                                                            <w:bottom w:val="none" w:sz="0" w:space="0" w:color="auto"/>
                                                                                            <w:right w:val="none" w:sz="0" w:space="0" w:color="auto"/>
                                                                                          </w:divBdr>
                                                                                        </w:div>
                                                                                        <w:div w:id="135141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11"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webSettings" Target="webSettings.xml"/><Relationship Id="rId19" Type="http://schemas.openxmlformats.org/officeDocument/2006/relationships/customXml" Target="../customXml/item2.xml"/><Relationship Id="rId9" Type="http://schemas.openxmlformats.org/officeDocument/2006/relationships/settings" Target="settings.xml"/><Relationship Id="rId14" Type="http://schemas.openxmlformats.org/officeDocument/2006/relationships/hyperlink" Target="http://www.iadb.org/en/about-us/how-the-inter-american-development-bank-is-organized,5998.html?open_accordion=9" TargetMode="Externa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EE70E83DFB42F45AB52A9C0F588F46E" ma:contentTypeVersion="0" ma:contentTypeDescription="A content type to manage public (operations) IDB documents" ma:contentTypeScope="" ma:versionID="fdf0881680e85ccf9f93f7526c105f3c">
  <xsd:schema xmlns:xsd="http://www.w3.org/2001/XMLSchema" xmlns:xs="http://www.w3.org/2001/XMLSchema" xmlns:p="http://schemas.microsoft.com/office/2006/metadata/properties" xmlns:ns2="cdc7663a-08f0-4737-9e8c-148ce897a09c" targetNamespace="http://schemas.microsoft.com/office/2006/metadata/properties" ma:root="true" ma:fieldsID="a66d8bf58f497c2731a883e06fac47a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84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INE/INE</Division_x0020_or_x0020_Unit>
    <_dlc_DocId xmlns="cdc7663a-08f0-4737-9e8c-148ce897a09c">EZSHARE-1860882244-6</_dlc_DocId>
    <Document_x0020_Author xmlns="cdc7663a-08f0-4737-9e8c-148ce897a09c">Dalaison BoichukWilhelm Ivan</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b26cdb1da78c4bb4b1c1bac2f6ac5911 xmlns="cdc7663a-08f0-4737-9e8c-148ce897a09c">
      <Terms xmlns="http://schemas.microsoft.com/office/infopath/2007/PartnerControls"/>
    </b26cdb1da78c4bb4b1c1bac2f6ac5911>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https://idbg.sharepoint.com/teams/EZ-RG-TCP/RG-T3841/_layouts/15/DocIdRedir.aspx?ID=EZSHARE-1860882244-6</Url>
      <Description>EZSHARE-1860882244-6</Description>
    </_dlc_DocIdUrl>
    <Phase xmlns="cdc7663a-08f0-4737-9e8c-148ce897a09c">PHASE_PREPARATION</Phase>
    <Other_x0020_Author xmlns="cdc7663a-08f0-4737-9e8c-148ce897a09c" xsi:nil="true"/>
    <IDBDocs_x0020_Number xmlns="cdc7663a-08f0-4737-9e8c-148ce897a09c" xsi:nil="true"/>
    <TaxCatchAll xmlns="cdc7663a-08f0-4737-9e8c-148ce897a09c">
      <Value>165</Value>
      <Value>44</Value>
      <Value>1</Value>
    </TaxCatchAll>
    <Fiscal_x0020_Year_x0020_IDB xmlns="cdc7663a-08f0-4737-9e8c-148ce897a09c">2021</Fiscal_x0020_Year_x0020_IDB>
    <Operation_x0020_Type xmlns="cdc7663a-08f0-4737-9e8c-148ce897a09c">Technical Cooperation</Operation_x0020_Type>
    <Extracted_x0020_Keywords xmlns="cdc7663a-08f0-4737-9e8c-148ce897a09c"/>
    <Project_x0020_Number xmlns="cdc7663a-08f0-4737-9e8c-148ce897a09c">RG-T3841</Project_x0020_Number>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2BA82E3-ACBD-4027-9B3E-CC4BC78C59D2}"/>
</file>

<file path=customXml/itemProps2.xml><?xml version="1.0" encoding="utf-8"?>
<ds:datastoreItem xmlns:ds="http://schemas.openxmlformats.org/officeDocument/2006/customXml" ds:itemID="{58A575D4-54F6-4040-9CB7-63B21EC799CE}"/>
</file>

<file path=customXml/itemProps3.xml><?xml version="1.0" encoding="utf-8"?>
<ds:datastoreItem xmlns:ds="http://schemas.openxmlformats.org/officeDocument/2006/customXml" ds:itemID="{24667E25-965F-4DB1-8765-86318BC40968}"/>
</file>

<file path=customXml/itemProps4.xml><?xml version="1.0" encoding="utf-8"?>
<ds:datastoreItem xmlns:ds="http://schemas.openxmlformats.org/officeDocument/2006/customXml" ds:itemID="{09A67617-5010-4B98-ACB9-8E65D569927A}"/>
</file>

<file path=customXml/itemProps5.xml><?xml version="1.0" encoding="utf-8"?>
<ds:datastoreItem xmlns:ds="http://schemas.openxmlformats.org/officeDocument/2006/customXml" ds:itemID="{EEBDC2A1-F887-4F65-BC22-73359D1102C7}"/>
</file>

<file path=customXml/itemProps6.xml><?xml version="1.0" encoding="utf-8"?>
<ds:datastoreItem xmlns:ds="http://schemas.openxmlformats.org/officeDocument/2006/customXml" ds:itemID="{C35B093B-7A42-4553-A830-BBBB9D934231}"/>
</file>

<file path=docProps/app.xml><?xml version="1.0" encoding="utf-8"?>
<Properties xmlns="http://schemas.openxmlformats.org/officeDocument/2006/extended-properties" xmlns:vt="http://schemas.openxmlformats.org/officeDocument/2006/docPropsVTypes">
  <Template>Normal.dotm</Template>
  <TotalTime>1332</TotalTime>
  <Pages>10</Pages>
  <Words>3947</Words>
  <Characters>21712</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TC Document Appendice template (Spanish) UPDATED strategic alignment</vt:lpstr>
    </vt:vector>
  </TitlesOfParts>
  <Company>Inter-American Development Bank</Company>
  <LinksUpToDate>false</LinksUpToDate>
  <CharactersWithSpaces>25608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 Moraes Pinheiro, Juliana</dc:creator>
  <cp:keywords/>
  <cp:lastModifiedBy>Dalaison Boichuk, Wilhelm Ivan</cp:lastModifiedBy>
  <cp:revision>36</cp:revision>
  <cp:lastPrinted>2019-01-23T03:51:00Z</cp:lastPrinted>
  <dcterms:created xsi:type="dcterms:W3CDTF">2019-01-23T03:51:00Z</dcterms:created>
  <dcterms:modified xsi:type="dcterms:W3CDTF">2021-04-16T18:45:00Z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7" name="Sub-Sector">
    <vt:lpwstr>165;#OTHER|b00cef88-4299-4df6-9efe-56a7c46d7424</vt:lpwstr>
  </property>
  <property fmtid="{D5CDD505-2E9C-101B-9397-08002B2CF9AE}" pid="8" name="Country">
    <vt:lpwstr>44;#Regional|2537a5b7-6d8e-482c-94dc-32c3cc44ff65</vt:lpwstr>
  </property>
  <property fmtid="{D5CDD505-2E9C-101B-9397-08002B2CF9AE}" pid="9" name="_dlc_DocIdItemGuid">
    <vt:lpwstr>152c1f79-16a0-48eb-ba97-2409bf9f6813</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ector_x0020_IDB">
    <vt:lpwstr/>
  </property>
  <property fmtid="{D5CDD505-2E9C-101B-9397-08002B2CF9AE}" pid="16" name="Function_x0020_Operations_x0020_IDB">
    <vt:lpwstr>1;#Project Preparation Planning and Design|29ca0c72-1fc4-435f-a09c-28585cb5eac9</vt:lpwstr>
  </property>
  <property fmtid="{D5CDD505-2E9C-101B-9397-08002B2CF9AE}" pid="20" name="ContentTypeId">
    <vt:lpwstr>0x0101001A458A224826124E8B45B1D613300CFC005EE70E83DFB42F45AB52A9C0F588F46E</vt:lpwstr>
  </property>
  <property fmtid="{D5CDD505-2E9C-101B-9397-08002B2CF9AE}" pid="21" name="Series Operations IDB">
    <vt:lpwstr/>
  </property>
</Properties>
</file>