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5.xml" ContentType="application/vnd.openxmlformats-officedocument.customXmlProperties+xml"/>
  <Override PartName="/customXml/itemProps4.xml" ContentType="application/vnd.openxmlformats-officedocument.customXml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both"/>
        <w:rPr>
          <w:rFonts w:ascii="Arial" w:hAnsi="Arial" w:cs="Arial"/>
          <w:sz w:val="18"/>
          <w:szCs w:val="18"/>
          <w:lang w:val="es-419"/>
        </w:rPr>
      </w:pPr>
      <w:r>
        <w:rPr>
          <w:rFonts w:ascii="Arial" w:hAnsi="Arial" w:cs="Arial"/>
          <w:b/>
          <w:sz w:val="18"/>
          <w:szCs w:val="18"/>
          <w:lang w:val="es-419"/>
        </w:rPr>
        <w:t>El</w:t>
      </w:r>
      <w:bookmarkStart w:id="0" w:name="_Hlk491971825"/>
      <w:r>
        <w:rPr>
          <w:rFonts w:ascii="Arial" w:hAnsi="Arial" w:cs="Arial"/>
          <w:b/>
          <w:sz w:val="18"/>
          <w:szCs w:val="18"/>
          <w:lang w:val="es-419"/>
        </w:rPr>
        <w:t xml:space="preserve"> nivel de confianza en los términos de verificación de infracciones fiscales (TVI)</w:t>
      </w:r>
      <w:r>
        <w:rPr>
          <w:rFonts w:ascii="Arial" w:hAnsi="Arial" w:cs="Arial"/>
          <w:sz w:val="18"/>
          <w:szCs w:val="18"/>
          <w:lang w:val="es-419"/>
        </w:rPr>
        <w:t xml:space="preserve"> </w:t>
      </w:r>
    </w:p>
    <w:p>
      <w:pPr>
        <w:jc w:val="both"/>
      </w:pPr>
      <w:r>
        <w:rPr>
          <w:rFonts w:ascii="Arial" w:hAnsi="Arial" w:cs="Arial"/>
          <w:sz w:val="18"/>
          <w:szCs w:val="18"/>
          <w:lang w:val="es-419"/>
        </w:rPr>
        <w:t>El</w:t>
      </w:r>
      <w:bookmarkStart w:id="1" w:name="_GoBack"/>
      <w:bookmarkEnd w:id="1"/>
      <w:r>
        <w:rPr>
          <w:rFonts w:ascii="Arial" w:hAnsi="Arial" w:cs="Arial"/>
          <w:sz w:val="18"/>
          <w:szCs w:val="18"/>
          <w:lang w:val="es-419"/>
        </w:rPr>
        <w:t xml:space="preserve"> 8,6% de las contestaciones de los TVI emitidos en los puestos fiscales son diferidos; y en el control de pesaje de vehículos en los puestos fiscales se verifica que 25% de los documentos fiscales electrónicos no tienen un registro de pesaje en los puestos fiscales (</w:t>
      </w:r>
      <w:bookmarkEnd w:id="0"/>
      <w:r>
        <w:rPr>
          <w:rFonts w:ascii="Arial" w:hAnsi="Arial" w:cs="Arial"/>
          <w:sz w:val="18"/>
          <w:szCs w:val="18"/>
          <w:lang w:val="es-419"/>
        </w:rPr>
        <w:t>r</w:t>
      </w:r>
      <w:r>
        <w:rPr>
          <w:rFonts w:ascii="Arial" w:hAnsi="Arial" w:cs="Arial"/>
          <w:noProof/>
          <w:sz w:val="18"/>
          <w:szCs w:val="18"/>
          <w:lang w:val="es-419"/>
        </w:rPr>
        <w:t>egistro mensual de las NF-es en los puestos fiscales (2016): 1.827.511) (SEFAZ/MA).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s-ES_trad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B28B181-A55E-4AF7-840B-CF00CB468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es-ES_tradnl" w:eastAsia="es-ES_trad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12" Type="http://schemas.openxmlformats.org/officeDocument/2006/relationships/customXml" Target="../customXml/item7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11" Type="http://schemas.openxmlformats.org/officeDocument/2006/relationships/customXml" Target="../customXml/item6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D2DDFD08169334EA57DA75DB6C25536" ma:contentTypeVersion="34" ma:contentTypeDescription="A content type to manage public (operations) IDB documents" ma:contentTypeScope="" ma:versionID="365468dafd52babae8b5eefedeae3916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5de85f6b1ff8f04f5796335a32f20ce4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FormUrls xmlns="http://schemas.microsoft.com/sharepoint/v3/contenttype/forms/url">
  <Display>_catalogs/masterpage/ECMForms/OperationsCT/View.aspx</Display>
  <Edit>_catalogs/masterpage/ECMForms/OperationsCT/Edit.aspx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 - Simultaneous Disclosure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IFD/FMM</Division_x0020_or_x0020_Unit>
    <Fiscal_x0020_Year_x0020_IDB xmlns="cdc7663a-08f0-4737-9e8c-148ce897a09c">2017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Monitoring and Reporting</TermName>
          <TermId xmlns="http://schemas.microsoft.com/office/infopath/2007/PartnerControls">df3c2aa1-d63e-41aa-b1f5-bb15dee691ca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 xsi:nil="true"/>
    <Phase xmlns="cdc7663a-08f0-4737-9e8c-148ce897a09c">ACTIVE</Phase>
    <Document_x0020_Author xmlns="cdc7663a-08f0-4737-9e8c-148ce897a09c">Canillas Gomez, Mariana Belen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>Life Cycle</Business_x0020_Area>
    <Key_x0020_Document xmlns="cdc7663a-08f0-4737-9e8c-148ce897a09c">false</Key_x0020_Document>
    <Document_x0020_Language_x0020_IDB xmlns="cdc7663a-08f0-4737-9e8c-148ce897a09c">English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TaxCatchAll xmlns="cdc7663a-08f0-4737-9e8c-148ce897a09c">
      <Value>30</Value>
      <Value>33</Value>
      <Value>32</Value>
      <Value>31</Value>
      <Value>2</Value>
    </TaxCatchAll>
    <Operation_x0020_Type xmlns="cdc7663a-08f0-4737-9e8c-148ce897a09c">LON</Operation_x0020_Type>
    <Package_x0020_Code xmlns="cdc7663a-08f0-4737-9e8c-148ce897a09c" xsi:nil="true"/>
    <Identifier xmlns="cdc7663a-08f0-4737-9e8c-148ce897a09c" xsi:nil="true"/>
    <Project_x0020_Number xmlns="cdc7663a-08f0-4737-9e8c-148ce897a09c">BR-L1500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>R0001348827</Record_x0020_Number>
    <_dlc_DocId xmlns="cdc7663a-08f0-4737-9e8c-148ce897a09c">EZSHARE-1869036552-26</_dlc_DocId>
    <_dlc_DocIdUrl xmlns="cdc7663a-08f0-4737-9e8c-148ce897a09c">
      <Url>https://idbg.sharepoint.com/teams/EZ-BR-LON/BR-L1500/_layouts/15/DocIdRedir.aspx?ID=EZSHARE-1869036552-26</Url>
      <Description>EZSHARE-1869036552-26</Description>
    </_dlc_DocIdUrl>
    <Related_x0020_SisCor_x0020_Number xmlns="cdc7663a-08f0-4737-9e8c-148ce897a09c" xsi:nil="true"/>
    <Disclosure_x0020_Activity xmlns="cdc7663a-08f0-4737-9e8c-148ce897a09c">Loan Proposal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7.xml><?xml version="1.0" encoding="utf-8"?>
<?mso-contentType ?>
<FormUrls xmlns="http://schemas.microsoft.com/sharepoint/v3/contenttype/forms/url">
  <Display>_catalogs/masterpage/ECMForms/DisclosureOperationsCT/View.aspx</Display>
  <Edit>_catalogs/masterpage/ECMForms/DisclosureOperationsCT/Edit.aspx</Edit>
</FormUrls>
</file>

<file path=customXml/itemProps1.xml><?xml version="1.0" encoding="utf-8"?>
<ds:datastoreItem xmlns:ds="http://schemas.openxmlformats.org/officeDocument/2006/customXml" ds:itemID="{5A2A8E5A-F1DC-41B5-94A2-3A984DF931E8}"/>
</file>

<file path=customXml/itemProps2.xml><?xml version="1.0" encoding="utf-8"?>
<ds:datastoreItem xmlns:ds="http://schemas.openxmlformats.org/officeDocument/2006/customXml" ds:itemID="{7F897587-ADD6-461C-BBF5-565CD960ABDF}"/>
</file>

<file path=customXml/itemProps3.xml><?xml version="1.0" encoding="utf-8"?>
<ds:datastoreItem xmlns:ds="http://schemas.openxmlformats.org/officeDocument/2006/customXml" ds:itemID="{B74DB2EA-257B-4DED-BBF3-7C6BCA757D4B}"/>
</file>

<file path=customXml/itemProps4.xml><?xml version="1.0" encoding="utf-8"?>
<ds:datastoreItem xmlns:ds="http://schemas.openxmlformats.org/officeDocument/2006/customXml" ds:itemID="{CBC98DB5-1433-4354-9EF8-4E7883EC3AE0}"/>
</file>

<file path=customXml/itemProps5.xml><?xml version="1.0" encoding="utf-8"?>
<ds:datastoreItem xmlns:ds="http://schemas.openxmlformats.org/officeDocument/2006/customXml" ds:itemID="{3A5D1983-399A-4A14-BD2E-AF14EB86544A}"/>
</file>

<file path=customXml/itemProps6.xml><?xml version="1.0" encoding="utf-8"?>
<ds:datastoreItem xmlns:ds="http://schemas.openxmlformats.org/officeDocument/2006/customXml" ds:itemID="{DA028A3B-368F-44C2-B45F-6538DAA2511E}"/>
</file>

<file path=customXml/itemProps7.xml><?xml version="1.0" encoding="utf-8"?>
<ds:datastoreItem xmlns:ds="http://schemas.openxmlformats.org/officeDocument/2006/customXml" ds:itemID="{6DC01D0A-47F8-4D9A-A1D9-29715EDC6C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373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Canillas Gomez, Mariana Belen</dc:creator>
  <cp:keywords/>
  <dc:description/>
  <cp:lastModifiedBy>Canillas Gomez, Mariana Belen</cp:lastModifiedBy>
  <cp:revision>2</cp:revision>
  <dcterms:created xsi:type="dcterms:W3CDTF">2017-11-08T22:44:00Z</dcterms:created>
  <dcterms:modified xsi:type="dcterms:W3CDTF">2017-11-08T23:08:00Z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Function Operations IDB">
    <vt:lpwstr>2;#Monitoring and Reporting|df3c2aa1-d63e-41aa-b1f5-bb15dee691ca</vt:lpwstr>
  </property>
  <property fmtid="{D5CDD505-2E9C-101B-9397-08002B2CF9AE}" pid="4" name="TaxKeyword">
    <vt:lpwstr/>
  </property>
  <property fmtid="{D5CDD505-2E9C-101B-9397-08002B2CF9AE}" pid="5" name="TaxKeywordTaxHTField">
    <vt:lpwstr/>
  </property>
  <property fmtid="{D5CDD505-2E9C-101B-9397-08002B2CF9AE}" pid="6" name="Series Operations IDB">
    <vt:lpwstr/>
  </property>
  <property fmtid="{D5CDD505-2E9C-101B-9397-08002B2CF9AE}" pid="7" name="Sub-Sector">
    <vt:lpwstr>32;#FISCAL POLICY FOR SUSTAINABILITY AND GROWTH|6e15b5e0-ae82-4b06-920a-eef6dd27cc8b</vt:lpwstr>
  </property>
  <property fmtid="{D5CDD505-2E9C-101B-9397-08002B2CF9AE}" pid="8" name="Fund IDB">
    <vt:lpwstr>33;#ORC|c028a4b2-ad8b-4cf4-9cac-a2ae6a778e23</vt:lpwstr>
  </property>
  <property fmtid="{D5CDD505-2E9C-101B-9397-08002B2CF9AE}" pid="9" name="Country">
    <vt:lpwstr>30;#Brazil|7deb27ec-6837-4974-9aa8-6cfbac841ef8</vt:lpwstr>
  </property>
  <property fmtid="{D5CDD505-2E9C-101B-9397-08002B2CF9AE}" pid="10" name="Sector IDB">
    <vt:lpwstr>31;#REFORM / MODERNIZATION OF THE STATE|c8fda4a7-691a-4c65-b227-9825197b5cd2</vt:lpwstr>
  </property>
  <property fmtid="{D5CDD505-2E9C-101B-9397-08002B2CF9AE}" pid="11" name="_dlc_DocIdItemGuid">
    <vt:lpwstr>3023faed-b84f-4a5f-a3ab-ae89c853c3a3</vt:lpwstr>
  </property>
  <property fmtid="{D5CDD505-2E9C-101B-9397-08002B2CF9AE}" pid="12" name="Disclosure Activity">
    <vt:lpwstr>Loan Proposal</vt:lpwstr>
  </property>
  <property fmtid="{D5CDD505-2E9C-101B-9397-08002B2CF9AE}" pid="13" name="ContentTypeId">
    <vt:lpwstr>0x0101001A458A224826124E8B45B1D613300CFC00AD2DDFD08169334EA57DA75DB6C25536</vt:lpwstr>
  </property>
</Properties>
</file>