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F78" w:rsidRPr="00AB78DD" w:rsidRDefault="00CA17B0" w:rsidP="00AB78DD">
      <w:pPr>
        <w:jc w:val="center"/>
        <w:rPr>
          <w:rFonts w:ascii="Gotham Book" w:hAnsi="Gotham Book"/>
          <w:b/>
          <w:lang w:val="es-ES"/>
        </w:rPr>
      </w:pPr>
      <w:r>
        <w:rPr>
          <w:rFonts w:ascii="Gotham Book" w:hAnsi="Gotham Book"/>
          <w:b/>
          <w:lang w:val="es-ES"/>
        </w:rPr>
        <w:t>TOPA Paraguay</w:t>
      </w:r>
      <w:r w:rsidR="000F6492">
        <w:rPr>
          <w:rFonts w:ascii="Gotham Book" w:hAnsi="Gotham Book"/>
          <w:b/>
          <w:lang w:val="es-ES"/>
        </w:rPr>
        <w:t>: Tomar un bus la mejor opción en Asunción</w:t>
      </w:r>
    </w:p>
    <w:p w:rsidR="00A62FA0" w:rsidRPr="00592D9F" w:rsidRDefault="002252CF" w:rsidP="00CA17B0">
      <w:pPr>
        <w:pStyle w:val="ListParagraph"/>
        <w:numPr>
          <w:ilvl w:val="0"/>
          <w:numId w:val="14"/>
        </w:numPr>
        <w:spacing w:after="0" w:line="240" w:lineRule="auto"/>
        <w:ind w:hanging="720"/>
        <w:rPr>
          <w:b/>
          <w:szCs w:val="28"/>
          <w:lang w:val="es-ES_tradnl"/>
        </w:rPr>
      </w:pPr>
      <w:r w:rsidRPr="00592D9F">
        <w:rPr>
          <w:b/>
          <w:szCs w:val="28"/>
          <w:lang w:val="es-ES_tradnl"/>
        </w:rPr>
        <w:t>¿Cuál es el problema (en qué país)?</w:t>
      </w:r>
    </w:p>
    <w:p w:rsidR="00D03D19" w:rsidRDefault="002F6A35" w:rsidP="00E14989">
      <w:pPr>
        <w:spacing w:after="0" w:line="240" w:lineRule="auto"/>
        <w:jc w:val="both"/>
        <w:rPr>
          <w:lang w:val="es-ES"/>
        </w:rPr>
      </w:pPr>
      <w:r>
        <w:rPr>
          <w:lang w:val="es-ES"/>
        </w:rPr>
        <w:t>El Área M</w:t>
      </w:r>
      <w:r w:rsidR="00CA17B0">
        <w:rPr>
          <w:lang w:val="es-ES"/>
        </w:rPr>
        <w:t>etropolitana de Asunción</w:t>
      </w:r>
      <w:r>
        <w:rPr>
          <w:lang w:val="es-ES"/>
        </w:rPr>
        <w:t xml:space="preserve"> (AMA)</w:t>
      </w:r>
      <w:r w:rsidR="00CA17B0">
        <w:rPr>
          <w:lang w:val="es-ES"/>
        </w:rPr>
        <w:t>, denominada “Gran Asunción” tiene una población de 2 millones de habitantes e incluye 1</w:t>
      </w:r>
      <w:r w:rsidR="00C7072D">
        <w:rPr>
          <w:lang w:val="es-ES"/>
        </w:rPr>
        <w:t>1</w:t>
      </w:r>
      <w:r w:rsidR="00CA17B0">
        <w:rPr>
          <w:lang w:val="es-ES"/>
        </w:rPr>
        <w:t xml:space="preserve"> ciudades; </w:t>
      </w:r>
      <w:r w:rsidR="00C7072D">
        <w:rPr>
          <w:lang w:val="es-ES"/>
        </w:rPr>
        <w:t xml:space="preserve">Asunción, </w:t>
      </w:r>
      <w:r w:rsidR="00CA17B0">
        <w:rPr>
          <w:lang w:val="es-ES"/>
        </w:rPr>
        <w:t xml:space="preserve">San Lorenzo, Fernando de la Mora, Lambaré, Luque, Mariano Roque Alonso, Ñemby, San Antonio, Limpio, Capiatá and Villa Elisa. </w:t>
      </w:r>
      <w:r w:rsidR="00D03D19" w:rsidRPr="00D03D19">
        <w:rPr>
          <w:lang w:val="es-ES"/>
        </w:rPr>
        <w:t>En la ciudad de Asunción no existe un metro y el tren de pasajeros no está operativo</w:t>
      </w:r>
      <w:r>
        <w:rPr>
          <w:lang w:val="es-ES"/>
        </w:rPr>
        <w:t xml:space="preserve">, </w:t>
      </w:r>
      <w:r w:rsidR="00D03D19" w:rsidRPr="00D03D19">
        <w:rPr>
          <w:lang w:val="es-ES"/>
        </w:rPr>
        <w:t xml:space="preserve">por lo que el único medio de transporte público masivo que opera actualmente son los ómnibus urbanos. </w:t>
      </w:r>
      <w:r>
        <w:rPr>
          <w:lang w:val="es-ES"/>
        </w:rPr>
        <w:t xml:space="preserve">Existen alrededor de </w:t>
      </w:r>
      <w:r w:rsidR="00CC6E00">
        <w:rPr>
          <w:lang w:val="es-ES"/>
        </w:rPr>
        <w:t>2,100</w:t>
      </w:r>
      <w:r w:rsidR="00D03D19" w:rsidRPr="00D03D19">
        <w:rPr>
          <w:lang w:val="es-ES"/>
        </w:rPr>
        <w:t xml:space="preserve"> buses</w:t>
      </w:r>
      <w:r w:rsidR="00CC6E00">
        <w:rPr>
          <w:lang w:val="es-ES"/>
        </w:rPr>
        <w:t>, que realizan 800,000 viajes diarios, 90% del total de viajes. Los buses son</w:t>
      </w:r>
      <w:r w:rsidR="00D03D19" w:rsidRPr="00D03D19">
        <w:rPr>
          <w:lang w:val="es-ES"/>
        </w:rPr>
        <w:t xml:space="preserve"> operados por empresas en condiciones de gran asimetría</w:t>
      </w:r>
      <w:r w:rsidR="00CC6E00">
        <w:rPr>
          <w:lang w:val="es-ES"/>
        </w:rPr>
        <w:t xml:space="preserve">; algunas empresas ofrecen un mejor servicio que otras. </w:t>
      </w:r>
      <w:r w:rsidR="00232149">
        <w:rPr>
          <w:lang w:val="es-ES"/>
        </w:rPr>
        <w:t>La falta de</w:t>
      </w:r>
      <w:r w:rsidR="00D03D19" w:rsidRPr="00D03D19">
        <w:rPr>
          <w:lang w:val="es-ES"/>
        </w:rPr>
        <w:t xml:space="preserve"> normativas rigurosas, controles de cumplimiento</w:t>
      </w:r>
      <w:r>
        <w:rPr>
          <w:lang w:val="es-ES"/>
        </w:rPr>
        <w:t>,</w:t>
      </w:r>
      <w:r w:rsidR="00232149">
        <w:rPr>
          <w:lang w:val="es-ES"/>
        </w:rPr>
        <w:t xml:space="preserve"> baja cobertura de</w:t>
      </w:r>
      <w:r w:rsidR="00D03D19" w:rsidRPr="00D03D19">
        <w:rPr>
          <w:lang w:val="es-ES"/>
        </w:rPr>
        <w:t xml:space="preserve"> </w:t>
      </w:r>
      <w:r w:rsidR="00232149">
        <w:rPr>
          <w:lang w:val="es-ES"/>
        </w:rPr>
        <w:t>rutas</w:t>
      </w:r>
      <w:r w:rsidR="00D03D19" w:rsidRPr="00D03D19">
        <w:rPr>
          <w:lang w:val="es-ES"/>
        </w:rPr>
        <w:t xml:space="preserve"> y una flota </w:t>
      </w:r>
      <w:r>
        <w:rPr>
          <w:lang w:val="es-ES"/>
        </w:rPr>
        <w:t>de buses</w:t>
      </w:r>
      <w:r w:rsidR="00D03D19" w:rsidRPr="00D03D19">
        <w:rPr>
          <w:lang w:val="es-ES"/>
        </w:rPr>
        <w:t xml:space="preserve"> antigua</w:t>
      </w:r>
      <w:r>
        <w:rPr>
          <w:lang w:val="es-ES"/>
        </w:rPr>
        <w:t xml:space="preserve">, </w:t>
      </w:r>
      <w:r w:rsidR="00D03D19" w:rsidRPr="00D03D19">
        <w:rPr>
          <w:lang w:val="es-ES"/>
        </w:rPr>
        <w:t xml:space="preserve"> </w:t>
      </w:r>
      <w:r>
        <w:rPr>
          <w:lang w:val="es-ES"/>
        </w:rPr>
        <w:t>incide en la calidad del servicio y el tiempo d</w:t>
      </w:r>
      <w:r w:rsidR="00592D9F">
        <w:rPr>
          <w:lang w:val="es-ES"/>
        </w:rPr>
        <w:t>e recorrido. Hoy en día llegar de</w:t>
      </w:r>
      <w:r>
        <w:rPr>
          <w:lang w:val="es-ES"/>
        </w:rPr>
        <w:t xml:space="preserve"> Luque al centro</w:t>
      </w:r>
      <w:r w:rsidR="00592D9F">
        <w:rPr>
          <w:lang w:val="es-ES"/>
        </w:rPr>
        <w:t>, un recorrido de tan solo 22 Km,</w:t>
      </w:r>
      <w:r>
        <w:rPr>
          <w:lang w:val="es-ES"/>
        </w:rPr>
        <w:t xml:space="preserve"> toma aproximadamente 2 horas</w:t>
      </w:r>
      <w:r w:rsidR="00D03D19" w:rsidRPr="00D03D19">
        <w:rPr>
          <w:lang w:val="es-ES"/>
        </w:rPr>
        <w:t xml:space="preserve">. </w:t>
      </w:r>
    </w:p>
    <w:p w:rsidR="00232149" w:rsidRDefault="00232149" w:rsidP="00E14989">
      <w:pPr>
        <w:spacing w:after="0" w:line="240" w:lineRule="auto"/>
        <w:jc w:val="both"/>
        <w:rPr>
          <w:lang w:val="es-ES"/>
        </w:rPr>
      </w:pPr>
    </w:p>
    <w:p w:rsidR="00232149" w:rsidRPr="00D03D19" w:rsidRDefault="00232149" w:rsidP="00E14989">
      <w:pPr>
        <w:spacing w:after="0" w:line="240" w:lineRule="auto"/>
        <w:jc w:val="both"/>
        <w:rPr>
          <w:lang w:val="es-ES"/>
        </w:rPr>
      </w:pPr>
      <w:r w:rsidRPr="00D03D19">
        <w:rPr>
          <w:lang w:val="es-ES"/>
        </w:rPr>
        <w:t xml:space="preserve">Esta baja calidad del servicio de transporte público es un incentivo para el uso de vehículos privados, lo cual agrava la congestión. </w:t>
      </w:r>
      <w:r>
        <w:rPr>
          <w:lang w:val="es-ES"/>
        </w:rPr>
        <w:t xml:space="preserve">El porcentaje de vehículos propios creció en un 600% en la última década, según registros oficiales. Por </w:t>
      </w:r>
      <w:r w:rsidR="00C7072D">
        <w:rPr>
          <w:lang w:val="es-ES"/>
        </w:rPr>
        <w:t>el AMA</w:t>
      </w:r>
      <w:r>
        <w:rPr>
          <w:lang w:val="es-ES"/>
        </w:rPr>
        <w:t xml:space="preserve"> circulan todos los días 761,202 carros particulares diariamente y al menos 250,000 pasan por el centro, </w:t>
      </w:r>
      <w:r w:rsidR="00C7072D">
        <w:rPr>
          <w:lang w:val="es-ES"/>
        </w:rPr>
        <w:t>dificultando los desplazamientos a los puestos de trabajo y obstaculizando la actividad económica.</w:t>
      </w:r>
      <w:r>
        <w:rPr>
          <w:lang w:val="es-ES"/>
        </w:rPr>
        <w:t xml:space="preserve"> En Asunción la congestión vehicular</w:t>
      </w:r>
      <w:r w:rsidRPr="00D03D19">
        <w:rPr>
          <w:lang w:val="es-ES"/>
        </w:rPr>
        <w:t xml:space="preserve"> y la </w:t>
      </w:r>
      <w:r w:rsidR="00024802">
        <w:rPr>
          <w:lang w:val="es-ES"/>
        </w:rPr>
        <w:t xml:space="preserve">falta de un transporte público masivo de calidad </w:t>
      </w:r>
      <w:r w:rsidRPr="00D03D19">
        <w:rPr>
          <w:lang w:val="es-ES"/>
        </w:rPr>
        <w:t xml:space="preserve">- son factores que contribuyen a generar </w:t>
      </w:r>
      <w:r w:rsidR="00024802">
        <w:rPr>
          <w:lang w:val="es-ES"/>
        </w:rPr>
        <w:t>altas</w:t>
      </w:r>
      <w:r w:rsidRPr="00D03D19">
        <w:rPr>
          <w:lang w:val="es-ES"/>
        </w:rPr>
        <w:t xml:space="preserve"> emisiones de gases de efecto invernadero (GEI)</w:t>
      </w:r>
      <w:r>
        <w:rPr>
          <w:lang w:val="es-ES"/>
        </w:rPr>
        <w:t xml:space="preserve">.  </w:t>
      </w:r>
    </w:p>
    <w:p w:rsidR="00C27B8C" w:rsidRPr="0051114E" w:rsidRDefault="00C27B8C" w:rsidP="00C27B8C">
      <w:pPr>
        <w:spacing w:after="0" w:line="240" w:lineRule="auto"/>
        <w:ind w:left="720"/>
        <w:rPr>
          <w:lang w:val="es-ES"/>
        </w:rPr>
      </w:pPr>
    </w:p>
    <w:p w:rsidR="001268A9" w:rsidRPr="00592D9F" w:rsidRDefault="00A62FA0" w:rsidP="00592D9F">
      <w:pPr>
        <w:pStyle w:val="ListParagraph"/>
        <w:numPr>
          <w:ilvl w:val="0"/>
          <w:numId w:val="14"/>
        </w:numPr>
        <w:spacing w:after="0"/>
        <w:ind w:hanging="720"/>
        <w:jc w:val="both"/>
        <w:rPr>
          <w:b/>
          <w:lang w:val="es-ES_tradnl"/>
        </w:rPr>
      </w:pPr>
      <w:r w:rsidRPr="00592D9F">
        <w:rPr>
          <w:b/>
          <w:lang w:val="es-ES_tradnl"/>
        </w:rPr>
        <w:t>¿Es</w:t>
      </w:r>
      <w:r w:rsidR="002252CF" w:rsidRPr="00592D9F">
        <w:rPr>
          <w:b/>
          <w:lang w:val="es-ES_tradnl"/>
        </w:rPr>
        <w:t xml:space="preserve"> la potencial agencia ejecutora un socio estratégico y fuerte? </w:t>
      </w:r>
    </w:p>
    <w:p w:rsidR="00DD354A" w:rsidRPr="002E332C" w:rsidRDefault="00DD1062" w:rsidP="00E14989">
      <w:pPr>
        <w:spacing w:after="0" w:line="240" w:lineRule="auto"/>
        <w:jc w:val="both"/>
        <w:rPr>
          <w:lang w:val="es-ES_tradnl"/>
        </w:rPr>
      </w:pPr>
      <w:r w:rsidRPr="002E332C">
        <w:rPr>
          <w:lang w:val="es-ES_tradnl"/>
        </w:rPr>
        <w:t xml:space="preserve">FACTO S.A. </w:t>
      </w:r>
      <w:r w:rsidR="00592D9F">
        <w:rPr>
          <w:lang w:val="es-ES_tradnl"/>
        </w:rPr>
        <w:t xml:space="preserve">es una empresa especializada en Sistemas de Transporte Inteligente, que ha desarrollado un Sistema Informativo de Tránsito y Transporte (SITT) </w:t>
      </w:r>
      <w:r w:rsidR="00DD354A">
        <w:rPr>
          <w:lang w:val="es-ES_tradnl"/>
        </w:rPr>
        <w:t>denominado TOPA. TOPA</w:t>
      </w:r>
      <w:r w:rsidR="009D6604">
        <w:rPr>
          <w:lang w:val="es-ES_tradnl"/>
        </w:rPr>
        <w:t>, una p</w:t>
      </w:r>
      <w:r w:rsidR="00BE649F">
        <w:rPr>
          <w:lang w:val="es-ES_tradnl"/>
        </w:rPr>
        <w:t>alabra guaraní que en</w:t>
      </w:r>
      <w:r w:rsidR="009D6604">
        <w:rPr>
          <w:lang w:val="es-ES_tradnl"/>
        </w:rPr>
        <w:t xml:space="preserve"> significa “encontrarse”,</w:t>
      </w:r>
      <w:r w:rsidR="00DD354A">
        <w:rPr>
          <w:lang w:val="es-ES_tradnl"/>
        </w:rPr>
        <w:t xml:space="preserve"> es una aplicación para </w:t>
      </w:r>
      <w:proofErr w:type="spellStart"/>
      <w:r w:rsidR="00BE649F" w:rsidRPr="00BE649F">
        <w:rPr>
          <w:i/>
          <w:lang w:val="es-ES_tradnl"/>
        </w:rPr>
        <w:t>s</w:t>
      </w:r>
      <w:r w:rsidR="009D6604" w:rsidRPr="00BE649F">
        <w:rPr>
          <w:i/>
          <w:lang w:val="es-ES_tradnl"/>
        </w:rPr>
        <w:t>mart-phones</w:t>
      </w:r>
      <w:proofErr w:type="spellEnd"/>
      <w:r w:rsidR="009D6604">
        <w:rPr>
          <w:lang w:val="es-ES_tradnl"/>
        </w:rPr>
        <w:t>, que brinda información</w:t>
      </w:r>
      <w:r w:rsidR="00C7072D">
        <w:rPr>
          <w:lang w:val="es-ES_tradnl"/>
        </w:rPr>
        <w:t xml:space="preserve"> </w:t>
      </w:r>
      <w:r w:rsidR="00900D21">
        <w:rPr>
          <w:lang w:val="es-ES_tradnl"/>
        </w:rPr>
        <w:t>en</w:t>
      </w:r>
      <w:r w:rsidR="00C7072D">
        <w:rPr>
          <w:lang w:val="es-ES_tradnl"/>
        </w:rPr>
        <w:t xml:space="preserve"> tiempo real</w:t>
      </w:r>
      <w:r w:rsidR="009D6604">
        <w:rPr>
          <w:lang w:val="es-ES_tradnl"/>
        </w:rPr>
        <w:t xml:space="preserve"> sobre recorridos y horarios de los buses de transporte público. </w:t>
      </w:r>
      <w:r w:rsidR="00DD354A">
        <w:rPr>
          <w:lang w:val="es-ES_tradnl"/>
        </w:rPr>
        <w:t xml:space="preserve"> FACTO S.A.,  después de </w:t>
      </w:r>
      <w:r w:rsidRPr="002E332C">
        <w:rPr>
          <w:lang w:val="es-ES_tradnl"/>
        </w:rPr>
        <w:t>dos años de implementación ha logrado</w:t>
      </w:r>
      <w:r w:rsidR="009D6604">
        <w:rPr>
          <w:lang w:val="es-ES_tradnl"/>
        </w:rPr>
        <w:t xml:space="preserve"> posicionar la a</w:t>
      </w:r>
      <w:r w:rsidR="006E342E" w:rsidRPr="002E332C">
        <w:rPr>
          <w:lang w:val="es-ES_tradnl"/>
        </w:rPr>
        <w:t xml:space="preserve">plicación TOPA en Paraguay, </w:t>
      </w:r>
      <w:r w:rsidR="00BE649F">
        <w:rPr>
          <w:lang w:val="es-ES_tradnl"/>
        </w:rPr>
        <w:t xml:space="preserve">generando un gran interés de </w:t>
      </w:r>
      <w:r w:rsidR="006E342E" w:rsidRPr="002E332C">
        <w:rPr>
          <w:lang w:val="es-ES_tradnl"/>
        </w:rPr>
        <w:t xml:space="preserve"> entes del estado, como Ministerios, Gobernaciones y Municipalidades</w:t>
      </w:r>
      <w:r w:rsidR="00C33E73" w:rsidRPr="002E332C">
        <w:rPr>
          <w:lang w:val="es-ES_tradnl"/>
        </w:rPr>
        <w:t>.</w:t>
      </w:r>
      <w:r w:rsidR="009D6604">
        <w:rPr>
          <w:lang w:val="es-ES_tradnl"/>
        </w:rPr>
        <w:t xml:space="preserve"> </w:t>
      </w:r>
      <w:r w:rsidR="00BE649F">
        <w:rPr>
          <w:lang w:val="es-ES_tradnl"/>
        </w:rPr>
        <w:t>F</w:t>
      </w:r>
      <w:r w:rsidR="009D6604">
        <w:rPr>
          <w:lang w:val="es-ES_tradnl"/>
        </w:rPr>
        <w:t>A</w:t>
      </w:r>
      <w:r w:rsidR="00BE649F">
        <w:rPr>
          <w:lang w:val="es-ES_tradnl"/>
        </w:rPr>
        <w:t>CTO ha sido la primera empresa en presentar una iniciativa privada al municipio y conseguir su apoyo. A</w:t>
      </w:r>
      <w:r w:rsidR="009D6604">
        <w:rPr>
          <w:lang w:val="es-ES_tradnl"/>
        </w:rPr>
        <w:t xml:space="preserve">demás </w:t>
      </w:r>
      <w:r w:rsidR="00BE649F">
        <w:rPr>
          <w:lang w:val="es-ES_tradnl"/>
        </w:rPr>
        <w:t xml:space="preserve">ha sido reconocida por el </w:t>
      </w:r>
      <w:r w:rsidR="00DD354A">
        <w:rPr>
          <w:lang w:val="es-ES_tradnl"/>
        </w:rPr>
        <w:t>“</w:t>
      </w:r>
      <w:proofErr w:type="spellStart"/>
      <w:r w:rsidR="00DD354A">
        <w:rPr>
          <w:lang w:val="es-ES_tradnl"/>
        </w:rPr>
        <w:t>World</w:t>
      </w:r>
      <w:proofErr w:type="spellEnd"/>
      <w:r w:rsidR="00DD354A">
        <w:rPr>
          <w:lang w:val="es-ES_tradnl"/>
        </w:rPr>
        <w:t xml:space="preserve"> Summit </w:t>
      </w:r>
      <w:proofErr w:type="spellStart"/>
      <w:r w:rsidR="00DD354A">
        <w:rPr>
          <w:lang w:val="es-ES_tradnl"/>
        </w:rPr>
        <w:t>Award</w:t>
      </w:r>
      <w:proofErr w:type="spellEnd"/>
      <w:r w:rsidR="00DD354A">
        <w:rPr>
          <w:lang w:val="es-ES_tradnl"/>
        </w:rPr>
        <w:t xml:space="preserve">”; y por el concurso “Idear soluciones: para mejorar vida en ciudades” del BID, en Washington DC el 2015.  </w:t>
      </w:r>
    </w:p>
    <w:p w:rsidR="00C33E73" w:rsidRPr="0051114E" w:rsidRDefault="00C33E73" w:rsidP="00E14989">
      <w:pPr>
        <w:pStyle w:val="ListParagraph"/>
        <w:spacing w:after="0" w:line="240" w:lineRule="auto"/>
        <w:ind w:left="1080"/>
        <w:jc w:val="both"/>
        <w:rPr>
          <w:lang w:val="es-ES_tradnl"/>
        </w:rPr>
      </w:pPr>
    </w:p>
    <w:p w:rsidR="00900D21" w:rsidRDefault="00BE649F" w:rsidP="00900D21">
      <w:pPr>
        <w:spacing w:after="0" w:line="240" w:lineRule="auto"/>
        <w:jc w:val="both"/>
        <w:rPr>
          <w:lang w:val="es-ES"/>
        </w:rPr>
      </w:pPr>
      <w:r>
        <w:rPr>
          <w:lang w:val="es-ES_tradnl"/>
        </w:rPr>
        <w:t>L</w:t>
      </w:r>
      <w:r w:rsidR="009D6604">
        <w:rPr>
          <w:lang w:val="es-ES"/>
        </w:rPr>
        <w:t xml:space="preserve">a aplicación </w:t>
      </w:r>
      <w:r>
        <w:rPr>
          <w:lang w:val="es-ES"/>
        </w:rPr>
        <w:t xml:space="preserve">al día de hoy cuenta con </w:t>
      </w:r>
      <w:r w:rsidR="009D6604">
        <w:rPr>
          <w:lang w:val="es-ES"/>
        </w:rPr>
        <w:t>42,000 descargas, cubre 16 ciudades del Departamento Central, cuenta con información de 15 líneas de buses con sus itinerarios y recorridos; 883 buses tienen dispositivos instalados</w:t>
      </w:r>
      <w:r w:rsidR="00024802">
        <w:rPr>
          <w:lang w:val="es-ES"/>
        </w:rPr>
        <w:t>,</w:t>
      </w:r>
      <w:r w:rsidR="009D6604">
        <w:rPr>
          <w:lang w:val="es-ES"/>
        </w:rPr>
        <w:t xml:space="preserve"> y diariamente se están levantando 12 millones de filas de datos sobre tráfico vehicular. E</w:t>
      </w:r>
      <w:r w:rsidR="001268A9" w:rsidRPr="002E332C">
        <w:rPr>
          <w:lang w:val="es-ES"/>
        </w:rPr>
        <w:t xml:space="preserve">l rápido crecimiento de esta aplicación se </w:t>
      </w:r>
      <w:r w:rsidR="00024802">
        <w:rPr>
          <w:lang w:val="es-ES"/>
        </w:rPr>
        <w:t>debe a</w:t>
      </w:r>
      <w:r w:rsidR="001268A9" w:rsidRPr="002E332C">
        <w:rPr>
          <w:lang w:val="es-ES"/>
        </w:rPr>
        <w:t xml:space="preserve"> l</w:t>
      </w:r>
      <w:r w:rsidR="004C034E" w:rsidRPr="002E332C">
        <w:rPr>
          <w:lang w:val="es-ES"/>
        </w:rPr>
        <w:t>a gran necesidad que satisface</w:t>
      </w:r>
      <w:r w:rsidR="001268A9" w:rsidRPr="002E332C">
        <w:rPr>
          <w:lang w:val="es-ES"/>
        </w:rPr>
        <w:t xml:space="preserve">, lo cual ha generado que </w:t>
      </w:r>
      <w:r w:rsidR="00024802">
        <w:rPr>
          <w:lang w:val="es-ES"/>
        </w:rPr>
        <w:t>inversión de FACTO en infraestructura deba</w:t>
      </w:r>
      <w:r w:rsidR="004C034E" w:rsidRPr="002E332C">
        <w:rPr>
          <w:lang w:val="es-ES"/>
        </w:rPr>
        <w:t xml:space="preserve"> </w:t>
      </w:r>
      <w:r w:rsidR="001268A9" w:rsidRPr="002E332C">
        <w:rPr>
          <w:lang w:val="es-ES"/>
        </w:rPr>
        <w:t>ampliarse</w:t>
      </w:r>
      <w:r w:rsidR="006E342E" w:rsidRPr="002E332C">
        <w:rPr>
          <w:lang w:val="es-ES"/>
        </w:rPr>
        <w:t xml:space="preserve"> </w:t>
      </w:r>
      <w:r w:rsidR="00900D21">
        <w:rPr>
          <w:lang w:val="es-ES"/>
        </w:rPr>
        <w:t>constantemente</w:t>
      </w:r>
      <w:r w:rsidR="006E342E" w:rsidRPr="002E332C">
        <w:rPr>
          <w:lang w:val="es-ES"/>
        </w:rPr>
        <w:t xml:space="preserve"> y con gran celeridad para</w:t>
      </w:r>
      <w:r w:rsidR="001268A9" w:rsidRPr="002E332C">
        <w:rPr>
          <w:lang w:val="es-ES"/>
        </w:rPr>
        <w:t xml:space="preserve"> satisfacer la demanda generada por la pobl</w:t>
      </w:r>
      <w:r w:rsidR="009D6604">
        <w:rPr>
          <w:lang w:val="es-ES"/>
        </w:rPr>
        <w:t xml:space="preserve">ación. </w:t>
      </w:r>
      <w:r w:rsidR="006E342E" w:rsidRPr="002E332C">
        <w:rPr>
          <w:lang w:val="es-ES"/>
        </w:rPr>
        <w:t xml:space="preserve">Hoy en día FACTO S.A. se encuentra operando en Paraguay sin </w:t>
      </w:r>
      <w:r w:rsidR="009D6604">
        <w:rPr>
          <w:lang w:val="es-ES"/>
        </w:rPr>
        <w:t xml:space="preserve">competidor, es la única </w:t>
      </w:r>
      <w:proofErr w:type="spellStart"/>
      <w:r w:rsidR="009D6604" w:rsidRPr="00024802">
        <w:rPr>
          <w:i/>
          <w:lang w:val="es-ES"/>
        </w:rPr>
        <w:t>s</w:t>
      </w:r>
      <w:r w:rsidR="00C33E73" w:rsidRPr="00024802">
        <w:rPr>
          <w:i/>
          <w:lang w:val="es-ES"/>
        </w:rPr>
        <w:t>tart</w:t>
      </w:r>
      <w:proofErr w:type="spellEnd"/>
      <w:r w:rsidR="009D6604" w:rsidRPr="00024802">
        <w:rPr>
          <w:i/>
          <w:lang w:val="es-ES"/>
        </w:rPr>
        <w:t>-</w:t>
      </w:r>
      <w:r w:rsidR="00C33E73" w:rsidRPr="00024802">
        <w:rPr>
          <w:i/>
          <w:lang w:val="es-ES"/>
        </w:rPr>
        <w:t>up</w:t>
      </w:r>
      <w:r w:rsidR="009D6604">
        <w:rPr>
          <w:lang w:val="es-ES"/>
        </w:rPr>
        <w:t xml:space="preserve"> especializada en transporte en el país; </w:t>
      </w:r>
      <w:r w:rsidR="00C33E73" w:rsidRPr="002E332C">
        <w:rPr>
          <w:lang w:val="es-ES"/>
        </w:rPr>
        <w:t xml:space="preserve"> ni siquiera las entidades públicas cuentan con plataformas similares o con información </w:t>
      </w:r>
      <w:r w:rsidR="000D53DD" w:rsidRPr="002E332C">
        <w:rPr>
          <w:lang w:val="es-ES"/>
        </w:rPr>
        <w:t xml:space="preserve">de buses, paradas, itinerarios </w:t>
      </w:r>
      <w:r w:rsidR="00C33E73" w:rsidRPr="002E332C">
        <w:rPr>
          <w:lang w:val="es-ES"/>
        </w:rPr>
        <w:t>y tráfico</w:t>
      </w:r>
      <w:r w:rsidR="000D53DD" w:rsidRPr="002E332C">
        <w:rPr>
          <w:lang w:val="es-ES"/>
        </w:rPr>
        <w:t xml:space="preserve"> de las ciudades del Departamento Central. </w:t>
      </w:r>
    </w:p>
    <w:p w:rsidR="00900D21" w:rsidRPr="009D6604" w:rsidRDefault="00900D21" w:rsidP="00900D21">
      <w:pPr>
        <w:spacing w:after="0" w:line="240" w:lineRule="auto"/>
        <w:rPr>
          <w:lang w:val="es-ES"/>
        </w:rPr>
      </w:pPr>
    </w:p>
    <w:p w:rsidR="00A62FA0" w:rsidRPr="009D6604" w:rsidRDefault="009D6604" w:rsidP="009D6604">
      <w:pPr>
        <w:pStyle w:val="ListParagraph"/>
        <w:numPr>
          <w:ilvl w:val="0"/>
          <w:numId w:val="14"/>
        </w:numPr>
        <w:spacing w:after="0" w:line="240" w:lineRule="auto"/>
        <w:ind w:hanging="720"/>
        <w:rPr>
          <w:b/>
          <w:lang w:val="es-ES_tradnl"/>
        </w:rPr>
      </w:pPr>
      <w:r w:rsidRPr="009D6604">
        <w:rPr>
          <w:b/>
          <w:lang w:val="es-ES_tradnl"/>
        </w:rPr>
        <w:t>¿C</w:t>
      </w:r>
      <w:r w:rsidR="002252CF" w:rsidRPr="009D6604">
        <w:rPr>
          <w:b/>
          <w:lang w:val="es-ES_tradnl"/>
        </w:rPr>
        <w:t xml:space="preserve">uál es la solución propuesta? </w:t>
      </w:r>
    </w:p>
    <w:p w:rsidR="00590E4D" w:rsidRDefault="009331DE" w:rsidP="002E332C">
      <w:pPr>
        <w:spacing w:after="0" w:line="240" w:lineRule="auto"/>
        <w:jc w:val="both"/>
        <w:rPr>
          <w:lang w:val="es-ES_tradnl"/>
        </w:rPr>
      </w:pPr>
      <w:r>
        <w:rPr>
          <w:lang w:val="es-ES_tradnl"/>
        </w:rPr>
        <w:t xml:space="preserve">FACTO S.A. para empezar a levantar información de recorridos y horarios en tiempo real </w:t>
      </w:r>
      <w:r w:rsidR="00024802">
        <w:rPr>
          <w:lang w:val="es-ES_tradnl"/>
        </w:rPr>
        <w:t xml:space="preserve">de los buses de transporte público </w:t>
      </w:r>
      <w:r w:rsidR="00900D21">
        <w:rPr>
          <w:lang w:val="es-ES_tradnl"/>
        </w:rPr>
        <w:t xml:space="preserve">se </w:t>
      </w:r>
      <w:r>
        <w:rPr>
          <w:lang w:val="es-ES_tradnl"/>
        </w:rPr>
        <w:t xml:space="preserve">contactó con </w:t>
      </w:r>
      <w:r w:rsidR="00900D21">
        <w:rPr>
          <w:lang w:val="es-ES_tradnl"/>
        </w:rPr>
        <w:t xml:space="preserve">algunas de </w:t>
      </w:r>
      <w:r>
        <w:rPr>
          <w:lang w:val="es-ES_tradnl"/>
        </w:rPr>
        <w:t>las empresas de transporte e instal</w:t>
      </w:r>
      <w:r w:rsidR="00C7072D">
        <w:rPr>
          <w:lang w:val="es-ES_tradnl"/>
        </w:rPr>
        <w:t>ó</w:t>
      </w:r>
      <w:r>
        <w:rPr>
          <w:lang w:val="es-ES_tradnl"/>
        </w:rPr>
        <w:t xml:space="preserve"> GPS en </w:t>
      </w:r>
      <w:r w:rsidR="00C7072D">
        <w:rPr>
          <w:lang w:val="es-ES_tradnl"/>
        </w:rPr>
        <w:t xml:space="preserve">sus buses </w:t>
      </w:r>
      <w:r w:rsidR="00024802">
        <w:rPr>
          <w:lang w:val="es-ES_tradnl"/>
        </w:rPr>
        <w:t>sin ningún costo para las empresas</w:t>
      </w:r>
      <w:r>
        <w:rPr>
          <w:lang w:val="es-ES_tradnl"/>
        </w:rPr>
        <w:t>. Los GPS le permite</w:t>
      </w:r>
      <w:r w:rsidR="00024802">
        <w:rPr>
          <w:lang w:val="es-ES_tradnl"/>
        </w:rPr>
        <w:t>n</w:t>
      </w:r>
      <w:r>
        <w:rPr>
          <w:lang w:val="es-ES_tradnl"/>
        </w:rPr>
        <w:t xml:space="preserve"> a TOPA </w:t>
      </w:r>
      <w:r w:rsidR="00024802">
        <w:rPr>
          <w:lang w:val="es-ES_tradnl"/>
        </w:rPr>
        <w:t>recolectar</w:t>
      </w:r>
      <w:r>
        <w:rPr>
          <w:lang w:val="es-ES_tradnl"/>
        </w:rPr>
        <w:t xml:space="preserve"> información </w:t>
      </w:r>
      <w:r w:rsidR="00024802">
        <w:rPr>
          <w:lang w:val="es-ES_tradnl"/>
        </w:rPr>
        <w:t xml:space="preserve">sobre </w:t>
      </w:r>
      <w:r>
        <w:rPr>
          <w:lang w:val="es-ES_tradnl"/>
        </w:rPr>
        <w:t xml:space="preserve">horarios y recorridos </w:t>
      </w:r>
      <w:r w:rsidR="00024802">
        <w:rPr>
          <w:lang w:val="es-ES_tradnl"/>
        </w:rPr>
        <w:t xml:space="preserve">de los buses, pero además </w:t>
      </w:r>
      <w:r w:rsidR="00A64E2C">
        <w:rPr>
          <w:lang w:val="es-ES_tradnl"/>
        </w:rPr>
        <w:t>recogen</w:t>
      </w:r>
      <w:r w:rsidR="00024802">
        <w:rPr>
          <w:lang w:val="es-ES_tradnl"/>
        </w:rPr>
        <w:t xml:space="preserve"> información de </w:t>
      </w:r>
      <w:r w:rsidR="00A64E2C">
        <w:rPr>
          <w:lang w:val="es-ES_tradnl"/>
        </w:rPr>
        <w:t>tráfico,</w:t>
      </w:r>
      <w:r w:rsidR="00024802">
        <w:rPr>
          <w:lang w:val="es-ES_tradnl"/>
        </w:rPr>
        <w:t xml:space="preserve"> rendimiento y calidad del s</w:t>
      </w:r>
      <w:r w:rsidR="00EF1E77">
        <w:rPr>
          <w:lang w:val="es-ES_tradnl"/>
        </w:rPr>
        <w:t xml:space="preserve">ervicio </w:t>
      </w:r>
      <w:r w:rsidR="00EF1E77">
        <w:rPr>
          <w:lang w:val="es-ES_tradnl"/>
        </w:rPr>
        <w:lastRenderedPageBreak/>
        <w:t>de los buses, horas pico. etc. Al momento la información que están levantando los GPS está siendo sub-utilizada</w:t>
      </w:r>
      <w:r w:rsidR="00A64E2C">
        <w:rPr>
          <w:lang w:val="es-ES_tradnl"/>
        </w:rPr>
        <w:t xml:space="preserve">, aún están pendientes de ser desarrolladas </w:t>
      </w:r>
      <w:r w:rsidR="00DE7153">
        <w:rPr>
          <w:lang w:val="es-ES_tradnl"/>
        </w:rPr>
        <w:t>aplicaciones para el control de flota, gestión de</w:t>
      </w:r>
      <w:r w:rsidR="00A64E2C">
        <w:rPr>
          <w:lang w:val="es-ES_tradnl"/>
        </w:rPr>
        <w:t xml:space="preserve"> tránsito, mejora de rutas, etc</w:t>
      </w:r>
      <w:r w:rsidR="00DE7153">
        <w:rPr>
          <w:lang w:val="es-ES_tradnl"/>
        </w:rPr>
        <w:t xml:space="preserve">. Por otro lado, TOPA también podría levantar información de los usuarios, pidiéndoles que reporten congestión vehicular, o irregularidades estructurales y de servicios.  </w:t>
      </w:r>
    </w:p>
    <w:p w:rsidR="00DE7153" w:rsidRDefault="00DE7153" w:rsidP="00DE7153">
      <w:pPr>
        <w:spacing w:after="0" w:line="240" w:lineRule="auto"/>
        <w:jc w:val="both"/>
        <w:rPr>
          <w:lang w:val="es-ES_tradnl"/>
        </w:rPr>
      </w:pPr>
    </w:p>
    <w:p w:rsidR="00D545D7" w:rsidRDefault="00DE7153" w:rsidP="002E332C">
      <w:pPr>
        <w:spacing w:after="0" w:line="240" w:lineRule="auto"/>
        <w:jc w:val="both"/>
        <w:rPr>
          <w:lang w:val="es-ES_tradnl"/>
        </w:rPr>
      </w:pPr>
      <w:r>
        <w:rPr>
          <w:lang w:val="es-ES_tradnl"/>
        </w:rPr>
        <w:t>En este sentido, l</w:t>
      </w:r>
      <w:r w:rsidR="00D545D7" w:rsidRPr="00590E4D">
        <w:rPr>
          <w:lang w:val="es-ES_tradnl"/>
        </w:rPr>
        <w:t xml:space="preserve">os recursos a ser otorgados a FACTO por medio del proyecto permitirán </w:t>
      </w:r>
      <w:r w:rsidR="005362F9" w:rsidRPr="00590E4D">
        <w:rPr>
          <w:lang w:val="es-ES_tradnl"/>
        </w:rPr>
        <w:t>el desarrollo</w:t>
      </w:r>
      <w:r w:rsidR="00A64E2C">
        <w:rPr>
          <w:lang w:val="es-ES_tradnl"/>
        </w:rPr>
        <w:t xml:space="preserve"> o mejora</w:t>
      </w:r>
      <w:r w:rsidR="005362F9" w:rsidRPr="00590E4D">
        <w:rPr>
          <w:lang w:val="es-ES_tradnl"/>
        </w:rPr>
        <w:t xml:space="preserve"> de </w:t>
      </w:r>
      <w:r w:rsidR="00D545D7" w:rsidRPr="00590E4D">
        <w:rPr>
          <w:lang w:val="es-ES_tradnl"/>
        </w:rPr>
        <w:t>las siguientes funcionalidades:</w:t>
      </w:r>
    </w:p>
    <w:p w:rsidR="00DE7153" w:rsidRDefault="00D545D7" w:rsidP="00D545D7">
      <w:pPr>
        <w:pStyle w:val="ListParagraph"/>
        <w:numPr>
          <w:ilvl w:val="0"/>
          <w:numId w:val="15"/>
        </w:numPr>
        <w:spacing w:after="0" w:line="240" w:lineRule="auto"/>
        <w:jc w:val="both"/>
        <w:rPr>
          <w:lang w:val="es-ES_tradnl"/>
        </w:rPr>
      </w:pPr>
      <w:r w:rsidRPr="00DE7153">
        <w:rPr>
          <w:b/>
          <w:lang w:val="es-ES_tradnl"/>
        </w:rPr>
        <w:t>TOPA BUS:</w:t>
      </w:r>
      <w:r w:rsidRPr="00DE7153">
        <w:rPr>
          <w:lang w:val="es-ES_tradnl"/>
        </w:rPr>
        <w:t xml:space="preserve"> Es un módulo de la aplicación móvil y web que informa al usuario </w:t>
      </w:r>
      <w:r w:rsidR="00247714">
        <w:rPr>
          <w:lang w:val="es-ES_tradnl"/>
        </w:rPr>
        <w:t>d</w:t>
      </w:r>
      <w:r w:rsidRPr="00DE7153">
        <w:rPr>
          <w:lang w:val="es-ES_tradnl"/>
        </w:rPr>
        <w:t>el arribo de buses en tiempo real, con filtros según interés. También ofrece información sobre paradas e itinerarios de buses que se le proveerá al usuario a través de la aplicación móvil y web. Adicionalmente es una plataforma de análisis y estudio para asignación y reasignación de paradas de colectivos.</w:t>
      </w:r>
      <w:r w:rsidR="00F45480" w:rsidRPr="00DE7153">
        <w:rPr>
          <w:lang w:val="es-ES_tradnl"/>
        </w:rPr>
        <w:t xml:space="preserve"> </w:t>
      </w:r>
    </w:p>
    <w:p w:rsidR="00D545D7" w:rsidRPr="00DE7153" w:rsidRDefault="00D545D7" w:rsidP="00D545D7">
      <w:pPr>
        <w:pStyle w:val="ListParagraph"/>
        <w:numPr>
          <w:ilvl w:val="0"/>
          <w:numId w:val="15"/>
        </w:numPr>
        <w:spacing w:after="0" w:line="240" w:lineRule="auto"/>
        <w:jc w:val="both"/>
        <w:rPr>
          <w:lang w:val="es-ES_tradnl"/>
        </w:rPr>
      </w:pPr>
      <w:r w:rsidRPr="00DE7153">
        <w:rPr>
          <w:b/>
          <w:lang w:val="es-ES_tradnl"/>
        </w:rPr>
        <w:t>TOPA TRÁNSITO:</w:t>
      </w:r>
      <w:r w:rsidRPr="00DE7153">
        <w:rPr>
          <w:lang w:val="es-ES_tradnl"/>
        </w:rPr>
        <w:t xml:space="preserve"> Es un módulo de la aplicación móvil y web que brinda i</w:t>
      </w:r>
      <w:r w:rsidR="0004145D" w:rsidRPr="00DE7153">
        <w:rPr>
          <w:lang w:val="es-ES_tradnl"/>
        </w:rPr>
        <w:t xml:space="preserve">nformación al usuario sobre el </w:t>
      </w:r>
      <w:r w:rsidRPr="00DE7153">
        <w:rPr>
          <w:lang w:val="es-ES_tradnl"/>
        </w:rPr>
        <w:t xml:space="preserve">estado de tráfico en tiempo real, a través de mapas de calor, prediciendo congestionamientos, y sugiriendo caminos alternativos. </w:t>
      </w:r>
      <w:r w:rsidR="00F45480" w:rsidRPr="00DE7153">
        <w:rPr>
          <w:lang w:val="es-ES_tradnl"/>
        </w:rPr>
        <w:t>Esta funcionalidad no está disponible aún, el proyecto permitirá terminar su desarrollo y diseñar</w:t>
      </w:r>
      <w:r w:rsidR="0004145D" w:rsidRPr="00DE7153">
        <w:rPr>
          <w:lang w:val="es-ES_tradnl"/>
        </w:rPr>
        <w:t xml:space="preserve"> una plataforma de control de tráfico para el municipio, permitiéndole actuar sobre la información que reciba. </w:t>
      </w:r>
    </w:p>
    <w:p w:rsidR="00D545D7" w:rsidRDefault="00D545D7" w:rsidP="00D545D7">
      <w:pPr>
        <w:pStyle w:val="ListParagraph"/>
        <w:numPr>
          <w:ilvl w:val="0"/>
          <w:numId w:val="15"/>
        </w:numPr>
        <w:spacing w:after="0" w:line="240" w:lineRule="auto"/>
        <w:jc w:val="both"/>
        <w:rPr>
          <w:lang w:val="es-ES_tradnl"/>
        </w:rPr>
      </w:pPr>
      <w:r w:rsidRPr="00D545D7">
        <w:rPr>
          <w:b/>
          <w:lang w:val="es-ES_tradnl"/>
        </w:rPr>
        <w:t>TOPA DENUNCIAS:</w:t>
      </w:r>
      <w:r w:rsidRPr="00D545D7">
        <w:rPr>
          <w:lang w:val="es-ES_tradnl"/>
        </w:rPr>
        <w:t xml:space="preserve"> Es un módulo de la aplicación móvil y web que permitirá a los usuarios denunciar irregularidad</w:t>
      </w:r>
      <w:r w:rsidR="0004145D">
        <w:rPr>
          <w:lang w:val="es-ES_tradnl"/>
        </w:rPr>
        <w:t>es estructurales y de servicios</w:t>
      </w:r>
      <w:r w:rsidRPr="00D545D7">
        <w:rPr>
          <w:lang w:val="es-ES_tradnl"/>
        </w:rPr>
        <w:t>.</w:t>
      </w:r>
      <w:r w:rsidR="0004145D">
        <w:rPr>
          <w:lang w:val="es-ES_tradnl"/>
        </w:rPr>
        <w:t xml:space="preserve"> El Municipio recibirá esta información por medio de una plataforma con mapas de denuncias sobre baches, robos, veredas rotas, semáforos dañados, basura acumulada, caños rotos, etc. </w:t>
      </w:r>
      <w:r w:rsidR="00F45480">
        <w:rPr>
          <w:lang w:val="es-ES_tradnl"/>
        </w:rPr>
        <w:t>El proyecto permitirá el lanzamiento de esta funcionalidad y el desarrollo de una plataforma para</w:t>
      </w:r>
      <w:r w:rsidR="0004145D">
        <w:rPr>
          <w:lang w:val="es-ES_tradnl"/>
        </w:rPr>
        <w:t xml:space="preserve"> el municipio </w:t>
      </w:r>
      <w:r w:rsidR="00F45480">
        <w:rPr>
          <w:lang w:val="es-ES_tradnl"/>
        </w:rPr>
        <w:t>que permita monitorear el estado de la ciudad.</w:t>
      </w:r>
    </w:p>
    <w:p w:rsidR="00D545D7" w:rsidRPr="006B44FD" w:rsidRDefault="00D545D7" w:rsidP="0018012F">
      <w:pPr>
        <w:pStyle w:val="ListParagraph"/>
        <w:numPr>
          <w:ilvl w:val="0"/>
          <w:numId w:val="15"/>
        </w:numPr>
        <w:spacing w:after="0" w:line="240" w:lineRule="auto"/>
        <w:ind w:left="403"/>
        <w:jc w:val="both"/>
        <w:rPr>
          <w:lang w:val="es-ES_tradnl"/>
        </w:rPr>
      </w:pPr>
      <w:r w:rsidRPr="00D545D7">
        <w:rPr>
          <w:b/>
          <w:lang w:val="es-ES_tradnl"/>
        </w:rPr>
        <w:t>TOPA PARADAS:</w:t>
      </w:r>
      <w:r w:rsidRPr="00D545D7">
        <w:rPr>
          <w:lang w:val="es-ES_tradnl"/>
        </w:rPr>
        <w:t xml:space="preserve"> </w:t>
      </w:r>
      <w:r w:rsidR="0004145D">
        <w:rPr>
          <w:lang w:val="es-ES_tradnl"/>
        </w:rPr>
        <w:t xml:space="preserve">Las paradas tecnológicas </w:t>
      </w:r>
      <w:r w:rsidR="0004145D">
        <w:rPr>
          <w:b/>
          <w:lang w:val="es-ES_tradnl"/>
        </w:rPr>
        <w:t xml:space="preserve">(SIPT) </w:t>
      </w:r>
      <w:r w:rsidR="0004145D">
        <w:rPr>
          <w:lang w:val="es-ES_tradnl"/>
        </w:rPr>
        <w:t>s</w:t>
      </w:r>
      <w:r w:rsidRPr="00D545D7">
        <w:rPr>
          <w:lang w:val="es-ES_tradnl"/>
        </w:rPr>
        <w:t xml:space="preserve">on unas estructuras con dispositivos a ser instaladas en las paradas de buses con las siguientes características: </w:t>
      </w:r>
      <w:r w:rsidR="006B44FD">
        <w:rPr>
          <w:lang w:val="es-ES_tradnl"/>
        </w:rPr>
        <w:t>i</w:t>
      </w:r>
      <w:r w:rsidRPr="0004145D">
        <w:rPr>
          <w:lang w:val="es-ES_tradnl"/>
        </w:rPr>
        <w:t>nformación de arribo de buses ge</w:t>
      </w:r>
      <w:r w:rsidR="00A64E2C">
        <w:rPr>
          <w:lang w:val="es-ES_tradnl"/>
        </w:rPr>
        <w:t>o-</w:t>
      </w:r>
      <w:r w:rsidR="0004145D">
        <w:rPr>
          <w:lang w:val="es-ES_tradnl"/>
        </w:rPr>
        <w:t>referenciada y en tiempo real, i</w:t>
      </w:r>
      <w:r w:rsidR="006B44FD">
        <w:rPr>
          <w:lang w:val="es-ES_tradnl"/>
        </w:rPr>
        <w:t xml:space="preserve">nformación de trayectos, noticias/clima/hora, zona </w:t>
      </w:r>
      <w:proofErr w:type="spellStart"/>
      <w:r w:rsidR="006B44FD">
        <w:rPr>
          <w:lang w:val="es-ES_tradnl"/>
        </w:rPr>
        <w:t>wifi</w:t>
      </w:r>
      <w:proofErr w:type="spellEnd"/>
      <w:r w:rsidR="006B44FD">
        <w:rPr>
          <w:lang w:val="es-ES_tradnl"/>
        </w:rPr>
        <w:t>, cámaras de seguridad, s</w:t>
      </w:r>
      <w:r w:rsidRPr="006B44FD">
        <w:rPr>
          <w:lang w:val="es-ES_tradnl"/>
        </w:rPr>
        <w:t>istem</w:t>
      </w:r>
      <w:r w:rsidR="006B44FD">
        <w:rPr>
          <w:lang w:val="es-ES_tradnl"/>
        </w:rPr>
        <w:t xml:space="preserve">a de inclusión para no videntes, pantallas interactivas, botón de pánico, </w:t>
      </w:r>
      <w:proofErr w:type="gramStart"/>
      <w:r w:rsidR="006B44FD">
        <w:rPr>
          <w:lang w:val="es-ES_tradnl"/>
        </w:rPr>
        <w:t>información básica</w:t>
      </w:r>
      <w:r w:rsidR="00247714">
        <w:rPr>
          <w:lang w:val="es-ES_tradnl"/>
        </w:rPr>
        <w:t xml:space="preserve"> y</w:t>
      </w:r>
      <w:r w:rsidR="006B44FD">
        <w:rPr>
          <w:lang w:val="es-ES_tradnl"/>
        </w:rPr>
        <w:t xml:space="preserve"> c</w:t>
      </w:r>
      <w:r w:rsidRPr="006B44FD">
        <w:rPr>
          <w:lang w:val="es-ES_tradnl"/>
        </w:rPr>
        <w:t>argadores</w:t>
      </w:r>
      <w:proofErr w:type="gramEnd"/>
      <w:r w:rsidRPr="006B44FD">
        <w:rPr>
          <w:lang w:val="es-ES_tradnl"/>
        </w:rPr>
        <w:t xml:space="preserve"> USB.</w:t>
      </w:r>
      <w:r w:rsidR="00A8058C">
        <w:rPr>
          <w:lang w:val="es-ES_tradnl"/>
        </w:rPr>
        <w:t xml:space="preserve"> Actualmente se está realizando un piloto con 16 paradas, el proyecto permitirá la expansión y mejora de este servicio.</w:t>
      </w:r>
    </w:p>
    <w:p w:rsidR="006B44FD" w:rsidRDefault="006B44FD" w:rsidP="006B44FD">
      <w:pPr>
        <w:spacing w:after="0" w:line="240" w:lineRule="auto"/>
        <w:ind w:left="45"/>
        <w:jc w:val="both"/>
        <w:rPr>
          <w:lang w:val="es-ES_tradnl"/>
        </w:rPr>
      </w:pPr>
      <w:r>
        <w:rPr>
          <w:lang w:val="es-ES_tradnl"/>
        </w:rPr>
        <w:t xml:space="preserve">Los recursos del FOMIN le permitirán a FACTO S.A.; terminar el desarrollo de cada una de estas funcionalidades, financiado consultorías especializadas en desarrollo del software, pruebas piloto, mercadeo, adquisición de equipos, contratación de expertos para temas específicos, apoyo en el modelo de negocios, intercambios con </w:t>
      </w:r>
      <w:proofErr w:type="spellStart"/>
      <w:r w:rsidRPr="00900D21">
        <w:rPr>
          <w:i/>
          <w:lang w:val="es-ES_tradnl"/>
        </w:rPr>
        <w:t>start</w:t>
      </w:r>
      <w:proofErr w:type="spellEnd"/>
      <w:r w:rsidRPr="00900D21">
        <w:rPr>
          <w:i/>
          <w:lang w:val="es-ES_tradnl"/>
        </w:rPr>
        <w:t>-ups</w:t>
      </w:r>
      <w:r>
        <w:rPr>
          <w:lang w:val="es-ES_tradnl"/>
        </w:rPr>
        <w:t xml:space="preserve"> similares en otros países de l</w:t>
      </w:r>
      <w:r w:rsidR="00A8058C">
        <w:rPr>
          <w:lang w:val="es-ES_tradnl"/>
        </w:rPr>
        <w:t xml:space="preserve">a región, capacitación y </w:t>
      </w:r>
      <w:proofErr w:type="spellStart"/>
      <w:r w:rsidR="00A8058C">
        <w:rPr>
          <w:lang w:val="es-ES_tradnl"/>
        </w:rPr>
        <w:t>mentor</w:t>
      </w:r>
      <w:r w:rsidR="00247714">
        <w:rPr>
          <w:lang w:val="es-ES_tradnl"/>
        </w:rPr>
        <w:t>í</w:t>
      </w:r>
      <w:r>
        <w:rPr>
          <w:lang w:val="es-ES_tradnl"/>
        </w:rPr>
        <w:t>a</w:t>
      </w:r>
      <w:proofErr w:type="spellEnd"/>
      <w:r>
        <w:rPr>
          <w:lang w:val="es-ES_tradnl"/>
        </w:rPr>
        <w:t xml:space="preserve"> en desarrollo de negocios</w:t>
      </w:r>
      <w:r w:rsidR="00021EE2">
        <w:rPr>
          <w:rStyle w:val="FootnoteReference"/>
          <w:lang w:val="es-ES_tradnl"/>
        </w:rPr>
        <w:footnoteReference w:id="1"/>
      </w:r>
      <w:r w:rsidR="000F6492">
        <w:rPr>
          <w:lang w:val="es-ES_tradnl"/>
        </w:rPr>
        <w:t xml:space="preserve">. </w:t>
      </w:r>
    </w:p>
    <w:p w:rsidR="00900D21" w:rsidRDefault="00900D21" w:rsidP="00900D21">
      <w:pPr>
        <w:spacing w:after="0" w:line="240" w:lineRule="auto"/>
        <w:ind w:left="45"/>
        <w:jc w:val="both"/>
        <w:rPr>
          <w:lang w:val="es-ES_tradnl"/>
        </w:rPr>
      </w:pPr>
    </w:p>
    <w:p w:rsidR="00900D21" w:rsidRDefault="00900D21" w:rsidP="00900D21">
      <w:pPr>
        <w:spacing w:after="0" w:line="240" w:lineRule="auto"/>
        <w:ind w:left="45"/>
        <w:jc w:val="both"/>
        <w:rPr>
          <w:lang w:val="es-ES_tradnl"/>
        </w:rPr>
      </w:pPr>
      <w:r>
        <w:rPr>
          <w:lang w:val="es-ES_tradnl"/>
        </w:rPr>
        <w:t>Además, e</w:t>
      </w:r>
      <w:r w:rsidRPr="00900D21">
        <w:rPr>
          <w:lang w:val="es-ES_tradnl"/>
        </w:rPr>
        <w:t xml:space="preserve">l proyecto pretende apoyar a </w:t>
      </w:r>
      <w:r>
        <w:rPr>
          <w:lang w:val="es-ES_tradnl"/>
        </w:rPr>
        <w:t>FACTO</w:t>
      </w:r>
      <w:r w:rsidRPr="00900D21">
        <w:rPr>
          <w:lang w:val="es-ES_tradnl"/>
        </w:rPr>
        <w:t xml:space="preserve"> a desarrollar y establecer canales sostenibles de ingresos con sus clientes potenciales</w:t>
      </w:r>
      <w:r w:rsidR="00FE785D">
        <w:rPr>
          <w:lang w:val="es-ES_tradnl"/>
        </w:rPr>
        <w:t>;</w:t>
      </w:r>
      <w:r w:rsidRPr="00900D21">
        <w:rPr>
          <w:lang w:val="es-ES_tradnl"/>
        </w:rPr>
        <w:t xml:space="preserve"> empresas de transporte que tienen interés en poder ejercer un mayor control sobre el funcionamiento de su fl</w:t>
      </w:r>
      <w:r w:rsidR="00FE785D">
        <w:rPr>
          <w:lang w:val="es-ES_tradnl"/>
        </w:rPr>
        <w:t>ota y la calidad de su servicio;</w:t>
      </w:r>
      <w:r w:rsidRPr="00900D21">
        <w:rPr>
          <w:lang w:val="es-ES_tradnl"/>
        </w:rPr>
        <w:t xml:space="preserve"> organismos públicos que son responsables de velar por la efectividad de la red de transporte público en el AMA</w:t>
      </w:r>
      <w:r w:rsidR="00FE785D">
        <w:rPr>
          <w:lang w:val="es-ES_tradnl"/>
        </w:rPr>
        <w:t>;</w:t>
      </w:r>
      <w:r w:rsidRPr="00900D21">
        <w:rPr>
          <w:lang w:val="es-ES_tradnl"/>
        </w:rPr>
        <w:t xml:space="preserve"> y también socios corporativos que pueden publicitarse a través de la p</w:t>
      </w:r>
      <w:r>
        <w:rPr>
          <w:lang w:val="es-ES_tradnl"/>
        </w:rPr>
        <w:t>lataforma y las paradas de bus.</w:t>
      </w:r>
      <w:r w:rsidR="000F6492">
        <w:rPr>
          <w:lang w:val="es-ES_tradnl"/>
        </w:rPr>
        <w:t xml:space="preserve"> </w:t>
      </w:r>
    </w:p>
    <w:p w:rsidR="00900D21" w:rsidRDefault="00900D21" w:rsidP="006B44FD">
      <w:pPr>
        <w:spacing w:after="0" w:line="240" w:lineRule="auto"/>
        <w:ind w:left="45"/>
        <w:jc w:val="both"/>
        <w:rPr>
          <w:lang w:val="es-ES_tradnl"/>
        </w:rPr>
      </w:pPr>
    </w:p>
    <w:p w:rsidR="006B44FD" w:rsidRPr="00843429" w:rsidRDefault="006B44FD" w:rsidP="00843429">
      <w:pPr>
        <w:pStyle w:val="ListParagraph"/>
        <w:numPr>
          <w:ilvl w:val="0"/>
          <w:numId w:val="14"/>
        </w:numPr>
        <w:spacing w:after="0" w:line="240" w:lineRule="auto"/>
        <w:ind w:left="630" w:hanging="630"/>
        <w:jc w:val="both"/>
        <w:rPr>
          <w:b/>
          <w:lang w:val="es-ES_tradnl"/>
        </w:rPr>
      </w:pPr>
      <w:r w:rsidRPr="00843429">
        <w:rPr>
          <w:b/>
          <w:lang w:val="es-ES_tradnl"/>
        </w:rPr>
        <w:t>¿Cuál es el factor deslumbrante de la propuesta?</w:t>
      </w:r>
    </w:p>
    <w:p w:rsidR="00592D9F" w:rsidRPr="002E332C" w:rsidRDefault="0018012F" w:rsidP="000F6492">
      <w:pPr>
        <w:spacing w:after="0" w:line="240" w:lineRule="auto"/>
        <w:jc w:val="both"/>
        <w:rPr>
          <w:lang w:val="es-ES"/>
        </w:rPr>
      </w:pPr>
      <w:r>
        <w:rPr>
          <w:lang w:val="es-ES"/>
        </w:rPr>
        <w:t>Hoy en día, en</w:t>
      </w:r>
      <w:r w:rsidR="00592D9F" w:rsidRPr="002E332C">
        <w:rPr>
          <w:lang w:val="es-ES"/>
        </w:rPr>
        <w:t xml:space="preserve"> </w:t>
      </w:r>
      <w:r w:rsidR="00843429">
        <w:rPr>
          <w:lang w:val="es-ES"/>
        </w:rPr>
        <w:t>Paraguay</w:t>
      </w:r>
      <w:r w:rsidR="00592D9F" w:rsidRPr="002E332C">
        <w:rPr>
          <w:lang w:val="es-ES"/>
        </w:rPr>
        <w:t xml:space="preserve"> no existen te</w:t>
      </w:r>
      <w:r w:rsidR="00843429">
        <w:rPr>
          <w:lang w:val="es-ES"/>
        </w:rPr>
        <w:t>cnologías innovadoras aplicadas</w:t>
      </w:r>
      <w:r w:rsidR="00592D9F" w:rsidRPr="002E332C">
        <w:rPr>
          <w:lang w:val="es-ES"/>
        </w:rPr>
        <w:t xml:space="preserve"> al mejoramiento de la movilidad en ciudades,</w:t>
      </w:r>
      <w:r w:rsidR="00843429">
        <w:rPr>
          <w:lang w:val="es-ES"/>
        </w:rPr>
        <w:t xml:space="preserve"> las herramientas propuestas en el proyecto</w:t>
      </w:r>
      <w:r w:rsidR="00592D9F" w:rsidRPr="002E332C">
        <w:rPr>
          <w:lang w:val="es-ES"/>
        </w:rPr>
        <w:t xml:space="preserve"> </w:t>
      </w:r>
      <w:r w:rsidR="00843429">
        <w:rPr>
          <w:lang w:val="es-ES"/>
        </w:rPr>
        <w:t>permitirán</w:t>
      </w:r>
      <w:r w:rsidR="00592D9F" w:rsidRPr="002E332C">
        <w:rPr>
          <w:lang w:val="es-ES"/>
        </w:rPr>
        <w:t xml:space="preserve"> contribuir de forma eficiente </w:t>
      </w:r>
      <w:r w:rsidR="00843429">
        <w:rPr>
          <w:lang w:val="es-ES"/>
        </w:rPr>
        <w:t>con el desarrollo de las ciudades</w:t>
      </w:r>
      <w:r>
        <w:rPr>
          <w:lang w:val="es-ES"/>
        </w:rPr>
        <w:t xml:space="preserve"> a nivel nacional</w:t>
      </w:r>
      <w:r w:rsidR="00843429">
        <w:rPr>
          <w:lang w:val="es-ES"/>
        </w:rPr>
        <w:t>.</w:t>
      </w:r>
      <w:r w:rsidR="00592D9F" w:rsidRPr="002E332C">
        <w:rPr>
          <w:lang w:val="es-ES"/>
        </w:rPr>
        <w:t xml:space="preserve"> </w:t>
      </w:r>
      <w:r w:rsidR="00843429">
        <w:rPr>
          <w:lang w:val="es-ES"/>
        </w:rPr>
        <w:t>L</w:t>
      </w:r>
      <w:r w:rsidR="00592D9F" w:rsidRPr="002E332C">
        <w:rPr>
          <w:lang w:val="es-ES"/>
        </w:rPr>
        <w:t>os municipios</w:t>
      </w:r>
      <w:r w:rsidR="00DE7153">
        <w:rPr>
          <w:lang w:val="es-ES"/>
        </w:rPr>
        <w:t>, las empresas de transporte, los conductores de los buses y los usuarios del transporte público</w:t>
      </w:r>
      <w:r w:rsidR="00592D9F" w:rsidRPr="002E332C">
        <w:rPr>
          <w:lang w:val="es-ES"/>
        </w:rPr>
        <w:t xml:space="preserve"> </w:t>
      </w:r>
      <w:r w:rsidR="00843429">
        <w:rPr>
          <w:lang w:val="es-ES"/>
        </w:rPr>
        <w:t xml:space="preserve">recibirán información en tiempo real que les permitirá </w:t>
      </w:r>
      <w:r w:rsidR="00592D9F" w:rsidRPr="002E332C">
        <w:rPr>
          <w:lang w:val="es-ES"/>
        </w:rPr>
        <w:t xml:space="preserve"> tomar </w:t>
      </w:r>
      <w:r w:rsidR="00DE7153">
        <w:rPr>
          <w:lang w:val="es-ES"/>
        </w:rPr>
        <w:t>mejores decisiones</w:t>
      </w:r>
      <w:r w:rsidR="00592D9F" w:rsidRPr="002E332C">
        <w:rPr>
          <w:lang w:val="es-ES"/>
        </w:rPr>
        <w:t xml:space="preserve">. </w:t>
      </w:r>
    </w:p>
    <w:p w:rsidR="00A62FA0" w:rsidRPr="00843429" w:rsidRDefault="00843429" w:rsidP="00843429">
      <w:pPr>
        <w:spacing w:after="0" w:line="240" w:lineRule="auto"/>
        <w:jc w:val="both"/>
        <w:rPr>
          <w:b/>
          <w:lang w:val="es-ES_tradnl"/>
        </w:rPr>
      </w:pPr>
      <w:r w:rsidRPr="00843429">
        <w:rPr>
          <w:b/>
          <w:lang w:val="es-ES_tradnl"/>
        </w:rPr>
        <w:lastRenderedPageBreak/>
        <w:t>5.</w:t>
      </w:r>
      <w:r w:rsidR="002252CF" w:rsidRPr="0051114E">
        <w:rPr>
          <w:lang w:val="es-ES_tradnl"/>
        </w:rPr>
        <w:t xml:space="preserve"> </w:t>
      </w:r>
      <w:r w:rsidR="002252CF" w:rsidRPr="00843429">
        <w:rPr>
          <w:b/>
          <w:lang w:val="es-ES_tradnl"/>
        </w:rPr>
        <w:t>¿Cuál es la escalabilidad  y quienes lo llevarían a escala?</w:t>
      </w:r>
      <w:r w:rsidR="002252CF" w:rsidRPr="0051114E">
        <w:rPr>
          <w:lang w:val="es-ES_tradnl"/>
        </w:rPr>
        <w:t xml:space="preserve"> </w:t>
      </w:r>
    </w:p>
    <w:p w:rsidR="00850009" w:rsidRPr="00843429" w:rsidRDefault="005B4BF3" w:rsidP="00E14989">
      <w:pPr>
        <w:spacing w:after="0" w:line="240" w:lineRule="auto"/>
        <w:jc w:val="both"/>
        <w:rPr>
          <w:lang w:val="es-ES_tradnl"/>
        </w:rPr>
      </w:pPr>
      <w:r>
        <w:rPr>
          <w:lang w:val="es-ES_tradnl"/>
        </w:rPr>
        <w:t xml:space="preserve">TOPA, como plataforma digital gratuita, ya ha sido validada por los usuarios que la utilizan diariamente para planificar su transporte. </w:t>
      </w:r>
      <w:r w:rsidR="007809CE">
        <w:rPr>
          <w:lang w:val="es-ES_tradnl"/>
        </w:rPr>
        <w:t>E</w:t>
      </w:r>
      <w:r w:rsidR="006C34DA">
        <w:rPr>
          <w:lang w:val="es-ES_tradnl"/>
        </w:rPr>
        <w:t xml:space="preserve">l problema de </w:t>
      </w:r>
      <w:r w:rsidR="007809CE">
        <w:rPr>
          <w:lang w:val="es-ES_tradnl"/>
        </w:rPr>
        <w:t>movilidad</w:t>
      </w:r>
      <w:r w:rsidR="006C34DA">
        <w:rPr>
          <w:lang w:val="es-ES_tradnl"/>
        </w:rPr>
        <w:t xml:space="preserve"> es prioritario </w:t>
      </w:r>
      <w:r w:rsidR="007809CE">
        <w:rPr>
          <w:lang w:val="es-ES_tradnl"/>
        </w:rPr>
        <w:t xml:space="preserve">para el gobierno de Paraguay, </w:t>
      </w:r>
      <w:r w:rsidR="006C34DA">
        <w:rPr>
          <w:lang w:val="es-ES_tradnl"/>
        </w:rPr>
        <w:t xml:space="preserve">por tanto de ser exitoso </w:t>
      </w:r>
      <w:r w:rsidR="007809CE">
        <w:rPr>
          <w:lang w:val="es-ES_tradnl"/>
        </w:rPr>
        <w:t xml:space="preserve">el proyecto, </w:t>
      </w:r>
      <w:r w:rsidR="006C34DA">
        <w:rPr>
          <w:lang w:val="es-ES_tradnl"/>
        </w:rPr>
        <w:t>tiene un alto potencial de réplica a ni</w:t>
      </w:r>
      <w:r w:rsidR="007809CE">
        <w:rPr>
          <w:lang w:val="es-ES_tradnl"/>
        </w:rPr>
        <w:t>v</w:t>
      </w:r>
      <w:r w:rsidR="006C34DA">
        <w:rPr>
          <w:lang w:val="es-ES_tradnl"/>
        </w:rPr>
        <w:t>el nacional.</w:t>
      </w:r>
      <w:r>
        <w:rPr>
          <w:lang w:val="es-ES_tradnl"/>
        </w:rPr>
        <w:t xml:space="preserve"> </w:t>
      </w:r>
      <w:r w:rsidR="007809CE">
        <w:rPr>
          <w:lang w:val="es-ES_tradnl"/>
        </w:rPr>
        <w:t>El proyecto cuenta con importante socios estratégicos que permitirán y facilitaran su escala</w:t>
      </w:r>
      <w:r w:rsidR="00850009" w:rsidRPr="00843429">
        <w:rPr>
          <w:lang w:val="es-ES_tradnl"/>
        </w:rPr>
        <w:t xml:space="preserve"> </w:t>
      </w:r>
      <w:r w:rsidR="0018012F">
        <w:rPr>
          <w:lang w:val="es-ES_tradnl"/>
        </w:rPr>
        <w:t>como el Municipio</w:t>
      </w:r>
      <w:r w:rsidR="004D483F">
        <w:rPr>
          <w:lang w:val="es-ES_tradnl"/>
        </w:rPr>
        <w:t xml:space="preserve"> de Asunción</w:t>
      </w:r>
      <w:r w:rsidR="0018012F">
        <w:rPr>
          <w:lang w:val="es-ES_tradnl"/>
        </w:rPr>
        <w:t>, la Asociación de Empresas de Buses CETRAPAM</w:t>
      </w:r>
      <w:r w:rsidR="004D483F">
        <w:rPr>
          <w:lang w:val="es-ES_tradnl"/>
        </w:rPr>
        <w:t xml:space="preserve"> y </w:t>
      </w:r>
      <w:r w:rsidR="0018012F">
        <w:rPr>
          <w:lang w:val="es-ES_tradnl"/>
        </w:rPr>
        <w:t>la Secretaria Nacional de Tecnologías de Información y Comunicación (SENATIC)</w:t>
      </w:r>
      <w:r w:rsidR="007809CE">
        <w:rPr>
          <w:rStyle w:val="FootnoteReference"/>
          <w:lang w:val="es-ES_tradnl"/>
        </w:rPr>
        <w:footnoteReference w:id="2"/>
      </w:r>
      <w:r w:rsidR="0018012F">
        <w:rPr>
          <w:lang w:val="es-ES_tradnl"/>
        </w:rPr>
        <w:t xml:space="preserve">. </w:t>
      </w:r>
    </w:p>
    <w:p w:rsidR="00850009" w:rsidRDefault="0018012F" w:rsidP="00E14989">
      <w:pPr>
        <w:spacing w:after="0" w:line="240" w:lineRule="auto"/>
        <w:jc w:val="both"/>
        <w:rPr>
          <w:lang w:val="es-ES_tradnl"/>
        </w:rPr>
      </w:pPr>
      <w:r>
        <w:rPr>
          <w:lang w:val="es-ES_tradnl"/>
        </w:rPr>
        <w:t>Adicionalmente FACTO</w:t>
      </w:r>
      <w:r w:rsidR="00850009" w:rsidRPr="00843429">
        <w:rPr>
          <w:lang w:val="es-ES_tradnl"/>
        </w:rPr>
        <w:t xml:space="preserve"> S.A. tiene las posibilidades de iniciar el proceso de regionalización </w:t>
      </w:r>
      <w:r>
        <w:rPr>
          <w:lang w:val="es-ES_tradnl"/>
        </w:rPr>
        <w:t xml:space="preserve">de la plataforma. FACTO </w:t>
      </w:r>
      <w:r w:rsidR="004D483F">
        <w:rPr>
          <w:lang w:val="es-ES_tradnl"/>
        </w:rPr>
        <w:t>h</w:t>
      </w:r>
      <w:r>
        <w:rPr>
          <w:lang w:val="es-ES_tradnl"/>
        </w:rPr>
        <w:t xml:space="preserve">a iniciado conversaciones y reuniones con </w:t>
      </w:r>
      <w:r w:rsidR="00850009" w:rsidRPr="00843429">
        <w:rPr>
          <w:lang w:val="es-ES_tradnl"/>
        </w:rPr>
        <w:t xml:space="preserve">empresarios del transporte </w:t>
      </w:r>
      <w:r w:rsidR="00581A2E" w:rsidRPr="00843429">
        <w:rPr>
          <w:lang w:val="es-ES_tradnl"/>
        </w:rPr>
        <w:t>público</w:t>
      </w:r>
      <w:r w:rsidR="00850009" w:rsidRPr="00843429">
        <w:rPr>
          <w:lang w:val="es-ES_tradnl"/>
        </w:rPr>
        <w:t xml:space="preserve"> uruguayo, </w:t>
      </w:r>
      <w:r w:rsidR="00EB3C0E" w:rsidRPr="00843429">
        <w:rPr>
          <w:lang w:val="es-ES_tradnl"/>
        </w:rPr>
        <w:t>así</w:t>
      </w:r>
      <w:r w:rsidR="00581A2E" w:rsidRPr="00843429">
        <w:rPr>
          <w:lang w:val="es-ES_tradnl"/>
        </w:rPr>
        <w:t xml:space="preserve"> como con empresarios interesados en ser</w:t>
      </w:r>
      <w:r w:rsidR="00850009" w:rsidRPr="00843429">
        <w:rPr>
          <w:lang w:val="es-ES_tradnl"/>
        </w:rPr>
        <w:t xml:space="preserve"> socios locales en </w:t>
      </w:r>
      <w:r w:rsidR="00581A2E" w:rsidRPr="00843429">
        <w:rPr>
          <w:lang w:val="es-ES_tradnl"/>
        </w:rPr>
        <w:t>Panamá</w:t>
      </w:r>
      <w:r w:rsidR="00850009" w:rsidRPr="00843429">
        <w:rPr>
          <w:lang w:val="es-ES_tradnl"/>
        </w:rPr>
        <w:t xml:space="preserve"> y </w:t>
      </w:r>
      <w:r w:rsidR="00581A2E" w:rsidRPr="00843429">
        <w:rPr>
          <w:lang w:val="es-ES_tradnl"/>
        </w:rPr>
        <w:t xml:space="preserve">otros interesados en ser </w:t>
      </w:r>
      <w:r w:rsidR="00850009" w:rsidRPr="00843429">
        <w:rPr>
          <w:lang w:val="es-ES_tradnl"/>
        </w:rPr>
        <w:t xml:space="preserve">socios locales en algunas </w:t>
      </w:r>
      <w:r w:rsidR="00581A2E" w:rsidRPr="00843429">
        <w:rPr>
          <w:lang w:val="es-ES_tradnl"/>
        </w:rPr>
        <w:t>provincias</w:t>
      </w:r>
      <w:r w:rsidR="00850009" w:rsidRPr="00843429">
        <w:rPr>
          <w:lang w:val="es-ES_tradnl"/>
        </w:rPr>
        <w:t xml:space="preserve"> argentinas</w:t>
      </w:r>
      <w:r w:rsidR="00581A2E" w:rsidRPr="00843429">
        <w:rPr>
          <w:lang w:val="es-ES_tradnl"/>
        </w:rPr>
        <w:t>.</w:t>
      </w:r>
    </w:p>
    <w:p w:rsidR="00E14989" w:rsidRPr="0018012F" w:rsidRDefault="00E14989" w:rsidP="00E14989">
      <w:pPr>
        <w:spacing w:after="0" w:line="240" w:lineRule="auto"/>
        <w:jc w:val="both"/>
        <w:rPr>
          <w:lang w:val="es-ES_tradnl"/>
        </w:rPr>
      </w:pPr>
    </w:p>
    <w:p w:rsidR="00A62FA0" w:rsidRPr="007C67C7" w:rsidRDefault="00A62FA0" w:rsidP="0018012F">
      <w:pPr>
        <w:pStyle w:val="ListParagraph"/>
        <w:numPr>
          <w:ilvl w:val="0"/>
          <w:numId w:val="17"/>
        </w:numPr>
        <w:spacing w:after="0" w:line="240" w:lineRule="auto"/>
        <w:ind w:left="270" w:hanging="270"/>
        <w:rPr>
          <w:b/>
          <w:lang w:val="es-ES_tradnl"/>
        </w:rPr>
      </w:pPr>
      <w:r w:rsidRPr="007C67C7">
        <w:rPr>
          <w:rFonts w:ascii="Gotham Book" w:hAnsi="Gotham Book"/>
          <w:b/>
          <w:lang w:val="es-ES_tradnl"/>
        </w:rPr>
        <w:t>¿</w:t>
      </w:r>
      <w:r w:rsidRPr="007C67C7">
        <w:rPr>
          <w:b/>
          <w:lang w:val="es-ES_tradnl"/>
        </w:rPr>
        <w:t>Cómo</w:t>
      </w:r>
      <w:r w:rsidR="002252CF" w:rsidRPr="007C67C7">
        <w:rPr>
          <w:b/>
          <w:lang w:val="es-ES_tradnl"/>
        </w:rPr>
        <w:t xml:space="preserve"> se alinea a la estrategia del G</w:t>
      </w:r>
      <w:r w:rsidRPr="007C67C7">
        <w:rPr>
          <w:b/>
          <w:lang w:val="es-ES_tradnl"/>
        </w:rPr>
        <w:t xml:space="preserve">rupo </w:t>
      </w:r>
      <w:r w:rsidR="002252CF" w:rsidRPr="007C67C7">
        <w:rPr>
          <w:b/>
          <w:lang w:val="es-ES_tradnl"/>
        </w:rPr>
        <w:t xml:space="preserve">BID </w:t>
      </w:r>
      <w:r w:rsidRPr="007C67C7">
        <w:rPr>
          <w:b/>
          <w:lang w:val="es-ES_tradnl"/>
        </w:rPr>
        <w:t>(incluyendo</w:t>
      </w:r>
      <w:r w:rsidR="002252CF" w:rsidRPr="007C67C7">
        <w:rPr>
          <w:b/>
          <w:lang w:val="es-ES_tradnl"/>
        </w:rPr>
        <w:t xml:space="preserve"> la estrategia de país</w:t>
      </w:r>
      <w:r w:rsidRPr="007C67C7">
        <w:rPr>
          <w:b/>
          <w:lang w:val="es-ES_tradnl"/>
        </w:rPr>
        <w:t>)?</w:t>
      </w:r>
    </w:p>
    <w:p w:rsidR="00D10065" w:rsidRPr="007C67C7" w:rsidRDefault="00831806" w:rsidP="00E14989">
      <w:pPr>
        <w:spacing w:after="0" w:line="240" w:lineRule="auto"/>
        <w:jc w:val="both"/>
        <w:rPr>
          <w:lang w:val="es-ES_tradnl"/>
        </w:rPr>
      </w:pPr>
      <w:r>
        <w:rPr>
          <w:lang w:val="es-ES_tradnl"/>
        </w:rPr>
        <w:t xml:space="preserve">“Transporte y Conectividad” son uno de los seis sectores prioritarios en la Estrategia de País 2014-2018. </w:t>
      </w:r>
      <w:r w:rsidR="0018012F" w:rsidRPr="007C67C7">
        <w:rPr>
          <w:lang w:val="es-ES_tradnl"/>
        </w:rPr>
        <w:t xml:space="preserve">Al momento el BID se encuentra financiado la implementación de </w:t>
      </w:r>
      <w:r>
        <w:rPr>
          <w:lang w:val="es-ES_tradnl"/>
        </w:rPr>
        <w:t>un proyecto muy importante</w:t>
      </w:r>
      <w:r w:rsidR="0018012F" w:rsidRPr="007C67C7">
        <w:rPr>
          <w:lang w:val="es-ES_tradnl"/>
        </w:rPr>
        <w:t xml:space="preserve"> de transporte público masivo en Asunción, el </w:t>
      </w:r>
      <w:proofErr w:type="spellStart"/>
      <w:r w:rsidR="0018012F" w:rsidRPr="007C67C7">
        <w:rPr>
          <w:lang w:val="es-ES_tradnl"/>
        </w:rPr>
        <w:t>metrobus</w:t>
      </w:r>
      <w:proofErr w:type="spellEnd"/>
      <w:r w:rsidR="0018012F" w:rsidRPr="007C67C7">
        <w:rPr>
          <w:lang w:val="es-ES_tradnl"/>
        </w:rPr>
        <w:t>. Sin embargo, su implementación toma</w:t>
      </w:r>
      <w:r w:rsidR="007C67C7">
        <w:rPr>
          <w:lang w:val="es-ES_tradnl"/>
        </w:rPr>
        <w:t>rá algunos años más</w:t>
      </w:r>
      <w:r w:rsidR="00A64E2C">
        <w:rPr>
          <w:lang w:val="es-ES_tradnl"/>
        </w:rPr>
        <w:t>;</w:t>
      </w:r>
      <w:r w:rsidR="007C67C7">
        <w:rPr>
          <w:lang w:val="es-ES_tradnl"/>
        </w:rPr>
        <w:t xml:space="preserve"> y por la experiencia de otros países, estos no reemplazan a los buses. Los bus</w:t>
      </w:r>
      <w:r w:rsidR="000F6492">
        <w:rPr>
          <w:lang w:val="es-ES_tradnl"/>
        </w:rPr>
        <w:t>es deben ser articulados a este nuevo medio</w:t>
      </w:r>
      <w:r w:rsidR="007C67C7">
        <w:rPr>
          <w:lang w:val="es-ES_tradnl"/>
        </w:rPr>
        <w:t xml:space="preserve"> de transporte, cubriendo rutas complementarias en zonas alejadas, que en general son las zonas donde vive la población más pobre. La implementación de TOPA permite mejorar el sistema actual</w:t>
      </w:r>
      <w:r w:rsidR="000F6492">
        <w:rPr>
          <w:lang w:val="es-ES_tradnl"/>
        </w:rPr>
        <w:t xml:space="preserve"> en miras a una futura integración con el </w:t>
      </w:r>
      <w:proofErr w:type="spellStart"/>
      <w:r w:rsidR="000F6492">
        <w:rPr>
          <w:lang w:val="es-ES_tradnl"/>
        </w:rPr>
        <w:t>metrobus</w:t>
      </w:r>
      <w:proofErr w:type="spellEnd"/>
      <w:r w:rsidR="000F6492">
        <w:rPr>
          <w:lang w:val="es-ES_tradnl"/>
        </w:rPr>
        <w:t xml:space="preserve">. </w:t>
      </w:r>
      <w:r w:rsidR="007C67C7">
        <w:rPr>
          <w:lang w:val="es-ES_tradnl"/>
        </w:rPr>
        <w:t xml:space="preserve"> </w:t>
      </w:r>
    </w:p>
    <w:p w:rsidR="00A62FA0" w:rsidRPr="0018012F" w:rsidRDefault="00A62FA0" w:rsidP="00A62FA0">
      <w:pPr>
        <w:pStyle w:val="ListParagraph"/>
        <w:rPr>
          <w:lang w:val="es-ES_tradnl"/>
        </w:rPr>
      </w:pPr>
    </w:p>
    <w:p w:rsidR="00A62FA0" w:rsidRDefault="00A62FA0" w:rsidP="0018012F">
      <w:pPr>
        <w:pStyle w:val="ListParagraph"/>
        <w:numPr>
          <w:ilvl w:val="0"/>
          <w:numId w:val="17"/>
        </w:numPr>
        <w:spacing w:after="0" w:line="240" w:lineRule="auto"/>
        <w:ind w:left="360"/>
        <w:rPr>
          <w:lang w:val="es-ES_tradnl"/>
        </w:rPr>
      </w:pPr>
      <w:r w:rsidRPr="0018012F">
        <w:rPr>
          <w:lang w:val="es-ES_tradnl"/>
        </w:rPr>
        <w:t>¿</w:t>
      </w:r>
      <w:r w:rsidRPr="007C67C7">
        <w:rPr>
          <w:b/>
          <w:lang w:val="es-ES_tradnl"/>
        </w:rPr>
        <w:t>A</w:t>
      </w:r>
      <w:r w:rsidR="002252CF" w:rsidRPr="007C67C7">
        <w:rPr>
          <w:b/>
          <w:lang w:val="es-ES_tradnl"/>
        </w:rPr>
        <w:t xml:space="preserve"> </w:t>
      </w:r>
      <w:r w:rsidRPr="007C67C7">
        <w:rPr>
          <w:b/>
          <w:lang w:val="es-ES_tradnl"/>
        </w:rPr>
        <w:t>c</w:t>
      </w:r>
      <w:r w:rsidR="002252CF" w:rsidRPr="007C67C7">
        <w:rPr>
          <w:b/>
          <w:lang w:val="es-ES_tradnl"/>
        </w:rPr>
        <w:t>uál de las principales áreas temáticas de la nueva estructura se alinea y por qué?</w:t>
      </w:r>
      <w:r w:rsidR="002252CF" w:rsidRPr="0018012F">
        <w:rPr>
          <w:lang w:val="es-ES_tradnl"/>
        </w:rPr>
        <w:t xml:space="preserve"> </w:t>
      </w:r>
    </w:p>
    <w:p w:rsidR="007C67C7" w:rsidRPr="007C67C7" w:rsidRDefault="007C67C7" w:rsidP="00A64E2C">
      <w:pPr>
        <w:spacing w:after="0" w:line="240" w:lineRule="auto"/>
        <w:jc w:val="both"/>
        <w:rPr>
          <w:lang w:val="es-ES_tradnl"/>
        </w:rPr>
      </w:pPr>
      <w:r>
        <w:rPr>
          <w:lang w:val="es-ES_tradnl"/>
        </w:rPr>
        <w:t xml:space="preserve">El proyecto se alinea al pilar de Ciudades Inclusivas porque busca solucionar uno de los problemas más grande de las ciudades hoy en día, la movilidad. </w:t>
      </w:r>
      <w:r w:rsidR="00A64E2C">
        <w:rPr>
          <w:lang w:val="es-ES_tradnl"/>
        </w:rPr>
        <w:t xml:space="preserve">Además, busca hacer de Asunción una ciudad inteligente, que utiliza la información para tomar decisiones y mejorar uno de los </w:t>
      </w:r>
      <w:r w:rsidR="00D10065">
        <w:rPr>
          <w:lang w:val="es-ES_tradnl"/>
        </w:rPr>
        <w:t>servicios urbanos más frágiles en el AMA</w:t>
      </w:r>
      <w:r w:rsidR="00A64E2C">
        <w:rPr>
          <w:lang w:val="es-ES_tradnl"/>
        </w:rPr>
        <w:t>, el transporte público</w:t>
      </w:r>
      <w:r w:rsidR="00D10065">
        <w:rPr>
          <w:lang w:val="es-ES_tradnl"/>
        </w:rPr>
        <w:t>.</w:t>
      </w:r>
    </w:p>
    <w:p w:rsidR="00A62FA0" w:rsidRPr="0018012F" w:rsidRDefault="00A62FA0" w:rsidP="00A62FA0">
      <w:pPr>
        <w:pStyle w:val="ListParagraph"/>
        <w:rPr>
          <w:lang w:val="es-ES_tradnl"/>
        </w:rPr>
      </w:pPr>
    </w:p>
    <w:p w:rsidR="00A62FA0" w:rsidRPr="00225C5A" w:rsidRDefault="002252CF" w:rsidP="0018012F">
      <w:pPr>
        <w:pStyle w:val="ListParagraph"/>
        <w:numPr>
          <w:ilvl w:val="0"/>
          <w:numId w:val="17"/>
        </w:numPr>
        <w:spacing w:after="0" w:line="240" w:lineRule="auto"/>
        <w:ind w:left="360"/>
        <w:rPr>
          <w:b/>
          <w:lang w:val="es-ES_tradnl"/>
        </w:rPr>
      </w:pPr>
      <w:r w:rsidRPr="00225C5A">
        <w:rPr>
          <w:b/>
          <w:lang w:val="es-ES_tradnl"/>
        </w:rPr>
        <w:t>¿Cuáles son los indicadores clave</w:t>
      </w:r>
      <w:r w:rsidR="00A62FA0" w:rsidRPr="00225C5A">
        <w:rPr>
          <w:b/>
          <w:lang w:val="es-ES_tradnl"/>
        </w:rPr>
        <w:t xml:space="preserve">s que se pueden </w:t>
      </w:r>
      <w:r w:rsidRPr="00225C5A">
        <w:rPr>
          <w:b/>
          <w:lang w:val="es-ES_tradnl"/>
        </w:rPr>
        <w:t xml:space="preserve">utilizar para alimentar el indicador </w:t>
      </w:r>
      <w:r w:rsidR="00A62FA0" w:rsidRPr="00225C5A">
        <w:rPr>
          <w:b/>
          <w:lang w:val="es-ES"/>
        </w:rPr>
        <w:t>inspiracional</w:t>
      </w:r>
      <w:r w:rsidR="00A62FA0" w:rsidRPr="00225C5A">
        <w:rPr>
          <w:b/>
          <w:lang w:val="es-ES_tradnl"/>
        </w:rPr>
        <w:t xml:space="preserve"> </w:t>
      </w:r>
      <w:r w:rsidRPr="00225C5A">
        <w:rPr>
          <w:b/>
          <w:lang w:val="es-ES_tradnl"/>
        </w:rPr>
        <w:t xml:space="preserve">del área temática? </w:t>
      </w:r>
    </w:p>
    <w:p w:rsidR="00A62FA0" w:rsidRDefault="007C67C7" w:rsidP="007C67C7">
      <w:pPr>
        <w:pStyle w:val="ListParagraph"/>
        <w:numPr>
          <w:ilvl w:val="0"/>
          <w:numId w:val="15"/>
        </w:numPr>
        <w:rPr>
          <w:lang w:val="es-ES_tradnl"/>
        </w:rPr>
      </w:pPr>
      <w:r>
        <w:rPr>
          <w:lang w:val="es-ES_tradnl"/>
        </w:rPr>
        <w:t>Número de personas que mejoran su calidad de vida porque tienen un trasporte eficiente y de calidad</w:t>
      </w:r>
    </w:p>
    <w:p w:rsidR="007C67C7" w:rsidRPr="007C67C7" w:rsidRDefault="007C67C7" w:rsidP="007C67C7">
      <w:pPr>
        <w:pStyle w:val="ListParagraph"/>
        <w:numPr>
          <w:ilvl w:val="0"/>
          <w:numId w:val="15"/>
        </w:numPr>
        <w:rPr>
          <w:lang w:val="es-ES_tradnl"/>
        </w:rPr>
      </w:pPr>
      <w:r w:rsidRPr="00BF1B8C">
        <w:rPr>
          <w:lang w:val="es-ES"/>
        </w:rPr>
        <w:t xml:space="preserve">Reducción en el tiempo medio de desplazamiento al trabajo </w:t>
      </w:r>
    </w:p>
    <w:p w:rsidR="00A62FA0" w:rsidRDefault="00A62FA0" w:rsidP="0018012F">
      <w:pPr>
        <w:pStyle w:val="ListParagraph"/>
        <w:numPr>
          <w:ilvl w:val="0"/>
          <w:numId w:val="17"/>
        </w:numPr>
        <w:spacing w:after="0" w:line="240" w:lineRule="auto"/>
        <w:ind w:left="360"/>
        <w:rPr>
          <w:b/>
          <w:lang w:val="es-ES_tradnl"/>
        </w:rPr>
      </w:pPr>
      <w:r w:rsidRPr="00E14989">
        <w:rPr>
          <w:b/>
          <w:lang w:val="es-ES_tradnl"/>
        </w:rPr>
        <w:t>¿Q</w:t>
      </w:r>
      <w:r w:rsidR="002252CF" w:rsidRPr="00E14989">
        <w:rPr>
          <w:b/>
          <w:lang w:val="es-ES_tradnl"/>
        </w:rPr>
        <w:t>ué instrumentos utilizar</w:t>
      </w:r>
      <w:r w:rsidRPr="00E14989">
        <w:rPr>
          <w:b/>
          <w:lang w:val="es-ES_tradnl"/>
        </w:rPr>
        <w:t>á? ¿Cuánto cree</w:t>
      </w:r>
      <w:r w:rsidR="002252CF" w:rsidRPr="00E14989">
        <w:rPr>
          <w:b/>
          <w:lang w:val="es-ES_tradnl"/>
        </w:rPr>
        <w:t xml:space="preserve"> que el proyecto</w:t>
      </w:r>
      <w:r w:rsidRPr="00E14989">
        <w:rPr>
          <w:b/>
          <w:lang w:val="es-ES_tradnl"/>
        </w:rPr>
        <w:t xml:space="preserve"> costará y cuánto cree</w:t>
      </w:r>
      <w:r w:rsidR="002252CF" w:rsidRPr="00E14989">
        <w:rPr>
          <w:b/>
          <w:lang w:val="es-ES_tradnl"/>
        </w:rPr>
        <w:t xml:space="preserve"> que puede aprovechar de otros</w:t>
      </w:r>
      <w:r w:rsidRPr="00E14989">
        <w:rPr>
          <w:b/>
          <w:lang w:val="es-ES_tradnl"/>
        </w:rPr>
        <w:t xml:space="preserve"> socios?</w:t>
      </w:r>
    </w:p>
    <w:p w:rsidR="00E14989" w:rsidRPr="000F6492" w:rsidRDefault="00E14989" w:rsidP="000F6492">
      <w:pPr>
        <w:spacing w:after="0" w:line="240" w:lineRule="auto"/>
        <w:jc w:val="both"/>
        <w:rPr>
          <w:lang w:val="es-ES_tradnl"/>
        </w:rPr>
      </w:pPr>
      <w:r w:rsidRPr="000F6492">
        <w:rPr>
          <w:lang w:val="es-ES_tradnl"/>
        </w:rPr>
        <w:t xml:space="preserve">Se utilizará el nuevo producto del FOMIN </w:t>
      </w:r>
      <w:r w:rsidRPr="000F6492">
        <w:rPr>
          <w:i/>
          <w:lang w:val="es-ES_tradnl"/>
        </w:rPr>
        <w:t>“</w:t>
      </w:r>
      <w:proofErr w:type="spellStart"/>
      <w:r w:rsidRPr="000F6492">
        <w:rPr>
          <w:i/>
          <w:lang w:val="es-ES_tradnl"/>
        </w:rPr>
        <w:t>Early</w:t>
      </w:r>
      <w:proofErr w:type="spellEnd"/>
      <w:r w:rsidRPr="000F6492">
        <w:rPr>
          <w:i/>
          <w:lang w:val="es-ES_tradnl"/>
        </w:rPr>
        <w:t xml:space="preserve"> </w:t>
      </w:r>
      <w:proofErr w:type="spellStart"/>
      <w:r w:rsidRPr="000F6492">
        <w:rPr>
          <w:i/>
          <w:lang w:val="es-ES_tradnl"/>
        </w:rPr>
        <w:t>Innovation</w:t>
      </w:r>
      <w:proofErr w:type="spellEnd"/>
      <w:r w:rsidRPr="000F6492">
        <w:rPr>
          <w:i/>
          <w:lang w:val="es-ES_tradnl"/>
        </w:rPr>
        <w:t xml:space="preserve"> </w:t>
      </w:r>
      <w:proofErr w:type="spellStart"/>
      <w:r w:rsidRPr="000F6492">
        <w:rPr>
          <w:i/>
          <w:lang w:val="es-ES_tradnl"/>
        </w:rPr>
        <w:t>Recoverable</w:t>
      </w:r>
      <w:proofErr w:type="spellEnd"/>
      <w:r w:rsidRPr="000F6492">
        <w:rPr>
          <w:i/>
          <w:lang w:val="es-ES_tradnl"/>
        </w:rPr>
        <w:t xml:space="preserve"> </w:t>
      </w:r>
      <w:proofErr w:type="spellStart"/>
      <w:r w:rsidRPr="000F6492">
        <w:rPr>
          <w:i/>
          <w:lang w:val="es-ES_tradnl"/>
        </w:rPr>
        <w:t>Funding</w:t>
      </w:r>
      <w:proofErr w:type="spellEnd"/>
      <w:r w:rsidRPr="000F6492">
        <w:rPr>
          <w:i/>
          <w:lang w:val="es-ES_tradnl"/>
        </w:rPr>
        <w:t>” (ERF)</w:t>
      </w:r>
      <w:r w:rsidRPr="000F6492">
        <w:rPr>
          <w:lang w:val="es-ES_tradnl"/>
        </w:rPr>
        <w:t>,</w:t>
      </w:r>
      <w:r w:rsidR="00FE785D">
        <w:rPr>
          <w:lang w:val="es-ES_tradnl"/>
        </w:rPr>
        <w:t xml:space="preserve"> un fondo de cooperación técnica reembolsable,</w:t>
      </w:r>
      <w:r w:rsidRPr="000F6492">
        <w:rPr>
          <w:lang w:val="es-ES_tradnl"/>
        </w:rPr>
        <w:t xml:space="preserve"> que ha sido diseñado especialmente para empresas en fase de </w:t>
      </w:r>
      <w:proofErr w:type="spellStart"/>
      <w:r w:rsidRPr="000F6492">
        <w:rPr>
          <w:i/>
          <w:lang w:val="es-ES_tradnl"/>
        </w:rPr>
        <w:t>start</w:t>
      </w:r>
      <w:proofErr w:type="spellEnd"/>
      <w:r w:rsidRPr="000F6492">
        <w:rPr>
          <w:i/>
          <w:lang w:val="es-ES_tradnl"/>
        </w:rPr>
        <w:t>-up</w:t>
      </w:r>
      <w:r w:rsidRPr="000F6492">
        <w:rPr>
          <w:lang w:val="es-ES_tradnl"/>
        </w:rPr>
        <w:t xml:space="preserve"> que no son rentables al momento pero que tienen expectativas de generar ingresos en el </w:t>
      </w:r>
      <w:r w:rsidR="00495FDB" w:rsidRPr="000F6492">
        <w:rPr>
          <w:lang w:val="es-ES_tradnl"/>
        </w:rPr>
        <w:t>corto plazo. El aporte del FOMIN</w:t>
      </w:r>
      <w:r w:rsidRPr="000F6492">
        <w:rPr>
          <w:lang w:val="es-ES_tradnl"/>
        </w:rPr>
        <w:t xml:space="preserve"> será de hasta 500</w:t>
      </w:r>
      <w:r w:rsidR="00495FDB" w:rsidRPr="000F6492">
        <w:rPr>
          <w:lang w:val="es-ES_tradnl"/>
        </w:rPr>
        <w:t xml:space="preserve"> mil</w:t>
      </w:r>
      <w:r w:rsidRPr="000F6492">
        <w:rPr>
          <w:lang w:val="es-ES_tradnl"/>
        </w:rPr>
        <w:t xml:space="preserve"> dólares</w:t>
      </w:r>
      <w:bookmarkStart w:id="0" w:name="_GoBack"/>
      <w:bookmarkEnd w:id="0"/>
      <w:r w:rsidRPr="000F6492">
        <w:rPr>
          <w:lang w:val="es-ES_tradnl"/>
        </w:rPr>
        <w:t>. El monto final será definido una vez se realice una cuidadosa evaluación de la empresa.</w:t>
      </w:r>
    </w:p>
    <w:p w:rsidR="00A62FA0" w:rsidRPr="0018012F" w:rsidRDefault="00A62FA0" w:rsidP="00A62FA0">
      <w:pPr>
        <w:pStyle w:val="ListParagraph"/>
        <w:rPr>
          <w:lang w:val="es-ES_tradnl"/>
        </w:rPr>
      </w:pPr>
    </w:p>
    <w:p w:rsidR="002252CF" w:rsidRDefault="00A62FA0" w:rsidP="0018012F">
      <w:pPr>
        <w:pStyle w:val="ListParagraph"/>
        <w:numPr>
          <w:ilvl w:val="0"/>
          <w:numId w:val="17"/>
        </w:numPr>
        <w:spacing w:after="0" w:line="240" w:lineRule="auto"/>
        <w:ind w:left="360"/>
        <w:rPr>
          <w:b/>
          <w:lang w:val="es-ES_tradnl"/>
        </w:rPr>
      </w:pPr>
      <w:r w:rsidRPr="00E14989">
        <w:rPr>
          <w:b/>
          <w:lang w:val="es-ES_tradnl"/>
        </w:rPr>
        <w:t>¿Quién está en su</w:t>
      </w:r>
      <w:r w:rsidR="002252CF" w:rsidRPr="00E14989">
        <w:rPr>
          <w:b/>
          <w:lang w:val="es-ES_tradnl"/>
        </w:rPr>
        <w:t xml:space="preserve"> equipo (los equipos deben ser encabezados por personal de COF)</w:t>
      </w:r>
      <w:r w:rsidR="00E14989">
        <w:rPr>
          <w:b/>
          <w:lang w:val="es-ES_tradnl"/>
        </w:rPr>
        <w:t>?</w:t>
      </w:r>
    </w:p>
    <w:p w:rsidR="00E14989" w:rsidRPr="00E14989" w:rsidRDefault="00E14989" w:rsidP="00E14989">
      <w:pPr>
        <w:pStyle w:val="ListParagraph"/>
        <w:spacing w:after="0" w:line="240" w:lineRule="auto"/>
        <w:ind w:left="360"/>
        <w:rPr>
          <w:lang w:val="es-ES_tradnl"/>
        </w:rPr>
      </w:pPr>
      <w:r>
        <w:rPr>
          <w:lang w:val="es-ES_tradnl"/>
        </w:rPr>
        <w:t>Claudia Gutierrez, Ignacio Fernandez, Oscar Farfan, Fernando Balsevich, Alejandro Hernandez, Lukas Keller.</w:t>
      </w:r>
    </w:p>
    <w:sectPr w:rsidR="00E14989" w:rsidRPr="00E149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CE2" w:rsidRDefault="00720CE2" w:rsidP="00D03D19">
      <w:pPr>
        <w:spacing w:after="0" w:line="240" w:lineRule="auto"/>
      </w:pPr>
      <w:r>
        <w:separator/>
      </w:r>
    </w:p>
  </w:endnote>
  <w:endnote w:type="continuationSeparator" w:id="0">
    <w:p w:rsidR="00720CE2" w:rsidRDefault="00720CE2" w:rsidP="00D03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CE2" w:rsidRDefault="00720CE2" w:rsidP="00D03D19">
      <w:pPr>
        <w:spacing w:after="0" w:line="240" w:lineRule="auto"/>
      </w:pPr>
      <w:r>
        <w:separator/>
      </w:r>
    </w:p>
  </w:footnote>
  <w:footnote w:type="continuationSeparator" w:id="0">
    <w:p w:rsidR="00720CE2" w:rsidRDefault="00720CE2" w:rsidP="00D03D19">
      <w:pPr>
        <w:spacing w:after="0" w:line="240" w:lineRule="auto"/>
      </w:pPr>
      <w:r>
        <w:continuationSeparator/>
      </w:r>
    </w:p>
  </w:footnote>
  <w:footnote w:id="1">
    <w:p w:rsidR="00021EE2" w:rsidRPr="00021EE2" w:rsidRDefault="00021EE2">
      <w:pPr>
        <w:pStyle w:val="FootnoteText"/>
        <w:rPr>
          <w:lang w:val="es-ES_tradnl"/>
        </w:rPr>
      </w:pPr>
      <w:r>
        <w:rPr>
          <w:rStyle w:val="FootnoteReference"/>
        </w:rPr>
        <w:footnoteRef/>
      </w:r>
      <w:r w:rsidRPr="00021EE2">
        <w:rPr>
          <w:lang w:val="es-ES_tradnl"/>
        </w:rPr>
        <w:t xml:space="preserve"> </w:t>
      </w:r>
      <w:r>
        <w:rPr>
          <w:lang w:val="es-ES_tradnl"/>
        </w:rPr>
        <w:t xml:space="preserve">FACTO recibirá el apoyo de </w:t>
      </w:r>
      <w:r w:rsidRPr="000F6492">
        <w:rPr>
          <w:i/>
          <w:lang w:val="es-ES_tradnl"/>
        </w:rPr>
        <w:t xml:space="preserve">KOGA </w:t>
      </w:r>
      <w:proofErr w:type="spellStart"/>
      <w:r w:rsidRPr="000F6492">
        <w:rPr>
          <w:i/>
          <w:lang w:val="es-ES_tradnl"/>
        </w:rPr>
        <w:t>Impact</w:t>
      </w:r>
      <w:proofErr w:type="spellEnd"/>
      <w:r w:rsidRPr="000F6492">
        <w:rPr>
          <w:i/>
          <w:lang w:val="es-ES_tradnl"/>
        </w:rPr>
        <w:t xml:space="preserve"> </w:t>
      </w:r>
      <w:proofErr w:type="spellStart"/>
      <w:r w:rsidRPr="000F6492">
        <w:rPr>
          <w:i/>
          <w:lang w:val="es-ES_tradnl"/>
        </w:rPr>
        <w:t>Lab</w:t>
      </w:r>
      <w:proofErr w:type="spellEnd"/>
      <w:r>
        <w:rPr>
          <w:lang w:val="es-ES_tradnl"/>
        </w:rPr>
        <w:t xml:space="preserve"> para acelerar la empresa y perfeccionar su modelo de negocio.</w:t>
      </w:r>
    </w:p>
  </w:footnote>
  <w:footnote w:id="2">
    <w:p w:rsidR="007809CE" w:rsidRPr="007809CE" w:rsidRDefault="007809CE">
      <w:pPr>
        <w:pStyle w:val="FootnoteText"/>
        <w:rPr>
          <w:sz w:val="18"/>
          <w:lang w:val="es-ES_tradnl"/>
        </w:rPr>
      </w:pPr>
      <w:r>
        <w:rPr>
          <w:rStyle w:val="FootnoteReference"/>
        </w:rPr>
        <w:footnoteRef/>
      </w:r>
      <w:r w:rsidRPr="007809CE">
        <w:rPr>
          <w:lang w:val="es-ES_tradnl"/>
        </w:rPr>
        <w:t xml:space="preserve"> </w:t>
      </w:r>
      <w:r w:rsidRPr="007809CE">
        <w:rPr>
          <w:sz w:val="18"/>
          <w:lang w:val="es-ES_tradnl"/>
        </w:rPr>
        <w:t>Al moment</w:t>
      </w:r>
      <w:r>
        <w:rPr>
          <w:sz w:val="18"/>
          <w:lang w:val="es-ES_tradnl"/>
        </w:rPr>
        <w:t>o SENATIC le ha permitido a FACTO</w:t>
      </w:r>
      <w:r w:rsidRPr="007809CE">
        <w:rPr>
          <w:sz w:val="18"/>
          <w:lang w:val="es-ES_tradnl"/>
        </w:rPr>
        <w:t xml:space="preserve"> usar sus servidores por la cantidad de datos que procesan.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11CCE"/>
    <w:multiLevelType w:val="hybridMultilevel"/>
    <w:tmpl w:val="8340C13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
    <w:nsid w:val="091D3F39"/>
    <w:multiLevelType w:val="hybridMultilevel"/>
    <w:tmpl w:val="5C7209B8"/>
    <w:lvl w:ilvl="0" w:tplc="2040AA64">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917F2F"/>
    <w:multiLevelType w:val="hybridMultilevel"/>
    <w:tmpl w:val="EA9E3760"/>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
    <w:nsid w:val="0FB557DD"/>
    <w:multiLevelType w:val="hybridMultilevel"/>
    <w:tmpl w:val="31A2746A"/>
    <w:lvl w:ilvl="0" w:tplc="84A4F3FA">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75AD9"/>
    <w:multiLevelType w:val="hybridMultilevel"/>
    <w:tmpl w:val="E6529600"/>
    <w:lvl w:ilvl="0" w:tplc="0C0A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1B302D84"/>
    <w:multiLevelType w:val="hybridMultilevel"/>
    <w:tmpl w:val="EBDC141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21987344"/>
    <w:multiLevelType w:val="hybridMultilevel"/>
    <w:tmpl w:val="44AE199C"/>
    <w:lvl w:ilvl="0" w:tplc="0409000F">
      <w:start w:val="10"/>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2CBD0991"/>
    <w:multiLevelType w:val="hybridMultilevel"/>
    <w:tmpl w:val="771011FE"/>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8">
    <w:nsid w:val="2E397936"/>
    <w:multiLevelType w:val="hybridMultilevel"/>
    <w:tmpl w:val="84E4AE46"/>
    <w:lvl w:ilvl="0" w:tplc="F75C4C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27D15E5"/>
    <w:multiLevelType w:val="hybridMultilevel"/>
    <w:tmpl w:val="561CD3EC"/>
    <w:lvl w:ilvl="0" w:tplc="F4F62FBA">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65C2408"/>
    <w:multiLevelType w:val="hybridMultilevel"/>
    <w:tmpl w:val="1CF41F8C"/>
    <w:lvl w:ilvl="0" w:tplc="0C0A000D">
      <w:start w:val="1"/>
      <w:numFmt w:val="bullet"/>
      <w:lvlText w:val=""/>
      <w:lvlJc w:val="left"/>
      <w:pPr>
        <w:ind w:left="2520" w:hanging="360"/>
      </w:pPr>
      <w:rPr>
        <w:rFonts w:ascii="Wingdings" w:hAnsi="Wingdings"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1">
    <w:nsid w:val="3BA4357F"/>
    <w:multiLevelType w:val="hybridMultilevel"/>
    <w:tmpl w:val="21C29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CD1D46"/>
    <w:multiLevelType w:val="hybridMultilevel"/>
    <w:tmpl w:val="A83C80DC"/>
    <w:lvl w:ilvl="0" w:tplc="11D8D922">
      <w:start w:val="3"/>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nsid w:val="46BB3DEE"/>
    <w:multiLevelType w:val="hybridMultilevel"/>
    <w:tmpl w:val="C2BC547E"/>
    <w:lvl w:ilvl="0" w:tplc="0C0A000D">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4">
    <w:nsid w:val="4A0E3FA6"/>
    <w:multiLevelType w:val="hybridMultilevel"/>
    <w:tmpl w:val="161472AC"/>
    <w:lvl w:ilvl="0" w:tplc="B578508A">
      <w:start w:val="1"/>
      <w:numFmt w:val="bullet"/>
      <w:lvlText w:val="•"/>
      <w:lvlJc w:val="left"/>
      <w:pPr>
        <w:tabs>
          <w:tab w:val="num" w:pos="720"/>
        </w:tabs>
        <w:ind w:left="720" w:hanging="360"/>
      </w:pPr>
      <w:rPr>
        <w:rFonts w:ascii="Arial" w:hAnsi="Arial" w:hint="default"/>
      </w:rPr>
    </w:lvl>
    <w:lvl w:ilvl="1" w:tplc="112ABC44" w:tentative="1">
      <w:start w:val="1"/>
      <w:numFmt w:val="bullet"/>
      <w:lvlText w:val="•"/>
      <w:lvlJc w:val="left"/>
      <w:pPr>
        <w:tabs>
          <w:tab w:val="num" w:pos="1440"/>
        </w:tabs>
        <w:ind w:left="1440" w:hanging="360"/>
      </w:pPr>
      <w:rPr>
        <w:rFonts w:ascii="Arial" w:hAnsi="Arial" w:hint="default"/>
      </w:rPr>
    </w:lvl>
    <w:lvl w:ilvl="2" w:tplc="FADC6738" w:tentative="1">
      <w:start w:val="1"/>
      <w:numFmt w:val="bullet"/>
      <w:lvlText w:val="•"/>
      <w:lvlJc w:val="left"/>
      <w:pPr>
        <w:tabs>
          <w:tab w:val="num" w:pos="2160"/>
        </w:tabs>
        <w:ind w:left="2160" w:hanging="360"/>
      </w:pPr>
      <w:rPr>
        <w:rFonts w:ascii="Arial" w:hAnsi="Arial" w:hint="default"/>
      </w:rPr>
    </w:lvl>
    <w:lvl w:ilvl="3" w:tplc="607872F8" w:tentative="1">
      <w:start w:val="1"/>
      <w:numFmt w:val="bullet"/>
      <w:lvlText w:val="•"/>
      <w:lvlJc w:val="left"/>
      <w:pPr>
        <w:tabs>
          <w:tab w:val="num" w:pos="2880"/>
        </w:tabs>
        <w:ind w:left="2880" w:hanging="360"/>
      </w:pPr>
      <w:rPr>
        <w:rFonts w:ascii="Arial" w:hAnsi="Arial" w:hint="default"/>
      </w:rPr>
    </w:lvl>
    <w:lvl w:ilvl="4" w:tplc="3200AF80" w:tentative="1">
      <w:start w:val="1"/>
      <w:numFmt w:val="bullet"/>
      <w:lvlText w:val="•"/>
      <w:lvlJc w:val="left"/>
      <w:pPr>
        <w:tabs>
          <w:tab w:val="num" w:pos="3600"/>
        </w:tabs>
        <w:ind w:left="3600" w:hanging="360"/>
      </w:pPr>
      <w:rPr>
        <w:rFonts w:ascii="Arial" w:hAnsi="Arial" w:hint="default"/>
      </w:rPr>
    </w:lvl>
    <w:lvl w:ilvl="5" w:tplc="3334C9B4" w:tentative="1">
      <w:start w:val="1"/>
      <w:numFmt w:val="bullet"/>
      <w:lvlText w:val="•"/>
      <w:lvlJc w:val="left"/>
      <w:pPr>
        <w:tabs>
          <w:tab w:val="num" w:pos="4320"/>
        </w:tabs>
        <w:ind w:left="4320" w:hanging="360"/>
      </w:pPr>
      <w:rPr>
        <w:rFonts w:ascii="Arial" w:hAnsi="Arial" w:hint="default"/>
      </w:rPr>
    </w:lvl>
    <w:lvl w:ilvl="6" w:tplc="A8D0CB70" w:tentative="1">
      <w:start w:val="1"/>
      <w:numFmt w:val="bullet"/>
      <w:lvlText w:val="•"/>
      <w:lvlJc w:val="left"/>
      <w:pPr>
        <w:tabs>
          <w:tab w:val="num" w:pos="5040"/>
        </w:tabs>
        <w:ind w:left="5040" w:hanging="360"/>
      </w:pPr>
      <w:rPr>
        <w:rFonts w:ascii="Arial" w:hAnsi="Arial" w:hint="default"/>
      </w:rPr>
    </w:lvl>
    <w:lvl w:ilvl="7" w:tplc="FC9EF536" w:tentative="1">
      <w:start w:val="1"/>
      <w:numFmt w:val="bullet"/>
      <w:lvlText w:val="•"/>
      <w:lvlJc w:val="left"/>
      <w:pPr>
        <w:tabs>
          <w:tab w:val="num" w:pos="5760"/>
        </w:tabs>
        <w:ind w:left="5760" w:hanging="360"/>
      </w:pPr>
      <w:rPr>
        <w:rFonts w:ascii="Arial" w:hAnsi="Arial" w:hint="default"/>
      </w:rPr>
    </w:lvl>
    <w:lvl w:ilvl="8" w:tplc="CD5603E6" w:tentative="1">
      <w:start w:val="1"/>
      <w:numFmt w:val="bullet"/>
      <w:lvlText w:val="•"/>
      <w:lvlJc w:val="left"/>
      <w:pPr>
        <w:tabs>
          <w:tab w:val="num" w:pos="6480"/>
        </w:tabs>
        <w:ind w:left="6480" w:hanging="360"/>
      </w:pPr>
      <w:rPr>
        <w:rFonts w:ascii="Arial" w:hAnsi="Arial" w:hint="default"/>
      </w:rPr>
    </w:lvl>
  </w:abstractNum>
  <w:abstractNum w:abstractNumId="15">
    <w:nsid w:val="52DC7BA8"/>
    <w:multiLevelType w:val="hybridMultilevel"/>
    <w:tmpl w:val="3BF2392C"/>
    <w:lvl w:ilvl="0" w:tplc="0C0A000D">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6">
    <w:nsid w:val="5AE00901"/>
    <w:multiLevelType w:val="hybridMultilevel"/>
    <w:tmpl w:val="2F844954"/>
    <w:lvl w:ilvl="0" w:tplc="8F32EB06">
      <w:start w:val="1"/>
      <w:numFmt w:val="bullet"/>
      <w:lvlText w:val="•"/>
      <w:lvlJc w:val="left"/>
      <w:pPr>
        <w:tabs>
          <w:tab w:val="num" w:pos="720"/>
        </w:tabs>
        <w:ind w:left="720" w:hanging="360"/>
      </w:pPr>
      <w:rPr>
        <w:rFonts w:ascii="Arial" w:hAnsi="Arial" w:hint="default"/>
      </w:rPr>
    </w:lvl>
    <w:lvl w:ilvl="1" w:tplc="E8187EF8" w:tentative="1">
      <w:start w:val="1"/>
      <w:numFmt w:val="bullet"/>
      <w:lvlText w:val="•"/>
      <w:lvlJc w:val="left"/>
      <w:pPr>
        <w:tabs>
          <w:tab w:val="num" w:pos="1440"/>
        </w:tabs>
        <w:ind w:left="1440" w:hanging="360"/>
      </w:pPr>
      <w:rPr>
        <w:rFonts w:ascii="Arial" w:hAnsi="Arial" w:hint="default"/>
      </w:rPr>
    </w:lvl>
    <w:lvl w:ilvl="2" w:tplc="718A4B58" w:tentative="1">
      <w:start w:val="1"/>
      <w:numFmt w:val="bullet"/>
      <w:lvlText w:val="•"/>
      <w:lvlJc w:val="left"/>
      <w:pPr>
        <w:tabs>
          <w:tab w:val="num" w:pos="2160"/>
        </w:tabs>
        <w:ind w:left="2160" w:hanging="360"/>
      </w:pPr>
      <w:rPr>
        <w:rFonts w:ascii="Arial" w:hAnsi="Arial" w:hint="default"/>
      </w:rPr>
    </w:lvl>
    <w:lvl w:ilvl="3" w:tplc="F872E866" w:tentative="1">
      <w:start w:val="1"/>
      <w:numFmt w:val="bullet"/>
      <w:lvlText w:val="•"/>
      <w:lvlJc w:val="left"/>
      <w:pPr>
        <w:tabs>
          <w:tab w:val="num" w:pos="2880"/>
        </w:tabs>
        <w:ind w:left="2880" w:hanging="360"/>
      </w:pPr>
      <w:rPr>
        <w:rFonts w:ascii="Arial" w:hAnsi="Arial" w:hint="default"/>
      </w:rPr>
    </w:lvl>
    <w:lvl w:ilvl="4" w:tplc="3E2EE27A" w:tentative="1">
      <w:start w:val="1"/>
      <w:numFmt w:val="bullet"/>
      <w:lvlText w:val="•"/>
      <w:lvlJc w:val="left"/>
      <w:pPr>
        <w:tabs>
          <w:tab w:val="num" w:pos="3600"/>
        </w:tabs>
        <w:ind w:left="3600" w:hanging="360"/>
      </w:pPr>
      <w:rPr>
        <w:rFonts w:ascii="Arial" w:hAnsi="Arial" w:hint="default"/>
      </w:rPr>
    </w:lvl>
    <w:lvl w:ilvl="5" w:tplc="EC983DF0" w:tentative="1">
      <w:start w:val="1"/>
      <w:numFmt w:val="bullet"/>
      <w:lvlText w:val="•"/>
      <w:lvlJc w:val="left"/>
      <w:pPr>
        <w:tabs>
          <w:tab w:val="num" w:pos="4320"/>
        </w:tabs>
        <w:ind w:left="4320" w:hanging="360"/>
      </w:pPr>
      <w:rPr>
        <w:rFonts w:ascii="Arial" w:hAnsi="Arial" w:hint="default"/>
      </w:rPr>
    </w:lvl>
    <w:lvl w:ilvl="6" w:tplc="7390C5E4" w:tentative="1">
      <w:start w:val="1"/>
      <w:numFmt w:val="bullet"/>
      <w:lvlText w:val="•"/>
      <w:lvlJc w:val="left"/>
      <w:pPr>
        <w:tabs>
          <w:tab w:val="num" w:pos="5040"/>
        </w:tabs>
        <w:ind w:left="5040" w:hanging="360"/>
      </w:pPr>
      <w:rPr>
        <w:rFonts w:ascii="Arial" w:hAnsi="Arial" w:hint="default"/>
      </w:rPr>
    </w:lvl>
    <w:lvl w:ilvl="7" w:tplc="4874FC24" w:tentative="1">
      <w:start w:val="1"/>
      <w:numFmt w:val="bullet"/>
      <w:lvlText w:val="•"/>
      <w:lvlJc w:val="left"/>
      <w:pPr>
        <w:tabs>
          <w:tab w:val="num" w:pos="5760"/>
        </w:tabs>
        <w:ind w:left="5760" w:hanging="360"/>
      </w:pPr>
      <w:rPr>
        <w:rFonts w:ascii="Arial" w:hAnsi="Arial" w:hint="default"/>
      </w:rPr>
    </w:lvl>
    <w:lvl w:ilvl="8" w:tplc="A33E03A4" w:tentative="1">
      <w:start w:val="1"/>
      <w:numFmt w:val="bullet"/>
      <w:lvlText w:val="•"/>
      <w:lvlJc w:val="left"/>
      <w:pPr>
        <w:tabs>
          <w:tab w:val="num" w:pos="6480"/>
        </w:tabs>
        <w:ind w:left="6480" w:hanging="360"/>
      </w:pPr>
      <w:rPr>
        <w:rFonts w:ascii="Arial" w:hAnsi="Arial" w:hint="default"/>
      </w:rPr>
    </w:lvl>
  </w:abstractNum>
  <w:abstractNum w:abstractNumId="17">
    <w:nsid w:val="62036942"/>
    <w:multiLevelType w:val="hybridMultilevel"/>
    <w:tmpl w:val="2A8C9DD4"/>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nsid w:val="67DF1570"/>
    <w:multiLevelType w:val="hybridMultilevel"/>
    <w:tmpl w:val="85688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0"/>
  </w:num>
  <w:num w:numId="7">
    <w:abstractNumId w:val="10"/>
  </w:num>
  <w:num w:numId="8">
    <w:abstractNumId w:val="13"/>
  </w:num>
  <w:num w:numId="9">
    <w:abstractNumId w:val="16"/>
  </w:num>
  <w:num w:numId="10">
    <w:abstractNumId w:val="14"/>
  </w:num>
  <w:num w:numId="11">
    <w:abstractNumId w:val="7"/>
  </w:num>
  <w:num w:numId="12">
    <w:abstractNumId w:val="2"/>
  </w:num>
  <w:num w:numId="13">
    <w:abstractNumId w:val="15"/>
  </w:num>
  <w:num w:numId="14">
    <w:abstractNumId w:val="18"/>
  </w:num>
  <w:num w:numId="15">
    <w:abstractNumId w:val="12"/>
  </w:num>
  <w:num w:numId="16">
    <w:abstractNumId w:val="9"/>
  </w:num>
  <w:num w:numId="17">
    <w:abstractNumId w:val="3"/>
  </w:num>
  <w:num w:numId="18">
    <w:abstractNumId w:val="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F78"/>
    <w:rsid w:val="00021EE2"/>
    <w:rsid w:val="00024802"/>
    <w:rsid w:val="0004145D"/>
    <w:rsid w:val="000757C9"/>
    <w:rsid w:val="000B6284"/>
    <w:rsid w:val="000D53DD"/>
    <w:rsid w:val="000F1F78"/>
    <w:rsid w:val="000F4038"/>
    <w:rsid w:val="000F6492"/>
    <w:rsid w:val="00113162"/>
    <w:rsid w:val="00124976"/>
    <w:rsid w:val="001268A9"/>
    <w:rsid w:val="001649E5"/>
    <w:rsid w:val="0018012F"/>
    <w:rsid w:val="002252CF"/>
    <w:rsid w:val="00225C5A"/>
    <w:rsid w:val="00232149"/>
    <w:rsid w:val="00247714"/>
    <w:rsid w:val="00263543"/>
    <w:rsid w:val="00285F23"/>
    <w:rsid w:val="002B14A4"/>
    <w:rsid w:val="002E332C"/>
    <w:rsid w:val="002F6A35"/>
    <w:rsid w:val="003A4919"/>
    <w:rsid w:val="00413A80"/>
    <w:rsid w:val="00495FDB"/>
    <w:rsid w:val="004C034E"/>
    <w:rsid w:val="004C10BA"/>
    <w:rsid w:val="004D483F"/>
    <w:rsid w:val="004D77FD"/>
    <w:rsid w:val="005100C1"/>
    <w:rsid w:val="0051114E"/>
    <w:rsid w:val="005362F9"/>
    <w:rsid w:val="00536D42"/>
    <w:rsid w:val="00554E8C"/>
    <w:rsid w:val="00581A2E"/>
    <w:rsid w:val="00590E4D"/>
    <w:rsid w:val="00592D9F"/>
    <w:rsid w:val="005A05CD"/>
    <w:rsid w:val="005B4BF3"/>
    <w:rsid w:val="0067569D"/>
    <w:rsid w:val="006933B1"/>
    <w:rsid w:val="006B44FD"/>
    <w:rsid w:val="006C34DA"/>
    <w:rsid w:val="006E342E"/>
    <w:rsid w:val="006F5200"/>
    <w:rsid w:val="00720CE2"/>
    <w:rsid w:val="007809CE"/>
    <w:rsid w:val="007837A4"/>
    <w:rsid w:val="00786F16"/>
    <w:rsid w:val="007C67C7"/>
    <w:rsid w:val="008148FD"/>
    <w:rsid w:val="00831806"/>
    <w:rsid w:val="00843429"/>
    <w:rsid w:val="00850009"/>
    <w:rsid w:val="00900D21"/>
    <w:rsid w:val="00914C57"/>
    <w:rsid w:val="00924B94"/>
    <w:rsid w:val="009331DE"/>
    <w:rsid w:val="00936744"/>
    <w:rsid w:val="00947655"/>
    <w:rsid w:val="00956474"/>
    <w:rsid w:val="009D1E54"/>
    <w:rsid w:val="009D6604"/>
    <w:rsid w:val="009D7907"/>
    <w:rsid w:val="00A130B0"/>
    <w:rsid w:val="00A62FA0"/>
    <w:rsid w:val="00A64E2C"/>
    <w:rsid w:val="00A8058C"/>
    <w:rsid w:val="00A976B8"/>
    <w:rsid w:val="00AB78DD"/>
    <w:rsid w:val="00AE0760"/>
    <w:rsid w:val="00BC5387"/>
    <w:rsid w:val="00BE649F"/>
    <w:rsid w:val="00C11B13"/>
    <w:rsid w:val="00C27B8C"/>
    <w:rsid w:val="00C33E73"/>
    <w:rsid w:val="00C7072D"/>
    <w:rsid w:val="00C80DD4"/>
    <w:rsid w:val="00CA17B0"/>
    <w:rsid w:val="00CC6E00"/>
    <w:rsid w:val="00D03344"/>
    <w:rsid w:val="00D03D19"/>
    <w:rsid w:val="00D10065"/>
    <w:rsid w:val="00D220C0"/>
    <w:rsid w:val="00D545D7"/>
    <w:rsid w:val="00D66E48"/>
    <w:rsid w:val="00DB4D94"/>
    <w:rsid w:val="00DD1062"/>
    <w:rsid w:val="00DD354A"/>
    <w:rsid w:val="00DE6381"/>
    <w:rsid w:val="00DE7153"/>
    <w:rsid w:val="00E027C5"/>
    <w:rsid w:val="00E14989"/>
    <w:rsid w:val="00E17EFE"/>
    <w:rsid w:val="00EB3C0E"/>
    <w:rsid w:val="00EF1E77"/>
    <w:rsid w:val="00F2537A"/>
    <w:rsid w:val="00F45480"/>
    <w:rsid w:val="00FD001C"/>
    <w:rsid w:val="00FE7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3B1"/>
    <w:pPr>
      <w:ind w:left="720"/>
      <w:contextualSpacing/>
    </w:pPr>
  </w:style>
  <w:style w:type="paragraph" w:styleId="FootnoteText">
    <w:name w:val="footnote text"/>
    <w:basedOn w:val="Normal"/>
    <w:link w:val="FootnoteTextChar"/>
    <w:uiPriority w:val="99"/>
    <w:semiHidden/>
    <w:unhideWhenUsed/>
    <w:rsid w:val="00D03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D19"/>
    <w:rPr>
      <w:sz w:val="20"/>
      <w:szCs w:val="20"/>
    </w:rPr>
  </w:style>
  <w:style w:type="character" w:styleId="FootnoteReference">
    <w:name w:val="footnote reference"/>
    <w:basedOn w:val="DefaultParagraphFont"/>
    <w:uiPriority w:val="99"/>
    <w:semiHidden/>
    <w:unhideWhenUsed/>
    <w:rsid w:val="00D03D19"/>
    <w:rPr>
      <w:vertAlign w:val="superscript"/>
    </w:rPr>
  </w:style>
  <w:style w:type="character" w:styleId="Hyperlink">
    <w:name w:val="Hyperlink"/>
    <w:basedOn w:val="DefaultParagraphFont"/>
    <w:uiPriority w:val="99"/>
    <w:unhideWhenUsed/>
    <w:rsid w:val="00554E8C"/>
    <w:rPr>
      <w:color w:val="0000FF" w:themeColor="hyperlink"/>
      <w:u w:val="single"/>
    </w:rPr>
  </w:style>
  <w:style w:type="paragraph" w:styleId="BalloonText">
    <w:name w:val="Balloon Text"/>
    <w:basedOn w:val="Normal"/>
    <w:link w:val="BalloonTextChar"/>
    <w:uiPriority w:val="99"/>
    <w:semiHidden/>
    <w:unhideWhenUsed/>
    <w:rsid w:val="00164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9E5"/>
    <w:rPr>
      <w:rFonts w:ascii="Tahoma" w:hAnsi="Tahoma" w:cs="Tahoma"/>
      <w:sz w:val="16"/>
      <w:szCs w:val="16"/>
    </w:rPr>
  </w:style>
  <w:style w:type="character" w:styleId="CommentReference">
    <w:name w:val="annotation reference"/>
    <w:basedOn w:val="DefaultParagraphFont"/>
    <w:uiPriority w:val="99"/>
    <w:semiHidden/>
    <w:unhideWhenUsed/>
    <w:rsid w:val="00843429"/>
    <w:rPr>
      <w:sz w:val="16"/>
      <w:szCs w:val="16"/>
    </w:rPr>
  </w:style>
  <w:style w:type="paragraph" w:styleId="CommentText">
    <w:name w:val="annotation text"/>
    <w:basedOn w:val="Normal"/>
    <w:link w:val="CommentTextChar"/>
    <w:uiPriority w:val="99"/>
    <w:semiHidden/>
    <w:unhideWhenUsed/>
    <w:rsid w:val="00843429"/>
    <w:pPr>
      <w:spacing w:line="240" w:lineRule="auto"/>
    </w:pPr>
    <w:rPr>
      <w:sz w:val="20"/>
      <w:szCs w:val="20"/>
    </w:rPr>
  </w:style>
  <w:style w:type="character" w:customStyle="1" w:styleId="CommentTextChar">
    <w:name w:val="Comment Text Char"/>
    <w:basedOn w:val="DefaultParagraphFont"/>
    <w:link w:val="CommentText"/>
    <w:uiPriority w:val="99"/>
    <w:semiHidden/>
    <w:rsid w:val="00843429"/>
    <w:rPr>
      <w:sz w:val="20"/>
      <w:szCs w:val="20"/>
    </w:rPr>
  </w:style>
  <w:style w:type="paragraph" w:styleId="CommentSubject">
    <w:name w:val="annotation subject"/>
    <w:basedOn w:val="CommentText"/>
    <w:next w:val="CommentText"/>
    <w:link w:val="CommentSubjectChar"/>
    <w:uiPriority w:val="99"/>
    <w:semiHidden/>
    <w:unhideWhenUsed/>
    <w:rsid w:val="00843429"/>
    <w:rPr>
      <w:b/>
      <w:bCs/>
    </w:rPr>
  </w:style>
  <w:style w:type="character" w:customStyle="1" w:styleId="CommentSubjectChar">
    <w:name w:val="Comment Subject Char"/>
    <w:basedOn w:val="CommentTextChar"/>
    <w:link w:val="CommentSubject"/>
    <w:uiPriority w:val="99"/>
    <w:semiHidden/>
    <w:rsid w:val="0084342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3B1"/>
    <w:pPr>
      <w:ind w:left="720"/>
      <w:contextualSpacing/>
    </w:pPr>
  </w:style>
  <w:style w:type="paragraph" w:styleId="FootnoteText">
    <w:name w:val="footnote text"/>
    <w:basedOn w:val="Normal"/>
    <w:link w:val="FootnoteTextChar"/>
    <w:uiPriority w:val="99"/>
    <w:semiHidden/>
    <w:unhideWhenUsed/>
    <w:rsid w:val="00D03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D19"/>
    <w:rPr>
      <w:sz w:val="20"/>
      <w:szCs w:val="20"/>
    </w:rPr>
  </w:style>
  <w:style w:type="character" w:styleId="FootnoteReference">
    <w:name w:val="footnote reference"/>
    <w:basedOn w:val="DefaultParagraphFont"/>
    <w:uiPriority w:val="99"/>
    <w:semiHidden/>
    <w:unhideWhenUsed/>
    <w:rsid w:val="00D03D19"/>
    <w:rPr>
      <w:vertAlign w:val="superscript"/>
    </w:rPr>
  </w:style>
  <w:style w:type="character" w:styleId="Hyperlink">
    <w:name w:val="Hyperlink"/>
    <w:basedOn w:val="DefaultParagraphFont"/>
    <w:uiPriority w:val="99"/>
    <w:unhideWhenUsed/>
    <w:rsid w:val="00554E8C"/>
    <w:rPr>
      <w:color w:val="0000FF" w:themeColor="hyperlink"/>
      <w:u w:val="single"/>
    </w:rPr>
  </w:style>
  <w:style w:type="paragraph" w:styleId="BalloonText">
    <w:name w:val="Balloon Text"/>
    <w:basedOn w:val="Normal"/>
    <w:link w:val="BalloonTextChar"/>
    <w:uiPriority w:val="99"/>
    <w:semiHidden/>
    <w:unhideWhenUsed/>
    <w:rsid w:val="00164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9E5"/>
    <w:rPr>
      <w:rFonts w:ascii="Tahoma" w:hAnsi="Tahoma" w:cs="Tahoma"/>
      <w:sz w:val="16"/>
      <w:szCs w:val="16"/>
    </w:rPr>
  </w:style>
  <w:style w:type="character" w:styleId="CommentReference">
    <w:name w:val="annotation reference"/>
    <w:basedOn w:val="DefaultParagraphFont"/>
    <w:uiPriority w:val="99"/>
    <w:semiHidden/>
    <w:unhideWhenUsed/>
    <w:rsid w:val="00843429"/>
    <w:rPr>
      <w:sz w:val="16"/>
      <w:szCs w:val="16"/>
    </w:rPr>
  </w:style>
  <w:style w:type="paragraph" w:styleId="CommentText">
    <w:name w:val="annotation text"/>
    <w:basedOn w:val="Normal"/>
    <w:link w:val="CommentTextChar"/>
    <w:uiPriority w:val="99"/>
    <w:semiHidden/>
    <w:unhideWhenUsed/>
    <w:rsid w:val="00843429"/>
    <w:pPr>
      <w:spacing w:line="240" w:lineRule="auto"/>
    </w:pPr>
    <w:rPr>
      <w:sz w:val="20"/>
      <w:szCs w:val="20"/>
    </w:rPr>
  </w:style>
  <w:style w:type="character" w:customStyle="1" w:styleId="CommentTextChar">
    <w:name w:val="Comment Text Char"/>
    <w:basedOn w:val="DefaultParagraphFont"/>
    <w:link w:val="CommentText"/>
    <w:uiPriority w:val="99"/>
    <w:semiHidden/>
    <w:rsid w:val="00843429"/>
    <w:rPr>
      <w:sz w:val="20"/>
      <w:szCs w:val="20"/>
    </w:rPr>
  </w:style>
  <w:style w:type="paragraph" w:styleId="CommentSubject">
    <w:name w:val="annotation subject"/>
    <w:basedOn w:val="CommentText"/>
    <w:next w:val="CommentText"/>
    <w:link w:val="CommentSubjectChar"/>
    <w:uiPriority w:val="99"/>
    <w:semiHidden/>
    <w:unhideWhenUsed/>
    <w:rsid w:val="00843429"/>
    <w:rPr>
      <w:b/>
      <w:bCs/>
    </w:rPr>
  </w:style>
  <w:style w:type="character" w:customStyle="1" w:styleId="CommentSubjectChar">
    <w:name w:val="Comment Subject Char"/>
    <w:basedOn w:val="CommentTextChar"/>
    <w:link w:val="CommentSubject"/>
    <w:uiPriority w:val="99"/>
    <w:semiHidden/>
    <w:rsid w:val="008434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50679">
      <w:bodyDiv w:val="1"/>
      <w:marLeft w:val="0"/>
      <w:marRight w:val="0"/>
      <w:marTop w:val="0"/>
      <w:marBottom w:val="0"/>
      <w:divBdr>
        <w:top w:val="none" w:sz="0" w:space="0" w:color="auto"/>
        <w:left w:val="none" w:sz="0" w:space="0" w:color="auto"/>
        <w:bottom w:val="none" w:sz="0" w:space="0" w:color="auto"/>
        <w:right w:val="none" w:sz="0" w:space="0" w:color="auto"/>
      </w:divBdr>
    </w:div>
    <w:div w:id="1145586139">
      <w:bodyDiv w:val="1"/>
      <w:marLeft w:val="0"/>
      <w:marRight w:val="0"/>
      <w:marTop w:val="0"/>
      <w:marBottom w:val="0"/>
      <w:divBdr>
        <w:top w:val="none" w:sz="0" w:space="0" w:color="auto"/>
        <w:left w:val="none" w:sz="0" w:space="0" w:color="auto"/>
        <w:bottom w:val="none" w:sz="0" w:space="0" w:color="auto"/>
        <w:right w:val="none" w:sz="0" w:space="0" w:color="auto"/>
      </w:divBdr>
    </w:div>
    <w:div w:id="156691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AB4C1-1992-4079-A8A8-0084CBB5A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1626</Words>
  <Characters>9270</Characters>
  <Application>Microsoft Office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10875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Inter-American Development Bank</cp:lastModifiedBy>
  <cp:revision>4</cp:revision>
  <cp:lastPrinted>2016-03-03T21:27:00Z</cp:lastPrinted>
  <dcterms:created xsi:type="dcterms:W3CDTF">2016-07-05T20:52:00Z</dcterms:created>
  <dcterms:modified xsi:type="dcterms:W3CDTF">2016-08-05T15:42:00Z</dcterms:modified>
</cp:coreProperties>
</file>