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BF16C9" w:rsidRDefault="00232DCD" w:rsidP="00232DCD">
      <w:pPr>
        <w:jc w:val="center"/>
        <w:rPr>
          <w:lang w:val="es-ES"/>
        </w:rPr>
      </w:pPr>
    </w:p>
    <w:p w14:paraId="3D694B3E"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0B785BB9" w14:textId="77777777" w:rsidR="00232DCD" w:rsidRPr="00BF16C9" w:rsidRDefault="00232DCD" w:rsidP="00232DCD">
      <w:pPr>
        <w:rPr>
          <w:rFonts w:ascii="Arial" w:hAnsi="Arial" w:cs="Arial"/>
          <w:smallCaps/>
          <w:lang w:val="es-ES"/>
        </w:rPr>
      </w:pPr>
    </w:p>
    <w:p w14:paraId="236385A6" w14:textId="77777777" w:rsidR="00232DCD" w:rsidRPr="00BF16C9" w:rsidRDefault="00232DCD" w:rsidP="00232DCD">
      <w:pPr>
        <w:rPr>
          <w:rFonts w:ascii="Arial" w:hAnsi="Arial" w:cs="Arial"/>
          <w:smallCaps/>
          <w:lang w:val="es-ES"/>
        </w:rPr>
      </w:pPr>
    </w:p>
    <w:p w14:paraId="3C0B090C" w14:textId="77777777" w:rsidR="00232DCD" w:rsidRPr="00BF16C9" w:rsidRDefault="00232DCD" w:rsidP="00232DCD">
      <w:pPr>
        <w:rPr>
          <w:rFonts w:ascii="Arial" w:hAnsi="Arial" w:cs="Arial"/>
          <w:smallCaps/>
          <w:lang w:val="es-ES"/>
        </w:rPr>
      </w:pPr>
    </w:p>
    <w:p w14:paraId="0E66DFBD" w14:textId="77777777" w:rsidR="00232DCD" w:rsidRPr="00BF16C9" w:rsidRDefault="00232DCD" w:rsidP="00232DCD">
      <w:pPr>
        <w:rPr>
          <w:rFonts w:ascii="Arial" w:hAnsi="Arial" w:cs="Arial"/>
          <w:smallCaps/>
          <w:lang w:val="es-ES"/>
        </w:rPr>
      </w:pPr>
    </w:p>
    <w:p w14:paraId="1BA208FD" w14:textId="614AF389"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BF16C9" w:rsidRDefault="00232DCD" w:rsidP="00232DCD">
      <w:pPr>
        <w:rPr>
          <w:rFonts w:ascii="Arial" w:hAnsi="Arial" w:cs="Arial"/>
          <w:smallCaps/>
          <w:lang w:val="es-ES"/>
        </w:rPr>
      </w:pPr>
    </w:p>
    <w:p w14:paraId="4C5CBC93" w14:textId="77777777" w:rsidR="00232DCD" w:rsidRPr="00BF16C9" w:rsidRDefault="00232DCD" w:rsidP="00232DCD">
      <w:pPr>
        <w:rPr>
          <w:rFonts w:ascii="Arial" w:hAnsi="Arial" w:cs="Arial"/>
          <w:smallCaps/>
          <w:lang w:val="es-ES"/>
        </w:rPr>
      </w:pPr>
    </w:p>
    <w:p w14:paraId="1CBB20E1" w14:textId="18C0ADA6" w:rsidR="00232DCD" w:rsidRPr="00BF16C9" w:rsidRDefault="00DA566D" w:rsidP="00232DCD">
      <w:pPr>
        <w:jc w:val="center"/>
        <w:rPr>
          <w:rFonts w:ascii="Arial" w:hAnsi="Arial" w:cs="Arial"/>
          <w:b/>
          <w:smallCaps/>
          <w:lang w:val="es-ES"/>
        </w:rPr>
      </w:pPr>
      <w:r>
        <w:rPr>
          <w:rFonts w:ascii="Arial" w:hAnsi="Arial" w:cs="Arial"/>
          <w:b/>
          <w:smallCaps/>
          <w:lang w:val="es-ES"/>
        </w:rPr>
        <w:t>Guatemala</w:t>
      </w:r>
    </w:p>
    <w:p w14:paraId="79119897" w14:textId="41A3111E" w:rsidR="00232DCD" w:rsidRPr="00BF16C9" w:rsidRDefault="00DA566D" w:rsidP="00232DCD">
      <w:pPr>
        <w:jc w:val="center"/>
        <w:rPr>
          <w:rFonts w:ascii="Arial" w:hAnsi="Arial" w:cs="Arial"/>
          <w:b/>
          <w:smallCaps/>
          <w:lang w:val="es-ES"/>
        </w:rPr>
      </w:pPr>
      <w:r w:rsidRPr="00DA566D">
        <w:rPr>
          <w:rFonts w:ascii="Arial" w:hAnsi="Arial" w:cs="Arial"/>
          <w:b/>
          <w:smallCaps/>
          <w:lang w:val="es-ES"/>
        </w:rPr>
        <w:t>Programa de Desarrollo de la Infraestructura Vial</w:t>
      </w:r>
    </w:p>
    <w:p w14:paraId="3317DC5B" w14:textId="49D94D61" w:rsidR="00232DCD" w:rsidRPr="00BF16C9" w:rsidRDefault="00DA566D" w:rsidP="00232DCD">
      <w:pPr>
        <w:jc w:val="center"/>
        <w:rPr>
          <w:rFonts w:ascii="Arial" w:hAnsi="Arial" w:cs="Arial"/>
          <w:smallCaps/>
          <w:lang w:val="es-ES"/>
        </w:rPr>
      </w:pPr>
      <w:r>
        <w:rPr>
          <w:rFonts w:ascii="Arial" w:hAnsi="Arial" w:cs="Arial"/>
          <w:smallCaps/>
          <w:lang w:val="es-ES"/>
        </w:rPr>
        <w:t>GU-L116</w:t>
      </w:r>
      <w:r w:rsidR="00F45CBC">
        <w:rPr>
          <w:rFonts w:ascii="Arial" w:hAnsi="Arial" w:cs="Arial"/>
          <w:smallCaps/>
          <w:lang w:val="es-ES"/>
        </w:rPr>
        <w:t>9</w:t>
      </w:r>
    </w:p>
    <w:p w14:paraId="356D6082" w14:textId="77777777" w:rsidR="00232DCD" w:rsidRPr="00BF16C9" w:rsidRDefault="00232DCD" w:rsidP="00232DCD">
      <w:pPr>
        <w:jc w:val="center"/>
        <w:rPr>
          <w:rFonts w:ascii="Arial" w:hAnsi="Arial" w:cs="Arial"/>
          <w:smallCaps/>
          <w:lang w:val="es-ES"/>
        </w:rPr>
      </w:pPr>
    </w:p>
    <w:p w14:paraId="401C1FB6" w14:textId="77777777" w:rsidR="00232DCD" w:rsidRPr="00BF16C9" w:rsidRDefault="00232DCD" w:rsidP="00232DCD">
      <w:pPr>
        <w:jc w:val="center"/>
        <w:rPr>
          <w:rFonts w:ascii="Arial" w:hAnsi="Arial" w:cs="Arial"/>
          <w:smallCaps/>
          <w:lang w:val="es-ES"/>
        </w:rPr>
      </w:pPr>
    </w:p>
    <w:p w14:paraId="11F963B5" w14:textId="77777777" w:rsidR="00232DCD" w:rsidRPr="00BF16C9" w:rsidRDefault="00232DCD" w:rsidP="00232DCD">
      <w:pPr>
        <w:jc w:val="center"/>
        <w:rPr>
          <w:rFonts w:ascii="Arial" w:hAnsi="Arial" w:cs="Arial"/>
          <w:smallCaps/>
          <w:lang w:val="es-ES"/>
        </w:rPr>
      </w:pPr>
    </w:p>
    <w:p w14:paraId="2772E162" w14:textId="08205D89" w:rsidR="00232DCD" w:rsidRPr="00BF16C9" w:rsidRDefault="00794921" w:rsidP="00232DCD">
      <w:pPr>
        <w:jc w:val="center"/>
        <w:rPr>
          <w:rFonts w:ascii="Arial" w:hAnsi="Arial" w:cs="Arial"/>
          <w:b/>
          <w:bCs/>
          <w:caps/>
          <w:lang w:val="es-ES"/>
        </w:rPr>
      </w:pPr>
      <w:r>
        <w:rPr>
          <w:rFonts w:ascii="Arial" w:hAnsi="Arial" w:cs="Arial"/>
          <w:b/>
          <w:bCs/>
          <w:caps/>
          <w:lang w:val="es-ES"/>
        </w:rPr>
        <w:t>Informe de gestió</w:t>
      </w:r>
      <w:r w:rsidR="00C21376" w:rsidRPr="00BF16C9">
        <w:rPr>
          <w:rFonts w:ascii="Arial" w:hAnsi="Arial" w:cs="Arial"/>
          <w:b/>
          <w:bCs/>
          <w:caps/>
          <w:lang w:val="es-ES"/>
        </w:rPr>
        <w:t>n ambiental y social</w:t>
      </w:r>
    </w:p>
    <w:p w14:paraId="7D3D4324" w14:textId="6D0AFC53" w:rsidR="00232DCD" w:rsidRPr="0079609A" w:rsidRDefault="00232DCD" w:rsidP="00232DCD">
      <w:pPr>
        <w:jc w:val="center"/>
        <w:rPr>
          <w:rFonts w:ascii="Arial" w:hAnsi="Arial" w:cs="Arial"/>
          <w:b/>
          <w:smallCaps/>
          <w:lang w:val="pt-BR"/>
        </w:rPr>
      </w:pPr>
      <w:r w:rsidRPr="0079609A">
        <w:rPr>
          <w:rFonts w:ascii="Arial" w:hAnsi="Arial" w:cs="Arial"/>
          <w:b/>
          <w:smallCaps/>
          <w:lang w:val="pt-BR"/>
        </w:rPr>
        <w:t>(</w:t>
      </w:r>
      <w:r w:rsidR="001C6E58" w:rsidRPr="0079609A">
        <w:rPr>
          <w:rFonts w:ascii="Arial" w:hAnsi="Arial" w:cs="Arial"/>
          <w:b/>
          <w:smallCaps/>
          <w:lang w:val="pt-BR"/>
        </w:rPr>
        <w:t>IGAS</w:t>
      </w:r>
      <w:r w:rsidRPr="0079609A">
        <w:rPr>
          <w:rFonts w:ascii="Arial" w:hAnsi="Arial" w:cs="Arial"/>
          <w:b/>
          <w:smallCaps/>
          <w:lang w:val="pt-BR"/>
        </w:rPr>
        <w:t>)</w:t>
      </w:r>
    </w:p>
    <w:p w14:paraId="3245B46A" w14:textId="3C510D64" w:rsidR="00232DCD" w:rsidRPr="0079609A" w:rsidRDefault="008041D7" w:rsidP="00232DCD">
      <w:pPr>
        <w:jc w:val="center"/>
        <w:rPr>
          <w:rFonts w:ascii="Arial" w:hAnsi="Arial" w:cs="Arial"/>
          <w:smallCaps/>
          <w:lang w:val="pt-BR"/>
        </w:rPr>
      </w:pPr>
      <w:r>
        <w:rPr>
          <w:rFonts w:ascii="Arial" w:hAnsi="Arial" w:cs="Arial"/>
          <w:smallCaps/>
          <w:lang w:val="pt-BR"/>
        </w:rPr>
        <w:t>06</w:t>
      </w:r>
      <w:r w:rsidR="00232DCD" w:rsidRPr="0079609A">
        <w:rPr>
          <w:rFonts w:ascii="Arial" w:hAnsi="Arial" w:cs="Arial"/>
          <w:smallCaps/>
          <w:lang w:val="pt-BR"/>
        </w:rPr>
        <w:t>/</w:t>
      </w:r>
      <w:r w:rsidR="00676763">
        <w:rPr>
          <w:rFonts w:ascii="Arial" w:hAnsi="Arial" w:cs="Arial"/>
          <w:smallCaps/>
          <w:lang w:val="pt-BR"/>
        </w:rPr>
        <w:t>08</w:t>
      </w:r>
      <w:r w:rsidR="00232DCD" w:rsidRPr="0079609A">
        <w:rPr>
          <w:rFonts w:ascii="Arial" w:hAnsi="Arial" w:cs="Arial"/>
          <w:smallCaps/>
          <w:lang w:val="pt-BR"/>
        </w:rPr>
        <w:t>/</w:t>
      </w:r>
      <w:r w:rsidR="00DA566D" w:rsidRPr="0079609A">
        <w:rPr>
          <w:rFonts w:ascii="Arial" w:hAnsi="Arial" w:cs="Arial"/>
          <w:smallCaps/>
          <w:lang w:val="pt-BR"/>
        </w:rPr>
        <w:t>2018</w:t>
      </w:r>
    </w:p>
    <w:p w14:paraId="3727158F" w14:textId="77777777" w:rsidR="00232DCD" w:rsidRPr="0079609A" w:rsidRDefault="00232DCD" w:rsidP="00232DCD">
      <w:pPr>
        <w:jc w:val="center"/>
        <w:rPr>
          <w:rFonts w:ascii="Arial" w:hAnsi="Arial" w:cs="Arial"/>
          <w:smallCaps/>
          <w:sz w:val="22"/>
          <w:szCs w:val="22"/>
          <w:lang w:val="pt-BR"/>
        </w:rPr>
      </w:pPr>
    </w:p>
    <w:p w14:paraId="7172DAA0" w14:textId="77777777" w:rsidR="00232DCD" w:rsidRPr="0079609A" w:rsidRDefault="00232DCD" w:rsidP="00232DCD">
      <w:pPr>
        <w:jc w:val="center"/>
        <w:rPr>
          <w:rFonts w:ascii="Arial" w:hAnsi="Arial" w:cs="Arial"/>
          <w:smallCaps/>
          <w:lang w:val="pt-BR"/>
        </w:rPr>
      </w:pPr>
    </w:p>
    <w:p w14:paraId="5E3A177F" w14:textId="77777777" w:rsidR="00232DCD" w:rsidRPr="0079609A" w:rsidRDefault="00232DCD" w:rsidP="00232DCD">
      <w:pPr>
        <w:jc w:val="center"/>
        <w:rPr>
          <w:rFonts w:ascii="Arial" w:hAnsi="Arial" w:cs="Arial"/>
          <w:smallCaps/>
          <w:lang w:val="pt-BR"/>
        </w:rPr>
      </w:pPr>
    </w:p>
    <w:p w14:paraId="75A44836" w14:textId="77777777" w:rsidR="00232DCD" w:rsidRPr="0079609A" w:rsidRDefault="00232DCD" w:rsidP="00232DCD">
      <w:pPr>
        <w:jc w:val="center"/>
        <w:rPr>
          <w:rFonts w:ascii="Arial" w:hAnsi="Arial" w:cs="Arial"/>
          <w:smallCaps/>
          <w:lang w:val="pt-BR"/>
        </w:rPr>
      </w:pPr>
    </w:p>
    <w:p w14:paraId="3A734118" w14:textId="77777777" w:rsidR="00232DCD" w:rsidRPr="0079609A" w:rsidRDefault="00232DCD" w:rsidP="00232DCD">
      <w:pPr>
        <w:jc w:val="center"/>
        <w:rPr>
          <w:rFonts w:ascii="Arial" w:hAnsi="Arial" w:cs="Arial"/>
          <w:smallCaps/>
          <w:lang w:val="pt-BR"/>
        </w:rPr>
      </w:pPr>
    </w:p>
    <w:p w14:paraId="72950AC2" w14:textId="77777777" w:rsidR="00232DCD" w:rsidRPr="0079609A" w:rsidRDefault="00232DCD" w:rsidP="00232DCD">
      <w:pPr>
        <w:jc w:val="center"/>
        <w:rPr>
          <w:rFonts w:ascii="Arial" w:hAnsi="Arial" w:cs="Arial"/>
          <w:smallCaps/>
          <w:lang w:val="pt-BR"/>
        </w:rPr>
      </w:pPr>
    </w:p>
    <w:p w14:paraId="5ACABAE6" w14:textId="77777777" w:rsidR="00232DCD" w:rsidRPr="0079609A" w:rsidRDefault="00232DCD" w:rsidP="00232DCD">
      <w:pPr>
        <w:jc w:val="center"/>
        <w:rPr>
          <w:rFonts w:ascii="Arial" w:hAnsi="Arial" w:cs="Arial"/>
          <w:smallCaps/>
          <w:lang w:val="pt-BR"/>
        </w:rPr>
      </w:pPr>
    </w:p>
    <w:p w14:paraId="2E70DE4D" w14:textId="77777777" w:rsidR="00232DCD" w:rsidRPr="0079609A" w:rsidRDefault="00232DCD" w:rsidP="00232DCD">
      <w:pPr>
        <w:jc w:val="center"/>
        <w:rPr>
          <w:rFonts w:ascii="Arial" w:hAnsi="Arial" w:cs="Arial"/>
          <w:smallCaps/>
          <w:lang w:val="pt-BR"/>
        </w:rPr>
      </w:pPr>
    </w:p>
    <w:p w14:paraId="3B0CF428" w14:textId="00B8EFE3" w:rsidR="00C53ABB" w:rsidRPr="0079609A"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pt-BR"/>
        </w:rPr>
      </w:pPr>
      <w:r w:rsidRPr="0079609A">
        <w:rPr>
          <w:rFonts w:ascii="Arial" w:hAnsi="Arial" w:cs="Arial"/>
          <w:sz w:val="18"/>
          <w:szCs w:val="18"/>
          <w:lang w:val="pt-BR"/>
        </w:rPr>
        <w:t xml:space="preserve">Este </w:t>
      </w:r>
      <w:r w:rsidR="00BF16C9" w:rsidRPr="0079609A">
        <w:rPr>
          <w:rFonts w:ascii="Arial" w:hAnsi="Arial" w:cs="Arial"/>
          <w:sz w:val="18"/>
          <w:szCs w:val="18"/>
          <w:lang w:val="pt-BR"/>
        </w:rPr>
        <w:t>documento</w:t>
      </w:r>
      <w:r w:rsidRPr="0079609A">
        <w:rPr>
          <w:rFonts w:ascii="Arial" w:hAnsi="Arial" w:cs="Arial"/>
          <w:sz w:val="18"/>
          <w:szCs w:val="18"/>
          <w:lang w:val="pt-BR"/>
        </w:rPr>
        <w:t xml:space="preserve"> </w:t>
      </w:r>
      <w:proofErr w:type="spellStart"/>
      <w:r w:rsidRPr="0079609A">
        <w:rPr>
          <w:rFonts w:ascii="Arial" w:hAnsi="Arial" w:cs="Arial"/>
          <w:sz w:val="18"/>
          <w:szCs w:val="18"/>
          <w:lang w:val="pt-BR"/>
        </w:rPr>
        <w:t>fue</w:t>
      </w:r>
      <w:proofErr w:type="spellEnd"/>
      <w:r w:rsidRPr="0079609A">
        <w:rPr>
          <w:rFonts w:ascii="Arial" w:hAnsi="Arial" w:cs="Arial"/>
          <w:sz w:val="18"/>
          <w:szCs w:val="18"/>
          <w:lang w:val="pt-BR"/>
        </w:rPr>
        <w:t xml:space="preserve"> preparado por</w:t>
      </w:r>
      <w:r w:rsidR="00C53ABB" w:rsidRPr="0079609A">
        <w:rPr>
          <w:rFonts w:ascii="Arial" w:hAnsi="Arial" w:cs="Arial"/>
          <w:sz w:val="18"/>
          <w:szCs w:val="18"/>
          <w:lang w:val="pt-BR"/>
        </w:rPr>
        <w:t xml:space="preserve">: </w:t>
      </w:r>
    </w:p>
    <w:p w14:paraId="51D78492" w14:textId="0D8EF702" w:rsidR="00DA566D" w:rsidRPr="00DA566D" w:rsidRDefault="00DA566D"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sv-SE"/>
        </w:rPr>
      </w:pPr>
      <w:r w:rsidRPr="00DA566D">
        <w:rPr>
          <w:rFonts w:ascii="Arial" w:hAnsi="Arial" w:cs="Arial"/>
          <w:sz w:val="18"/>
          <w:szCs w:val="18"/>
          <w:lang w:val="sv-SE"/>
        </w:rPr>
        <w:t xml:space="preserve">Luca Marini &amp; </w:t>
      </w:r>
      <w:r w:rsidR="00F45CBC">
        <w:rPr>
          <w:rFonts w:ascii="Arial" w:hAnsi="Arial" w:cs="Arial"/>
          <w:sz w:val="18"/>
          <w:szCs w:val="18"/>
          <w:lang w:val="sv-SE"/>
        </w:rPr>
        <w:t xml:space="preserve">E G </w:t>
      </w:r>
      <w:r w:rsidRPr="00DA566D">
        <w:rPr>
          <w:rFonts w:ascii="Arial" w:hAnsi="Arial" w:cs="Arial"/>
          <w:sz w:val="18"/>
          <w:szCs w:val="18"/>
          <w:lang w:val="sv-SE"/>
        </w:rPr>
        <w:t>Fredrik Lindblom – VPS/ESG</w:t>
      </w:r>
    </w:p>
    <w:p w14:paraId="380246C9" w14:textId="77777777" w:rsidR="00232DCD" w:rsidRPr="00DA566D" w:rsidRDefault="00232DCD">
      <w:pPr>
        <w:rPr>
          <w:lang w:val="pt-BR"/>
        </w:rPr>
      </w:pPr>
    </w:p>
    <w:p w14:paraId="4A626210" w14:textId="77777777" w:rsidR="00232DCD" w:rsidRPr="00DA566D" w:rsidRDefault="00232DCD">
      <w:pPr>
        <w:rPr>
          <w:lang w:val="pt-BR"/>
        </w:rPr>
      </w:pPr>
    </w:p>
    <w:p w14:paraId="3B58DFDF" w14:textId="77777777" w:rsidR="00232DCD" w:rsidRPr="00DA566D" w:rsidRDefault="00232DCD">
      <w:pPr>
        <w:rPr>
          <w:lang w:val="pt-BR"/>
        </w:rPr>
      </w:pPr>
    </w:p>
    <w:p w14:paraId="5B91429B" w14:textId="77777777" w:rsidR="00232DCD" w:rsidRPr="00DA566D" w:rsidRDefault="00232DCD">
      <w:pPr>
        <w:rPr>
          <w:lang w:val="pt-BR"/>
        </w:rPr>
      </w:pPr>
    </w:p>
    <w:p w14:paraId="6EB510EB" w14:textId="77777777" w:rsidR="00232DCD" w:rsidRPr="00DA566D" w:rsidRDefault="00232DCD">
      <w:pPr>
        <w:rPr>
          <w:lang w:val="pt-BR"/>
        </w:rPr>
      </w:pPr>
    </w:p>
    <w:p w14:paraId="3356F4B1" w14:textId="77777777" w:rsidR="00C53ABB" w:rsidRPr="00DA566D" w:rsidRDefault="00C53ABB">
      <w:pPr>
        <w:rPr>
          <w:lang w:val="pt-BR"/>
        </w:rPr>
      </w:pPr>
      <w:r w:rsidRPr="00DA566D">
        <w:rPr>
          <w:lang w:val="pt-BR"/>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AD0965" w14:paraId="5E20A9B7"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BF16C9" w:rsidRDefault="0058714B" w:rsidP="00232DCD">
            <w:pPr>
              <w:jc w:val="center"/>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INFORME DE GESTIÓN</w:t>
            </w:r>
            <w:r w:rsidR="00C21376" w:rsidRPr="00BF16C9">
              <w:rPr>
                <w:rFonts w:ascii="Arial" w:eastAsia="Times New Roman" w:hAnsi="Arial" w:cs="Arial"/>
                <w:b/>
                <w:bCs/>
                <w:sz w:val="27"/>
                <w:szCs w:val="27"/>
                <w:lang w:val="es-ES"/>
              </w:rPr>
              <w:t xml:space="preserve">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DA566D" w:rsidRPr="00AD0965" w14:paraId="095EE70B" w14:textId="77777777" w:rsidTr="00631556">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77777777" w:rsidR="00DA566D" w:rsidRPr="00BF16C9" w:rsidRDefault="00DA566D" w:rsidP="00DA566D">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Nombre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F45F1EE" w14:textId="767E93F0" w:rsidR="00DA566D" w:rsidRPr="00F45CBC" w:rsidRDefault="00DA566D" w:rsidP="00DA566D">
            <w:pPr>
              <w:rPr>
                <w:rFonts w:ascii="Arial" w:eastAsia="Times New Roman" w:hAnsi="Arial" w:cs="Arial"/>
                <w:sz w:val="22"/>
                <w:szCs w:val="22"/>
                <w:lang w:val="es-ES"/>
              </w:rPr>
            </w:pPr>
            <w:r w:rsidRPr="00F45CBC">
              <w:rPr>
                <w:rFonts w:ascii="Arial" w:hAnsi="Arial" w:cs="Arial"/>
                <w:sz w:val="22"/>
                <w:szCs w:val="22"/>
                <w:lang w:val="es-ES_tradnl"/>
              </w:rPr>
              <w:t>Programa de Desarrollo de la Infraestructura Vial</w:t>
            </w:r>
          </w:p>
        </w:tc>
      </w:tr>
      <w:tr w:rsidR="00DA566D" w:rsidRPr="00317671" w14:paraId="64E307BE" w14:textId="77777777" w:rsidTr="00631556">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D25196" w14:textId="77777777" w:rsidR="00DA566D" w:rsidRPr="00BF16C9" w:rsidRDefault="00DA566D" w:rsidP="00DA566D">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Número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790B0FF" w14:textId="1014FDDB" w:rsidR="00DA566D" w:rsidRPr="00F45CBC" w:rsidRDefault="00DA566D" w:rsidP="00DA566D">
            <w:pPr>
              <w:rPr>
                <w:rFonts w:ascii="Arial" w:eastAsia="Times New Roman" w:hAnsi="Arial" w:cs="Arial"/>
                <w:sz w:val="22"/>
                <w:szCs w:val="22"/>
                <w:lang w:val="es-ES"/>
              </w:rPr>
            </w:pPr>
            <w:r w:rsidRPr="00F45CBC">
              <w:rPr>
                <w:rFonts w:ascii="Arial" w:hAnsi="Arial" w:cs="Arial"/>
                <w:sz w:val="22"/>
                <w:szCs w:val="22"/>
              </w:rPr>
              <w:t>GU-L116</w:t>
            </w:r>
            <w:r w:rsidR="00F45CBC">
              <w:rPr>
                <w:rFonts w:ascii="Arial" w:hAnsi="Arial" w:cs="Arial"/>
                <w:sz w:val="22"/>
                <w:szCs w:val="22"/>
              </w:rPr>
              <w:t>9</w:t>
            </w:r>
          </w:p>
        </w:tc>
      </w:tr>
      <w:tr w:rsidR="00C21376" w:rsidRPr="00BF16C9" w14:paraId="291E1E0F"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74ACED72" w14:textId="106B01A2" w:rsidR="00C21376" w:rsidRPr="005279CB" w:rsidRDefault="005279CB" w:rsidP="005279CB">
            <w:pPr>
              <w:rPr>
                <w:rFonts w:ascii="Arial" w:eastAsia="Times New Roman" w:hAnsi="Arial" w:cs="Arial"/>
                <w:sz w:val="20"/>
                <w:szCs w:val="20"/>
                <w:lang w:val="es-ES"/>
              </w:rPr>
            </w:pPr>
            <w:r w:rsidRPr="005279CB">
              <w:rPr>
                <w:rFonts w:ascii="Arial" w:eastAsia="Times New Roman" w:hAnsi="Arial" w:cs="Arial"/>
                <w:b/>
                <w:bCs/>
                <w:sz w:val="27"/>
                <w:szCs w:val="27"/>
                <w:lang w:val="es-ES"/>
              </w:rPr>
              <w:t>1.</w:t>
            </w:r>
            <w:r>
              <w:rPr>
                <w:rFonts w:ascii="Arial" w:eastAsia="Times New Roman" w:hAnsi="Arial" w:cs="Arial"/>
                <w:b/>
                <w:bCs/>
                <w:sz w:val="27"/>
                <w:szCs w:val="27"/>
                <w:lang w:val="es-ES"/>
              </w:rPr>
              <w:t xml:space="preserve"> </w:t>
            </w:r>
            <w:r w:rsidR="00C21376" w:rsidRPr="005279CB">
              <w:rPr>
                <w:rFonts w:ascii="Arial" w:eastAsia="Times New Roman" w:hAnsi="Arial" w:cs="Arial"/>
                <w:b/>
                <w:bCs/>
                <w:sz w:val="27"/>
                <w:szCs w:val="27"/>
                <w:lang w:val="es-ES"/>
              </w:rPr>
              <w:t>Detalles de la Operación</w:t>
            </w:r>
          </w:p>
        </w:tc>
      </w:tr>
      <w:tr w:rsidR="00DA566D" w:rsidRPr="00BF16C9" w14:paraId="10152BA9" w14:textId="77777777" w:rsidTr="00631556">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DA566D" w:rsidRPr="00BF16C9" w:rsidRDefault="00DA566D" w:rsidP="00DA566D">
            <w:pPr>
              <w:rPr>
                <w:rFonts w:ascii="Arial" w:eastAsia="Times New Roman" w:hAnsi="Arial" w:cs="Arial"/>
                <w:b/>
                <w:bCs/>
                <w:sz w:val="22"/>
                <w:szCs w:val="22"/>
                <w:lang w:val="es-ES"/>
              </w:rPr>
            </w:pPr>
            <w:r w:rsidRPr="00BF16C9">
              <w:rPr>
                <w:rFonts w:ascii="Arial" w:eastAsia="Times New Roman" w:hAnsi="Arial" w:cs="Arial"/>
                <w:b/>
                <w:bCs/>
                <w:sz w:val="22"/>
                <w:szCs w:val="22"/>
                <w:lang w:val="es-ES"/>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21022D6" w14:textId="32ADE622" w:rsidR="00DA566D" w:rsidRPr="00F45CBC" w:rsidRDefault="00DA566D" w:rsidP="00DA566D">
            <w:pPr>
              <w:rPr>
                <w:rFonts w:ascii="Arial" w:eastAsia="Times New Roman" w:hAnsi="Arial" w:cs="Arial"/>
                <w:i/>
                <w:sz w:val="22"/>
                <w:szCs w:val="22"/>
                <w:lang w:val="es-ES"/>
              </w:rPr>
            </w:pPr>
            <w:r w:rsidRPr="00F45CBC">
              <w:rPr>
                <w:rFonts w:ascii="Arial" w:hAnsi="Arial" w:cs="Arial"/>
                <w:sz w:val="22"/>
                <w:szCs w:val="22"/>
              </w:rPr>
              <w:t>INE/TSP</w:t>
            </w:r>
          </w:p>
        </w:tc>
      </w:tr>
      <w:tr w:rsidR="00DA566D" w:rsidRPr="00DA566D" w14:paraId="259E995B" w14:textId="77777777" w:rsidTr="00631556">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738A38D" w14:textId="77777777" w:rsidR="00DA566D" w:rsidRPr="00BF16C9" w:rsidRDefault="00DA566D" w:rsidP="00DA566D">
            <w:pPr>
              <w:rPr>
                <w:rFonts w:ascii="Arial" w:eastAsia="Times New Roman" w:hAnsi="Arial" w:cs="Arial"/>
                <w:b/>
                <w:bCs/>
                <w:sz w:val="22"/>
                <w:szCs w:val="22"/>
                <w:lang w:val="es-ES"/>
              </w:rPr>
            </w:pPr>
            <w:r w:rsidRPr="00BF16C9">
              <w:rPr>
                <w:rFonts w:ascii="Arial" w:eastAsia="Times New Roman" w:hAnsi="Arial" w:cs="Arial"/>
                <w:b/>
                <w:bCs/>
                <w:sz w:val="22"/>
                <w:szCs w:val="22"/>
                <w:lang w:val="es-ES"/>
              </w:rPr>
              <w:t>Tipo de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2E711B1" w14:textId="66FF1621" w:rsidR="00DA566D" w:rsidRPr="00F45CBC" w:rsidRDefault="009E199A" w:rsidP="00DA566D">
            <w:pPr>
              <w:rPr>
                <w:rFonts w:ascii="Arial" w:eastAsia="Times New Roman" w:hAnsi="Arial" w:cs="Arial"/>
                <w:i/>
                <w:sz w:val="22"/>
                <w:szCs w:val="22"/>
                <w:lang w:val="es-ES"/>
              </w:rPr>
            </w:pPr>
            <w:r>
              <w:rPr>
                <w:rFonts w:ascii="Arial" w:hAnsi="Arial" w:cs="Arial"/>
                <w:sz w:val="22"/>
                <w:szCs w:val="22"/>
              </w:rPr>
              <w:t xml:space="preserve">Multi </w:t>
            </w:r>
            <w:proofErr w:type="spellStart"/>
            <w:r>
              <w:rPr>
                <w:rFonts w:ascii="Arial" w:hAnsi="Arial" w:cs="Arial"/>
                <w:sz w:val="22"/>
                <w:szCs w:val="22"/>
              </w:rPr>
              <w:t>Obras</w:t>
            </w:r>
            <w:proofErr w:type="spellEnd"/>
          </w:p>
        </w:tc>
      </w:tr>
      <w:tr w:rsidR="00DA566D" w:rsidRPr="00DA566D" w14:paraId="6B5A0222" w14:textId="77777777" w:rsidTr="00631556">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6DFAD2" w14:textId="11B1FA33" w:rsidR="00DA566D" w:rsidRPr="00BF16C9" w:rsidRDefault="00DA566D" w:rsidP="00DA566D">
            <w:pPr>
              <w:rPr>
                <w:rFonts w:ascii="Arial" w:eastAsia="Times New Roman" w:hAnsi="Arial" w:cs="Arial"/>
                <w:b/>
                <w:bCs/>
                <w:sz w:val="22"/>
                <w:szCs w:val="22"/>
                <w:lang w:val="es-ES"/>
              </w:rPr>
            </w:pPr>
            <w:r w:rsidRPr="00BF16C9">
              <w:rPr>
                <w:rFonts w:ascii="Arial" w:eastAsia="Times New Roman" w:hAnsi="Arial" w:cs="Arial"/>
                <w:b/>
                <w:bCs/>
                <w:sz w:val="22"/>
                <w:szCs w:val="22"/>
                <w:lang w:val="es-ES"/>
              </w:rPr>
              <w:t>Clasificación de Impacto</w:t>
            </w:r>
            <w:r>
              <w:rPr>
                <w:rFonts w:ascii="Arial" w:eastAsia="Times New Roman" w:hAnsi="Arial" w:cs="Arial"/>
                <w:b/>
                <w:bCs/>
                <w:sz w:val="22"/>
                <w:szCs w:val="22"/>
                <w:lang w:val="es-ES"/>
              </w:rPr>
              <w:t xml:space="preserve"> Ambiental y Social</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63C1E10" w14:textId="0CD6FEE7" w:rsidR="00DA566D" w:rsidRPr="00F45CBC" w:rsidRDefault="00DA566D" w:rsidP="00DA566D">
            <w:pPr>
              <w:rPr>
                <w:rFonts w:ascii="Arial" w:eastAsia="Times New Roman" w:hAnsi="Arial" w:cs="Arial"/>
                <w:i/>
                <w:sz w:val="22"/>
                <w:szCs w:val="22"/>
                <w:lang w:val="es-ES"/>
              </w:rPr>
            </w:pPr>
            <w:r w:rsidRPr="00F45CBC">
              <w:rPr>
                <w:rFonts w:ascii="Arial" w:hAnsi="Arial" w:cs="Arial"/>
                <w:sz w:val="22"/>
                <w:szCs w:val="22"/>
              </w:rPr>
              <w:t>B</w:t>
            </w:r>
          </w:p>
        </w:tc>
      </w:tr>
      <w:tr w:rsidR="00DA566D" w:rsidRPr="00DA566D" w14:paraId="1DB2EFD4" w14:textId="77777777" w:rsidTr="00631556">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710C6A3" w14:textId="638573A2" w:rsidR="00DA566D" w:rsidRPr="00BF16C9" w:rsidDel="007813EB" w:rsidRDefault="00DA566D" w:rsidP="00DA566D">
            <w:pPr>
              <w:rPr>
                <w:rFonts w:ascii="Arial" w:eastAsia="Times New Roman" w:hAnsi="Arial" w:cs="Arial"/>
                <w:b/>
                <w:bCs/>
                <w:sz w:val="22"/>
                <w:szCs w:val="22"/>
                <w:lang w:val="es-ES"/>
              </w:rPr>
            </w:pPr>
            <w:r w:rsidRPr="00BF16C9">
              <w:rPr>
                <w:rFonts w:ascii="Arial" w:eastAsia="Times New Roman" w:hAnsi="Arial" w:cs="Arial"/>
                <w:b/>
                <w:bCs/>
                <w:sz w:val="22"/>
                <w:szCs w:val="22"/>
                <w:lang w:val="es-ES"/>
              </w:rPr>
              <w:t>Indicador de</w:t>
            </w:r>
            <w:r>
              <w:rPr>
                <w:rFonts w:ascii="Arial" w:eastAsia="Times New Roman" w:hAnsi="Arial" w:cs="Arial"/>
                <w:b/>
                <w:bCs/>
                <w:sz w:val="22"/>
                <w:szCs w:val="22"/>
                <w:lang w:val="es-ES"/>
              </w:rPr>
              <w:t>l</w:t>
            </w:r>
            <w:r w:rsidRPr="00BF16C9">
              <w:rPr>
                <w:rFonts w:ascii="Arial" w:eastAsia="Times New Roman" w:hAnsi="Arial" w:cs="Arial"/>
                <w:b/>
                <w:bCs/>
                <w:sz w:val="22"/>
                <w:szCs w:val="22"/>
                <w:lang w:val="es-ES"/>
              </w:rPr>
              <w:t xml:space="preserve"> Riesgo de Desastres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9A157D2" w14:textId="515DF298" w:rsidR="00DA566D" w:rsidRPr="00F45CBC" w:rsidRDefault="00DA566D" w:rsidP="00DA566D">
            <w:pPr>
              <w:rPr>
                <w:rFonts w:ascii="Arial" w:eastAsia="Times New Roman" w:hAnsi="Arial" w:cs="Arial"/>
                <w:i/>
                <w:sz w:val="22"/>
                <w:szCs w:val="22"/>
                <w:lang w:val="es-ES"/>
              </w:rPr>
            </w:pPr>
            <w:proofErr w:type="spellStart"/>
            <w:r w:rsidRPr="00F45CBC">
              <w:rPr>
                <w:rFonts w:ascii="Arial" w:hAnsi="Arial" w:cs="Arial"/>
                <w:sz w:val="22"/>
                <w:szCs w:val="22"/>
              </w:rPr>
              <w:t>Moderado</w:t>
            </w:r>
            <w:proofErr w:type="spellEnd"/>
          </w:p>
        </w:tc>
      </w:tr>
      <w:tr w:rsidR="00AC2D45" w:rsidRPr="00AD0965" w14:paraId="28DBEC9F" w14:textId="77777777" w:rsidTr="00631556">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4A75800" w14:textId="77777777" w:rsidR="00AC2D45" w:rsidRPr="00BF16C9" w:rsidRDefault="00AC2D45" w:rsidP="00AC2D45">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Prestatario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2E7FCD9" w14:textId="77461421" w:rsidR="00AC2D45" w:rsidRPr="00F45CBC" w:rsidRDefault="00AC2D45" w:rsidP="00AC2D45">
            <w:pPr>
              <w:rPr>
                <w:rFonts w:ascii="Arial" w:eastAsia="Times New Roman" w:hAnsi="Arial" w:cs="Arial"/>
                <w:i/>
                <w:sz w:val="22"/>
                <w:szCs w:val="22"/>
                <w:lang w:val="es-ES"/>
              </w:rPr>
            </w:pPr>
            <w:r w:rsidRPr="00F45CBC">
              <w:rPr>
                <w:rFonts w:ascii="Arial" w:hAnsi="Arial" w:cs="Arial"/>
                <w:sz w:val="22"/>
                <w:szCs w:val="22"/>
                <w:lang w:val="es-ES_tradnl"/>
              </w:rPr>
              <w:t>Ministerio de Comunicaciones, Infraestructura y Vivienda (MCIV)</w:t>
            </w:r>
          </w:p>
        </w:tc>
      </w:tr>
      <w:tr w:rsidR="00AC2D45" w:rsidRPr="00AD0965" w14:paraId="4353563B" w14:textId="77777777" w:rsidTr="00631556">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1156CC" w14:textId="77777777" w:rsidR="00AC2D45" w:rsidRPr="00BF16C9" w:rsidRDefault="00AC2D45" w:rsidP="00AC2D45">
            <w:pPr>
              <w:rPr>
                <w:rFonts w:ascii="Arial" w:eastAsia="Times New Roman" w:hAnsi="Arial" w:cs="Arial"/>
                <w:b/>
                <w:bCs/>
                <w:sz w:val="22"/>
                <w:szCs w:val="22"/>
                <w:lang w:val="es-ES"/>
              </w:rPr>
            </w:pPr>
            <w:r w:rsidRPr="00BF16C9">
              <w:rPr>
                <w:rFonts w:ascii="Arial" w:eastAsia="Times New Roman" w:hAnsi="Arial" w:cs="Arial"/>
                <w:b/>
                <w:bCs/>
                <w:sz w:val="22"/>
                <w:szCs w:val="22"/>
                <w:lang w:val="es-ES"/>
              </w:rPr>
              <w:t>Agencia Ejecutora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C3B8B13" w14:textId="68DEAC84" w:rsidR="00AC2D45" w:rsidRPr="00F45CBC" w:rsidRDefault="00AC2D45" w:rsidP="00AC2D45">
            <w:pPr>
              <w:rPr>
                <w:rFonts w:ascii="Arial" w:eastAsia="Times New Roman" w:hAnsi="Arial" w:cs="Arial"/>
                <w:i/>
                <w:sz w:val="22"/>
                <w:szCs w:val="22"/>
                <w:lang w:val="es-ES"/>
              </w:rPr>
            </w:pPr>
            <w:r w:rsidRPr="00F45CBC">
              <w:rPr>
                <w:rFonts w:ascii="Arial" w:hAnsi="Arial" w:cs="Arial"/>
                <w:sz w:val="22"/>
                <w:szCs w:val="22"/>
                <w:lang w:val="es-ES_tradnl"/>
              </w:rPr>
              <w:t>Dirección General de Caminos (DGC)</w:t>
            </w:r>
          </w:p>
        </w:tc>
      </w:tr>
      <w:tr w:rsidR="00AC2D45" w:rsidRPr="00DA566D" w14:paraId="2FFD0AFE" w14:textId="77777777" w:rsidTr="00631556">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F1FF8DC" w14:textId="77777777" w:rsidR="00AC2D45" w:rsidRPr="00BF16C9" w:rsidRDefault="00AC2D45" w:rsidP="00AC2D45">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Préstamo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89B118C" w14:textId="7C38AA64" w:rsidR="00AC2D45" w:rsidRPr="00F45CBC" w:rsidRDefault="00AC2D45" w:rsidP="00AC2D45">
            <w:pPr>
              <w:rPr>
                <w:rFonts w:ascii="Arial" w:eastAsia="Times New Roman" w:hAnsi="Arial" w:cs="Arial"/>
                <w:i/>
                <w:sz w:val="22"/>
                <w:szCs w:val="22"/>
                <w:lang w:val="es-ES"/>
              </w:rPr>
            </w:pPr>
            <w:r w:rsidRPr="00F45CBC">
              <w:rPr>
                <w:rFonts w:ascii="Arial" w:hAnsi="Arial" w:cs="Arial"/>
                <w:sz w:val="22"/>
                <w:szCs w:val="22"/>
              </w:rPr>
              <w:t xml:space="preserve">US$ </w:t>
            </w:r>
            <w:r w:rsidR="00676763" w:rsidRPr="00F45CBC">
              <w:rPr>
                <w:rFonts w:ascii="Arial" w:hAnsi="Arial" w:cs="Arial"/>
                <w:sz w:val="22"/>
                <w:szCs w:val="22"/>
              </w:rPr>
              <w:t>1</w:t>
            </w:r>
            <w:r w:rsidR="00676763">
              <w:rPr>
                <w:rFonts w:ascii="Arial" w:hAnsi="Arial" w:cs="Arial"/>
                <w:sz w:val="22"/>
                <w:szCs w:val="22"/>
              </w:rPr>
              <w:t>50</w:t>
            </w:r>
            <w:r w:rsidRPr="00F45CBC">
              <w:rPr>
                <w:rFonts w:ascii="Arial" w:hAnsi="Arial" w:cs="Arial"/>
                <w:sz w:val="22"/>
                <w:szCs w:val="22"/>
              </w:rPr>
              <w:t>,</w:t>
            </w:r>
            <w:r w:rsidR="00FB5BA8" w:rsidRPr="00F45CBC">
              <w:rPr>
                <w:rFonts w:ascii="Arial" w:hAnsi="Arial" w:cs="Arial"/>
                <w:sz w:val="22"/>
                <w:szCs w:val="22"/>
              </w:rPr>
              <w:t>000</w:t>
            </w:r>
            <w:r w:rsidRPr="00F45CBC">
              <w:rPr>
                <w:rFonts w:ascii="Arial" w:hAnsi="Arial" w:cs="Arial"/>
                <w:sz w:val="22"/>
                <w:szCs w:val="22"/>
              </w:rPr>
              <w:t>,</w:t>
            </w:r>
            <w:r w:rsidR="00FB5BA8" w:rsidRPr="00F45CBC">
              <w:rPr>
                <w:rFonts w:ascii="Arial" w:hAnsi="Arial" w:cs="Arial"/>
                <w:sz w:val="22"/>
                <w:szCs w:val="22"/>
              </w:rPr>
              <w:t>000</w:t>
            </w:r>
          </w:p>
        </w:tc>
      </w:tr>
      <w:tr w:rsidR="00AC2D45" w:rsidRPr="00AC2D45" w14:paraId="52F1F53D" w14:textId="77777777" w:rsidTr="00631556">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99B71AA" w14:textId="71D7C3E0" w:rsidR="00AC2D45" w:rsidRPr="00BF16C9" w:rsidRDefault="00AC2D45" w:rsidP="00AC2D45">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Políticas/</w:t>
            </w:r>
            <w:r>
              <w:rPr>
                <w:rFonts w:ascii="Arial" w:eastAsia="Times New Roman" w:hAnsi="Arial" w:cs="Arial"/>
                <w:b/>
                <w:bCs/>
                <w:sz w:val="22"/>
                <w:szCs w:val="22"/>
                <w:lang w:val="es-ES"/>
              </w:rPr>
              <w:t>Directrices</w:t>
            </w:r>
            <w:r w:rsidRPr="00BF16C9">
              <w:rPr>
                <w:rFonts w:ascii="Arial" w:eastAsia="Times New Roman" w:hAnsi="Arial" w:cs="Arial"/>
                <w:b/>
                <w:bCs/>
                <w:sz w:val="22"/>
                <w:szCs w:val="22"/>
                <w:lang w:val="es-ES"/>
              </w:rPr>
              <w:t xml:space="preserve">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B6453DB" w14:textId="1BA6EB05" w:rsidR="00AC2D45" w:rsidRPr="00F45CBC" w:rsidRDefault="00AC2D45" w:rsidP="00AC2D45">
            <w:pPr>
              <w:rPr>
                <w:rFonts w:ascii="Arial" w:eastAsia="Times New Roman" w:hAnsi="Arial" w:cs="Arial"/>
                <w:i/>
                <w:sz w:val="22"/>
                <w:szCs w:val="22"/>
              </w:rPr>
            </w:pPr>
            <w:r w:rsidRPr="00F45CBC">
              <w:rPr>
                <w:rFonts w:ascii="Arial" w:hAnsi="Arial" w:cs="Arial"/>
                <w:sz w:val="22"/>
                <w:szCs w:val="22"/>
              </w:rPr>
              <w:t>OP-102; OP-704; OP-710; OP-761; OP-765; OP-703 (B.1, B.2, B.3, B.4, B.5, B.6., B.7, B.9, B.10, B.11, B.17)</w:t>
            </w:r>
          </w:p>
        </w:tc>
      </w:tr>
      <w:tr w:rsidR="00C21376" w:rsidRPr="00A64DFD" w14:paraId="4408641E"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75A0898" w14:textId="49D13544" w:rsidR="00C21376" w:rsidRPr="0079609A" w:rsidRDefault="005C6B71" w:rsidP="00044E39">
            <w:pPr>
              <w:rPr>
                <w:rFonts w:ascii="Arial" w:eastAsia="Times New Roman" w:hAnsi="Arial" w:cs="Arial"/>
                <w:b/>
                <w:bCs/>
                <w:sz w:val="27"/>
                <w:szCs w:val="27"/>
                <w:lang w:val="es-ES"/>
              </w:rPr>
            </w:pPr>
            <w:r w:rsidRPr="0079609A">
              <w:rPr>
                <w:rFonts w:ascii="Arial" w:eastAsia="Times New Roman" w:hAnsi="Arial" w:cs="Arial"/>
                <w:b/>
                <w:bCs/>
                <w:sz w:val="27"/>
                <w:szCs w:val="27"/>
                <w:lang w:val="es-ES"/>
              </w:rPr>
              <w:t xml:space="preserve">2. </w:t>
            </w:r>
            <w:r w:rsidR="00044E39" w:rsidRPr="0079609A">
              <w:rPr>
                <w:rFonts w:ascii="Arial" w:eastAsia="Times New Roman" w:hAnsi="Arial" w:cs="Arial"/>
                <w:b/>
                <w:bCs/>
                <w:sz w:val="27"/>
                <w:szCs w:val="27"/>
                <w:lang w:val="es-ES"/>
              </w:rPr>
              <w:t>Resumen Ejecutivo</w:t>
            </w:r>
          </w:p>
        </w:tc>
      </w:tr>
      <w:tr w:rsidR="00C21376" w:rsidRPr="00AD0965" w14:paraId="3D4F508E" w14:textId="77777777"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5D03F040" w14:textId="64715E44" w:rsidR="009D79D9" w:rsidRDefault="009D79D9" w:rsidP="009D79D9">
            <w:pPr>
              <w:jc w:val="both"/>
              <w:rPr>
                <w:rFonts w:ascii="Arial" w:eastAsia="Times New Roman" w:hAnsi="Arial" w:cs="Arial"/>
                <w:sz w:val="22"/>
                <w:szCs w:val="22"/>
                <w:shd w:val="clear" w:color="auto" w:fill="FFFFFF"/>
                <w:lang w:val="es-ES"/>
              </w:rPr>
            </w:pPr>
            <w:r w:rsidRPr="009D79D9">
              <w:rPr>
                <w:rFonts w:ascii="Arial" w:eastAsia="Times New Roman" w:hAnsi="Arial" w:cs="Arial"/>
                <w:sz w:val="22"/>
                <w:szCs w:val="22"/>
                <w:shd w:val="clear" w:color="auto" w:fill="FFFFFF"/>
                <w:lang w:val="es-ES"/>
              </w:rPr>
              <w:t xml:space="preserve">De acuerdo con la Política de Medio Ambiente y Cumplimiento de Salvaguardas del Banco (OP-703), la operación se clasifica en la categoría </w:t>
            </w:r>
            <w:r>
              <w:rPr>
                <w:rFonts w:ascii="Arial" w:eastAsia="Times New Roman" w:hAnsi="Arial" w:cs="Arial"/>
                <w:sz w:val="22"/>
                <w:szCs w:val="22"/>
                <w:shd w:val="clear" w:color="auto" w:fill="FFFFFF"/>
                <w:lang w:val="es-ES"/>
              </w:rPr>
              <w:t>B</w:t>
            </w:r>
            <w:r w:rsidRPr="009D79D9">
              <w:rPr>
                <w:rFonts w:ascii="Arial" w:eastAsia="Times New Roman" w:hAnsi="Arial" w:cs="Arial"/>
                <w:sz w:val="22"/>
                <w:szCs w:val="22"/>
                <w:shd w:val="clear" w:color="auto" w:fill="FFFFFF"/>
                <w:lang w:val="es-ES"/>
              </w:rPr>
              <w:t xml:space="preserve"> con un riesgo moderado relacionado a desastres naturales. </w:t>
            </w:r>
            <w:r w:rsidR="001C0D13">
              <w:rPr>
                <w:rFonts w:ascii="Arial" w:eastAsia="Times New Roman" w:hAnsi="Arial" w:cs="Arial"/>
                <w:sz w:val="22"/>
                <w:szCs w:val="22"/>
                <w:shd w:val="clear" w:color="auto" w:fill="FFFFFF"/>
                <w:lang w:val="es-ES"/>
              </w:rPr>
              <w:t xml:space="preserve">En vista que el Program está enfocado en la rehabilitación y pavimentación de carreteras ya existentes, no se prevé desplazamiento físico considerable pero cierto grado de desplazamiento económico. La finalización de los Planes de Gestión Social y Ambiental incluyendo a Planes de Compensación y Restauración de Medios de Vida darán la estimación del número de </w:t>
            </w:r>
            <w:r w:rsidRPr="009D79D9">
              <w:rPr>
                <w:rFonts w:ascii="Arial" w:eastAsia="Times New Roman" w:hAnsi="Arial" w:cs="Arial"/>
                <w:sz w:val="22"/>
                <w:szCs w:val="22"/>
                <w:shd w:val="clear" w:color="auto" w:fill="FFFFFF"/>
                <w:lang w:val="es-ES"/>
              </w:rPr>
              <w:t xml:space="preserve">unidades sociales </w:t>
            </w:r>
            <w:r w:rsidR="001C0D13">
              <w:rPr>
                <w:rFonts w:ascii="Arial" w:eastAsia="Times New Roman" w:hAnsi="Arial" w:cs="Arial"/>
                <w:sz w:val="22"/>
                <w:szCs w:val="22"/>
                <w:shd w:val="clear" w:color="auto" w:fill="FFFFFF"/>
                <w:lang w:val="es-ES"/>
              </w:rPr>
              <w:t>afectadas directamente de los proyectos de muestra.</w:t>
            </w:r>
          </w:p>
          <w:p w14:paraId="6C3A4EBC" w14:textId="77777777" w:rsidR="00221233" w:rsidRDefault="00221233" w:rsidP="009D79D9">
            <w:pPr>
              <w:jc w:val="both"/>
              <w:rPr>
                <w:rFonts w:ascii="Arial" w:eastAsia="Times New Roman" w:hAnsi="Arial" w:cs="Arial"/>
                <w:sz w:val="22"/>
                <w:szCs w:val="22"/>
                <w:shd w:val="clear" w:color="auto" w:fill="FFFFFF"/>
                <w:lang w:val="es-ES"/>
              </w:rPr>
            </w:pPr>
          </w:p>
          <w:p w14:paraId="795E308A" w14:textId="0F3A8AD9" w:rsidR="00B876EE" w:rsidRDefault="00B876EE" w:rsidP="009D79D9">
            <w:pPr>
              <w:jc w:val="both"/>
              <w:rPr>
                <w:rFonts w:ascii="Arial" w:eastAsia="Times New Roman" w:hAnsi="Arial" w:cs="Arial"/>
                <w:sz w:val="22"/>
                <w:szCs w:val="22"/>
                <w:shd w:val="clear" w:color="auto" w:fill="FFFFFF"/>
                <w:lang w:val="es-ES"/>
              </w:rPr>
            </w:pPr>
            <w:r w:rsidRPr="00B876EE">
              <w:rPr>
                <w:rFonts w:ascii="Arial" w:eastAsia="Times New Roman" w:hAnsi="Arial" w:cs="Arial"/>
                <w:sz w:val="22"/>
                <w:szCs w:val="22"/>
                <w:shd w:val="clear" w:color="auto" w:fill="FFFFFF"/>
                <w:lang w:val="es-ES"/>
              </w:rPr>
              <w:t xml:space="preserve">Asimismo, durante la debida diligencia </w:t>
            </w:r>
            <w:r>
              <w:rPr>
                <w:rFonts w:ascii="Arial" w:eastAsia="Times New Roman" w:hAnsi="Arial" w:cs="Arial"/>
                <w:sz w:val="22"/>
                <w:szCs w:val="22"/>
                <w:shd w:val="clear" w:color="auto" w:fill="FFFFFF"/>
                <w:lang w:val="es-ES"/>
              </w:rPr>
              <w:t>se confirmó que e</w:t>
            </w:r>
            <w:r w:rsidR="001C0D13">
              <w:rPr>
                <w:rFonts w:ascii="Arial" w:eastAsia="Times New Roman" w:hAnsi="Arial" w:cs="Arial"/>
                <w:sz w:val="22"/>
                <w:szCs w:val="22"/>
                <w:shd w:val="clear" w:color="auto" w:fill="FFFFFF"/>
                <w:lang w:val="es-ES"/>
              </w:rPr>
              <w:t xml:space="preserve">l Programa cuenta con Análisis Ambientales y Sociales (AAS) incluyendo Planes de Gestiona Ambiental y Social (PGAS) para los tres proyectos de muestra y un Marco de Gestión Ambiental y Social (MGAS) incluyendo un Marco de Reasentamiento (MR) y un Marco de Pueblos indígenas (MPI). </w:t>
            </w:r>
            <w:r>
              <w:rPr>
                <w:rFonts w:ascii="Arial" w:eastAsia="Times New Roman" w:hAnsi="Arial" w:cs="Arial"/>
                <w:sz w:val="22"/>
                <w:szCs w:val="22"/>
                <w:shd w:val="clear" w:color="auto" w:fill="FFFFFF"/>
                <w:lang w:val="es-ES"/>
              </w:rPr>
              <w:t>Además,</w:t>
            </w:r>
            <w:r w:rsidR="001C0D13">
              <w:rPr>
                <w:rFonts w:ascii="Arial" w:eastAsia="Times New Roman" w:hAnsi="Arial" w:cs="Arial"/>
                <w:sz w:val="22"/>
                <w:szCs w:val="22"/>
                <w:shd w:val="clear" w:color="auto" w:fill="FFFFFF"/>
                <w:lang w:val="es-ES"/>
              </w:rPr>
              <w:t xml:space="preserve"> </w:t>
            </w:r>
            <w:r w:rsidR="00676763">
              <w:rPr>
                <w:rFonts w:ascii="Arial" w:eastAsia="Times New Roman" w:hAnsi="Arial" w:cs="Arial"/>
                <w:sz w:val="22"/>
                <w:szCs w:val="22"/>
                <w:shd w:val="clear" w:color="auto" w:fill="FFFFFF"/>
                <w:lang w:val="es-ES"/>
              </w:rPr>
              <w:t xml:space="preserve">se </w:t>
            </w:r>
            <w:r w:rsidR="00035F6C">
              <w:rPr>
                <w:rFonts w:ascii="Arial" w:eastAsia="Times New Roman" w:hAnsi="Arial" w:cs="Arial"/>
                <w:sz w:val="22"/>
                <w:szCs w:val="22"/>
                <w:shd w:val="clear" w:color="auto" w:fill="FFFFFF"/>
                <w:lang w:val="es-ES"/>
              </w:rPr>
              <w:t>has desarrollado</w:t>
            </w:r>
            <w:r w:rsidR="00676763">
              <w:rPr>
                <w:rFonts w:ascii="Arial" w:eastAsia="Times New Roman" w:hAnsi="Arial" w:cs="Arial"/>
                <w:sz w:val="22"/>
                <w:szCs w:val="22"/>
                <w:shd w:val="clear" w:color="auto" w:fill="FFFFFF"/>
                <w:lang w:val="es-ES"/>
              </w:rPr>
              <w:t xml:space="preserve"> tres Planes de Compensación y Restauración de Medios de Vida </w:t>
            </w:r>
            <w:r w:rsidR="00035F6C">
              <w:rPr>
                <w:rFonts w:ascii="Arial" w:eastAsia="Times New Roman" w:hAnsi="Arial" w:cs="Arial"/>
                <w:sz w:val="22"/>
                <w:szCs w:val="22"/>
                <w:shd w:val="clear" w:color="auto" w:fill="FFFFFF"/>
                <w:lang w:val="es-ES"/>
              </w:rPr>
              <w:t xml:space="preserve">incluidos en los </w:t>
            </w:r>
            <w:proofErr w:type="spellStart"/>
            <w:r w:rsidR="00035F6C">
              <w:rPr>
                <w:rFonts w:ascii="Arial" w:eastAsia="Times New Roman" w:hAnsi="Arial" w:cs="Arial"/>
                <w:sz w:val="22"/>
                <w:szCs w:val="22"/>
                <w:shd w:val="clear" w:color="auto" w:fill="FFFFFF"/>
                <w:lang w:val="es-ES"/>
              </w:rPr>
              <w:t>PGAS</w:t>
            </w:r>
            <w:r w:rsidR="001C0D13">
              <w:rPr>
                <w:rFonts w:ascii="Arial" w:eastAsia="Times New Roman" w:hAnsi="Arial" w:cs="Arial"/>
                <w:sz w:val="22"/>
                <w:szCs w:val="22"/>
                <w:shd w:val="clear" w:color="auto" w:fill="FFFFFF"/>
                <w:lang w:val="es-ES"/>
              </w:rPr>
              <w:t>para</w:t>
            </w:r>
            <w:proofErr w:type="spellEnd"/>
            <w:r w:rsidR="001C0D13">
              <w:rPr>
                <w:rFonts w:ascii="Arial" w:eastAsia="Times New Roman" w:hAnsi="Arial" w:cs="Arial"/>
                <w:sz w:val="22"/>
                <w:szCs w:val="22"/>
                <w:shd w:val="clear" w:color="auto" w:fill="FFFFFF"/>
                <w:lang w:val="es-ES"/>
              </w:rPr>
              <w:t xml:space="preserve"> los tres proyectos de </w:t>
            </w:r>
            <w:r>
              <w:rPr>
                <w:rFonts w:ascii="Arial" w:eastAsia="Times New Roman" w:hAnsi="Arial" w:cs="Arial"/>
                <w:sz w:val="22"/>
                <w:szCs w:val="22"/>
                <w:shd w:val="clear" w:color="auto" w:fill="FFFFFF"/>
                <w:lang w:val="es-ES"/>
              </w:rPr>
              <w:t xml:space="preserve">muestra. Finalmente, cabe resaltar que la plena implementación de la política del </w:t>
            </w:r>
            <w:r w:rsidRPr="00B876EE">
              <w:rPr>
                <w:rFonts w:ascii="Arial" w:eastAsia="Times New Roman" w:hAnsi="Arial" w:cs="Arial"/>
                <w:sz w:val="22"/>
                <w:szCs w:val="22"/>
                <w:shd w:val="clear" w:color="auto" w:fill="FFFFFF"/>
                <w:lang w:val="es-ES"/>
              </w:rPr>
              <w:t>Dirección General de Caminos (DGC)</w:t>
            </w:r>
            <w:r>
              <w:rPr>
                <w:rFonts w:ascii="Arial" w:eastAsia="Times New Roman" w:hAnsi="Arial" w:cs="Arial"/>
                <w:sz w:val="22"/>
                <w:szCs w:val="22"/>
                <w:shd w:val="clear" w:color="auto" w:fill="FFFFFF"/>
                <w:lang w:val="es-ES"/>
              </w:rPr>
              <w:t xml:space="preserve"> de evitar y minimizar el impacto en proyectos de rehabilitación de carreteras es clave para asegurar que los impactos adversos se reduzcan a lo mínimo.</w:t>
            </w:r>
          </w:p>
          <w:p w14:paraId="663AA503" w14:textId="72D94A24" w:rsidR="00E70C54" w:rsidRDefault="00E70C54" w:rsidP="009D79D9">
            <w:pPr>
              <w:jc w:val="both"/>
              <w:rPr>
                <w:rFonts w:ascii="Arial" w:eastAsia="Times New Roman" w:hAnsi="Arial" w:cs="Arial"/>
                <w:sz w:val="22"/>
                <w:szCs w:val="22"/>
                <w:shd w:val="clear" w:color="auto" w:fill="FFFFFF"/>
                <w:lang w:val="es-ES"/>
              </w:rPr>
            </w:pPr>
          </w:p>
          <w:p w14:paraId="6BE4C27D" w14:textId="368479D5" w:rsidR="00E70C54" w:rsidRPr="00E70C54" w:rsidRDefault="00E70C54" w:rsidP="00E70C54">
            <w:pPr>
              <w:jc w:val="both"/>
              <w:rPr>
                <w:rFonts w:ascii="Arial" w:eastAsia="Times New Roman" w:hAnsi="Arial" w:cs="Arial"/>
                <w:sz w:val="22"/>
                <w:szCs w:val="22"/>
                <w:shd w:val="clear" w:color="auto" w:fill="FFFFFF"/>
                <w:lang w:val="es-ES"/>
              </w:rPr>
            </w:pPr>
            <w:r w:rsidRPr="00E70C54">
              <w:rPr>
                <w:rFonts w:ascii="Arial" w:eastAsia="Times New Roman" w:hAnsi="Arial" w:cs="Arial"/>
                <w:sz w:val="22"/>
                <w:szCs w:val="22"/>
                <w:shd w:val="clear" w:color="auto" w:fill="FFFFFF"/>
                <w:lang w:val="es-ES"/>
              </w:rPr>
              <w:t xml:space="preserve">Aunque según los AAS la mayoría de las comunidades y personas en el área de influencia directa e indirecta son ladina y no indígena, se puede argumentar que los tres proyectos de muestra de la operación son dentro de zonas que tradicionalmente indígena Maya y </w:t>
            </w:r>
            <w:proofErr w:type="spellStart"/>
            <w:r w:rsidRPr="00E70C54">
              <w:rPr>
                <w:rFonts w:ascii="Arial" w:eastAsia="Times New Roman" w:hAnsi="Arial" w:cs="Arial"/>
                <w:sz w:val="22"/>
                <w:szCs w:val="22"/>
                <w:shd w:val="clear" w:color="auto" w:fill="FFFFFF"/>
                <w:lang w:val="es-ES"/>
              </w:rPr>
              <w:t>Mam</w:t>
            </w:r>
            <w:proofErr w:type="spellEnd"/>
            <w:r w:rsidRPr="00E70C54">
              <w:rPr>
                <w:rFonts w:ascii="Arial" w:eastAsia="Times New Roman" w:hAnsi="Arial" w:cs="Arial"/>
                <w:sz w:val="22"/>
                <w:szCs w:val="22"/>
                <w:shd w:val="clear" w:color="auto" w:fill="FFFFFF"/>
                <w:lang w:val="es-ES"/>
              </w:rPr>
              <w:t xml:space="preserve"> hablante con una población </w:t>
            </w:r>
            <w:r>
              <w:rPr>
                <w:rFonts w:ascii="Arial" w:eastAsia="Times New Roman" w:hAnsi="Arial" w:cs="Arial"/>
                <w:sz w:val="22"/>
                <w:szCs w:val="22"/>
                <w:shd w:val="clear" w:color="auto" w:fill="FFFFFF"/>
                <w:lang w:val="es-ES"/>
              </w:rPr>
              <w:t xml:space="preserve">que, </w:t>
            </w:r>
            <w:r w:rsidRPr="00E70C54">
              <w:rPr>
                <w:rFonts w:ascii="Arial" w:eastAsia="Times New Roman" w:hAnsi="Arial" w:cs="Arial"/>
                <w:sz w:val="22"/>
                <w:szCs w:val="22"/>
                <w:shd w:val="clear" w:color="auto" w:fill="FFFFFF"/>
                <w:lang w:val="es-ES"/>
              </w:rPr>
              <w:t>dependiente cómo y por quien son contactados</w:t>
            </w:r>
            <w:r>
              <w:rPr>
                <w:rFonts w:ascii="Arial" w:eastAsia="Times New Roman" w:hAnsi="Arial" w:cs="Arial"/>
                <w:sz w:val="22"/>
                <w:szCs w:val="22"/>
                <w:shd w:val="clear" w:color="auto" w:fill="FFFFFF"/>
                <w:lang w:val="es-ES"/>
              </w:rPr>
              <w:t>,</w:t>
            </w:r>
            <w:r w:rsidRPr="00E70C54">
              <w:rPr>
                <w:rFonts w:ascii="Arial" w:eastAsia="Times New Roman" w:hAnsi="Arial" w:cs="Arial"/>
                <w:sz w:val="22"/>
                <w:szCs w:val="22"/>
                <w:shd w:val="clear" w:color="auto" w:fill="FFFFFF"/>
                <w:lang w:val="es-ES"/>
              </w:rPr>
              <w:t xml:space="preserve"> respondería</w:t>
            </w:r>
            <w:r>
              <w:rPr>
                <w:rFonts w:ascii="Arial" w:eastAsia="Times New Roman" w:hAnsi="Arial" w:cs="Arial"/>
                <w:sz w:val="22"/>
                <w:szCs w:val="22"/>
                <w:shd w:val="clear" w:color="auto" w:fill="FFFFFF"/>
                <w:lang w:val="es-ES"/>
              </w:rPr>
              <w:t xml:space="preserve">n diferente sobre su identidad. Por ello se </w:t>
            </w:r>
            <w:r w:rsidRPr="00E70C54">
              <w:rPr>
                <w:rFonts w:ascii="Arial" w:eastAsia="Times New Roman" w:hAnsi="Arial" w:cs="Arial"/>
                <w:sz w:val="22"/>
                <w:szCs w:val="22"/>
                <w:shd w:val="clear" w:color="auto" w:fill="FFFFFF"/>
                <w:lang w:val="es-ES"/>
              </w:rPr>
              <w:t xml:space="preserve">merita la aplicación de la Guía Operativa sobre Pueblos Indígenas OP-765 para prevenir o mitigar los impactos adversos directos e indirectos sobre los pueblos indígenas o sus derechos y activos. </w:t>
            </w:r>
          </w:p>
          <w:p w14:paraId="14FE300E" w14:textId="77777777" w:rsidR="00E70C54" w:rsidRDefault="00E70C54" w:rsidP="009D79D9">
            <w:pPr>
              <w:jc w:val="both"/>
              <w:rPr>
                <w:rFonts w:ascii="Arial" w:eastAsia="Times New Roman" w:hAnsi="Arial" w:cs="Arial"/>
                <w:sz w:val="22"/>
                <w:szCs w:val="22"/>
                <w:shd w:val="clear" w:color="auto" w:fill="FFFFFF"/>
                <w:lang w:val="es-ES"/>
              </w:rPr>
            </w:pPr>
          </w:p>
          <w:p w14:paraId="1DFEAD69" w14:textId="5477C1E9" w:rsidR="00B876EE" w:rsidRDefault="00777167" w:rsidP="009D79D9">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El riesgo de desastres tipo 1 definido por esta Operación es moderado, </w:t>
            </w:r>
            <w:r w:rsidRPr="00D112BE">
              <w:rPr>
                <w:rFonts w:ascii="Arial" w:eastAsia="Times New Roman" w:hAnsi="Arial" w:cs="Arial"/>
                <w:sz w:val="22"/>
                <w:szCs w:val="22"/>
                <w:shd w:val="clear" w:color="auto" w:fill="FFFFFF"/>
                <w:lang w:val="es-ES"/>
              </w:rPr>
              <w:t xml:space="preserve">particularmente asociado a lluvias intensas </w:t>
            </w:r>
            <w:r>
              <w:rPr>
                <w:rFonts w:ascii="Arial" w:eastAsia="Times New Roman" w:hAnsi="Arial" w:cs="Arial"/>
                <w:sz w:val="22"/>
                <w:szCs w:val="22"/>
                <w:shd w:val="clear" w:color="auto" w:fill="FFFFFF"/>
                <w:lang w:val="es-ES"/>
              </w:rPr>
              <w:t xml:space="preserve">y posibles inundaciones y deslizamientos, y también actividades volcánicas y terremotos. No se espera que los proyectos exacerben el riesgo de desastre tipo 2. </w:t>
            </w:r>
            <w:r w:rsidR="009E199A">
              <w:rPr>
                <w:rFonts w:ascii="Arial" w:eastAsia="Times New Roman" w:hAnsi="Arial" w:cs="Arial"/>
                <w:sz w:val="22"/>
                <w:szCs w:val="22"/>
                <w:shd w:val="clear" w:color="auto" w:fill="FFFFFF"/>
                <w:lang w:val="es-ES"/>
              </w:rPr>
              <w:t xml:space="preserve">Sobre los temas </w:t>
            </w:r>
            <w:r w:rsidR="009E199A">
              <w:rPr>
                <w:rFonts w:ascii="Arial" w:eastAsia="Times New Roman" w:hAnsi="Arial" w:cs="Arial"/>
                <w:sz w:val="22"/>
                <w:szCs w:val="22"/>
                <w:shd w:val="clear" w:color="auto" w:fill="FFFFFF"/>
                <w:lang w:val="es-ES"/>
              </w:rPr>
              <w:lastRenderedPageBreak/>
              <w:t xml:space="preserve">ambientales, no se esperan impactos significativos, ya que se excluyeron durante la misión especial de </w:t>
            </w:r>
            <w:r w:rsidR="006F7BAB">
              <w:rPr>
                <w:rFonts w:ascii="Arial" w:eastAsia="Times New Roman" w:hAnsi="Arial" w:cs="Arial"/>
                <w:sz w:val="22"/>
                <w:szCs w:val="22"/>
                <w:shd w:val="clear" w:color="auto" w:fill="FFFFFF"/>
                <w:lang w:val="es-ES"/>
              </w:rPr>
              <w:t>mayo</w:t>
            </w:r>
            <w:r w:rsidR="009E199A">
              <w:rPr>
                <w:rFonts w:ascii="Arial" w:eastAsia="Times New Roman" w:hAnsi="Arial" w:cs="Arial"/>
                <w:sz w:val="22"/>
                <w:szCs w:val="22"/>
                <w:shd w:val="clear" w:color="auto" w:fill="FFFFFF"/>
                <w:lang w:val="es-ES"/>
              </w:rPr>
              <w:t xml:space="preserve"> 2018 los tramos de los proyectos de la muestra con alta sensibilidad ambiental.</w:t>
            </w:r>
          </w:p>
          <w:p w14:paraId="308D8AA1" w14:textId="77777777" w:rsidR="00E70C54" w:rsidRPr="009D79D9" w:rsidRDefault="00E70C54" w:rsidP="009D79D9">
            <w:pPr>
              <w:jc w:val="both"/>
              <w:rPr>
                <w:rFonts w:ascii="Arial" w:eastAsia="Times New Roman" w:hAnsi="Arial" w:cs="Arial"/>
                <w:sz w:val="22"/>
                <w:szCs w:val="22"/>
                <w:shd w:val="clear" w:color="auto" w:fill="FFFFFF"/>
                <w:lang w:val="es-ES"/>
              </w:rPr>
            </w:pPr>
          </w:p>
          <w:p w14:paraId="1461C5B3" w14:textId="2F8D6BF1" w:rsidR="009D79D9" w:rsidRDefault="00AD723C">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L</w:t>
            </w:r>
            <w:r w:rsidR="00206C4C">
              <w:rPr>
                <w:rFonts w:ascii="Arial" w:eastAsia="Times New Roman" w:hAnsi="Arial" w:cs="Arial"/>
                <w:sz w:val="22"/>
                <w:szCs w:val="22"/>
                <w:shd w:val="clear" w:color="auto" w:fill="FFFFFF"/>
                <w:lang w:val="es-ES"/>
              </w:rPr>
              <w:t>os</w:t>
            </w:r>
            <w:r>
              <w:rPr>
                <w:rFonts w:ascii="Arial" w:eastAsia="Times New Roman" w:hAnsi="Arial" w:cs="Arial"/>
                <w:sz w:val="22"/>
                <w:szCs w:val="22"/>
                <w:shd w:val="clear" w:color="auto" w:fill="FFFFFF"/>
                <w:lang w:val="es-ES"/>
              </w:rPr>
              <w:t xml:space="preserve"> </w:t>
            </w:r>
            <w:r w:rsidR="00BE5CF3">
              <w:rPr>
                <w:rFonts w:ascii="Arial" w:eastAsia="Times New Roman" w:hAnsi="Arial" w:cs="Arial"/>
                <w:sz w:val="22"/>
                <w:szCs w:val="22"/>
                <w:shd w:val="clear" w:color="auto" w:fill="FFFFFF"/>
                <w:lang w:val="es-ES"/>
              </w:rPr>
              <w:t xml:space="preserve">AAS con sus </w:t>
            </w:r>
            <w:r>
              <w:rPr>
                <w:rFonts w:ascii="Arial" w:eastAsia="Times New Roman" w:hAnsi="Arial" w:cs="Arial"/>
                <w:sz w:val="22"/>
                <w:szCs w:val="22"/>
                <w:shd w:val="clear" w:color="auto" w:fill="FFFFFF"/>
                <w:lang w:val="es-ES"/>
              </w:rPr>
              <w:t xml:space="preserve">PGAS </w:t>
            </w:r>
            <w:r w:rsidR="00BE5CF3">
              <w:rPr>
                <w:rFonts w:ascii="Arial" w:eastAsia="Times New Roman" w:hAnsi="Arial" w:cs="Arial"/>
                <w:sz w:val="22"/>
                <w:szCs w:val="22"/>
                <w:shd w:val="clear" w:color="auto" w:fill="FFFFFF"/>
                <w:lang w:val="es-ES"/>
              </w:rPr>
              <w:t>y</w:t>
            </w:r>
            <w:r>
              <w:rPr>
                <w:rFonts w:ascii="Arial" w:eastAsia="Times New Roman" w:hAnsi="Arial" w:cs="Arial"/>
                <w:sz w:val="22"/>
                <w:szCs w:val="22"/>
                <w:shd w:val="clear" w:color="auto" w:fill="FFFFFF"/>
                <w:lang w:val="es-ES"/>
              </w:rPr>
              <w:t xml:space="preserve"> el MGAS </w:t>
            </w:r>
            <w:r w:rsidR="00206C4C">
              <w:rPr>
                <w:rFonts w:ascii="Arial" w:eastAsia="Times New Roman" w:hAnsi="Arial" w:cs="Arial"/>
                <w:sz w:val="22"/>
                <w:szCs w:val="22"/>
                <w:shd w:val="clear" w:color="auto" w:fill="FFFFFF"/>
                <w:lang w:val="es-ES"/>
              </w:rPr>
              <w:t>incluyen p</w:t>
            </w:r>
            <w:r w:rsidR="00B876EE" w:rsidRPr="00B876EE">
              <w:rPr>
                <w:rFonts w:ascii="Arial" w:eastAsia="Times New Roman" w:hAnsi="Arial" w:cs="Arial"/>
                <w:sz w:val="22"/>
                <w:szCs w:val="22"/>
                <w:shd w:val="clear" w:color="auto" w:fill="FFFFFF"/>
                <w:lang w:val="es-ES"/>
              </w:rPr>
              <w:t>rograma</w:t>
            </w:r>
            <w:r w:rsidR="00206C4C">
              <w:rPr>
                <w:rFonts w:ascii="Arial" w:eastAsia="Times New Roman" w:hAnsi="Arial" w:cs="Arial"/>
                <w:sz w:val="22"/>
                <w:szCs w:val="22"/>
                <w:shd w:val="clear" w:color="auto" w:fill="FFFFFF"/>
                <w:lang w:val="es-ES"/>
              </w:rPr>
              <w:t>s</w:t>
            </w:r>
            <w:r w:rsidR="00B876EE" w:rsidRPr="00B876EE">
              <w:rPr>
                <w:rFonts w:ascii="Arial" w:eastAsia="Times New Roman" w:hAnsi="Arial" w:cs="Arial"/>
                <w:sz w:val="22"/>
                <w:szCs w:val="22"/>
                <w:shd w:val="clear" w:color="auto" w:fill="FFFFFF"/>
                <w:lang w:val="es-ES"/>
              </w:rPr>
              <w:t xml:space="preserve"> de atención a la comunidad</w:t>
            </w:r>
            <w:r w:rsidR="00206C4C">
              <w:rPr>
                <w:rFonts w:ascii="Arial" w:eastAsia="Times New Roman" w:hAnsi="Arial" w:cs="Arial"/>
                <w:sz w:val="22"/>
                <w:szCs w:val="22"/>
                <w:shd w:val="clear" w:color="auto" w:fill="FFFFFF"/>
                <w:lang w:val="es-ES"/>
              </w:rPr>
              <w:t xml:space="preserve"> y de</w:t>
            </w:r>
            <w:r w:rsidR="00B876EE" w:rsidRPr="00B876EE">
              <w:rPr>
                <w:rFonts w:ascii="Arial" w:eastAsia="Times New Roman" w:hAnsi="Arial" w:cs="Arial"/>
                <w:sz w:val="22"/>
                <w:szCs w:val="22"/>
                <w:shd w:val="clear" w:color="auto" w:fill="FFFFFF"/>
                <w:lang w:val="es-ES"/>
              </w:rPr>
              <w:t xml:space="preserve"> consultas y divulgación de información</w:t>
            </w:r>
            <w:r w:rsidR="00206C4C">
              <w:rPr>
                <w:rFonts w:ascii="Arial" w:eastAsia="Times New Roman" w:hAnsi="Arial" w:cs="Arial"/>
                <w:sz w:val="22"/>
                <w:szCs w:val="22"/>
                <w:shd w:val="clear" w:color="auto" w:fill="FFFFFF"/>
                <w:lang w:val="es-ES"/>
              </w:rPr>
              <w:t>. En los PGAS se</w:t>
            </w:r>
            <w:r w:rsidR="009D79D9" w:rsidRPr="009D79D9">
              <w:rPr>
                <w:rFonts w:ascii="Arial" w:eastAsia="Times New Roman" w:hAnsi="Arial" w:cs="Arial"/>
                <w:sz w:val="22"/>
                <w:szCs w:val="22"/>
                <w:shd w:val="clear" w:color="auto" w:fill="FFFFFF"/>
                <w:lang w:val="es-ES"/>
              </w:rPr>
              <w:t xml:space="preserve"> describe la socialización y consultas realizadas durante el año 2017 </w:t>
            </w:r>
            <w:r w:rsidR="00206C4C">
              <w:rPr>
                <w:rFonts w:ascii="Arial" w:eastAsia="Times New Roman" w:hAnsi="Arial" w:cs="Arial"/>
                <w:sz w:val="22"/>
                <w:szCs w:val="22"/>
                <w:shd w:val="clear" w:color="auto" w:fill="FFFFFF"/>
                <w:lang w:val="es-ES"/>
              </w:rPr>
              <w:t>para los proyectos de la muestra y aunque no contiene información sobre el nivel de participación parecen haber sido significativas basado en las evidencias presentadas en los mismos documentos.</w:t>
            </w:r>
            <w:r w:rsidR="00676763">
              <w:rPr>
                <w:rFonts w:ascii="Arial" w:eastAsia="Times New Roman" w:hAnsi="Arial" w:cs="Arial"/>
                <w:sz w:val="22"/>
                <w:szCs w:val="22"/>
                <w:shd w:val="clear" w:color="auto" w:fill="FFFFFF"/>
                <w:lang w:val="es-ES"/>
              </w:rPr>
              <w:t xml:space="preserve"> </w:t>
            </w:r>
            <w:r w:rsidR="00F90946">
              <w:rPr>
                <w:rFonts w:ascii="Arial" w:eastAsia="Times New Roman" w:hAnsi="Arial" w:cs="Arial"/>
                <w:sz w:val="22"/>
                <w:szCs w:val="22"/>
                <w:shd w:val="clear" w:color="auto" w:fill="FFFFFF"/>
                <w:lang w:val="es-ES"/>
              </w:rPr>
              <w:t>Al final de j</w:t>
            </w:r>
            <w:r w:rsidR="00676763">
              <w:rPr>
                <w:rFonts w:ascii="Arial" w:eastAsia="Times New Roman" w:hAnsi="Arial" w:cs="Arial"/>
                <w:sz w:val="22"/>
                <w:szCs w:val="22"/>
                <w:shd w:val="clear" w:color="auto" w:fill="FFFFFF"/>
                <w:lang w:val="es-ES"/>
              </w:rPr>
              <w:t xml:space="preserve">ulio 2018, con el </w:t>
            </w:r>
            <w:r w:rsidR="00C45D2F">
              <w:rPr>
                <w:rFonts w:ascii="Arial" w:eastAsia="Times New Roman" w:hAnsi="Arial" w:cs="Arial"/>
                <w:sz w:val="22"/>
                <w:szCs w:val="22"/>
                <w:shd w:val="clear" w:color="auto" w:fill="FFFFFF"/>
                <w:lang w:val="es-ES"/>
              </w:rPr>
              <w:t>involucramiento</w:t>
            </w:r>
            <w:r w:rsidR="00035F6C">
              <w:rPr>
                <w:rFonts w:ascii="Arial" w:eastAsia="Times New Roman" w:hAnsi="Arial" w:cs="Arial"/>
                <w:sz w:val="22"/>
                <w:szCs w:val="22"/>
                <w:shd w:val="clear" w:color="auto" w:fill="FFFFFF"/>
                <w:lang w:val="es-ES"/>
              </w:rPr>
              <w:t xml:space="preserve"> y apoyo</w:t>
            </w:r>
            <w:r w:rsidR="00C45D2F">
              <w:rPr>
                <w:rFonts w:ascii="Arial" w:eastAsia="Times New Roman" w:hAnsi="Arial" w:cs="Arial"/>
                <w:sz w:val="22"/>
                <w:szCs w:val="22"/>
                <w:shd w:val="clear" w:color="auto" w:fill="FFFFFF"/>
                <w:lang w:val="es-ES"/>
              </w:rPr>
              <w:t xml:space="preserve"> del Banco</w:t>
            </w:r>
            <w:r w:rsidR="00676763">
              <w:rPr>
                <w:rFonts w:ascii="Arial" w:eastAsia="Times New Roman" w:hAnsi="Arial" w:cs="Arial"/>
                <w:sz w:val="22"/>
                <w:szCs w:val="22"/>
                <w:shd w:val="clear" w:color="auto" w:fill="FFFFFF"/>
                <w:lang w:val="es-ES"/>
              </w:rPr>
              <w:t>, se hice una segunda ronda de consultas significativas donde se socializaron</w:t>
            </w:r>
            <w:r w:rsidR="00C45D2F">
              <w:rPr>
                <w:rFonts w:ascii="Arial" w:eastAsia="Times New Roman" w:hAnsi="Arial" w:cs="Arial"/>
                <w:sz w:val="22"/>
                <w:szCs w:val="22"/>
                <w:shd w:val="clear" w:color="auto" w:fill="FFFFFF"/>
                <w:lang w:val="es-ES"/>
              </w:rPr>
              <w:t xml:space="preserve"> </w:t>
            </w:r>
            <w:r w:rsidR="00206C4C">
              <w:rPr>
                <w:rFonts w:ascii="Arial" w:eastAsia="Times New Roman" w:hAnsi="Arial" w:cs="Arial"/>
                <w:sz w:val="22"/>
                <w:szCs w:val="22"/>
                <w:shd w:val="clear" w:color="auto" w:fill="FFFFFF"/>
                <w:lang w:val="es-ES"/>
              </w:rPr>
              <w:t xml:space="preserve">los AAS y los Planes de Compensación y Restauración de Medios de Vida </w:t>
            </w:r>
            <w:r w:rsidR="00035F6C">
              <w:rPr>
                <w:rFonts w:ascii="Arial" w:eastAsia="Times New Roman" w:hAnsi="Arial" w:cs="Arial"/>
                <w:sz w:val="22"/>
                <w:szCs w:val="22"/>
                <w:shd w:val="clear" w:color="auto" w:fill="FFFFFF"/>
                <w:lang w:val="es-ES"/>
              </w:rPr>
              <w:t>en gen</w:t>
            </w:r>
            <w:r w:rsidR="001450EC">
              <w:rPr>
                <w:rFonts w:ascii="Arial" w:eastAsia="Times New Roman" w:hAnsi="Arial" w:cs="Arial"/>
                <w:sz w:val="22"/>
                <w:szCs w:val="22"/>
                <w:shd w:val="clear" w:color="auto" w:fill="FFFFFF"/>
                <w:lang w:val="es-ES"/>
              </w:rPr>
              <w:t>e</w:t>
            </w:r>
            <w:r w:rsidR="00035F6C">
              <w:rPr>
                <w:rFonts w:ascii="Arial" w:eastAsia="Times New Roman" w:hAnsi="Arial" w:cs="Arial"/>
                <w:sz w:val="22"/>
                <w:szCs w:val="22"/>
                <w:shd w:val="clear" w:color="auto" w:fill="FFFFFF"/>
                <w:lang w:val="es-ES"/>
              </w:rPr>
              <w:t>ral y el sistema de compensación en particular</w:t>
            </w:r>
            <w:r w:rsidR="00676763">
              <w:rPr>
                <w:rFonts w:ascii="Arial" w:eastAsia="Times New Roman" w:hAnsi="Arial" w:cs="Arial"/>
                <w:sz w:val="22"/>
                <w:szCs w:val="22"/>
                <w:shd w:val="clear" w:color="auto" w:fill="FFFFFF"/>
                <w:lang w:val="es-ES"/>
              </w:rPr>
              <w:t xml:space="preserve">. </w:t>
            </w:r>
          </w:p>
          <w:p w14:paraId="0722DFB6" w14:textId="77777777" w:rsidR="00B876EE" w:rsidRPr="009D79D9" w:rsidRDefault="00B876EE" w:rsidP="009D79D9">
            <w:pPr>
              <w:jc w:val="both"/>
              <w:rPr>
                <w:rFonts w:ascii="Arial" w:eastAsia="Times New Roman" w:hAnsi="Arial" w:cs="Arial"/>
                <w:sz w:val="22"/>
                <w:szCs w:val="22"/>
                <w:shd w:val="clear" w:color="auto" w:fill="FFFFFF"/>
                <w:lang w:val="es-ES"/>
              </w:rPr>
            </w:pPr>
          </w:p>
          <w:p w14:paraId="10F5B5E2" w14:textId="352D5F93" w:rsidR="00C21376" w:rsidRPr="009D79D9" w:rsidRDefault="009D79D9" w:rsidP="009D79D9">
            <w:pPr>
              <w:jc w:val="both"/>
              <w:rPr>
                <w:rFonts w:ascii="Arial" w:eastAsia="Times New Roman" w:hAnsi="Arial" w:cs="Arial"/>
                <w:sz w:val="22"/>
                <w:szCs w:val="22"/>
                <w:shd w:val="clear" w:color="auto" w:fill="FFFFFF"/>
                <w:lang w:val="es-ES"/>
              </w:rPr>
            </w:pPr>
            <w:r w:rsidRPr="009D79D9">
              <w:rPr>
                <w:rFonts w:ascii="Arial" w:eastAsia="Times New Roman" w:hAnsi="Arial" w:cs="Arial"/>
                <w:sz w:val="22"/>
                <w:szCs w:val="22"/>
                <w:shd w:val="clear" w:color="auto" w:fill="FFFFFF"/>
                <w:lang w:val="es-ES"/>
              </w:rPr>
              <w:t xml:space="preserve">Las versiones </w:t>
            </w:r>
            <w:r w:rsidR="00676763">
              <w:rPr>
                <w:rFonts w:ascii="Arial" w:eastAsia="Times New Roman" w:hAnsi="Arial" w:cs="Arial"/>
                <w:sz w:val="22"/>
                <w:szCs w:val="22"/>
                <w:shd w:val="clear" w:color="auto" w:fill="FFFFFF"/>
                <w:lang w:val="es-ES"/>
              </w:rPr>
              <w:t>finales</w:t>
            </w:r>
            <w:r w:rsidR="00676763" w:rsidRPr="009D79D9">
              <w:rPr>
                <w:rFonts w:ascii="Arial" w:eastAsia="Times New Roman" w:hAnsi="Arial" w:cs="Arial"/>
                <w:sz w:val="22"/>
                <w:szCs w:val="22"/>
                <w:shd w:val="clear" w:color="auto" w:fill="FFFFFF"/>
                <w:lang w:val="es-ES"/>
              </w:rPr>
              <w:t xml:space="preserve"> </w:t>
            </w:r>
            <w:r w:rsidRPr="009D79D9">
              <w:rPr>
                <w:rFonts w:ascii="Arial" w:eastAsia="Times New Roman" w:hAnsi="Arial" w:cs="Arial"/>
                <w:sz w:val="22"/>
                <w:szCs w:val="22"/>
                <w:shd w:val="clear" w:color="auto" w:fill="FFFFFF"/>
                <w:lang w:val="es-ES"/>
              </w:rPr>
              <w:t>de</w:t>
            </w:r>
            <w:r w:rsidR="00BE5CF3">
              <w:rPr>
                <w:rFonts w:ascii="Arial" w:eastAsia="Times New Roman" w:hAnsi="Arial" w:cs="Arial"/>
                <w:sz w:val="22"/>
                <w:szCs w:val="22"/>
                <w:shd w:val="clear" w:color="auto" w:fill="FFFFFF"/>
                <w:lang w:val="es-ES"/>
              </w:rPr>
              <w:t xml:space="preserve"> los AAS</w:t>
            </w:r>
            <w:r w:rsidR="00676763">
              <w:rPr>
                <w:rFonts w:ascii="Arial" w:eastAsia="Times New Roman" w:hAnsi="Arial" w:cs="Arial"/>
                <w:sz w:val="22"/>
                <w:szCs w:val="22"/>
                <w:shd w:val="clear" w:color="auto" w:fill="FFFFFF"/>
                <w:lang w:val="es-ES"/>
              </w:rPr>
              <w:t>, PGAS</w:t>
            </w:r>
            <w:r w:rsidR="00035F6C">
              <w:rPr>
                <w:rFonts w:ascii="Arial" w:eastAsia="Times New Roman" w:hAnsi="Arial" w:cs="Arial"/>
                <w:sz w:val="22"/>
                <w:szCs w:val="22"/>
                <w:shd w:val="clear" w:color="auto" w:fill="FFFFFF"/>
                <w:lang w:val="es-ES"/>
              </w:rPr>
              <w:t xml:space="preserve"> (incluyendo los </w:t>
            </w:r>
            <w:r w:rsidR="00035F6C" w:rsidRPr="00035F6C">
              <w:rPr>
                <w:rFonts w:ascii="Arial" w:eastAsia="Times New Roman" w:hAnsi="Arial" w:cs="Arial"/>
                <w:sz w:val="22"/>
                <w:szCs w:val="22"/>
                <w:shd w:val="clear" w:color="auto" w:fill="FFFFFF"/>
                <w:lang w:val="es-ES"/>
              </w:rPr>
              <w:t>Planes de Compensación y Restauración de Medios de Vida</w:t>
            </w:r>
            <w:r w:rsidR="00035F6C">
              <w:rPr>
                <w:rFonts w:ascii="Arial" w:eastAsia="Times New Roman" w:hAnsi="Arial" w:cs="Arial"/>
                <w:sz w:val="22"/>
                <w:szCs w:val="22"/>
                <w:shd w:val="clear" w:color="auto" w:fill="FFFFFF"/>
                <w:lang w:val="es-ES"/>
              </w:rPr>
              <w:t>)</w:t>
            </w:r>
            <w:r w:rsidR="00676763">
              <w:rPr>
                <w:rFonts w:ascii="Arial" w:eastAsia="Times New Roman" w:hAnsi="Arial" w:cs="Arial"/>
                <w:sz w:val="22"/>
                <w:szCs w:val="22"/>
                <w:shd w:val="clear" w:color="auto" w:fill="FFFFFF"/>
                <w:lang w:val="es-ES"/>
              </w:rPr>
              <w:t>,</w:t>
            </w:r>
            <w:r w:rsidR="00BE5CF3">
              <w:rPr>
                <w:rFonts w:ascii="Arial" w:eastAsia="Times New Roman" w:hAnsi="Arial" w:cs="Arial"/>
                <w:sz w:val="22"/>
                <w:szCs w:val="22"/>
                <w:shd w:val="clear" w:color="auto" w:fill="FFFFFF"/>
                <w:lang w:val="es-ES"/>
              </w:rPr>
              <w:t xml:space="preserve"> y MGAS</w:t>
            </w:r>
            <w:r w:rsidRPr="009D79D9">
              <w:rPr>
                <w:rFonts w:ascii="Arial" w:eastAsia="Times New Roman" w:hAnsi="Arial" w:cs="Arial"/>
                <w:sz w:val="22"/>
                <w:szCs w:val="22"/>
                <w:shd w:val="clear" w:color="auto" w:fill="FFFFFF"/>
                <w:lang w:val="es-ES"/>
              </w:rPr>
              <w:t xml:space="preserve"> han sido publicadas en la página web del Banco </w:t>
            </w:r>
            <w:r w:rsidR="0049097D">
              <w:rPr>
                <w:rFonts w:ascii="Arial" w:eastAsia="Times New Roman" w:hAnsi="Arial" w:cs="Arial"/>
                <w:sz w:val="22"/>
                <w:szCs w:val="22"/>
                <w:shd w:val="clear" w:color="auto" w:fill="FFFFFF"/>
                <w:lang w:val="es-ES"/>
              </w:rPr>
              <w:t>antes de OPC</w:t>
            </w:r>
            <w:r w:rsidR="00E70C54">
              <w:rPr>
                <w:rFonts w:ascii="Arial" w:eastAsia="Times New Roman" w:hAnsi="Arial" w:cs="Arial"/>
                <w:sz w:val="22"/>
                <w:szCs w:val="22"/>
                <w:shd w:val="clear" w:color="auto" w:fill="FFFFFF"/>
                <w:lang w:val="es-ES"/>
              </w:rPr>
              <w:t xml:space="preserve">. </w:t>
            </w:r>
          </w:p>
        </w:tc>
      </w:tr>
      <w:tr w:rsidR="00C21376" w:rsidRPr="00A64DFD" w14:paraId="68127C07"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7DFCB0E0" w:rsidR="00C21376" w:rsidRPr="00BF16C9" w:rsidRDefault="005C6B71" w:rsidP="004553C2">
            <w:pPr>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 xml:space="preserve">3. </w:t>
            </w:r>
            <w:r w:rsidR="004E555E" w:rsidRPr="00BF16C9">
              <w:rPr>
                <w:rFonts w:ascii="Arial" w:eastAsia="Times New Roman" w:hAnsi="Arial" w:cs="Arial"/>
                <w:b/>
                <w:bCs/>
                <w:sz w:val="27"/>
                <w:szCs w:val="27"/>
                <w:lang w:val="es-ES"/>
              </w:rPr>
              <w:t>Descripción de la Operación</w:t>
            </w:r>
          </w:p>
        </w:tc>
      </w:tr>
      <w:tr w:rsidR="00C21376" w:rsidRPr="00AD0965" w14:paraId="6F4662C5"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2ED5BF5" w14:textId="4FF4CFE5" w:rsidR="00AC2D45" w:rsidRDefault="00AC2D45" w:rsidP="00AC2D45">
            <w:pPr>
              <w:jc w:val="both"/>
              <w:rPr>
                <w:rFonts w:ascii="Arial" w:eastAsia="Arial" w:hAnsi="Arial" w:cs="Arial"/>
                <w:sz w:val="22"/>
                <w:szCs w:val="22"/>
                <w:lang w:val="es-ES_tradnl"/>
              </w:rPr>
            </w:pPr>
            <w:r w:rsidRPr="00DD3BFE">
              <w:rPr>
                <w:rFonts w:ascii="Arial" w:eastAsia="Arial" w:hAnsi="Arial" w:cs="Arial"/>
                <w:sz w:val="22"/>
                <w:szCs w:val="22"/>
                <w:lang w:val="es-ES_tradnl"/>
              </w:rPr>
              <w:t xml:space="preserve">El objetivo es concretar inversiones críticas en construcción y conservación de los activos viales </w:t>
            </w:r>
            <w:r>
              <w:rPr>
                <w:rFonts w:ascii="Arial" w:eastAsia="Arial" w:hAnsi="Arial" w:cs="Arial"/>
                <w:sz w:val="22"/>
                <w:szCs w:val="22"/>
                <w:lang w:val="es-ES_tradnl"/>
              </w:rPr>
              <w:t>d</w:t>
            </w:r>
            <w:r w:rsidRPr="00DD3BFE">
              <w:rPr>
                <w:rFonts w:ascii="Arial" w:eastAsia="Arial" w:hAnsi="Arial" w:cs="Arial"/>
                <w:sz w:val="22"/>
                <w:szCs w:val="22"/>
                <w:lang w:val="es-ES_tradnl"/>
              </w:rPr>
              <w:t xml:space="preserve">el país y contribuir a diseñar proyectos técnicos con estándares mínimos para atraer inversiones privadas, de forma de mejorar la </w:t>
            </w:r>
            <w:proofErr w:type="spellStart"/>
            <w:r w:rsidRPr="00DD3BFE">
              <w:rPr>
                <w:rFonts w:ascii="Arial" w:eastAsia="Arial" w:hAnsi="Arial" w:cs="Arial"/>
                <w:sz w:val="22"/>
                <w:szCs w:val="22"/>
                <w:lang w:val="es-ES_tradnl"/>
              </w:rPr>
              <w:t>transitabilidad</w:t>
            </w:r>
            <w:proofErr w:type="spellEnd"/>
            <w:r w:rsidRPr="00DD3BFE">
              <w:rPr>
                <w:rFonts w:ascii="Arial" w:eastAsia="Arial" w:hAnsi="Arial" w:cs="Arial"/>
                <w:sz w:val="22"/>
                <w:szCs w:val="22"/>
                <w:lang w:val="es-ES_tradnl"/>
              </w:rPr>
              <w:t xml:space="preserve"> de la red vial nacional.</w:t>
            </w:r>
            <w:r>
              <w:rPr>
                <w:rFonts w:ascii="Arial" w:eastAsia="Arial" w:hAnsi="Arial" w:cs="Arial"/>
                <w:sz w:val="22"/>
                <w:szCs w:val="22"/>
                <w:lang w:val="es-ES_tradnl"/>
              </w:rPr>
              <w:t xml:space="preserve"> </w:t>
            </w:r>
            <w:r w:rsidRPr="00DD3BFE">
              <w:rPr>
                <w:rFonts w:ascii="Arial" w:eastAsia="Arial" w:hAnsi="Arial" w:cs="Arial"/>
                <w:sz w:val="22"/>
                <w:szCs w:val="22"/>
                <w:lang w:val="es-ES_tradnl"/>
              </w:rPr>
              <w:t>Los objetivos de la operación</w:t>
            </w:r>
            <w:r w:rsidR="009571BA">
              <w:rPr>
                <w:rFonts w:ascii="Arial" w:eastAsia="Arial" w:hAnsi="Arial" w:cs="Arial"/>
                <w:sz w:val="22"/>
                <w:szCs w:val="22"/>
                <w:lang w:val="es-ES_tradnl"/>
              </w:rPr>
              <w:t xml:space="preserve"> a través de la rehabilitación y pavimentación de carreteras ya existentes</w:t>
            </w:r>
            <w:r w:rsidRPr="00DD3BFE">
              <w:rPr>
                <w:rFonts w:ascii="Arial" w:eastAsia="Arial" w:hAnsi="Arial" w:cs="Arial"/>
                <w:sz w:val="22"/>
                <w:szCs w:val="22"/>
                <w:lang w:val="es-ES_tradnl"/>
              </w:rPr>
              <w:t xml:space="preserve"> son: (i) evitar el paso del tránsito de carga por las ciudades; (</w:t>
            </w:r>
            <w:proofErr w:type="spellStart"/>
            <w:r w:rsidRPr="00DD3BFE">
              <w:rPr>
                <w:rFonts w:ascii="Arial" w:eastAsia="Arial" w:hAnsi="Arial" w:cs="Arial"/>
                <w:sz w:val="22"/>
                <w:szCs w:val="22"/>
                <w:lang w:val="es-ES_tradnl"/>
              </w:rPr>
              <w:t>ii</w:t>
            </w:r>
            <w:proofErr w:type="spellEnd"/>
            <w:r w:rsidRPr="00DD3BFE">
              <w:rPr>
                <w:rFonts w:ascii="Arial" w:eastAsia="Arial" w:hAnsi="Arial" w:cs="Arial"/>
                <w:sz w:val="22"/>
                <w:szCs w:val="22"/>
                <w:lang w:val="es-ES_tradnl"/>
              </w:rPr>
              <w:t>) disminuir los tiempos de viaje y costos operativos en el transporte de carga; (</w:t>
            </w:r>
            <w:proofErr w:type="spellStart"/>
            <w:r w:rsidRPr="00DD3BFE">
              <w:rPr>
                <w:rFonts w:ascii="Arial" w:eastAsia="Arial" w:hAnsi="Arial" w:cs="Arial"/>
                <w:sz w:val="22"/>
                <w:szCs w:val="22"/>
                <w:lang w:val="es-ES_tradnl"/>
              </w:rPr>
              <w:t>iii</w:t>
            </w:r>
            <w:proofErr w:type="spellEnd"/>
            <w:r w:rsidRPr="00DD3BFE">
              <w:rPr>
                <w:rFonts w:ascii="Arial" w:eastAsia="Arial" w:hAnsi="Arial" w:cs="Arial"/>
                <w:sz w:val="22"/>
                <w:szCs w:val="22"/>
                <w:lang w:val="es-ES_tradnl"/>
              </w:rPr>
              <w:t>) aumentar la seguridad vial en los corredores; y (</w:t>
            </w:r>
            <w:proofErr w:type="spellStart"/>
            <w:r w:rsidRPr="00DD3BFE">
              <w:rPr>
                <w:rFonts w:ascii="Arial" w:eastAsia="Arial" w:hAnsi="Arial" w:cs="Arial"/>
                <w:sz w:val="22"/>
                <w:szCs w:val="22"/>
                <w:lang w:val="es-ES_tradnl"/>
              </w:rPr>
              <w:t>iv</w:t>
            </w:r>
            <w:proofErr w:type="spellEnd"/>
            <w:r w:rsidRPr="00DD3BFE">
              <w:rPr>
                <w:rFonts w:ascii="Arial" w:eastAsia="Arial" w:hAnsi="Arial" w:cs="Arial"/>
                <w:sz w:val="22"/>
                <w:szCs w:val="22"/>
                <w:lang w:val="es-ES_tradnl"/>
              </w:rPr>
              <w:t xml:space="preserve">) reducir la emisión de gases de efecto invernadero. La presente operación financiará obras múltiples en la red vial nacional y fortalecerá las capacidades técnicas del Ministerio de Comunicaciones, Infraestructura y Vivienda </w:t>
            </w:r>
            <w:r>
              <w:rPr>
                <w:rFonts w:ascii="Arial" w:eastAsia="Arial" w:hAnsi="Arial" w:cs="Arial"/>
                <w:sz w:val="22"/>
                <w:szCs w:val="22"/>
                <w:lang w:val="es-ES_tradnl"/>
              </w:rPr>
              <w:t>(</w:t>
            </w:r>
            <w:r w:rsidRPr="00DD3BFE">
              <w:rPr>
                <w:rFonts w:ascii="Arial" w:eastAsia="Arial" w:hAnsi="Arial" w:cs="Arial"/>
                <w:sz w:val="22"/>
                <w:szCs w:val="22"/>
                <w:lang w:val="es-ES_tradnl"/>
              </w:rPr>
              <w:t>MCIV</w:t>
            </w:r>
            <w:r>
              <w:rPr>
                <w:rFonts w:ascii="Arial" w:eastAsia="Arial" w:hAnsi="Arial" w:cs="Arial"/>
                <w:sz w:val="22"/>
                <w:szCs w:val="22"/>
                <w:lang w:val="es-ES_tradnl"/>
              </w:rPr>
              <w:t>)</w:t>
            </w:r>
            <w:r w:rsidRPr="00DD3BFE">
              <w:rPr>
                <w:rFonts w:ascii="Arial" w:eastAsia="Arial" w:hAnsi="Arial" w:cs="Arial"/>
                <w:sz w:val="22"/>
                <w:szCs w:val="22"/>
                <w:lang w:val="es-ES_tradnl"/>
              </w:rPr>
              <w:t xml:space="preserve"> con recursos de </w:t>
            </w:r>
            <w:proofErr w:type="spellStart"/>
            <w:r w:rsidRPr="00DD3BFE">
              <w:rPr>
                <w:rFonts w:ascii="Arial" w:eastAsia="Arial" w:hAnsi="Arial" w:cs="Arial"/>
                <w:sz w:val="22"/>
                <w:szCs w:val="22"/>
                <w:lang w:val="es-ES_tradnl"/>
              </w:rPr>
              <w:t>pre-inversión</w:t>
            </w:r>
            <w:proofErr w:type="spellEnd"/>
            <w:r w:rsidRPr="00DD3BFE">
              <w:rPr>
                <w:rFonts w:ascii="Arial" w:eastAsia="Arial" w:hAnsi="Arial" w:cs="Arial"/>
                <w:sz w:val="22"/>
                <w:szCs w:val="22"/>
                <w:lang w:val="es-ES_tradnl"/>
              </w:rPr>
              <w:t xml:space="preserve"> destinados a la </w:t>
            </w:r>
            <w:r>
              <w:rPr>
                <w:rFonts w:ascii="Arial" w:eastAsia="Arial" w:hAnsi="Arial" w:cs="Arial"/>
                <w:sz w:val="22"/>
                <w:szCs w:val="22"/>
                <w:lang w:val="es-ES_tradnl"/>
              </w:rPr>
              <w:t>Dirección General de Caminos (</w:t>
            </w:r>
            <w:r w:rsidRPr="00DD3BFE">
              <w:rPr>
                <w:rFonts w:ascii="Arial" w:eastAsia="Arial" w:hAnsi="Arial" w:cs="Arial"/>
                <w:sz w:val="22"/>
                <w:szCs w:val="22"/>
                <w:lang w:val="es-ES_tradnl"/>
              </w:rPr>
              <w:t>DGC</w:t>
            </w:r>
            <w:r>
              <w:rPr>
                <w:rFonts w:ascii="Arial" w:eastAsia="Arial" w:hAnsi="Arial" w:cs="Arial"/>
                <w:sz w:val="22"/>
                <w:szCs w:val="22"/>
                <w:lang w:val="es-ES_tradnl"/>
              </w:rPr>
              <w:t>)</w:t>
            </w:r>
            <w:r w:rsidRPr="00DD3BFE">
              <w:rPr>
                <w:rFonts w:ascii="Arial" w:eastAsia="Arial" w:hAnsi="Arial" w:cs="Arial"/>
                <w:sz w:val="22"/>
                <w:szCs w:val="22"/>
                <w:lang w:val="es-ES_tradnl"/>
              </w:rPr>
              <w:t xml:space="preserve"> como entidad concedente para asegurar altos estándares de diseño técnico en los proyectos que faciliten su ejecución en plazos previstos.</w:t>
            </w:r>
          </w:p>
          <w:p w14:paraId="56ED98F3" w14:textId="77777777" w:rsidR="00AC2D45" w:rsidRDefault="00AC2D45" w:rsidP="00AC2D45">
            <w:pPr>
              <w:jc w:val="both"/>
              <w:rPr>
                <w:rFonts w:ascii="Arial" w:eastAsia="Arial" w:hAnsi="Arial" w:cs="Arial"/>
                <w:sz w:val="22"/>
                <w:szCs w:val="22"/>
                <w:lang w:val="es-ES_tradnl"/>
              </w:rPr>
            </w:pPr>
          </w:p>
          <w:p w14:paraId="74117F09" w14:textId="1558E05A" w:rsidR="00AC2D45" w:rsidRDefault="00AC2D45" w:rsidP="00AC2D45">
            <w:pPr>
              <w:jc w:val="both"/>
              <w:rPr>
                <w:rFonts w:ascii="Arial" w:eastAsia="Arial" w:hAnsi="Arial" w:cs="Arial"/>
                <w:sz w:val="22"/>
                <w:szCs w:val="22"/>
                <w:lang w:val="es-ES_tradnl"/>
              </w:rPr>
            </w:pPr>
            <w:r>
              <w:rPr>
                <w:rFonts w:ascii="Arial" w:eastAsia="Arial" w:hAnsi="Arial" w:cs="Arial"/>
                <w:sz w:val="22"/>
                <w:szCs w:val="22"/>
                <w:lang w:val="es-ES_tradnl"/>
              </w:rPr>
              <w:t xml:space="preserve">La Operación contará con 2 componentes. El Componente </w:t>
            </w:r>
            <w:r w:rsidRPr="00FB5BA8">
              <w:rPr>
                <w:rFonts w:ascii="Arial" w:eastAsia="Arial" w:hAnsi="Arial" w:cs="Arial"/>
                <w:sz w:val="22"/>
                <w:szCs w:val="22"/>
                <w:lang w:val="es-ES_tradnl"/>
              </w:rPr>
              <w:t xml:space="preserve">1 (US$ </w:t>
            </w:r>
            <w:r w:rsidR="00676763" w:rsidRPr="00F90946">
              <w:rPr>
                <w:rFonts w:ascii="Arial" w:eastAsia="Arial" w:hAnsi="Arial" w:cs="Arial"/>
                <w:sz w:val="22"/>
                <w:szCs w:val="22"/>
                <w:lang w:val="es-ES_tradnl"/>
              </w:rPr>
              <w:t>14</w:t>
            </w:r>
            <w:r w:rsidR="00F90946" w:rsidRPr="00F90946">
              <w:rPr>
                <w:rFonts w:ascii="Arial" w:eastAsia="Arial" w:hAnsi="Arial" w:cs="Arial"/>
                <w:sz w:val="22"/>
                <w:szCs w:val="22"/>
                <w:lang w:val="es-ES_tradnl"/>
              </w:rPr>
              <w:t>5</w:t>
            </w:r>
            <w:r w:rsidR="00676763" w:rsidRPr="00FB5BA8">
              <w:rPr>
                <w:rFonts w:ascii="Arial" w:eastAsia="Arial" w:hAnsi="Arial" w:cs="Arial"/>
                <w:sz w:val="22"/>
                <w:szCs w:val="22"/>
                <w:lang w:val="es-ES_tradnl"/>
              </w:rPr>
              <w:t xml:space="preserve"> </w:t>
            </w:r>
            <w:r w:rsidRPr="00FB5BA8">
              <w:rPr>
                <w:rFonts w:ascii="Arial" w:eastAsia="Arial" w:hAnsi="Arial" w:cs="Arial"/>
                <w:sz w:val="22"/>
                <w:szCs w:val="22"/>
                <w:lang w:val="es-ES_tradnl"/>
              </w:rPr>
              <w:t xml:space="preserve">millones) financiará una operación de inversión en </w:t>
            </w:r>
            <w:proofErr w:type="spellStart"/>
            <w:r w:rsidRPr="00FB5BA8">
              <w:rPr>
                <w:rFonts w:ascii="Arial" w:eastAsia="Arial" w:hAnsi="Arial" w:cs="Arial"/>
                <w:sz w:val="22"/>
                <w:szCs w:val="22"/>
                <w:lang w:val="es-ES_tradnl"/>
              </w:rPr>
              <w:t>multi-obras</w:t>
            </w:r>
            <w:proofErr w:type="spellEnd"/>
            <w:r w:rsidRPr="00FB5BA8">
              <w:rPr>
                <w:rFonts w:ascii="Arial" w:eastAsia="Arial" w:hAnsi="Arial" w:cs="Arial"/>
                <w:sz w:val="22"/>
                <w:szCs w:val="22"/>
                <w:lang w:val="es-ES_tradnl"/>
              </w:rPr>
              <w:t xml:space="preserve"> en el sector vial del Guatemala. El Componente 2 </w:t>
            </w:r>
            <w:r w:rsidR="006F7BAB">
              <w:rPr>
                <w:rFonts w:ascii="Arial" w:eastAsia="Arial" w:hAnsi="Arial" w:cs="Arial"/>
                <w:sz w:val="22"/>
                <w:szCs w:val="22"/>
                <w:lang w:val="es-ES_tradnl"/>
              </w:rPr>
              <w:br/>
            </w:r>
            <w:r w:rsidRPr="00FB5BA8">
              <w:rPr>
                <w:rFonts w:ascii="Arial" w:eastAsia="Arial" w:hAnsi="Arial" w:cs="Arial"/>
                <w:sz w:val="22"/>
                <w:szCs w:val="22"/>
                <w:lang w:val="es-ES_tradnl"/>
              </w:rPr>
              <w:t>(US$ 5 millones) financiará el fortalecimiento instruccional de MCIV y DGC y el desarrollo de los</w:t>
            </w:r>
            <w:r>
              <w:rPr>
                <w:rFonts w:ascii="Arial" w:eastAsia="Arial" w:hAnsi="Arial" w:cs="Arial"/>
                <w:sz w:val="22"/>
                <w:szCs w:val="22"/>
                <w:lang w:val="es-ES_tradnl"/>
              </w:rPr>
              <w:t xml:space="preserve"> estudios técnicos ambientales y sociales para los proyectos fuera de la muestra. </w:t>
            </w:r>
          </w:p>
          <w:p w14:paraId="5E437786" w14:textId="77777777" w:rsidR="00AC2D45" w:rsidRDefault="00AC2D45" w:rsidP="00AC2D45">
            <w:pPr>
              <w:jc w:val="both"/>
              <w:rPr>
                <w:rFonts w:ascii="Arial" w:eastAsia="Arial" w:hAnsi="Arial" w:cs="Arial"/>
                <w:sz w:val="22"/>
                <w:szCs w:val="22"/>
                <w:lang w:val="es-ES_tradnl"/>
              </w:rPr>
            </w:pPr>
          </w:p>
          <w:p w14:paraId="51A1D75D" w14:textId="4BA5AD98" w:rsidR="00AC2D45" w:rsidRDefault="00AC2D45" w:rsidP="00AC2D45">
            <w:pPr>
              <w:jc w:val="both"/>
              <w:rPr>
                <w:rFonts w:ascii="Arial" w:eastAsia="Arial" w:hAnsi="Arial" w:cs="Arial"/>
                <w:sz w:val="22"/>
                <w:szCs w:val="22"/>
                <w:lang w:val="es-ES_tradnl"/>
              </w:rPr>
            </w:pPr>
            <w:r>
              <w:rPr>
                <w:rFonts w:ascii="Arial" w:eastAsia="Arial" w:hAnsi="Arial" w:cs="Arial"/>
                <w:sz w:val="22"/>
                <w:szCs w:val="22"/>
                <w:lang w:val="es-ES_tradnl"/>
              </w:rPr>
              <w:t>L</w:t>
            </w:r>
            <w:r w:rsidRPr="001D72D0">
              <w:rPr>
                <w:rFonts w:ascii="Arial" w:eastAsia="Arial" w:hAnsi="Arial" w:cs="Arial"/>
                <w:sz w:val="22"/>
                <w:szCs w:val="22"/>
                <w:lang w:val="es-ES_tradnl"/>
              </w:rPr>
              <w:t xml:space="preserve">as inversiones consisten en una serie de </w:t>
            </w:r>
            <w:proofErr w:type="spellStart"/>
            <w:r w:rsidRPr="001D72D0">
              <w:rPr>
                <w:rFonts w:ascii="Arial" w:eastAsia="Arial" w:hAnsi="Arial" w:cs="Arial"/>
                <w:sz w:val="22"/>
                <w:szCs w:val="22"/>
                <w:lang w:val="es-ES_tradnl"/>
              </w:rPr>
              <w:t>multi-obras</w:t>
            </w:r>
            <w:proofErr w:type="spellEnd"/>
            <w:r w:rsidRPr="001D72D0">
              <w:rPr>
                <w:rFonts w:ascii="Arial" w:eastAsia="Arial" w:hAnsi="Arial" w:cs="Arial"/>
                <w:sz w:val="22"/>
                <w:szCs w:val="22"/>
                <w:lang w:val="es-ES_tradnl"/>
              </w:rPr>
              <w:t xml:space="preserve"> de caminos</w:t>
            </w:r>
            <w:r>
              <w:rPr>
                <w:rFonts w:ascii="Arial" w:eastAsia="Arial" w:hAnsi="Arial" w:cs="Arial"/>
                <w:sz w:val="22"/>
                <w:szCs w:val="22"/>
                <w:lang w:val="es-ES_tradnl"/>
              </w:rPr>
              <w:t xml:space="preserve"> de solo categoría B</w:t>
            </w:r>
            <w:r w:rsidRPr="001D72D0">
              <w:rPr>
                <w:rFonts w:ascii="Arial" w:eastAsia="Arial" w:hAnsi="Arial" w:cs="Arial"/>
                <w:sz w:val="22"/>
                <w:szCs w:val="22"/>
                <w:lang w:val="es-ES_tradnl"/>
              </w:rPr>
              <w:t xml:space="preserve">. Las   intervenciones serán asociadas a </w:t>
            </w:r>
            <w:r w:rsidR="009571BA">
              <w:rPr>
                <w:rFonts w:ascii="Arial" w:eastAsia="Arial" w:hAnsi="Arial" w:cs="Arial"/>
                <w:sz w:val="22"/>
                <w:szCs w:val="22"/>
                <w:lang w:val="es-ES_tradnl"/>
              </w:rPr>
              <w:t xml:space="preserve">la rehabilitación y </w:t>
            </w:r>
            <w:r w:rsidRPr="001D72D0">
              <w:rPr>
                <w:rFonts w:ascii="Arial" w:eastAsia="Arial" w:hAnsi="Arial" w:cs="Arial"/>
                <w:sz w:val="22"/>
                <w:szCs w:val="22"/>
                <w:lang w:val="es-ES_tradnl"/>
              </w:rPr>
              <w:t>repavimentación</w:t>
            </w:r>
            <w:r>
              <w:rPr>
                <w:rFonts w:ascii="Arial" w:eastAsia="Arial" w:hAnsi="Arial" w:cs="Arial"/>
                <w:sz w:val="22"/>
                <w:szCs w:val="22"/>
                <w:lang w:val="es-ES_tradnl"/>
              </w:rPr>
              <w:t xml:space="preserve"> </w:t>
            </w:r>
            <w:r w:rsidR="009571BA">
              <w:rPr>
                <w:rFonts w:ascii="Arial" w:eastAsia="Arial" w:hAnsi="Arial" w:cs="Arial"/>
                <w:sz w:val="22"/>
                <w:szCs w:val="22"/>
                <w:lang w:val="es-ES_tradnl"/>
              </w:rPr>
              <w:t>de carreteras ya existentes</w:t>
            </w:r>
            <w:r w:rsidRPr="001D72D0">
              <w:rPr>
                <w:rFonts w:ascii="Arial" w:eastAsia="Arial" w:hAnsi="Arial" w:cs="Arial"/>
                <w:sz w:val="22"/>
                <w:szCs w:val="22"/>
                <w:lang w:val="es-ES_tradnl"/>
              </w:rPr>
              <w:t xml:space="preserve"> </w:t>
            </w:r>
            <w:r>
              <w:rPr>
                <w:rFonts w:ascii="Arial" w:eastAsia="Arial" w:hAnsi="Arial" w:cs="Arial"/>
                <w:sz w:val="22"/>
                <w:szCs w:val="22"/>
                <w:lang w:val="es-ES_tradnl"/>
              </w:rPr>
              <w:t xml:space="preserve">y </w:t>
            </w:r>
            <w:r w:rsidR="009571BA">
              <w:rPr>
                <w:rFonts w:ascii="Arial" w:eastAsia="Arial" w:hAnsi="Arial" w:cs="Arial"/>
                <w:sz w:val="22"/>
                <w:szCs w:val="22"/>
                <w:lang w:val="es-ES_tradnl"/>
              </w:rPr>
              <w:t xml:space="preserve">asimismo </w:t>
            </w:r>
            <w:r w:rsidRPr="001D72D0">
              <w:rPr>
                <w:rFonts w:ascii="Arial" w:eastAsia="Arial" w:hAnsi="Arial" w:cs="Arial"/>
                <w:sz w:val="22"/>
                <w:szCs w:val="22"/>
                <w:lang w:val="es-ES_tradnl"/>
              </w:rPr>
              <w:t>renovación de puentes</w:t>
            </w:r>
            <w:r w:rsidR="009571BA">
              <w:rPr>
                <w:rFonts w:ascii="Arial" w:eastAsia="Arial" w:hAnsi="Arial" w:cs="Arial"/>
                <w:sz w:val="22"/>
                <w:szCs w:val="22"/>
                <w:lang w:val="es-ES_tradnl"/>
              </w:rPr>
              <w:t>,</w:t>
            </w:r>
            <w:r w:rsidR="009571BA" w:rsidRPr="009571BA">
              <w:rPr>
                <w:lang w:val="es-ES_tradnl"/>
              </w:rPr>
              <w:t xml:space="preserve"> </w:t>
            </w:r>
            <w:r w:rsidR="009571BA" w:rsidRPr="009571BA">
              <w:rPr>
                <w:rFonts w:ascii="Arial" w:eastAsia="Arial" w:hAnsi="Arial" w:cs="Arial"/>
                <w:sz w:val="22"/>
                <w:szCs w:val="22"/>
                <w:lang w:val="es-ES_tradnl"/>
              </w:rPr>
              <w:t xml:space="preserve">y no la construcción de nuevas carreteras o ampliación de </w:t>
            </w:r>
            <w:r w:rsidR="009571BA">
              <w:rPr>
                <w:rFonts w:ascii="Arial" w:eastAsia="Arial" w:hAnsi="Arial" w:cs="Arial"/>
                <w:sz w:val="22"/>
                <w:szCs w:val="22"/>
                <w:lang w:val="es-ES_tradnl"/>
              </w:rPr>
              <w:t>carreteras (salvo para el drenaje necesario etc.)</w:t>
            </w:r>
            <w:r w:rsidRPr="001D72D0">
              <w:rPr>
                <w:rFonts w:ascii="Arial" w:eastAsia="Arial" w:hAnsi="Arial" w:cs="Arial"/>
                <w:sz w:val="22"/>
                <w:szCs w:val="22"/>
                <w:lang w:val="es-ES_tradnl"/>
              </w:rPr>
              <w:t>.</w:t>
            </w:r>
            <w:r>
              <w:rPr>
                <w:rFonts w:ascii="Arial" w:eastAsia="Arial" w:hAnsi="Arial" w:cs="Arial"/>
                <w:sz w:val="22"/>
                <w:szCs w:val="22"/>
                <w:lang w:val="es-ES_tradnl"/>
              </w:rPr>
              <w:t xml:space="preserve"> Esta operación financiará solo proyectos de categoría B y C</w:t>
            </w:r>
            <w:r w:rsidR="001046C6">
              <w:rPr>
                <w:rStyle w:val="FootnoteReference"/>
                <w:rFonts w:ascii="Arial" w:eastAsia="Arial" w:hAnsi="Arial" w:cs="Arial"/>
                <w:sz w:val="22"/>
                <w:szCs w:val="22"/>
                <w:lang w:val="es-ES_tradnl"/>
              </w:rPr>
              <w:footnoteReference w:id="2"/>
            </w:r>
            <w:r>
              <w:rPr>
                <w:rFonts w:ascii="Arial" w:eastAsia="Arial" w:hAnsi="Arial" w:cs="Arial"/>
                <w:sz w:val="22"/>
                <w:szCs w:val="22"/>
                <w:lang w:val="es-ES_tradnl"/>
              </w:rPr>
              <w:t>.</w:t>
            </w:r>
            <w:r w:rsidRPr="001D72D0">
              <w:rPr>
                <w:rFonts w:ascii="Arial" w:eastAsia="Arial" w:hAnsi="Arial" w:cs="Arial"/>
                <w:sz w:val="22"/>
                <w:szCs w:val="22"/>
                <w:lang w:val="es-ES_tradnl"/>
              </w:rPr>
              <w:t xml:space="preserve"> </w:t>
            </w:r>
            <w:r w:rsidRPr="00AD0965">
              <w:rPr>
                <w:rFonts w:ascii="Arial" w:eastAsia="Arial" w:hAnsi="Arial" w:cs="Arial"/>
                <w:sz w:val="22"/>
                <w:szCs w:val="22"/>
                <w:lang w:val="es-ES_tradnl"/>
              </w:rPr>
              <w:t xml:space="preserve">La muestra, que en base a la información disponible se considera representativa, incluye los proyectos de </w:t>
            </w:r>
            <w:r w:rsidR="001046C6" w:rsidRPr="00AD0965">
              <w:rPr>
                <w:rFonts w:ascii="Arial" w:eastAsia="Arial" w:hAnsi="Arial" w:cs="Arial"/>
                <w:sz w:val="22"/>
                <w:szCs w:val="22"/>
                <w:lang w:val="es-ES_tradnl"/>
              </w:rPr>
              <w:t xml:space="preserve">mejoramiento carretera RN-12 Sur, tramo: </w:t>
            </w:r>
            <w:r w:rsidR="00F372B6" w:rsidRPr="00AD0965">
              <w:rPr>
                <w:rFonts w:ascii="Arial" w:eastAsia="Arial" w:hAnsi="Arial" w:cs="Arial"/>
                <w:sz w:val="22"/>
                <w:szCs w:val="22"/>
                <w:lang w:val="es-ES_tradnl"/>
              </w:rPr>
              <w:t>San Marcos-</w:t>
            </w:r>
            <w:proofErr w:type="spellStart"/>
            <w:r w:rsidR="001046C6" w:rsidRPr="00AD0965">
              <w:rPr>
                <w:rFonts w:ascii="Arial" w:eastAsia="Arial" w:hAnsi="Arial" w:cs="Arial"/>
                <w:sz w:val="22"/>
                <w:szCs w:val="22"/>
                <w:lang w:val="es-ES_tradnl"/>
              </w:rPr>
              <w:t>Guativil</w:t>
            </w:r>
            <w:proofErr w:type="spellEnd"/>
            <w:r w:rsidR="001046C6" w:rsidRPr="00AD0965">
              <w:rPr>
                <w:rFonts w:ascii="Arial" w:eastAsia="Arial" w:hAnsi="Arial" w:cs="Arial"/>
                <w:sz w:val="22"/>
                <w:szCs w:val="22"/>
                <w:lang w:val="es-ES_tradnl"/>
              </w:rPr>
              <w:t>-El Quetzal-</w:t>
            </w:r>
            <w:proofErr w:type="spellStart"/>
            <w:r w:rsidR="001046C6" w:rsidRPr="00AD0965">
              <w:rPr>
                <w:rFonts w:ascii="Arial" w:eastAsia="Arial" w:hAnsi="Arial" w:cs="Arial"/>
                <w:sz w:val="22"/>
                <w:szCs w:val="22"/>
                <w:lang w:val="es-ES_tradnl"/>
              </w:rPr>
              <w:t>Sintaná</w:t>
            </w:r>
            <w:proofErr w:type="spellEnd"/>
            <w:r w:rsidR="001046C6" w:rsidRPr="00AD0965">
              <w:rPr>
                <w:rFonts w:ascii="Arial" w:eastAsia="Arial" w:hAnsi="Arial" w:cs="Arial"/>
                <w:sz w:val="22"/>
                <w:szCs w:val="22"/>
                <w:lang w:val="es-ES_tradnl"/>
              </w:rPr>
              <w:t xml:space="preserve"> (29,35 km) </w:t>
            </w:r>
            <w:r w:rsidRPr="00AD0965">
              <w:rPr>
                <w:rFonts w:ascii="Arial" w:eastAsia="Arial" w:hAnsi="Arial" w:cs="Arial"/>
                <w:sz w:val="22"/>
                <w:szCs w:val="22"/>
                <w:lang w:val="es-ES_tradnl"/>
              </w:rPr>
              <w:t xml:space="preserve">(Proyecto A), </w:t>
            </w:r>
            <w:r w:rsidR="005B259E" w:rsidRPr="00AD0965">
              <w:rPr>
                <w:rFonts w:ascii="Arial" w:eastAsia="Arial" w:hAnsi="Arial" w:cs="Arial"/>
                <w:sz w:val="22"/>
                <w:szCs w:val="22"/>
                <w:lang w:val="es-ES_tradnl"/>
              </w:rPr>
              <w:t xml:space="preserve">construcción carretera CA-1 OCC, </w:t>
            </w:r>
            <w:proofErr w:type="spellStart"/>
            <w:r w:rsidR="005B259E" w:rsidRPr="00AD0965">
              <w:rPr>
                <w:rFonts w:ascii="Arial" w:eastAsia="Arial" w:hAnsi="Arial" w:cs="Arial"/>
                <w:sz w:val="22"/>
                <w:szCs w:val="22"/>
                <w:lang w:val="es-ES_tradnl"/>
              </w:rPr>
              <w:t>Chichavac</w:t>
            </w:r>
            <w:proofErr w:type="spellEnd"/>
            <w:r w:rsidR="005B259E" w:rsidRPr="00AD0965">
              <w:rPr>
                <w:rFonts w:ascii="Arial" w:eastAsia="Arial" w:hAnsi="Arial" w:cs="Arial"/>
                <w:sz w:val="22"/>
                <w:szCs w:val="22"/>
                <w:lang w:val="es-ES_tradnl"/>
              </w:rPr>
              <w:t xml:space="preserve"> a Chiche vía río Motagua, </w:t>
            </w:r>
            <w:proofErr w:type="spellStart"/>
            <w:r w:rsidR="001046C6" w:rsidRPr="00AD0965">
              <w:rPr>
                <w:rFonts w:ascii="Arial" w:eastAsia="Arial" w:hAnsi="Arial" w:cs="Arial"/>
                <w:sz w:val="22"/>
                <w:szCs w:val="22"/>
                <w:lang w:val="es-ES_tradnl"/>
              </w:rPr>
              <w:t>Paquip</w:t>
            </w:r>
            <w:proofErr w:type="spellEnd"/>
            <w:r w:rsidR="001046C6" w:rsidRPr="00AD0965">
              <w:rPr>
                <w:rFonts w:ascii="Arial" w:eastAsia="Arial" w:hAnsi="Arial" w:cs="Arial"/>
                <w:sz w:val="22"/>
                <w:szCs w:val="22"/>
                <w:lang w:val="es-ES_tradnl"/>
              </w:rPr>
              <w:t>-río Motagua (12,7</w:t>
            </w:r>
            <w:r w:rsidR="006F7BAB" w:rsidRPr="00AD0965">
              <w:rPr>
                <w:rFonts w:ascii="Arial" w:eastAsia="Arial" w:hAnsi="Arial" w:cs="Arial"/>
                <w:sz w:val="22"/>
                <w:szCs w:val="22"/>
                <w:lang w:val="es-ES_tradnl"/>
              </w:rPr>
              <w:t xml:space="preserve"> </w:t>
            </w:r>
            <w:r w:rsidR="001046C6" w:rsidRPr="00AD0965">
              <w:rPr>
                <w:rFonts w:ascii="Arial" w:eastAsia="Arial" w:hAnsi="Arial" w:cs="Arial"/>
                <w:sz w:val="22"/>
                <w:szCs w:val="22"/>
                <w:lang w:val="es-ES_tradnl"/>
              </w:rPr>
              <w:t xml:space="preserve">km) </w:t>
            </w:r>
            <w:r w:rsidRPr="00AD0965">
              <w:rPr>
                <w:rFonts w:ascii="Arial" w:eastAsia="Arial" w:hAnsi="Arial" w:cs="Arial"/>
                <w:sz w:val="22"/>
                <w:szCs w:val="22"/>
                <w:lang w:val="es-ES_tradnl"/>
              </w:rPr>
              <w:t xml:space="preserve">(Proyecto B), </w:t>
            </w:r>
            <w:r w:rsidR="001046C6" w:rsidRPr="00AD0965">
              <w:rPr>
                <w:rFonts w:ascii="Arial" w:eastAsia="Arial" w:hAnsi="Arial" w:cs="Arial"/>
                <w:sz w:val="22"/>
                <w:szCs w:val="22"/>
                <w:lang w:val="es-ES_tradnl"/>
              </w:rPr>
              <w:t>mejoramiento carretera RD CHM-4, tramo: Tecpán Guatemala-</w:t>
            </w:r>
            <w:proofErr w:type="spellStart"/>
            <w:r w:rsidR="001046C6" w:rsidRPr="00AD0965">
              <w:rPr>
                <w:rFonts w:ascii="Arial" w:eastAsia="Arial" w:hAnsi="Arial" w:cs="Arial"/>
                <w:sz w:val="22"/>
                <w:szCs w:val="22"/>
                <w:lang w:val="es-ES_tradnl"/>
              </w:rPr>
              <w:t>Patzún</w:t>
            </w:r>
            <w:proofErr w:type="spellEnd"/>
            <w:r w:rsidR="001046C6" w:rsidRPr="00AD0965">
              <w:rPr>
                <w:rFonts w:ascii="Arial" w:eastAsia="Arial" w:hAnsi="Arial" w:cs="Arial"/>
                <w:sz w:val="22"/>
                <w:szCs w:val="22"/>
                <w:lang w:val="es-ES_tradnl"/>
              </w:rPr>
              <w:t xml:space="preserve"> (10,7 km) </w:t>
            </w:r>
            <w:r w:rsidRPr="00AD0965">
              <w:rPr>
                <w:rFonts w:ascii="Arial" w:eastAsia="Arial" w:hAnsi="Arial" w:cs="Arial"/>
                <w:sz w:val="22"/>
                <w:szCs w:val="22"/>
                <w:lang w:val="es-ES_tradnl"/>
              </w:rPr>
              <w:t xml:space="preserve">(Proyecto </w:t>
            </w:r>
            <w:r w:rsidR="000205F7" w:rsidRPr="00AD0965">
              <w:rPr>
                <w:rFonts w:ascii="Arial" w:eastAsia="Arial" w:hAnsi="Arial" w:cs="Arial"/>
                <w:sz w:val="22"/>
                <w:szCs w:val="22"/>
                <w:lang w:val="es-ES_tradnl"/>
              </w:rPr>
              <w:t>C).</w:t>
            </w:r>
            <w:r w:rsidR="001046C6" w:rsidRPr="00AD0965">
              <w:rPr>
                <w:rFonts w:ascii="Arial" w:eastAsia="Arial" w:hAnsi="Arial" w:cs="Arial"/>
                <w:sz w:val="22"/>
                <w:szCs w:val="22"/>
                <w:lang w:val="es-ES_tradnl"/>
              </w:rPr>
              <w:t xml:space="preserve"> </w:t>
            </w:r>
            <w:r w:rsidR="005B259E" w:rsidRPr="00AD0965">
              <w:rPr>
                <w:rFonts w:ascii="Arial" w:hAnsi="Arial" w:cs="Arial"/>
                <w:sz w:val="22"/>
                <w:szCs w:val="22"/>
                <w:lang w:val="es-ES_tradnl"/>
              </w:rPr>
              <w:t xml:space="preserve">Se identificaron de forma tentativa los siguientes </w:t>
            </w:r>
            <w:r w:rsidR="005B259E" w:rsidRPr="00AD0965">
              <w:rPr>
                <w:rFonts w:ascii="Arial" w:hAnsi="Arial" w:cs="Arial"/>
                <w:sz w:val="22"/>
                <w:szCs w:val="22"/>
                <w:lang w:val="es-ES_tradnl"/>
              </w:rPr>
              <w:lastRenderedPageBreak/>
              <w:t xml:space="preserve">proyectos adicionales que han sido priorizados de conformidad con los planes estratégicos del CIV los cuales una vez esté formalizado el Contrato de Préstamo, serán objeto de selección por parte de CIV conforme a los criterios de elegibilidad acordados con el Banco: (i) mejoramiento carretera RN-9 Sur tramo: Aldea </w:t>
            </w:r>
            <w:proofErr w:type="spellStart"/>
            <w:r w:rsidR="005B259E" w:rsidRPr="00AD0965">
              <w:rPr>
                <w:rFonts w:ascii="Arial" w:hAnsi="Arial" w:cs="Arial"/>
                <w:sz w:val="22"/>
                <w:szCs w:val="22"/>
                <w:lang w:val="es-ES_tradnl"/>
              </w:rPr>
              <w:t>Pett</w:t>
            </w:r>
            <w:proofErr w:type="spellEnd"/>
            <w:r w:rsidR="005B259E" w:rsidRPr="00AD0965">
              <w:rPr>
                <w:rFonts w:ascii="Arial" w:hAnsi="Arial" w:cs="Arial"/>
                <w:sz w:val="22"/>
                <w:szCs w:val="22"/>
                <w:lang w:val="es-ES_tradnl"/>
              </w:rPr>
              <w:t xml:space="preserve"> (Santa Eulalia)-San Sebastián Coatán-San Miguel </w:t>
            </w:r>
            <w:proofErr w:type="spellStart"/>
            <w:r w:rsidR="005B259E" w:rsidRPr="00AD0965">
              <w:rPr>
                <w:rFonts w:ascii="Arial" w:hAnsi="Arial" w:cs="Arial"/>
                <w:sz w:val="22"/>
                <w:szCs w:val="22"/>
                <w:lang w:val="es-ES_tradnl"/>
              </w:rPr>
              <w:t>Acatán</w:t>
            </w:r>
            <w:proofErr w:type="spellEnd"/>
            <w:r w:rsidR="005B259E" w:rsidRPr="00AD0965">
              <w:rPr>
                <w:rFonts w:ascii="Arial" w:hAnsi="Arial" w:cs="Arial"/>
                <w:sz w:val="22"/>
                <w:szCs w:val="22"/>
                <w:lang w:val="es-ES_tradnl"/>
              </w:rPr>
              <w:t>-San Rafael la Independencia, Huehuetenango (37,0 km); (</w:t>
            </w:r>
            <w:proofErr w:type="spellStart"/>
            <w:r w:rsidR="005B259E" w:rsidRPr="00AD0965">
              <w:rPr>
                <w:rFonts w:ascii="Arial" w:hAnsi="Arial" w:cs="Arial"/>
                <w:sz w:val="22"/>
                <w:szCs w:val="22"/>
                <w:lang w:val="es-ES_tradnl"/>
              </w:rPr>
              <w:t>ii</w:t>
            </w:r>
            <w:proofErr w:type="spellEnd"/>
            <w:r w:rsidR="005B259E" w:rsidRPr="00AD0965">
              <w:rPr>
                <w:rFonts w:ascii="Arial" w:hAnsi="Arial" w:cs="Arial"/>
                <w:sz w:val="22"/>
                <w:szCs w:val="22"/>
                <w:lang w:val="es-ES_tradnl"/>
              </w:rPr>
              <w:t>) construcción</w:t>
            </w:r>
            <w:r w:rsidR="005B259E" w:rsidRPr="00AD0965">
              <w:rPr>
                <w:rFonts w:ascii="Arial" w:hAnsi="Arial" w:cs="Arial"/>
                <w:sz w:val="22"/>
                <w:szCs w:val="22"/>
                <w:lang w:val="es-CO"/>
              </w:rPr>
              <w:t xml:space="preserve"> carretera tramo: Santa Cruz Barillas-río Espíritu (28 km); (</w:t>
            </w:r>
            <w:proofErr w:type="spellStart"/>
            <w:r w:rsidR="005B259E" w:rsidRPr="00AD0965">
              <w:rPr>
                <w:rFonts w:ascii="Arial" w:hAnsi="Arial" w:cs="Arial"/>
                <w:sz w:val="22"/>
                <w:szCs w:val="22"/>
                <w:lang w:val="es-CO"/>
              </w:rPr>
              <w:t>iii</w:t>
            </w:r>
            <w:proofErr w:type="spellEnd"/>
            <w:r w:rsidR="005B259E" w:rsidRPr="00AD0965">
              <w:rPr>
                <w:rFonts w:ascii="Arial" w:hAnsi="Arial" w:cs="Arial"/>
                <w:sz w:val="22"/>
                <w:szCs w:val="22"/>
                <w:lang w:val="es-CO"/>
              </w:rPr>
              <w:t>) </w:t>
            </w:r>
            <w:r w:rsidR="005B259E" w:rsidRPr="00AD0965">
              <w:rPr>
                <w:rFonts w:ascii="Arial" w:hAnsi="Arial" w:cs="Arial"/>
                <w:sz w:val="22"/>
                <w:szCs w:val="22"/>
                <w:lang w:val="es-ES_tradnl"/>
              </w:rPr>
              <w:t xml:space="preserve">mejoramiento carretera Ruta RD-ESC-06 tramo: Bifurcación RN-14, El Rodeo-Bifurcación CA-02 Occidente, </w:t>
            </w:r>
            <w:proofErr w:type="spellStart"/>
            <w:r w:rsidR="005B259E" w:rsidRPr="00AD0965">
              <w:rPr>
                <w:rFonts w:ascii="Arial" w:hAnsi="Arial" w:cs="Arial"/>
                <w:sz w:val="22"/>
                <w:szCs w:val="22"/>
                <w:lang w:val="es-ES_tradnl"/>
              </w:rPr>
              <w:t>Siquinalá</w:t>
            </w:r>
            <w:proofErr w:type="spellEnd"/>
            <w:r w:rsidR="005B259E" w:rsidRPr="00AD0965">
              <w:rPr>
                <w:rFonts w:ascii="Arial" w:hAnsi="Arial" w:cs="Arial"/>
                <w:sz w:val="22"/>
                <w:szCs w:val="22"/>
                <w:lang w:val="es-ES_tradnl"/>
              </w:rPr>
              <w:t>, Escuintla (26 km); y (</w:t>
            </w:r>
            <w:proofErr w:type="spellStart"/>
            <w:r w:rsidR="005B259E" w:rsidRPr="00AD0965">
              <w:rPr>
                <w:rFonts w:ascii="Arial" w:hAnsi="Arial" w:cs="Arial"/>
                <w:sz w:val="22"/>
                <w:szCs w:val="22"/>
                <w:lang w:val="es-ES_tradnl"/>
              </w:rPr>
              <w:t>iv</w:t>
            </w:r>
            <w:proofErr w:type="spellEnd"/>
            <w:r w:rsidR="005B259E" w:rsidRPr="00AD0965">
              <w:rPr>
                <w:rFonts w:ascii="Arial" w:hAnsi="Arial" w:cs="Arial"/>
                <w:sz w:val="22"/>
                <w:szCs w:val="22"/>
                <w:lang w:val="es-ES_tradnl"/>
              </w:rPr>
              <w:t xml:space="preserve">) </w:t>
            </w:r>
            <w:r w:rsidR="005B259E" w:rsidRPr="00AD0965">
              <w:rPr>
                <w:rFonts w:ascii="Arial" w:hAnsi="Arial" w:cs="Arial"/>
                <w:sz w:val="22"/>
                <w:szCs w:val="22"/>
                <w:lang w:val="es-CO"/>
              </w:rPr>
              <w:t xml:space="preserve">mejoramiento carretera tramo: Todos Santos </w:t>
            </w:r>
            <w:proofErr w:type="spellStart"/>
            <w:r w:rsidR="005B259E" w:rsidRPr="00AD0965">
              <w:rPr>
                <w:rFonts w:ascii="Arial" w:hAnsi="Arial" w:cs="Arial"/>
                <w:sz w:val="22"/>
                <w:szCs w:val="22"/>
                <w:lang w:val="es-CO"/>
              </w:rPr>
              <w:t>Cuchumatán</w:t>
            </w:r>
            <w:proofErr w:type="spellEnd"/>
            <w:r w:rsidR="005B259E" w:rsidRPr="00AD0965">
              <w:rPr>
                <w:rFonts w:ascii="Arial" w:hAnsi="Arial" w:cs="Arial"/>
                <w:sz w:val="22"/>
                <w:szCs w:val="22"/>
                <w:lang w:val="es-CO"/>
              </w:rPr>
              <w:t xml:space="preserve">-Aldea San Martín-Concepción </w:t>
            </w:r>
            <w:proofErr w:type="spellStart"/>
            <w:r w:rsidR="005B259E" w:rsidRPr="00AD0965">
              <w:rPr>
                <w:rFonts w:ascii="Arial" w:hAnsi="Arial" w:cs="Arial"/>
                <w:sz w:val="22"/>
                <w:szCs w:val="22"/>
                <w:lang w:val="es-CO"/>
              </w:rPr>
              <w:t>Huista</w:t>
            </w:r>
            <w:proofErr w:type="spellEnd"/>
            <w:r w:rsidR="005B259E" w:rsidRPr="00AD0965">
              <w:rPr>
                <w:rFonts w:ascii="Arial" w:hAnsi="Arial" w:cs="Arial"/>
                <w:sz w:val="22"/>
                <w:szCs w:val="22"/>
                <w:lang w:val="es-CO"/>
              </w:rPr>
              <w:t>, Huehuetenango</w:t>
            </w:r>
            <w:r w:rsidR="005B259E" w:rsidRPr="00AD0965" w:rsidDel="00105259">
              <w:rPr>
                <w:rFonts w:ascii="Arial" w:hAnsi="Arial" w:cs="Arial"/>
                <w:sz w:val="22"/>
                <w:szCs w:val="22"/>
                <w:lang w:val="es-CO"/>
              </w:rPr>
              <w:t xml:space="preserve"> </w:t>
            </w:r>
            <w:r w:rsidR="005B259E" w:rsidRPr="00AD0965">
              <w:rPr>
                <w:rFonts w:ascii="Arial" w:hAnsi="Arial" w:cs="Arial"/>
                <w:sz w:val="22"/>
                <w:szCs w:val="22"/>
                <w:lang w:val="es-CO"/>
              </w:rPr>
              <w:t>(18 km).</w:t>
            </w:r>
          </w:p>
          <w:p w14:paraId="6734C5AF" w14:textId="77777777" w:rsidR="001046C6" w:rsidRDefault="001046C6" w:rsidP="00AC2D45">
            <w:pPr>
              <w:jc w:val="both"/>
              <w:rPr>
                <w:rFonts w:ascii="Arial" w:eastAsia="Arial" w:hAnsi="Arial" w:cs="Arial"/>
                <w:sz w:val="22"/>
                <w:szCs w:val="22"/>
                <w:lang w:val="es-ES_tradnl"/>
              </w:rPr>
            </w:pPr>
          </w:p>
          <w:p w14:paraId="51B46B1A" w14:textId="7C676423" w:rsidR="009571BA" w:rsidRDefault="003446E6" w:rsidP="003446E6">
            <w:pPr>
              <w:jc w:val="both"/>
              <w:rPr>
                <w:rFonts w:ascii="Arial" w:eastAsia="Arial" w:hAnsi="Arial" w:cs="Arial"/>
                <w:sz w:val="22"/>
                <w:szCs w:val="22"/>
                <w:lang w:val="es-ES_tradnl"/>
              </w:rPr>
            </w:pPr>
            <w:r>
              <w:rPr>
                <w:rFonts w:ascii="Arial" w:eastAsia="Arial" w:hAnsi="Arial" w:cs="Arial"/>
                <w:sz w:val="22"/>
                <w:szCs w:val="22"/>
                <w:lang w:val="es-ES_tradnl"/>
              </w:rPr>
              <w:t xml:space="preserve">El Proyecto A (mapa anexo), </w:t>
            </w:r>
            <w:r w:rsidRPr="00A93F9F">
              <w:rPr>
                <w:rFonts w:ascii="Arial" w:eastAsia="Arial" w:hAnsi="Arial" w:cs="Arial"/>
                <w:sz w:val="22"/>
                <w:szCs w:val="22"/>
                <w:lang w:val="es-ES_tradnl"/>
              </w:rPr>
              <w:t xml:space="preserve">corresponde a una Ruta Nacional balastada </w:t>
            </w:r>
            <w:r>
              <w:rPr>
                <w:rFonts w:ascii="Arial" w:eastAsia="Arial" w:hAnsi="Arial" w:cs="Arial"/>
                <w:sz w:val="22"/>
                <w:szCs w:val="22"/>
                <w:lang w:val="es-ES_tradnl"/>
              </w:rPr>
              <w:t xml:space="preserve">ya existente </w:t>
            </w:r>
            <w:r w:rsidRPr="00A93F9F">
              <w:rPr>
                <w:rFonts w:ascii="Arial" w:eastAsia="Arial" w:hAnsi="Arial" w:cs="Arial"/>
                <w:sz w:val="22"/>
                <w:szCs w:val="22"/>
                <w:lang w:val="es-ES_tradnl"/>
              </w:rPr>
              <w:t>con un ancho de rodadura de 4</w:t>
            </w:r>
            <w:r w:rsidR="006F7BAB">
              <w:rPr>
                <w:rFonts w:ascii="Arial" w:eastAsia="Arial" w:hAnsi="Arial" w:cs="Arial"/>
                <w:sz w:val="22"/>
                <w:szCs w:val="22"/>
                <w:lang w:val="es-ES_tradnl"/>
              </w:rPr>
              <w:t>,</w:t>
            </w:r>
            <w:r w:rsidRPr="00A93F9F">
              <w:rPr>
                <w:rFonts w:ascii="Arial" w:eastAsia="Arial" w:hAnsi="Arial" w:cs="Arial"/>
                <w:sz w:val="22"/>
                <w:szCs w:val="22"/>
                <w:lang w:val="es-ES_tradnl"/>
              </w:rPr>
              <w:t>00 a 6</w:t>
            </w:r>
            <w:r w:rsidR="006F7BAB">
              <w:rPr>
                <w:rFonts w:ascii="Arial" w:eastAsia="Arial" w:hAnsi="Arial" w:cs="Arial"/>
                <w:sz w:val="22"/>
                <w:szCs w:val="22"/>
                <w:lang w:val="es-ES_tradnl"/>
              </w:rPr>
              <w:t>,</w:t>
            </w:r>
            <w:r w:rsidRPr="00A93F9F">
              <w:rPr>
                <w:rFonts w:ascii="Arial" w:eastAsia="Arial" w:hAnsi="Arial" w:cs="Arial"/>
                <w:sz w:val="22"/>
                <w:szCs w:val="22"/>
                <w:lang w:val="es-ES_tradnl"/>
              </w:rPr>
              <w:t>00 metros, se desarrolla en terreno montañoso, actualmente su condición es de regular a malo y un alto Índice de Rugosidad -IRI-; por la falta de mantenimiento periódico y rutinario</w:t>
            </w:r>
            <w:r>
              <w:rPr>
                <w:rFonts w:ascii="Arial" w:eastAsia="Arial" w:hAnsi="Arial" w:cs="Arial"/>
                <w:sz w:val="22"/>
                <w:szCs w:val="22"/>
                <w:lang w:val="es-ES_tradnl"/>
              </w:rPr>
              <w:t xml:space="preserve">. El </w:t>
            </w:r>
            <w:r w:rsidRPr="00A93F9F">
              <w:rPr>
                <w:rFonts w:ascii="Arial" w:eastAsia="Arial" w:hAnsi="Arial" w:cs="Arial"/>
                <w:sz w:val="22"/>
                <w:szCs w:val="22"/>
                <w:lang w:val="es-ES_tradnl"/>
              </w:rPr>
              <w:t xml:space="preserve">proyecto </w:t>
            </w:r>
            <w:r w:rsidRPr="00D36ADE">
              <w:rPr>
                <w:rFonts w:ascii="Arial" w:eastAsia="Arial" w:hAnsi="Arial" w:cs="Arial"/>
                <w:sz w:val="22"/>
                <w:szCs w:val="22"/>
                <w:lang w:val="es-ES_tradnl"/>
              </w:rPr>
              <w:t>consistirá en la pavimentación</w:t>
            </w:r>
            <w:r w:rsidRPr="00A93F9F">
              <w:rPr>
                <w:rFonts w:ascii="Arial" w:eastAsia="Arial" w:hAnsi="Arial" w:cs="Arial"/>
                <w:sz w:val="22"/>
                <w:szCs w:val="22"/>
                <w:lang w:val="es-ES_tradnl"/>
              </w:rPr>
              <w:t xml:space="preserve"> de la ruta con una alternativa de carpeta asfáltica, con una </w:t>
            </w:r>
            <w:proofErr w:type="spellStart"/>
            <w:proofErr w:type="gramStart"/>
            <w:r w:rsidRPr="00A93F9F">
              <w:rPr>
                <w:rFonts w:ascii="Arial" w:eastAsia="Arial" w:hAnsi="Arial" w:cs="Arial"/>
                <w:sz w:val="22"/>
                <w:szCs w:val="22"/>
                <w:lang w:val="es-ES_tradnl"/>
              </w:rPr>
              <w:t>sub-base</w:t>
            </w:r>
            <w:proofErr w:type="spellEnd"/>
            <w:proofErr w:type="gramEnd"/>
            <w:r w:rsidRPr="00A93F9F">
              <w:rPr>
                <w:rFonts w:ascii="Arial" w:eastAsia="Arial" w:hAnsi="Arial" w:cs="Arial"/>
                <w:sz w:val="22"/>
                <w:szCs w:val="22"/>
                <w:lang w:val="es-ES_tradnl"/>
              </w:rPr>
              <w:t xml:space="preserve"> de 30 cm, una base 20 cm, cunetas revestida, drenaje menor y mayor, tuberías transversales y longitudinales, señalización horizontal y vertical, medidas de mitigación y un tiempo estimado de ejecución de 36 meses, una carretera que responda a las características de una sección típica “D”.</w:t>
            </w:r>
            <w:r>
              <w:rPr>
                <w:rFonts w:ascii="Arial" w:eastAsia="Arial" w:hAnsi="Arial" w:cs="Arial"/>
                <w:sz w:val="22"/>
                <w:szCs w:val="22"/>
                <w:lang w:val="es-ES_tradnl"/>
              </w:rPr>
              <w:t xml:space="preserve"> </w:t>
            </w:r>
            <w:r w:rsidRPr="00A93F9F">
              <w:rPr>
                <w:rFonts w:ascii="Arial" w:eastAsia="Arial" w:hAnsi="Arial" w:cs="Arial"/>
                <w:sz w:val="22"/>
                <w:szCs w:val="22"/>
                <w:lang w:val="es-ES_tradnl"/>
              </w:rPr>
              <w:t>El proyecto se ubica a nivel macro en la Región VI Suroccidente, que incluyen a los departamentos de San Marcos, Quetzaltenango, Totonicapán, Sololá, Suchitepéquez y Retalhuleu; en términos generales, el proyecto se localiza entre los municipios de, San Cristóbal Cucho y El Quetzal, departamento de San Marcos.</w:t>
            </w:r>
            <w:r>
              <w:rPr>
                <w:rFonts w:ascii="Arial" w:eastAsia="Arial" w:hAnsi="Arial" w:cs="Arial"/>
                <w:sz w:val="22"/>
                <w:szCs w:val="22"/>
                <w:lang w:val="es-ES_tradnl"/>
              </w:rPr>
              <w:t xml:space="preserve"> </w:t>
            </w:r>
          </w:p>
          <w:p w14:paraId="1E89A186" w14:textId="77777777" w:rsidR="009571BA" w:rsidRDefault="009571BA" w:rsidP="003446E6">
            <w:pPr>
              <w:jc w:val="both"/>
              <w:rPr>
                <w:rFonts w:ascii="Arial" w:eastAsia="Arial" w:hAnsi="Arial" w:cs="Arial"/>
                <w:sz w:val="22"/>
                <w:szCs w:val="22"/>
                <w:lang w:val="es-ES_tradnl"/>
              </w:rPr>
            </w:pPr>
          </w:p>
          <w:p w14:paraId="659C1AB9" w14:textId="0958A5F7" w:rsidR="003446E6" w:rsidRDefault="003446E6" w:rsidP="003446E6">
            <w:pPr>
              <w:jc w:val="both"/>
              <w:rPr>
                <w:rFonts w:ascii="Arial" w:eastAsia="Arial" w:hAnsi="Arial" w:cs="Arial"/>
                <w:sz w:val="22"/>
                <w:szCs w:val="22"/>
                <w:lang w:val="es-ES_tradnl"/>
              </w:rPr>
            </w:pPr>
            <w:r>
              <w:rPr>
                <w:rFonts w:ascii="Arial" w:eastAsia="Arial" w:hAnsi="Arial" w:cs="Arial"/>
                <w:sz w:val="22"/>
                <w:szCs w:val="22"/>
                <w:lang w:val="es-ES_tradnl"/>
              </w:rPr>
              <w:t>Después de la misión especial y la visita de campo se tomó la decisión con el Prestatario de excluir el tramo más accidentado por el impacto ambiental alto que causará. El tramo San Marcos-</w:t>
            </w:r>
            <w:proofErr w:type="spellStart"/>
            <w:r>
              <w:rPr>
                <w:rFonts w:ascii="Arial" w:eastAsia="Arial" w:hAnsi="Arial" w:cs="Arial"/>
                <w:sz w:val="22"/>
                <w:szCs w:val="22"/>
                <w:lang w:val="es-ES_tradnl"/>
              </w:rPr>
              <w:t>Guativil</w:t>
            </w:r>
            <w:proofErr w:type="spellEnd"/>
            <w:r>
              <w:rPr>
                <w:rFonts w:ascii="Arial" w:eastAsia="Arial" w:hAnsi="Arial" w:cs="Arial"/>
                <w:sz w:val="22"/>
                <w:szCs w:val="22"/>
                <w:lang w:val="es-ES_tradnl"/>
              </w:rPr>
              <w:t xml:space="preserve"> (</w:t>
            </w:r>
            <w:r w:rsidR="00676763">
              <w:rPr>
                <w:rFonts w:ascii="Arial" w:eastAsia="Arial" w:hAnsi="Arial" w:cs="Arial"/>
                <w:sz w:val="22"/>
                <w:szCs w:val="22"/>
                <w:lang w:val="es-ES_tradnl"/>
              </w:rPr>
              <w:t xml:space="preserve">20 </w:t>
            </w:r>
            <w:r>
              <w:rPr>
                <w:rFonts w:ascii="Arial" w:eastAsia="Arial" w:hAnsi="Arial" w:cs="Arial"/>
                <w:sz w:val="22"/>
                <w:szCs w:val="22"/>
                <w:lang w:val="es-ES_tradnl"/>
              </w:rPr>
              <w:t xml:space="preserve">km) es un camino existente de alrededor de 4 metros de ancho con una ladera en muchos lados vertical a un lado y un precipicio al otro. Los cortes necesarios para lograr expandir la carretera a </w:t>
            </w:r>
            <w:r w:rsidR="006F7BAB">
              <w:rPr>
                <w:rFonts w:ascii="Arial" w:eastAsia="Arial" w:hAnsi="Arial" w:cs="Arial"/>
                <w:sz w:val="22"/>
                <w:szCs w:val="22"/>
                <w:lang w:val="es-ES_tradnl"/>
              </w:rPr>
              <w:br/>
            </w:r>
            <w:r>
              <w:rPr>
                <w:rFonts w:ascii="Arial" w:eastAsia="Arial" w:hAnsi="Arial" w:cs="Arial"/>
                <w:sz w:val="22"/>
                <w:szCs w:val="22"/>
                <w:lang w:val="es-ES_tradnl"/>
              </w:rPr>
              <w:t>5</w:t>
            </w:r>
            <w:r w:rsidR="006F7BAB">
              <w:rPr>
                <w:rFonts w:ascii="Arial" w:eastAsia="Arial" w:hAnsi="Arial" w:cs="Arial"/>
                <w:sz w:val="22"/>
                <w:szCs w:val="22"/>
                <w:lang w:val="es-ES_tradnl"/>
              </w:rPr>
              <w:t>,</w:t>
            </w:r>
            <w:r>
              <w:rPr>
                <w:rFonts w:ascii="Arial" w:eastAsia="Arial" w:hAnsi="Arial" w:cs="Arial"/>
                <w:sz w:val="22"/>
                <w:szCs w:val="22"/>
                <w:lang w:val="es-ES_tradnl"/>
              </w:rPr>
              <w:t>5 metros de ancho más cunetas (0</w:t>
            </w:r>
            <w:r w:rsidR="006C06AE">
              <w:rPr>
                <w:rFonts w:ascii="Arial" w:eastAsia="Arial" w:hAnsi="Arial" w:cs="Arial"/>
                <w:sz w:val="22"/>
                <w:szCs w:val="22"/>
                <w:lang w:val="es-ES_tradnl"/>
              </w:rPr>
              <w:t>,</w:t>
            </w:r>
            <w:r>
              <w:rPr>
                <w:rFonts w:ascii="Arial" w:eastAsia="Arial" w:hAnsi="Arial" w:cs="Arial"/>
                <w:sz w:val="22"/>
                <w:szCs w:val="22"/>
                <w:lang w:val="es-ES_tradnl"/>
              </w:rPr>
              <w:t xml:space="preserve">75 m cada uno) serán considerables que despojará grandes extensiones de vegetación y podría desestabilizar la tierra. Visto la potencial turística de esta zona muy boscosa el Banco propuesto al Prestatario considerar modificar el diseño actual de este tramo aceptando la pavimentación del ancho actual de la carretera. </w:t>
            </w:r>
            <w:r w:rsidR="00035F6C">
              <w:rPr>
                <w:rFonts w:ascii="Arial" w:eastAsia="Arial" w:hAnsi="Arial" w:cs="Arial"/>
                <w:sz w:val="22"/>
                <w:szCs w:val="22"/>
                <w:lang w:val="es-ES_tradnl"/>
              </w:rPr>
              <w:t xml:space="preserve">Cabe mencionar que queda un tramo </w:t>
            </w:r>
            <w:r w:rsidR="00B9233F">
              <w:rPr>
                <w:rFonts w:ascii="Arial" w:eastAsia="Arial" w:hAnsi="Arial" w:cs="Arial"/>
                <w:sz w:val="22"/>
                <w:szCs w:val="22"/>
                <w:lang w:val="es-ES_tradnl"/>
              </w:rPr>
              <w:t>complicado en la longitud aceptada donde el diseño deberá adaptarse a la topografía para evitar un impacto alto tal como el impacto anticipado en la extensión recortada del proyecto.</w:t>
            </w:r>
          </w:p>
          <w:p w14:paraId="1466BC50" w14:textId="4452F425" w:rsidR="003446E6" w:rsidRDefault="003446E6" w:rsidP="003446E6">
            <w:pPr>
              <w:jc w:val="both"/>
              <w:rPr>
                <w:rFonts w:ascii="Arial" w:eastAsia="Arial" w:hAnsi="Arial" w:cs="Arial"/>
                <w:sz w:val="22"/>
                <w:szCs w:val="22"/>
                <w:lang w:val="es-ES_tradnl"/>
              </w:rPr>
            </w:pPr>
          </w:p>
          <w:p w14:paraId="3D6D1A4A" w14:textId="73614D7D" w:rsidR="003446E6" w:rsidRDefault="003446E6" w:rsidP="003446E6">
            <w:pPr>
              <w:jc w:val="both"/>
              <w:rPr>
                <w:rFonts w:ascii="Arial" w:eastAsia="Arial" w:hAnsi="Arial" w:cs="Arial"/>
                <w:sz w:val="22"/>
                <w:szCs w:val="22"/>
                <w:lang w:val="es-ES_tradnl"/>
              </w:rPr>
            </w:pPr>
            <w:r>
              <w:rPr>
                <w:rFonts w:ascii="Arial" w:eastAsia="Arial" w:hAnsi="Arial" w:cs="Arial"/>
                <w:sz w:val="22"/>
                <w:szCs w:val="22"/>
                <w:lang w:val="es-ES"/>
              </w:rPr>
              <w:t>El Proyecto B (mapa anexo),</w:t>
            </w:r>
            <w:r w:rsidRPr="00AD0965">
              <w:rPr>
                <w:rFonts w:ascii="Arial" w:hAnsi="Arial"/>
                <w:sz w:val="22"/>
                <w:lang w:val="es-ES"/>
              </w:rPr>
              <w:t xml:space="preserve"> </w:t>
            </w:r>
            <w:r w:rsidRPr="00C56F02">
              <w:rPr>
                <w:rFonts w:ascii="Arial" w:eastAsia="Arial" w:hAnsi="Arial" w:cs="Arial"/>
                <w:sz w:val="22"/>
                <w:szCs w:val="22"/>
                <w:lang w:val="es-ES_tradnl"/>
              </w:rPr>
              <w:t>corresponde a un Camino Rural</w:t>
            </w:r>
            <w:r>
              <w:rPr>
                <w:rFonts w:ascii="Arial" w:eastAsia="Arial" w:hAnsi="Arial" w:cs="Arial"/>
                <w:sz w:val="22"/>
                <w:szCs w:val="22"/>
                <w:lang w:val="es-ES_tradnl"/>
              </w:rPr>
              <w:t xml:space="preserve"> ya existente</w:t>
            </w:r>
            <w:r w:rsidRPr="00C56F02">
              <w:rPr>
                <w:rFonts w:ascii="Arial" w:eastAsia="Arial" w:hAnsi="Arial" w:cs="Arial"/>
                <w:sz w:val="22"/>
                <w:szCs w:val="22"/>
                <w:lang w:val="es-ES_tradnl"/>
              </w:rPr>
              <w:t xml:space="preserve"> con carpeta de rodadura de terracería con un ancho de rodadura de 5.00 a 6.00 metros; esta se desarrolla en terreno montañoso, actualmente su condición es mala y un alto Índice de Rugosidad -IRI</w:t>
            </w:r>
            <w:r>
              <w:rPr>
                <w:rFonts w:ascii="Arial" w:eastAsia="Arial" w:hAnsi="Arial" w:cs="Arial"/>
                <w:sz w:val="22"/>
                <w:szCs w:val="22"/>
                <w:lang w:val="es-ES_tradnl"/>
              </w:rPr>
              <w:t>.</w:t>
            </w:r>
            <w:r w:rsidRPr="00187B29">
              <w:rPr>
                <w:lang w:val="es-ES_tradnl"/>
              </w:rPr>
              <w:t xml:space="preserve"> </w:t>
            </w:r>
            <w:r>
              <w:rPr>
                <w:rFonts w:ascii="Arial" w:eastAsia="Arial" w:hAnsi="Arial" w:cs="Arial"/>
                <w:sz w:val="22"/>
                <w:szCs w:val="22"/>
                <w:lang w:val="es-ES_tradnl"/>
              </w:rPr>
              <w:t xml:space="preserve">El </w:t>
            </w:r>
            <w:r w:rsidRPr="00187B29">
              <w:rPr>
                <w:rFonts w:ascii="Arial" w:eastAsia="Arial" w:hAnsi="Arial" w:cs="Arial"/>
                <w:sz w:val="22"/>
                <w:szCs w:val="22"/>
                <w:lang w:val="es-ES_tradnl"/>
              </w:rPr>
              <w:t xml:space="preserve">proyecto consistirá en el mejoramiento de la ruta con una alternativa de carpeta asfáltica, con una </w:t>
            </w:r>
            <w:proofErr w:type="spellStart"/>
            <w:proofErr w:type="gramStart"/>
            <w:r w:rsidRPr="00187B29">
              <w:rPr>
                <w:rFonts w:ascii="Arial" w:eastAsia="Arial" w:hAnsi="Arial" w:cs="Arial"/>
                <w:sz w:val="22"/>
                <w:szCs w:val="22"/>
                <w:lang w:val="es-ES_tradnl"/>
              </w:rPr>
              <w:t>sub-base</w:t>
            </w:r>
            <w:proofErr w:type="spellEnd"/>
            <w:proofErr w:type="gramEnd"/>
            <w:r w:rsidRPr="00187B29">
              <w:rPr>
                <w:rFonts w:ascii="Arial" w:eastAsia="Arial" w:hAnsi="Arial" w:cs="Arial"/>
                <w:sz w:val="22"/>
                <w:szCs w:val="22"/>
                <w:lang w:val="es-ES_tradnl"/>
              </w:rPr>
              <w:t xml:space="preserve"> de 30 cm, una base 20 cm, cunetas revestida, drenaje menor, tuberías transversales y longitudinales, señalización horizontal y vertical, medidas de mitigación y un tiempo estimado de ejecución de </w:t>
            </w:r>
            <w:r w:rsidR="006C06AE">
              <w:rPr>
                <w:rFonts w:ascii="Arial" w:eastAsia="Arial" w:hAnsi="Arial" w:cs="Arial"/>
                <w:sz w:val="22"/>
                <w:szCs w:val="22"/>
                <w:lang w:val="es-ES_tradnl"/>
              </w:rPr>
              <w:br/>
            </w:r>
            <w:r w:rsidRPr="00187B29">
              <w:rPr>
                <w:rFonts w:ascii="Arial" w:eastAsia="Arial" w:hAnsi="Arial" w:cs="Arial"/>
                <w:sz w:val="22"/>
                <w:szCs w:val="22"/>
                <w:lang w:val="es-ES_tradnl"/>
              </w:rPr>
              <w:t>18 meses, una carretera que responda a las características de una sección típica “D”.</w:t>
            </w:r>
            <w:r>
              <w:rPr>
                <w:rFonts w:ascii="Arial" w:eastAsia="Arial" w:hAnsi="Arial" w:cs="Arial"/>
                <w:sz w:val="22"/>
                <w:szCs w:val="22"/>
                <w:lang w:val="es-ES_tradnl"/>
              </w:rPr>
              <w:t xml:space="preserve"> </w:t>
            </w:r>
            <w:r w:rsidRPr="00187B29">
              <w:rPr>
                <w:rFonts w:ascii="Arial" w:eastAsia="Arial" w:hAnsi="Arial" w:cs="Arial"/>
                <w:sz w:val="22"/>
                <w:szCs w:val="22"/>
                <w:lang w:val="es-ES_tradnl"/>
              </w:rPr>
              <w:t xml:space="preserve">El proyecto se ubica a nivel macro en las Región V Central y la Región VII </w:t>
            </w:r>
            <w:proofErr w:type="spellStart"/>
            <w:r w:rsidRPr="00187B29">
              <w:rPr>
                <w:rFonts w:ascii="Arial" w:eastAsia="Arial" w:hAnsi="Arial" w:cs="Arial"/>
                <w:sz w:val="22"/>
                <w:szCs w:val="22"/>
                <w:lang w:val="es-ES_tradnl"/>
              </w:rPr>
              <w:t>Nor</w:t>
            </w:r>
            <w:proofErr w:type="spellEnd"/>
            <w:r w:rsidRPr="00187B29">
              <w:rPr>
                <w:rFonts w:ascii="Arial" w:eastAsia="Arial" w:hAnsi="Arial" w:cs="Arial"/>
                <w:sz w:val="22"/>
                <w:szCs w:val="22"/>
                <w:lang w:val="es-ES_tradnl"/>
              </w:rPr>
              <w:t xml:space="preserve">-occidente, que incluyen a los departamentos de Chimaltenango, Escuintla. Sacatepéquez, Quiché y Huehuetenango; en términos generales, el proyecto se localiza entre la aldea de </w:t>
            </w:r>
            <w:proofErr w:type="spellStart"/>
            <w:r w:rsidRPr="00187B29">
              <w:rPr>
                <w:rFonts w:ascii="Arial" w:eastAsia="Arial" w:hAnsi="Arial" w:cs="Arial"/>
                <w:sz w:val="22"/>
                <w:szCs w:val="22"/>
                <w:lang w:val="es-ES_tradnl"/>
              </w:rPr>
              <w:t>Paquip</w:t>
            </w:r>
            <w:proofErr w:type="spellEnd"/>
            <w:r w:rsidRPr="00187B29">
              <w:rPr>
                <w:rFonts w:ascii="Arial" w:eastAsia="Arial" w:hAnsi="Arial" w:cs="Arial"/>
                <w:sz w:val="22"/>
                <w:szCs w:val="22"/>
                <w:lang w:val="es-ES_tradnl"/>
              </w:rPr>
              <w:t xml:space="preserve"> y la cabecera municipal de Chiché.</w:t>
            </w:r>
            <w:r>
              <w:rPr>
                <w:rFonts w:ascii="Arial" w:eastAsia="Arial" w:hAnsi="Arial" w:cs="Arial"/>
                <w:sz w:val="22"/>
                <w:szCs w:val="22"/>
                <w:lang w:val="es-ES_tradnl"/>
              </w:rPr>
              <w:t xml:space="preserve"> </w:t>
            </w:r>
            <w:r w:rsidRPr="00F07DB5">
              <w:rPr>
                <w:rFonts w:ascii="Arial" w:eastAsia="Arial" w:hAnsi="Arial" w:cs="Arial"/>
                <w:sz w:val="22"/>
                <w:szCs w:val="22"/>
                <w:lang w:val="es-ES_tradnl"/>
              </w:rPr>
              <w:t xml:space="preserve">Después de la misión especial y la visita de campo se tomó la decisión con el </w:t>
            </w:r>
            <w:r>
              <w:rPr>
                <w:rFonts w:ascii="Arial" w:eastAsia="Arial" w:hAnsi="Arial" w:cs="Arial"/>
                <w:sz w:val="22"/>
                <w:szCs w:val="22"/>
                <w:lang w:val="es-ES_tradnl"/>
              </w:rPr>
              <w:t>Prestatario</w:t>
            </w:r>
            <w:r w:rsidRPr="00F07DB5">
              <w:rPr>
                <w:rFonts w:ascii="Arial" w:eastAsia="Arial" w:hAnsi="Arial" w:cs="Arial"/>
                <w:sz w:val="22"/>
                <w:szCs w:val="22"/>
                <w:lang w:val="es-ES_tradnl"/>
              </w:rPr>
              <w:t xml:space="preserve"> de excluir el tramo </w:t>
            </w:r>
            <w:r>
              <w:rPr>
                <w:rFonts w:ascii="Arial" w:eastAsia="Arial" w:hAnsi="Arial" w:cs="Arial"/>
                <w:sz w:val="22"/>
                <w:szCs w:val="22"/>
                <w:lang w:val="es-ES_tradnl"/>
              </w:rPr>
              <w:t xml:space="preserve">nuevo entre el Rio Motagua y </w:t>
            </w:r>
            <w:proofErr w:type="spellStart"/>
            <w:r>
              <w:rPr>
                <w:rFonts w:ascii="Arial" w:eastAsia="Arial" w:hAnsi="Arial" w:cs="Arial"/>
                <w:sz w:val="22"/>
                <w:szCs w:val="22"/>
                <w:lang w:val="es-ES_tradnl"/>
              </w:rPr>
              <w:t>Chichavac</w:t>
            </w:r>
            <w:proofErr w:type="spellEnd"/>
            <w:r w:rsidRPr="00F07DB5">
              <w:rPr>
                <w:rFonts w:ascii="Arial" w:eastAsia="Arial" w:hAnsi="Arial" w:cs="Arial"/>
                <w:sz w:val="22"/>
                <w:szCs w:val="22"/>
                <w:lang w:val="es-ES_tradnl"/>
              </w:rPr>
              <w:t xml:space="preserve"> </w:t>
            </w:r>
            <w:r>
              <w:rPr>
                <w:rFonts w:ascii="Arial" w:eastAsia="Arial" w:hAnsi="Arial" w:cs="Arial"/>
                <w:sz w:val="22"/>
                <w:szCs w:val="22"/>
                <w:lang w:val="es-ES_tradnl"/>
              </w:rPr>
              <w:t>que no cuenta con Estudio de Impacto Ambiental todavía. El Prestatario está planificando realizar este tramo con otro financiamiento.</w:t>
            </w:r>
          </w:p>
          <w:p w14:paraId="6B153933" w14:textId="284046ED" w:rsidR="00AC2D45" w:rsidRDefault="00AC2D45" w:rsidP="00AC2D45">
            <w:pPr>
              <w:jc w:val="both"/>
              <w:rPr>
                <w:rFonts w:ascii="Arial" w:eastAsia="Arial" w:hAnsi="Arial" w:cs="Arial"/>
                <w:sz w:val="22"/>
                <w:szCs w:val="22"/>
                <w:lang w:val="es-ES_tradnl"/>
              </w:rPr>
            </w:pPr>
          </w:p>
          <w:p w14:paraId="055F7429" w14:textId="18F10284" w:rsidR="00FF131D" w:rsidRDefault="003446E6" w:rsidP="003446E6">
            <w:pPr>
              <w:jc w:val="both"/>
              <w:rPr>
                <w:rFonts w:ascii="Arial" w:eastAsia="Arial" w:hAnsi="Arial" w:cs="Arial"/>
                <w:sz w:val="22"/>
                <w:szCs w:val="22"/>
                <w:lang w:val="es-ES_tradnl"/>
              </w:rPr>
            </w:pPr>
            <w:r>
              <w:rPr>
                <w:rFonts w:ascii="Arial" w:eastAsia="Arial" w:hAnsi="Arial" w:cs="Arial"/>
                <w:sz w:val="22"/>
                <w:szCs w:val="22"/>
                <w:lang w:val="es-ES"/>
              </w:rPr>
              <w:t>El Proyecto C (mapa anexo),</w:t>
            </w:r>
            <w:r w:rsidRPr="00AD0965">
              <w:rPr>
                <w:rFonts w:ascii="Arial" w:hAnsi="Arial"/>
                <w:sz w:val="22"/>
                <w:lang w:val="es-ES"/>
              </w:rPr>
              <w:t xml:space="preserve"> </w:t>
            </w:r>
            <w:r w:rsidRPr="00BA4CF6">
              <w:rPr>
                <w:rFonts w:ascii="Arial" w:eastAsia="Arial" w:hAnsi="Arial" w:cs="Arial"/>
                <w:sz w:val="22"/>
                <w:szCs w:val="22"/>
                <w:lang w:val="es-ES_tradnl"/>
              </w:rPr>
              <w:t xml:space="preserve">corresponde a una vía balastada </w:t>
            </w:r>
            <w:r>
              <w:rPr>
                <w:rFonts w:ascii="Arial" w:eastAsia="Arial" w:hAnsi="Arial" w:cs="Arial"/>
                <w:sz w:val="22"/>
                <w:szCs w:val="22"/>
                <w:lang w:val="es-ES_tradnl"/>
              </w:rPr>
              <w:t xml:space="preserve">existente </w:t>
            </w:r>
            <w:r w:rsidRPr="00BA4CF6">
              <w:rPr>
                <w:rFonts w:ascii="Arial" w:eastAsia="Arial" w:hAnsi="Arial" w:cs="Arial"/>
                <w:sz w:val="22"/>
                <w:szCs w:val="22"/>
                <w:lang w:val="es-ES_tradnl"/>
              </w:rPr>
              <w:t>con un ancho variable de 4</w:t>
            </w:r>
            <w:r w:rsidR="006C06AE">
              <w:rPr>
                <w:rFonts w:ascii="Arial" w:eastAsia="Arial" w:hAnsi="Arial" w:cs="Arial"/>
                <w:sz w:val="22"/>
                <w:szCs w:val="22"/>
                <w:lang w:val="es-ES_tradnl"/>
              </w:rPr>
              <w:t>,</w:t>
            </w:r>
            <w:r w:rsidRPr="00BA4CF6">
              <w:rPr>
                <w:rFonts w:ascii="Arial" w:eastAsia="Arial" w:hAnsi="Arial" w:cs="Arial"/>
                <w:sz w:val="22"/>
                <w:szCs w:val="22"/>
                <w:lang w:val="es-ES_tradnl"/>
              </w:rPr>
              <w:t>50 a 6</w:t>
            </w:r>
            <w:r w:rsidR="006C06AE">
              <w:rPr>
                <w:rFonts w:ascii="Arial" w:eastAsia="Arial" w:hAnsi="Arial" w:cs="Arial"/>
                <w:sz w:val="22"/>
                <w:szCs w:val="22"/>
                <w:lang w:val="es-ES_tradnl"/>
              </w:rPr>
              <w:t>,</w:t>
            </w:r>
            <w:r w:rsidRPr="00BA4CF6">
              <w:rPr>
                <w:rFonts w:ascii="Arial" w:eastAsia="Arial" w:hAnsi="Arial" w:cs="Arial"/>
                <w:sz w:val="22"/>
                <w:szCs w:val="22"/>
                <w:lang w:val="es-ES_tradnl"/>
              </w:rPr>
              <w:t>00 metros de calzada en la parte inicial; presenta varios problemas como zonas de derrumbes, se desarrolla en terrenos ondulados, y actualmente su condición es regular</w:t>
            </w:r>
            <w:r>
              <w:rPr>
                <w:rFonts w:ascii="Arial" w:eastAsia="Arial" w:hAnsi="Arial" w:cs="Arial"/>
                <w:sz w:val="22"/>
                <w:szCs w:val="22"/>
                <w:lang w:val="es-ES_tradnl"/>
              </w:rPr>
              <w:t>. D</w:t>
            </w:r>
            <w:r w:rsidRPr="00BA4CF6">
              <w:rPr>
                <w:rFonts w:ascii="Arial" w:eastAsia="Arial" w:hAnsi="Arial" w:cs="Arial"/>
                <w:sz w:val="22"/>
                <w:szCs w:val="22"/>
                <w:lang w:val="es-ES_tradnl"/>
              </w:rPr>
              <w:t xml:space="preserve">urante la época de verano la ruta presenta un estado regular (genera polvo al paso de los vehículos); el cual </w:t>
            </w:r>
            <w:r w:rsidRPr="00BA4CF6">
              <w:rPr>
                <w:rFonts w:ascii="Arial" w:eastAsia="Arial" w:hAnsi="Arial" w:cs="Arial"/>
                <w:sz w:val="22"/>
                <w:szCs w:val="22"/>
                <w:lang w:val="es-ES_tradnl"/>
              </w:rPr>
              <w:lastRenderedPageBreak/>
              <w:t>se modifica en la época lluviosa, especialmente por los derrumbes debido a la saturación de los taludes, la acumulación del agua de lluvias, y el arrastre de sedimentos, situación que requiere una propuesta de solución en relación con el drenaje menor (cunetas y tuberías).</w:t>
            </w:r>
            <w:r>
              <w:rPr>
                <w:rFonts w:ascii="Arial" w:eastAsia="Arial" w:hAnsi="Arial" w:cs="Arial"/>
                <w:sz w:val="22"/>
                <w:szCs w:val="22"/>
                <w:lang w:val="es-ES_tradnl"/>
              </w:rPr>
              <w:t xml:space="preserve"> El Proyecto </w:t>
            </w:r>
            <w:r w:rsidRPr="00290DE5">
              <w:rPr>
                <w:rFonts w:ascii="Arial" w:eastAsia="Arial" w:hAnsi="Arial" w:cs="Arial"/>
                <w:sz w:val="22"/>
                <w:szCs w:val="22"/>
                <w:lang w:val="es-ES_tradnl"/>
              </w:rPr>
              <w:t>consistirá en</w:t>
            </w:r>
            <w:r>
              <w:rPr>
                <w:rFonts w:ascii="Arial" w:eastAsia="Arial" w:hAnsi="Arial" w:cs="Arial"/>
                <w:sz w:val="22"/>
                <w:szCs w:val="22"/>
                <w:lang w:val="es-ES_tradnl"/>
              </w:rPr>
              <w:t xml:space="preserve"> la instalación</w:t>
            </w:r>
            <w:r w:rsidRPr="00290DE5">
              <w:rPr>
                <w:rFonts w:ascii="Arial" w:eastAsia="Arial" w:hAnsi="Arial" w:cs="Arial"/>
                <w:sz w:val="22"/>
                <w:szCs w:val="22"/>
                <w:lang w:val="es-ES_tradnl"/>
              </w:rPr>
              <w:t xml:space="preserve"> una carpeta de rodadura de carpeta asfáltica, cunetas revestidas, drenaje menor, tuberías transversales y longitudinales, señalización horizontal y vertical, medidas de mitigación y un tiempo estimado de ejecución de 12 meses, una carretera que responda a las características de una sección típica “D”.</w:t>
            </w:r>
            <w:r>
              <w:rPr>
                <w:rFonts w:ascii="Arial" w:eastAsia="Arial" w:hAnsi="Arial" w:cs="Arial"/>
                <w:sz w:val="22"/>
                <w:szCs w:val="22"/>
                <w:lang w:val="es-ES_tradnl"/>
              </w:rPr>
              <w:t xml:space="preserve"> </w:t>
            </w:r>
            <w:r w:rsidRPr="000103CA">
              <w:rPr>
                <w:rFonts w:ascii="Arial" w:eastAsia="Arial" w:hAnsi="Arial" w:cs="Arial"/>
                <w:sz w:val="22"/>
                <w:szCs w:val="22"/>
                <w:lang w:val="es-ES_tradnl"/>
              </w:rPr>
              <w:t xml:space="preserve">El proyecto se ubica a nivel macro en la Región V Central, que incluye a los departamentos de Chimaltenango, Sacatepéquez y Escuintla; en términos generales, el proyecto se localiza entre las cabeceras municipales de Tecpán Guatemala y </w:t>
            </w:r>
            <w:proofErr w:type="spellStart"/>
            <w:r w:rsidRPr="000103CA">
              <w:rPr>
                <w:rFonts w:ascii="Arial" w:eastAsia="Arial" w:hAnsi="Arial" w:cs="Arial"/>
                <w:sz w:val="22"/>
                <w:szCs w:val="22"/>
                <w:lang w:val="es-ES_tradnl"/>
              </w:rPr>
              <w:t>Patzún</w:t>
            </w:r>
            <w:proofErr w:type="spellEnd"/>
            <w:r w:rsidRPr="000103CA">
              <w:rPr>
                <w:rFonts w:ascii="Arial" w:eastAsia="Arial" w:hAnsi="Arial" w:cs="Arial"/>
                <w:sz w:val="22"/>
                <w:szCs w:val="22"/>
                <w:lang w:val="es-ES_tradnl"/>
              </w:rPr>
              <w:t>, departamento de Chimaltenango.</w:t>
            </w:r>
            <w:r w:rsidR="00FF131D">
              <w:rPr>
                <w:rFonts w:ascii="Arial" w:eastAsia="Arial" w:hAnsi="Arial" w:cs="Arial"/>
                <w:sz w:val="22"/>
                <w:szCs w:val="22"/>
                <w:lang w:val="es-ES_tradnl"/>
              </w:rPr>
              <w:t xml:space="preserve"> </w:t>
            </w:r>
          </w:p>
          <w:p w14:paraId="7A5D1163" w14:textId="77777777" w:rsidR="00FF131D" w:rsidRDefault="00FF131D" w:rsidP="003446E6">
            <w:pPr>
              <w:jc w:val="both"/>
              <w:rPr>
                <w:rFonts w:ascii="Arial" w:eastAsia="Arial" w:hAnsi="Arial" w:cs="Arial"/>
                <w:sz w:val="22"/>
                <w:szCs w:val="22"/>
                <w:lang w:val="es-ES_tradnl"/>
              </w:rPr>
            </w:pPr>
          </w:p>
          <w:p w14:paraId="775E1486" w14:textId="6AFC2ED6" w:rsidR="00953764" w:rsidRPr="00AC2D45" w:rsidRDefault="003446E6">
            <w:pPr>
              <w:jc w:val="both"/>
              <w:rPr>
                <w:rFonts w:ascii="Arial" w:eastAsia="Times New Roman" w:hAnsi="Arial" w:cs="Arial"/>
                <w:sz w:val="22"/>
                <w:szCs w:val="22"/>
                <w:shd w:val="clear" w:color="auto" w:fill="FFFFFF"/>
                <w:lang w:val="es-ES_tradnl"/>
              </w:rPr>
            </w:pPr>
            <w:r>
              <w:rPr>
                <w:rFonts w:ascii="Arial" w:eastAsia="Arial" w:hAnsi="Arial" w:cs="Arial"/>
                <w:sz w:val="22"/>
                <w:szCs w:val="22"/>
                <w:lang w:val="es-ES"/>
              </w:rPr>
              <w:t>E</w:t>
            </w:r>
            <w:r w:rsidRPr="00286A3F">
              <w:rPr>
                <w:rFonts w:ascii="Arial" w:eastAsia="Arial" w:hAnsi="Arial" w:cs="Arial"/>
                <w:sz w:val="22"/>
                <w:szCs w:val="22"/>
                <w:lang w:val="es-ES"/>
              </w:rPr>
              <w:t xml:space="preserve">l componente </w:t>
            </w:r>
            <w:r>
              <w:rPr>
                <w:rFonts w:ascii="Arial" w:eastAsia="Arial" w:hAnsi="Arial" w:cs="Arial"/>
                <w:sz w:val="22"/>
                <w:szCs w:val="22"/>
                <w:lang w:val="es-ES"/>
              </w:rPr>
              <w:t>2</w:t>
            </w:r>
            <w:r w:rsidRPr="00286A3F">
              <w:rPr>
                <w:rFonts w:ascii="Arial" w:eastAsia="Arial" w:hAnsi="Arial" w:cs="Arial"/>
                <w:sz w:val="22"/>
                <w:szCs w:val="22"/>
                <w:lang w:val="es-ES"/>
              </w:rPr>
              <w:t xml:space="preserve"> </w:t>
            </w:r>
            <w:r>
              <w:rPr>
                <w:rFonts w:ascii="Arial" w:eastAsia="Arial" w:hAnsi="Arial" w:cs="Arial"/>
                <w:sz w:val="22"/>
                <w:szCs w:val="22"/>
                <w:lang w:val="es-ES"/>
              </w:rPr>
              <w:t>financiará los</w:t>
            </w:r>
            <w:r w:rsidRPr="00286A3F">
              <w:rPr>
                <w:rFonts w:ascii="Arial" w:eastAsia="Arial" w:hAnsi="Arial" w:cs="Arial"/>
                <w:sz w:val="22"/>
                <w:szCs w:val="22"/>
                <w:lang w:val="es-ES"/>
              </w:rPr>
              <w:t xml:space="preserve"> estudios de </w:t>
            </w:r>
            <w:proofErr w:type="spellStart"/>
            <w:r w:rsidRPr="00286A3F">
              <w:rPr>
                <w:rFonts w:ascii="Arial" w:eastAsia="Arial" w:hAnsi="Arial" w:cs="Arial"/>
                <w:sz w:val="22"/>
                <w:szCs w:val="22"/>
                <w:lang w:val="es-ES"/>
              </w:rPr>
              <w:t>pre-inversión</w:t>
            </w:r>
            <w:proofErr w:type="spellEnd"/>
            <w:r w:rsidRPr="00286A3F">
              <w:rPr>
                <w:rFonts w:ascii="Arial" w:eastAsia="Arial" w:hAnsi="Arial" w:cs="Arial"/>
                <w:sz w:val="22"/>
                <w:szCs w:val="22"/>
                <w:lang w:val="es-ES"/>
              </w:rPr>
              <w:t xml:space="preserve"> </w:t>
            </w:r>
            <w:r w:rsidRPr="00012E2B">
              <w:rPr>
                <w:rFonts w:ascii="Arial" w:hAnsi="Arial" w:cs="Arial"/>
                <w:sz w:val="22"/>
                <w:szCs w:val="22"/>
                <w:lang w:val="es-ES_tradnl"/>
              </w:rPr>
              <w:t>para</w:t>
            </w:r>
            <w:r w:rsidRPr="00C6349B">
              <w:rPr>
                <w:rFonts w:ascii="Arial" w:eastAsia="Arial" w:hAnsi="Arial" w:cs="Arial"/>
                <w:sz w:val="22"/>
                <w:szCs w:val="22"/>
                <w:lang w:val="es-ES"/>
              </w:rPr>
              <w:t xml:space="preserve"> los proyectos fuera de la muestra</w:t>
            </w:r>
            <w:r>
              <w:rPr>
                <w:rFonts w:ascii="Arial" w:eastAsia="Arial" w:hAnsi="Arial" w:cs="Arial"/>
                <w:sz w:val="22"/>
                <w:szCs w:val="22"/>
                <w:lang w:val="es-ES"/>
              </w:rPr>
              <w:t xml:space="preserve">. </w:t>
            </w:r>
            <w:r w:rsidRPr="00286A3F">
              <w:rPr>
                <w:rFonts w:ascii="Arial" w:eastAsia="Arial" w:hAnsi="Arial" w:cs="Arial"/>
                <w:sz w:val="22"/>
                <w:szCs w:val="22"/>
                <w:lang w:val="es-ES"/>
              </w:rPr>
              <w:t xml:space="preserve">Los estudios serán revisados por el BID, para obtener la no objeción. Todos los estudios y proyectos deberán cumplir con las políticas de salvaguardia del BID. </w:t>
            </w:r>
            <w:r>
              <w:rPr>
                <w:rFonts w:ascii="Arial" w:eastAsia="Arial" w:hAnsi="Arial" w:cs="Arial"/>
                <w:sz w:val="22"/>
                <w:szCs w:val="22"/>
                <w:lang w:val="es-ES"/>
              </w:rPr>
              <w:t>Los proyectos fuera de la muestra</w:t>
            </w:r>
            <w:r w:rsidRPr="00286A3F">
              <w:rPr>
                <w:rFonts w:ascii="Arial" w:eastAsia="Arial" w:hAnsi="Arial" w:cs="Arial"/>
                <w:sz w:val="22"/>
                <w:szCs w:val="22"/>
                <w:lang w:val="es-ES"/>
              </w:rPr>
              <w:t xml:space="preserve"> se </w:t>
            </w:r>
            <w:r>
              <w:rPr>
                <w:rFonts w:ascii="Arial" w:eastAsia="Arial" w:hAnsi="Arial" w:cs="Arial"/>
                <w:sz w:val="22"/>
                <w:szCs w:val="22"/>
                <w:lang w:val="es-ES"/>
              </w:rPr>
              <w:t>financiarán</w:t>
            </w:r>
            <w:r w:rsidRPr="00286A3F">
              <w:rPr>
                <w:rFonts w:ascii="Arial" w:eastAsia="Arial" w:hAnsi="Arial" w:cs="Arial"/>
                <w:sz w:val="22"/>
                <w:szCs w:val="22"/>
                <w:lang w:val="es-ES"/>
              </w:rPr>
              <w:t xml:space="preserve"> en base a los resultados de los estudios y a la no objeción del BID sobre los proyectos propuestos. El Componente </w:t>
            </w:r>
            <w:r>
              <w:rPr>
                <w:rFonts w:ascii="Arial" w:eastAsia="Arial" w:hAnsi="Arial" w:cs="Arial"/>
                <w:sz w:val="22"/>
                <w:szCs w:val="22"/>
                <w:lang w:val="es-ES"/>
              </w:rPr>
              <w:t xml:space="preserve">2 </w:t>
            </w:r>
            <w:r w:rsidRPr="00286A3F">
              <w:rPr>
                <w:rFonts w:ascii="Arial" w:eastAsia="Arial" w:hAnsi="Arial" w:cs="Arial"/>
                <w:sz w:val="22"/>
                <w:szCs w:val="22"/>
                <w:lang w:val="es-ES"/>
              </w:rPr>
              <w:t>contará con un Reglamento Operativo Ambiental y Social donde se establecerán las reglas y condiciones para implementar los proyectos y estudios propuestos, excluyendo la financiación de proyectos de categoría A.</w:t>
            </w:r>
            <w:r>
              <w:rPr>
                <w:rFonts w:ascii="Arial" w:eastAsia="Arial" w:hAnsi="Arial" w:cs="Arial"/>
                <w:sz w:val="22"/>
                <w:szCs w:val="22"/>
                <w:lang w:val="es-ES"/>
              </w:rPr>
              <w:t xml:space="preserve"> En general, si después de las evaluaciones ambientales y sociales (financiadas con el Componente 2) sobre un proyecto fuera de la muestra un proyecto se clasifica como categoría A, no será financiado por esta operación.</w:t>
            </w:r>
          </w:p>
        </w:tc>
      </w:tr>
      <w:tr w:rsidR="00C21376" w:rsidRPr="00AD0965" w14:paraId="3A9EA9D5"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36AD0D67" w:rsidR="00C21376" w:rsidRPr="00BF16C9" w:rsidRDefault="005C6B71" w:rsidP="00E0621E">
            <w:pPr>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 xml:space="preserve">4. </w:t>
            </w:r>
            <w:r w:rsidR="00E0621E" w:rsidRPr="00BF16C9">
              <w:rPr>
                <w:rFonts w:ascii="Arial" w:eastAsia="Times New Roman" w:hAnsi="Arial" w:cs="Arial"/>
                <w:b/>
                <w:bCs/>
                <w:sz w:val="27"/>
                <w:szCs w:val="27"/>
                <w:lang w:val="es-ES"/>
              </w:rPr>
              <w:t>Impactos, Riesgos y Medidas de Mitigación</w:t>
            </w:r>
            <w:r w:rsidR="00C21376" w:rsidRPr="00BF16C9">
              <w:rPr>
                <w:rFonts w:ascii="Arial" w:eastAsia="Times New Roman" w:hAnsi="Arial" w:cs="Arial"/>
                <w:b/>
                <w:bCs/>
                <w:sz w:val="27"/>
                <w:szCs w:val="27"/>
                <w:lang w:val="es-ES"/>
              </w:rPr>
              <w:t xml:space="preserve"> </w:t>
            </w:r>
            <w:r w:rsidR="00E0621E" w:rsidRPr="00BF16C9">
              <w:rPr>
                <w:rFonts w:ascii="Arial" w:eastAsia="Times New Roman" w:hAnsi="Arial" w:cs="Arial"/>
                <w:b/>
                <w:bCs/>
                <w:sz w:val="27"/>
                <w:szCs w:val="27"/>
                <w:lang w:val="es-ES"/>
              </w:rPr>
              <w:t xml:space="preserve">Principales </w:t>
            </w:r>
          </w:p>
        </w:tc>
      </w:tr>
      <w:tr w:rsidR="00C21376" w:rsidRPr="00AD0965" w14:paraId="2DE10E02"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405F94ED" w14:textId="131AA08E" w:rsidR="00C21376" w:rsidRPr="00BF16C9" w:rsidRDefault="00761640" w:rsidP="00FC37F5">
            <w:pPr>
              <w:ind w:right="165"/>
              <w:rPr>
                <w:rFonts w:ascii="Arial" w:eastAsia="Times New Roman" w:hAnsi="Arial" w:cs="Arial"/>
                <w:sz w:val="20"/>
                <w:szCs w:val="20"/>
                <w:shd w:val="clear" w:color="auto" w:fill="FFFFFF"/>
                <w:lang w:val="es-ES"/>
              </w:rPr>
            </w:pPr>
            <w:r w:rsidRPr="00BF16C9">
              <w:rPr>
                <w:rFonts w:ascii="Arial" w:eastAsia="Times New Roman" w:hAnsi="Arial" w:cs="Arial"/>
                <w:b/>
                <w:sz w:val="22"/>
                <w:szCs w:val="22"/>
                <w:lang w:val="es-ES"/>
              </w:rPr>
              <w:t>Requisitos de Evaluación</w:t>
            </w:r>
            <w:r w:rsidR="00FC37F5">
              <w:rPr>
                <w:rFonts w:ascii="Arial" w:eastAsia="Times New Roman" w:hAnsi="Arial" w:cs="Arial"/>
                <w:b/>
                <w:sz w:val="22"/>
                <w:szCs w:val="22"/>
                <w:lang w:val="es-ES"/>
              </w:rPr>
              <w:t xml:space="preserve"> y </w:t>
            </w:r>
            <w:r w:rsidR="00FC37F5" w:rsidRPr="00FC37F5">
              <w:rPr>
                <w:rFonts w:ascii="Arial" w:eastAsia="Times New Roman" w:hAnsi="Arial" w:cs="Arial"/>
                <w:b/>
                <w:sz w:val="22"/>
                <w:szCs w:val="22"/>
                <w:lang w:val="es-ES"/>
              </w:rPr>
              <w:t>Divulgación de Información</w:t>
            </w:r>
          </w:p>
        </w:tc>
      </w:tr>
      <w:tr w:rsidR="00C21376" w:rsidRPr="00AD0965" w14:paraId="7CA8CBA1"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8806D48" w14:textId="4F74278F" w:rsidR="009571BA" w:rsidRDefault="009571BA" w:rsidP="00686D0B">
            <w:pPr>
              <w:autoSpaceDE w:val="0"/>
              <w:autoSpaceDN w:val="0"/>
              <w:adjustRightInd w:val="0"/>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En términos generales es importante notar que</w:t>
            </w:r>
            <w:r w:rsidR="00C20F90">
              <w:rPr>
                <w:rFonts w:ascii="Arial" w:eastAsia="Times New Roman" w:hAnsi="Arial" w:cs="Arial"/>
                <w:sz w:val="22"/>
                <w:szCs w:val="22"/>
                <w:shd w:val="clear" w:color="auto" w:fill="FFFFFF"/>
                <w:lang w:val="es-ES"/>
              </w:rPr>
              <w:t>,</w:t>
            </w:r>
            <w:r>
              <w:rPr>
                <w:rFonts w:ascii="Arial" w:eastAsia="Times New Roman" w:hAnsi="Arial" w:cs="Arial"/>
                <w:sz w:val="22"/>
                <w:szCs w:val="22"/>
                <w:shd w:val="clear" w:color="auto" w:fill="FFFFFF"/>
                <w:lang w:val="es-ES"/>
              </w:rPr>
              <w:t xml:space="preserve"> </w:t>
            </w:r>
            <w:r w:rsidR="00BF3A9B">
              <w:rPr>
                <w:rFonts w:ascii="Arial" w:eastAsia="Times New Roman" w:hAnsi="Arial" w:cs="Arial"/>
                <w:sz w:val="22"/>
                <w:szCs w:val="22"/>
                <w:shd w:val="clear" w:color="auto" w:fill="FFFFFF"/>
                <w:lang w:val="es-ES"/>
              </w:rPr>
              <w:t xml:space="preserve">aunque </w:t>
            </w:r>
            <w:r>
              <w:rPr>
                <w:rFonts w:ascii="Arial" w:eastAsia="Times New Roman" w:hAnsi="Arial" w:cs="Arial"/>
                <w:sz w:val="22"/>
                <w:szCs w:val="22"/>
                <w:shd w:val="clear" w:color="auto" w:fill="FFFFFF"/>
                <w:lang w:val="es-ES"/>
              </w:rPr>
              <w:t xml:space="preserve">los impactos </w:t>
            </w:r>
            <w:r w:rsidR="00BF3A9B">
              <w:rPr>
                <w:rFonts w:ascii="Arial" w:eastAsia="Times New Roman" w:hAnsi="Arial" w:cs="Arial"/>
                <w:sz w:val="22"/>
                <w:szCs w:val="22"/>
                <w:shd w:val="clear" w:color="auto" w:fill="FFFFFF"/>
                <w:lang w:val="es-ES"/>
              </w:rPr>
              <w:t xml:space="preserve">directos </w:t>
            </w:r>
            <w:r>
              <w:rPr>
                <w:rFonts w:ascii="Arial" w:eastAsia="Times New Roman" w:hAnsi="Arial" w:cs="Arial"/>
                <w:sz w:val="22"/>
                <w:szCs w:val="22"/>
                <w:shd w:val="clear" w:color="auto" w:fill="FFFFFF"/>
                <w:lang w:val="es-ES"/>
              </w:rPr>
              <w:t>socioambientales son moderados ya que la operación no incluye</w:t>
            </w:r>
            <w:r w:rsidRPr="009571BA">
              <w:rPr>
                <w:rFonts w:ascii="Arial" w:eastAsia="Times New Roman" w:hAnsi="Arial" w:cs="Arial"/>
                <w:sz w:val="22"/>
                <w:szCs w:val="22"/>
                <w:shd w:val="clear" w:color="auto" w:fill="FFFFFF"/>
                <w:lang w:val="es-ES"/>
              </w:rPr>
              <w:t xml:space="preserve"> la construcción de nuevas carreteras ni la ampliación de carreteras existentes pero la rehabilitación y </w:t>
            </w:r>
            <w:r>
              <w:rPr>
                <w:rFonts w:ascii="Arial" w:eastAsia="Times New Roman" w:hAnsi="Arial" w:cs="Arial"/>
                <w:sz w:val="22"/>
                <w:szCs w:val="22"/>
                <w:shd w:val="clear" w:color="auto" w:fill="FFFFFF"/>
                <w:lang w:val="es-ES"/>
              </w:rPr>
              <w:t>re</w:t>
            </w:r>
            <w:r w:rsidRPr="009571BA">
              <w:rPr>
                <w:rFonts w:ascii="Arial" w:eastAsia="Times New Roman" w:hAnsi="Arial" w:cs="Arial"/>
                <w:sz w:val="22"/>
                <w:szCs w:val="22"/>
                <w:shd w:val="clear" w:color="auto" w:fill="FFFFFF"/>
                <w:lang w:val="es-ES"/>
              </w:rPr>
              <w:t>pavimentación de carreteras ya existentes</w:t>
            </w:r>
            <w:r w:rsidR="00BF3A9B">
              <w:rPr>
                <w:rFonts w:ascii="Arial" w:eastAsia="Times New Roman" w:hAnsi="Arial" w:cs="Arial"/>
                <w:sz w:val="22"/>
                <w:szCs w:val="22"/>
                <w:shd w:val="clear" w:color="auto" w:fill="FFFFFF"/>
                <w:lang w:val="es-ES"/>
              </w:rPr>
              <w:t xml:space="preserve">, dado el contexto del país y el nivel de desempeño de la agencia ejecutora, el riesgo socio ambiental </w:t>
            </w:r>
            <w:r w:rsidR="00C45D2F">
              <w:rPr>
                <w:rFonts w:ascii="Arial" w:eastAsia="Times New Roman" w:hAnsi="Arial" w:cs="Arial"/>
                <w:sz w:val="22"/>
                <w:szCs w:val="22"/>
                <w:shd w:val="clear" w:color="auto" w:fill="FFFFFF"/>
                <w:lang w:val="es-ES"/>
              </w:rPr>
              <w:t>está</w:t>
            </w:r>
            <w:r w:rsidR="00BF3A9B">
              <w:rPr>
                <w:rFonts w:ascii="Arial" w:eastAsia="Times New Roman" w:hAnsi="Arial" w:cs="Arial"/>
                <w:sz w:val="22"/>
                <w:szCs w:val="22"/>
                <w:shd w:val="clear" w:color="auto" w:fill="FFFFFF"/>
                <w:lang w:val="es-ES"/>
              </w:rPr>
              <w:t xml:space="preserve"> considerado como substancial.</w:t>
            </w:r>
            <w:r>
              <w:rPr>
                <w:rFonts w:ascii="Arial" w:eastAsia="Times New Roman" w:hAnsi="Arial" w:cs="Arial"/>
                <w:sz w:val="22"/>
                <w:szCs w:val="22"/>
                <w:shd w:val="clear" w:color="auto" w:fill="FFFFFF"/>
                <w:lang w:val="es-ES"/>
              </w:rPr>
              <w:t xml:space="preserve"> </w:t>
            </w:r>
            <w:r w:rsidR="00BF3A9B">
              <w:rPr>
                <w:rFonts w:ascii="Arial" w:eastAsia="Times New Roman" w:hAnsi="Arial" w:cs="Arial"/>
                <w:sz w:val="22"/>
                <w:szCs w:val="22"/>
                <w:shd w:val="clear" w:color="auto" w:fill="FFFFFF"/>
                <w:lang w:val="es-ES"/>
              </w:rPr>
              <w:t>También cabe notar que</w:t>
            </w:r>
            <w:r w:rsidR="00C45D2F">
              <w:rPr>
                <w:rFonts w:ascii="Arial" w:eastAsia="Times New Roman" w:hAnsi="Arial" w:cs="Arial"/>
                <w:sz w:val="22"/>
                <w:szCs w:val="22"/>
                <w:shd w:val="clear" w:color="auto" w:fill="FFFFFF"/>
                <w:lang w:val="es-ES"/>
              </w:rPr>
              <w:t>,</w:t>
            </w:r>
            <w:r w:rsidR="00BF3A9B">
              <w:rPr>
                <w:rFonts w:ascii="Arial" w:eastAsia="Times New Roman" w:hAnsi="Arial" w:cs="Arial"/>
                <w:sz w:val="22"/>
                <w:szCs w:val="22"/>
                <w:shd w:val="clear" w:color="auto" w:fill="FFFFFF"/>
                <w:lang w:val="es-ES"/>
              </w:rPr>
              <w:t xml:space="preserve"> a</w:t>
            </w:r>
            <w:r>
              <w:rPr>
                <w:rFonts w:ascii="Arial" w:eastAsia="Times New Roman" w:hAnsi="Arial" w:cs="Arial"/>
                <w:sz w:val="22"/>
                <w:szCs w:val="22"/>
                <w:shd w:val="clear" w:color="auto" w:fill="FFFFFF"/>
                <w:lang w:val="es-ES"/>
              </w:rPr>
              <w:t xml:space="preserve">unque que los proyectos de rehabilitación y pavimentación incluyen cambios del trazo actual de las carreteras, la política de la agencia ejecutora </w:t>
            </w:r>
            <w:r w:rsidRPr="009571BA">
              <w:rPr>
                <w:rFonts w:ascii="Arial" w:eastAsia="Times New Roman" w:hAnsi="Arial" w:cs="Arial"/>
                <w:sz w:val="22"/>
                <w:szCs w:val="22"/>
                <w:shd w:val="clear" w:color="auto" w:fill="FFFFFF"/>
                <w:lang w:val="es-ES"/>
              </w:rPr>
              <w:t xml:space="preserve">DGC </w:t>
            </w:r>
            <w:r>
              <w:rPr>
                <w:rFonts w:ascii="Arial" w:eastAsia="Times New Roman" w:hAnsi="Arial" w:cs="Arial"/>
                <w:sz w:val="22"/>
                <w:szCs w:val="22"/>
                <w:shd w:val="clear" w:color="auto" w:fill="FFFFFF"/>
                <w:lang w:val="es-ES"/>
              </w:rPr>
              <w:t xml:space="preserve">de evitar y minimizar impacto a través de cambiar el eje de la carretera a un lado u otro asegura que se evite o minimice el desplazamiento físico y económico, logra manejar y mitigar adecuadamente los riesgos e impactos socioambientales. En el caso de los tres proyectos de muestra se estableció que era factible evitar desplazamiento físico. </w:t>
            </w:r>
          </w:p>
          <w:p w14:paraId="63052E6E" w14:textId="77777777" w:rsidR="009571BA" w:rsidRDefault="009571BA" w:rsidP="00686D0B">
            <w:pPr>
              <w:autoSpaceDE w:val="0"/>
              <w:autoSpaceDN w:val="0"/>
              <w:adjustRightInd w:val="0"/>
              <w:jc w:val="both"/>
              <w:rPr>
                <w:rFonts w:ascii="Arial" w:eastAsia="Times New Roman" w:hAnsi="Arial" w:cs="Arial"/>
                <w:sz w:val="22"/>
                <w:szCs w:val="22"/>
                <w:shd w:val="clear" w:color="auto" w:fill="FFFFFF"/>
                <w:lang w:val="es-ES"/>
              </w:rPr>
            </w:pPr>
          </w:p>
          <w:p w14:paraId="69CF41DD" w14:textId="4BFFD631" w:rsidR="009571BA" w:rsidRDefault="00686D0B" w:rsidP="001302BB">
            <w:pPr>
              <w:autoSpaceDE w:val="0"/>
              <w:autoSpaceDN w:val="0"/>
              <w:adjustRightInd w:val="0"/>
              <w:jc w:val="both"/>
              <w:rPr>
                <w:rFonts w:ascii="Arial" w:hAnsi="Arial" w:cs="Arial"/>
                <w:sz w:val="22"/>
                <w:szCs w:val="22"/>
                <w:lang w:val="es-ES"/>
              </w:rPr>
            </w:pPr>
            <w:r w:rsidRPr="000B69FD">
              <w:rPr>
                <w:rFonts w:ascii="Arial" w:eastAsia="Times New Roman" w:hAnsi="Arial" w:cs="Arial"/>
                <w:sz w:val="22"/>
                <w:szCs w:val="22"/>
                <w:shd w:val="clear" w:color="auto" w:fill="FFFFFF"/>
                <w:lang w:val="es-ES"/>
              </w:rPr>
              <w:t xml:space="preserve">El </w:t>
            </w:r>
            <w:r>
              <w:rPr>
                <w:rFonts w:ascii="Arial" w:eastAsia="Times New Roman" w:hAnsi="Arial" w:cs="Arial"/>
                <w:sz w:val="22"/>
                <w:szCs w:val="22"/>
                <w:shd w:val="clear" w:color="auto" w:fill="FFFFFF"/>
                <w:lang w:val="es-ES"/>
              </w:rPr>
              <w:t>Componente 1 del Programa conta con</w:t>
            </w:r>
            <w:r w:rsidRPr="000B69FD">
              <w:rPr>
                <w:rFonts w:ascii="Arial" w:eastAsia="Times New Roman" w:hAnsi="Arial" w:cs="Arial"/>
                <w:sz w:val="22"/>
                <w:szCs w:val="22"/>
                <w:shd w:val="clear" w:color="auto" w:fill="FFFFFF"/>
                <w:lang w:val="es-ES"/>
              </w:rPr>
              <w:t xml:space="preserve"> </w:t>
            </w:r>
            <w:r w:rsidR="009571BA">
              <w:rPr>
                <w:rFonts w:ascii="Arial" w:eastAsia="Times New Roman" w:hAnsi="Arial" w:cs="Arial"/>
                <w:sz w:val="22"/>
                <w:szCs w:val="22"/>
                <w:shd w:val="clear" w:color="auto" w:fill="FFFFFF"/>
                <w:lang w:val="es-ES"/>
              </w:rPr>
              <w:t>un Análisis Ambiental y Social (AAS) para cada proyecto incluyendo su respectivo Plan de Gestión Social y Ambiental (PGAS)</w:t>
            </w:r>
            <w:r w:rsidR="00833923">
              <w:rPr>
                <w:rFonts w:ascii="Arial" w:eastAsia="Times New Roman" w:hAnsi="Arial" w:cs="Arial"/>
                <w:sz w:val="22"/>
                <w:szCs w:val="22"/>
                <w:shd w:val="clear" w:color="auto" w:fill="FFFFFF"/>
                <w:lang w:val="es-ES"/>
              </w:rPr>
              <w:t xml:space="preserve">, que </w:t>
            </w:r>
            <w:r w:rsidR="00F90946">
              <w:rPr>
                <w:rFonts w:ascii="Arial" w:eastAsia="Times New Roman" w:hAnsi="Arial" w:cs="Arial"/>
                <w:sz w:val="22"/>
                <w:szCs w:val="22"/>
                <w:shd w:val="clear" w:color="auto" w:fill="FFFFFF"/>
                <w:lang w:val="es-ES"/>
              </w:rPr>
              <w:t xml:space="preserve">también </w:t>
            </w:r>
            <w:r w:rsidR="00833923">
              <w:rPr>
                <w:rFonts w:ascii="Arial" w:eastAsia="Times New Roman" w:hAnsi="Arial" w:cs="Arial"/>
                <w:sz w:val="22"/>
                <w:szCs w:val="22"/>
                <w:shd w:val="clear" w:color="auto" w:fill="FFFFFF"/>
                <w:lang w:val="es-ES"/>
              </w:rPr>
              <w:t>incluye Planes de Compensación y Restauración de Medios de Vida para cada proyecto de la muestra</w:t>
            </w:r>
            <w:r w:rsidR="009571BA">
              <w:rPr>
                <w:rFonts w:ascii="Arial" w:eastAsia="Times New Roman" w:hAnsi="Arial" w:cs="Arial"/>
                <w:sz w:val="22"/>
                <w:szCs w:val="22"/>
                <w:shd w:val="clear" w:color="auto" w:fill="FFFFFF"/>
                <w:lang w:val="es-ES"/>
              </w:rPr>
              <w:t xml:space="preserve">. Además, la operación cuenta con </w:t>
            </w:r>
            <w:r w:rsidRPr="000B69FD">
              <w:rPr>
                <w:rFonts w:ascii="Arial" w:eastAsia="Times New Roman" w:hAnsi="Arial" w:cs="Arial"/>
                <w:sz w:val="22"/>
                <w:szCs w:val="22"/>
                <w:shd w:val="clear" w:color="auto" w:fill="FFFFFF"/>
                <w:lang w:val="es-ES"/>
              </w:rPr>
              <w:t xml:space="preserve">un MGAS </w:t>
            </w:r>
            <w:r>
              <w:rPr>
                <w:rFonts w:ascii="Arial" w:eastAsia="Times New Roman" w:hAnsi="Arial" w:cs="Arial"/>
                <w:sz w:val="22"/>
                <w:szCs w:val="22"/>
                <w:shd w:val="clear" w:color="auto" w:fill="FFFFFF"/>
                <w:lang w:val="es-ES"/>
              </w:rPr>
              <w:t>en línea con las políticas del BID</w:t>
            </w:r>
            <w:r w:rsidRPr="1FF64A80">
              <w:rPr>
                <w:rFonts w:ascii="Arial" w:hAnsi="Arial" w:cs="Arial"/>
                <w:sz w:val="22"/>
                <w:szCs w:val="22"/>
                <w:lang w:val="es-ES"/>
              </w:rPr>
              <w:t xml:space="preserve">. </w:t>
            </w:r>
            <w:r w:rsidR="009571BA">
              <w:rPr>
                <w:rFonts w:ascii="Arial" w:hAnsi="Arial" w:cs="Arial"/>
                <w:sz w:val="22"/>
                <w:szCs w:val="22"/>
                <w:lang w:val="es-ES"/>
              </w:rPr>
              <w:t>E</w:t>
            </w:r>
            <w:r w:rsidR="00FB5BA8">
              <w:rPr>
                <w:rFonts w:ascii="Arial" w:hAnsi="Arial" w:cs="Arial"/>
                <w:sz w:val="22"/>
                <w:szCs w:val="22"/>
                <w:lang w:val="es-ES"/>
              </w:rPr>
              <w:t xml:space="preserve">l MGAS </w:t>
            </w:r>
            <w:r w:rsidR="009571BA">
              <w:rPr>
                <w:rFonts w:ascii="Arial" w:hAnsi="Arial" w:cs="Arial"/>
                <w:sz w:val="22"/>
                <w:szCs w:val="22"/>
                <w:lang w:val="es-ES"/>
              </w:rPr>
              <w:t xml:space="preserve">también incluye </w:t>
            </w:r>
            <w:r w:rsidRPr="1FF64A80">
              <w:rPr>
                <w:rFonts w:ascii="Arial" w:hAnsi="Arial" w:cs="Arial"/>
                <w:sz w:val="22"/>
                <w:szCs w:val="22"/>
                <w:lang w:val="es-ES"/>
              </w:rPr>
              <w:t xml:space="preserve">con un Marco de Reasentamiento (MR) </w:t>
            </w:r>
            <w:r w:rsidR="00FB5BA8">
              <w:rPr>
                <w:rFonts w:ascii="Arial" w:hAnsi="Arial" w:cs="Arial"/>
                <w:sz w:val="22"/>
                <w:szCs w:val="22"/>
                <w:lang w:val="es-ES"/>
              </w:rPr>
              <w:t xml:space="preserve">y </w:t>
            </w:r>
            <w:r w:rsidRPr="1FF64A80">
              <w:rPr>
                <w:rFonts w:ascii="Arial" w:hAnsi="Arial" w:cs="Arial"/>
                <w:sz w:val="22"/>
                <w:szCs w:val="22"/>
                <w:lang w:val="es-ES"/>
              </w:rPr>
              <w:t xml:space="preserve">un Marco de Pueblos Indígenas (MPI). </w:t>
            </w:r>
            <w:r w:rsidRPr="0079609A">
              <w:rPr>
                <w:rFonts w:ascii="Arial" w:eastAsia="Times New Roman" w:hAnsi="Arial" w:cs="Arial"/>
                <w:sz w:val="22"/>
                <w:szCs w:val="22"/>
                <w:shd w:val="clear" w:color="auto" w:fill="FFFFFF"/>
                <w:lang w:val="es-ES"/>
              </w:rPr>
              <w:t>Los</w:t>
            </w:r>
            <w:r w:rsidR="009571BA" w:rsidRPr="0079609A">
              <w:rPr>
                <w:rFonts w:ascii="Arial" w:eastAsia="Times New Roman" w:hAnsi="Arial" w:cs="Arial"/>
                <w:sz w:val="22"/>
                <w:szCs w:val="22"/>
                <w:shd w:val="clear" w:color="auto" w:fill="FFFFFF"/>
                <w:lang w:val="es-ES"/>
              </w:rPr>
              <w:t xml:space="preserve"> tres</w:t>
            </w:r>
            <w:r w:rsidRPr="0079609A">
              <w:rPr>
                <w:rFonts w:ascii="Arial" w:eastAsia="Times New Roman" w:hAnsi="Arial" w:cs="Arial"/>
                <w:sz w:val="22"/>
                <w:szCs w:val="22"/>
                <w:shd w:val="clear" w:color="auto" w:fill="FFFFFF"/>
                <w:lang w:val="es-ES"/>
              </w:rPr>
              <w:t xml:space="preserve"> </w:t>
            </w:r>
            <w:r w:rsidR="009571BA" w:rsidRPr="0079609A">
              <w:rPr>
                <w:rFonts w:ascii="Arial" w:eastAsia="Times New Roman" w:hAnsi="Arial" w:cs="Arial"/>
                <w:sz w:val="22"/>
                <w:szCs w:val="22"/>
                <w:shd w:val="clear" w:color="auto" w:fill="FFFFFF"/>
                <w:lang w:val="es-ES"/>
              </w:rPr>
              <w:t>AAS y el MGAS</w:t>
            </w:r>
            <w:r w:rsidRPr="0079609A">
              <w:rPr>
                <w:rFonts w:ascii="Arial" w:eastAsia="Times New Roman" w:hAnsi="Arial" w:cs="Arial"/>
                <w:sz w:val="22"/>
                <w:szCs w:val="22"/>
                <w:shd w:val="clear" w:color="auto" w:fill="FFFFFF"/>
                <w:lang w:val="es-ES"/>
              </w:rPr>
              <w:t xml:space="preserve"> han sido publicados en la página web del Banco</w:t>
            </w:r>
            <w:r w:rsidR="00833923">
              <w:rPr>
                <w:rFonts w:ascii="Arial" w:eastAsia="Times New Roman" w:hAnsi="Arial" w:cs="Arial"/>
                <w:sz w:val="22"/>
                <w:szCs w:val="22"/>
                <w:shd w:val="clear" w:color="auto" w:fill="FFFFFF"/>
                <w:lang w:val="es-ES"/>
              </w:rPr>
              <w:t xml:space="preserve"> antes de la misión de análisis</w:t>
            </w:r>
            <w:r w:rsidR="00777167">
              <w:rPr>
                <w:rFonts w:ascii="Arial" w:eastAsia="Times New Roman" w:hAnsi="Arial" w:cs="Arial"/>
                <w:sz w:val="22"/>
                <w:szCs w:val="22"/>
                <w:shd w:val="clear" w:color="auto" w:fill="FFFFFF"/>
                <w:lang w:val="es-ES"/>
              </w:rPr>
              <w:t xml:space="preserve">, y la revisión final </w:t>
            </w:r>
            <w:r w:rsidR="00833923">
              <w:rPr>
                <w:rFonts w:ascii="Arial" w:eastAsia="Times New Roman" w:hAnsi="Arial" w:cs="Arial"/>
                <w:sz w:val="22"/>
                <w:szCs w:val="22"/>
                <w:shd w:val="clear" w:color="auto" w:fill="FFFFFF"/>
                <w:lang w:val="es-ES"/>
              </w:rPr>
              <w:t xml:space="preserve">fue </w:t>
            </w:r>
            <w:r w:rsidR="00777167" w:rsidRPr="0049097D">
              <w:rPr>
                <w:rFonts w:ascii="Arial" w:eastAsia="Times New Roman" w:hAnsi="Arial" w:cs="Arial"/>
                <w:sz w:val="22"/>
                <w:szCs w:val="22"/>
                <w:shd w:val="clear" w:color="auto" w:fill="FFFFFF"/>
                <w:lang w:val="es-ES"/>
              </w:rPr>
              <w:t xml:space="preserve">publicada </w:t>
            </w:r>
            <w:r w:rsidR="00777167">
              <w:rPr>
                <w:rFonts w:ascii="Arial" w:eastAsia="Times New Roman" w:hAnsi="Arial" w:cs="Arial"/>
                <w:sz w:val="22"/>
                <w:szCs w:val="22"/>
                <w:shd w:val="clear" w:color="auto" w:fill="FFFFFF"/>
                <w:lang w:val="es-ES"/>
              </w:rPr>
              <w:t>antes de OPC</w:t>
            </w:r>
            <w:r w:rsidR="00F90946">
              <w:rPr>
                <w:rStyle w:val="FootnoteReference"/>
                <w:rFonts w:ascii="Arial" w:eastAsia="Times New Roman" w:hAnsi="Arial" w:cs="Arial"/>
                <w:sz w:val="22"/>
                <w:szCs w:val="22"/>
                <w:shd w:val="clear" w:color="auto" w:fill="FFFFFF"/>
                <w:lang w:val="es-ES"/>
              </w:rPr>
              <w:footnoteReference w:id="3"/>
            </w:r>
            <w:r w:rsidRPr="0079609A">
              <w:rPr>
                <w:rFonts w:ascii="Arial" w:eastAsia="Times New Roman" w:hAnsi="Arial" w:cs="Arial"/>
                <w:sz w:val="22"/>
                <w:szCs w:val="22"/>
                <w:shd w:val="clear" w:color="auto" w:fill="FFFFFF"/>
                <w:lang w:val="es-ES"/>
              </w:rPr>
              <w:t>.</w:t>
            </w:r>
            <w:r>
              <w:rPr>
                <w:rFonts w:ascii="Arial" w:eastAsia="Times New Roman" w:hAnsi="Arial" w:cs="Arial"/>
                <w:sz w:val="22"/>
                <w:szCs w:val="22"/>
                <w:shd w:val="clear" w:color="auto" w:fill="FFFFFF"/>
                <w:lang w:val="es-ES"/>
              </w:rPr>
              <w:t xml:space="preserve"> </w:t>
            </w:r>
            <w:r w:rsidR="009571BA" w:rsidRPr="1FF64A80">
              <w:rPr>
                <w:rFonts w:ascii="Arial" w:hAnsi="Arial" w:cs="Arial"/>
                <w:sz w:val="22"/>
                <w:szCs w:val="22"/>
                <w:lang w:val="es-ES"/>
              </w:rPr>
              <w:t xml:space="preserve">Los </w:t>
            </w:r>
            <w:r w:rsidR="009571BA">
              <w:rPr>
                <w:rFonts w:ascii="Arial" w:hAnsi="Arial" w:cs="Arial"/>
                <w:sz w:val="22"/>
                <w:szCs w:val="22"/>
                <w:lang w:val="es-ES"/>
              </w:rPr>
              <w:t xml:space="preserve">AAS </w:t>
            </w:r>
            <w:r w:rsidR="009571BA" w:rsidRPr="1FF64A80">
              <w:rPr>
                <w:rFonts w:ascii="Arial" w:hAnsi="Arial" w:cs="Arial"/>
                <w:sz w:val="22"/>
                <w:szCs w:val="22"/>
                <w:lang w:val="es-ES"/>
              </w:rPr>
              <w:t xml:space="preserve">incluyen la descripción de las características del medio físico y la descripción del entorno social de los </w:t>
            </w:r>
            <w:r w:rsidR="009571BA">
              <w:rPr>
                <w:rFonts w:ascii="Arial" w:hAnsi="Arial" w:cs="Arial"/>
                <w:sz w:val="22"/>
                <w:szCs w:val="22"/>
                <w:lang w:val="es-ES"/>
              </w:rPr>
              <w:t>varios proyectos</w:t>
            </w:r>
            <w:r w:rsidR="009571BA" w:rsidRPr="1FF64A80">
              <w:rPr>
                <w:rFonts w:ascii="Arial" w:hAnsi="Arial" w:cs="Arial"/>
                <w:sz w:val="22"/>
                <w:szCs w:val="22"/>
                <w:lang w:val="es-ES"/>
              </w:rPr>
              <w:t xml:space="preserve">. En los </w:t>
            </w:r>
            <w:r w:rsidR="009571BA">
              <w:rPr>
                <w:rFonts w:ascii="Arial" w:hAnsi="Arial" w:cs="Arial"/>
                <w:sz w:val="22"/>
                <w:szCs w:val="22"/>
                <w:lang w:val="es-ES"/>
              </w:rPr>
              <w:t>AAS</w:t>
            </w:r>
            <w:r w:rsidR="009571BA" w:rsidRPr="1FF64A80">
              <w:rPr>
                <w:rFonts w:ascii="Arial" w:hAnsi="Arial" w:cs="Arial"/>
                <w:sz w:val="22"/>
                <w:szCs w:val="22"/>
                <w:lang w:val="es-ES"/>
              </w:rPr>
              <w:t xml:space="preserve"> no se identificaron impactos significativos siendo los más resaltantes aquellos ocasionados durante la fase de construcción.</w:t>
            </w:r>
          </w:p>
          <w:p w14:paraId="5DECD628" w14:textId="77777777" w:rsidR="009571BA" w:rsidRDefault="009571BA" w:rsidP="00686D0B">
            <w:pPr>
              <w:autoSpaceDE w:val="0"/>
              <w:autoSpaceDN w:val="0"/>
              <w:adjustRightInd w:val="0"/>
              <w:jc w:val="both"/>
              <w:rPr>
                <w:rFonts w:ascii="Arial" w:eastAsia="Times New Roman" w:hAnsi="Arial" w:cs="Arial"/>
                <w:sz w:val="22"/>
                <w:szCs w:val="22"/>
                <w:shd w:val="clear" w:color="auto" w:fill="FFFFFF"/>
                <w:lang w:val="es-ES"/>
              </w:rPr>
            </w:pPr>
          </w:p>
          <w:p w14:paraId="2A3BF0A6" w14:textId="7D10F7E0" w:rsidR="00686D0B" w:rsidRPr="003F57AE" w:rsidRDefault="00686D0B" w:rsidP="00686D0B">
            <w:pPr>
              <w:autoSpaceDE w:val="0"/>
              <w:autoSpaceDN w:val="0"/>
              <w:adjustRightInd w:val="0"/>
              <w:jc w:val="both"/>
              <w:rPr>
                <w:rFonts w:ascii="Arial" w:hAnsi="Arial" w:cs="Arial"/>
                <w:sz w:val="22"/>
                <w:szCs w:val="22"/>
                <w:lang w:val="es-ES"/>
              </w:rPr>
            </w:pPr>
            <w:r w:rsidRPr="001F4A5B">
              <w:rPr>
                <w:rFonts w:ascii="Arial" w:eastAsia="Times New Roman" w:hAnsi="Arial" w:cs="Arial"/>
                <w:sz w:val="22"/>
                <w:szCs w:val="22"/>
                <w:shd w:val="clear" w:color="auto" w:fill="FFFFFF"/>
                <w:lang w:val="es-ES"/>
              </w:rPr>
              <w:t>El MGAS trata los principales aspectos ambientales y sociales a considerar para su debida incorporación durante la identificación, la preparación, análisis</w:t>
            </w:r>
            <w:r>
              <w:rPr>
                <w:rFonts w:ascii="Arial" w:eastAsia="Times New Roman" w:hAnsi="Arial" w:cs="Arial"/>
                <w:sz w:val="22"/>
                <w:szCs w:val="22"/>
                <w:shd w:val="clear" w:color="auto" w:fill="FFFFFF"/>
                <w:lang w:val="es-ES"/>
              </w:rPr>
              <w:t>,</w:t>
            </w:r>
            <w:r w:rsidRPr="001F4A5B">
              <w:rPr>
                <w:rFonts w:ascii="Arial" w:eastAsia="Times New Roman" w:hAnsi="Arial" w:cs="Arial"/>
                <w:sz w:val="22"/>
                <w:szCs w:val="22"/>
                <w:shd w:val="clear" w:color="auto" w:fill="FFFFFF"/>
                <w:lang w:val="es-ES"/>
              </w:rPr>
              <w:t xml:space="preserve"> evaluación, ejecución y seguimiento de los proyectos que se propongan durante la implementación del Programa</w:t>
            </w:r>
            <w:r>
              <w:rPr>
                <w:rFonts w:ascii="Arial" w:eastAsia="Times New Roman" w:hAnsi="Arial" w:cs="Arial"/>
                <w:sz w:val="22"/>
                <w:szCs w:val="22"/>
                <w:shd w:val="clear" w:color="auto" w:fill="FFFFFF"/>
                <w:lang w:val="es-ES"/>
              </w:rPr>
              <w:t>. T</w:t>
            </w:r>
            <w:r w:rsidRPr="001F4A5B">
              <w:rPr>
                <w:rFonts w:ascii="Arial" w:eastAsia="Times New Roman" w:hAnsi="Arial" w:cs="Arial"/>
                <w:sz w:val="22"/>
                <w:szCs w:val="22"/>
                <w:shd w:val="clear" w:color="auto" w:fill="FFFFFF"/>
                <w:lang w:val="es-ES"/>
              </w:rPr>
              <w:t xml:space="preserve">ambién define las responsabilidades y presenta los instrumentos y procedimientos a aplicar en la evaluación </w:t>
            </w:r>
            <w:r w:rsidRPr="001F4A5B">
              <w:rPr>
                <w:rFonts w:ascii="Arial" w:eastAsia="Times New Roman" w:hAnsi="Arial" w:cs="Arial"/>
                <w:sz w:val="22"/>
                <w:szCs w:val="22"/>
                <w:shd w:val="clear" w:color="auto" w:fill="FFFFFF"/>
                <w:lang w:val="es-ES"/>
              </w:rPr>
              <w:lastRenderedPageBreak/>
              <w:t xml:space="preserve">socioambiental y planes de manejo de </w:t>
            </w:r>
            <w:proofErr w:type="gramStart"/>
            <w:r w:rsidRPr="001F4A5B">
              <w:rPr>
                <w:rFonts w:ascii="Arial" w:eastAsia="Times New Roman" w:hAnsi="Arial" w:cs="Arial"/>
                <w:sz w:val="22"/>
                <w:szCs w:val="22"/>
                <w:shd w:val="clear" w:color="auto" w:fill="FFFFFF"/>
                <w:lang w:val="es-ES"/>
              </w:rPr>
              <w:t>los mismos</w:t>
            </w:r>
            <w:proofErr w:type="gramEnd"/>
            <w:r w:rsidRPr="001F4A5B">
              <w:rPr>
                <w:rFonts w:ascii="Arial" w:eastAsia="Times New Roman" w:hAnsi="Arial" w:cs="Arial"/>
                <w:sz w:val="22"/>
                <w:szCs w:val="22"/>
                <w:shd w:val="clear" w:color="auto" w:fill="FFFFFF"/>
                <w:lang w:val="es-ES"/>
              </w:rPr>
              <w:t>.</w:t>
            </w:r>
            <w:r>
              <w:rPr>
                <w:rFonts w:ascii="Arial" w:eastAsia="Times New Roman" w:hAnsi="Arial" w:cs="Arial"/>
                <w:sz w:val="22"/>
                <w:szCs w:val="22"/>
                <w:shd w:val="clear" w:color="auto" w:fill="FFFFFF"/>
                <w:lang w:val="es-ES"/>
              </w:rPr>
              <w:t xml:space="preserve"> E</w:t>
            </w:r>
            <w:r w:rsidRPr="001F4A5B">
              <w:rPr>
                <w:rFonts w:ascii="Arial" w:eastAsia="Times New Roman" w:hAnsi="Arial" w:cs="Arial"/>
                <w:sz w:val="22"/>
                <w:szCs w:val="22"/>
                <w:shd w:val="clear" w:color="auto" w:fill="FFFFFF"/>
                <w:lang w:val="es-ES"/>
              </w:rPr>
              <w:t>l MGAS: (i) determina las posibles políticas operativas ambientales y sociales del BID que activar</w:t>
            </w:r>
            <w:r>
              <w:rPr>
                <w:rFonts w:ascii="Arial" w:eastAsia="Times New Roman" w:hAnsi="Arial" w:cs="Arial"/>
                <w:sz w:val="22"/>
                <w:szCs w:val="22"/>
                <w:shd w:val="clear" w:color="auto" w:fill="FFFFFF"/>
                <w:lang w:val="es-ES"/>
              </w:rPr>
              <w:t>án las obras del Programa;</w:t>
            </w:r>
            <w:r w:rsidRPr="001F4A5B">
              <w:rPr>
                <w:rFonts w:ascii="Arial" w:eastAsia="Times New Roman" w:hAnsi="Arial" w:cs="Arial"/>
                <w:sz w:val="22"/>
                <w:szCs w:val="22"/>
                <w:shd w:val="clear" w:color="auto" w:fill="FFFFFF"/>
                <w:lang w:val="es-ES"/>
              </w:rPr>
              <w:t xml:space="preserve"> (</w:t>
            </w:r>
            <w:proofErr w:type="spellStart"/>
            <w:r w:rsidRPr="001F4A5B">
              <w:rPr>
                <w:rFonts w:ascii="Arial" w:eastAsia="Times New Roman" w:hAnsi="Arial" w:cs="Arial"/>
                <w:sz w:val="22"/>
                <w:szCs w:val="22"/>
                <w:shd w:val="clear" w:color="auto" w:fill="FFFFFF"/>
                <w:lang w:val="es-ES"/>
              </w:rPr>
              <w:t>ii</w:t>
            </w:r>
            <w:proofErr w:type="spellEnd"/>
            <w:r w:rsidRPr="001F4A5B">
              <w:rPr>
                <w:rFonts w:ascii="Arial" w:eastAsia="Times New Roman" w:hAnsi="Arial" w:cs="Arial"/>
                <w:sz w:val="22"/>
                <w:szCs w:val="22"/>
                <w:shd w:val="clear" w:color="auto" w:fill="FFFFFF"/>
                <w:lang w:val="es-ES"/>
              </w:rPr>
              <w:t xml:space="preserve">) define la metodología de clasificación </w:t>
            </w:r>
            <w:r>
              <w:rPr>
                <w:rFonts w:ascii="Arial" w:eastAsia="Times New Roman" w:hAnsi="Arial" w:cs="Arial"/>
                <w:sz w:val="22"/>
                <w:szCs w:val="22"/>
                <w:shd w:val="clear" w:color="auto" w:fill="FFFFFF"/>
                <w:lang w:val="es-ES"/>
              </w:rPr>
              <w:t>ambiental y social de las obras;</w:t>
            </w:r>
            <w:r w:rsidRPr="001F4A5B">
              <w:rPr>
                <w:rFonts w:ascii="Arial" w:eastAsia="Times New Roman" w:hAnsi="Arial" w:cs="Arial"/>
                <w:sz w:val="22"/>
                <w:szCs w:val="22"/>
                <w:shd w:val="clear" w:color="auto" w:fill="FFFFFF"/>
                <w:lang w:val="es-ES"/>
              </w:rPr>
              <w:t xml:space="preserve"> (</w:t>
            </w:r>
            <w:proofErr w:type="spellStart"/>
            <w:r w:rsidRPr="001F4A5B">
              <w:rPr>
                <w:rFonts w:ascii="Arial" w:eastAsia="Times New Roman" w:hAnsi="Arial" w:cs="Arial"/>
                <w:sz w:val="22"/>
                <w:szCs w:val="22"/>
                <w:shd w:val="clear" w:color="auto" w:fill="FFFFFF"/>
                <w:lang w:val="es-ES"/>
              </w:rPr>
              <w:t>iii</w:t>
            </w:r>
            <w:proofErr w:type="spellEnd"/>
            <w:r w:rsidRPr="001F4A5B">
              <w:rPr>
                <w:rFonts w:ascii="Arial" w:eastAsia="Times New Roman" w:hAnsi="Arial" w:cs="Arial"/>
                <w:sz w:val="22"/>
                <w:szCs w:val="22"/>
                <w:shd w:val="clear" w:color="auto" w:fill="FFFFFF"/>
                <w:lang w:val="es-ES"/>
              </w:rPr>
              <w:t xml:space="preserve">) define los estudios requeridos en función a la categoría </w:t>
            </w:r>
            <w:r>
              <w:rPr>
                <w:rFonts w:ascii="Arial" w:eastAsia="Times New Roman" w:hAnsi="Arial" w:cs="Arial"/>
                <w:sz w:val="22"/>
                <w:szCs w:val="22"/>
                <w:shd w:val="clear" w:color="auto" w:fill="FFFFFF"/>
                <w:lang w:val="es-ES"/>
              </w:rPr>
              <w:t>ambiental y social de las obras;</w:t>
            </w:r>
            <w:r w:rsidRPr="001F4A5B">
              <w:rPr>
                <w:rFonts w:ascii="Arial" w:eastAsia="Times New Roman" w:hAnsi="Arial" w:cs="Arial"/>
                <w:sz w:val="22"/>
                <w:szCs w:val="22"/>
                <w:shd w:val="clear" w:color="auto" w:fill="FFFFFF"/>
                <w:lang w:val="es-ES"/>
              </w:rPr>
              <w:t xml:space="preserve"> (</w:t>
            </w:r>
            <w:proofErr w:type="spellStart"/>
            <w:r w:rsidRPr="001F4A5B">
              <w:rPr>
                <w:rFonts w:ascii="Arial" w:eastAsia="Times New Roman" w:hAnsi="Arial" w:cs="Arial"/>
                <w:sz w:val="22"/>
                <w:szCs w:val="22"/>
                <w:shd w:val="clear" w:color="auto" w:fill="FFFFFF"/>
                <w:lang w:val="es-ES"/>
              </w:rPr>
              <w:t>iv</w:t>
            </w:r>
            <w:proofErr w:type="spellEnd"/>
            <w:r w:rsidRPr="001F4A5B">
              <w:rPr>
                <w:rFonts w:ascii="Arial" w:eastAsia="Times New Roman" w:hAnsi="Arial" w:cs="Arial"/>
                <w:sz w:val="22"/>
                <w:szCs w:val="22"/>
                <w:shd w:val="clear" w:color="auto" w:fill="FFFFFF"/>
                <w:lang w:val="es-ES"/>
              </w:rPr>
              <w:t>) define los instrumentos de gestión am</w:t>
            </w:r>
            <w:r>
              <w:rPr>
                <w:rFonts w:ascii="Arial" w:eastAsia="Times New Roman" w:hAnsi="Arial" w:cs="Arial"/>
                <w:sz w:val="22"/>
                <w:szCs w:val="22"/>
                <w:shd w:val="clear" w:color="auto" w:fill="FFFFFF"/>
                <w:lang w:val="es-ES"/>
              </w:rPr>
              <w:t>biental y social de uso interno;</w:t>
            </w:r>
            <w:r w:rsidRPr="001F4A5B">
              <w:rPr>
                <w:rFonts w:ascii="Arial" w:eastAsia="Times New Roman" w:hAnsi="Arial" w:cs="Arial"/>
                <w:sz w:val="22"/>
                <w:szCs w:val="22"/>
                <w:shd w:val="clear" w:color="auto" w:fill="FFFFFF"/>
                <w:lang w:val="es-ES"/>
              </w:rPr>
              <w:t xml:space="preserve"> (v) define los procedimientos de gestión ambiental y social de acuerdo con la categoría ambiental y social de la</w:t>
            </w:r>
            <w:r>
              <w:rPr>
                <w:rFonts w:ascii="Arial" w:eastAsia="Times New Roman" w:hAnsi="Arial" w:cs="Arial"/>
                <w:sz w:val="22"/>
                <w:szCs w:val="22"/>
                <w:shd w:val="clear" w:color="auto" w:fill="FFFFFF"/>
                <w:lang w:val="es-ES"/>
              </w:rPr>
              <w:t>s obras; (vi) p</w:t>
            </w:r>
            <w:r w:rsidRPr="001F4A5B">
              <w:rPr>
                <w:rFonts w:ascii="Arial" w:eastAsia="Times New Roman" w:hAnsi="Arial" w:cs="Arial"/>
                <w:sz w:val="22"/>
                <w:szCs w:val="22"/>
                <w:shd w:val="clear" w:color="auto" w:fill="FFFFFF"/>
                <w:lang w:val="es-ES"/>
              </w:rPr>
              <w:t xml:space="preserve">lan de consulta </w:t>
            </w:r>
            <w:r>
              <w:rPr>
                <w:rFonts w:ascii="Arial" w:eastAsia="Times New Roman" w:hAnsi="Arial" w:cs="Arial"/>
                <w:sz w:val="22"/>
                <w:szCs w:val="22"/>
                <w:shd w:val="clear" w:color="auto" w:fill="FFFFFF"/>
                <w:lang w:val="es-ES"/>
              </w:rPr>
              <w:t>y mecanismo de atención de quejas y</w:t>
            </w:r>
            <w:r w:rsidRPr="001F4A5B">
              <w:rPr>
                <w:rFonts w:ascii="Arial" w:eastAsia="Times New Roman" w:hAnsi="Arial" w:cs="Arial"/>
                <w:sz w:val="22"/>
                <w:szCs w:val="22"/>
                <w:shd w:val="clear" w:color="auto" w:fill="FFFFFF"/>
                <w:lang w:val="es-ES"/>
              </w:rPr>
              <w:t xml:space="preserve"> recl</w:t>
            </w:r>
            <w:r>
              <w:rPr>
                <w:rFonts w:ascii="Arial" w:eastAsia="Times New Roman" w:hAnsi="Arial" w:cs="Arial"/>
                <w:sz w:val="22"/>
                <w:szCs w:val="22"/>
                <w:shd w:val="clear" w:color="auto" w:fill="FFFFFF"/>
                <w:lang w:val="es-ES"/>
              </w:rPr>
              <w:t>amos y resolución de conflictos;</w:t>
            </w:r>
            <w:r w:rsidRPr="001F4A5B">
              <w:rPr>
                <w:rFonts w:ascii="Arial" w:eastAsia="Times New Roman" w:hAnsi="Arial" w:cs="Arial"/>
                <w:sz w:val="22"/>
                <w:szCs w:val="22"/>
                <w:shd w:val="clear" w:color="auto" w:fill="FFFFFF"/>
                <w:lang w:val="es-ES"/>
              </w:rPr>
              <w:t xml:space="preserve"> y (vi) contempla el fortalecimiento institucional.</w:t>
            </w:r>
            <w:r>
              <w:rPr>
                <w:rFonts w:ascii="Arial" w:eastAsia="Times New Roman" w:hAnsi="Arial" w:cs="Arial"/>
                <w:sz w:val="22"/>
                <w:szCs w:val="22"/>
                <w:shd w:val="clear" w:color="auto" w:fill="FFFFFF"/>
                <w:lang w:val="es-ES"/>
              </w:rPr>
              <w:t xml:space="preserve"> La implementación del MGAS, MR y MPI asegurará el cumplimiento de las Políticas del Banco durante la ejecución del Programa.</w:t>
            </w:r>
          </w:p>
          <w:p w14:paraId="7EF07B25" w14:textId="77777777" w:rsidR="00FC37F5" w:rsidRPr="00764FC8" w:rsidRDefault="00FC37F5" w:rsidP="006F7063">
            <w:pPr>
              <w:ind w:right="165"/>
              <w:jc w:val="both"/>
              <w:rPr>
                <w:rFonts w:ascii="Arial" w:eastAsia="Times New Roman" w:hAnsi="Arial" w:cs="Arial"/>
                <w:i/>
                <w:sz w:val="22"/>
                <w:szCs w:val="22"/>
                <w:shd w:val="clear" w:color="auto" w:fill="FFFFFF"/>
                <w:lang w:val="es-ES_tradnl"/>
              </w:rPr>
            </w:pPr>
          </w:p>
          <w:p w14:paraId="699B0F59" w14:textId="4279F282" w:rsidR="00686D0B" w:rsidRPr="00764FC8" w:rsidRDefault="00686D0B">
            <w:pPr>
              <w:ind w:right="165"/>
              <w:jc w:val="both"/>
              <w:rPr>
                <w:rFonts w:ascii="Arial" w:eastAsia="Times New Roman" w:hAnsi="Arial" w:cs="Arial"/>
                <w:i/>
                <w:sz w:val="22"/>
                <w:szCs w:val="22"/>
                <w:shd w:val="clear" w:color="auto" w:fill="FFFFFF"/>
                <w:lang w:val="es-ES"/>
              </w:rPr>
            </w:pPr>
            <w:r w:rsidRPr="00286A3F">
              <w:rPr>
                <w:rFonts w:ascii="Arial" w:eastAsia="Arial" w:hAnsi="Arial" w:cs="Arial"/>
                <w:sz w:val="22"/>
                <w:szCs w:val="22"/>
                <w:lang w:val="es-ES"/>
              </w:rPr>
              <w:t xml:space="preserve">El Componente </w:t>
            </w:r>
            <w:r>
              <w:rPr>
                <w:rFonts w:ascii="Arial" w:eastAsia="Arial" w:hAnsi="Arial" w:cs="Arial"/>
                <w:sz w:val="22"/>
                <w:szCs w:val="22"/>
                <w:lang w:val="es-ES"/>
              </w:rPr>
              <w:t xml:space="preserve">2 </w:t>
            </w:r>
            <w:r w:rsidRPr="00286A3F">
              <w:rPr>
                <w:rFonts w:ascii="Arial" w:eastAsia="Arial" w:hAnsi="Arial" w:cs="Arial"/>
                <w:sz w:val="22"/>
                <w:szCs w:val="22"/>
                <w:lang w:val="es-ES"/>
              </w:rPr>
              <w:t>contará con un Reglamento Operativo Ambiental y Social donde se establecerán las reglas y condiciones para implementar los proyectos y estudios propuestos, excluyendo la financiación de proyectos de categoría A.</w:t>
            </w:r>
          </w:p>
        </w:tc>
      </w:tr>
      <w:tr w:rsidR="00C21376" w:rsidRPr="00AD0965" w14:paraId="0735B8C6"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D0F8387" w14:textId="0343BAFE" w:rsidR="00C21376" w:rsidRPr="0079609A" w:rsidRDefault="000320CB" w:rsidP="00240B00">
            <w:pPr>
              <w:ind w:right="165"/>
              <w:jc w:val="both"/>
              <w:rPr>
                <w:rFonts w:ascii="Arial" w:eastAsia="Times New Roman" w:hAnsi="Arial" w:cs="Arial"/>
                <w:b/>
                <w:sz w:val="22"/>
                <w:szCs w:val="22"/>
                <w:shd w:val="clear" w:color="auto" w:fill="FFFFFF"/>
                <w:lang w:val="es-ES"/>
              </w:rPr>
            </w:pPr>
            <w:r w:rsidRPr="0079609A">
              <w:rPr>
                <w:rFonts w:ascii="Arial" w:eastAsia="Times New Roman" w:hAnsi="Arial" w:cs="Arial"/>
                <w:b/>
                <w:sz w:val="22"/>
                <w:szCs w:val="22"/>
                <w:lang w:val="es-ES"/>
              </w:rPr>
              <w:lastRenderedPageBreak/>
              <w:t>Consultas</w:t>
            </w:r>
            <w:r w:rsidR="00764FC8" w:rsidRPr="0079609A">
              <w:rPr>
                <w:rFonts w:ascii="Arial" w:eastAsia="Times New Roman" w:hAnsi="Arial" w:cs="Arial"/>
                <w:b/>
                <w:sz w:val="22"/>
                <w:szCs w:val="22"/>
                <w:lang w:val="es-ES"/>
              </w:rPr>
              <w:t xml:space="preserve"> y Participación de los Interesados</w:t>
            </w:r>
          </w:p>
        </w:tc>
      </w:tr>
      <w:tr w:rsidR="009571BA" w:rsidRPr="00AD0965" w14:paraId="1D082276"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917B06" w14:textId="5B594CC7" w:rsidR="009571BA" w:rsidRDefault="009571BA" w:rsidP="009571BA">
            <w:pPr>
              <w:autoSpaceDE w:val="0"/>
              <w:autoSpaceDN w:val="0"/>
              <w:adjustRightInd w:val="0"/>
              <w:spacing w:after="120"/>
              <w:jc w:val="both"/>
              <w:rPr>
                <w:rFonts w:ascii="Arial" w:eastAsia="Times New Roman" w:hAnsi="Arial" w:cs="Arial"/>
                <w:sz w:val="22"/>
                <w:szCs w:val="22"/>
                <w:shd w:val="clear" w:color="auto" w:fill="FFFFFF"/>
                <w:lang w:val="es-ES_tradnl"/>
              </w:rPr>
            </w:pPr>
            <w:r w:rsidRPr="00B119F7">
              <w:rPr>
                <w:rFonts w:ascii="Arial" w:eastAsia="Times New Roman" w:hAnsi="Arial" w:cs="Arial"/>
                <w:sz w:val="22"/>
                <w:szCs w:val="22"/>
                <w:shd w:val="clear" w:color="auto" w:fill="FFFFFF"/>
                <w:lang w:val="es-ES_tradnl"/>
              </w:rPr>
              <w:t xml:space="preserve">Los PGAS </w:t>
            </w:r>
            <w:r w:rsidR="00750F87">
              <w:rPr>
                <w:rFonts w:ascii="Arial" w:eastAsia="Times New Roman" w:hAnsi="Arial" w:cs="Arial"/>
                <w:sz w:val="22"/>
                <w:szCs w:val="22"/>
                <w:shd w:val="clear" w:color="auto" w:fill="FFFFFF"/>
                <w:lang w:val="es-ES_tradnl"/>
              </w:rPr>
              <w:t>incluidos en</w:t>
            </w:r>
            <w:r w:rsidRPr="00B119F7">
              <w:rPr>
                <w:rFonts w:ascii="Arial" w:eastAsia="Times New Roman" w:hAnsi="Arial" w:cs="Arial"/>
                <w:sz w:val="22"/>
                <w:szCs w:val="22"/>
                <w:shd w:val="clear" w:color="auto" w:fill="FFFFFF"/>
                <w:lang w:val="es-ES_tradnl"/>
              </w:rPr>
              <w:t xml:space="preserve"> los AAS tienen Programas de Gestión Social que entre otras cosas incluyen planes de atención a la comunidad, consultas y divulgación de información y un mecanismo de quejas. También describe</w:t>
            </w:r>
            <w:r w:rsidR="00484D2B">
              <w:rPr>
                <w:rFonts w:ascii="Arial" w:eastAsia="Times New Roman" w:hAnsi="Arial" w:cs="Arial"/>
                <w:sz w:val="22"/>
                <w:szCs w:val="22"/>
                <w:shd w:val="clear" w:color="auto" w:fill="FFFFFF"/>
                <w:lang w:val="es-ES_tradnl"/>
              </w:rPr>
              <w:t>n tantas las primeras consultas</w:t>
            </w:r>
            <w:r w:rsidRPr="00B119F7">
              <w:rPr>
                <w:rFonts w:ascii="Arial" w:eastAsia="Times New Roman" w:hAnsi="Arial" w:cs="Arial"/>
                <w:sz w:val="22"/>
                <w:szCs w:val="22"/>
                <w:shd w:val="clear" w:color="auto" w:fill="FFFFFF"/>
                <w:lang w:val="es-ES_tradnl"/>
              </w:rPr>
              <w:t xml:space="preserve"> realizadas durante el año 2017 </w:t>
            </w:r>
            <w:r w:rsidR="00484D2B">
              <w:rPr>
                <w:rFonts w:ascii="Arial" w:eastAsia="Times New Roman" w:hAnsi="Arial" w:cs="Arial"/>
                <w:sz w:val="22"/>
                <w:szCs w:val="22"/>
                <w:shd w:val="clear" w:color="auto" w:fill="FFFFFF"/>
                <w:lang w:val="es-ES_tradnl"/>
              </w:rPr>
              <w:t xml:space="preserve">como las segundas consultas que </w:t>
            </w:r>
            <w:r w:rsidR="008B7E8C">
              <w:rPr>
                <w:rFonts w:ascii="Arial" w:eastAsia="Times New Roman" w:hAnsi="Arial" w:cs="Arial"/>
                <w:sz w:val="22"/>
                <w:szCs w:val="22"/>
                <w:shd w:val="clear" w:color="auto" w:fill="FFFFFF"/>
                <w:lang w:val="es-ES_tradnl"/>
              </w:rPr>
              <w:t>se realizaron al final</w:t>
            </w:r>
            <w:r w:rsidR="00484D2B">
              <w:rPr>
                <w:rFonts w:ascii="Arial" w:eastAsia="Times New Roman" w:hAnsi="Arial" w:cs="Arial"/>
                <w:sz w:val="22"/>
                <w:szCs w:val="22"/>
                <w:shd w:val="clear" w:color="auto" w:fill="FFFFFF"/>
                <w:lang w:val="es-ES_tradnl"/>
              </w:rPr>
              <w:t xml:space="preserve"> </w:t>
            </w:r>
            <w:r w:rsidR="008B7E8C">
              <w:rPr>
                <w:rFonts w:ascii="Arial" w:eastAsia="Times New Roman" w:hAnsi="Arial" w:cs="Arial"/>
                <w:sz w:val="22"/>
                <w:szCs w:val="22"/>
                <w:shd w:val="clear" w:color="auto" w:fill="FFFFFF"/>
                <w:lang w:val="es-ES_tradnl"/>
              </w:rPr>
              <w:t>d</w:t>
            </w:r>
            <w:r w:rsidR="00484D2B">
              <w:rPr>
                <w:rFonts w:ascii="Arial" w:eastAsia="Times New Roman" w:hAnsi="Arial" w:cs="Arial"/>
                <w:sz w:val="22"/>
                <w:szCs w:val="22"/>
                <w:shd w:val="clear" w:color="auto" w:fill="FFFFFF"/>
                <w:lang w:val="es-ES_tradnl"/>
              </w:rPr>
              <w:t>el mes</w:t>
            </w:r>
            <w:r w:rsidRPr="00B119F7">
              <w:rPr>
                <w:rFonts w:ascii="Arial" w:eastAsia="Times New Roman" w:hAnsi="Arial" w:cs="Arial"/>
                <w:sz w:val="22"/>
                <w:szCs w:val="22"/>
                <w:shd w:val="clear" w:color="auto" w:fill="FFFFFF"/>
                <w:lang w:val="es-ES_tradnl"/>
              </w:rPr>
              <w:t xml:space="preserve"> de julio 2018. </w:t>
            </w:r>
          </w:p>
          <w:p w14:paraId="202947C2" w14:textId="670AB0D4" w:rsidR="009571BA" w:rsidRPr="00B119F7" w:rsidRDefault="003605C6" w:rsidP="009571BA">
            <w:pPr>
              <w:autoSpaceDE w:val="0"/>
              <w:autoSpaceDN w:val="0"/>
              <w:adjustRightInd w:val="0"/>
              <w:spacing w:after="120"/>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 xml:space="preserve">Las primeras consultas fueron llevadas a cabo antes que se inició la fase de preparación de la operación y aunque no queda claro el nivel de participación, basado en las evidencias en fotos y actas de reuniones, estas consultas eran aparentemente consultas significativas. </w:t>
            </w:r>
            <w:r w:rsidR="00741D2D">
              <w:rPr>
                <w:rFonts w:ascii="Arial" w:eastAsia="Times New Roman" w:hAnsi="Arial" w:cs="Arial"/>
                <w:sz w:val="22"/>
                <w:szCs w:val="22"/>
                <w:shd w:val="clear" w:color="auto" w:fill="FFFFFF"/>
                <w:lang w:val="es-ES_tradnl"/>
              </w:rPr>
              <w:t xml:space="preserve">La segunda ronda de consultas se hice al final de julio 2018, con el enfoque de explicar a los afectados el mecanismo de compensación de medios de vidas y los marcos. Las consultas fueron significativas. </w:t>
            </w:r>
            <w:r>
              <w:rPr>
                <w:rFonts w:ascii="Arial" w:eastAsia="Times New Roman" w:hAnsi="Arial" w:cs="Arial"/>
                <w:sz w:val="22"/>
                <w:szCs w:val="22"/>
                <w:shd w:val="clear" w:color="auto" w:fill="FFFFFF"/>
                <w:lang w:val="es-ES_tradnl"/>
              </w:rPr>
              <w:t>La s</w:t>
            </w:r>
            <w:r w:rsidR="009571BA" w:rsidRPr="00B119F7">
              <w:rPr>
                <w:rFonts w:ascii="Arial" w:eastAsia="Times New Roman" w:hAnsi="Arial" w:cs="Arial"/>
                <w:sz w:val="22"/>
                <w:szCs w:val="22"/>
                <w:shd w:val="clear" w:color="auto" w:fill="FFFFFF"/>
                <w:lang w:val="es-ES_tradnl"/>
              </w:rPr>
              <w:t xml:space="preserve">ocialización y consultas relacionadas con la elaboración de los </w:t>
            </w:r>
            <w:r w:rsidR="009571BA" w:rsidRPr="00A61C43">
              <w:rPr>
                <w:rFonts w:ascii="Arial" w:eastAsia="Times New Roman" w:hAnsi="Arial" w:cs="Arial"/>
                <w:sz w:val="22"/>
                <w:szCs w:val="22"/>
                <w:shd w:val="clear" w:color="auto" w:fill="FFFFFF"/>
                <w:lang w:val="es-ES_tradnl"/>
              </w:rPr>
              <w:t>AAS</w:t>
            </w:r>
            <w:r w:rsidR="00A61C43" w:rsidRPr="00A61C43">
              <w:rPr>
                <w:rFonts w:ascii="Arial" w:eastAsia="Times New Roman" w:hAnsi="Arial" w:cs="Arial"/>
                <w:sz w:val="22"/>
                <w:szCs w:val="22"/>
                <w:shd w:val="clear" w:color="auto" w:fill="FFFFFF"/>
                <w:lang w:val="es-ES_tradnl"/>
              </w:rPr>
              <w:t xml:space="preserve"> y PGAS para</w:t>
            </w:r>
            <w:r w:rsidR="00A61C43">
              <w:rPr>
                <w:rFonts w:ascii="Arial" w:eastAsia="Times New Roman" w:hAnsi="Arial" w:cs="Arial"/>
                <w:b/>
                <w:sz w:val="22"/>
                <w:szCs w:val="22"/>
                <w:shd w:val="clear" w:color="auto" w:fill="FFFFFF"/>
                <w:lang w:val="es-ES_tradnl"/>
              </w:rPr>
              <w:t xml:space="preserve"> los tres proyectos de la muestra</w:t>
            </w:r>
            <w:r>
              <w:rPr>
                <w:rFonts w:ascii="Arial" w:eastAsia="Times New Roman" w:hAnsi="Arial" w:cs="Arial"/>
                <w:b/>
                <w:sz w:val="22"/>
                <w:szCs w:val="22"/>
                <w:shd w:val="clear" w:color="auto" w:fill="FFFFFF"/>
                <w:lang w:val="es-ES_tradnl"/>
              </w:rPr>
              <w:t xml:space="preserve"> </w:t>
            </w:r>
            <w:r w:rsidRPr="003605C6">
              <w:rPr>
                <w:rFonts w:ascii="Arial" w:eastAsia="Times New Roman" w:hAnsi="Arial" w:cs="Arial"/>
                <w:sz w:val="22"/>
                <w:szCs w:val="22"/>
                <w:shd w:val="clear" w:color="auto" w:fill="FFFFFF"/>
                <w:lang w:val="es-ES_tradnl"/>
              </w:rPr>
              <w:t>según la descripción en estos documentos</w:t>
            </w:r>
            <w:r w:rsidR="009571BA" w:rsidRPr="003605C6">
              <w:rPr>
                <w:rFonts w:ascii="Arial" w:eastAsia="Times New Roman" w:hAnsi="Arial" w:cs="Arial"/>
                <w:sz w:val="22"/>
                <w:szCs w:val="22"/>
                <w:shd w:val="clear" w:color="auto" w:fill="FFFFFF"/>
                <w:lang w:val="es-ES_tradnl"/>
              </w:rPr>
              <w:t>:</w:t>
            </w:r>
          </w:p>
          <w:p w14:paraId="1CFB27C6" w14:textId="202E9F1E" w:rsidR="009571BA" w:rsidRDefault="009571BA" w:rsidP="009571BA">
            <w:pPr>
              <w:pStyle w:val="ListParagraph"/>
              <w:numPr>
                <w:ilvl w:val="0"/>
                <w:numId w:val="8"/>
              </w:numPr>
              <w:autoSpaceDE w:val="0"/>
              <w:autoSpaceDN w:val="0"/>
              <w:adjustRightInd w:val="0"/>
              <w:spacing w:after="120"/>
              <w:jc w:val="both"/>
              <w:rPr>
                <w:rFonts w:ascii="Arial" w:eastAsia="Times New Roman" w:hAnsi="Arial" w:cs="Arial"/>
                <w:sz w:val="22"/>
                <w:szCs w:val="22"/>
                <w:shd w:val="clear" w:color="auto" w:fill="FFFFFF"/>
                <w:lang w:val="es-ES_tradnl"/>
              </w:rPr>
            </w:pPr>
            <w:r w:rsidRPr="00B119F7">
              <w:rPr>
                <w:rFonts w:ascii="Arial" w:eastAsia="Times New Roman" w:hAnsi="Arial" w:cs="Arial"/>
                <w:sz w:val="22"/>
                <w:szCs w:val="22"/>
                <w:shd w:val="clear" w:color="auto" w:fill="FFFFFF"/>
                <w:lang w:val="es-ES_tradnl"/>
              </w:rPr>
              <w:t xml:space="preserve">La </w:t>
            </w:r>
            <w:r w:rsidRPr="00B119F7">
              <w:rPr>
                <w:rFonts w:ascii="Arial" w:eastAsia="Times New Roman" w:hAnsi="Arial" w:cs="Arial"/>
                <w:b/>
                <w:sz w:val="22"/>
                <w:szCs w:val="22"/>
                <w:shd w:val="clear" w:color="auto" w:fill="FFFFFF"/>
                <w:lang w:val="es-ES_tradnl"/>
              </w:rPr>
              <w:t>primera consulta</w:t>
            </w:r>
            <w:r w:rsidRPr="00B119F7">
              <w:rPr>
                <w:rFonts w:ascii="Arial" w:eastAsia="Times New Roman" w:hAnsi="Arial" w:cs="Arial"/>
                <w:sz w:val="22"/>
                <w:szCs w:val="22"/>
                <w:shd w:val="clear" w:color="auto" w:fill="FFFFFF"/>
                <w:lang w:val="es-ES_tradnl"/>
              </w:rPr>
              <w:t xml:space="preserve"> tuvo como objeto lo siguiente: (i) sociabilizar el diseño preliminar de la vía y los hallazgos y propuestas del EIA; (</w:t>
            </w:r>
            <w:proofErr w:type="spellStart"/>
            <w:r w:rsidRPr="00B119F7">
              <w:rPr>
                <w:rFonts w:ascii="Arial" w:eastAsia="Times New Roman" w:hAnsi="Arial" w:cs="Arial"/>
                <w:sz w:val="22"/>
                <w:szCs w:val="22"/>
                <w:shd w:val="clear" w:color="auto" w:fill="FFFFFF"/>
                <w:lang w:val="es-ES_tradnl"/>
              </w:rPr>
              <w:t>ii</w:t>
            </w:r>
            <w:proofErr w:type="spellEnd"/>
            <w:r w:rsidRPr="00B119F7">
              <w:rPr>
                <w:rFonts w:ascii="Arial" w:eastAsia="Times New Roman" w:hAnsi="Arial" w:cs="Arial"/>
                <w:sz w:val="22"/>
                <w:szCs w:val="22"/>
                <w:shd w:val="clear" w:color="auto" w:fill="FFFFFF"/>
                <w:lang w:val="es-ES_tradnl"/>
              </w:rPr>
              <w:t>) consultar si l</w:t>
            </w:r>
            <w:r w:rsidR="003605C6">
              <w:rPr>
                <w:rFonts w:ascii="Arial" w:eastAsia="Times New Roman" w:hAnsi="Arial" w:cs="Arial"/>
                <w:sz w:val="22"/>
                <w:szCs w:val="22"/>
                <w:shd w:val="clear" w:color="auto" w:fill="FFFFFF"/>
                <w:lang w:val="es-ES_tradnl"/>
              </w:rPr>
              <w:t>a</w:t>
            </w:r>
            <w:r w:rsidRPr="00B119F7">
              <w:rPr>
                <w:rFonts w:ascii="Arial" w:eastAsia="Times New Roman" w:hAnsi="Arial" w:cs="Arial"/>
                <w:sz w:val="22"/>
                <w:szCs w:val="22"/>
                <w:shd w:val="clear" w:color="auto" w:fill="FFFFFF"/>
                <w:lang w:val="es-ES_tradnl"/>
              </w:rPr>
              <w:t>s comunidades otorgan su consentimiento y aval para el desarrollo del proyecto; (</w:t>
            </w:r>
            <w:proofErr w:type="spellStart"/>
            <w:r w:rsidRPr="00B119F7">
              <w:rPr>
                <w:rFonts w:ascii="Arial" w:eastAsia="Times New Roman" w:hAnsi="Arial" w:cs="Arial"/>
                <w:sz w:val="22"/>
                <w:szCs w:val="22"/>
                <w:shd w:val="clear" w:color="auto" w:fill="FFFFFF"/>
                <w:lang w:val="es-ES_tradnl"/>
              </w:rPr>
              <w:t>iii</w:t>
            </w:r>
            <w:proofErr w:type="spellEnd"/>
            <w:r w:rsidRPr="00B119F7">
              <w:rPr>
                <w:rFonts w:ascii="Arial" w:eastAsia="Times New Roman" w:hAnsi="Arial" w:cs="Arial"/>
                <w:sz w:val="22"/>
                <w:szCs w:val="22"/>
                <w:shd w:val="clear" w:color="auto" w:fill="FFFFFF"/>
                <w:lang w:val="es-ES_tradnl"/>
              </w:rPr>
              <w:t>) consultar los posibles impactos que generara el proyecto; y (</w:t>
            </w:r>
            <w:proofErr w:type="spellStart"/>
            <w:r w:rsidRPr="00B119F7">
              <w:rPr>
                <w:rFonts w:ascii="Arial" w:eastAsia="Times New Roman" w:hAnsi="Arial" w:cs="Arial"/>
                <w:sz w:val="22"/>
                <w:szCs w:val="22"/>
                <w:shd w:val="clear" w:color="auto" w:fill="FFFFFF"/>
                <w:lang w:val="es-ES_tradnl"/>
              </w:rPr>
              <w:t>iv</w:t>
            </w:r>
            <w:proofErr w:type="spellEnd"/>
            <w:r w:rsidRPr="00B119F7">
              <w:rPr>
                <w:rFonts w:ascii="Arial" w:eastAsia="Times New Roman" w:hAnsi="Arial" w:cs="Arial"/>
                <w:sz w:val="22"/>
                <w:szCs w:val="22"/>
                <w:shd w:val="clear" w:color="auto" w:fill="FFFFFF"/>
                <w:lang w:val="es-ES_tradnl"/>
              </w:rPr>
              <w:t>) solicitar apoyo para la divulgación de la información del proyecto con los poblados a los cuales pertenecen los líderes comunitarios.</w:t>
            </w:r>
          </w:p>
          <w:p w14:paraId="379AFD2B" w14:textId="45D89F63" w:rsidR="00741D2D" w:rsidRPr="00B8102C" w:rsidRDefault="00741D2D" w:rsidP="00741D2D">
            <w:pPr>
              <w:pStyle w:val="ListParagraph"/>
              <w:numPr>
                <w:ilvl w:val="0"/>
                <w:numId w:val="8"/>
              </w:numPr>
              <w:autoSpaceDE w:val="0"/>
              <w:autoSpaceDN w:val="0"/>
              <w:adjustRightInd w:val="0"/>
              <w:spacing w:after="120"/>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 xml:space="preserve">La </w:t>
            </w:r>
            <w:r w:rsidRPr="00D5500A">
              <w:rPr>
                <w:rFonts w:ascii="Arial" w:eastAsia="Times New Roman" w:hAnsi="Arial" w:cs="Arial"/>
                <w:b/>
                <w:sz w:val="22"/>
                <w:szCs w:val="22"/>
                <w:shd w:val="clear" w:color="auto" w:fill="FFFFFF"/>
                <w:lang w:val="es-ES_tradnl"/>
              </w:rPr>
              <w:t>segunda consulta</w:t>
            </w:r>
            <w:r>
              <w:rPr>
                <w:rFonts w:ascii="Arial" w:eastAsia="Times New Roman" w:hAnsi="Arial" w:cs="Arial"/>
                <w:sz w:val="22"/>
                <w:szCs w:val="22"/>
                <w:shd w:val="clear" w:color="auto" w:fill="FFFFFF"/>
                <w:lang w:val="es-ES_tradnl"/>
              </w:rPr>
              <w:t xml:space="preserve"> </w:t>
            </w:r>
            <w:r w:rsidRPr="00741D2D">
              <w:rPr>
                <w:rFonts w:ascii="Arial" w:eastAsia="Times New Roman" w:hAnsi="Arial" w:cs="Arial"/>
                <w:sz w:val="22"/>
                <w:szCs w:val="22"/>
                <w:shd w:val="clear" w:color="auto" w:fill="FFFFFF"/>
                <w:lang w:val="es-ES_tradnl"/>
              </w:rPr>
              <w:t xml:space="preserve">tuvo por objeto: (i) socializar el diseño definitivo del tramo vial; </w:t>
            </w:r>
            <w:r w:rsidR="006C06AE">
              <w:rPr>
                <w:rFonts w:ascii="Arial" w:eastAsia="Times New Roman" w:hAnsi="Arial" w:cs="Arial"/>
                <w:sz w:val="22"/>
                <w:szCs w:val="22"/>
                <w:shd w:val="clear" w:color="auto" w:fill="FFFFFF"/>
                <w:lang w:val="es-ES_tradnl"/>
              </w:rPr>
              <w:br/>
            </w:r>
            <w:r w:rsidRPr="00741D2D">
              <w:rPr>
                <w:rFonts w:ascii="Arial" w:eastAsia="Times New Roman" w:hAnsi="Arial" w:cs="Arial"/>
                <w:sz w:val="22"/>
                <w:szCs w:val="22"/>
                <w:shd w:val="clear" w:color="auto" w:fill="FFFFFF"/>
                <w:lang w:val="es-ES_tradnl"/>
              </w:rPr>
              <w:t>(</w:t>
            </w:r>
            <w:proofErr w:type="spellStart"/>
            <w:r w:rsidRPr="00741D2D">
              <w:rPr>
                <w:rFonts w:ascii="Arial" w:eastAsia="Times New Roman" w:hAnsi="Arial" w:cs="Arial"/>
                <w:sz w:val="22"/>
                <w:szCs w:val="22"/>
                <w:shd w:val="clear" w:color="auto" w:fill="FFFFFF"/>
                <w:lang w:val="es-ES_tradnl"/>
              </w:rPr>
              <w:t>ii</w:t>
            </w:r>
            <w:proofErr w:type="spellEnd"/>
            <w:r w:rsidRPr="00741D2D">
              <w:rPr>
                <w:rFonts w:ascii="Arial" w:eastAsia="Times New Roman" w:hAnsi="Arial" w:cs="Arial"/>
                <w:sz w:val="22"/>
                <w:szCs w:val="22"/>
                <w:shd w:val="clear" w:color="auto" w:fill="FFFFFF"/>
                <w:lang w:val="es-ES_tradnl"/>
              </w:rPr>
              <w:t>) socializar las medidas de mitigación que se piensan adoptar y discutirlas para llegar a acuerdos; (</w:t>
            </w:r>
            <w:proofErr w:type="spellStart"/>
            <w:r w:rsidRPr="00741D2D">
              <w:rPr>
                <w:rFonts w:ascii="Arial" w:eastAsia="Times New Roman" w:hAnsi="Arial" w:cs="Arial"/>
                <w:sz w:val="22"/>
                <w:szCs w:val="22"/>
                <w:shd w:val="clear" w:color="auto" w:fill="FFFFFF"/>
                <w:lang w:val="es-ES_tradnl"/>
              </w:rPr>
              <w:t>iii</w:t>
            </w:r>
            <w:proofErr w:type="spellEnd"/>
            <w:r w:rsidRPr="00741D2D">
              <w:rPr>
                <w:rFonts w:ascii="Arial" w:eastAsia="Times New Roman" w:hAnsi="Arial" w:cs="Arial"/>
                <w:sz w:val="22"/>
                <w:szCs w:val="22"/>
                <w:shd w:val="clear" w:color="auto" w:fill="FFFFFF"/>
                <w:lang w:val="es-ES_tradnl"/>
              </w:rPr>
              <w:t xml:space="preserve">) absolver inquietudes y recabar las recomendaciones que se presenten; </w:t>
            </w:r>
            <w:r w:rsidR="006C06AE">
              <w:rPr>
                <w:rFonts w:ascii="Arial" w:eastAsia="Times New Roman" w:hAnsi="Arial" w:cs="Arial"/>
                <w:sz w:val="22"/>
                <w:szCs w:val="22"/>
                <w:shd w:val="clear" w:color="auto" w:fill="FFFFFF"/>
                <w:lang w:val="es-ES_tradnl"/>
              </w:rPr>
              <w:br/>
            </w:r>
            <w:r w:rsidRPr="00741D2D">
              <w:rPr>
                <w:rFonts w:ascii="Arial" w:eastAsia="Times New Roman" w:hAnsi="Arial" w:cs="Arial"/>
                <w:sz w:val="22"/>
                <w:szCs w:val="22"/>
                <w:shd w:val="clear" w:color="auto" w:fill="FFFFFF"/>
                <w:lang w:val="es-ES_tradnl"/>
              </w:rPr>
              <w:t>(</w:t>
            </w:r>
            <w:proofErr w:type="spellStart"/>
            <w:r w:rsidRPr="00741D2D">
              <w:rPr>
                <w:rFonts w:ascii="Arial" w:eastAsia="Times New Roman" w:hAnsi="Arial" w:cs="Arial"/>
                <w:sz w:val="22"/>
                <w:szCs w:val="22"/>
                <w:shd w:val="clear" w:color="auto" w:fill="FFFFFF"/>
                <w:lang w:val="es-ES_tradnl"/>
              </w:rPr>
              <w:t>iv</w:t>
            </w:r>
            <w:proofErr w:type="spellEnd"/>
            <w:r w:rsidRPr="00741D2D">
              <w:rPr>
                <w:rFonts w:ascii="Arial" w:eastAsia="Times New Roman" w:hAnsi="Arial" w:cs="Arial"/>
                <w:sz w:val="22"/>
                <w:szCs w:val="22"/>
                <w:shd w:val="clear" w:color="auto" w:fill="FFFFFF"/>
                <w:lang w:val="es-ES_tradnl"/>
              </w:rPr>
              <w:t xml:space="preserve">) sociabilizar los procesos de compensación que realizará DGC para cada uno de los posibles casos de afectaciones y (v) socializar los </w:t>
            </w:r>
            <w:r>
              <w:rPr>
                <w:rFonts w:ascii="Arial" w:eastAsia="Times New Roman" w:hAnsi="Arial" w:cs="Arial"/>
                <w:sz w:val="22"/>
                <w:szCs w:val="22"/>
                <w:shd w:val="clear" w:color="auto" w:fill="FFFFFF"/>
                <w:lang w:val="es-ES_tradnl"/>
              </w:rPr>
              <w:t>marcos (MGAS, MR, MPI)</w:t>
            </w:r>
            <w:r w:rsidRPr="00741D2D">
              <w:rPr>
                <w:rFonts w:ascii="Arial" w:eastAsia="Times New Roman" w:hAnsi="Arial" w:cs="Arial"/>
                <w:sz w:val="22"/>
                <w:szCs w:val="22"/>
                <w:shd w:val="clear" w:color="auto" w:fill="FFFFFF"/>
                <w:lang w:val="es-ES_tradnl"/>
              </w:rPr>
              <w:t>.</w:t>
            </w:r>
          </w:p>
          <w:p w14:paraId="40FBEB71" w14:textId="1CD7A61E" w:rsidR="009571BA" w:rsidRPr="001D72EF" w:rsidRDefault="009571BA" w:rsidP="001D72EF">
            <w:pPr>
              <w:pStyle w:val="ListParagraph"/>
              <w:numPr>
                <w:ilvl w:val="0"/>
                <w:numId w:val="8"/>
              </w:numPr>
              <w:autoSpaceDE w:val="0"/>
              <w:autoSpaceDN w:val="0"/>
              <w:adjustRightInd w:val="0"/>
              <w:spacing w:after="120"/>
              <w:jc w:val="both"/>
              <w:rPr>
                <w:rFonts w:ascii="Arial" w:eastAsia="Times New Roman" w:hAnsi="Arial" w:cs="Arial"/>
                <w:sz w:val="22"/>
                <w:szCs w:val="22"/>
                <w:shd w:val="clear" w:color="auto" w:fill="FFFFFF"/>
                <w:lang w:val="es-ES_tradnl"/>
              </w:rPr>
            </w:pPr>
            <w:r w:rsidRPr="001D72EF">
              <w:rPr>
                <w:rFonts w:ascii="Arial" w:eastAsia="Times New Roman" w:hAnsi="Arial" w:cs="Arial"/>
                <w:sz w:val="22"/>
                <w:szCs w:val="22"/>
                <w:shd w:val="clear" w:color="auto" w:fill="FFFFFF"/>
                <w:lang w:val="es-ES_tradnl"/>
              </w:rPr>
              <w:t xml:space="preserve">El caso del </w:t>
            </w:r>
            <w:r w:rsidRPr="001D72EF">
              <w:rPr>
                <w:rFonts w:ascii="Arial" w:eastAsia="Times New Roman" w:hAnsi="Arial" w:cs="Arial"/>
                <w:b/>
                <w:sz w:val="22"/>
                <w:szCs w:val="22"/>
                <w:shd w:val="clear" w:color="auto" w:fill="FFFFFF"/>
                <w:lang w:val="es-ES_tradnl"/>
              </w:rPr>
              <w:t xml:space="preserve">proyecto </w:t>
            </w:r>
            <w:proofErr w:type="spellStart"/>
            <w:r w:rsidRPr="001D72EF">
              <w:rPr>
                <w:rFonts w:ascii="Arial" w:eastAsia="Times New Roman" w:hAnsi="Arial" w:cs="Arial"/>
                <w:b/>
                <w:sz w:val="22"/>
                <w:szCs w:val="22"/>
                <w:shd w:val="clear" w:color="auto" w:fill="FFFFFF"/>
                <w:lang w:val="es-ES_tradnl"/>
              </w:rPr>
              <w:t>Guativil</w:t>
            </w:r>
            <w:proofErr w:type="spellEnd"/>
            <w:r w:rsidRPr="001D72EF">
              <w:rPr>
                <w:rFonts w:ascii="Arial" w:eastAsia="Times New Roman" w:hAnsi="Arial" w:cs="Arial"/>
                <w:b/>
                <w:sz w:val="22"/>
                <w:szCs w:val="22"/>
                <w:shd w:val="clear" w:color="auto" w:fill="FFFFFF"/>
                <w:lang w:val="es-ES_tradnl"/>
              </w:rPr>
              <w:t xml:space="preserve"> – El Quetzal - </w:t>
            </w:r>
            <w:proofErr w:type="spellStart"/>
            <w:r w:rsidRPr="001D72EF">
              <w:rPr>
                <w:rFonts w:ascii="Arial" w:eastAsia="Times New Roman" w:hAnsi="Arial" w:cs="Arial"/>
                <w:b/>
                <w:sz w:val="22"/>
                <w:szCs w:val="22"/>
                <w:shd w:val="clear" w:color="auto" w:fill="FFFFFF"/>
                <w:lang w:val="es-ES_tradnl"/>
              </w:rPr>
              <w:t>Sintaná</w:t>
            </w:r>
            <w:proofErr w:type="spellEnd"/>
            <w:r w:rsidRPr="001D72EF">
              <w:rPr>
                <w:rFonts w:ascii="Arial" w:eastAsia="Times New Roman" w:hAnsi="Arial" w:cs="Arial"/>
                <w:sz w:val="22"/>
                <w:szCs w:val="22"/>
                <w:shd w:val="clear" w:color="auto" w:fill="FFFFFF"/>
                <w:lang w:val="es-ES_tradnl"/>
              </w:rPr>
              <w:t xml:space="preserve">, </w:t>
            </w:r>
            <w:r w:rsidR="00741D2D" w:rsidRPr="001D72EF">
              <w:rPr>
                <w:rFonts w:ascii="Arial" w:eastAsia="Times New Roman" w:hAnsi="Arial" w:cs="Arial"/>
                <w:sz w:val="22"/>
                <w:szCs w:val="22"/>
                <w:shd w:val="clear" w:color="auto" w:fill="FFFFFF"/>
                <w:lang w:val="es-ES_tradnl"/>
              </w:rPr>
              <w:t xml:space="preserve">para la primera consulta, </w:t>
            </w:r>
            <w:r w:rsidRPr="001D72EF">
              <w:rPr>
                <w:rFonts w:ascii="Arial" w:eastAsia="Times New Roman" w:hAnsi="Arial" w:cs="Arial"/>
                <w:sz w:val="22"/>
                <w:szCs w:val="22"/>
                <w:shd w:val="clear" w:color="auto" w:fill="FFFFFF"/>
                <w:lang w:val="es-ES_tradnl"/>
              </w:rPr>
              <w:t xml:space="preserve">se cuenta con el acta firmada el 23 de junio del 2017 en la cual se registra el consentimiento y aval de las comunidades en el área de influencia del tramo vial, incluyendo participantes de </w:t>
            </w:r>
            <w:r w:rsidR="006C06AE">
              <w:rPr>
                <w:rFonts w:ascii="Arial" w:eastAsia="Times New Roman" w:hAnsi="Arial" w:cs="Arial"/>
                <w:sz w:val="22"/>
                <w:szCs w:val="22"/>
                <w:shd w:val="clear" w:color="auto" w:fill="FFFFFF"/>
                <w:lang w:val="es-ES_tradnl"/>
              </w:rPr>
              <w:br/>
            </w:r>
            <w:r w:rsidRPr="001D72EF">
              <w:rPr>
                <w:rFonts w:ascii="Arial" w:eastAsia="Times New Roman" w:hAnsi="Arial" w:cs="Arial"/>
                <w:sz w:val="22"/>
                <w:szCs w:val="22"/>
                <w:shd w:val="clear" w:color="auto" w:fill="FFFFFF"/>
                <w:lang w:val="es-ES_tradnl"/>
              </w:rPr>
              <w:t xml:space="preserve">15 poblados a lo largo de la carretera. El acta fue levantada durante el desarrollo de una consulta pública con los </w:t>
            </w:r>
            <w:proofErr w:type="spellStart"/>
            <w:r w:rsidRPr="001D72EF">
              <w:rPr>
                <w:rFonts w:ascii="Arial" w:eastAsia="Times New Roman" w:hAnsi="Arial" w:cs="Arial"/>
                <w:sz w:val="22"/>
                <w:szCs w:val="22"/>
                <w:shd w:val="clear" w:color="auto" w:fill="FFFFFF"/>
                <w:lang w:val="es-ES_tradnl"/>
              </w:rPr>
              <w:t>COCODEs</w:t>
            </w:r>
            <w:proofErr w:type="spellEnd"/>
            <w:r w:rsidRPr="001D72EF">
              <w:rPr>
                <w:rFonts w:ascii="Arial" w:eastAsia="Times New Roman" w:hAnsi="Arial" w:cs="Arial"/>
                <w:sz w:val="22"/>
                <w:szCs w:val="22"/>
                <w:shd w:val="clear" w:color="auto" w:fill="FFFFFF"/>
                <w:lang w:val="es-ES_tradnl"/>
              </w:rPr>
              <w:t xml:space="preserve"> del área de influencia del tramo en el salón municipal en El Quetzal. Durante la consulta fueron conversado temas como: (i) descripción del proyecto a realizarse</w:t>
            </w:r>
            <w:r w:rsidR="006C06AE">
              <w:rPr>
                <w:rFonts w:ascii="Arial" w:eastAsia="Times New Roman" w:hAnsi="Arial" w:cs="Arial"/>
                <w:sz w:val="22"/>
                <w:szCs w:val="22"/>
                <w:shd w:val="clear" w:color="auto" w:fill="FFFFFF"/>
                <w:lang w:val="es-ES_tradnl"/>
              </w:rPr>
              <w:t>;</w:t>
            </w:r>
            <w:r w:rsidRPr="001D72EF">
              <w:rPr>
                <w:rFonts w:ascii="Arial" w:eastAsia="Times New Roman" w:hAnsi="Arial" w:cs="Arial"/>
                <w:sz w:val="22"/>
                <w:szCs w:val="22"/>
                <w:shd w:val="clear" w:color="auto" w:fill="FFFFFF"/>
                <w:lang w:val="es-ES_tradnl"/>
              </w:rPr>
              <w:t xml:space="preserve"> (</w:t>
            </w:r>
            <w:proofErr w:type="spellStart"/>
            <w:r w:rsidRPr="001D72EF">
              <w:rPr>
                <w:rFonts w:ascii="Arial" w:eastAsia="Times New Roman" w:hAnsi="Arial" w:cs="Arial"/>
                <w:sz w:val="22"/>
                <w:szCs w:val="22"/>
                <w:shd w:val="clear" w:color="auto" w:fill="FFFFFF"/>
                <w:lang w:val="es-ES_tradnl"/>
              </w:rPr>
              <w:t>ii</w:t>
            </w:r>
            <w:proofErr w:type="spellEnd"/>
            <w:r w:rsidRPr="001D72EF">
              <w:rPr>
                <w:rFonts w:ascii="Arial" w:eastAsia="Times New Roman" w:hAnsi="Arial" w:cs="Arial"/>
                <w:sz w:val="22"/>
                <w:szCs w:val="22"/>
                <w:shd w:val="clear" w:color="auto" w:fill="FFFFFF"/>
                <w:lang w:val="es-ES_tradnl"/>
              </w:rPr>
              <w:t>) impactos y beneficios del proyecto; (</w:t>
            </w:r>
            <w:proofErr w:type="spellStart"/>
            <w:r w:rsidRPr="001D72EF">
              <w:rPr>
                <w:rFonts w:ascii="Arial" w:eastAsia="Times New Roman" w:hAnsi="Arial" w:cs="Arial"/>
                <w:sz w:val="22"/>
                <w:szCs w:val="22"/>
                <w:shd w:val="clear" w:color="auto" w:fill="FFFFFF"/>
                <w:lang w:val="es-ES_tradnl"/>
              </w:rPr>
              <w:t>iii</w:t>
            </w:r>
            <w:proofErr w:type="spellEnd"/>
            <w:r w:rsidRPr="001D72EF">
              <w:rPr>
                <w:rFonts w:ascii="Arial" w:eastAsia="Times New Roman" w:hAnsi="Arial" w:cs="Arial"/>
                <w:sz w:val="22"/>
                <w:szCs w:val="22"/>
                <w:shd w:val="clear" w:color="auto" w:fill="FFFFFF"/>
                <w:lang w:val="es-ES_tradnl"/>
              </w:rPr>
              <w:t>) consulta sobre si es beneficioso el desarrollo del proyecto para los poblados</w:t>
            </w:r>
            <w:r w:rsidR="006C06AE">
              <w:rPr>
                <w:rFonts w:ascii="Arial" w:eastAsia="Times New Roman" w:hAnsi="Arial" w:cs="Arial"/>
                <w:sz w:val="22"/>
                <w:szCs w:val="22"/>
                <w:shd w:val="clear" w:color="auto" w:fill="FFFFFF"/>
                <w:lang w:val="es-ES_tradnl"/>
              </w:rPr>
              <w:t>;</w:t>
            </w:r>
            <w:r w:rsidRPr="001D72EF">
              <w:rPr>
                <w:rFonts w:ascii="Arial" w:eastAsia="Times New Roman" w:hAnsi="Arial" w:cs="Arial"/>
                <w:sz w:val="22"/>
                <w:szCs w:val="22"/>
                <w:shd w:val="clear" w:color="auto" w:fill="FFFFFF"/>
                <w:lang w:val="es-ES_tradnl"/>
              </w:rPr>
              <w:t xml:space="preserve"> (</w:t>
            </w:r>
            <w:proofErr w:type="spellStart"/>
            <w:r w:rsidRPr="001D72EF">
              <w:rPr>
                <w:rFonts w:ascii="Arial" w:eastAsia="Times New Roman" w:hAnsi="Arial" w:cs="Arial"/>
                <w:sz w:val="22"/>
                <w:szCs w:val="22"/>
                <w:shd w:val="clear" w:color="auto" w:fill="FFFFFF"/>
                <w:lang w:val="es-ES_tradnl"/>
              </w:rPr>
              <w:t>iv</w:t>
            </w:r>
            <w:proofErr w:type="spellEnd"/>
            <w:r w:rsidRPr="001D72EF">
              <w:rPr>
                <w:rFonts w:ascii="Arial" w:eastAsia="Times New Roman" w:hAnsi="Arial" w:cs="Arial"/>
                <w:sz w:val="22"/>
                <w:szCs w:val="22"/>
                <w:shd w:val="clear" w:color="auto" w:fill="FFFFFF"/>
                <w:lang w:val="es-ES_tradnl"/>
              </w:rPr>
              <w:t>) si el proyecto impactará su cultura o identidad como pueblos indígenas</w:t>
            </w:r>
            <w:r w:rsidR="006C06AE">
              <w:rPr>
                <w:rFonts w:ascii="Arial" w:eastAsia="Times New Roman" w:hAnsi="Arial" w:cs="Arial"/>
                <w:sz w:val="22"/>
                <w:szCs w:val="22"/>
                <w:shd w:val="clear" w:color="auto" w:fill="FFFFFF"/>
                <w:lang w:val="es-ES_tradnl"/>
              </w:rPr>
              <w:t>;</w:t>
            </w:r>
            <w:r w:rsidRPr="001D72EF">
              <w:rPr>
                <w:rFonts w:ascii="Arial" w:eastAsia="Times New Roman" w:hAnsi="Arial" w:cs="Arial"/>
                <w:sz w:val="22"/>
                <w:szCs w:val="22"/>
                <w:shd w:val="clear" w:color="auto" w:fill="FFFFFF"/>
                <w:lang w:val="es-ES_tradnl"/>
              </w:rPr>
              <w:t xml:space="preserve"> (v) temas de derechos de vía y posibles reasentamientos</w:t>
            </w:r>
            <w:r w:rsidR="006C06AE">
              <w:rPr>
                <w:rFonts w:ascii="Arial" w:eastAsia="Times New Roman" w:hAnsi="Arial" w:cs="Arial"/>
                <w:sz w:val="22"/>
                <w:szCs w:val="22"/>
                <w:shd w:val="clear" w:color="auto" w:fill="FFFFFF"/>
                <w:lang w:val="es-ES_tradnl"/>
              </w:rPr>
              <w:t>;</w:t>
            </w:r>
            <w:r w:rsidRPr="001D72EF">
              <w:rPr>
                <w:rFonts w:ascii="Arial" w:eastAsia="Times New Roman" w:hAnsi="Arial" w:cs="Arial"/>
                <w:sz w:val="22"/>
                <w:szCs w:val="22"/>
                <w:shd w:val="clear" w:color="auto" w:fill="FFFFFF"/>
                <w:lang w:val="es-ES_tradnl"/>
              </w:rPr>
              <w:t xml:space="preserve"> y </w:t>
            </w:r>
            <w:r w:rsidR="006C06AE">
              <w:rPr>
                <w:rFonts w:ascii="Arial" w:eastAsia="Times New Roman" w:hAnsi="Arial" w:cs="Arial"/>
                <w:sz w:val="22"/>
                <w:szCs w:val="22"/>
                <w:shd w:val="clear" w:color="auto" w:fill="FFFFFF"/>
                <w:lang w:val="es-ES_tradnl"/>
              </w:rPr>
              <w:br/>
            </w:r>
            <w:r w:rsidRPr="001D72EF">
              <w:rPr>
                <w:rFonts w:ascii="Arial" w:eastAsia="Times New Roman" w:hAnsi="Arial" w:cs="Arial"/>
                <w:sz w:val="22"/>
                <w:szCs w:val="22"/>
                <w:shd w:val="clear" w:color="auto" w:fill="FFFFFF"/>
                <w:lang w:val="es-ES_tradnl"/>
              </w:rPr>
              <w:t xml:space="preserve">(vi) dudas y pregunta sobre </w:t>
            </w:r>
            <w:r w:rsidRPr="00ED1DBA">
              <w:rPr>
                <w:rFonts w:ascii="Arial" w:eastAsia="Times New Roman" w:hAnsi="Arial" w:cs="Arial"/>
                <w:sz w:val="22"/>
                <w:szCs w:val="22"/>
                <w:shd w:val="clear" w:color="auto" w:fill="FFFFFF"/>
                <w:lang w:val="es-ES_tradnl"/>
              </w:rPr>
              <w:t>el proyecto vial.</w:t>
            </w:r>
            <w:r w:rsidR="00741D2D" w:rsidRPr="00ED1DBA">
              <w:rPr>
                <w:rFonts w:ascii="Arial" w:eastAsia="Times New Roman" w:hAnsi="Arial" w:cs="Arial"/>
                <w:sz w:val="22"/>
                <w:szCs w:val="22"/>
                <w:shd w:val="clear" w:color="auto" w:fill="FFFFFF"/>
                <w:lang w:val="es-ES_tradnl"/>
              </w:rPr>
              <w:t xml:space="preserve"> Durante la segunda consulta</w:t>
            </w:r>
            <w:r w:rsidR="00325A45" w:rsidRPr="00ED1DBA">
              <w:rPr>
                <w:rFonts w:ascii="Arial" w:eastAsia="Times New Roman" w:hAnsi="Arial" w:cs="Arial"/>
                <w:sz w:val="22"/>
                <w:szCs w:val="22"/>
                <w:shd w:val="clear" w:color="auto" w:fill="FFFFFF"/>
                <w:lang w:val="es-ES_tradnl"/>
              </w:rPr>
              <w:t>, hecha el 27 de julio 2018,</w:t>
            </w:r>
            <w:r w:rsidR="00741D2D" w:rsidRPr="00ED1DBA">
              <w:rPr>
                <w:rFonts w:ascii="Arial" w:eastAsia="Times New Roman" w:hAnsi="Arial" w:cs="Arial"/>
                <w:sz w:val="22"/>
                <w:szCs w:val="22"/>
                <w:shd w:val="clear" w:color="auto" w:fill="FFFFFF"/>
                <w:lang w:val="es-ES_tradnl"/>
              </w:rPr>
              <w:t xml:space="preserve"> fue invitado al 100% </w:t>
            </w:r>
            <w:r w:rsidR="006C06AE" w:rsidRPr="00ED1DBA">
              <w:rPr>
                <w:rFonts w:ascii="Arial" w:eastAsia="Times New Roman" w:hAnsi="Arial" w:cs="Arial"/>
                <w:sz w:val="22"/>
                <w:szCs w:val="22"/>
                <w:shd w:val="clear" w:color="auto" w:fill="FFFFFF"/>
                <w:lang w:val="es-ES_tradnl"/>
              </w:rPr>
              <w:t>de los</w:t>
            </w:r>
            <w:r w:rsidR="00741D2D" w:rsidRPr="00ED1DBA">
              <w:rPr>
                <w:rFonts w:ascii="Arial" w:eastAsia="Times New Roman" w:hAnsi="Arial" w:cs="Arial"/>
                <w:sz w:val="22"/>
                <w:szCs w:val="22"/>
                <w:shd w:val="clear" w:color="auto" w:fill="FFFFFF"/>
                <w:lang w:val="es-ES_tradnl"/>
              </w:rPr>
              <w:t xml:space="preserve"> afectados por las posibles afectaciones de compensación o condiciones de vida por el desarrollo del proyecto. Entre personas afectadas y líderes comunitarios se tuvo asistencia de 14 personas.</w:t>
            </w:r>
            <w:r w:rsidR="00741D2D" w:rsidRPr="00091FB3">
              <w:rPr>
                <w:rFonts w:ascii="Arial" w:eastAsia="Times New Roman" w:hAnsi="Arial" w:cs="Arial"/>
                <w:sz w:val="22"/>
                <w:szCs w:val="22"/>
                <w:shd w:val="clear" w:color="auto" w:fill="FFFFFF"/>
                <w:lang w:val="es-ES_tradnl"/>
              </w:rPr>
              <w:t xml:space="preserve"> Durante la consulta fueron expuestos temas como</w:t>
            </w:r>
            <w:r w:rsidR="00741D2D" w:rsidRPr="00046E92">
              <w:rPr>
                <w:rFonts w:ascii="Arial" w:eastAsia="Times New Roman" w:hAnsi="Arial" w:cs="Arial"/>
                <w:sz w:val="22"/>
                <w:szCs w:val="22"/>
                <w:shd w:val="clear" w:color="auto" w:fill="FFFFFF"/>
                <w:lang w:val="es-ES_tradnl"/>
              </w:rPr>
              <w:t xml:space="preserve"> proceso de adquisición de derechos de vía</w:t>
            </w:r>
            <w:r w:rsidR="00741D2D" w:rsidRPr="001D72EF">
              <w:rPr>
                <w:rFonts w:ascii="Arial" w:eastAsia="Times New Roman" w:hAnsi="Arial" w:cs="Arial"/>
                <w:sz w:val="22"/>
                <w:szCs w:val="22"/>
                <w:shd w:val="clear" w:color="auto" w:fill="FFFFFF"/>
                <w:lang w:val="es-ES_tradnl"/>
              </w:rPr>
              <w:t xml:space="preserve"> haciendo énfasis sobre la compensación </w:t>
            </w:r>
            <w:r w:rsidR="00741D2D" w:rsidRPr="001D72EF">
              <w:rPr>
                <w:rFonts w:ascii="Arial" w:eastAsia="Times New Roman" w:hAnsi="Arial" w:cs="Arial"/>
                <w:sz w:val="22"/>
                <w:szCs w:val="22"/>
                <w:shd w:val="clear" w:color="auto" w:fill="FFFFFF"/>
                <w:lang w:val="es-ES_tradnl"/>
              </w:rPr>
              <w:lastRenderedPageBreak/>
              <w:t xml:space="preserve">transparente y equitativa que otorgará la DGC, casos de ilegalidad, </w:t>
            </w:r>
            <w:r w:rsidR="0071130D" w:rsidRPr="001D72EF">
              <w:rPr>
                <w:rFonts w:ascii="Arial" w:eastAsia="Times New Roman" w:hAnsi="Arial" w:cs="Arial"/>
                <w:sz w:val="22"/>
                <w:szCs w:val="22"/>
                <w:shd w:val="clear" w:color="auto" w:fill="FFFFFF"/>
                <w:lang w:val="es-ES_tradnl"/>
              </w:rPr>
              <w:t>e</w:t>
            </w:r>
            <w:r w:rsidR="00741D2D" w:rsidRPr="001D72EF">
              <w:rPr>
                <w:rFonts w:ascii="Arial" w:eastAsia="Times New Roman" w:hAnsi="Arial" w:cs="Arial"/>
                <w:sz w:val="22"/>
                <w:szCs w:val="22"/>
                <w:shd w:val="clear" w:color="auto" w:fill="FFFFFF"/>
                <w:lang w:val="es-ES_tradnl"/>
              </w:rPr>
              <w:t>jemplo de casos de cálculos de compensación</w:t>
            </w:r>
            <w:r w:rsidR="0071130D" w:rsidRPr="001D72EF">
              <w:rPr>
                <w:rFonts w:ascii="Arial" w:eastAsia="Times New Roman" w:hAnsi="Arial" w:cs="Arial"/>
                <w:sz w:val="22"/>
                <w:szCs w:val="22"/>
                <w:shd w:val="clear" w:color="auto" w:fill="FFFFFF"/>
                <w:lang w:val="es-ES_tradnl"/>
              </w:rPr>
              <w:t>, m</w:t>
            </w:r>
            <w:r w:rsidR="00741D2D" w:rsidRPr="001D72EF">
              <w:rPr>
                <w:rFonts w:ascii="Arial" w:eastAsia="Times New Roman" w:hAnsi="Arial" w:cs="Arial"/>
                <w:sz w:val="22"/>
                <w:szCs w:val="22"/>
                <w:shd w:val="clear" w:color="auto" w:fill="FFFFFF"/>
                <w:lang w:val="es-ES_tradnl"/>
              </w:rPr>
              <w:t>arcos redactados para los desarrollos del proyecto vial</w:t>
            </w:r>
            <w:r w:rsidR="0071130D" w:rsidRPr="001D72EF">
              <w:rPr>
                <w:rFonts w:ascii="Arial" w:eastAsia="Times New Roman" w:hAnsi="Arial" w:cs="Arial"/>
                <w:sz w:val="22"/>
                <w:szCs w:val="22"/>
                <w:shd w:val="clear" w:color="auto" w:fill="FFFFFF"/>
                <w:lang w:val="es-ES_tradnl"/>
              </w:rPr>
              <w:t>, e</w:t>
            </w:r>
            <w:r w:rsidR="00741D2D" w:rsidRPr="001D72EF">
              <w:rPr>
                <w:rFonts w:ascii="Arial" w:eastAsia="Times New Roman" w:hAnsi="Arial" w:cs="Arial"/>
                <w:sz w:val="22"/>
                <w:szCs w:val="22"/>
                <w:shd w:val="clear" w:color="auto" w:fill="FFFFFF"/>
                <w:lang w:val="es-ES_tradnl"/>
              </w:rPr>
              <w:t>xplicación del ancho de derecho de vía</w:t>
            </w:r>
            <w:r w:rsidR="0071130D" w:rsidRPr="001D72EF">
              <w:rPr>
                <w:rFonts w:ascii="Arial" w:eastAsia="Times New Roman" w:hAnsi="Arial" w:cs="Arial"/>
                <w:sz w:val="22"/>
                <w:szCs w:val="22"/>
                <w:shd w:val="clear" w:color="auto" w:fill="FFFFFF"/>
                <w:lang w:val="es-ES_tradnl"/>
              </w:rPr>
              <w:t>, p</w:t>
            </w:r>
            <w:r w:rsidR="00741D2D" w:rsidRPr="001D72EF">
              <w:rPr>
                <w:rFonts w:ascii="Arial" w:eastAsia="Times New Roman" w:hAnsi="Arial" w:cs="Arial"/>
                <w:sz w:val="22"/>
                <w:szCs w:val="22"/>
                <w:shd w:val="clear" w:color="auto" w:fill="FFFFFF"/>
                <w:lang w:val="es-ES_tradnl"/>
              </w:rPr>
              <w:t xml:space="preserve">olítica de la DGC para minimizar los casos de compensación. </w:t>
            </w:r>
            <w:r w:rsidR="00174C72" w:rsidRPr="001D72EF">
              <w:rPr>
                <w:rFonts w:ascii="Arial" w:eastAsia="Times New Roman" w:hAnsi="Arial" w:cs="Arial"/>
                <w:sz w:val="22"/>
                <w:szCs w:val="22"/>
                <w:shd w:val="clear" w:color="auto" w:fill="FFFFFF"/>
                <w:lang w:val="es-ES_tradnl"/>
              </w:rPr>
              <w:t xml:space="preserve">En la consulta hubo opiniones y comentarios que fueron atendidos y registrados por medio de un acta realizada por la secretaria de la municipalidad de Quetzal. Los comentarios y opiniones más importantes se refirieron al mecanismo de compensación. Todos aparecieron abiertos al proyecto y a las eventuales negociaciones.  </w:t>
            </w:r>
          </w:p>
          <w:p w14:paraId="7D2CAABA" w14:textId="180C8C37" w:rsidR="00052CE9" w:rsidRPr="001D72EF" w:rsidRDefault="00052CE9" w:rsidP="001D72EF">
            <w:pPr>
              <w:pStyle w:val="ListParagraph"/>
              <w:numPr>
                <w:ilvl w:val="0"/>
                <w:numId w:val="8"/>
              </w:numPr>
              <w:autoSpaceDE w:val="0"/>
              <w:autoSpaceDN w:val="0"/>
              <w:adjustRightInd w:val="0"/>
              <w:spacing w:after="120"/>
              <w:jc w:val="both"/>
              <w:rPr>
                <w:rFonts w:ascii="Arial" w:eastAsia="Times New Roman" w:hAnsi="Arial" w:cs="Arial"/>
                <w:sz w:val="22"/>
                <w:szCs w:val="22"/>
                <w:shd w:val="clear" w:color="auto" w:fill="FFFFFF"/>
                <w:lang w:val="es-ES_tradnl"/>
              </w:rPr>
            </w:pPr>
            <w:r w:rsidRPr="001D72EF">
              <w:rPr>
                <w:rFonts w:ascii="Arial" w:eastAsia="Times New Roman" w:hAnsi="Arial" w:cs="Arial"/>
                <w:sz w:val="22"/>
                <w:szCs w:val="22"/>
                <w:shd w:val="clear" w:color="auto" w:fill="FFFFFF"/>
                <w:lang w:val="es-ES_tradnl"/>
              </w:rPr>
              <w:t xml:space="preserve">El caso del </w:t>
            </w:r>
            <w:r w:rsidRPr="001D72EF">
              <w:rPr>
                <w:rFonts w:ascii="Arial" w:eastAsia="Times New Roman" w:hAnsi="Arial" w:cs="Arial"/>
                <w:b/>
                <w:sz w:val="22"/>
                <w:szCs w:val="22"/>
                <w:shd w:val="clear" w:color="auto" w:fill="FFFFFF"/>
                <w:lang w:val="es-ES_tradnl"/>
              </w:rPr>
              <w:t xml:space="preserve">proyecto Entrada </w:t>
            </w:r>
            <w:proofErr w:type="spellStart"/>
            <w:r w:rsidRPr="001D72EF">
              <w:rPr>
                <w:rFonts w:ascii="Arial" w:eastAsia="Times New Roman" w:hAnsi="Arial" w:cs="Arial"/>
                <w:b/>
                <w:sz w:val="22"/>
                <w:szCs w:val="22"/>
                <w:shd w:val="clear" w:color="auto" w:fill="FFFFFF"/>
                <w:lang w:val="es-ES_tradnl"/>
              </w:rPr>
              <w:t>Paquip</w:t>
            </w:r>
            <w:proofErr w:type="spellEnd"/>
            <w:r w:rsidRPr="001D72EF">
              <w:rPr>
                <w:rFonts w:ascii="Arial" w:eastAsia="Times New Roman" w:hAnsi="Arial" w:cs="Arial"/>
                <w:b/>
                <w:sz w:val="22"/>
                <w:szCs w:val="22"/>
                <w:shd w:val="clear" w:color="auto" w:fill="FFFFFF"/>
                <w:lang w:val="es-ES_tradnl"/>
              </w:rPr>
              <w:t xml:space="preserve"> a Rio Motagua</w:t>
            </w:r>
            <w:r w:rsidRPr="001D72EF">
              <w:rPr>
                <w:rFonts w:ascii="Arial" w:eastAsia="Times New Roman" w:hAnsi="Arial" w:cs="Arial"/>
                <w:sz w:val="22"/>
                <w:szCs w:val="22"/>
                <w:shd w:val="clear" w:color="auto" w:fill="FFFFFF"/>
                <w:lang w:val="es-ES_tradnl"/>
              </w:rPr>
              <w:t>,</w:t>
            </w:r>
            <w:r w:rsidR="001D72EF" w:rsidRPr="001D72EF">
              <w:rPr>
                <w:rFonts w:ascii="Arial" w:eastAsia="Times New Roman" w:hAnsi="Arial" w:cs="Arial"/>
                <w:sz w:val="22"/>
                <w:szCs w:val="22"/>
                <w:shd w:val="clear" w:color="auto" w:fill="FFFFFF"/>
                <w:lang w:val="es-ES_tradnl"/>
              </w:rPr>
              <w:t xml:space="preserve"> para la primera consulta,</w:t>
            </w:r>
            <w:r w:rsidRPr="001D72EF">
              <w:rPr>
                <w:rFonts w:ascii="Arial" w:eastAsia="Times New Roman" w:hAnsi="Arial" w:cs="Arial"/>
                <w:sz w:val="22"/>
                <w:szCs w:val="22"/>
                <w:shd w:val="clear" w:color="auto" w:fill="FFFFFF"/>
                <w:lang w:val="es-ES_tradnl"/>
              </w:rPr>
              <w:t xml:space="preserve"> se cuenta con el acta firmada el 9 de mayo del 2017 en la cual se registra el consentimiento y aval de las comunidades en el área de influencia del tramo vial</w:t>
            </w:r>
            <w:r w:rsidR="00B119F7" w:rsidRPr="001D72EF">
              <w:rPr>
                <w:rFonts w:ascii="Arial" w:eastAsia="Times New Roman" w:hAnsi="Arial" w:cs="Arial"/>
                <w:sz w:val="22"/>
                <w:szCs w:val="22"/>
                <w:shd w:val="clear" w:color="auto" w:fill="FFFFFF"/>
                <w:lang w:val="es-ES_tradnl"/>
              </w:rPr>
              <w:t xml:space="preserve">, incluyendo participantes de </w:t>
            </w:r>
            <w:r w:rsidR="006C06AE">
              <w:rPr>
                <w:rFonts w:ascii="Arial" w:eastAsia="Times New Roman" w:hAnsi="Arial" w:cs="Arial"/>
                <w:sz w:val="22"/>
                <w:szCs w:val="22"/>
                <w:shd w:val="clear" w:color="auto" w:fill="FFFFFF"/>
                <w:lang w:val="es-ES_tradnl"/>
              </w:rPr>
              <w:br/>
            </w:r>
            <w:r w:rsidR="00B119F7" w:rsidRPr="001D72EF">
              <w:rPr>
                <w:rFonts w:ascii="Arial" w:eastAsia="Times New Roman" w:hAnsi="Arial" w:cs="Arial"/>
                <w:sz w:val="22"/>
                <w:szCs w:val="22"/>
                <w:shd w:val="clear" w:color="auto" w:fill="FFFFFF"/>
                <w:lang w:val="es-ES_tradnl"/>
              </w:rPr>
              <w:t xml:space="preserve">12 poblados y el secretario municipal de </w:t>
            </w:r>
            <w:proofErr w:type="spellStart"/>
            <w:r w:rsidR="00B119F7" w:rsidRPr="001D72EF">
              <w:rPr>
                <w:rFonts w:ascii="Arial" w:eastAsia="Times New Roman" w:hAnsi="Arial" w:cs="Arial"/>
                <w:sz w:val="22"/>
                <w:szCs w:val="22"/>
                <w:shd w:val="clear" w:color="auto" w:fill="FFFFFF"/>
                <w:lang w:val="es-ES_tradnl"/>
              </w:rPr>
              <w:t>Tecán</w:t>
            </w:r>
            <w:proofErr w:type="spellEnd"/>
            <w:r w:rsidR="00B119F7" w:rsidRPr="001D72EF">
              <w:rPr>
                <w:rFonts w:ascii="Arial" w:eastAsia="Times New Roman" w:hAnsi="Arial" w:cs="Arial"/>
                <w:sz w:val="22"/>
                <w:szCs w:val="22"/>
                <w:shd w:val="clear" w:color="auto" w:fill="FFFFFF"/>
                <w:lang w:val="es-ES_tradnl"/>
              </w:rPr>
              <w:t xml:space="preserve"> Guatemala</w:t>
            </w:r>
            <w:r w:rsidRPr="001D72EF">
              <w:rPr>
                <w:rFonts w:ascii="Arial" w:eastAsia="Times New Roman" w:hAnsi="Arial" w:cs="Arial"/>
                <w:sz w:val="22"/>
                <w:szCs w:val="22"/>
                <w:shd w:val="clear" w:color="auto" w:fill="FFFFFF"/>
                <w:lang w:val="es-ES_tradnl"/>
              </w:rPr>
              <w:t xml:space="preserve">. El acta fue levantada durante el desarrollo de una consulta pública con los </w:t>
            </w:r>
            <w:proofErr w:type="spellStart"/>
            <w:r w:rsidRPr="001D72EF">
              <w:rPr>
                <w:rFonts w:ascii="Arial" w:eastAsia="Times New Roman" w:hAnsi="Arial" w:cs="Arial"/>
                <w:sz w:val="22"/>
                <w:szCs w:val="22"/>
                <w:shd w:val="clear" w:color="auto" w:fill="FFFFFF"/>
                <w:lang w:val="es-ES_tradnl"/>
              </w:rPr>
              <w:t>COCODEs</w:t>
            </w:r>
            <w:proofErr w:type="spellEnd"/>
            <w:r w:rsidRPr="001D72EF">
              <w:rPr>
                <w:rFonts w:ascii="Arial" w:eastAsia="Times New Roman" w:hAnsi="Arial" w:cs="Arial"/>
                <w:sz w:val="22"/>
                <w:szCs w:val="22"/>
                <w:shd w:val="clear" w:color="auto" w:fill="FFFFFF"/>
                <w:lang w:val="es-ES_tradnl"/>
              </w:rPr>
              <w:t xml:space="preserve"> del área de influencia del tramo. Durante la consulta fueron conversado </w:t>
            </w:r>
            <w:r w:rsidR="000303F8" w:rsidRPr="001D72EF">
              <w:rPr>
                <w:rFonts w:ascii="Arial" w:eastAsia="Times New Roman" w:hAnsi="Arial" w:cs="Arial"/>
                <w:sz w:val="22"/>
                <w:szCs w:val="22"/>
                <w:shd w:val="clear" w:color="auto" w:fill="FFFFFF"/>
                <w:lang w:val="es-ES_tradnl"/>
              </w:rPr>
              <w:t>los mismos temas que en las consultas del proyecto mencionado anteriormente</w:t>
            </w:r>
            <w:r w:rsidRPr="001D72EF">
              <w:rPr>
                <w:rFonts w:ascii="Arial" w:eastAsia="Times New Roman" w:hAnsi="Arial" w:cs="Arial"/>
                <w:sz w:val="22"/>
                <w:szCs w:val="22"/>
                <w:shd w:val="clear" w:color="auto" w:fill="FFFFFF"/>
                <w:lang w:val="es-ES_tradnl"/>
              </w:rPr>
              <w:t>.</w:t>
            </w:r>
            <w:r w:rsidR="001D72EF" w:rsidRPr="001D72EF">
              <w:rPr>
                <w:rFonts w:ascii="Arial" w:eastAsia="Times New Roman" w:hAnsi="Arial" w:cs="Arial"/>
                <w:sz w:val="22"/>
                <w:szCs w:val="22"/>
                <w:shd w:val="clear" w:color="auto" w:fill="FFFFFF"/>
                <w:lang w:val="es-ES_tradnl"/>
              </w:rPr>
              <w:t xml:space="preserve"> Durante la segunda consulta, hecha el 25 de julio 2018, fue invitado al 100% de los afectados por las posibles afectaciones de compensación o condiciones de vida por el desarrollo del proyecto. Se tuvo asistencia de aproximadamente 68 personas, 95% de los afectados invitados y muchas personas que eran vecinos directos a los afectados. Durante la consulta fueron expuestos temas como proceso de adquisición de derechos de vía haciendo énfasis sobre la compensación transparente y equitativa que otorgará la DGC, casos de ilegalidad, ejemplo de casos de cálculos de compensación, marcos redactados para los desarrollos del proyecto vial, explicación del ancho de derecho de vía, política de la DGC para minimizar los casos de compensación. En la consulta hubo opiniones y comentarios que fueron atendidos y registrados por medio de un acta realizada por la secretaria de la comunidad de </w:t>
            </w:r>
            <w:proofErr w:type="spellStart"/>
            <w:r w:rsidR="001D72EF" w:rsidRPr="001D72EF">
              <w:rPr>
                <w:rFonts w:ascii="Arial" w:eastAsia="Times New Roman" w:hAnsi="Arial" w:cs="Arial"/>
                <w:sz w:val="22"/>
                <w:szCs w:val="22"/>
                <w:shd w:val="clear" w:color="auto" w:fill="FFFFFF"/>
                <w:lang w:val="es-ES_tradnl"/>
              </w:rPr>
              <w:t>Paquip</w:t>
            </w:r>
            <w:proofErr w:type="spellEnd"/>
            <w:r w:rsidR="001D72EF" w:rsidRPr="001D72EF">
              <w:rPr>
                <w:rFonts w:ascii="Arial" w:eastAsia="Times New Roman" w:hAnsi="Arial" w:cs="Arial"/>
                <w:sz w:val="22"/>
                <w:szCs w:val="22"/>
                <w:shd w:val="clear" w:color="auto" w:fill="FFFFFF"/>
                <w:lang w:val="es-ES_tradnl"/>
              </w:rPr>
              <w:t>. Todos aparecieron abiertos al proyecto y a las eventuales negociaciones. La mayoría de los afectados estaban conscientes que habían cedidos sus terrenos desde hace años durante reuniones previas con la municipalidad. Algunos demostraron inconformidad ya que se sentían presionados por los líderes del área a ceder los terrenos sin compensación. Al ser aclarado que todos eran elegibles a compensación se sintieron conformes y mostraron una postura más abierta.</w:t>
            </w:r>
          </w:p>
          <w:p w14:paraId="6702F8D4" w14:textId="137717C7" w:rsidR="00B119F7" w:rsidRPr="000303F8" w:rsidRDefault="00B119F7" w:rsidP="00B8102C">
            <w:pPr>
              <w:pStyle w:val="ListParagraph"/>
              <w:numPr>
                <w:ilvl w:val="0"/>
                <w:numId w:val="8"/>
              </w:numPr>
              <w:jc w:val="both"/>
              <w:rPr>
                <w:rFonts w:ascii="Arial" w:eastAsia="Times New Roman" w:hAnsi="Arial" w:cs="Arial"/>
                <w:sz w:val="22"/>
                <w:szCs w:val="22"/>
                <w:shd w:val="clear" w:color="auto" w:fill="FFFFFF"/>
                <w:lang w:val="es-ES_tradnl"/>
              </w:rPr>
            </w:pPr>
            <w:r w:rsidRPr="000303F8">
              <w:rPr>
                <w:rFonts w:ascii="Arial" w:eastAsia="Times New Roman" w:hAnsi="Arial" w:cs="Arial"/>
                <w:sz w:val="22"/>
                <w:szCs w:val="22"/>
                <w:shd w:val="clear" w:color="auto" w:fill="FFFFFF"/>
                <w:lang w:val="es-ES_tradnl"/>
              </w:rPr>
              <w:t xml:space="preserve">El caso del </w:t>
            </w:r>
            <w:r w:rsidRPr="000303F8">
              <w:rPr>
                <w:rFonts w:ascii="Arial" w:eastAsia="Times New Roman" w:hAnsi="Arial" w:cs="Arial"/>
                <w:b/>
                <w:sz w:val="22"/>
                <w:szCs w:val="22"/>
                <w:shd w:val="clear" w:color="auto" w:fill="FFFFFF"/>
                <w:lang w:val="es-ES_tradnl"/>
              </w:rPr>
              <w:t xml:space="preserve">proyecto Tecpán a </w:t>
            </w:r>
            <w:proofErr w:type="spellStart"/>
            <w:r w:rsidRPr="000303F8">
              <w:rPr>
                <w:rFonts w:ascii="Arial" w:eastAsia="Times New Roman" w:hAnsi="Arial" w:cs="Arial"/>
                <w:b/>
                <w:sz w:val="22"/>
                <w:szCs w:val="22"/>
                <w:shd w:val="clear" w:color="auto" w:fill="FFFFFF"/>
                <w:lang w:val="es-ES_tradnl"/>
              </w:rPr>
              <w:t>Pa</w:t>
            </w:r>
            <w:r w:rsidR="006C06AE">
              <w:rPr>
                <w:rFonts w:ascii="Arial" w:eastAsia="Times New Roman" w:hAnsi="Arial" w:cs="Arial"/>
                <w:b/>
                <w:sz w:val="22"/>
                <w:szCs w:val="22"/>
                <w:shd w:val="clear" w:color="auto" w:fill="FFFFFF"/>
                <w:lang w:val="es-ES_tradnl"/>
              </w:rPr>
              <w:t>tz</w:t>
            </w:r>
            <w:r w:rsidRPr="000303F8">
              <w:rPr>
                <w:rFonts w:ascii="Arial" w:eastAsia="Times New Roman" w:hAnsi="Arial" w:cs="Arial"/>
                <w:b/>
                <w:sz w:val="22"/>
                <w:szCs w:val="22"/>
                <w:shd w:val="clear" w:color="auto" w:fill="FFFFFF"/>
                <w:lang w:val="es-ES_tradnl"/>
              </w:rPr>
              <w:t>ún</w:t>
            </w:r>
            <w:proofErr w:type="spellEnd"/>
            <w:r w:rsidRPr="000303F8">
              <w:rPr>
                <w:rFonts w:ascii="Arial" w:eastAsia="Times New Roman" w:hAnsi="Arial" w:cs="Arial"/>
                <w:sz w:val="22"/>
                <w:szCs w:val="22"/>
                <w:shd w:val="clear" w:color="auto" w:fill="FFFFFF"/>
                <w:lang w:val="es-ES_tradnl"/>
              </w:rPr>
              <w:t>,</w:t>
            </w:r>
            <w:r w:rsidR="00C62A5A">
              <w:rPr>
                <w:rFonts w:ascii="Arial" w:eastAsia="Times New Roman" w:hAnsi="Arial" w:cs="Arial"/>
                <w:sz w:val="22"/>
                <w:szCs w:val="22"/>
                <w:shd w:val="clear" w:color="auto" w:fill="FFFFFF"/>
                <w:lang w:val="es-ES_tradnl"/>
              </w:rPr>
              <w:t xml:space="preserve"> para la primera consulta,</w:t>
            </w:r>
            <w:r w:rsidRPr="000303F8">
              <w:rPr>
                <w:rFonts w:ascii="Arial" w:eastAsia="Times New Roman" w:hAnsi="Arial" w:cs="Arial"/>
                <w:sz w:val="22"/>
                <w:szCs w:val="22"/>
                <w:shd w:val="clear" w:color="auto" w:fill="FFFFFF"/>
                <w:lang w:val="es-ES_tradnl"/>
              </w:rPr>
              <w:t xml:space="preserve"> se cuenta con el acta firmada el 30 de mayo del 2017 en la cual se registra el consentimiento y aval de las comunidades en el área de influencia del tramo vial, incluyendo participantes de </w:t>
            </w:r>
            <w:r w:rsidR="006C06AE">
              <w:rPr>
                <w:rFonts w:ascii="Arial" w:eastAsia="Times New Roman" w:hAnsi="Arial" w:cs="Arial"/>
                <w:sz w:val="22"/>
                <w:szCs w:val="22"/>
                <w:shd w:val="clear" w:color="auto" w:fill="FFFFFF"/>
                <w:lang w:val="es-ES_tradnl"/>
              </w:rPr>
              <w:t>tres</w:t>
            </w:r>
            <w:r w:rsidRPr="000303F8">
              <w:rPr>
                <w:rFonts w:ascii="Arial" w:eastAsia="Times New Roman" w:hAnsi="Arial" w:cs="Arial"/>
                <w:sz w:val="22"/>
                <w:szCs w:val="22"/>
                <w:shd w:val="clear" w:color="auto" w:fill="FFFFFF"/>
                <w:lang w:val="es-ES_tradnl"/>
              </w:rPr>
              <w:t xml:space="preserve"> comunidades y representantes locales como el Alcalde Municipal y el </w:t>
            </w:r>
            <w:r w:rsidR="00900B3B" w:rsidRPr="000303F8">
              <w:rPr>
                <w:rFonts w:ascii="Arial" w:eastAsia="Times New Roman" w:hAnsi="Arial" w:cs="Arial"/>
                <w:sz w:val="22"/>
                <w:szCs w:val="22"/>
                <w:shd w:val="clear" w:color="auto" w:fill="FFFFFF"/>
                <w:lang w:val="es-ES_tradnl"/>
              </w:rPr>
              <w:t>concejal</w:t>
            </w:r>
            <w:r w:rsidRPr="000303F8">
              <w:rPr>
                <w:rFonts w:ascii="Arial" w:eastAsia="Times New Roman" w:hAnsi="Arial" w:cs="Arial"/>
                <w:sz w:val="22"/>
                <w:szCs w:val="22"/>
                <w:shd w:val="clear" w:color="auto" w:fill="FFFFFF"/>
                <w:lang w:val="es-ES_tradnl"/>
              </w:rPr>
              <w:t xml:space="preserve"> primero de Tecpán Guatemala, el Síndico Primero y el Concejal </w:t>
            </w:r>
            <w:r w:rsidR="009D79D9">
              <w:rPr>
                <w:rFonts w:ascii="Arial" w:eastAsia="Times New Roman" w:hAnsi="Arial" w:cs="Arial"/>
                <w:sz w:val="22"/>
                <w:szCs w:val="22"/>
                <w:shd w:val="clear" w:color="auto" w:fill="FFFFFF"/>
                <w:lang w:val="es-ES_tradnl"/>
              </w:rPr>
              <w:t>P</w:t>
            </w:r>
            <w:r w:rsidRPr="000303F8">
              <w:rPr>
                <w:rFonts w:ascii="Arial" w:eastAsia="Times New Roman" w:hAnsi="Arial" w:cs="Arial"/>
                <w:sz w:val="22"/>
                <w:szCs w:val="22"/>
                <w:shd w:val="clear" w:color="auto" w:fill="FFFFFF"/>
                <w:lang w:val="es-ES_tradnl"/>
              </w:rPr>
              <w:t xml:space="preserve">rimero de </w:t>
            </w:r>
            <w:proofErr w:type="spellStart"/>
            <w:r w:rsidRPr="000303F8">
              <w:rPr>
                <w:rFonts w:ascii="Arial" w:eastAsia="Times New Roman" w:hAnsi="Arial" w:cs="Arial"/>
                <w:sz w:val="22"/>
                <w:szCs w:val="22"/>
                <w:shd w:val="clear" w:color="auto" w:fill="FFFFFF"/>
                <w:lang w:val="es-ES_tradnl"/>
              </w:rPr>
              <w:t>Patzún</w:t>
            </w:r>
            <w:proofErr w:type="spellEnd"/>
            <w:r w:rsidRPr="000303F8">
              <w:rPr>
                <w:rFonts w:ascii="Arial" w:eastAsia="Times New Roman" w:hAnsi="Arial" w:cs="Arial"/>
                <w:sz w:val="22"/>
                <w:szCs w:val="22"/>
                <w:shd w:val="clear" w:color="auto" w:fill="FFFFFF"/>
                <w:lang w:val="es-ES_tradnl"/>
              </w:rPr>
              <w:t xml:space="preserve">. El acta fue levantada durante el desarrollo de una consulta pública con los </w:t>
            </w:r>
            <w:proofErr w:type="spellStart"/>
            <w:r w:rsidRPr="000303F8">
              <w:rPr>
                <w:rFonts w:ascii="Arial" w:eastAsia="Times New Roman" w:hAnsi="Arial" w:cs="Arial"/>
                <w:sz w:val="22"/>
                <w:szCs w:val="22"/>
                <w:shd w:val="clear" w:color="auto" w:fill="FFFFFF"/>
                <w:lang w:val="es-ES_tradnl"/>
              </w:rPr>
              <w:t>COCODEs</w:t>
            </w:r>
            <w:proofErr w:type="spellEnd"/>
            <w:r w:rsidRPr="000303F8">
              <w:rPr>
                <w:rFonts w:ascii="Arial" w:eastAsia="Times New Roman" w:hAnsi="Arial" w:cs="Arial"/>
                <w:sz w:val="22"/>
                <w:szCs w:val="22"/>
                <w:shd w:val="clear" w:color="auto" w:fill="FFFFFF"/>
                <w:lang w:val="es-ES_tradnl"/>
              </w:rPr>
              <w:t xml:space="preserve"> del área de influencia del tramo. </w:t>
            </w:r>
            <w:r w:rsidR="000303F8" w:rsidRPr="000303F8">
              <w:rPr>
                <w:rFonts w:ascii="Arial" w:eastAsia="Times New Roman" w:hAnsi="Arial" w:cs="Arial"/>
                <w:sz w:val="22"/>
                <w:szCs w:val="22"/>
                <w:shd w:val="clear" w:color="auto" w:fill="FFFFFF"/>
                <w:lang w:val="es-ES_tradnl"/>
              </w:rPr>
              <w:t>Durante la consulta fueron conversado los mismos temas que en las consultas de</w:t>
            </w:r>
            <w:r w:rsidR="000303F8">
              <w:rPr>
                <w:rFonts w:ascii="Arial" w:eastAsia="Times New Roman" w:hAnsi="Arial" w:cs="Arial"/>
                <w:sz w:val="22"/>
                <w:szCs w:val="22"/>
                <w:shd w:val="clear" w:color="auto" w:fill="FFFFFF"/>
                <w:lang w:val="es-ES_tradnl"/>
              </w:rPr>
              <w:t xml:space="preserve"> los</w:t>
            </w:r>
            <w:r w:rsidR="000303F8" w:rsidRPr="000303F8">
              <w:rPr>
                <w:rFonts w:ascii="Arial" w:eastAsia="Times New Roman" w:hAnsi="Arial" w:cs="Arial"/>
                <w:sz w:val="22"/>
                <w:szCs w:val="22"/>
                <w:shd w:val="clear" w:color="auto" w:fill="FFFFFF"/>
                <w:lang w:val="es-ES_tradnl"/>
              </w:rPr>
              <w:t xml:space="preserve"> proyecto</w:t>
            </w:r>
            <w:r w:rsidR="000303F8">
              <w:rPr>
                <w:rFonts w:ascii="Arial" w:eastAsia="Times New Roman" w:hAnsi="Arial" w:cs="Arial"/>
                <w:sz w:val="22"/>
                <w:szCs w:val="22"/>
                <w:shd w:val="clear" w:color="auto" w:fill="FFFFFF"/>
                <w:lang w:val="es-ES_tradnl"/>
              </w:rPr>
              <w:t>s</w:t>
            </w:r>
            <w:r w:rsidR="000303F8" w:rsidRPr="000303F8">
              <w:rPr>
                <w:rFonts w:ascii="Arial" w:eastAsia="Times New Roman" w:hAnsi="Arial" w:cs="Arial"/>
                <w:sz w:val="22"/>
                <w:szCs w:val="22"/>
                <w:shd w:val="clear" w:color="auto" w:fill="FFFFFF"/>
                <w:lang w:val="es-ES_tradnl"/>
              </w:rPr>
              <w:t xml:space="preserve"> mencionado</w:t>
            </w:r>
            <w:r w:rsidR="000303F8">
              <w:rPr>
                <w:rFonts w:ascii="Arial" w:eastAsia="Times New Roman" w:hAnsi="Arial" w:cs="Arial"/>
                <w:sz w:val="22"/>
                <w:szCs w:val="22"/>
                <w:shd w:val="clear" w:color="auto" w:fill="FFFFFF"/>
                <w:lang w:val="es-ES_tradnl"/>
              </w:rPr>
              <w:t>s</w:t>
            </w:r>
            <w:r w:rsidR="000303F8" w:rsidRPr="000303F8">
              <w:rPr>
                <w:rFonts w:ascii="Arial" w:eastAsia="Times New Roman" w:hAnsi="Arial" w:cs="Arial"/>
                <w:sz w:val="22"/>
                <w:szCs w:val="22"/>
                <w:shd w:val="clear" w:color="auto" w:fill="FFFFFF"/>
                <w:lang w:val="es-ES_tradnl"/>
              </w:rPr>
              <w:t xml:space="preserve"> anteriormente.</w:t>
            </w:r>
            <w:r w:rsidR="00C62A5A">
              <w:rPr>
                <w:rFonts w:ascii="Arial" w:eastAsia="Times New Roman" w:hAnsi="Arial" w:cs="Arial"/>
                <w:sz w:val="22"/>
                <w:szCs w:val="22"/>
                <w:shd w:val="clear" w:color="auto" w:fill="FFFFFF"/>
                <w:lang w:val="es-ES_tradnl"/>
              </w:rPr>
              <w:t xml:space="preserve"> </w:t>
            </w:r>
            <w:r w:rsidR="00C62A5A" w:rsidRPr="00B51EE4">
              <w:rPr>
                <w:rFonts w:ascii="Arial" w:eastAsia="Times New Roman" w:hAnsi="Arial" w:cs="Arial"/>
                <w:sz w:val="22"/>
                <w:szCs w:val="22"/>
                <w:shd w:val="clear" w:color="auto" w:fill="FFFFFF"/>
                <w:lang w:val="es-ES_tradnl"/>
              </w:rPr>
              <w:t>Durante la segunda consulta, hecha el 2</w:t>
            </w:r>
            <w:r w:rsidR="00C62A5A">
              <w:rPr>
                <w:rFonts w:ascii="Arial" w:eastAsia="Times New Roman" w:hAnsi="Arial" w:cs="Arial"/>
                <w:sz w:val="22"/>
                <w:szCs w:val="22"/>
                <w:shd w:val="clear" w:color="auto" w:fill="FFFFFF"/>
                <w:lang w:val="es-ES_tradnl"/>
              </w:rPr>
              <w:t>5</w:t>
            </w:r>
            <w:r w:rsidR="00C62A5A" w:rsidRPr="00B51EE4">
              <w:rPr>
                <w:rFonts w:ascii="Arial" w:eastAsia="Times New Roman" w:hAnsi="Arial" w:cs="Arial"/>
                <w:sz w:val="22"/>
                <w:szCs w:val="22"/>
                <w:shd w:val="clear" w:color="auto" w:fill="FFFFFF"/>
                <w:lang w:val="es-ES_tradnl"/>
              </w:rPr>
              <w:t xml:space="preserve"> de julio 2018, fue invitado al 100% de los afectados por las posibles afectaciones de compensación o condiciones de vida por el desarrollo del proyecto. Entre personas afectadas y líderes comunitarios se tuvo asistencia de </w:t>
            </w:r>
            <w:r w:rsidR="00ED1DBA">
              <w:rPr>
                <w:rFonts w:ascii="Arial" w:eastAsia="Times New Roman" w:hAnsi="Arial" w:cs="Arial"/>
                <w:sz w:val="22"/>
                <w:szCs w:val="22"/>
                <w:shd w:val="clear" w:color="auto" w:fill="FFFFFF"/>
                <w:lang w:val="es-ES_tradnl"/>
              </w:rPr>
              <w:t>32</w:t>
            </w:r>
            <w:r w:rsidR="00C62A5A" w:rsidRPr="00B51EE4">
              <w:rPr>
                <w:rFonts w:ascii="Arial" w:eastAsia="Times New Roman" w:hAnsi="Arial" w:cs="Arial"/>
                <w:sz w:val="22"/>
                <w:szCs w:val="22"/>
                <w:shd w:val="clear" w:color="auto" w:fill="FFFFFF"/>
                <w:lang w:val="es-ES_tradnl"/>
              </w:rPr>
              <w:t xml:space="preserve"> personas. Durante la consulta fueron expuestos temas como proceso de adquisición de derechos de vía haciendo énfasis sobre la compensación transparente y equitativa que otorgará la DGC, casos de ilegalidad, ejemplo de casos de cálculos de compensación, marcos redactados para los desarrollos del proyecto vial, explicación del ancho de derecho de vía, política de la DGC para minimizar los casos de compensación. En la consulta hubo opiniones y comentarios que fueron atendidos y registrados por medio de un acta realizada por la secretaria de la municipalidad de </w:t>
            </w:r>
            <w:proofErr w:type="spellStart"/>
            <w:r w:rsidR="00ED1DBA">
              <w:rPr>
                <w:rFonts w:ascii="Arial" w:eastAsia="Times New Roman" w:hAnsi="Arial" w:cs="Arial"/>
                <w:sz w:val="22"/>
                <w:szCs w:val="22"/>
                <w:shd w:val="clear" w:color="auto" w:fill="FFFFFF"/>
                <w:lang w:val="es-ES_tradnl"/>
              </w:rPr>
              <w:t>Patz</w:t>
            </w:r>
            <w:r w:rsidR="006C06AE">
              <w:rPr>
                <w:rFonts w:ascii="Arial" w:eastAsia="Times New Roman" w:hAnsi="Arial" w:cs="Arial"/>
                <w:sz w:val="22"/>
                <w:szCs w:val="22"/>
                <w:shd w:val="clear" w:color="auto" w:fill="FFFFFF"/>
                <w:lang w:val="es-ES_tradnl"/>
              </w:rPr>
              <w:t>ú</w:t>
            </w:r>
            <w:r w:rsidR="00ED1DBA">
              <w:rPr>
                <w:rFonts w:ascii="Arial" w:eastAsia="Times New Roman" w:hAnsi="Arial" w:cs="Arial"/>
                <w:sz w:val="22"/>
                <w:szCs w:val="22"/>
                <w:shd w:val="clear" w:color="auto" w:fill="FFFFFF"/>
                <w:lang w:val="es-ES_tradnl"/>
              </w:rPr>
              <w:t>n</w:t>
            </w:r>
            <w:proofErr w:type="spellEnd"/>
            <w:r w:rsidR="00C62A5A" w:rsidRPr="00B51EE4">
              <w:rPr>
                <w:rFonts w:ascii="Arial" w:eastAsia="Times New Roman" w:hAnsi="Arial" w:cs="Arial"/>
                <w:sz w:val="22"/>
                <w:szCs w:val="22"/>
                <w:shd w:val="clear" w:color="auto" w:fill="FFFFFF"/>
                <w:lang w:val="es-ES_tradnl"/>
              </w:rPr>
              <w:t xml:space="preserve">. Los comentarios y opiniones más importantes se refirieron al mecanismo de compensación. Todos aparecieron abiertos al proyecto y a las eventuales negociaciones.  </w:t>
            </w:r>
          </w:p>
          <w:p w14:paraId="2EE93C36" w14:textId="352C46A3" w:rsidR="009571BA" w:rsidRPr="00B119F7" w:rsidRDefault="00B119F7">
            <w:pPr>
              <w:pStyle w:val="ListParagraph"/>
              <w:numPr>
                <w:ilvl w:val="0"/>
                <w:numId w:val="8"/>
              </w:numPr>
              <w:autoSpaceDE w:val="0"/>
              <w:autoSpaceDN w:val="0"/>
              <w:adjustRightInd w:val="0"/>
              <w:spacing w:after="120"/>
              <w:jc w:val="both"/>
              <w:rPr>
                <w:rFonts w:ascii="Arial" w:eastAsia="Times New Roman" w:hAnsi="Arial" w:cs="Arial"/>
                <w:sz w:val="22"/>
                <w:szCs w:val="22"/>
                <w:shd w:val="clear" w:color="auto" w:fill="FFFFFF"/>
                <w:lang w:val="es-ES_tradnl"/>
              </w:rPr>
            </w:pPr>
            <w:r w:rsidRPr="000303F8">
              <w:rPr>
                <w:rFonts w:ascii="Arial" w:eastAsia="Times New Roman" w:hAnsi="Arial" w:cs="Arial"/>
                <w:sz w:val="22"/>
                <w:szCs w:val="22"/>
                <w:shd w:val="clear" w:color="auto" w:fill="FFFFFF"/>
                <w:lang w:val="es-ES_tradnl"/>
              </w:rPr>
              <w:t xml:space="preserve">Durante </w:t>
            </w:r>
            <w:r w:rsidR="000303F8">
              <w:rPr>
                <w:rFonts w:ascii="Arial" w:eastAsia="Times New Roman" w:hAnsi="Arial" w:cs="Arial"/>
                <w:sz w:val="22"/>
                <w:szCs w:val="22"/>
                <w:shd w:val="clear" w:color="auto" w:fill="FFFFFF"/>
                <w:lang w:val="es-ES_tradnl"/>
              </w:rPr>
              <w:t>estas reuniones</w:t>
            </w:r>
            <w:r w:rsidRPr="000303F8">
              <w:rPr>
                <w:rFonts w:ascii="Arial" w:eastAsia="Times New Roman" w:hAnsi="Arial" w:cs="Arial"/>
                <w:sz w:val="22"/>
                <w:szCs w:val="22"/>
                <w:shd w:val="clear" w:color="auto" w:fill="FFFFFF"/>
                <w:lang w:val="es-ES_tradnl"/>
              </w:rPr>
              <w:t xml:space="preserve"> se percibió que las comunidades están informadas del proyecto y que </w:t>
            </w:r>
            <w:r w:rsidR="000303F8">
              <w:rPr>
                <w:rFonts w:ascii="Arial" w:eastAsia="Times New Roman" w:hAnsi="Arial" w:cs="Arial"/>
                <w:sz w:val="22"/>
                <w:szCs w:val="22"/>
                <w:shd w:val="clear" w:color="auto" w:fill="FFFFFF"/>
                <w:lang w:val="es-ES_tradnl"/>
              </w:rPr>
              <w:t>la pavimentación de las carreteras</w:t>
            </w:r>
            <w:r w:rsidRPr="000303F8">
              <w:rPr>
                <w:rFonts w:ascii="Arial" w:eastAsia="Times New Roman" w:hAnsi="Arial" w:cs="Arial"/>
                <w:sz w:val="22"/>
                <w:szCs w:val="22"/>
                <w:shd w:val="clear" w:color="auto" w:fill="FFFFFF"/>
                <w:lang w:val="es-ES_tradnl"/>
              </w:rPr>
              <w:t xml:space="preserve"> es de beneficio para sus labores diarias ya que </w:t>
            </w:r>
            <w:r w:rsidRPr="000303F8">
              <w:rPr>
                <w:rFonts w:ascii="Arial" w:eastAsia="Times New Roman" w:hAnsi="Arial" w:cs="Arial"/>
                <w:sz w:val="22"/>
                <w:szCs w:val="22"/>
                <w:shd w:val="clear" w:color="auto" w:fill="FFFFFF"/>
                <w:lang w:val="es-ES_tradnl"/>
              </w:rPr>
              <w:lastRenderedPageBreak/>
              <w:t>facilitará el comercio de los productos que siembran y cosechan</w:t>
            </w:r>
            <w:r w:rsidR="000303F8">
              <w:rPr>
                <w:rFonts w:ascii="Arial" w:eastAsia="Times New Roman" w:hAnsi="Arial" w:cs="Arial"/>
                <w:sz w:val="22"/>
                <w:szCs w:val="22"/>
                <w:shd w:val="clear" w:color="auto" w:fill="FFFFFF"/>
                <w:lang w:val="es-ES_tradnl"/>
              </w:rPr>
              <w:t xml:space="preserve"> (en el caso del proyecto </w:t>
            </w:r>
            <w:proofErr w:type="spellStart"/>
            <w:r w:rsidR="000303F8" w:rsidRPr="000303F8">
              <w:rPr>
                <w:rFonts w:ascii="Arial" w:eastAsia="Times New Roman" w:hAnsi="Arial" w:cs="Arial"/>
                <w:sz w:val="22"/>
                <w:szCs w:val="22"/>
                <w:shd w:val="clear" w:color="auto" w:fill="FFFFFF"/>
                <w:lang w:val="es-ES_tradnl"/>
              </w:rPr>
              <w:t>Paquip</w:t>
            </w:r>
            <w:proofErr w:type="spellEnd"/>
            <w:r w:rsidR="000303F8" w:rsidRPr="000303F8">
              <w:rPr>
                <w:rFonts w:ascii="Arial" w:eastAsia="Times New Roman" w:hAnsi="Arial" w:cs="Arial"/>
                <w:sz w:val="22"/>
                <w:szCs w:val="22"/>
                <w:shd w:val="clear" w:color="auto" w:fill="FFFFFF"/>
                <w:lang w:val="es-ES_tradnl"/>
              </w:rPr>
              <w:t xml:space="preserve"> a </w:t>
            </w:r>
            <w:r w:rsidR="006C06AE">
              <w:rPr>
                <w:rFonts w:ascii="Arial" w:eastAsia="Times New Roman" w:hAnsi="Arial" w:cs="Arial"/>
                <w:sz w:val="22"/>
                <w:szCs w:val="22"/>
                <w:shd w:val="clear" w:color="auto" w:fill="FFFFFF"/>
                <w:lang w:val="es-ES_tradnl"/>
              </w:rPr>
              <w:t>rí</w:t>
            </w:r>
            <w:r w:rsidR="000303F8" w:rsidRPr="000303F8">
              <w:rPr>
                <w:rFonts w:ascii="Arial" w:eastAsia="Times New Roman" w:hAnsi="Arial" w:cs="Arial"/>
                <w:sz w:val="22"/>
                <w:szCs w:val="22"/>
                <w:shd w:val="clear" w:color="auto" w:fill="FFFFFF"/>
                <w:lang w:val="es-ES_tradnl"/>
              </w:rPr>
              <w:t>o Motagua</w:t>
            </w:r>
            <w:r w:rsidR="000303F8">
              <w:rPr>
                <w:rFonts w:ascii="Arial" w:eastAsia="Times New Roman" w:hAnsi="Arial" w:cs="Arial"/>
                <w:sz w:val="22"/>
                <w:szCs w:val="22"/>
                <w:shd w:val="clear" w:color="auto" w:fill="FFFFFF"/>
                <w:lang w:val="es-ES_tradnl"/>
              </w:rPr>
              <w:t xml:space="preserve"> </w:t>
            </w:r>
            <w:r w:rsidR="000303F8" w:rsidRPr="000303F8">
              <w:rPr>
                <w:rFonts w:ascii="Arial" w:eastAsia="Times New Roman" w:hAnsi="Arial" w:cs="Arial"/>
                <w:sz w:val="22"/>
                <w:szCs w:val="22"/>
                <w:shd w:val="clear" w:color="auto" w:fill="FFFFFF"/>
                <w:lang w:val="es-ES_tradnl"/>
              </w:rPr>
              <w:t xml:space="preserve">manifestaron </w:t>
            </w:r>
            <w:r w:rsidR="000303F8">
              <w:rPr>
                <w:rFonts w:ascii="Arial" w:eastAsia="Times New Roman" w:hAnsi="Arial" w:cs="Arial"/>
                <w:sz w:val="22"/>
                <w:szCs w:val="22"/>
                <w:shd w:val="clear" w:color="auto" w:fill="FFFFFF"/>
                <w:lang w:val="es-ES_tradnl"/>
              </w:rPr>
              <w:t xml:space="preserve">los participantes haber </w:t>
            </w:r>
            <w:r w:rsidR="000303F8" w:rsidRPr="000303F8">
              <w:rPr>
                <w:rFonts w:ascii="Arial" w:eastAsia="Times New Roman" w:hAnsi="Arial" w:cs="Arial"/>
                <w:sz w:val="22"/>
                <w:szCs w:val="22"/>
                <w:shd w:val="clear" w:color="auto" w:fill="FFFFFF"/>
                <w:lang w:val="es-ES_tradnl"/>
              </w:rPr>
              <w:t>realiza</w:t>
            </w:r>
            <w:r w:rsidR="000303F8">
              <w:rPr>
                <w:rFonts w:ascii="Arial" w:eastAsia="Times New Roman" w:hAnsi="Arial" w:cs="Arial"/>
                <w:sz w:val="22"/>
                <w:szCs w:val="22"/>
                <w:shd w:val="clear" w:color="auto" w:fill="FFFFFF"/>
                <w:lang w:val="es-ES_tradnl"/>
              </w:rPr>
              <w:t>do</w:t>
            </w:r>
            <w:r w:rsidR="000303F8" w:rsidRPr="000303F8">
              <w:rPr>
                <w:rFonts w:ascii="Arial" w:eastAsia="Times New Roman" w:hAnsi="Arial" w:cs="Arial"/>
                <w:sz w:val="22"/>
                <w:szCs w:val="22"/>
                <w:shd w:val="clear" w:color="auto" w:fill="FFFFFF"/>
                <w:lang w:val="es-ES_tradnl"/>
              </w:rPr>
              <w:t xml:space="preserve"> gestiones para la ejecución de</w:t>
            </w:r>
            <w:r w:rsidR="000303F8">
              <w:rPr>
                <w:rFonts w:ascii="Arial" w:eastAsia="Times New Roman" w:hAnsi="Arial" w:cs="Arial"/>
                <w:sz w:val="22"/>
                <w:szCs w:val="22"/>
                <w:shd w:val="clear" w:color="auto" w:fill="FFFFFF"/>
                <w:lang w:val="es-ES_tradnl"/>
              </w:rPr>
              <w:t xml:space="preserve"> este tipo de proyecto d</w:t>
            </w:r>
            <w:r w:rsidR="000303F8" w:rsidRPr="000303F8">
              <w:rPr>
                <w:rFonts w:ascii="Arial" w:eastAsia="Times New Roman" w:hAnsi="Arial" w:cs="Arial"/>
                <w:sz w:val="22"/>
                <w:szCs w:val="22"/>
                <w:shd w:val="clear" w:color="auto" w:fill="FFFFFF"/>
                <w:lang w:val="es-ES_tradnl"/>
              </w:rPr>
              <w:t>esde los años 90´s</w:t>
            </w:r>
            <w:r w:rsidR="000303F8">
              <w:rPr>
                <w:rFonts w:ascii="Arial" w:eastAsia="Times New Roman" w:hAnsi="Arial" w:cs="Arial"/>
                <w:sz w:val="22"/>
                <w:szCs w:val="22"/>
                <w:shd w:val="clear" w:color="auto" w:fill="FFFFFF"/>
                <w:lang w:val="es-ES_tradnl"/>
              </w:rPr>
              <w:t>)</w:t>
            </w:r>
            <w:r w:rsidRPr="000303F8">
              <w:rPr>
                <w:rFonts w:ascii="Arial" w:eastAsia="Times New Roman" w:hAnsi="Arial" w:cs="Arial"/>
                <w:sz w:val="22"/>
                <w:szCs w:val="22"/>
                <w:shd w:val="clear" w:color="auto" w:fill="FFFFFF"/>
                <w:lang w:val="es-ES_tradnl"/>
              </w:rPr>
              <w:t xml:space="preserve">. Toda la información </w:t>
            </w:r>
            <w:r w:rsidR="009D79D9" w:rsidRPr="000303F8">
              <w:rPr>
                <w:rFonts w:ascii="Arial" w:eastAsia="Times New Roman" w:hAnsi="Arial" w:cs="Arial"/>
                <w:sz w:val="22"/>
                <w:szCs w:val="22"/>
                <w:shd w:val="clear" w:color="auto" w:fill="FFFFFF"/>
                <w:lang w:val="es-ES_tradnl"/>
              </w:rPr>
              <w:t>con relación a</w:t>
            </w:r>
            <w:r w:rsidRPr="000303F8">
              <w:rPr>
                <w:rFonts w:ascii="Arial" w:eastAsia="Times New Roman" w:hAnsi="Arial" w:cs="Arial"/>
                <w:sz w:val="22"/>
                <w:szCs w:val="22"/>
                <w:shd w:val="clear" w:color="auto" w:fill="FFFFFF"/>
                <w:lang w:val="es-ES_tradnl"/>
              </w:rPr>
              <w:t xml:space="preserve"> esta reunión quedó documentada en video, audio y acta, la cual fue suscrita por todos los asistentes quienes por unanimidad indicaron que están de acuerdo con la ejecución del proyecto en sus comunidades. Durante la sociabilización se informe sobre los posibles casos de afectación que pueden ocurrir en temas de reasentamiento y compensación en la compra de los derechos de vía</w:t>
            </w:r>
          </w:p>
          <w:p w14:paraId="46754C97" w14:textId="2E7CFC63" w:rsidR="001302BB" w:rsidRPr="001302BB" w:rsidRDefault="009571BA" w:rsidP="00D5500A">
            <w:pPr>
              <w:jc w:val="both"/>
              <w:rPr>
                <w:rFonts w:ascii="Arial" w:eastAsia="Times New Roman" w:hAnsi="Arial" w:cs="Arial"/>
                <w:sz w:val="20"/>
                <w:szCs w:val="20"/>
                <w:shd w:val="clear" w:color="auto" w:fill="FFFFFF"/>
                <w:lang w:val="es-ES"/>
              </w:rPr>
            </w:pPr>
            <w:r w:rsidRPr="00B119F7">
              <w:rPr>
                <w:rFonts w:ascii="Arial" w:eastAsia="Times New Roman" w:hAnsi="Arial" w:cs="Arial"/>
                <w:sz w:val="22"/>
                <w:szCs w:val="22"/>
                <w:shd w:val="clear" w:color="auto" w:fill="FFFFFF"/>
                <w:lang w:val="es-ES_tradnl"/>
              </w:rPr>
              <w:t xml:space="preserve">Socialización y consultas relacionado con </w:t>
            </w:r>
            <w:r w:rsidR="00A61C43">
              <w:rPr>
                <w:rFonts w:ascii="Arial" w:eastAsia="Times New Roman" w:hAnsi="Arial" w:cs="Arial"/>
                <w:sz w:val="22"/>
                <w:szCs w:val="22"/>
                <w:shd w:val="clear" w:color="auto" w:fill="FFFFFF"/>
                <w:lang w:val="es-ES_tradnl"/>
              </w:rPr>
              <w:t xml:space="preserve">los </w:t>
            </w:r>
            <w:r w:rsidR="00A61C43" w:rsidRPr="00A61C43">
              <w:rPr>
                <w:rFonts w:ascii="Arial" w:eastAsia="Times New Roman" w:hAnsi="Arial" w:cs="Arial"/>
                <w:b/>
                <w:sz w:val="22"/>
                <w:szCs w:val="22"/>
                <w:shd w:val="clear" w:color="auto" w:fill="FFFFFF"/>
                <w:lang w:val="es-ES_tradnl"/>
              </w:rPr>
              <w:t>proyectos a identificarse</w:t>
            </w:r>
            <w:r w:rsidR="00A61C43">
              <w:rPr>
                <w:rFonts w:ascii="Arial" w:eastAsia="Times New Roman" w:hAnsi="Arial" w:cs="Arial"/>
                <w:sz w:val="22"/>
                <w:szCs w:val="22"/>
                <w:shd w:val="clear" w:color="auto" w:fill="FFFFFF"/>
                <w:lang w:val="es-ES_tradnl"/>
              </w:rPr>
              <w:t xml:space="preserve"> de la operación</w:t>
            </w:r>
            <w:r w:rsidRPr="00B119F7">
              <w:rPr>
                <w:rFonts w:ascii="Arial" w:eastAsia="Times New Roman" w:hAnsi="Arial" w:cs="Arial"/>
                <w:sz w:val="22"/>
                <w:szCs w:val="22"/>
                <w:shd w:val="clear" w:color="auto" w:fill="FFFFFF"/>
                <w:lang w:val="es-ES_tradnl"/>
              </w:rPr>
              <w:t>:</w:t>
            </w:r>
            <w:r w:rsidR="00221233">
              <w:rPr>
                <w:rFonts w:ascii="Arial" w:eastAsia="Times New Roman" w:hAnsi="Arial" w:cs="Arial"/>
                <w:sz w:val="22"/>
                <w:szCs w:val="22"/>
                <w:shd w:val="clear" w:color="auto" w:fill="FFFFFF"/>
                <w:lang w:val="es-ES_tradnl"/>
              </w:rPr>
              <w:t xml:space="preserve"> </w:t>
            </w:r>
            <w:r w:rsidR="00A61C43" w:rsidRPr="00190A3B">
              <w:rPr>
                <w:rFonts w:ascii="Arial" w:eastAsia="Times New Roman" w:hAnsi="Arial" w:cs="Arial"/>
                <w:sz w:val="22"/>
                <w:szCs w:val="22"/>
                <w:shd w:val="clear" w:color="auto" w:fill="FFFFFF"/>
                <w:lang w:val="es-ES_tradnl"/>
              </w:rPr>
              <w:t>Mien</w:t>
            </w:r>
            <w:r w:rsidR="00A61C43" w:rsidRPr="000312A7">
              <w:rPr>
                <w:rFonts w:ascii="Arial" w:eastAsia="Times New Roman" w:hAnsi="Arial" w:cs="Arial"/>
                <w:sz w:val="22"/>
                <w:szCs w:val="22"/>
                <w:shd w:val="clear" w:color="auto" w:fill="FFFFFF"/>
                <w:lang w:val="es-ES_tradnl"/>
              </w:rPr>
              <w:t xml:space="preserve">tras </w:t>
            </w:r>
            <w:r w:rsidR="00900B3B" w:rsidRPr="000312A7">
              <w:rPr>
                <w:rFonts w:ascii="Arial" w:eastAsia="Times New Roman" w:hAnsi="Arial" w:cs="Arial"/>
                <w:sz w:val="22"/>
                <w:szCs w:val="22"/>
                <w:shd w:val="clear" w:color="auto" w:fill="FFFFFF"/>
                <w:lang w:val="es-ES_tradnl"/>
              </w:rPr>
              <w:t xml:space="preserve">que </w:t>
            </w:r>
            <w:r w:rsidR="00A61C43" w:rsidRPr="000312A7">
              <w:rPr>
                <w:rFonts w:ascii="Arial" w:eastAsia="Times New Roman" w:hAnsi="Arial" w:cs="Arial"/>
                <w:sz w:val="22"/>
                <w:szCs w:val="22"/>
                <w:shd w:val="clear" w:color="auto" w:fill="FFFFFF"/>
                <w:lang w:val="es-ES_tradnl"/>
              </w:rPr>
              <w:t>los AAS que se requiere</w:t>
            </w:r>
            <w:r w:rsidR="00900B3B" w:rsidRPr="000312A7">
              <w:rPr>
                <w:rFonts w:ascii="Arial" w:eastAsia="Times New Roman" w:hAnsi="Arial" w:cs="Arial"/>
                <w:sz w:val="22"/>
                <w:szCs w:val="22"/>
                <w:shd w:val="clear" w:color="auto" w:fill="FFFFFF"/>
                <w:lang w:val="es-ES_tradnl"/>
              </w:rPr>
              <w:t>n</w:t>
            </w:r>
            <w:r w:rsidR="00A61C43" w:rsidRPr="000312A7">
              <w:rPr>
                <w:rFonts w:ascii="Arial" w:eastAsia="Times New Roman" w:hAnsi="Arial" w:cs="Arial"/>
                <w:sz w:val="22"/>
                <w:szCs w:val="22"/>
                <w:shd w:val="clear" w:color="auto" w:fill="FFFFFF"/>
                <w:lang w:val="es-ES_tradnl"/>
              </w:rPr>
              <w:t xml:space="preserve"> que se preparen para los nuevos proyectos de la operación deben ser consultados tal como fueron los AAS de los tres proyectos del a muestra, el MGAS contiene las pautas para las consultas necesarias a realizarse en el caso</w:t>
            </w:r>
            <w:r w:rsidR="00A61C43" w:rsidRPr="00221233">
              <w:rPr>
                <w:rFonts w:ascii="Arial" w:eastAsia="Times New Roman" w:hAnsi="Arial" w:cs="Arial"/>
                <w:sz w:val="22"/>
                <w:szCs w:val="22"/>
                <w:shd w:val="clear" w:color="auto" w:fill="FFFFFF"/>
                <w:lang w:val="es-ES_tradnl"/>
              </w:rPr>
              <w:t xml:space="preserve"> que algún </w:t>
            </w:r>
            <w:r w:rsidR="00484D2B" w:rsidRPr="00221233">
              <w:rPr>
                <w:rFonts w:ascii="Arial" w:eastAsia="Times New Roman" w:hAnsi="Arial" w:cs="Arial"/>
                <w:sz w:val="22"/>
                <w:szCs w:val="22"/>
                <w:shd w:val="clear" w:color="auto" w:fill="FFFFFF"/>
                <w:lang w:val="es-ES_tradnl"/>
              </w:rPr>
              <w:t>de</w:t>
            </w:r>
            <w:r w:rsidR="00A61C43" w:rsidRPr="00221233">
              <w:rPr>
                <w:rFonts w:ascii="Arial" w:eastAsia="Times New Roman" w:hAnsi="Arial" w:cs="Arial"/>
                <w:sz w:val="22"/>
                <w:szCs w:val="22"/>
                <w:shd w:val="clear" w:color="auto" w:fill="FFFFFF"/>
                <w:lang w:val="es-ES_tradnl"/>
              </w:rPr>
              <w:t xml:space="preserve"> los proyectos nuevos causará desplazamiento físico o impacto </w:t>
            </w:r>
            <w:r w:rsidR="00484D2B" w:rsidRPr="00221233">
              <w:rPr>
                <w:rFonts w:ascii="Arial" w:eastAsia="Times New Roman" w:hAnsi="Arial" w:cs="Arial"/>
                <w:sz w:val="22"/>
                <w:szCs w:val="22"/>
                <w:shd w:val="clear" w:color="auto" w:fill="FFFFFF"/>
                <w:lang w:val="es-ES_tradnl"/>
              </w:rPr>
              <w:t>adverso</w:t>
            </w:r>
            <w:r w:rsidR="00A61C43" w:rsidRPr="00221233">
              <w:rPr>
                <w:rFonts w:ascii="Arial" w:eastAsia="Times New Roman" w:hAnsi="Arial" w:cs="Arial"/>
                <w:sz w:val="22"/>
                <w:szCs w:val="22"/>
                <w:shd w:val="clear" w:color="auto" w:fill="FFFFFF"/>
                <w:lang w:val="es-ES_tradnl"/>
              </w:rPr>
              <w:t xml:space="preserve"> a </w:t>
            </w:r>
            <w:r w:rsidR="00484D2B" w:rsidRPr="00221233">
              <w:rPr>
                <w:rFonts w:ascii="Arial" w:eastAsia="Times New Roman" w:hAnsi="Arial" w:cs="Arial"/>
                <w:sz w:val="22"/>
                <w:szCs w:val="22"/>
                <w:shd w:val="clear" w:color="auto" w:fill="FFFFFF"/>
                <w:lang w:val="es-ES_tradnl"/>
              </w:rPr>
              <w:t>pueblos</w:t>
            </w:r>
            <w:r w:rsidR="00A61C43" w:rsidRPr="00221233">
              <w:rPr>
                <w:rFonts w:ascii="Arial" w:eastAsia="Times New Roman" w:hAnsi="Arial" w:cs="Arial"/>
                <w:sz w:val="22"/>
                <w:szCs w:val="22"/>
                <w:shd w:val="clear" w:color="auto" w:fill="FFFFFF"/>
                <w:lang w:val="es-ES_tradnl"/>
              </w:rPr>
              <w:t xml:space="preserve"> </w:t>
            </w:r>
            <w:r w:rsidR="00484D2B" w:rsidRPr="00221233">
              <w:rPr>
                <w:rFonts w:ascii="Arial" w:eastAsia="Times New Roman" w:hAnsi="Arial" w:cs="Arial"/>
                <w:sz w:val="22"/>
                <w:szCs w:val="22"/>
                <w:shd w:val="clear" w:color="auto" w:fill="FFFFFF"/>
                <w:lang w:val="es-ES_tradnl"/>
              </w:rPr>
              <w:t>indígenas</w:t>
            </w:r>
            <w:r w:rsidR="00A61C43" w:rsidRPr="00221233">
              <w:rPr>
                <w:rFonts w:ascii="Arial" w:eastAsia="Times New Roman" w:hAnsi="Arial" w:cs="Arial"/>
                <w:sz w:val="22"/>
                <w:szCs w:val="22"/>
                <w:shd w:val="clear" w:color="auto" w:fill="FFFFFF"/>
                <w:lang w:val="es-ES_tradnl"/>
              </w:rPr>
              <w:t>.</w:t>
            </w:r>
          </w:p>
        </w:tc>
      </w:tr>
      <w:tr w:rsidR="009571BA" w:rsidRPr="00AD0965" w14:paraId="477D803B"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62228A0" w14:textId="0C833B6F" w:rsidR="009571BA" w:rsidRPr="00BF16C9" w:rsidRDefault="009571BA" w:rsidP="009571BA">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b/>
                <w:sz w:val="22"/>
                <w:szCs w:val="22"/>
                <w:lang w:val="es-ES"/>
              </w:rPr>
              <w:lastRenderedPageBreak/>
              <w:t xml:space="preserve">Impactos y Riesgos Ambientales y Sociales </w:t>
            </w:r>
            <w:r>
              <w:rPr>
                <w:rFonts w:ascii="Arial" w:eastAsia="Times New Roman" w:hAnsi="Arial" w:cs="Arial"/>
                <w:b/>
                <w:sz w:val="22"/>
                <w:szCs w:val="22"/>
                <w:lang w:val="es-ES"/>
              </w:rPr>
              <w:t>y Medidas de Mitigaci</w:t>
            </w:r>
            <w:r w:rsidRPr="00BF16C9">
              <w:rPr>
                <w:rFonts w:ascii="Arial" w:eastAsia="Times New Roman" w:hAnsi="Arial" w:cs="Arial"/>
                <w:b/>
                <w:sz w:val="22"/>
                <w:szCs w:val="22"/>
                <w:lang w:val="es-ES"/>
              </w:rPr>
              <w:t>ó</w:t>
            </w:r>
            <w:r>
              <w:rPr>
                <w:rFonts w:ascii="Arial" w:eastAsia="Times New Roman" w:hAnsi="Arial" w:cs="Arial"/>
                <w:b/>
                <w:sz w:val="22"/>
                <w:szCs w:val="22"/>
                <w:lang w:val="es-ES"/>
              </w:rPr>
              <w:t>n</w:t>
            </w:r>
          </w:p>
        </w:tc>
      </w:tr>
      <w:tr w:rsidR="009571BA" w:rsidRPr="00AD0965" w14:paraId="5057FE20"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507B431" w14:textId="7E9EB50D" w:rsidR="009571BA" w:rsidRPr="00650D22" w:rsidRDefault="009571BA" w:rsidP="009571BA">
            <w:pPr>
              <w:ind w:right="165"/>
              <w:jc w:val="both"/>
              <w:rPr>
                <w:rFonts w:ascii="Arial" w:eastAsia="Times New Roman" w:hAnsi="Arial" w:cs="Arial"/>
                <w:sz w:val="22"/>
                <w:szCs w:val="22"/>
                <w:lang w:val="es-ES"/>
              </w:rPr>
            </w:pPr>
            <w:r>
              <w:rPr>
                <w:rFonts w:ascii="Arial" w:eastAsia="Times New Roman" w:hAnsi="Arial" w:cs="Arial"/>
                <w:sz w:val="22"/>
                <w:szCs w:val="22"/>
                <w:shd w:val="clear" w:color="auto" w:fill="FFFFFF"/>
                <w:lang w:val="es-ES"/>
              </w:rPr>
              <w:t>En general, l</w:t>
            </w:r>
            <w:r w:rsidRPr="1FF64A80">
              <w:rPr>
                <w:rFonts w:ascii="Arial" w:eastAsia="Times New Roman" w:hAnsi="Arial" w:cs="Arial"/>
                <w:sz w:val="22"/>
                <w:szCs w:val="22"/>
                <w:shd w:val="clear" w:color="auto" w:fill="FFFFFF"/>
                <w:lang w:val="es-ES"/>
              </w:rPr>
              <w:t xml:space="preserve">os </w:t>
            </w:r>
            <w:r w:rsidRPr="0064687C">
              <w:rPr>
                <w:rFonts w:ascii="Arial" w:eastAsia="Times New Roman" w:hAnsi="Arial" w:cs="Arial"/>
                <w:sz w:val="22"/>
                <w:szCs w:val="22"/>
                <w:shd w:val="clear" w:color="auto" w:fill="FFFFFF"/>
                <w:lang w:val="es-ES"/>
              </w:rPr>
              <w:t>riesgos potenciales ambientales, s</w:t>
            </w:r>
            <w:r>
              <w:rPr>
                <w:rFonts w:ascii="Arial" w:eastAsia="Times New Roman" w:hAnsi="Arial" w:cs="Arial"/>
                <w:sz w:val="22"/>
                <w:szCs w:val="22"/>
                <w:shd w:val="clear" w:color="auto" w:fill="FFFFFF"/>
                <w:lang w:val="es-ES"/>
              </w:rPr>
              <w:t>ociales y de salud y seguridad (ESHS)</w:t>
            </w:r>
            <w:r w:rsidRPr="0064687C">
              <w:rPr>
                <w:rFonts w:ascii="Arial" w:eastAsia="Times New Roman" w:hAnsi="Arial" w:cs="Arial"/>
                <w:sz w:val="22"/>
                <w:szCs w:val="22"/>
                <w:shd w:val="clear" w:color="auto" w:fill="FFFFFF"/>
                <w:lang w:val="es-ES"/>
              </w:rPr>
              <w:t xml:space="preserve"> y los potenciales impactos </w:t>
            </w:r>
            <w:r>
              <w:rPr>
                <w:rFonts w:ascii="Arial" w:eastAsia="Times New Roman" w:hAnsi="Arial" w:cs="Arial"/>
                <w:sz w:val="22"/>
                <w:szCs w:val="22"/>
                <w:shd w:val="clear" w:color="auto" w:fill="FFFFFF"/>
                <w:lang w:val="es-ES"/>
              </w:rPr>
              <w:t xml:space="preserve">más relevantes </w:t>
            </w:r>
            <w:r w:rsidRPr="0064687C">
              <w:rPr>
                <w:rFonts w:ascii="Arial" w:eastAsia="Times New Roman" w:hAnsi="Arial" w:cs="Arial"/>
                <w:sz w:val="22"/>
                <w:szCs w:val="22"/>
                <w:shd w:val="clear" w:color="auto" w:fill="FFFFFF"/>
                <w:lang w:val="es-ES"/>
              </w:rPr>
              <w:t>asociados a</w:t>
            </w:r>
            <w:r>
              <w:rPr>
                <w:rFonts w:ascii="Arial" w:eastAsia="Times New Roman" w:hAnsi="Arial" w:cs="Arial"/>
                <w:sz w:val="22"/>
                <w:szCs w:val="22"/>
                <w:shd w:val="clear" w:color="auto" w:fill="FFFFFF"/>
                <w:lang w:val="es-ES"/>
              </w:rPr>
              <w:t xml:space="preserve"> la</w:t>
            </w:r>
            <w:r w:rsidRPr="0064687C">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operación </w:t>
            </w:r>
            <w:r w:rsidRPr="0064687C">
              <w:rPr>
                <w:rFonts w:ascii="Arial" w:eastAsia="Times New Roman" w:hAnsi="Arial" w:cs="Arial"/>
                <w:sz w:val="22"/>
                <w:szCs w:val="22"/>
                <w:shd w:val="clear" w:color="auto" w:fill="FFFFFF"/>
                <w:lang w:val="es-ES"/>
              </w:rPr>
              <w:t xml:space="preserve">se refieren principalmente </w:t>
            </w:r>
            <w:r>
              <w:rPr>
                <w:rFonts w:ascii="Arial" w:eastAsia="Times New Roman" w:hAnsi="Arial" w:cs="Arial"/>
                <w:sz w:val="22"/>
                <w:szCs w:val="22"/>
                <w:shd w:val="clear" w:color="auto" w:fill="FFFFFF"/>
                <w:lang w:val="es-ES"/>
              </w:rPr>
              <w:t>a l</w:t>
            </w:r>
            <w:r w:rsidRPr="00AD15BD">
              <w:rPr>
                <w:rFonts w:ascii="Arial" w:eastAsia="Times New Roman" w:hAnsi="Arial" w:cs="Arial"/>
                <w:sz w:val="22"/>
                <w:szCs w:val="22"/>
                <w:shd w:val="clear" w:color="auto" w:fill="FFFFFF"/>
                <w:lang w:val="es-ES"/>
              </w:rPr>
              <w:t xml:space="preserve">as actividades de construcción </w:t>
            </w:r>
            <w:r>
              <w:rPr>
                <w:rFonts w:ascii="Arial" w:eastAsia="Times New Roman" w:hAnsi="Arial" w:cs="Arial"/>
                <w:sz w:val="22"/>
                <w:szCs w:val="22"/>
                <w:shd w:val="clear" w:color="auto" w:fill="FFFFFF"/>
                <w:lang w:val="es-ES"/>
              </w:rPr>
              <w:t xml:space="preserve">que </w:t>
            </w:r>
            <w:r w:rsidRPr="00AD15BD">
              <w:rPr>
                <w:rFonts w:ascii="Arial" w:eastAsia="Times New Roman" w:hAnsi="Arial" w:cs="Arial"/>
                <w:sz w:val="22"/>
                <w:szCs w:val="22"/>
                <w:shd w:val="clear" w:color="auto" w:fill="FFFFFF"/>
                <w:lang w:val="es-ES"/>
              </w:rPr>
              <w:t>genera</w:t>
            </w:r>
            <w:r>
              <w:rPr>
                <w:rFonts w:ascii="Arial" w:eastAsia="Times New Roman" w:hAnsi="Arial" w:cs="Arial"/>
                <w:sz w:val="22"/>
                <w:szCs w:val="22"/>
                <w:shd w:val="clear" w:color="auto" w:fill="FFFFFF"/>
                <w:lang w:val="es-ES"/>
              </w:rPr>
              <w:t>rán</w:t>
            </w:r>
            <w:r w:rsidRPr="00AD15BD">
              <w:rPr>
                <w:rFonts w:ascii="Arial" w:eastAsia="Times New Roman" w:hAnsi="Arial" w:cs="Arial"/>
                <w:sz w:val="22"/>
                <w:szCs w:val="22"/>
                <w:shd w:val="clear" w:color="auto" w:fill="FFFFFF"/>
                <w:lang w:val="es-ES"/>
              </w:rPr>
              <w:t xml:space="preserve"> impactos </w:t>
            </w:r>
            <w:r>
              <w:rPr>
                <w:rFonts w:ascii="Arial" w:eastAsia="Times New Roman" w:hAnsi="Arial" w:cs="Arial"/>
                <w:sz w:val="22"/>
                <w:szCs w:val="22"/>
                <w:shd w:val="clear" w:color="auto" w:fill="FFFFFF"/>
                <w:lang w:val="es-ES"/>
              </w:rPr>
              <w:t>localizados</w:t>
            </w:r>
            <w:r w:rsidRPr="00AD15BD">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en el ambiente y </w:t>
            </w:r>
            <w:r w:rsidRPr="00AD15BD">
              <w:rPr>
                <w:rFonts w:ascii="Arial" w:eastAsia="Times New Roman" w:hAnsi="Arial" w:cs="Arial"/>
                <w:sz w:val="22"/>
                <w:szCs w:val="22"/>
                <w:shd w:val="clear" w:color="auto" w:fill="FFFFFF"/>
                <w:lang w:val="es-ES"/>
              </w:rPr>
              <w:t>para las comunidades locales</w:t>
            </w:r>
            <w:r>
              <w:rPr>
                <w:rFonts w:ascii="Arial" w:eastAsia="Times New Roman" w:hAnsi="Arial" w:cs="Arial"/>
                <w:sz w:val="22"/>
                <w:szCs w:val="22"/>
                <w:shd w:val="clear" w:color="auto" w:fill="FFFFFF"/>
                <w:lang w:val="es-ES"/>
              </w:rPr>
              <w:t>. Especialmente se pueden esperar impactos menores asociados a reasentamiento y adquisición de tierra, afectación de medios de vida, y posible afectación de pueblos indígenas. Otros impactos que se pueden esperar son</w:t>
            </w:r>
            <w:r w:rsidRPr="00AD15BD">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(i) </w:t>
            </w:r>
            <w:r w:rsidRPr="00AD15BD">
              <w:rPr>
                <w:rFonts w:ascii="Arial" w:eastAsia="Times New Roman" w:hAnsi="Arial" w:cs="Arial"/>
                <w:sz w:val="22"/>
                <w:szCs w:val="22"/>
                <w:shd w:val="clear" w:color="auto" w:fill="FFFFFF"/>
                <w:lang w:val="es-ES"/>
              </w:rPr>
              <w:t xml:space="preserve">interrupción del tráfico; </w:t>
            </w:r>
            <w:r>
              <w:rPr>
                <w:rFonts w:ascii="Arial" w:eastAsia="Times New Roman" w:hAnsi="Arial" w:cs="Arial"/>
                <w:sz w:val="22"/>
                <w:szCs w:val="22"/>
                <w:shd w:val="clear" w:color="auto" w:fill="FFFFFF"/>
                <w:lang w:val="es-ES"/>
              </w:rPr>
              <w:t>(</w:t>
            </w:r>
            <w:proofErr w:type="spellStart"/>
            <w:r>
              <w:rPr>
                <w:rFonts w:ascii="Arial" w:eastAsia="Times New Roman" w:hAnsi="Arial" w:cs="Arial"/>
                <w:sz w:val="22"/>
                <w:szCs w:val="22"/>
                <w:shd w:val="clear" w:color="auto" w:fill="FFFFFF"/>
                <w:lang w:val="es-ES"/>
              </w:rPr>
              <w:t>ii</w:t>
            </w:r>
            <w:proofErr w:type="spellEnd"/>
            <w:r>
              <w:rPr>
                <w:rFonts w:ascii="Arial" w:eastAsia="Times New Roman" w:hAnsi="Arial" w:cs="Arial"/>
                <w:sz w:val="22"/>
                <w:szCs w:val="22"/>
                <w:shd w:val="clear" w:color="auto" w:fill="FFFFFF"/>
                <w:lang w:val="es-ES"/>
              </w:rPr>
              <w:t>) p</w:t>
            </w:r>
            <w:r w:rsidRPr="00AD15BD">
              <w:rPr>
                <w:rFonts w:ascii="Arial" w:eastAsia="Times New Roman" w:hAnsi="Arial" w:cs="Arial"/>
                <w:sz w:val="22"/>
                <w:szCs w:val="22"/>
                <w:shd w:val="clear" w:color="auto" w:fill="FFFFFF"/>
                <w:lang w:val="es-ES"/>
              </w:rPr>
              <w:t>olvo y emisiones al aire mínimas a moderadas y afectación de la calidad del aire;</w:t>
            </w:r>
            <w:r w:rsidR="006C06AE">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w:t>
            </w:r>
            <w:proofErr w:type="spellStart"/>
            <w:r>
              <w:rPr>
                <w:rFonts w:ascii="Arial" w:eastAsia="Times New Roman" w:hAnsi="Arial" w:cs="Arial"/>
                <w:sz w:val="22"/>
                <w:szCs w:val="22"/>
                <w:shd w:val="clear" w:color="auto" w:fill="FFFFFF"/>
                <w:lang w:val="es-ES"/>
              </w:rPr>
              <w:t>iii</w:t>
            </w:r>
            <w:proofErr w:type="spellEnd"/>
            <w:r>
              <w:rPr>
                <w:rFonts w:ascii="Arial" w:eastAsia="Times New Roman" w:hAnsi="Arial" w:cs="Arial"/>
                <w:sz w:val="22"/>
                <w:szCs w:val="22"/>
                <w:shd w:val="clear" w:color="auto" w:fill="FFFFFF"/>
                <w:lang w:val="es-ES"/>
              </w:rPr>
              <w:t>)</w:t>
            </w:r>
            <w:r w:rsidRPr="00AD15BD">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i</w:t>
            </w:r>
            <w:r w:rsidRPr="00AD15BD">
              <w:rPr>
                <w:rFonts w:ascii="Arial" w:eastAsia="Times New Roman" w:hAnsi="Arial" w:cs="Arial"/>
                <w:sz w:val="22"/>
                <w:szCs w:val="22"/>
                <w:shd w:val="clear" w:color="auto" w:fill="FFFFFF"/>
                <w:lang w:val="es-ES"/>
              </w:rPr>
              <w:t xml:space="preserve">mpactos en el agua/suelo, especialmente si los residuos y los materiales peligrosos no se gestionan adecuadamente; </w:t>
            </w:r>
            <w:r>
              <w:rPr>
                <w:rFonts w:ascii="Arial" w:eastAsia="Times New Roman" w:hAnsi="Arial" w:cs="Arial"/>
                <w:sz w:val="22"/>
                <w:szCs w:val="22"/>
                <w:shd w:val="clear" w:color="auto" w:fill="FFFFFF"/>
                <w:lang w:val="es-ES"/>
              </w:rPr>
              <w:t>(</w:t>
            </w:r>
            <w:proofErr w:type="spellStart"/>
            <w:r>
              <w:rPr>
                <w:rFonts w:ascii="Arial" w:eastAsia="Times New Roman" w:hAnsi="Arial" w:cs="Arial"/>
                <w:sz w:val="22"/>
                <w:szCs w:val="22"/>
                <w:shd w:val="clear" w:color="auto" w:fill="FFFFFF"/>
                <w:lang w:val="es-ES"/>
              </w:rPr>
              <w:t>iv</w:t>
            </w:r>
            <w:proofErr w:type="spellEnd"/>
            <w:r>
              <w:rPr>
                <w:rFonts w:ascii="Arial" w:eastAsia="Times New Roman" w:hAnsi="Arial" w:cs="Arial"/>
                <w:sz w:val="22"/>
                <w:szCs w:val="22"/>
                <w:shd w:val="clear" w:color="auto" w:fill="FFFFFF"/>
                <w:lang w:val="es-ES"/>
              </w:rPr>
              <w:t xml:space="preserve">) </w:t>
            </w:r>
            <w:r w:rsidRPr="00AD15BD">
              <w:rPr>
                <w:rFonts w:ascii="Arial" w:eastAsia="Times New Roman" w:hAnsi="Arial" w:cs="Arial"/>
                <w:sz w:val="22"/>
                <w:szCs w:val="22"/>
                <w:shd w:val="clear" w:color="auto" w:fill="FFFFFF"/>
                <w:lang w:val="es-ES"/>
              </w:rPr>
              <w:t>impactos temporales de ruido;</w:t>
            </w:r>
            <w:r>
              <w:rPr>
                <w:rFonts w:ascii="Arial" w:eastAsia="Times New Roman" w:hAnsi="Arial" w:cs="Arial"/>
                <w:sz w:val="22"/>
                <w:szCs w:val="22"/>
                <w:shd w:val="clear" w:color="auto" w:fill="FFFFFF"/>
                <w:lang w:val="es-ES"/>
              </w:rPr>
              <w:t xml:space="preserve"> (v)</w:t>
            </w:r>
            <w:r w:rsidRPr="00AD15BD">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e (v) </w:t>
            </w:r>
            <w:r w:rsidRPr="00AD15BD">
              <w:rPr>
                <w:rFonts w:ascii="Arial" w:eastAsia="Times New Roman" w:hAnsi="Arial" w:cs="Arial"/>
                <w:sz w:val="22"/>
                <w:szCs w:val="22"/>
                <w:shd w:val="clear" w:color="auto" w:fill="FFFFFF"/>
                <w:lang w:val="es-ES"/>
              </w:rPr>
              <w:t xml:space="preserve">impactos de salud y seguridad en el trabajo y </w:t>
            </w:r>
            <w:r>
              <w:rPr>
                <w:rFonts w:ascii="Arial" w:eastAsia="Times New Roman" w:hAnsi="Arial" w:cs="Arial"/>
                <w:sz w:val="22"/>
                <w:szCs w:val="22"/>
                <w:shd w:val="clear" w:color="auto" w:fill="FFFFFF"/>
                <w:lang w:val="es-ES"/>
              </w:rPr>
              <w:t xml:space="preserve">a </w:t>
            </w:r>
            <w:r w:rsidRPr="00AD15BD">
              <w:rPr>
                <w:rFonts w:ascii="Arial" w:eastAsia="Times New Roman" w:hAnsi="Arial" w:cs="Arial"/>
                <w:sz w:val="22"/>
                <w:szCs w:val="22"/>
                <w:shd w:val="clear" w:color="auto" w:fill="FFFFFF"/>
                <w:lang w:val="es-ES"/>
              </w:rPr>
              <w:t>la comunidad.</w:t>
            </w:r>
            <w:r>
              <w:rPr>
                <w:rFonts w:ascii="Arial" w:eastAsia="Times New Roman" w:hAnsi="Arial" w:cs="Arial"/>
                <w:sz w:val="22"/>
                <w:szCs w:val="22"/>
                <w:shd w:val="clear" w:color="auto" w:fill="FFFFFF"/>
                <w:lang w:val="es-ES"/>
              </w:rPr>
              <w:t xml:space="preserve"> De todos modos, el MGAS y PGAS i</w:t>
            </w:r>
            <w:r w:rsidRPr="003155D2">
              <w:rPr>
                <w:rFonts w:ascii="Arial" w:eastAsia="Times New Roman" w:hAnsi="Arial" w:cs="Arial"/>
                <w:sz w:val="22"/>
                <w:szCs w:val="22"/>
                <w:shd w:val="clear" w:color="auto" w:fill="FFFFFF"/>
                <w:lang w:val="es-ES"/>
              </w:rPr>
              <w:t>ncluye disposiciones para evaluar y gestionar los impactos</w:t>
            </w:r>
            <w:r>
              <w:rPr>
                <w:rFonts w:ascii="Arial" w:eastAsia="Times New Roman" w:hAnsi="Arial" w:cs="Arial"/>
                <w:sz w:val="22"/>
                <w:szCs w:val="22"/>
                <w:shd w:val="clear" w:color="auto" w:fill="FFFFFF"/>
                <w:lang w:val="es-ES"/>
              </w:rPr>
              <w:t xml:space="preserve"> y riesgos</w:t>
            </w:r>
            <w:r w:rsidRPr="003155D2">
              <w:rPr>
                <w:rFonts w:ascii="Arial" w:eastAsia="Times New Roman" w:hAnsi="Arial" w:cs="Arial"/>
                <w:sz w:val="22"/>
                <w:szCs w:val="22"/>
                <w:shd w:val="clear" w:color="auto" w:fill="FFFFFF"/>
                <w:lang w:val="es-ES"/>
              </w:rPr>
              <w:t xml:space="preserve"> asociados con cada proyecto de la operación. </w:t>
            </w:r>
            <w:r w:rsidRPr="00786786">
              <w:rPr>
                <w:rFonts w:ascii="Arial" w:eastAsia="Times New Roman" w:hAnsi="Arial" w:cs="Arial"/>
                <w:sz w:val="22"/>
                <w:szCs w:val="22"/>
                <w:shd w:val="clear" w:color="auto" w:fill="FFFFFF"/>
                <w:lang w:val="es-ES"/>
              </w:rPr>
              <w:t>Los Prestatario debe asegurarse de que el MGAS</w:t>
            </w:r>
            <w:r>
              <w:rPr>
                <w:rFonts w:ascii="Arial" w:eastAsia="Times New Roman" w:hAnsi="Arial" w:cs="Arial"/>
                <w:sz w:val="22"/>
                <w:szCs w:val="22"/>
                <w:shd w:val="clear" w:color="auto" w:fill="FFFFFF"/>
                <w:lang w:val="es-ES"/>
              </w:rPr>
              <w:t xml:space="preserve"> y PGAS</w:t>
            </w:r>
            <w:r w:rsidRPr="00786786">
              <w:rPr>
                <w:rFonts w:ascii="Arial" w:eastAsia="Times New Roman" w:hAnsi="Arial" w:cs="Arial"/>
                <w:sz w:val="22"/>
                <w:szCs w:val="22"/>
                <w:shd w:val="clear" w:color="auto" w:fill="FFFFFF"/>
                <w:lang w:val="es-ES"/>
              </w:rPr>
              <w:t xml:space="preserve"> se implemente adecuadamente y que cada proyecto se gesti</w:t>
            </w:r>
            <w:r w:rsidRPr="00650D22">
              <w:rPr>
                <w:rFonts w:ascii="Arial" w:eastAsia="Times New Roman" w:hAnsi="Arial" w:cs="Arial"/>
                <w:sz w:val="22"/>
                <w:szCs w:val="22"/>
                <w:shd w:val="clear" w:color="auto" w:fill="FFFFFF"/>
                <w:lang w:val="es-ES"/>
              </w:rPr>
              <w:t xml:space="preserve">one </w:t>
            </w:r>
            <w:r w:rsidR="009D79D9" w:rsidRPr="00650D22">
              <w:rPr>
                <w:rFonts w:ascii="Arial" w:eastAsia="Times New Roman" w:hAnsi="Arial" w:cs="Arial"/>
                <w:sz w:val="22"/>
                <w:szCs w:val="22"/>
                <w:shd w:val="clear" w:color="auto" w:fill="FFFFFF"/>
                <w:lang w:val="es-ES"/>
              </w:rPr>
              <w:t>de acuerdo con</w:t>
            </w:r>
            <w:r w:rsidRPr="00650D22">
              <w:rPr>
                <w:rFonts w:ascii="Arial" w:eastAsia="Times New Roman" w:hAnsi="Arial" w:cs="Arial"/>
                <w:sz w:val="22"/>
                <w:szCs w:val="22"/>
                <w:shd w:val="clear" w:color="auto" w:fill="FFFFFF"/>
                <w:lang w:val="es-ES"/>
              </w:rPr>
              <w:t xml:space="preserve"> sus disposiciones.</w:t>
            </w:r>
          </w:p>
          <w:p w14:paraId="2439413E" w14:textId="77777777" w:rsidR="009571BA" w:rsidRDefault="009571BA" w:rsidP="009571BA">
            <w:pPr>
              <w:ind w:right="165"/>
              <w:jc w:val="both"/>
              <w:rPr>
                <w:rFonts w:ascii="Arial" w:eastAsia="Times New Roman" w:hAnsi="Arial" w:cs="Arial"/>
                <w:i/>
                <w:sz w:val="22"/>
                <w:szCs w:val="22"/>
                <w:shd w:val="clear" w:color="auto" w:fill="FFFFFF"/>
                <w:lang w:val="es-ES"/>
              </w:rPr>
            </w:pPr>
          </w:p>
          <w:p w14:paraId="6548C045" w14:textId="33CA1716" w:rsidR="009571BA" w:rsidRPr="000911D6" w:rsidRDefault="009571BA" w:rsidP="009571BA">
            <w:pPr>
              <w:ind w:right="165"/>
              <w:jc w:val="both"/>
              <w:rPr>
                <w:rFonts w:ascii="Arial" w:eastAsia="Times New Roman" w:hAnsi="Arial" w:cs="Arial"/>
                <w:b/>
                <w:i/>
                <w:sz w:val="22"/>
                <w:szCs w:val="22"/>
                <w:u w:val="single"/>
                <w:shd w:val="clear" w:color="auto" w:fill="FFFFFF"/>
                <w:lang w:val="es-ES"/>
              </w:rPr>
            </w:pPr>
            <w:r w:rsidRPr="000911D6">
              <w:rPr>
                <w:rFonts w:ascii="Arial" w:eastAsia="Times New Roman" w:hAnsi="Arial" w:cs="Arial"/>
                <w:b/>
                <w:i/>
                <w:sz w:val="22"/>
                <w:szCs w:val="22"/>
                <w:u w:val="single"/>
                <w:shd w:val="clear" w:color="auto" w:fill="FFFFFF"/>
                <w:lang w:val="es-ES"/>
              </w:rPr>
              <w:t>Biodiversidad/Hábitat Natural/Hábitat Natural Crítico</w:t>
            </w:r>
          </w:p>
          <w:p w14:paraId="269B662C" w14:textId="2F49749E" w:rsidR="009571BA" w:rsidRDefault="009571BA" w:rsidP="009571BA">
            <w:pPr>
              <w:ind w:right="165"/>
              <w:jc w:val="both"/>
              <w:rPr>
                <w:rFonts w:ascii="Arial" w:eastAsia="Times New Roman" w:hAnsi="Arial" w:cs="Arial"/>
                <w:i/>
                <w:sz w:val="22"/>
                <w:szCs w:val="22"/>
                <w:shd w:val="clear" w:color="auto" w:fill="FFFFFF"/>
                <w:lang w:val="es-ES"/>
              </w:rPr>
            </w:pPr>
            <w:r>
              <w:rPr>
                <w:rFonts w:ascii="Arial" w:eastAsia="Times New Roman" w:hAnsi="Arial" w:cs="Arial"/>
                <w:sz w:val="22"/>
                <w:szCs w:val="22"/>
                <w:shd w:val="clear" w:color="auto" w:fill="FFFFFF"/>
                <w:lang w:val="es-ES"/>
              </w:rPr>
              <w:t>Aunque algunos tramos de los proyectos de la muestra se quedan cerca de reservas naturales privadas, como incluido en los estudios, los proyectos no generan impactos adversos a hábitat natural crítico o áreas protegidas</w:t>
            </w:r>
            <w:r w:rsidR="009E199A">
              <w:rPr>
                <w:rFonts w:ascii="Arial" w:eastAsia="Times New Roman" w:hAnsi="Arial" w:cs="Arial"/>
                <w:sz w:val="22"/>
                <w:szCs w:val="22"/>
                <w:shd w:val="clear" w:color="auto" w:fill="FFFFFF"/>
                <w:lang w:val="es-ES"/>
              </w:rPr>
              <w:t xml:space="preserve">, especialmente </w:t>
            </w:r>
            <w:r w:rsidR="006C06AE">
              <w:rPr>
                <w:rFonts w:ascii="Arial" w:eastAsia="Times New Roman" w:hAnsi="Arial" w:cs="Arial"/>
                <w:sz w:val="22"/>
                <w:szCs w:val="22"/>
                <w:shd w:val="clear" w:color="auto" w:fill="FFFFFF"/>
                <w:lang w:val="es-ES"/>
              </w:rPr>
              <w:t>en relación con el</w:t>
            </w:r>
            <w:r w:rsidR="009E199A">
              <w:rPr>
                <w:rFonts w:ascii="Arial" w:eastAsia="Times New Roman" w:hAnsi="Arial" w:cs="Arial"/>
                <w:sz w:val="22"/>
                <w:szCs w:val="22"/>
                <w:shd w:val="clear" w:color="auto" w:fill="FFFFFF"/>
                <w:lang w:val="es-ES"/>
              </w:rPr>
              <w:t xml:space="preserve"> hecho de que no hay expansión de carriles</w:t>
            </w:r>
            <w:r>
              <w:rPr>
                <w:rFonts w:ascii="Arial" w:eastAsia="Times New Roman" w:hAnsi="Arial" w:cs="Arial"/>
                <w:sz w:val="22"/>
                <w:szCs w:val="22"/>
                <w:shd w:val="clear" w:color="auto" w:fill="FFFFFF"/>
                <w:lang w:val="es-ES"/>
              </w:rPr>
              <w:t xml:space="preserve">. A pesar de esto, los PGAS y MGAS incluyen </w:t>
            </w:r>
            <w:r w:rsidRPr="003155D2">
              <w:rPr>
                <w:rFonts w:ascii="Arial" w:eastAsia="Times New Roman" w:hAnsi="Arial" w:cs="Arial"/>
                <w:sz w:val="22"/>
                <w:szCs w:val="22"/>
                <w:shd w:val="clear" w:color="auto" w:fill="FFFFFF"/>
                <w:lang w:val="es-ES"/>
              </w:rPr>
              <w:t>disposiciones para gestionar los impactos</w:t>
            </w:r>
            <w:r>
              <w:rPr>
                <w:rFonts w:ascii="Arial" w:eastAsia="Times New Roman" w:hAnsi="Arial" w:cs="Arial"/>
                <w:sz w:val="22"/>
                <w:szCs w:val="22"/>
                <w:shd w:val="clear" w:color="auto" w:fill="FFFFFF"/>
                <w:lang w:val="es-ES"/>
              </w:rPr>
              <w:t xml:space="preserve"> y riesgos</w:t>
            </w:r>
            <w:r w:rsidRPr="003155D2">
              <w:rPr>
                <w:rFonts w:ascii="Arial" w:eastAsia="Times New Roman" w:hAnsi="Arial" w:cs="Arial"/>
                <w:sz w:val="22"/>
                <w:szCs w:val="22"/>
                <w:shd w:val="clear" w:color="auto" w:fill="FFFFFF"/>
                <w:lang w:val="es-ES"/>
              </w:rPr>
              <w:t xml:space="preserve"> asociados con cada proyecto de la operación</w:t>
            </w:r>
            <w:r>
              <w:rPr>
                <w:rFonts w:ascii="Arial" w:eastAsia="Times New Roman" w:hAnsi="Arial" w:cs="Arial"/>
                <w:sz w:val="22"/>
                <w:szCs w:val="22"/>
                <w:shd w:val="clear" w:color="auto" w:fill="FFFFFF"/>
                <w:lang w:val="es-ES"/>
              </w:rPr>
              <w:t>, como por ejemplo planes de rescate de flora y fauna.</w:t>
            </w:r>
          </w:p>
          <w:p w14:paraId="526110D2" w14:textId="70CF3190" w:rsidR="009571BA" w:rsidRDefault="009571BA" w:rsidP="009571BA">
            <w:pPr>
              <w:ind w:right="165"/>
              <w:jc w:val="both"/>
              <w:rPr>
                <w:rFonts w:ascii="Arial" w:eastAsia="Times New Roman" w:hAnsi="Arial" w:cs="Arial"/>
                <w:i/>
                <w:sz w:val="22"/>
                <w:szCs w:val="22"/>
                <w:shd w:val="clear" w:color="auto" w:fill="FFFFFF"/>
                <w:lang w:val="es-ES"/>
              </w:rPr>
            </w:pPr>
          </w:p>
          <w:p w14:paraId="1E8A7EBA" w14:textId="3A1E6274" w:rsidR="009571BA" w:rsidRPr="000911D6" w:rsidRDefault="009571BA" w:rsidP="009571BA">
            <w:pPr>
              <w:ind w:right="165"/>
              <w:jc w:val="both"/>
              <w:rPr>
                <w:rFonts w:ascii="Arial" w:eastAsia="Times New Roman" w:hAnsi="Arial" w:cs="Arial"/>
                <w:b/>
                <w:i/>
                <w:sz w:val="22"/>
                <w:szCs w:val="22"/>
                <w:u w:val="single"/>
                <w:shd w:val="clear" w:color="auto" w:fill="FFFFFF"/>
                <w:lang w:val="es-ES"/>
              </w:rPr>
            </w:pPr>
            <w:r w:rsidRPr="000911D6">
              <w:rPr>
                <w:rFonts w:ascii="Arial" w:eastAsia="Times New Roman" w:hAnsi="Arial" w:cs="Arial"/>
                <w:b/>
                <w:i/>
                <w:sz w:val="22"/>
                <w:szCs w:val="22"/>
                <w:u w:val="single"/>
                <w:shd w:val="clear" w:color="auto" w:fill="FFFFFF"/>
                <w:lang w:val="es-ES"/>
              </w:rPr>
              <w:t xml:space="preserve">Sitio </w:t>
            </w:r>
            <w:r>
              <w:rPr>
                <w:rFonts w:ascii="Arial" w:eastAsia="Times New Roman" w:hAnsi="Arial" w:cs="Arial"/>
                <w:b/>
                <w:i/>
                <w:sz w:val="22"/>
                <w:szCs w:val="22"/>
                <w:u w:val="single"/>
                <w:shd w:val="clear" w:color="auto" w:fill="FFFFFF"/>
                <w:lang w:val="es-ES"/>
              </w:rPr>
              <w:t>C</w:t>
            </w:r>
            <w:r w:rsidRPr="000911D6">
              <w:rPr>
                <w:rFonts w:ascii="Arial" w:eastAsia="Times New Roman" w:hAnsi="Arial" w:cs="Arial"/>
                <w:b/>
                <w:i/>
                <w:sz w:val="22"/>
                <w:szCs w:val="22"/>
                <w:u w:val="single"/>
                <w:shd w:val="clear" w:color="auto" w:fill="FFFFFF"/>
                <w:lang w:val="es-ES"/>
              </w:rPr>
              <w:t>ultural</w:t>
            </w:r>
          </w:p>
          <w:p w14:paraId="422C7B37" w14:textId="70EBAEBE" w:rsidR="009571BA" w:rsidRPr="004F7604" w:rsidRDefault="009571BA" w:rsidP="009571B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Todos los proyectos de la muestra se ubican cerca de sitio culturales muy importante o en áreas donde es probable que durante la construcción se encuentren hallazgos fortuitos. A pesar de que no se esperan impactos significativos, los PGAS y MGAS incluyen </w:t>
            </w:r>
            <w:r w:rsidRPr="003155D2">
              <w:rPr>
                <w:rFonts w:ascii="Arial" w:eastAsia="Times New Roman" w:hAnsi="Arial" w:cs="Arial"/>
                <w:sz w:val="22"/>
                <w:szCs w:val="22"/>
                <w:shd w:val="clear" w:color="auto" w:fill="FFFFFF"/>
                <w:lang w:val="es-ES"/>
              </w:rPr>
              <w:t>disposiciones para gestionar los impactos</w:t>
            </w:r>
            <w:r>
              <w:rPr>
                <w:rFonts w:ascii="Arial" w:eastAsia="Times New Roman" w:hAnsi="Arial" w:cs="Arial"/>
                <w:sz w:val="22"/>
                <w:szCs w:val="22"/>
                <w:shd w:val="clear" w:color="auto" w:fill="FFFFFF"/>
                <w:lang w:val="es-ES"/>
              </w:rPr>
              <w:t xml:space="preserve"> menores y riesgos</w:t>
            </w:r>
            <w:r w:rsidRPr="003155D2">
              <w:rPr>
                <w:rFonts w:ascii="Arial" w:eastAsia="Times New Roman" w:hAnsi="Arial" w:cs="Arial"/>
                <w:sz w:val="22"/>
                <w:szCs w:val="22"/>
                <w:shd w:val="clear" w:color="auto" w:fill="FFFFFF"/>
                <w:lang w:val="es-ES"/>
              </w:rPr>
              <w:t xml:space="preserve"> asociados con cada proyecto de la operación</w:t>
            </w:r>
            <w:r>
              <w:rPr>
                <w:rFonts w:ascii="Arial" w:eastAsia="Times New Roman" w:hAnsi="Arial" w:cs="Arial"/>
                <w:sz w:val="22"/>
                <w:szCs w:val="22"/>
                <w:shd w:val="clear" w:color="auto" w:fill="FFFFFF"/>
                <w:lang w:val="es-ES"/>
              </w:rPr>
              <w:t xml:space="preserve">, como por ejemplo plan de gestión de hallazgos fortuitos. </w:t>
            </w:r>
          </w:p>
          <w:p w14:paraId="071C8D5C" w14:textId="6D67BBD1" w:rsidR="009571BA" w:rsidRDefault="009571BA" w:rsidP="009571BA">
            <w:pPr>
              <w:ind w:right="165"/>
              <w:jc w:val="both"/>
              <w:rPr>
                <w:rFonts w:ascii="Arial" w:eastAsia="Times New Roman" w:hAnsi="Arial" w:cs="Arial"/>
                <w:i/>
                <w:sz w:val="22"/>
                <w:szCs w:val="22"/>
                <w:shd w:val="clear" w:color="auto" w:fill="FFFFFF"/>
                <w:lang w:val="es-ES"/>
              </w:rPr>
            </w:pPr>
          </w:p>
          <w:p w14:paraId="0458704C" w14:textId="77777777" w:rsidR="009571BA" w:rsidRPr="001150A4" w:rsidRDefault="009571BA" w:rsidP="009571BA">
            <w:pPr>
              <w:ind w:right="165"/>
              <w:jc w:val="both"/>
              <w:rPr>
                <w:rFonts w:ascii="Arial" w:eastAsia="Times New Roman" w:hAnsi="Arial" w:cs="Arial"/>
                <w:b/>
                <w:i/>
                <w:sz w:val="22"/>
                <w:szCs w:val="22"/>
                <w:u w:val="single"/>
                <w:shd w:val="clear" w:color="auto" w:fill="FFFFFF"/>
                <w:lang w:val="es-ES"/>
              </w:rPr>
            </w:pPr>
            <w:r w:rsidRPr="001150A4">
              <w:rPr>
                <w:rFonts w:ascii="Arial" w:eastAsia="Times New Roman" w:hAnsi="Arial" w:cs="Arial"/>
                <w:b/>
                <w:i/>
                <w:sz w:val="22"/>
                <w:szCs w:val="22"/>
                <w:u w:val="single"/>
                <w:shd w:val="clear" w:color="auto" w:fill="FFFFFF"/>
                <w:lang w:val="es-ES"/>
              </w:rPr>
              <w:t>Contaminación</w:t>
            </w:r>
          </w:p>
          <w:p w14:paraId="4FD8B374" w14:textId="381EAD51" w:rsidR="009571BA" w:rsidRDefault="009571BA" w:rsidP="009571B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En tema de contaminación, los impactos esperados son moderados y asociados a las actividades de construcción (polvo, ruido, trafico, calidad del agua y del suelo) y serán gestionados con medidas especifica incluidas en los PGAS y MGAS. </w:t>
            </w:r>
            <w:r w:rsidR="009E199A">
              <w:rPr>
                <w:rFonts w:ascii="Arial" w:eastAsia="Times New Roman" w:hAnsi="Arial" w:cs="Arial"/>
                <w:sz w:val="22"/>
                <w:szCs w:val="22"/>
                <w:shd w:val="clear" w:color="auto" w:fill="FFFFFF"/>
                <w:lang w:val="es-ES"/>
              </w:rPr>
              <w:t>Lo Proyecto podrían utilizar canteras, estas están descriptas en los AAS</w:t>
            </w:r>
            <w:r w:rsidR="009E199A" w:rsidRPr="00841993">
              <w:rPr>
                <w:rFonts w:ascii="Arial" w:eastAsia="Times New Roman" w:hAnsi="Arial" w:cs="Arial"/>
                <w:b/>
                <w:sz w:val="22"/>
                <w:szCs w:val="22"/>
                <w:shd w:val="clear" w:color="auto" w:fill="FFFFFF"/>
                <w:lang w:val="es-ES"/>
              </w:rPr>
              <w:t>.</w:t>
            </w:r>
          </w:p>
          <w:p w14:paraId="0D99C14C" w14:textId="77777777" w:rsidR="009571BA" w:rsidRPr="00CE6E31" w:rsidRDefault="009571BA" w:rsidP="009571BA">
            <w:pPr>
              <w:ind w:right="165"/>
              <w:jc w:val="both"/>
              <w:rPr>
                <w:rFonts w:ascii="Arial" w:eastAsia="Times New Roman" w:hAnsi="Arial" w:cs="Arial"/>
                <w:sz w:val="22"/>
                <w:szCs w:val="22"/>
                <w:shd w:val="clear" w:color="auto" w:fill="FFFFFF"/>
                <w:lang w:val="es-ES"/>
              </w:rPr>
            </w:pPr>
          </w:p>
          <w:p w14:paraId="24C4517C" w14:textId="5C629992" w:rsidR="009571BA" w:rsidRPr="0079609A" w:rsidRDefault="009571BA" w:rsidP="009571BA">
            <w:pPr>
              <w:ind w:right="165"/>
              <w:jc w:val="both"/>
              <w:rPr>
                <w:rFonts w:ascii="Arial" w:eastAsia="Times New Roman" w:hAnsi="Arial" w:cs="Arial"/>
                <w:b/>
                <w:i/>
                <w:sz w:val="22"/>
                <w:szCs w:val="22"/>
                <w:u w:val="single"/>
                <w:shd w:val="clear" w:color="auto" w:fill="FFFFFF"/>
                <w:lang w:val="es-ES"/>
              </w:rPr>
            </w:pPr>
            <w:r w:rsidRPr="0079609A">
              <w:rPr>
                <w:rFonts w:ascii="Arial" w:eastAsia="Times New Roman" w:hAnsi="Arial" w:cs="Arial"/>
                <w:b/>
                <w:i/>
                <w:sz w:val="22"/>
                <w:szCs w:val="22"/>
                <w:u w:val="single"/>
                <w:shd w:val="clear" w:color="auto" w:fill="FFFFFF"/>
                <w:lang w:val="es-ES"/>
              </w:rPr>
              <w:t>Pueblos Indígenas</w:t>
            </w:r>
          </w:p>
          <w:p w14:paraId="4C471DC6" w14:textId="0CEE6E0A" w:rsidR="0063590B" w:rsidRPr="001302BB" w:rsidRDefault="00900B3B" w:rsidP="009571BA">
            <w:pPr>
              <w:ind w:right="165"/>
              <w:jc w:val="both"/>
              <w:rPr>
                <w:rFonts w:ascii="Arial" w:eastAsia="Times New Roman" w:hAnsi="Arial" w:cs="Arial"/>
                <w:sz w:val="22"/>
                <w:szCs w:val="22"/>
                <w:shd w:val="clear" w:color="auto" w:fill="FFFFFF"/>
                <w:lang w:val="es-ES"/>
              </w:rPr>
            </w:pPr>
            <w:r w:rsidRPr="001302BB">
              <w:rPr>
                <w:rFonts w:ascii="Arial" w:eastAsia="Times New Roman" w:hAnsi="Arial" w:cs="Arial"/>
                <w:sz w:val="22"/>
                <w:szCs w:val="22"/>
                <w:shd w:val="clear" w:color="auto" w:fill="FFFFFF"/>
                <w:lang w:val="es-ES"/>
              </w:rPr>
              <w:lastRenderedPageBreak/>
              <w:t xml:space="preserve">El tema indígena en Guatemala es complejo y aunque según los AAS la gran mayoría de las comunidades y personas en el área de influencia directa </w:t>
            </w:r>
            <w:proofErr w:type="spellStart"/>
            <w:r w:rsidRPr="001302BB">
              <w:rPr>
                <w:rFonts w:ascii="Arial" w:eastAsia="Times New Roman" w:hAnsi="Arial" w:cs="Arial"/>
                <w:sz w:val="22"/>
                <w:szCs w:val="22"/>
                <w:shd w:val="clear" w:color="auto" w:fill="FFFFFF"/>
                <w:lang w:val="es-ES"/>
              </w:rPr>
              <w:t>y</w:t>
            </w:r>
            <w:proofErr w:type="spellEnd"/>
            <w:r w:rsidRPr="001302BB">
              <w:rPr>
                <w:rFonts w:ascii="Arial" w:eastAsia="Times New Roman" w:hAnsi="Arial" w:cs="Arial"/>
                <w:sz w:val="22"/>
                <w:szCs w:val="22"/>
                <w:shd w:val="clear" w:color="auto" w:fill="FFFFFF"/>
                <w:lang w:val="es-ES"/>
              </w:rPr>
              <w:t xml:space="preserve"> indirecta son ladina y no indígena, se puede argumentar que los tres proyectos de muestra de la operación son dentro de zonas que tradicionalmente son indígena con un</w:t>
            </w:r>
            <w:r w:rsidR="00382554" w:rsidRPr="001302BB">
              <w:rPr>
                <w:rFonts w:ascii="Arial" w:eastAsia="Times New Roman" w:hAnsi="Arial" w:cs="Arial"/>
                <w:sz w:val="22"/>
                <w:szCs w:val="22"/>
                <w:shd w:val="clear" w:color="auto" w:fill="FFFFFF"/>
                <w:lang w:val="es-ES"/>
              </w:rPr>
              <w:t>a</w:t>
            </w:r>
            <w:r w:rsidRPr="001302BB">
              <w:rPr>
                <w:rFonts w:ascii="Arial" w:eastAsia="Times New Roman" w:hAnsi="Arial" w:cs="Arial"/>
                <w:sz w:val="22"/>
                <w:szCs w:val="22"/>
                <w:shd w:val="clear" w:color="auto" w:fill="FFFFFF"/>
                <w:lang w:val="es-ES"/>
              </w:rPr>
              <w:t xml:space="preserve"> población </w:t>
            </w:r>
            <w:r w:rsidR="00C21AD4" w:rsidRPr="001302BB">
              <w:rPr>
                <w:rFonts w:ascii="Arial" w:eastAsia="Times New Roman" w:hAnsi="Arial" w:cs="Arial"/>
                <w:sz w:val="22"/>
                <w:szCs w:val="22"/>
                <w:shd w:val="clear" w:color="auto" w:fill="FFFFFF"/>
                <w:lang w:val="es-ES"/>
              </w:rPr>
              <w:t>dependiente</w:t>
            </w:r>
            <w:r w:rsidRPr="001302BB">
              <w:rPr>
                <w:rFonts w:ascii="Arial" w:eastAsia="Times New Roman" w:hAnsi="Arial" w:cs="Arial"/>
                <w:sz w:val="22"/>
                <w:szCs w:val="22"/>
                <w:shd w:val="clear" w:color="auto" w:fill="FFFFFF"/>
                <w:lang w:val="es-ES"/>
              </w:rPr>
              <w:t xml:space="preserve"> </w:t>
            </w:r>
            <w:r w:rsidR="009D79D9" w:rsidRPr="001302BB">
              <w:rPr>
                <w:rFonts w:ascii="Arial" w:eastAsia="Times New Roman" w:hAnsi="Arial" w:cs="Arial"/>
                <w:sz w:val="22"/>
                <w:szCs w:val="22"/>
                <w:shd w:val="clear" w:color="auto" w:fill="FFFFFF"/>
                <w:lang w:val="es-ES"/>
              </w:rPr>
              <w:t>cómo</w:t>
            </w:r>
            <w:r w:rsidRPr="001302BB">
              <w:rPr>
                <w:rFonts w:ascii="Arial" w:eastAsia="Times New Roman" w:hAnsi="Arial" w:cs="Arial"/>
                <w:sz w:val="22"/>
                <w:szCs w:val="22"/>
                <w:shd w:val="clear" w:color="auto" w:fill="FFFFFF"/>
                <w:lang w:val="es-ES"/>
              </w:rPr>
              <w:t xml:space="preserve"> y por quien son contactados responderían diferente sobre </w:t>
            </w:r>
            <w:r w:rsidR="00C21AD4" w:rsidRPr="001302BB">
              <w:rPr>
                <w:rFonts w:ascii="Arial" w:eastAsia="Times New Roman" w:hAnsi="Arial" w:cs="Arial"/>
                <w:sz w:val="22"/>
                <w:szCs w:val="22"/>
                <w:shd w:val="clear" w:color="auto" w:fill="FFFFFF"/>
                <w:lang w:val="es-ES"/>
              </w:rPr>
              <w:t>su identidad.</w:t>
            </w:r>
            <w:r w:rsidR="00221233">
              <w:rPr>
                <w:rFonts w:ascii="Arial" w:eastAsia="Times New Roman" w:hAnsi="Arial" w:cs="Arial"/>
                <w:sz w:val="22"/>
                <w:szCs w:val="22"/>
                <w:shd w:val="clear" w:color="auto" w:fill="FFFFFF"/>
                <w:lang w:val="es-ES"/>
              </w:rPr>
              <w:t xml:space="preserve"> </w:t>
            </w:r>
            <w:r w:rsidR="00C21AD4" w:rsidRPr="001302BB">
              <w:rPr>
                <w:rFonts w:ascii="Arial" w:eastAsia="Times New Roman" w:hAnsi="Arial" w:cs="Arial"/>
                <w:sz w:val="22"/>
                <w:szCs w:val="22"/>
                <w:shd w:val="clear" w:color="auto" w:fill="FFFFFF"/>
                <w:lang w:val="es-ES"/>
              </w:rPr>
              <w:t xml:space="preserve">Sin embargo, el hecho que los proyectos están en zonas tradicionalmente indígena </w:t>
            </w:r>
            <w:r w:rsidR="002F3915" w:rsidRPr="001302BB">
              <w:rPr>
                <w:rFonts w:ascii="Arial" w:eastAsia="Times New Roman" w:hAnsi="Arial" w:cs="Arial"/>
                <w:sz w:val="22"/>
                <w:szCs w:val="22"/>
                <w:shd w:val="clear" w:color="auto" w:fill="FFFFFF"/>
                <w:lang w:val="es-ES"/>
              </w:rPr>
              <w:t xml:space="preserve">Maya y </w:t>
            </w:r>
            <w:proofErr w:type="spellStart"/>
            <w:r w:rsidR="002F3915" w:rsidRPr="001302BB">
              <w:rPr>
                <w:rFonts w:ascii="Arial" w:eastAsia="Times New Roman" w:hAnsi="Arial" w:cs="Arial"/>
                <w:sz w:val="22"/>
                <w:szCs w:val="22"/>
                <w:shd w:val="clear" w:color="auto" w:fill="FFFFFF"/>
                <w:lang w:val="es-ES"/>
              </w:rPr>
              <w:t>Mam</w:t>
            </w:r>
            <w:proofErr w:type="spellEnd"/>
            <w:r w:rsidR="002F3915" w:rsidRPr="001302BB">
              <w:rPr>
                <w:rFonts w:ascii="Arial" w:eastAsia="Times New Roman" w:hAnsi="Arial" w:cs="Arial"/>
                <w:sz w:val="22"/>
                <w:szCs w:val="22"/>
                <w:shd w:val="clear" w:color="auto" w:fill="FFFFFF"/>
                <w:lang w:val="es-ES"/>
              </w:rPr>
              <w:t xml:space="preserve"> hablante </w:t>
            </w:r>
            <w:r w:rsidR="00C21AD4" w:rsidRPr="001302BB">
              <w:rPr>
                <w:rFonts w:ascii="Arial" w:eastAsia="Times New Roman" w:hAnsi="Arial" w:cs="Arial"/>
                <w:sz w:val="22"/>
                <w:szCs w:val="22"/>
                <w:shd w:val="clear" w:color="auto" w:fill="FFFFFF"/>
                <w:lang w:val="es-ES"/>
              </w:rPr>
              <w:t xml:space="preserve">merita la aplicación de la Guía Operativa sobre Pueblos Indígenas OP-765 para </w:t>
            </w:r>
            <w:r w:rsidR="0077283E" w:rsidRPr="001302BB">
              <w:rPr>
                <w:rFonts w:ascii="Arial" w:eastAsia="Times New Roman" w:hAnsi="Arial" w:cs="Arial"/>
                <w:sz w:val="22"/>
                <w:szCs w:val="22"/>
                <w:shd w:val="clear" w:color="auto" w:fill="FFFFFF"/>
                <w:lang w:val="es-ES"/>
              </w:rPr>
              <w:t xml:space="preserve">prevenir o mitigar los impactos adversos directos e indirectos sobre los pueblos indígenas o sus derechos y activos. En vista que la gran </w:t>
            </w:r>
            <w:r w:rsidR="004C2AD7" w:rsidRPr="001302BB">
              <w:rPr>
                <w:rFonts w:ascii="Arial" w:eastAsia="Times New Roman" w:hAnsi="Arial" w:cs="Arial"/>
                <w:sz w:val="22"/>
                <w:szCs w:val="22"/>
                <w:shd w:val="clear" w:color="auto" w:fill="FFFFFF"/>
                <w:lang w:val="es-ES"/>
              </w:rPr>
              <w:t>mayoría</w:t>
            </w:r>
            <w:r w:rsidR="0077283E" w:rsidRPr="001302BB">
              <w:rPr>
                <w:rFonts w:ascii="Arial" w:eastAsia="Times New Roman" w:hAnsi="Arial" w:cs="Arial"/>
                <w:sz w:val="22"/>
                <w:szCs w:val="22"/>
                <w:shd w:val="clear" w:color="auto" w:fill="FFFFFF"/>
                <w:lang w:val="es-ES"/>
              </w:rPr>
              <w:t xml:space="preserve"> de la población es de </w:t>
            </w:r>
            <w:r w:rsidR="004C2AD7" w:rsidRPr="001302BB">
              <w:rPr>
                <w:rFonts w:ascii="Arial" w:eastAsia="Times New Roman" w:hAnsi="Arial" w:cs="Arial"/>
                <w:sz w:val="22"/>
                <w:szCs w:val="22"/>
                <w:shd w:val="clear" w:color="auto" w:fill="FFFFFF"/>
                <w:lang w:val="es-ES"/>
              </w:rPr>
              <w:t>origen</w:t>
            </w:r>
            <w:r w:rsidR="0077283E" w:rsidRPr="001302BB">
              <w:rPr>
                <w:rFonts w:ascii="Arial" w:eastAsia="Times New Roman" w:hAnsi="Arial" w:cs="Arial"/>
                <w:sz w:val="22"/>
                <w:szCs w:val="22"/>
                <w:shd w:val="clear" w:color="auto" w:fill="FFFFFF"/>
                <w:lang w:val="es-ES"/>
              </w:rPr>
              <w:t xml:space="preserve"> indígena </w:t>
            </w:r>
            <w:r w:rsidR="004C2AD7" w:rsidRPr="001302BB">
              <w:rPr>
                <w:rFonts w:ascii="Arial" w:eastAsia="Times New Roman" w:hAnsi="Arial" w:cs="Arial"/>
                <w:sz w:val="22"/>
                <w:szCs w:val="22"/>
                <w:shd w:val="clear" w:color="auto" w:fill="FFFFFF"/>
                <w:lang w:val="es-ES"/>
              </w:rPr>
              <w:t>(</w:t>
            </w:r>
            <w:r w:rsidR="0077283E" w:rsidRPr="001302BB">
              <w:rPr>
                <w:rFonts w:ascii="Arial" w:eastAsia="Times New Roman" w:hAnsi="Arial" w:cs="Arial"/>
                <w:sz w:val="22"/>
                <w:szCs w:val="22"/>
                <w:shd w:val="clear" w:color="auto" w:fill="FFFFFF"/>
                <w:lang w:val="es-ES"/>
              </w:rPr>
              <w:t xml:space="preserve">aunque una parte de ellos </w:t>
            </w:r>
            <w:r w:rsidR="004C2AD7" w:rsidRPr="001302BB">
              <w:rPr>
                <w:rFonts w:ascii="Arial" w:eastAsia="Times New Roman" w:hAnsi="Arial" w:cs="Arial"/>
                <w:sz w:val="22"/>
                <w:szCs w:val="22"/>
                <w:shd w:val="clear" w:color="auto" w:fill="FFFFFF"/>
                <w:lang w:val="es-ES"/>
              </w:rPr>
              <w:t>ya no se identifica como indígena)</w:t>
            </w:r>
            <w:r w:rsidR="0077283E" w:rsidRPr="001302BB">
              <w:rPr>
                <w:rFonts w:ascii="Arial" w:eastAsia="Times New Roman" w:hAnsi="Arial" w:cs="Arial"/>
                <w:sz w:val="22"/>
                <w:szCs w:val="22"/>
                <w:shd w:val="clear" w:color="auto" w:fill="FFFFFF"/>
                <w:lang w:val="es-ES"/>
              </w:rPr>
              <w:t xml:space="preserve">, se prevé </w:t>
            </w:r>
            <w:r w:rsidR="00382554" w:rsidRPr="001302BB">
              <w:rPr>
                <w:rFonts w:ascii="Arial" w:eastAsia="Times New Roman" w:hAnsi="Arial" w:cs="Arial"/>
                <w:sz w:val="22"/>
                <w:szCs w:val="22"/>
                <w:shd w:val="clear" w:color="auto" w:fill="FFFFFF"/>
                <w:lang w:val="es-ES"/>
              </w:rPr>
              <w:t xml:space="preserve">mejor tratar a todos los afectados de manera igual según las pautas del OP-765 que da más protección a los afectados de un proyecto. </w:t>
            </w:r>
            <w:r w:rsidR="00AE17FA">
              <w:rPr>
                <w:rFonts w:ascii="Arial" w:eastAsia="Times New Roman" w:hAnsi="Arial" w:cs="Arial"/>
                <w:sz w:val="22"/>
                <w:szCs w:val="22"/>
                <w:shd w:val="clear" w:color="auto" w:fill="FFFFFF"/>
                <w:lang w:val="es-ES"/>
              </w:rPr>
              <w:t xml:space="preserve">Por eso mismo los impactos adversos descrito en este documento son válidos para la población indígena. </w:t>
            </w:r>
            <w:r w:rsidR="00382554" w:rsidRPr="001302BB">
              <w:rPr>
                <w:rFonts w:ascii="Arial" w:eastAsia="Times New Roman" w:hAnsi="Arial" w:cs="Arial"/>
                <w:sz w:val="22"/>
                <w:szCs w:val="22"/>
                <w:shd w:val="clear" w:color="auto" w:fill="FFFFFF"/>
                <w:lang w:val="es-ES"/>
              </w:rPr>
              <w:t>Se debe entonces facilitar</w:t>
            </w:r>
            <w:r w:rsidR="00C21AD4" w:rsidRPr="001302BB">
              <w:rPr>
                <w:rFonts w:ascii="Arial" w:eastAsia="Times New Roman" w:hAnsi="Arial" w:cs="Arial"/>
                <w:sz w:val="22"/>
                <w:szCs w:val="22"/>
                <w:shd w:val="clear" w:color="auto" w:fill="FFFFFF"/>
                <w:lang w:val="es-ES"/>
              </w:rPr>
              <w:t xml:space="preserve"> que la población impactada sea adecuadamente consultada y tomada en cuenta en el desarrollo de lo</w:t>
            </w:r>
            <w:r w:rsidR="00382554" w:rsidRPr="001302BB">
              <w:rPr>
                <w:rFonts w:ascii="Arial" w:eastAsia="Times New Roman" w:hAnsi="Arial" w:cs="Arial"/>
                <w:sz w:val="22"/>
                <w:szCs w:val="22"/>
                <w:shd w:val="clear" w:color="auto" w:fill="FFFFFF"/>
                <w:lang w:val="es-ES"/>
              </w:rPr>
              <w:t>s</w:t>
            </w:r>
            <w:r w:rsidR="00C21AD4" w:rsidRPr="001302BB">
              <w:rPr>
                <w:rFonts w:ascii="Arial" w:eastAsia="Times New Roman" w:hAnsi="Arial" w:cs="Arial"/>
                <w:sz w:val="22"/>
                <w:szCs w:val="22"/>
                <w:shd w:val="clear" w:color="auto" w:fill="FFFFFF"/>
                <w:lang w:val="es-ES"/>
              </w:rPr>
              <w:t xml:space="preserve"> proyectos de muestra en particular y la operación en general.</w:t>
            </w:r>
            <w:r w:rsidR="00382554" w:rsidRPr="001302BB">
              <w:rPr>
                <w:rFonts w:ascii="Arial" w:eastAsia="Times New Roman" w:hAnsi="Arial" w:cs="Arial"/>
                <w:sz w:val="22"/>
                <w:szCs w:val="22"/>
                <w:shd w:val="clear" w:color="auto" w:fill="FFFFFF"/>
                <w:lang w:val="es-ES"/>
              </w:rPr>
              <w:t xml:space="preserve"> </w:t>
            </w:r>
            <w:r w:rsidR="00C21AD4" w:rsidRPr="001302BB">
              <w:rPr>
                <w:rFonts w:ascii="Arial" w:eastAsia="Times New Roman" w:hAnsi="Arial" w:cs="Arial"/>
                <w:sz w:val="22"/>
                <w:szCs w:val="22"/>
                <w:shd w:val="clear" w:color="auto" w:fill="FFFFFF"/>
                <w:lang w:val="es-ES"/>
              </w:rPr>
              <w:t xml:space="preserve">En la práctica será importante asegurar que: </w:t>
            </w:r>
            <w:r w:rsidR="006C06AE">
              <w:rPr>
                <w:rFonts w:ascii="Arial" w:eastAsia="Times New Roman" w:hAnsi="Arial" w:cs="Arial"/>
                <w:sz w:val="22"/>
                <w:szCs w:val="22"/>
                <w:shd w:val="clear" w:color="auto" w:fill="FFFFFF"/>
                <w:lang w:val="es-ES"/>
              </w:rPr>
              <w:t>(</w:t>
            </w:r>
            <w:r w:rsidR="00C21AD4" w:rsidRPr="001302BB">
              <w:rPr>
                <w:rFonts w:ascii="Arial" w:eastAsia="Times New Roman" w:hAnsi="Arial" w:cs="Arial"/>
                <w:sz w:val="22"/>
                <w:szCs w:val="22"/>
                <w:shd w:val="clear" w:color="auto" w:fill="FFFFFF"/>
                <w:lang w:val="es-ES"/>
              </w:rPr>
              <w:t>i) autoridades o estructuras tradicionales sean tomado en cuenta en las consultas, socialización y gestión del proyecto</w:t>
            </w:r>
            <w:r w:rsidR="006C06AE">
              <w:rPr>
                <w:rFonts w:ascii="Arial" w:eastAsia="Times New Roman" w:hAnsi="Arial" w:cs="Arial"/>
                <w:sz w:val="22"/>
                <w:szCs w:val="22"/>
                <w:shd w:val="clear" w:color="auto" w:fill="FFFFFF"/>
                <w:lang w:val="es-ES"/>
              </w:rPr>
              <w:t>;</w:t>
            </w:r>
            <w:r w:rsidR="00C21AD4" w:rsidRPr="001302BB">
              <w:rPr>
                <w:rFonts w:ascii="Arial" w:eastAsia="Times New Roman" w:hAnsi="Arial" w:cs="Arial"/>
                <w:sz w:val="22"/>
                <w:szCs w:val="22"/>
                <w:shd w:val="clear" w:color="auto" w:fill="FFFFFF"/>
                <w:lang w:val="es-ES"/>
              </w:rPr>
              <w:t xml:space="preserve"> </w:t>
            </w:r>
            <w:r w:rsidR="006C06AE">
              <w:rPr>
                <w:rFonts w:ascii="Arial" w:eastAsia="Times New Roman" w:hAnsi="Arial" w:cs="Arial"/>
                <w:sz w:val="22"/>
                <w:szCs w:val="22"/>
                <w:shd w:val="clear" w:color="auto" w:fill="FFFFFF"/>
                <w:lang w:val="es-ES"/>
              </w:rPr>
              <w:t>(</w:t>
            </w:r>
            <w:proofErr w:type="spellStart"/>
            <w:r w:rsidR="002F3915" w:rsidRPr="001302BB">
              <w:rPr>
                <w:rFonts w:ascii="Arial" w:eastAsia="Times New Roman" w:hAnsi="Arial" w:cs="Arial"/>
                <w:sz w:val="22"/>
                <w:szCs w:val="22"/>
                <w:shd w:val="clear" w:color="auto" w:fill="FFFFFF"/>
                <w:lang w:val="es-ES"/>
              </w:rPr>
              <w:t>ii</w:t>
            </w:r>
            <w:proofErr w:type="spellEnd"/>
            <w:r w:rsidR="00C21AD4" w:rsidRPr="001302BB">
              <w:rPr>
                <w:rFonts w:ascii="Arial" w:eastAsia="Times New Roman" w:hAnsi="Arial" w:cs="Arial"/>
                <w:sz w:val="22"/>
                <w:szCs w:val="22"/>
                <w:shd w:val="clear" w:color="auto" w:fill="FFFFFF"/>
                <w:lang w:val="es-ES"/>
              </w:rPr>
              <w:t xml:space="preserve">) </w:t>
            </w:r>
            <w:r w:rsidR="002F3915" w:rsidRPr="001302BB">
              <w:rPr>
                <w:rFonts w:ascii="Arial" w:eastAsia="Times New Roman" w:hAnsi="Arial" w:cs="Arial"/>
                <w:sz w:val="22"/>
                <w:szCs w:val="22"/>
                <w:shd w:val="clear" w:color="auto" w:fill="FFFFFF"/>
                <w:lang w:val="es-ES"/>
              </w:rPr>
              <w:t>que se tome en cuenta el posible derecho consuetudinario sobre tenencia de tierra</w:t>
            </w:r>
            <w:r w:rsidR="00AE17FA">
              <w:rPr>
                <w:rFonts w:ascii="Arial" w:eastAsia="Times New Roman" w:hAnsi="Arial" w:cs="Arial"/>
                <w:sz w:val="22"/>
                <w:szCs w:val="22"/>
                <w:shd w:val="clear" w:color="auto" w:fill="FFFFFF"/>
                <w:lang w:val="es-ES"/>
              </w:rPr>
              <w:t xml:space="preserve"> (aunque en las zonas de los proyectos de muestra la tenencia de tierra es individualizada)</w:t>
            </w:r>
            <w:r w:rsidR="006C06AE">
              <w:rPr>
                <w:rFonts w:ascii="Arial" w:eastAsia="Times New Roman" w:hAnsi="Arial" w:cs="Arial"/>
                <w:sz w:val="22"/>
                <w:szCs w:val="22"/>
                <w:shd w:val="clear" w:color="auto" w:fill="FFFFFF"/>
                <w:lang w:val="es-ES"/>
              </w:rPr>
              <w:t>;</w:t>
            </w:r>
            <w:r w:rsidR="002F3915" w:rsidRPr="001302BB">
              <w:rPr>
                <w:rFonts w:ascii="Arial" w:eastAsia="Times New Roman" w:hAnsi="Arial" w:cs="Arial"/>
                <w:sz w:val="22"/>
                <w:szCs w:val="22"/>
                <w:shd w:val="clear" w:color="auto" w:fill="FFFFFF"/>
                <w:lang w:val="es-ES"/>
              </w:rPr>
              <w:t xml:space="preserve">  </w:t>
            </w:r>
            <w:r w:rsidR="006C06AE">
              <w:rPr>
                <w:rFonts w:ascii="Arial" w:eastAsia="Times New Roman" w:hAnsi="Arial" w:cs="Arial"/>
                <w:sz w:val="22"/>
                <w:szCs w:val="22"/>
                <w:shd w:val="clear" w:color="auto" w:fill="FFFFFF"/>
                <w:lang w:val="es-ES"/>
              </w:rPr>
              <w:t>y (</w:t>
            </w:r>
            <w:proofErr w:type="spellStart"/>
            <w:r w:rsidR="002F3915" w:rsidRPr="001302BB">
              <w:rPr>
                <w:rFonts w:ascii="Arial" w:eastAsia="Times New Roman" w:hAnsi="Arial" w:cs="Arial"/>
                <w:sz w:val="22"/>
                <w:szCs w:val="22"/>
                <w:shd w:val="clear" w:color="auto" w:fill="FFFFFF"/>
                <w:lang w:val="es-ES"/>
              </w:rPr>
              <w:t>iii</w:t>
            </w:r>
            <w:proofErr w:type="spellEnd"/>
            <w:r w:rsidR="002F3915" w:rsidRPr="001302BB">
              <w:rPr>
                <w:rFonts w:ascii="Arial" w:eastAsia="Times New Roman" w:hAnsi="Arial" w:cs="Arial"/>
                <w:sz w:val="22"/>
                <w:szCs w:val="22"/>
                <w:shd w:val="clear" w:color="auto" w:fill="FFFFFF"/>
                <w:lang w:val="es-ES"/>
              </w:rPr>
              <w:t xml:space="preserve">) </w:t>
            </w:r>
            <w:r w:rsidR="00C21AD4" w:rsidRPr="001302BB">
              <w:rPr>
                <w:rFonts w:ascii="Arial" w:eastAsia="Times New Roman" w:hAnsi="Arial" w:cs="Arial"/>
                <w:sz w:val="22"/>
                <w:szCs w:val="22"/>
                <w:shd w:val="clear" w:color="auto" w:fill="FFFFFF"/>
                <w:lang w:val="es-ES"/>
              </w:rPr>
              <w:t xml:space="preserve">que consentimiento previo sea obtenido para proceder (que ya aparentemente fue obtenido en las primeras consultas para los proyectos de muestra) y que queda establecida que </w:t>
            </w:r>
            <w:r w:rsidR="00382554" w:rsidRPr="001302BB">
              <w:rPr>
                <w:rFonts w:ascii="Arial" w:eastAsia="Times New Roman" w:hAnsi="Arial" w:cs="Arial"/>
                <w:sz w:val="22"/>
                <w:szCs w:val="22"/>
                <w:shd w:val="clear" w:color="auto" w:fill="FFFFFF"/>
                <w:lang w:val="es-ES"/>
              </w:rPr>
              <w:t>los proyectos de la operación mejoran</w:t>
            </w:r>
            <w:r w:rsidR="00C21AD4" w:rsidRPr="001302BB">
              <w:rPr>
                <w:rFonts w:ascii="Arial" w:eastAsia="Times New Roman" w:hAnsi="Arial" w:cs="Arial"/>
                <w:sz w:val="22"/>
                <w:szCs w:val="22"/>
                <w:shd w:val="clear" w:color="auto" w:fill="FFFFFF"/>
                <w:lang w:val="es-ES"/>
              </w:rPr>
              <w:t xml:space="preserve"> los medios de vida de los impactados. </w:t>
            </w:r>
            <w:r w:rsidR="00382554" w:rsidRPr="001302BB">
              <w:rPr>
                <w:rFonts w:ascii="Arial" w:eastAsia="Times New Roman" w:hAnsi="Arial" w:cs="Arial"/>
                <w:sz w:val="22"/>
                <w:szCs w:val="22"/>
                <w:shd w:val="clear" w:color="auto" w:fill="FFFFFF"/>
                <w:lang w:val="es-ES"/>
              </w:rPr>
              <w:t>Lo último queda establecido en general dado que los proyectos de la operación tienen impactos positivos para la transpirabilidad e impactos adversos menores, especialmente como la adquisición de terrenos es reducida por no contempla la construcción de nuevas carreteras y por la política de la agencia ejecutora de evitar y minimizar impacto</w:t>
            </w:r>
            <w:r w:rsidR="0063590B" w:rsidRPr="001302BB">
              <w:rPr>
                <w:rFonts w:ascii="Arial" w:eastAsia="Times New Roman" w:hAnsi="Arial" w:cs="Arial"/>
                <w:sz w:val="22"/>
                <w:szCs w:val="22"/>
                <w:shd w:val="clear" w:color="auto" w:fill="FFFFFF"/>
                <w:lang w:val="es-ES"/>
              </w:rPr>
              <w:t>.</w:t>
            </w:r>
            <w:r w:rsidR="00660784">
              <w:rPr>
                <w:rFonts w:ascii="Arial" w:eastAsia="Times New Roman" w:hAnsi="Arial" w:cs="Arial"/>
                <w:sz w:val="22"/>
                <w:szCs w:val="22"/>
                <w:shd w:val="clear" w:color="auto" w:fill="FFFFFF"/>
                <w:lang w:val="es-ES"/>
              </w:rPr>
              <w:t xml:space="preserve"> </w:t>
            </w:r>
            <w:r w:rsidR="0063590B" w:rsidRPr="001302BB">
              <w:rPr>
                <w:rFonts w:ascii="Arial" w:eastAsia="Times New Roman" w:hAnsi="Arial" w:cs="Arial"/>
                <w:sz w:val="22"/>
                <w:szCs w:val="22"/>
                <w:shd w:val="clear" w:color="auto" w:fill="FFFFFF"/>
                <w:lang w:val="es-ES"/>
              </w:rPr>
              <w:t xml:space="preserve">Para los tres proyectos de muestra de la operación existe como parte de los PGAS Programas de Pueblos Indígenas </w:t>
            </w:r>
            <w:r w:rsidR="00B749A3">
              <w:rPr>
                <w:rFonts w:ascii="Arial" w:eastAsia="Times New Roman" w:hAnsi="Arial" w:cs="Arial"/>
                <w:sz w:val="22"/>
                <w:szCs w:val="22"/>
                <w:shd w:val="clear" w:color="auto" w:fill="FFFFFF"/>
                <w:lang w:val="es-ES"/>
              </w:rPr>
              <w:t xml:space="preserve">que incluyen </w:t>
            </w:r>
            <w:r w:rsidR="00221233">
              <w:rPr>
                <w:rFonts w:ascii="Arial" w:eastAsia="Times New Roman" w:hAnsi="Arial" w:cs="Arial"/>
                <w:sz w:val="22"/>
                <w:szCs w:val="22"/>
                <w:shd w:val="clear" w:color="auto" w:fill="FFFFFF"/>
                <w:lang w:val="es-ES"/>
              </w:rPr>
              <w:t>un breve análisis sociocultural</w:t>
            </w:r>
            <w:r w:rsidR="00B749A3">
              <w:rPr>
                <w:rFonts w:ascii="Arial" w:eastAsia="Times New Roman" w:hAnsi="Arial" w:cs="Arial"/>
                <w:sz w:val="22"/>
                <w:szCs w:val="22"/>
                <w:shd w:val="clear" w:color="auto" w:fill="FFFFFF"/>
                <w:lang w:val="es-ES"/>
              </w:rPr>
              <w:t xml:space="preserve">, </w:t>
            </w:r>
            <w:r w:rsidR="0063590B" w:rsidRPr="001302BB">
              <w:rPr>
                <w:rFonts w:ascii="Arial" w:eastAsia="Times New Roman" w:hAnsi="Arial" w:cs="Arial"/>
                <w:sz w:val="22"/>
                <w:szCs w:val="22"/>
                <w:shd w:val="clear" w:color="auto" w:fill="FFFFFF"/>
                <w:lang w:val="es-ES"/>
              </w:rPr>
              <w:t xml:space="preserve">y para los nuevos proyectos pendiente de su preparación en la operación existe un Marco de Pueblos Indígenas que forma parte del MGAS. </w:t>
            </w:r>
          </w:p>
          <w:p w14:paraId="1F32437E" w14:textId="66540D24" w:rsidR="009571BA" w:rsidRPr="000205F7" w:rsidRDefault="009571BA" w:rsidP="009571BA">
            <w:pPr>
              <w:ind w:right="165"/>
              <w:jc w:val="both"/>
              <w:rPr>
                <w:rFonts w:ascii="Arial" w:eastAsia="Times New Roman" w:hAnsi="Arial" w:cs="Arial"/>
                <w:i/>
                <w:sz w:val="22"/>
                <w:szCs w:val="22"/>
                <w:highlight w:val="yellow"/>
                <w:shd w:val="clear" w:color="auto" w:fill="FFFFFF"/>
                <w:lang w:val="es-ES"/>
              </w:rPr>
            </w:pPr>
          </w:p>
          <w:p w14:paraId="41890C26" w14:textId="72818B82" w:rsidR="009571BA" w:rsidRPr="0079609A" w:rsidRDefault="009571BA" w:rsidP="009571BA">
            <w:pPr>
              <w:ind w:right="165"/>
              <w:jc w:val="both"/>
              <w:rPr>
                <w:rFonts w:ascii="Arial" w:eastAsia="Times New Roman" w:hAnsi="Arial" w:cs="Arial"/>
                <w:b/>
                <w:i/>
                <w:sz w:val="22"/>
                <w:szCs w:val="22"/>
                <w:u w:val="single"/>
                <w:shd w:val="clear" w:color="auto" w:fill="FFFFFF"/>
                <w:lang w:val="es-ES"/>
              </w:rPr>
            </w:pPr>
            <w:r w:rsidRPr="0079609A">
              <w:rPr>
                <w:rFonts w:ascii="Arial" w:eastAsia="Times New Roman" w:hAnsi="Arial" w:cs="Arial"/>
                <w:b/>
                <w:i/>
                <w:sz w:val="22"/>
                <w:szCs w:val="22"/>
                <w:u w:val="single"/>
                <w:shd w:val="clear" w:color="auto" w:fill="FFFFFF"/>
                <w:lang w:val="es-ES"/>
              </w:rPr>
              <w:t>Reasentamiento Involuntario</w:t>
            </w:r>
            <w:r w:rsidR="0085624A">
              <w:rPr>
                <w:rFonts w:ascii="Arial" w:eastAsia="Times New Roman" w:hAnsi="Arial" w:cs="Arial"/>
                <w:b/>
                <w:i/>
                <w:sz w:val="22"/>
                <w:szCs w:val="22"/>
                <w:u w:val="single"/>
                <w:shd w:val="clear" w:color="auto" w:fill="FFFFFF"/>
                <w:lang w:val="es-ES"/>
              </w:rPr>
              <w:t xml:space="preserve"> y Desplazamiento Económico</w:t>
            </w:r>
          </w:p>
          <w:p w14:paraId="4A8547BD" w14:textId="77777777" w:rsidR="0054067D" w:rsidRDefault="00B100A8" w:rsidP="009571BA">
            <w:pPr>
              <w:ind w:right="165"/>
              <w:jc w:val="both"/>
              <w:rPr>
                <w:rFonts w:ascii="Arial" w:eastAsia="Times New Roman" w:hAnsi="Arial" w:cs="Arial"/>
                <w:sz w:val="22"/>
                <w:szCs w:val="22"/>
                <w:shd w:val="clear" w:color="auto" w:fill="FFFFFF"/>
                <w:lang w:val="es-ES"/>
              </w:rPr>
            </w:pPr>
            <w:r w:rsidRPr="00B100A8">
              <w:rPr>
                <w:rFonts w:ascii="Arial" w:eastAsia="Times New Roman" w:hAnsi="Arial" w:cs="Arial"/>
                <w:sz w:val="22"/>
                <w:szCs w:val="22"/>
                <w:shd w:val="clear" w:color="auto" w:fill="FFFFFF"/>
                <w:lang w:val="es-ES"/>
              </w:rPr>
              <w:t xml:space="preserve">En </w:t>
            </w:r>
            <w:r>
              <w:rPr>
                <w:rFonts w:ascii="Arial" w:eastAsia="Times New Roman" w:hAnsi="Arial" w:cs="Arial"/>
                <w:sz w:val="22"/>
                <w:szCs w:val="22"/>
                <w:shd w:val="clear" w:color="auto" w:fill="FFFFFF"/>
                <w:lang w:val="es-ES"/>
              </w:rPr>
              <w:t>vista que la operación</w:t>
            </w:r>
            <w:r w:rsidRPr="00B100A8">
              <w:rPr>
                <w:rFonts w:ascii="Arial" w:eastAsia="Times New Roman" w:hAnsi="Arial" w:cs="Arial"/>
                <w:sz w:val="22"/>
                <w:szCs w:val="22"/>
                <w:shd w:val="clear" w:color="auto" w:fill="FFFFFF"/>
                <w:lang w:val="es-ES"/>
              </w:rPr>
              <w:t xml:space="preserve"> no incluye la construcción de nuevas carreteras ni la ampliación </w:t>
            </w:r>
            <w:r>
              <w:rPr>
                <w:rFonts w:ascii="Arial" w:eastAsia="Times New Roman" w:hAnsi="Arial" w:cs="Arial"/>
                <w:sz w:val="22"/>
                <w:szCs w:val="22"/>
                <w:shd w:val="clear" w:color="auto" w:fill="FFFFFF"/>
                <w:lang w:val="es-ES"/>
              </w:rPr>
              <w:t xml:space="preserve">significativas </w:t>
            </w:r>
            <w:r w:rsidRPr="00B100A8">
              <w:rPr>
                <w:rFonts w:ascii="Arial" w:eastAsia="Times New Roman" w:hAnsi="Arial" w:cs="Arial"/>
                <w:sz w:val="22"/>
                <w:szCs w:val="22"/>
                <w:shd w:val="clear" w:color="auto" w:fill="FFFFFF"/>
                <w:lang w:val="es-ES"/>
              </w:rPr>
              <w:t>de carreteras existentes</w:t>
            </w:r>
            <w:r>
              <w:rPr>
                <w:rFonts w:ascii="Arial" w:eastAsia="Times New Roman" w:hAnsi="Arial" w:cs="Arial"/>
                <w:sz w:val="22"/>
                <w:szCs w:val="22"/>
                <w:shd w:val="clear" w:color="auto" w:fill="FFFFFF"/>
                <w:lang w:val="es-ES"/>
              </w:rPr>
              <w:t xml:space="preserve"> </w:t>
            </w:r>
            <w:r w:rsidRPr="00B100A8">
              <w:rPr>
                <w:rFonts w:ascii="Arial" w:eastAsia="Times New Roman" w:hAnsi="Arial" w:cs="Arial"/>
                <w:sz w:val="22"/>
                <w:szCs w:val="22"/>
                <w:shd w:val="clear" w:color="auto" w:fill="FFFFFF"/>
                <w:lang w:val="es-ES"/>
              </w:rPr>
              <w:t>pero la rehabilitación y pavimentación de carreteras ya existentes</w:t>
            </w:r>
            <w:r>
              <w:rPr>
                <w:rFonts w:ascii="Arial" w:eastAsia="Times New Roman" w:hAnsi="Arial" w:cs="Arial"/>
                <w:sz w:val="22"/>
                <w:szCs w:val="22"/>
                <w:shd w:val="clear" w:color="auto" w:fill="FFFFFF"/>
                <w:lang w:val="es-ES"/>
              </w:rPr>
              <w:t xml:space="preserve">, los impactos </w:t>
            </w:r>
            <w:r w:rsidR="0054067D">
              <w:rPr>
                <w:rFonts w:ascii="Arial" w:eastAsia="Times New Roman" w:hAnsi="Arial" w:cs="Arial"/>
                <w:sz w:val="22"/>
                <w:szCs w:val="22"/>
                <w:shd w:val="clear" w:color="auto" w:fill="FFFFFF"/>
                <w:lang w:val="es-ES"/>
              </w:rPr>
              <w:t xml:space="preserve">directos </w:t>
            </w:r>
            <w:r>
              <w:rPr>
                <w:rFonts w:ascii="Arial" w:eastAsia="Times New Roman" w:hAnsi="Arial" w:cs="Arial"/>
                <w:sz w:val="22"/>
                <w:szCs w:val="22"/>
                <w:shd w:val="clear" w:color="auto" w:fill="FFFFFF"/>
                <w:lang w:val="es-ES"/>
              </w:rPr>
              <w:t>adversos son moderados</w:t>
            </w:r>
            <w:r w:rsidRPr="00B100A8">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Además, a</w:t>
            </w:r>
            <w:r w:rsidRPr="00B100A8">
              <w:rPr>
                <w:rFonts w:ascii="Arial" w:eastAsia="Times New Roman" w:hAnsi="Arial" w:cs="Arial"/>
                <w:sz w:val="22"/>
                <w:szCs w:val="22"/>
                <w:shd w:val="clear" w:color="auto" w:fill="FFFFFF"/>
                <w:lang w:val="es-ES"/>
              </w:rPr>
              <w:t>unque los proyectos de rehabilitación y pavimentación incluyen cambios del trazo actual de las carreteras, la política de la agencia ejecutora DGC de evitar y minimizar impacto a través de cambiar el eje de la carretera a un lado u otro evit</w:t>
            </w:r>
            <w:r>
              <w:rPr>
                <w:rFonts w:ascii="Arial" w:eastAsia="Times New Roman" w:hAnsi="Arial" w:cs="Arial"/>
                <w:sz w:val="22"/>
                <w:szCs w:val="22"/>
                <w:shd w:val="clear" w:color="auto" w:fill="FFFFFF"/>
                <w:lang w:val="es-ES"/>
              </w:rPr>
              <w:t>a</w:t>
            </w:r>
            <w:r w:rsidRPr="00B100A8">
              <w:rPr>
                <w:rFonts w:ascii="Arial" w:eastAsia="Times New Roman" w:hAnsi="Arial" w:cs="Arial"/>
                <w:sz w:val="22"/>
                <w:szCs w:val="22"/>
                <w:shd w:val="clear" w:color="auto" w:fill="FFFFFF"/>
                <w:lang w:val="es-ES"/>
              </w:rPr>
              <w:t xml:space="preserve"> o minimi</w:t>
            </w:r>
            <w:r>
              <w:rPr>
                <w:rFonts w:ascii="Arial" w:eastAsia="Times New Roman" w:hAnsi="Arial" w:cs="Arial"/>
                <w:sz w:val="22"/>
                <w:szCs w:val="22"/>
                <w:shd w:val="clear" w:color="auto" w:fill="FFFFFF"/>
                <w:lang w:val="es-ES"/>
              </w:rPr>
              <w:t>za</w:t>
            </w:r>
            <w:r w:rsidRPr="00B100A8">
              <w:rPr>
                <w:rFonts w:ascii="Arial" w:eastAsia="Times New Roman" w:hAnsi="Arial" w:cs="Arial"/>
                <w:sz w:val="22"/>
                <w:szCs w:val="22"/>
                <w:shd w:val="clear" w:color="auto" w:fill="FFFFFF"/>
                <w:lang w:val="es-ES"/>
              </w:rPr>
              <w:t xml:space="preserve"> el desplazamiento físico y económico</w:t>
            </w:r>
            <w:r>
              <w:rPr>
                <w:rFonts w:ascii="Arial" w:eastAsia="Times New Roman" w:hAnsi="Arial" w:cs="Arial"/>
                <w:sz w:val="22"/>
                <w:szCs w:val="22"/>
                <w:shd w:val="clear" w:color="auto" w:fill="FFFFFF"/>
                <w:lang w:val="es-ES"/>
              </w:rPr>
              <w:t xml:space="preserve">. </w:t>
            </w:r>
            <w:r w:rsidRPr="00B100A8">
              <w:rPr>
                <w:rFonts w:ascii="Arial" w:eastAsia="Times New Roman" w:hAnsi="Arial" w:cs="Arial"/>
                <w:sz w:val="22"/>
                <w:szCs w:val="22"/>
                <w:shd w:val="clear" w:color="auto" w:fill="FFFFFF"/>
                <w:lang w:val="es-ES"/>
              </w:rPr>
              <w:t>En el caso de los tres proyectos de muestra se estableció que era factible evitar desplazamiento físico</w:t>
            </w:r>
            <w:r>
              <w:rPr>
                <w:rFonts w:ascii="Arial" w:eastAsia="Times New Roman" w:hAnsi="Arial" w:cs="Arial"/>
                <w:sz w:val="22"/>
                <w:szCs w:val="22"/>
                <w:shd w:val="clear" w:color="auto" w:fill="FFFFFF"/>
                <w:lang w:val="es-ES"/>
              </w:rPr>
              <w:t>, aunque habrá ciertos impactos a los terrenos, cultivos y arboles a lo largo de la carretera donde la rehabilitación de la carretera requiere ampliarse para drenaje o para am</w:t>
            </w:r>
            <w:r w:rsidR="00063B7D">
              <w:rPr>
                <w:rFonts w:ascii="Arial" w:eastAsia="Times New Roman" w:hAnsi="Arial" w:cs="Arial"/>
                <w:sz w:val="22"/>
                <w:szCs w:val="22"/>
                <w:shd w:val="clear" w:color="auto" w:fill="FFFFFF"/>
                <w:lang w:val="es-ES"/>
              </w:rPr>
              <w:t>p</w:t>
            </w:r>
            <w:r>
              <w:rPr>
                <w:rFonts w:ascii="Arial" w:eastAsia="Times New Roman" w:hAnsi="Arial" w:cs="Arial"/>
                <w:sz w:val="22"/>
                <w:szCs w:val="22"/>
                <w:shd w:val="clear" w:color="auto" w:fill="FFFFFF"/>
                <w:lang w:val="es-ES"/>
              </w:rPr>
              <w:t>liarse a un lado para evitar impacto a una vivienda al otro lado.</w:t>
            </w:r>
            <w:r w:rsidR="0054067D">
              <w:rPr>
                <w:rFonts w:ascii="Arial" w:eastAsia="Times New Roman" w:hAnsi="Arial" w:cs="Arial"/>
                <w:sz w:val="22"/>
                <w:szCs w:val="22"/>
                <w:shd w:val="clear" w:color="auto" w:fill="FFFFFF"/>
                <w:lang w:val="es-ES"/>
              </w:rPr>
              <w:t xml:space="preserve"> </w:t>
            </w:r>
          </w:p>
          <w:p w14:paraId="744596D8" w14:textId="77777777" w:rsidR="0054067D" w:rsidRDefault="0054067D" w:rsidP="009571BA">
            <w:pPr>
              <w:ind w:right="165"/>
              <w:jc w:val="both"/>
              <w:rPr>
                <w:rFonts w:ascii="Arial" w:eastAsia="Times New Roman" w:hAnsi="Arial" w:cs="Arial"/>
                <w:sz w:val="22"/>
                <w:szCs w:val="22"/>
                <w:shd w:val="clear" w:color="auto" w:fill="FFFFFF"/>
                <w:lang w:val="es-ES"/>
              </w:rPr>
            </w:pPr>
          </w:p>
          <w:p w14:paraId="4F832D97" w14:textId="3835AAC0" w:rsidR="00900CFD" w:rsidRDefault="0054067D" w:rsidP="009571B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Visto que las pérdidas económicas en la gran mayoría de los casos se reducen a franjas de terrenos con ciertos árboles o cultivos dentro del derecho de vía existente (</w:t>
            </w:r>
            <w:r w:rsidR="00A5434B">
              <w:rPr>
                <w:rFonts w:ascii="Arial" w:eastAsia="Times New Roman" w:hAnsi="Arial" w:cs="Arial"/>
                <w:sz w:val="22"/>
                <w:szCs w:val="22"/>
                <w:shd w:val="clear" w:color="auto" w:fill="FFFFFF"/>
                <w:lang w:val="es-ES"/>
              </w:rPr>
              <w:t>ver en continuación)</w:t>
            </w:r>
            <w:r>
              <w:rPr>
                <w:rFonts w:ascii="Arial" w:eastAsia="Times New Roman" w:hAnsi="Arial" w:cs="Arial"/>
                <w:sz w:val="22"/>
                <w:szCs w:val="22"/>
                <w:shd w:val="clear" w:color="auto" w:fill="FFFFFF"/>
                <w:lang w:val="es-ES"/>
              </w:rPr>
              <w:t xml:space="preserve"> a lo largo de la carretera rehabilitada, el nivel de desplazamiento es considerado como moderado. </w:t>
            </w:r>
            <w:r w:rsidR="00B749A3">
              <w:rPr>
                <w:rFonts w:ascii="Arial" w:eastAsia="Times New Roman" w:hAnsi="Arial" w:cs="Arial"/>
                <w:sz w:val="22"/>
                <w:szCs w:val="22"/>
                <w:shd w:val="clear" w:color="auto" w:fill="FFFFFF"/>
                <w:lang w:val="es-ES"/>
              </w:rPr>
              <w:t xml:space="preserve">Se hice un censo de las afectaciones, evidenciando solo </w:t>
            </w:r>
            <w:r w:rsidR="006C06AE">
              <w:rPr>
                <w:rFonts w:ascii="Arial" w:eastAsia="Times New Roman" w:hAnsi="Arial" w:cs="Arial"/>
                <w:sz w:val="22"/>
                <w:szCs w:val="22"/>
                <w:shd w:val="clear" w:color="auto" w:fill="FFFFFF"/>
                <w:lang w:val="es-ES"/>
              </w:rPr>
              <w:t>dos</w:t>
            </w:r>
            <w:r w:rsidR="00B749A3">
              <w:rPr>
                <w:rFonts w:ascii="Arial" w:eastAsia="Times New Roman" w:hAnsi="Arial" w:cs="Arial"/>
                <w:sz w:val="22"/>
                <w:szCs w:val="22"/>
                <w:shd w:val="clear" w:color="auto" w:fill="FFFFFF"/>
                <w:lang w:val="es-ES"/>
              </w:rPr>
              <w:t xml:space="preserve"> posibles casos de </w:t>
            </w:r>
            <w:r w:rsidR="00035F6C">
              <w:rPr>
                <w:rFonts w:ascii="Arial" w:eastAsia="Times New Roman" w:hAnsi="Arial" w:cs="Arial"/>
                <w:sz w:val="22"/>
                <w:szCs w:val="22"/>
                <w:shd w:val="clear" w:color="auto" w:fill="FFFFFF"/>
                <w:lang w:val="es-ES"/>
              </w:rPr>
              <w:t>desplazamiento físico</w:t>
            </w:r>
            <w:r w:rsidR="00B749A3">
              <w:rPr>
                <w:rFonts w:ascii="Arial" w:eastAsia="Times New Roman" w:hAnsi="Arial" w:cs="Arial"/>
                <w:sz w:val="22"/>
                <w:szCs w:val="22"/>
                <w:shd w:val="clear" w:color="auto" w:fill="FFFFFF"/>
                <w:lang w:val="es-ES"/>
              </w:rPr>
              <w:t xml:space="preserve"> menor </w:t>
            </w:r>
            <w:r w:rsidR="00035F6C">
              <w:rPr>
                <w:rFonts w:ascii="Arial" w:eastAsia="Times New Roman" w:hAnsi="Arial" w:cs="Arial"/>
                <w:sz w:val="22"/>
                <w:szCs w:val="22"/>
                <w:shd w:val="clear" w:color="auto" w:fill="FFFFFF"/>
                <w:lang w:val="es-ES"/>
              </w:rPr>
              <w:t xml:space="preserve">(dentro de sus terrenos) </w:t>
            </w:r>
            <w:r w:rsidR="00B749A3">
              <w:rPr>
                <w:rFonts w:ascii="Arial" w:eastAsia="Times New Roman" w:hAnsi="Arial" w:cs="Arial"/>
                <w:sz w:val="22"/>
                <w:szCs w:val="22"/>
                <w:shd w:val="clear" w:color="auto" w:fill="FFFFFF"/>
                <w:lang w:val="es-ES"/>
              </w:rPr>
              <w:t>y las varias afectaciones a los medios de vida por cada proyecto de la muestra, identificando también un posible monto económico</w:t>
            </w:r>
            <w:r w:rsidR="00A5434B">
              <w:rPr>
                <w:rFonts w:ascii="Arial" w:eastAsia="Times New Roman" w:hAnsi="Arial" w:cs="Arial"/>
                <w:sz w:val="22"/>
                <w:szCs w:val="22"/>
                <w:shd w:val="clear" w:color="auto" w:fill="FFFFFF"/>
                <w:lang w:val="es-ES"/>
              </w:rPr>
              <w:t>.</w:t>
            </w:r>
          </w:p>
          <w:p w14:paraId="52B16752" w14:textId="7AD585A2" w:rsidR="00B100A8" w:rsidRDefault="00B100A8" w:rsidP="009571BA">
            <w:pPr>
              <w:ind w:right="165"/>
              <w:jc w:val="both"/>
              <w:rPr>
                <w:rFonts w:ascii="Arial" w:eastAsia="Times New Roman" w:hAnsi="Arial" w:cs="Arial"/>
                <w:sz w:val="22"/>
                <w:szCs w:val="22"/>
                <w:shd w:val="clear" w:color="auto" w:fill="FFFFFF"/>
                <w:lang w:val="es-ES"/>
              </w:rPr>
            </w:pPr>
          </w:p>
          <w:p w14:paraId="6C7497AD" w14:textId="7527FDA8" w:rsidR="00B100A8" w:rsidRDefault="00B100A8" w:rsidP="009571B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Aunque</w:t>
            </w:r>
            <w:r w:rsidR="00063B7D">
              <w:rPr>
                <w:rFonts w:ascii="Arial" w:eastAsia="Times New Roman" w:hAnsi="Arial" w:cs="Arial"/>
                <w:sz w:val="22"/>
                <w:szCs w:val="22"/>
                <w:shd w:val="clear" w:color="auto" w:fill="FFFFFF"/>
                <w:lang w:val="es-ES"/>
              </w:rPr>
              <w:t xml:space="preserve"> la gran mayoría de los terrenos y bienes afectados están adentro del derecho de </w:t>
            </w:r>
            <w:r w:rsidR="00352AE3">
              <w:rPr>
                <w:rFonts w:ascii="Arial" w:eastAsia="Times New Roman" w:hAnsi="Arial" w:cs="Arial"/>
                <w:sz w:val="22"/>
                <w:szCs w:val="22"/>
                <w:shd w:val="clear" w:color="auto" w:fill="FFFFFF"/>
                <w:lang w:val="es-ES"/>
              </w:rPr>
              <w:t>vía</w:t>
            </w:r>
            <w:r w:rsidR="00063B7D">
              <w:rPr>
                <w:rFonts w:ascii="Arial" w:eastAsia="Times New Roman" w:hAnsi="Arial" w:cs="Arial"/>
                <w:sz w:val="22"/>
                <w:szCs w:val="22"/>
                <w:shd w:val="clear" w:color="auto" w:fill="FFFFFF"/>
                <w:lang w:val="es-ES"/>
              </w:rPr>
              <w:t xml:space="preserve"> formal de 20 metros, serán plenamente compensados ya que el estado tácitamente ha permitido el uso del derecho de vía de forma no interrumpida.</w:t>
            </w:r>
          </w:p>
          <w:p w14:paraId="54C6A7A5" w14:textId="641A4EBD" w:rsidR="00063B7D" w:rsidRDefault="00063B7D" w:rsidP="009571BA">
            <w:pPr>
              <w:ind w:right="165"/>
              <w:jc w:val="both"/>
              <w:rPr>
                <w:rFonts w:ascii="Arial" w:eastAsia="Times New Roman" w:hAnsi="Arial" w:cs="Arial"/>
                <w:sz w:val="22"/>
                <w:szCs w:val="22"/>
                <w:shd w:val="clear" w:color="auto" w:fill="FFFFFF"/>
                <w:lang w:val="es-ES"/>
              </w:rPr>
            </w:pPr>
          </w:p>
          <w:p w14:paraId="604B94C8" w14:textId="697B70E8" w:rsidR="00063B7D" w:rsidRDefault="00063B7D" w:rsidP="009571B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Las personas afectadas por los impactos mencionados son como mencionado anteriormente de origine indígena, aunque la mayoría se identifique como Ladina. La mayoría son pequeños productores agrícolas.</w:t>
            </w:r>
            <w:r w:rsidR="009D76FF">
              <w:rPr>
                <w:rFonts w:ascii="Arial" w:eastAsia="Times New Roman" w:hAnsi="Arial" w:cs="Arial"/>
                <w:sz w:val="22"/>
                <w:szCs w:val="22"/>
                <w:shd w:val="clear" w:color="auto" w:fill="FFFFFF"/>
                <w:lang w:val="es-ES"/>
              </w:rPr>
              <w:t xml:space="preserve"> En vista del impacto moderado a sus bienes y modos de vida el riesgo de </w:t>
            </w:r>
            <w:r w:rsidR="00352AE3">
              <w:rPr>
                <w:rFonts w:ascii="Arial" w:eastAsia="Times New Roman" w:hAnsi="Arial" w:cs="Arial"/>
                <w:sz w:val="22"/>
                <w:szCs w:val="22"/>
                <w:shd w:val="clear" w:color="auto" w:fill="FFFFFF"/>
                <w:lang w:val="es-ES"/>
              </w:rPr>
              <w:t>empobrecimiento</w:t>
            </w:r>
            <w:r w:rsidR="009D76FF">
              <w:rPr>
                <w:rFonts w:ascii="Arial" w:eastAsia="Times New Roman" w:hAnsi="Arial" w:cs="Arial"/>
                <w:sz w:val="22"/>
                <w:szCs w:val="22"/>
                <w:shd w:val="clear" w:color="auto" w:fill="FFFFFF"/>
                <w:lang w:val="es-ES"/>
              </w:rPr>
              <w:t xml:space="preserve"> se considera como bajo</w:t>
            </w:r>
            <w:r w:rsidR="001732A5">
              <w:rPr>
                <w:rFonts w:ascii="Arial" w:eastAsia="Times New Roman" w:hAnsi="Arial" w:cs="Arial"/>
                <w:sz w:val="22"/>
                <w:szCs w:val="22"/>
                <w:shd w:val="clear" w:color="auto" w:fill="FFFFFF"/>
                <w:lang w:val="es-ES"/>
              </w:rPr>
              <w:t xml:space="preserve"> ya que le </w:t>
            </w:r>
            <w:r w:rsidR="00352AE3">
              <w:rPr>
                <w:rFonts w:ascii="Arial" w:eastAsia="Times New Roman" w:hAnsi="Arial" w:cs="Arial"/>
                <w:sz w:val="22"/>
                <w:szCs w:val="22"/>
                <w:shd w:val="clear" w:color="auto" w:fill="FFFFFF"/>
                <w:lang w:val="es-ES"/>
              </w:rPr>
              <w:t>impacto</w:t>
            </w:r>
            <w:r w:rsidR="001732A5">
              <w:rPr>
                <w:rFonts w:ascii="Arial" w:eastAsia="Times New Roman" w:hAnsi="Arial" w:cs="Arial"/>
                <w:sz w:val="22"/>
                <w:szCs w:val="22"/>
                <w:shd w:val="clear" w:color="auto" w:fill="FFFFFF"/>
                <w:lang w:val="es-ES"/>
              </w:rPr>
              <w:t xml:space="preserve"> a sus medios de vida es menor.</w:t>
            </w:r>
            <w:r w:rsidR="00352AE3">
              <w:rPr>
                <w:rFonts w:ascii="Arial" w:eastAsia="Times New Roman" w:hAnsi="Arial" w:cs="Arial"/>
                <w:sz w:val="22"/>
                <w:szCs w:val="22"/>
                <w:shd w:val="clear" w:color="auto" w:fill="FFFFFF"/>
                <w:lang w:val="es-ES"/>
              </w:rPr>
              <w:t xml:space="preserve"> Sin embargo, el análisis de empobrecimiento es importante para establecer posibles casos vulnerables.</w:t>
            </w:r>
          </w:p>
          <w:p w14:paraId="45BE06B8" w14:textId="26149D75" w:rsidR="00063B7D" w:rsidRDefault="00063B7D" w:rsidP="009571BA">
            <w:pPr>
              <w:ind w:right="165"/>
              <w:jc w:val="both"/>
              <w:rPr>
                <w:rFonts w:ascii="Arial" w:eastAsia="Times New Roman" w:hAnsi="Arial" w:cs="Arial"/>
                <w:sz w:val="22"/>
                <w:szCs w:val="22"/>
                <w:shd w:val="clear" w:color="auto" w:fill="FFFFFF"/>
                <w:lang w:val="es-ES"/>
              </w:rPr>
            </w:pPr>
          </w:p>
          <w:p w14:paraId="7FE95875" w14:textId="105CEC4E" w:rsidR="00063B7D" w:rsidRDefault="00063B7D" w:rsidP="009571B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Para los tres proyectos de muestra de la operación y para los cuales se anticipa </w:t>
            </w:r>
            <w:r w:rsidR="00B749A3">
              <w:rPr>
                <w:rFonts w:ascii="Arial" w:eastAsia="Times New Roman" w:hAnsi="Arial" w:cs="Arial"/>
                <w:sz w:val="22"/>
                <w:szCs w:val="22"/>
                <w:shd w:val="clear" w:color="auto" w:fill="FFFFFF"/>
                <w:lang w:val="es-ES"/>
              </w:rPr>
              <w:t xml:space="preserve">una pequeña posibilidad de </w:t>
            </w:r>
            <w:r>
              <w:rPr>
                <w:rFonts w:ascii="Arial" w:eastAsia="Times New Roman" w:hAnsi="Arial" w:cs="Arial"/>
                <w:sz w:val="22"/>
                <w:szCs w:val="22"/>
                <w:shd w:val="clear" w:color="auto" w:fill="FFFFFF"/>
                <w:lang w:val="es-ES"/>
              </w:rPr>
              <w:t>desplazamiento físico</w:t>
            </w:r>
            <w:r w:rsidR="00B749A3">
              <w:rPr>
                <w:rFonts w:ascii="Arial" w:eastAsia="Times New Roman" w:hAnsi="Arial" w:cs="Arial"/>
                <w:sz w:val="22"/>
                <w:szCs w:val="22"/>
                <w:shd w:val="clear" w:color="auto" w:fill="FFFFFF"/>
                <w:lang w:val="es-ES"/>
              </w:rPr>
              <w:t xml:space="preserve"> de dos dueños adentro de sus terrenos y en general afectación de medios de vidas. Todo esto </w:t>
            </w:r>
            <w:r w:rsidR="004E2BB5">
              <w:rPr>
                <w:rFonts w:ascii="Arial" w:eastAsia="Times New Roman" w:hAnsi="Arial" w:cs="Arial"/>
                <w:sz w:val="22"/>
                <w:szCs w:val="22"/>
                <w:shd w:val="clear" w:color="auto" w:fill="FFFFFF"/>
                <w:lang w:val="es-ES"/>
              </w:rPr>
              <w:t>está contemplado en</w:t>
            </w:r>
            <w:r w:rsidR="0063590B">
              <w:rPr>
                <w:rFonts w:ascii="Arial" w:eastAsia="Times New Roman" w:hAnsi="Arial" w:cs="Arial"/>
                <w:sz w:val="22"/>
                <w:szCs w:val="22"/>
                <w:shd w:val="clear" w:color="auto" w:fill="FFFFFF"/>
                <w:lang w:val="es-ES"/>
              </w:rPr>
              <w:t xml:space="preserve"> Programas de Compensación</w:t>
            </w:r>
            <w:r>
              <w:rPr>
                <w:rFonts w:ascii="Arial" w:eastAsia="Times New Roman" w:hAnsi="Arial" w:cs="Arial"/>
                <w:sz w:val="22"/>
                <w:szCs w:val="22"/>
                <w:shd w:val="clear" w:color="auto" w:fill="FFFFFF"/>
                <w:lang w:val="es-ES"/>
              </w:rPr>
              <w:t xml:space="preserve"> </w:t>
            </w:r>
            <w:r w:rsidR="004E2BB5">
              <w:rPr>
                <w:rFonts w:ascii="Arial" w:eastAsia="Times New Roman" w:hAnsi="Arial" w:cs="Arial"/>
                <w:sz w:val="22"/>
                <w:szCs w:val="22"/>
                <w:shd w:val="clear" w:color="auto" w:fill="FFFFFF"/>
                <w:lang w:val="es-ES"/>
              </w:rPr>
              <w:t xml:space="preserve">y Restauración de Medios de Vidas (que fueron debidamente consultados), </w:t>
            </w:r>
            <w:r w:rsidR="0063590B" w:rsidRPr="0063590B">
              <w:rPr>
                <w:rFonts w:ascii="Arial" w:eastAsia="Times New Roman" w:hAnsi="Arial" w:cs="Arial"/>
                <w:sz w:val="22"/>
                <w:szCs w:val="22"/>
                <w:shd w:val="clear" w:color="auto" w:fill="FFFFFF"/>
                <w:lang w:val="es-ES"/>
              </w:rPr>
              <w:t xml:space="preserve">y para los nuevos proyectos pendiente preparación en la operación existe un Marco de </w:t>
            </w:r>
            <w:r w:rsidR="0063590B">
              <w:rPr>
                <w:rFonts w:ascii="Arial" w:eastAsia="Times New Roman" w:hAnsi="Arial" w:cs="Arial"/>
                <w:sz w:val="22"/>
                <w:szCs w:val="22"/>
                <w:shd w:val="clear" w:color="auto" w:fill="FFFFFF"/>
                <w:lang w:val="es-ES"/>
              </w:rPr>
              <w:t>Reasentamiento en el</w:t>
            </w:r>
            <w:r w:rsidR="0063590B" w:rsidRPr="0063590B">
              <w:rPr>
                <w:rFonts w:ascii="Arial" w:eastAsia="Times New Roman" w:hAnsi="Arial" w:cs="Arial"/>
                <w:sz w:val="22"/>
                <w:szCs w:val="22"/>
                <w:shd w:val="clear" w:color="auto" w:fill="FFFFFF"/>
                <w:lang w:val="es-ES"/>
              </w:rPr>
              <w:t xml:space="preserve"> MGAS.</w:t>
            </w:r>
            <w:r w:rsidR="004E2BB5">
              <w:rPr>
                <w:rFonts w:ascii="Arial" w:eastAsia="Times New Roman" w:hAnsi="Arial" w:cs="Arial"/>
                <w:sz w:val="22"/>
                <w:szCs w:val="22"/>
                <w:shd w:val="clear" w:color="auto" w:fill="FFFFFF"/>
                <w:lang w:val="es-ES"/>
              </w:rPr>
              <w:t xml:space="preserve"> Los Planes hechos para los proyectos de la muestra incluyen número de personas afectadas, descripción de los impactos, análisis sociocultural y tenencia de tierra, matriz de derecho de compensación, posibles acciones de restauración de medios de vida, evidencias de consultas, presupuesto y cronograma.</w:t>
            </w:r>
          </w:p>
          <w:p w14:paraId="44F56A4C" w14:textId="15FBAED1" w:rsidR="0063590B" w:rsidRDefault="0063590B" w:rsidP="009571BA">
            <w:pPr>
              <w:ind w:right="165"/>
              <w:jc w:val="both"/>
              <w:rPr>
                <w:rFonts w:ascii="Arial" w:eastAsia="Times New Roman" w:hAnsi="Arial" w:cs="Arial"/>
                <w:sz w:val="22"/>
                <w:szCs w:val="22"/>
                <w:shd w:val="clear" w:color="auto" w:fill="FFFFFF"/>
                <w:lang w:val="es-ES"/>
              </w:rPr>
            </w:pPr>
          </w:p>
          <w:p w14:paraId="14E474C6" w14:textId="77777777" w:rsidR="009571BA" w:rsidRPr="0079609A" w:rsidRDefault="009571BA" w:rsidP="009571BA">
            <w:pPr>
              <w:ind w:right="165"/>
              <w:jc w:val="both"/>
              <w:rPr>
                <w:rFonts w:ascii="Arial" w:eastAsia="Times New Roman" w:hAnsi="Arial" w:cs="Arial"/>
                <w:b/>
                <w:i/>
                <w:sz w:val="22"/>
                <w:szCs w:val="22"/>
                <w:u w:val="single"/>
                <w:shd w:val="clear" w:color="auto" w:fill="FFFFFF"/>
                <w:lang w:val="es-ES"/>
              </w:rPr>
            </w:pPr>
            <w:r w:rsidRPr="0079609A">
              <w:rPr>
                <w:rFonts w:ascii="Arial" w:eastAsia="Times New Roman" w:hAnsi="Arial" w:cs="Arial"/>
                <w:b/>
                <w:i/>
                <w:sz w:val="22"/>
                <w:szCs w:val="22"/>
                <w:u w:val="single"/>
                <w:shd w:val="clear" w:color="auto" w:fill="FFFFFF"/>
                <w:lang w:val="es-ES"/>
              </w:rPr>
              <w:t>Género</w:t>
            </w:r>
          </w:p>
          <w:p w14:paraId="739E4A0A" w14:textId="074B535A" w:rsidR="00953888" w:rsidRPr="00953888" w:rsidRDefault="00C95F56">
            <w:pPr>
              <w:ind w:right="165"/>
              <w:jc w:val="both"/>
              <w:rPr>
                <w:rFonts w:ascii="Arial" w:eastAsia="Times New Roman" w:hAnsi="Arial" w:cs="Arial"/>
                <w:sz w:val="22"/>
                <w:szCs w:val="22"/>
                <w:shd w:val="clear" w:color="auto" w:fill="FFFFFF"/>
                <w:lang w:val="es-ES"/>
              </w:rPr>
            </w:pPr>
            <w:r w:rsidRPr="004B2C9D">
              <w:rPr>
                <w:rFonts w:ascii="Arial" w:eastAsia="Times New Roman" w:hAnsi="Arial" w:cs="Arial"/>
                <w:sz w:val="22"/>
                <w:szCs w:val="22"/>
                <w:shd w:val="clear" w:color="auto" w:fill="FFFFFF"/>
                <w:lang w:val="es-ES"/>
              </w:rPr>
              <w:t xml:space="preserve">Los AAS y el MGAS menciona la importancia de asegurar igualdad de género en la gestión de la operación y hace referencia tanto a la Constitución Política de la República de Guatemala como la </w:t>
            </w:r>
            <w:r w:rsidR="00953888">
              <w:rPr>
                <w:rFonts w:ascii="Arial" w:eastAsia="Times New Roman" w:hAnsi="Arial" w:cs="Arial"/>
                <w:sz w:val="22"/>
                <w:szCs w:val="22"/>
                <w:shd w:val="clear" w:color="auto" w:fill="FFFFFF"/>
                <w:lang w:val="es-ES"/>
              </w:rPr>
              <w:t>g</w:t>
            </w:r>
            <w:r w:rsidRPr="004B2C9D">
              <w:rPr>
                <w:rFonts w:ascii="Arial" w:eastAsia="Times New Roman" w:hAnsi="Arial" w:cs="Arial"/>
                <w:sz w:val="22"/>
                <w:szCs w:val="22"/>
                <w:shd w:val="clear" w:color="auto" w:fill="FFFFFF"/>
                <w:lang w:val="es-ES"/>
              </w:rPr>
              <w:t xml:space="preserve">uía </w:t>
            </w:r>
            <w:r w:rsidR="00953888">
              <w:rPr>
                <w:rFonts w:ascii="Arial" w:eastAsia="Times New Roman" w:hAnsi="Arial" w:cs="Arial"/>
                <w:sz w:val="22"/>
                <w:szCs w:val="22"/>
                <w:shd w:val="clear" w:color="auto" w:fill="FFFFFF"/>
                <w:lang w:val="es-ES"/>
              </w:rPr>
              <w:t>o</w:t>
            </w:r>
            <w:r w:rsidRPr="004B2C9D">
              <w:rPr>
                <w:rFonts w:ascii="Arial" w:eastAsia="Times New Roman" w:hAnsi="Arial" w:cs="Arial"/>
                <w:sz w:val="22"/>
                <w:szCs w:val="22"/>
                <w:shd w:val="clear" w:color="auto" w:fill="FFFFFF"/>
                <w:lang w:val="es-ES"/>
              </w:rPr>
              <w:t>pe</w:t>
            </w:r>
            <w:r w:rsidR="004B2C9D" w:rsidRPr="004B2C9D">
              <w:rPr>
                <w:rFonts w:ascii="Arial" w:eastAsia="Times New Roman" w:hAnsi="Arial" w:cs="Arial"/>
                <w:sz w:val="22"/>
                <w:szCs w:val="22"/>
                <w:shd w:val="clear" w:color="auto" w:fill="FFFFFF"/>
                <w:lang w:val="es-ES"/>
              </w:rPr>
              <w:t>r</w:t>
            </w:r>
            <w:r w:rsidRPr="004B2C9D">
              <w:rPr>
                <w:rFonts w:ascii="Arial" w:eastAsia="Times New Roman" w:hAnsi="Arial" w:cs="Arial"/>
                <w:sz w:val="22"/>
                <w:szCs w:val="22"/>
                <w:shd w:val="clear" w:color="auto" w:fill="FFFFFF"/>
                <w:lang w:val="es-ES"/>
              </w:rPr>
              <w:t xml:space="preserve">ativa del BID </w:t>
            </w:r>
            <w:r w:rsidR="004B2C9D" w:rsidRPr="004B2C9D">
              <w:rPr>
                <w:rFonts w:ascii="Arial" w:eastAsia="Times New Roman" w:hAnsi="Arial" w:cs="Arial"/>
                <w:sz w:val="22"/>
                <w:szCs w:val="22"/>
                <w:shd w:val="clear" w:color="auto" w:fill="FFFFFF"/>
                <w:lang w:val="es-ES"/>
              </w:rPr>
              <w:t xml:space="preserve">sobre Igualdad de Género </w:t>
            </w:r>
            <w:r w:rsidR="00953888" w:rsidRPr="00953888">
              <w:rPr>
                <w:rFonts w:ascii="Arial" w:eastAsia="Times New Roman" w:hAnsi="Arial" w:cs="Arial"/>
                <w:sz w:val="22"/>
                <w:szCs w:val="22"/>
                <w:shd w:val="clear" w:color="auto" w:fill="FFFFFF"/>
                <w:lang w:val="es-ES"/>
              </w:rPr>
              <w:t xml:space="preserve">(OP-761) </w:t>
            </w:r>
            <w:r w:rsidR="004B2C9D" w:rsidRPr="004B2C9D">
              <w:rPr>
                <w:rFonts w:ascii="Arial" w:eastAsia="Times New Roman" w:hAnsi="Arial" w:cs="Arial"/>
                <w:sz w:val="22"/>
                <w:szCs w:val="22"/>
                <w:shd w:val="clear" w:color="auto" w:fill="FFFFFF"/>
                <w:lang w:val="es-ES"/>
              </w:rPr>
              <w:t xml:space="preserve">en este aspecto. </w:t>
            </w:r>
          </w:p>
          <w:p w14:paraId="021FF533" w14:textId="1867FB8E" w:rsidR="00953888" w:rsidRPr="00953888" w:rsidRDefault="00953888" w:rsidP="00953888">
            <w:pPr>
              <w:ind w:right="165"/>
              <w:jc w:val="both"/>
              <w:rPr>
                <w:rFonts w:ascii="Arial" w:eastAsia="Times New Roman" w:hAnsi="Arial" w:cs="Arial"/>
                <w:sz w:val="22"/>
                <w:szCs w:val="22"/>
                <w:shd w:val="clear" w:color="auto" w:fill="FFFFFF"/>
                <w:lang w:val="es-ES"/>
              </w:rPr>
            </w:pPr>
          </w:p>
          <w:p w14:paraId="193DF608" w14:textId="694B950A" w:rsidR="009571BA" w:rsidRPr="00870A9D" w:rsidRDefault="009571BA" w:rsidP="009571BA">
            <w:pPr>
              <w:ind w:right="165"/>
              <w:jc w:val="both"/>
              <w:rPr>
                <w:rFonts w:ascii="Arial" w:eastAsia="Times New Roman" w:hAnsi="Arial" w:cs="Arial"/>
                <w:b/>
                <w:i/>
                <w:sz w:val="22"/>
                <w:szCs w:val="22"/>
                <w:u w:val="single"/>
                <w:shd w:val="clear" w:color="auto" w:fill="FFFFFF"/>
                <w:lang w:val="es-ES"/>
              </w:rPr>
            </w:pPr>
            <w:r w:rsidRPr="00870A9D">
              <w:rPr>
                <w:rFonts w:ascii="Arial" w:eastAsia="Times New Roman" w:hAnsi="Arial" w:cs="Arial"/>
                <w:b/>
                <w:i/>
                <w:sz w:val="22"/>
                <w:szCs w:val="22"/>
                <w:u w:val="single"/>
                <w:shd w:val="clear" w:color="auto" w:fill="FFFFFF"/>
                <w:lang w:val="es-ES"/>
              </w:rPr>
              <w:t>Riesgo de Desastres</w:t>
            </w:r>
          </w:p>
          <w:p w14:paraId="489D286D" w14:textId="3B9180C2" w:rsidR="009571BA" w:rsidRDefault="009571BA" w:rsidP="009571BA">
            <w:pPr>
              <w:ind w:right="165"/>
              <w:jc w:val="both"/>
              <w:rPr>
                <w:rFonts w:ascii="Arial" w:eastAsia="Times New Roman" w:hAnsi="Arial" w:cs="Arial"/>
                <w:sz w:val="22"/>
                <w:szCs w:val="22"/>
                <w:lang w:val="es-ES"/>
              </w:rPr>
            </w:pPr>
            <w:r>
              <w:rPr>
                <w:rFonts w:ascii="Arial" w:eastAsia="Times New Roman" w:hAnsi="Arial" w:cs="Arial"/>
                <w:sz w:val="22"/>
                <w:szCs w:val="22"/>
                <w:shd w:val="clear" w:color="auto" w:fill="FFFFFF"/>
                <w:lang w:val="es-ES"/>
              </w:rPr>
              <w:t xml:space="preserve">El riesgo de desastres tipo 1 definido por esta Operación es moderado, </w:t>
            </w:r>
            <w:r w:rsidRPr="00D112BE">
              <w:rPr>
                <w:rFonts w:ascii="Arial" w:eastAsia="Times New Roman" w:hAnsi="Arial" w:cs="Arial"/>
                <w:sz w:val="22"/>
                <w:szCs w:val="22"/>
                <w:shd w:val="clear" w:color="auto" w:fill="FFFFFF"/>
                <w:lang w:val="es-ES"/>
              </w:rPr>
              <w:t xml:space="preserve">particularmente asociado a lluvias intensas </w:t>
            </w:r>
            <w:r>
              <w:rPr>
                <w:rFonts w:ascii="Arial" w:eastAsia="Times New Roman" w:hAnsi="Arial" w:cs="Arial"/>
                <w:sz w:val="22"/>
                <w:szCs w:val="22"/>
                <w:shd w:val="clear" w:color="auto" w:fill="FFFFFF"/>
                <w:lang w:val="es-ES"/>
              </w:rPr>
              <w:t xml:space="preserve">y posibles inundaciones y deslizamientos, y también actividades volcánicas y terremotos. Los AAS de la muestra incluyen una identificación de los riesgos y definen las medidas de mitigaciones. Por cada obra obras fuera de la muestra incluirán una </w:t>
            </w:r>
            <w:r w:rsidRPr="00D112BE">
              <w:rPr>
                <w:rFonts w:ascii="Arial" w:eastAsia="Times New Roman" w:hAnsi="Arial" w:cs="Arial"/>
                <w:sz w:val="22"/>
                <w:szCs w:val="22"/>
                <w:shd w:val="clear" w:color="auto" w:fill="FFFFFF"/>
                <w:lang w:val="es-ES"/>
              </w:rPr>
              <w:t>ident</w:t>
            </w:r>
            <w:r>
              <w:rPr>
                <w:rFonts w:ascii="Arial" w:eastAsia="Times New Roman" w:hAnsi="Arial" w:cs="Arial"/>
                <w:sz w:val="22"/>
                <w:szCs w:val="22"/>
                <w:shd w:val="clear" w:color="auto" w:fill="FFFFFF"/>
                <w:lang w:val="es-ES"/>
              </w:rPr>
              <w:t>ificación y clasificación de l</w:t>
            </w:r>
            <w:r w:rsidRPr="00D112BE">
              <w:rPr>
                <w:rFonts w:ascii="Arial" w:eastAsia="Times New Roman" w:hAnsi="Arial" w:cs="Arial"/>
                <w:sz w:val="22"/>
                <w:szCs w:val="22"/>
                <w:shd w:val="clear" w:color="auto" w:fill="FFFFFF"/>
                <w:lang w:val="es-ES"/>
              </w:rPr>
              <w:t xml:space="preserve">os riesgos, y </w:t>
            </w:r>
            <w:r>
              <w:rPr>
                <w:rFonts w:ascii="Arial" w:eastAsia="Times New Roman" w:hAnsi="Arial" w:cs="Arial"/>
                <w:sz w:val="22"/>
                <w:szCs w:val="22"/>
                <w:shd w:val="clear" w:color="auto" w:fill="FFFFFF"/>
                <w:lang w:val="es-ES"/>
              </w:rPr>
              <w:t>la definición de medidas de mitigaciones</w:t>
            </w:r>
            <w:r w:rsidRPr="00D112BE">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Sin embargo,</w:t>
            </w:r>
            <w:r w:rsidRPr="00105D8C">
              <w:rPr>
                <w:rFonts w:ascii="Arial" w:eastAsia="Times New Roman" w:hAnsi="Arial" w:cs="Arial"/>
                <w:sz w:val="22"/>
                <w:szCs w:val="22"/>
                <w:shd w:val="clear" w:color="auto" w:fill="FFFFFF"/>
                <w:lang w:val="es-ES"/>
              </w:rPr>
              <w:t xml:space="preserve"> el Prestatario debe asegurarse de que todos los planes y medidas definidas sean debidamente aplicadas e implementadas a través de todas las fases. Adicionalmente, se incorporará en los pliegos de licitación la necesidad de contar con planes de contingencia durante la construcción y operación. </w:t>
            </w:r>
            <w:r>
              <w:rPr>
                <w:rFonts w:ascii="Arial" w:eastAsia="Times New Roman" w:hAnsi="Arial" w:cs="Arial"/>
                <w:sz w:val="22"/>
                <w:szCs w:val="22"/>
                <w:shd w:val="clear" w:color="auto" w:fill="FFFFFF"/>
                <w:lang w:val="es-ES"/>
              </w:rPr>
              <w:t xml:space="preserve">No se espera que los proyectos exacerben el riesgo de desastre tipo 2. </w:t>
            </w:r>
          </w:p>
          <w:p w14:paraId="1297D610" w14:textId="77777777" w:rsidR="009571BA" w:rsidRDefault="009571BA" w:rsidP="009571BA">
            <w:pPr>
              <w:ind w:right="165"/>
              <w:jc w:val="both"/>
              <w:rPr>
                <w:rFonts w:ascii="Arial" w:eastAsia="Times New Roman" w:hAnsi="Arial" w:cs="Arial"/>
                <w:sz w:val="22"/>
                <w:szCs w:val="22"/>
                <w:shd w:val="clear" w:color="auto" w:fill="FFFFFF"/>
                <w:lang w:val="es-ES"/>
              </w:rPr>
            </w:pPr>
          </w:p>
          <w:p w14:paraId="4FFAD243" w14:textId="564DA5CA" w:rsidR="009571BA" w:rsidRPr="00870A9D" w:rsidRDefault="009571BA" w:rsidP="009571BA">
            <w:pPr>
              <w:ind w:right="165"/>
              <w:jc w:val="both"/>
              <w:rPr>
                <w:rFonts w:ascii="Arial" w:eastAsia="Times New Roman" w:hAnsi="Arial" w:cs="Arial"/>
                <w:b/>
                <w:i/>
                <w:sz w:val="22"/>
                <w:szCs w:val="22"/>
                <w:u w:val="single"/>
                <w:shd w:val="clear" w:color="auto" w:fill="FFFFFF"/>
                <w:lang w:val="es-ES"/>
              </w:rPr>
            </w:pPr>
            <w:r w:rsidRPr="00870A9D">
              <w:rPr>
                <w:rFonts w:ascii="Arial" w:eastAsia="Times New Roman" w:hAnsi="Arial" w:cs="Arial"/>
                <w:b/>
                <w:i/>
                <w:sz w:val="22"/>
                <w:szCs w:val="22"/>
                <w:u w:val="single"/>
                <w:shd w:val="clear" w:color="auto" w:fill="FFFFFF"/>
                <w:lang w:val="es-ES"/>
              </w:rPr>
              <w:t>Capacidad del ejecutor/prestatario</w:t>
            </w:r>
          </w:p>
          <w:p w14:paraId="362BFB64" w14:textId="3E5E0592" w:rsidR="001302BB" w:rsidRPr="004521EC" w:rsidRDefault="009571B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Resulta</w:t>
            </w:r>
            <w:r w:rsidRPr="00882267">
              <w:rPr>
                <w:rFonts w:ascii="Arial" w:eastAsia="Times New Roman" w:hAnsi="Arial" w:cs="Arial"/>
                <w:sz w:val="22"/>
                <w:szCs w:val="22"/>
                <w:shd w:val="clear" w:color="auto" w:fill="FFFFFF"/>
                <w:lang w:val="es-ES"/>
              </w:rPr>
              <w:t xml:space="preserve"> fundamental que el </w:t>
            </w:r>
            <w:r w:rsidR="00953888">
              <w:rPr>
                <w:rFonts w:ascii="Arial" w:eastAsia="Times New Roman" w:hAnsi="Arial" w:cs="Arial"/>
                <w:sz w:val="22"/>
                <w:szCs w:val="22"/>
                <w:shd w:val="clear" w:color="auto" w:fill="FFFFFF"/>
                <w:lang w:val="es-ES"/>
              </w:rPr>
              <w:t>PGAS para los proyectos de muestra</w:t>
            </w:r>
            <w:r w:rsidR="005B34B1">
              <w:rPr>
                <w:rFonts w:ascii="Arial" w:eastAsia="Times New Roman" w:hAnsi="Arial" w:cs="Arial"/>
                <w:sz w:val="22"/>
                <w:szCs w:val="22"/>
                <w:shd w:val="clear" w:color="auto" w:fill="FFFFFF"/>
                <w:lang w:val="es-ES"/>
              </w:rPr>
              <w:t xml:space="preserve"> y el </w:t>
            </w:r>
            <w:r w:rsidRPr="00882267">
              <w:rPr>
                <w:rFonts w:ascii="Arial" w:eastAsia="Times New Roman" w:hAnsi="Arial" w:cs="Arial"/>
                <w:sz w:val="22"/>
                <w:szCs w:val="22"/>
                <w:shd w:val="clear" w:color="auto" w:fill="FFFFFF"/>
                <w:lang w:val="es-ES"/>
              </w:rPr>
              <w:t>MGAS</w:t>
            </w:r>
            <w:r>
              <w:rPr>
                <w:rFonts w:ascii="Arial" w:eastAsia="Times New Roman" w:hAnsi="Arial" w:cs="Arial"/>
                <w:sz w:val="22"/>
                <w:szCs w:val="22"/>
                <w:shd w:val="clear" w:color="auto" w:fill="FFFFFF"/>
                <w:lang w:val="es-ES"/>
              </w:rPr>
              <w:t xml:space="preserve"> </w:t>
            </w:r>
            <w:r w:rsidR="002E5927">
              <w:rPr>
                <w:rFonts w:ascii="Arial" w:eastAsia="Times New Roman" w:hAnsi="Arial" w:cs="Arial"/>
                <w:sz w:val="22"/>
                <w:szCs w:val="22"/>
                <w:shd w:val="clear" w:color="auto" w:fill="FFFFFF"/>
                <w:lang w:val="es-ES"/>
              </w:rPr>
              <w:t xml:space="preserve">para los futuros proyectos de la operación </w:t>
            </w:r>
            <w:r>
              <w:rPr>
                <w:rFonts w:ascii="Arial" w:eastAsia="Times New Roman" w:hAnsi="Arial" w:cs="Arial"/>
                <w:sz w:val="22"/>
                <w:szCs w:val="22"/>
                <w:shd w:val="clear" w:color="auto" w:fill="FFFFFF"/>
                <w:lang w:val="es-ES"/>
              </w:rPr>
              <w:t>sean</w:t>
            </w:r>
            <w:r w:rsidRPr="00882267">
              <w:rPr>
                <w:rFonts w:ascii="Arial" w:eastAsia="Times New Roman" w:hAnsi="Arial" w:cs="Arial"/>
                <w:sz w:val="22"/>
                <w:szCs w:val="22"/>
                <w:shd w:val="clear" w:color="auto" w:fill="FFFFFF"/>
                <w:lang w:val="es-ES"/>
              </w:rPr>
              <w:t xml:space="preserve"> implementado</w:t>
            </w:r>
            <w:r>
              <w:rPr>
                <w:rFonts w:ascii="Arial" w:eastAsia="Times New Roman" w:hAnsi="Arial" w:cs="Arial"/>
                <w:sz w:val="22"/>
                <w:szCs w:val="22"/>
                <w:shd w:val="clear" w:color="auto" w:fill="FFFFFF"/>
                <w:lang w:val="es-ES"/>
              </w:rPr>
              <w:t>s</w:t>
            </w:r>
            <w:r w:rsidRPr="00882267">
              <w:rPr>
                <w:rFonts w:ascii="Arial" w:eastAsia="Times New Roman" w:hAnsi="Arial" w:cs="Arial"/>
                <w:sz w:val="22"/>
                <w:szCs w:val="22"/>
                <w:shd w:val="clear" w:color="auto" w:fill="FFFFFF"/>
                <w:lang w:val="es-ES"/>
              </w:rPr>
              <w:t xml:space="preserve"> </w:t>
            </w:r>
            <w:r w:rsidR="002E5927">
              <w:rPr>
                <w:rFonts w:ascii="Arial" w:eastAsia="Times New Roman" w:hAnsi="Arial" w:cs="Arial"/>
                <w:sz w:val="22"/>
                <w:szCs w:val="22"/>
                <w:shd w:val="clear" w:color="auto" w:fill="FFFFFF"/>
                <w:lang w:val="es-ES"/>
              </w:rPr>
              <w:t xml:space="preserve">de forma completa </w:t>
            </w:r>
            <w:r>
              <w:rPr>
                <w:rFonts w:ascii="Arial" w:eastAsia="Times New Roman" w:hAnsi="Arial" w:cs="Arial"/>
                <w:sz w:val="22"/>
                <w:szCs w:val="22"/>
                <w:shd w:val="clear" w:color="auto" w:fill="FFFFFF"/>
                <w:lang w:val="es-ES"/>
              </w:rPr>
              <w:t xml:space="preserve">y que </w:t>
            </w:r>
            <w:r w:rsidRPr="00882267">
              <w:rPr>
                <w:rFonts w:ascii="Arial" w:eastAsia="Times New Roman" w:hAnsi="Arial" w:cs="Arial"/>
                <w:sz w:val="22"/>
                <w:szCs w:val="22"/>
                <w:shd w:val="clear" w:color="auto" w:fill="FFFFFF"/>
                <w:lang w:val="es-ES"/>
              </w:rPr>
              <w:t xml:space="preserve">antes </w:t>
            </w:r>
            <w:r>
              <w:rPr>
                <w:rFonts w:ascii="Arial" w:eastAsia="Times New Roman" w:hAnsi="Arial" w:cs="Arial"/>
                <w:sz w:val="22"/>
                <w:szCs w:val="22"/>
                <w:shd w:val="clear" w:color="auto" w:fill="FFFFFF"/>
                <w:lang w:val="es-ES"/>
              </w:rPr>
              <w:t xml:space="preserve">del inicio de obras la </w:t>
            </w:r>
            <w:r w:rsidR="002E5927">
              <w:rPr>
                <w:rFonts w:ascii="Arial" w:eastAsia="Times New Roman" w:hAnsi="Arial" w:cs="Arial"/>
                <w:sz w:val="22"/>
                <w:szCs w:val="22"/>
                <w:shd w:val="clear" w:color="auto" w:fill="FFFFFF"/>
                <w:lang w:val="es-ES"/>
              </w:rPr>
              <w:t xml:space="preserve">agencia </w:t>
            </w:r>
            <w:r>
              <w:rPr>
                <w:rFonts w:ascii="Arial" w:eastAsia="Times New Roman" w:hAnsi="Arial" w:cs="Arial"/>
                <w:sz w:val="22"/>
                <w:szCs w:val="22"/>
                <w:shd w:val="clear" w:color="auto" w:fill="FFFFFF"/>
                <w:lang w:val="es-ES"/>
              </w:rPr>
              <w:t xml:space="preserve">ejecutora haya adoptado los procedimientos necesarios para cumplir con recomendaciones del MGAS y PGAS. </w:t>
            </w:r>
            <w:r w:rsidRPr="00CC7313">
              <w:rPr>
                <w:rFonts w:ascii="Arial" w:eastAsia="Times New Roman" w:hAnsi="Arial" w:cs="Arial"/>
                <w:sz w:val="22"/>
                <w:szCs w:val="22"/>
                <w:shd w:val="clear" w:color="auto" w:fill="FFFFFF"/>
                <w:lang w:val="es-ES"/>
              </w:rPr>
              <w:t xml:space="preserve">Asimismo, que la unidad ejecutora </w:t>
            </w:r>
            <w:r w:rsidRPr="00CC7313">
              <w:rPr>
                <w:rFonts w:ascii="Arial" w:hAnsi="Arial" w:cs="Arial"/>
                <w:sz w:val="22"/>
                <w:szCs w:val="22"/>
                <w:shd w:val="clear" w:color="auto" w:fill="FFFFFF"/>
                <w:lang w:val="es-ES"/>
              </w:rPr>
              <w:t>debería asegurar de tener la capacidad interna</w:t>
            </w:r>
            <w:r>
              <w:rPr>
                <w:rFonts w:ascii="Arial" w:hAnsi="Arial" w:cs="Arial"/>
                <w:sz w:val="22"/>
                <w:szCs w:val="22"/>
                <w:shd w:val="clear" w:color="auto" w:fill="FFFFFF"/>
                <w:lang w:val="es-ES"/>
              </w:rPr>
              <w:t xml:space="preserve">, mediante la contratación de personal ambiental y social </w:t>
            </w:r>
            <w:r w:rsidR="006C06AE">
              <w:rPr>
                <w:rFonts w:ascii="Arial" w:hAnsi="Arial" w:cs="Arial"/>
                <w:sz w:val="22"/>
                <w:szCs w:val="22"/>
                <w:shd w:val="clear" w:color="auto" w:fill="FFFFFF"/>
                <w:lang w:val="es-ES"/>
              </w:rPr>
              <w:t>incluyendo</w:t>
            </w:r>
            <w:r w:rsidR="002E5927">
              <w:rPr>
                <w:rFonts w:ascii="Arial" w:hAnsi="Arial" w:cs="Arial"/>
                <w:sz w:val="22"/>
                <w:szCs w:val="22"/>
                <w:shd w:val="clear" w:color="auto" w:fill="FFFFFF"/>
                <w:lang w:val="es-ES"/>
              </w:rPr>
              <w:t xml:space="preserve"> personal con experiencia de proceso de reasentamiento o compensación y restauración de medios de vida, </w:t>
            </w:r>
            <w:r w:rsidRPr="00CC7313">
              <w:rPr>
                <w:rFonts w:ascii="Arial" w:hAnsi="Arial" w:cs="Arial"/>
                <w:sz w:val="22"/>
                <w:szCs w:val="22"/>
                <w:shd w:val="clear" w:color="auto" w:fill="FFFFFF"/>
                <w:lang w:val="es-ES"/>
              </w:rPr>
              <w:t xml:space="preserve">a nivel </w:t>
            </w:r>
            <w:r>
              <w:rPr>
                <w:rFonts w:ascii="Arial" w:hAnsi="Arial" w:cs="Arial"/>
                <w:sz w:val="22"/>
                <w:szCs w:val="22"/>
                <w:shd w:val="clear" w:color="auto" w:fill="FFFFFF"/>
                <w:lang w:val="es-ES"/>
              </w:rPr>
              <w:t xml:space="preserve">de </w:t>
            </w:r>
            <w:r w:rsidRPr="00EA09CE">
              <w:rPr>
                <w:rFonts w:ascii="Arial" w:hAnsi="Arial" w:cs="Arial"/>
                <w:sz w:val="22"/>
                <w:szCs w:val="22"/>
                <w:shd w:val="clear" w:color="auto" w:fill="FFFFFF"/>
                <w:lang w:val="es-ES"/>
              </w:rPr>
              <w:t>proyecto</w:t>
            </w:r>
            <w:r w:rsidRPr="00CC7313">
              <w:rPr>
                <w:rFonts w:ascii="Arial" w:hAnsi="Arial" w:cs="Arial"/>
                <w:sz w:val="22"/>
                <w:szCs w:val="22"/>
                <w:shd w:val="clear" w:color="auto" w:fill="FFFFFF"/>
                <w:lang w:val="es-ES"/>
              </w:rPr>
              <w:t xml:space="preserve"> y </w:t>
            </w:r>
            <w:r w:rsidR="002E5927">
              <w:rPr>
                <w:rFonts w:ascii="Arial" w:hAnsi="Arial" w:cs="Arial"/>
                <w:sz w:val="22"/>
                <w:szCs w:val="22"/>
                <w:shd w:val="clear" w:color="auto" w:fill="FFFFFF"/>
                <w:lang w:val="es-ES"/>
              </w:rPr>
              <w:t xml:space="preserve">al nivel </w:t>
            </w:r>
            <w:r w:rsidRPr="00CC7313">
              <w:rPr>
                <w:rFonts w:ascii="Arial" w:hAnsi="Arial" w:cs="Arial"/>
                <w:sz w:val="22"/>
                <w:szCs w:val="22"/>
                <w:shd w:val="clear" w:color="auto" w:fill="FFFFFF"/>
                <w:lang w:val="es-ES"/>
              </w:rPr>
              <w:t>central para garantizar la correcta gestión de todos los aspectos ambientales y sociales asociados con el programa.</w:t>
            </w:r>
            <w:r>
              <w:rPr>
                <w:rFonts w:ascii="Arial" w:hAnsi="Arial" w:cs="Arial"/>
                <w:sz w:val="22"/>
                <w:szCs w:val="22"/>
                <w:shd w:val="clear" w:color="auto" w:fill="FFFFFF"/>
                <w:lang w:val="es-ES"/>
              </w:rPr>
              <w:t xml:space="preserve"> </w:t>
            </w:r>
          </w:p>
        </w:tc>
      </w:tr>
      <w:tr w:rsidR="009571BA" w:rsidRPr="00B01299" w:rsidDel="00A11ACD" w14:paraId="402E51A9"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74C18C3F" w14:textId="1AA88394" w:rsidR="009571BA" w:rsidRPr="00BF16C9" w:rsidRDefault="009571BA" w:rsidP="009571BA">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b/>
                <w:sz w:val="22"/>
                <w:szCs w:val="22"/>
                <w:lang w:val="es-ES"/>
              </w:rPr>
              <w:lastRenderedPageBreak/>
              <w:t>Supervisión</w:t>
            </w:r>
            <w:r>
              <w:rPr>
                <w:rFonts w:ascii="Arial" w:eastAsia="Times New Roman" w:hAnsi="Arial" w:cs="Arial"/>
                <w:b/>
                <w:sz w:val="22"/>
                <w:szCs w:val="22"/>
                <w:lang w:val="es-ES"/>
              </w:rPr>
              <w:t xml:space="preserve"> y Ejecución</w:t>
            </w:r>
          </w:p>
        </w:tc>
      </w:tr>
      <w:tr w:rsidR="009571BA" w:rsidRPr="00AD0965" w:rsidDel="00A11ACD" w14:paraId="45D62897"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1D8D0FD" w14:textId="19BCE342" w:rsidR="009C1700" w:rsidRPr="00244C57" w:rsidDel="00A11ACD" w:rsidRDefault="009571BA">
            <w:pPr>
              <w:ind w:right="165"/>
              <w:jc w:val="both"/>
              <w:rPr>
                <w:rFonts w:ascii="Arial" w:eastAsia="Times New Roman" w:hAnsi="Arial" w:cs="Arial"/>
                <w:i/>
                <w:sz w:val="22"/>
                <w:szCs w:val="22"/>
                <w:shd w:val="clear" w:color="auto" w:fill="FFFFFF"/>
                <w:lang w:val="es-ES"/>
              </w:rPr>
            </w:pPr>
            <w:r w:rsidRPr="003121F8">
              <w:rPr>
                <w:rFonts w:ascii="Arial" w:eastAsia="Times New Roman" w:hAnsi="Arial" w:cs="Arial"/>
                <w:sz w:val="22"/>
                <w:szCs w:val="22"/>
                <w:shd w:val="clear" w:color="auto" w:fill="FFFFFF"/>
                <w:lang w:val="es-ES"/>
              </w:rPr>
              <w:t>El BID supervisará la operación en función de sus impactos y riesgos ambientales y sociales; esta supervisión puede incluir visitas al sitio, visitas de monitoreo de consultores externos y revisiones documentales del documento.</w:t>
            </w:r>
            <w:r w:rsidR="00221233">
              <w:rPr>
                <w:rFonts w:ascii="Arial" w:eastAsia="Times New Roman" w:hAnsi="Arial" w:cs="Arial"/>
                <w:sz w:val="22"/>
                <w:szCs w:val="22"/>
                <w:shd w:val="clear" w:color="auto" w:fill="FFFFFF"/>
                <w:lang w:val="es-ES"/>
              </w:rPr>
              <w:t xml:space="preserve"> </w:t>
            </w:r>
            <w:r w:rsidR="009D79D9">
              <w:rPr>
                <w:rFonts w:ascii="Arial" w:eastAsia="Times New Roman" w:hAnsi="Arial" w:cs="Arial"/>
                <w:sz w:val="22"/>
                <w:szCs w:val="22"/>
                <w:shd w:val="clear" w:color="auto" w:fill="FFFFFF"/>
                <w:lang w:val="es-ES"/>
              </w:rPr>
              <w:t>De acuerdo con</w:t>
            </w:r>
            <w:r>
              <w:rPr>
                <w:rFonts w:ascii="Arial" w:eastAsia="Times New Roman" w:hAnsi="Arial" w:cs="Arial"/>
                <w:sz w:val="22"/>
                <w:szCs w:val="22"/>
                <w:shd w:val="clear" w:color="auto" w:fill="FFFFFF"/>
                <w:lang w:val="es-ES"/>
              </w:rPr>
              <w:t xml:space="preserve"> la clasificación B del Programa, el organismo ejecutor debe reportar al BID acerca del cumplimiento por medio de un Reporte de Cumplimiento Ambiental y Social cada </w:t>
            </w:r>
            <w:r w:rsidR="006C06AE">
              <w:rPr>
                <w:rFonts w:ascii="Arial" w:eastAsia="Times New Roman" w:hAnsi="Arial" w:cs="Arial"/>
                <w:sz w:val="22"/>
                <w:szCs w:val="22"/>
                <w:shd w:val="clear" w:color="auto" w:fill="FFFFFF"/>
                <w:lang w:val="es-ES"/>
              </w:rPr>
              <w:t>seis</w:t>
            </w:r>
            <w:r>
              <w:rPr>
                <w:rFonts w:ascii="Arial" w:eastAsia="Times New Roman" w:hAnsi="Arial" w:cs="Arial"/>
                <w:sz w:val="22"/>
                <w:szCs w:val="22"/>
                <w:shd w:val="clear" w:color="auto" w:fill="FFFFFF"/>
                <w:lang w:val="es-ES"/>
              </w:rPr>
              <w:t xml:space="preserve"> meses a lo largo de su ejecución. Además, el BID realizará misiones de supervisión para verificar el cumplimiento del Programa de las políticas y directivas aplicables, </w:t>
            </w:r>
            <w:r w:rsidR="009D79D9">
              <w:rPr>
                <w:rFonts w:ascii="Arial" w:eastAsia="Times New Roman" w:hAnsi="Arial" w:cs="Arial"/>
                <w:sz w:val="22"/>
                <w:szCs w:val="22"/>
                <w:shd w:val="clear" w:color="auto" w:fill="FFFFFF"/>
                <w:lang w:val="es-ES"/>
              </w:rPr>
              <w:t>de acuerdo con</w:t>
            </w:r>
            <w:r>
              <w:rPr>
                <w:rFonts w:ascii="Arial" w:eastAsia="Times New Roman" w:hAnsi="Arial" w:cs="Arial"/>
                <w:sz w:val="22"/>
                <w:szCs w:val="22"/>
                <w:shd w:val="clear" w:color="auto" w:fill="FFFFFF"/>
                <w:lang w:val="es-ES"/>
              </w:rPr>
              <w:t xml:space="preserve"> OP-703 B.7 (Supervisión).</w:t>
            </w:r>
          </w:p>
        </w:tc>
      </w:tr>
      <w:tr w:rsidR="009571BA" w:rsidRPr="005967DA" w14:paraId="04C2CD9B"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33103377" w:rsidR="009571BA" w:rsidRPr="0079609A" w:rsidRDefault="009571BA" w:rsidP="009571BA">
            <w:pPr>
              <w:rPr>
                <w:rFonts w:ascii="Arial" w:eastAsia="Times New Roman" w:hAnsi="Arial" w:cs="Arial"/>
                <w:b/>
                <w:bCs/>
                <w:sz w:val="27"/>
                <w:szCs w:val="27"/>
                <w:lang w:val="es-ES"/>
              </w:rPr>
            </w:pPr>
            <w:r w:rsidRPr="0079609A">
              <w:rPr>
                <w:rFonts w:ascii="Arial" w:eastAsia="Times New Roman" w:hAnsi="Arial" w:cs="Arial"/>
                <w:b/>
                <w:bCs/>
                <w:sz w:val="27"/>
                <w:szCs w:val="27"/>
                <w:lang w:val="es-ES"/>
              </w:rPr>
              <w:lastRenderedPageBreak/>
              <w:t>5. Requisitos Ambientales y Sociales</w:t>
            </w:r>
          </w:p>
        </w:tc>
      </w:tr>
      <w:tr w:rsidR="009571BA" w:rsidRPr="00AD0965" w14:paraId="75183872"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5DCDD07" w14:textId="567CD103" w:rsidR="009571BA" w:rsidRPr="003A26BB" w:rsidRDefault="009571BA" w:rsidP="009571BA">
            <w:pPr>
              <w:ind w:right="165"/>
              <w:jc w:val="both"/>
              <w:rPr>
                <w:rFonts w:ascii="Arial" w:eastAsia="Times New Roman" w:hAnsi="Arial" w:cs="Arial"/>
                <w:i/>
                <w:sz w:val="22"/>
                <w:szCs w:val="22"/>
                <w:highlight w:val="yellow"/>
                <w:shd w:val="clear" w:color="auto" w:fill="FFFFFF"/>
                <w:lang w:val="es-ES"/>
              </w:rPr>
            </w:pPr>
            <w:r w:rsidRPr="003A26BB">
              <w:rPr>
                <w:rFonts w:ascii="Arial" w:eastAsia="Times New Roman" w:hAnsi="Arial" w:cs="Arial"/>
                <w:sz w:val="22"/>
                <w:szCs w:val="22"/>
                <w:shd w:val="clear" w:color="auto" w:fill="FFFFFF"/>
                <w:lang w:val="es-ES"/>
              </w:rPr>
              <w:t>Con el fin de cumplir con los requisitos de las Políticas de Salvaguardias Ambientales y Sociales del Banco, el Prestatario cumplirá a plena satisfacción del Banco con los términos contractuales y condiciones ESHS incluidos en el Anexo B. Estos términos y condiciones sólo podrán ser modificados mediando consentimiento previo por escrito del Banco, incluyendo el visto bueno del ESG. Estos incluyen</w:t>
            </w:r>
            <w:r w:rsidR="006C06AE">
              <w:rPr>
                <w:rFonts w:ascii="Arial" w:eastAsia="Times New Roman" w:hAnsi="Arial" w:cs="Arial"/>
                <w:sz w:val="22"/>
                <w:szCs w:val="22"/>
                <w:shd w:val="clear" w:color="auto" w:fill="FFFFFF"/>
                <w:lang w:val="es-ES"/>
              </w:rPr>
              <w:t>:</w:t>
            </w:r>
            <w:r w:rsidRPr="003A26BB">
              <w:rPr>
                <w:rFonts w:ascii="Arial" w:eastAsia="Times New Roman" w:hAnsi="Arial" w:cs="Arial"/>
                <w:sz w:val="22"/>
                <w:szCs w:val="22"/>
                <w:shd w:val="clear" w:color="auto" w:fill="FFFFFF"/>
                <w:lang w:val="es-ES"/>
              </w:rPr>
              <w:t xml:space="preserve"> (i) condiciones estándar para la implementación de los Planes y medidas ESHS, como también de los requisitos para los informes y supervisión; (</w:t>
            </w:r>
            <w:proofErr w:type="spellStart"/>
            <w:r w:rsidRPr="003A26BB">
              <w:rPr>
                <w:rFonts w:ascii="Arial" w:eastAsia="Times New Roman" w:hAnsi="Arial" w:cs="Arial"/>
                <w:sz w:val="22"/>
                <w:szCs w:val="22"/>
                <w:shd w:val="clear" w:color="auto" w:fill="FFFFFF"/>
                <w:lang w:val="es-ES"/>
              </w:rPr>
              <w:t>ii</w:t>
            </w:r>
            <w:proofErr w:type="spellEnd"/>
            <w:r w:rsidRPr="003A26BB">
              <w:rPr>
                <w:rFonts w:ascii="Arial" w:eastAsia="Times New Roman" w:hAnsi="Arial" w:cs="Arial"/>
                <w:sz w:val="22"/>
                <w:szCs w:val="22"/>
                <w:shd w:val="clear" w:color="auto" w:fill="FFFFFF"/>
                <w:lang w:val="es-ES"/>
              </w:rPr>
              <w:t>) las condiciones referidas a riesgos e impactos de relevancia; (</w:t>
            </w:r>
            <w:proofErr w:type="spellStart"/>
            <w:r w:rsidR="00046E92">
              <w:rPr>
                <w:rFonts w:ascii="Arial" w:eastAsia="Times New Roman" w:hAnsi="Arial" w:cs="Arial"/>
                <w:sz w:val="22"/>
                <w:szCs w:val="22"/>
                <w:shd w:val="clear" w:color="auto" w:fill="FFFFFF"/>
                <w:lang w:val="es-ES"/>
              </w:rPr>
              <w:t>ii</w:t>
            </w:r>
            <w:r w:rsidRPr="003A26BB">
              <w:rPr>
                <w:rFonts w:ascii="Arial" w:eastAsia="Times New Roman" w:hAnsi="Arial" w:cs="Arial"/>
                <w:sz w:val="22"/>
                <w:szCs w:val="22"/>
                <w:shd w:val="clear" w:color="auto" w:fill="FFFFFF"/>
                <w:lang w:val="es-ES"/>
              </w:rPr>
              <w:t>i</w:t>
            </w:r>
            <w:proofErr w:type="spellEnd"/>
            <w:r w:rsidRPr="003A26BB">
              <w:rPr>
                <w:rFonts w:ascii="Arial" w:eastAsia="Times New Roman" w:hAnsi="Arial" w:cs="Arial"/>
                <w:sz w:val="22"/>
                <w:szCs w:val="22"/>
                <w:shd w:val="clear" w:color="auto" w:fill="FFFFFF"/>
                <w:lang w:val="es-ES"/>
              </w:rPr>
              <w:t xml:space="preserve">) las condiciones que se incluyan en el Manual de Operaciones; </w:t>
            </w:r>
            <w:r w:rsidR="006C06AE">
              <w:rPr>
                <w:rFonts w:ascii="Arial" w:eastAsia="Times New Roman" w:hAnsi="Arial" w:cs="Arial"/>
                <w:sz w:val="22"/>
                <w:szCs w:val="22"/>
                <w:shd w:val="clear" w:color="auto" w:fill="FFFFFF"/>
                <w:lang w:val="es-ES"/>
              </w:rPr>
              <w:t xml:space="preserve">y </w:t>
            </w:r>
            <w:r w:rsidRPr="003A26BB">
              <w:rPr>
                <w:rFonts w:ascii="Arial" w:eastAsia="Times New Roman" w:hAnsi="Arial" w:cs="Arial"/>
                <w:sz w:val="22"/>
                <w:szCs w:val="22"/>
                <w:shd w:val="clear" w:color="auto" w:fill="FFFFFF"/>
                <w:lang w:val="es-ES"/>
              </w:rPr>
              <w:t>(</w:t>
            </w:r>
            <w:proofErr w:type="spellStart"/>
            <w:r w:rsidR="00046E92">
              <w:rPr>
                <w:rFonts w:ascii="Arial" w:eastAsia="Times New Roman" w:hAnsi="Arial" w:cs="Arial"/>
                <w:sz w:val="22"/>
                <w:szCs w:val="22"/>
                <w:shd w:val="clear" w:color="auto" w:fill="FFFFFF"/>
                <w:lang w:val="es-ES"/>
              </w:rPr>
              <w:t>i</w:t>
            </w:r>
            <w:r w:rsidRPr="003A26BB">
              <w:rPr>
                <w:rFonts w:ascii="Arial" w:eastAsia="Times New Roman" w:hAnsi="Arial" w:cs="Arial"/>
                <w:sz w:val="22"/>
                <w:szCs w:val="22"/>
                <w:shd w:val="clear" w:color="auto" w:fill="FFFFFF"/>
                <w:lang w:val="es-ES"/>
              </w:rPr>
              <w:t>v</w:t>
            </w:r>
            <w:proofErr w:type="spellEnd"/>
            <w:r w:rsidRPr="003A26BB">
              <w:rPr>
                <w:rFonts w:ascii="Arial" w:eastAsia="Times New Roman" w:hAnsi="Arial" w:cs="Arial"/>
                <w:sz w:val="22"/>
                <w:szCs w:val="22"/>
                <w:shd w:val="clear" w:color="auto" w:fill="FFFFFF"/>
                <w:lang w:val="es-ES"/>
              </w:rPr>
              <w:t xml:space="preserve">) definiciones. Estas condiciones y </w:t>
            </w:r>
            <w:r w:rsidRPr="001302BB">
              <w:rPr>
                <w:rFonts w:ascii="Arial" w:eastAsia="Times New Roman" w:hAnsi="Arial" w:cs="Arial"/>
                <w:sz w:val="22"/>
                <w:szCs w:val="22"/>
                <w:shd w:val="clear" w:color="auto" w:fill="FFFFFF"/>
                <w:lang w:val="es-ES"/>
              </w:rPr>
              <w:t>definiciones se incorporarán al Acuerdo de Préstamo y por tanto el Prestatario estará obligado legalmente a cumplir con ellas.</w:t>
            </w:r>
          </w:p>
        </w:tc>
      </w:tr>
      <w:tr w:rsidR="009571BA" w:rsidRPr="00AD0965" w14:paraId="043327AB"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9571BA" w:rsidRPr="00C57F98" w:rsidRDefault="009571BA" w:rsidP="009571BA">
            <w:pPr>
              <w:rPr>
                <w:rFonts w:ascii="Arial" w:eastAsia="Times New Roman" w:hAnsi="Arial" w:cs="Arial"/>
                <w:b/>
                <w:bCs/>
                <w:sz w:val="27"/>
                <w:szCs w:val="27"/>
                <w:lang w:val="es-ES"/>
              </w:rPr>
            </w:pPr>
            <w:r w:rsidRPr="00C57F98">
              <w:rPr>
                <w:rFonts w:ascii="Arial" w:eastAsia="Times New Roman" w:hAnsi="Arial" w:cs="Arial"/>
                <w:b/>
                <w:bCs/>
                <w:sz w:val="27"/>
                <w:szCs w:val="27"/>
                <w:lang w:val="es-ES"/>
              </w:rPr>
              <w:t xml:space="preserve">6. Resumen de Cumplimiento con Políticas de Salvaguardias del BID </w:t>
            </w:r>
          </w:p>
        </w:tc>
      </w:tr>
      <w:tr w:rsidR="009571BA" w:rsidRPr="00FB5BA8" w14:paraId="33C1F9AA"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7E7565A9" w:rsidR="009571BA" w:rsidRPr="00F338DE" w:rsidRDefault="009571BA" w:rsidP="009571BA">
            <w:pPr>
              <w:jc w:val="both"/>
              <w:rPr>
                <w:rFonts w:ascii="Arial" w:eastAsia="Times New Roman" w:hAnsi="Arial" w:cs="Arial"/>
                <w:i/>
                <w:sz w:val="22"/>
                <w:szCs w:val="22"/>
                <w:lang w:val="es-ES"/>
              </w:rPr>
            </w:pPr>
            <w:r w:rsidRPr="00F338DE">
              <w:rPr>
                <w:rFonts w:ascii="Arial" w:eastAsia="Times New Roman" w:hAnsi="Arial" w:cs="Arial"/>
                <w:i/>
                <w:sz w:val="22"/>
                <w:szCs w:val="22"/>
                <w:lang w:val="es-ES"/>
              </w:rPr>
              <w:t>Ver Tabla Anexa</w:t>
            </w:r>
          </w:p>
        </w:tc>
      </w:tr>
    </w:tbl>
    <w:p w14:paraId="3393B1F8" w14:textId="77777777" w:rsidR="004D3CD1" w:rsidRPr="00BF16C9" w:rsidRDefault="004D3CD1" w:rsidP="004127F6">
      <w:pPr>
        <w:rPr>
          <w:rFonts w:ascii="Arial" w:hAnsi="Arial" w:cs="Arial"/>
          <w:bCs/>
          <w:sz w:val="18"/>
          <w:szCs w:val="20"/>
          <w:lang w:val="es-ES"/>
        </w:rPr>
        <w:sectPr w:rsidR="004D3CD1" w:rsidRPr="00BF16C9" w:rsidSect="005354FC">
          <w:headerReference w:type="default" r:id="rId16"/>
          <w:footerReference w:type="default" r:id="rId17"/>
          <w:headerReference w:type="first" r:id="rId18"/>
          <w:footerReference w:type="first" r:id="rId19"/>
          <w:pgSz w:w="12240" w:h="15840"/>
          <w:pgMar w:top="1440" w:right="1800" w:bottom="1440" w:left="1170" w:header="720" w:footer="720" w:gutter="0"/>
          <w:cols w:space="720"/>
          <w:titlePg/>
          <w:docGrid w:linePitch="360"/>
        </w:sectPr>
      </w:pPr>
    </w:p>
    <w:p w14:paraId="441F4E4F" w14:textId="6627C79D" w:rsidR="004D3CD1" w:rsidRPr="00BF16C9" w:rsidRDefault="00933D11" w:rsidP="004D3CD1">
      <w:pPr>
        <w:rPr>
          <w:rFonts w:ascii="Arial" w:hAnsi="Arial" w:cs="Arial"/>
          <w:b/>
          <w:sz w:val="20"/>
          <w:szCs w:val="20"/>
          <w:lang w:val="es-ES"/>
        </w:rPr>
      </w:pPr>
      <w:r>
        <w:rPr>
          <w:rFonts w:ascii="Arial" w:hAnsi="Arial" w:cs="Arial"/>
          <w:b/>
          <w:sz w:val="20"/>
          <w:szCs w:val="20"/>
          <w:lang w:val="es-ES"/>
        </w:rPr>
        <w:lastRenderedPageBreak/>
        <w:t>Anexo A</w:t>
      </w:r>
      <w:r w:rsidR="001C6E58">
        <w:rPr>
          <w:rFonts w:ascii="Arial" w:hAnsi="Arial" w:cs="Arial"/>
          <w:b/>
          <w:sz w:val="20"/>
          <w:szCs w:val="20"/>
          <w:lang w:val="es-ES"/>
        </w:rPr>
        <w:t xml:space="preserve">: </w:t>
      </w:r>
      <w:r w:rsidR="00AC7ED8" w:rsidRPr="00BF16C9">
        <w:rPr>
          <w:rFonts w:ascii="Arial" w:hAnsi="Arial" w:cs="Arial"/>
          <w:b/>
          <w:sz w:val="20"/>
          <w:szCs w:val="20"/>
          <w:lang w:val="es-ES"/>
        </w:rPr>
        <w:t>Resumen de Cumplimiento</w:t>
      </w:r>
      <w:r w:rsidR="00D055D3" w:rsidRPr="00BF16C9">
        <w:rPr>
          <w:rFonts w:ascii="Arial" w:hAnsi="Arial" w:cs="Arial"/>
          <w:b/>
          <w:sz w:val="20"/>
          <w:szCs w:val="20"/>
          <w:lang w:val="es-ES"/>
        </w:rPr>
        <w:t xml:space="preserve"> </w:t>
      </w:r>
      <w:r w:rsidR="00AC7ED8" w:rsidRPr="00BF16C9">
        <w:rPr>
          <w:rFonts w:ascii="Arial" w:hAnsi="Arial" w:cs="Arial"/>
          <w:b/>
          <w:sz w:val="20"/>
          <w:szCs w:val="20"/>
          <w:lang w:val="es-ES"/>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5107"/>
        <w:gridCol w:w="5760"/>
      </w:tblGrid>
      <w:tr w:rsidR="00244C57" w:rsidRPr="00BF16C9" w14:paraId="716A028C" w14:textId="77777777" w:rsidTr="006C54DB">
        <w:trPr>
          <w:trHeight w:val="323"/>
        </w:trPr>
        <w:tc>
          <w:tcPr>
            <w:tcW w:w="2790" w:type="dxa"/>
            <w:shd w:val="clear" w:color="auto" w:fill="95B3D7" w:themeFill="accent1" w:themeFillTint="99"/>
            <w:vAlign w:val="center"/>
          </w:tcPr>
          <w:p w14:paraId="000C1707" w14:textId="2343F73F" w:rsidR="00244C57" w:rsidRPr="00BF16C9" w:rsidRDefault="00244C57"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Políticas / </w:t>
            </w:r>
            <w:r>
              <w:rPr>
                <w:rFonts w:ascii="Arial" w:hAnsi="Arial" w:cs="Arial"/>
                <w:b/>
                <w:sz w:val="22"/>
                <w:szCs w:val="22"/>
                <w:lang w:val="es-ES"/>
              </w:rPr>
              <w:t>Directrices</w:t>
            </w:r>
          </w:p>
        </w:tc>
        <w:tc>
          <w:tcPr>
            <w:tcW w:w="5107" w:type="dxa"/>
            <w:tcBorders>
              <w:bottom w:val="single" w:sz="4" w:space="0" w:color="auto"/>
            </w:tcBorders>
            <w:shd w:val="clear" w:color="auto" w:fill="95B3D7" w:themeFill="accent1" w:themeFillTint="99"/>
            <w:vAlign w:val="center"/>
          </w:tcPr>
          <w:p w14:paraId="1792912D" w14:textId="77777777" w:rsidR="00244C57" w:rsidRPr="00BF16C9" w:rsidRDefault="00244C57">
            <w:pPr>
              <w:tabs>
                <w:tab w:val="center" w:pos="1499"/>
              </w:tabs>
              <w:jc w:val="center"/>
              <w:rPr>
                <w:rFonts w:ascii="Arial" w:hAnsi="Arial" w:cs="Arial"/>
                <w:b/>
                <w:sz w:val="22"/>
                <w:szCs w:val="22"/>
                <w:lang w:val="es-ES"/>
              </w:rPr>
            </w:pPr>
          </w:p>
          <w:p w14:paraId="6CD8269D" w14:textId="0C0F5DF9" w:rsidR="00244C57" w:rsidRPr="00BF16C9" w:rsidRDefault="00244C57">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Estado de Cumplimiento </w:t>
            </w:r>
            <w:r>
              <w:rPr>
                <w:rFonts w:ascii="Arial" w:hAnsi="Arial" w:cs="Arial"/>
                <w:b/>
                <w:sz w:val="22"/>
                <w:szCs w:val="22"/>
                <w:lang w:val="es-ES"/>
              </w:rPr>
              <w:t xml:space="preserve">de Requisitos de </w:t>
            </w:r>
            <w:r w:rsidRPr="00BF16C9">
              <w:rPr>
                <w:rFonts w:ascii="Arial" w:hAnsi="Arial" w:cs="Arial"/>
                <w:b/>
                <w:sz w:val="22"/>
                <w:szCs w:val="22"/>
                <w:lang w:val="es-ES"/>
              </w:rPr>
              <w:t xml:space="preserve">Políticas / </w:t>
            </w:r>
            <w:r>
              <w:rPr>
                <w:rFonts w:ascii="Arial" w:hAnsi="Arial" w:cs="Arial"/>
                <w:b/>
                <w:sz w:val="22"/>
                <w:szCs w:val="22"/>
                <w:lang w:val="es-ES"/>
              </w:rPr>
              <w:t>Directrices y Justificación</w:t>
            </w:r>
          </w:p>
          <w:p w14:paraId="3B4E48E0" w14:textId="77777777" w:rsidR="00244C57" w:rsidRPr="00BF16C9" w:rsidRDefault="00244C57">
            <w:pPr>
              <w:tabs>
                <w:tab w:val="center" w:pos="1499"/>
              </w:tabs>
              <w:jc w:val="center"/>
              <w:rPr>
                <w:rFonts w:ascii="Arial" w:hAnsi="Arial" w:cs="Arial"/>
                <w:b/>
                <w:sz w:val="22"/>
                <w:szCs w:val="22"/>
                <w:lang w:val="es-ES"/>
              </w:rPr>
            </w:pPr>
          </w:p>
        </w:tc>
        <w:tc>
          <w:tcPr>
            <w:tcW w:w="5760" w:type="dxa"/>
            <w:tcBorders>
              <w:bottom w:val="single" w:sz="4" w:space="0" w:color="auto"/>
            </w:tcBorders>
            <w:shd w:val="clear" w:color="auto" w:fill="95B3D7" w:themeFill="accent1" w:themeFillTint="99"/>
            <w:vAlign w:val="center"/>
          </w:tcPr>
          <w:p w14:paraId="454E8C52" w14:textId="10BF1B99" w:rsidR="00244C57" w:rsidRPr="00BF16C9" w:rsidRDefault="00244C57" w:rsidP="00AC7ED8">
            <w:pPr>
              <w:tabs>
                <w:tab w:val="left" w:pos="3200"/>
              </w:tabs>
              <w:jc w:val="center"/>
              <w:rPr>
                <w:rFonts w:ascii="Arial" w:hAnsi="Arial" w:cs="Arial"/>
                <w:b/>
                <w:sz w:val="22"/>
                <w:szCs w:val="22"/>
                <w:lang w:val="es-ES"/>
              </w:rPr>
            </w:pPr>
            <w:r w:rsidRPr="00BF16C9">
              <w:rPr>
                <w:rFonts w:ascii="Arial" w:hAnsi="Arial" w:cs="Arial"/>
                <w:b/>
                <w:sz w:val="22"/>
                <w:szCs w:val="22"/>
                <w:lang w:val="es-ES"/>
              </w:rPr>
              <w:t>Requisitos / Acciones / Planes</w:t>
            </w:r>
            <w:r w:rsidR="00AB035C">
              <w:rPr>
                <w:rFonts w:ascii="Arial" w:hAnsi="Arial" w:cs="Arial"/>
                <w:b/>
                <w:sz w:val="22"/>
                <w:szCs w:val="22"/>
                <w:lang w:val="es-ES"/>
              </w:rPr>
              <w:t xml:space="preserve"> / Cronograma</w:t>
            </w:r>
          </w:p>
        </w:tc>
      </w:tr>
      <w:tr w:rsidR="00AC7ED8" w:rsidRPr="00AD0965" w14:paraId="4EA14118" w14:textId="77777777" w:rsidTr="00244C57">
        <w:trPr>
          <w:trHeight w:val="323"/>
        </w:trPr>
        <w:tc>
          <w:tcPr>
            <w:tcW w:w="13657" w:type="dxa"/>
            <w:gridSpan w:val="3"/>
            <w:shd w:val="clear" w:color="auto" w:fill="D9D9D9" w:themeFill="background1" w:themeFillShade="D9"/>
            <w:vAlign w:val="center"/>
          </w:tcPr>
          <w:p w14:paraId="0AF0B01F" w14:textId="77777777" w:rsidR="00AC7ED8" w:rsidRPr="00BF16C9" w:rsidRDefault="00AC7ED8" w:rsidP="001D3040">
            <w:pPr>
              <w:tabs>
                <w:tab w:val="left" w:pos="3200"/>
              </w:tabs>
              <w:rPr>
                <w:rFonts w:ascii="Arial" w:hAnsi="Arial" w:cs="Arial"/>
                <w:b/>
                <w:sz w:val="22"/>
                <w:szCs w:val="22"/>
                <w:lang w:val="es-ES"/>
              </w:rPr>
            </w:pPr>
            <w:r w:rsidRPr="00BF16C9">
              <w:rPr>
                <w:rFonts w:ascii="Arial" w:hAnsi="Arial" w:cs="Arial"/>
                <w:b/>
                <w:sz w:val="22"/>
                <w:szCs w:val="22"/>
                <w:lang w:val="es-ES"/>
              </w:rPr>
              <w:t>OP-703 Política de Medio Ambiente y Cumplimiento de Salvaguardias</w:t>
            </w:r>
          </w:p>
        </w:tc>
      </w:tr>
      <w:tr w:rsidR="00094F34" w:rsidRPr="00AD0965" w14:paraId="2ECE6F86" w14:textId="77777777" w:rsidTr="006C54DB">
        <w:trPr>
          <w:trHeight w:val="323"/>
        </w:trPr>
        <w:tc>
          <w:tcPr>
            <w:tcW w:w="2790" w:type="dxa"/>
            <w:shd w:val="clear" w:color="auto" w:fill="D9D9D9" w:themeFill="background1" w:themeFillShade="D9"/>
            <w:vAlign w:val="center"/>
          </w:tcPr>
          <w:p w14:paraId="1B4B1987" w14:textId="77777777" w:rsidR="00094F34" w:rsidRPr="001302BB" w:rsidRDefault="00094F34" w:rsidP="00094F34">
            <w:pPr>
              <w:tabs>
                <w:tab w:val="left" w:pos="3200"/>
              </w:tabs>
              <w:rPr>
                <w:rFonts w:ascii="Arial" w:hAnsi="Arial" w:cs="Arial"/>
                <w:sz w:val="18"/>
                <w:szCs w:val="22"/>
                <w:lang w:val="es-ES"/>
              </w:rPr>
            </w:pPr>
            <w:r w:rsidRPr="001302BB">
              <w:rPr>
                <w:rFonts w:ascii="Arial" w:hAnsi="Arial" w:cs="Arial"/>
                <w:sz w:val="18"/>
                <w:szCs w:val="22"/>
                <w:lang w:val="es-ES"/>
              </w:rPr>
              <w:t>B.2 Legislación y Regulaciones Nacionales</w:t>
            </w:r>
          </w:p>
        </w:tc>
        <w:tc>
          <w:tcPr>
            <w:tcW w:w="5107" w:type="dxa"/>
            <w:vAlign w:val="center"/>
          </w:tcPr>
          <w:p w14:paraId="5F865A9C" w14:textId="75BAF13E" w:rsidR="00094F34" w:rsidRPr="00BF16C9" w:rsidRDefault="00094F34" w:rsidP="00094F34">
            <w:pPr>
              <w:tabs>
                <w:tab w:val="left" w:pos="3200"/>
              </w:tabs>
              <w:jc w:val="both"/>
              <w:rPr>
                <w:rFonts w:ascii="Arial" w:hAnsi="Arial" w:cs="Arial"/>
                <w:sz w:val="22"/>
                <w:szCs w:val="22"/>
                <w:lang w:val="es-ES"/>
              </w:rPr>
            </w:pPr>
            <w:r w:rsidRPr="1FF64A80">
              <w:rPr>
                <w:rFonts w:ascii="Arial" w:hAnsi="Arial" w:cs="Arial"/>
                <w:sz w:val="18"/>
                <w:szCs w:val="18"/>
                <w:lang w:val="es-ES"/>
              </w:rPr>
              <w:t xml:space="preserve">El Prestatario </w:t>
            </w:r>
            <w:r w:rsidR="00644524">
              <w:rPr>
                <w:rFonts w:ascii="Arial" w:hAnsi="Arial" w:cs="Arial"/>
                <w:sz w:val="18"/>
                <w:szCs w:val="18"/>
                <w:lang w:val="es-ES"/>
              </w:rPr>
              <w:t>tiene que obtener</w:t>
            </w:r>
            <w:r w:rsidRPr="1FF64A80">
              <w:rPr>
                <w:rFonts w:ascii="Arial" w:hAnsi="Arial" w:cs="Arial"/>
                <w:sz w:val="18"/>
                <w:szCs w:val="18"/>
                <w:lang w:val="es-ES"/>
              </w:rPr>
              <w:t xml:space="preserve"> licencia ambiental para todos los proyectos incluidos en la operación</w:t>
            </w:r>
            <w:r w:rsidR="00644524">
              <w:rPr>
                <w:rFonts w:ascii="Arial" w:hAnsi="Arial" w:cs="Arial"/>
                <w:sz w:val="18"/>
                <w:szCs w:val="18"/>
                <w:lang w:val="es-ES"/>
              </w:rPr>
              <w:t>.</w:t>
            </w:r>
          </w:p>
        </w:tc>
        <w:tc>
          <w:tcPr>
            <w:tcW w:w="5760" w:type="dxa"/>
          </w:tcPr>
          <w:p w14:paraId="404EEC5D" w14:textId="63604C7A" w:rsidR="00094F34" w:rsidRPr="00BF16C9" w:rsidRDefault="00094F34" w:rsidP="00094F34">
            <w:pPr>
              <w:tabs>
                <w:tab w:val="left" w:pos="3200"/>
              </w:tabs>
              <w:jc w:val="both"/>
              <w:rPr>
                <w:rFonts w:ascii="Arial" w:hAnsi="Arial" w:cs="Arial"/>
                <w:sz w:val="22"/>
                <w:szCs w:val="22"/>
                <w:lang w:val="es-ES"/>
              </w:rPr>
            </w:pPr>
            <w:r w:rsidRPr="1FF64A80">
              <w:rPr>
                <w:rFonts w:ascii="Arial" w:hAnsi="Arial" w:cs="Arial"/>
                <w:sz w:val="18"/>
                <w:szCs w:val="18"/>
                <w:lang w:val="es-ES"/>
              </w:rPr>
              <w:t xml:space="preserve">El organismo ejecutor debe obtener todas las licencias y permisos ambientales para cada proyecto antes del inicio de obras. </w:t>
            </w:r>
          </w:p>
        </w:tc>
      </w:tr>
      <w:tr w:rsidR="00644524" w:rsidRPr="00BF16C9" w14:paraId="619810BA" w14:textId="77777777" w:rsidTr="006C54DB">
        <w:trPr>
          <w:trHeight w:val="323"/>
        </w:trPr>
        <w:tc>
          <w:tcPr>
            <w:tcW w:w="2790" w:type="dxa"/>
            <w:shd w:val="clear" w:color="auto" w:fill="D9D9D9" w:themeFill="background1" w:themeFillShade="D9"/>
            <w:vAlign w:val="center"/>
          </w:tcPr>
          <w:p w14:paraId="409922F3" w14:textId="77777777" w:rsidR="00644524" w:rsidRPr="001302BB" w:rsidRDefault="00644524" w:rsidP="00F96391">
            <w:pPr>
              <w:tabs>
                <w:tab w:val="left" w:pos="3200"/>
              </w:tabs>
              <w:rPr>
                <w:rFonts w:ascii="Arial" w:hAnsi="Arial" w:cs="Arial"/>
                <w:sz w:val="18"/>
                <w:szCs w:val="22"/>
                <w:lang w:val="es-ES"/>
              </w:rPr>
            </w:pPr>
            <w:r w:rsidRPr="001302BB">
              <w:rPr>
                <w:rFonts w:ascii="Arial" w:hAnsi="Arial" w:cs="Arial"/>
                <w:sz w:val="18"/>
                <w:szCs w:val="22"/>
                <w:lang w:val="es-ES"/>
              </w:rPr>
              <w:t>B.3 Preevaluación y Clasificación</w:t>
            </w:r>
          </w:p>
        </w:tc>
        <w:tc>
          <w:tcPr>
            <w:tcW w:w="5107" w:type="dxa"/>
            <w:vAlign w:val="center"/>
          </w:tcPr>
          <w:p w14:paraId="6E8A6BE8" w14:textId="38F7F8C3" w:rsidR="00644524" w:rsidRPr="00BF16C9" w:rsidRDefault="00644524" w:rsidP="00F96391">
            <w:pPr>
              <w:tabs>
                <w:tab w:val="left" w:pos="3200"/>
              </w:tabs>
              <w:rPr>
                <w:rFonts w:ascii="Arial" w:hAnsi="Arial" w:cs="Arial"/>
                <w:sz w:val="22"/>
                <w:szCs w:val="22"/>
                <w:lang w:val="es-ES"/>
              </w:rPr>
            </w:pPr>
            <w:r w:rsidRPr="1FF64A80">
              <w:rPr>
                <w:rFonts w:ascii="Arial" w:hAnsi="Arial" w:cs="Arial"/>
                <w:b/>
                <w:bCs/>
                <w:sz w:val="18"/>
                <w:szCs w:val="18"/>
                <w:lang w:val="es-ES"/>
              </w:rPr>
              <w:t xml:space="preserve">Cumplimiento pleno logrado. </w:t>
            </w:r>
            <w:r w:rsidRPr="1FF64A80">
              <w:rPr>
                <w:rFonts w:ascii="Arial" w:hAnsi="Arial" w:cs="Arial"/>
                <w:sz w:val="18"/>
                <w:szCs w:val="18"/>
                <w:lang w:val="es-ES"/>
              </w:rPr>
              <w:t>El programa se ha categorizado como B luego que la debida diligencia confirmara sus limitados impactos ambientales y sociales, para los que existen medidas de mitigación fácilmente identificables</w:t>
            </w:r>
            <w:r>
              <w:rPr>
                <w:rFonts w:ascii="Arial" w:hAnsi="Arial" w:cs="Arial"/>
                <w:sz w:val="18"/>
                <w:szCs w:val="18"/>
                <w:lang w:val="es-ES"/>
              </w:rPr>
              <w:t xml:space="preserve">. </w:t>
            </w:r>
            <w:r w:rsidRPr="1FF64A80">
              <w:rPr>
                <w:rFonts w:ascii="Arial" w:hAnsi="Arial" w:cs="Arial"/>
                <w:sz w:val="18"/>
                <w:szCs w:val="18"/>
                <w:lang w:val="es-ES"/>
              </w:rPr>
              <w:t>Los proyectos de la muestra han sido clasificados y se cuenta con un MGAS para la clasificación de proyectos adicionales.</w:t>
            </w:r>
            <w:r>
              <w:rPr>
                <w:rFonts w:ascii="Arial" w:hAnsi="Arial" w:cs="Arial"/>
                <w:sz w:val="18"/>
                <w:szCs w:val="18"/>
                <w:lang w:val="es-ES"/>
              </w:rPr>
              <w:t xml:space="preserve"> </w:t>
            </w:r>
            <w:r w:rsidRPr="1FF64A80">
              <w:rPr>
                <w:rFonts w:ascii="Arial" w:hAnsi="Arial" w:cs="Arial"/>
                <w:sz w:val="18"/>
                <w:szCs w:val="18"/>
                <w:lang w:val="es-ES"/>
              </w:rPr>
              <w:t xml:space="preserve">Criterios de elegibilidad han sido establecidos excluyendo proyectos de categoría A, definidos </w:t>
            </w:r>
            <w:r w:rsidR="003A26BB" w:rsidRPr="1FF64A80">
              <w:rPr>
                <w:rFonts w:ascii="Arial" w:hAnsi="Arial" w:cs="Arial"/>
                <w:sz w:val="18"/>
                <w:szCs w:val="18"/>
                <w:lang w:val="es-ES"/>
              </w:rPr>
              <w:t>de acuerdo con</w:t>
            </w:r>
            <w:r w:rsidRPr="1FF64A80">
              <w:rPr>
                <w:rFonts w:ascii="Arial" w:hAnsi="Arial" w:cs="Arial"/>
                <w:sz w:val="18"/>
                <w:szCs w:val="18"/>
                <w:lang w:val="es-ES"/>
              </w:rPr>
              <w:t xml:space="preserve"> las Políticas del BID, como impactos significativos e irreversibles de reasentamiento involuntario o en pueblos indígenas.</w:t>
            </w:r>
          </w:p>
        </w:tc>
        <w:tc>
          <w:tcPr>
            <w:tcW w:w="5760" w:type="dxa"/>
            <w:vAlign w:val="center"/>
          </w:tcPr>
          <w:p w14:paraId="4F5A9878" w14:textId="67EA5279" w:rsidR="00644524" w:rsidRPr="00BF16C9" w:rsidRDefault="00644524" w:rsidP="00644524">
            <w:pPr>
              <w:tabs>
                <w:tab w:val="left" w:pos="3200"/>
              </w:tabs>
              <w:jc w:val="both"/>
              <w:rPr>
                <w:rFonts w:ascii="Arial" w:hAnsi="Arial" w:cs="Arial"/>
                <w:sz w:val="22"/>
                <w:szCs w:val="22"/>
                <w:lang w:val="es-ES"/>
              </w:rPr>
            </w:pPr>
            <w:r w:rsidRPr="1FF64A80">
              <w:rPr>
                <w:rFonts w:ascii="Arial" w:hAnsi="Arial" w:cs="Arial"/>
                <w:sz w:val="18"/>
                <w:szCs w:val="18"/>
                <w:lang w:val="es-ES"/>
              </w:rPr>
              <w:t>Supervisar</w:t>
            </w:r>
          </w:p>
        </w:tc>
      </w:tr>
      <w:tr w:rsidR="00644524" w:rsidRPr="00AD0965" w14:paraId="4C365A75" w14:textId="77777777" w:rsidTr="006C54DB">
        <w:trPr>
          <w:trHeight w:val="323"/>
        </w:trPr>
        <w:tc>
          <w:tcPr>
            <w:tcW w:w="2790" w:type="dxa"/>
            <w:shd w:val="clear" w:color="auto" w:fill="D9D9D9" w:themeFill="background1" w:themeFillShade="D9"/>
            <w:vAlign w:val="center"/>
          </w:tcPr>
          <w:p w14:paraId="53BB9CDB" w14:textId="2F1DA5E9" w:rsidR="00644524" w:rsidRPr="001302BB" w:rsidRDefault="00644524" w:rsidP="00F96391">
            <w:pPr>
              <w:tabs>
                <w:tab w:val="left" w:pos="3200"/>
              </w:tabs>
              <w:rPr>
                <w:rFonts w:ascii="Arial" w:hAnsi="Arial" w:cs="Arial"/>
                <w:sz w:val="18"/>
                <w:szCs w:val="22"/>
                <w:lang w:val="es-ES"/>
              </w:rPr>
            </w:pPr>
            <w:r w:rsidRPr="001302BB">
              <w:rPr>
                <w:rFonts w:ascii="Arial" w:hAnsi="Arial" w:cs="Arial"/>
                <w:sz w:val="18"/>
                <w:szCs w:val="22"/>
                <w:lang w:val="es-ES"/>
              </w:rPr>
              <w:t xml:space="preserve">B.4 Otros Factores de Riesgo (Capacidad </w:t>
            </w:r>
            <w:r w:rsidR="009D79D9" w:rsidRPr="001302BB">
              <w:rPr>
                <w:rFonts w:ascii="Arial" w:hAnsi="Arial" w:cs="Arial"/>
                <w:sz w:val="18"/>
                <w:szCs w:val="22"/>
                <w:lang w:val="es-ES"/>
              </w:rPr>
              <w:t>Institucional</w:t>
            </w:r>
            <w:r w:rsidRPr="001302BB">
              <w:rPr>
                <w:rFonts w:ascii="Arial" w:hAnsi="Arial" w:cs="Arial"/>
                <w:sz w:val="18"/>
                <w:szCs w:val="22"/>
                <w:lang w:val="es-ES"/>
              </w:rPr>
              <w:t>)</w:t>
            </w:r>
          </w:p>
        </w:tc>
        <w:tc>
          <w:tcPr>
            <w:tcW w:w="5107" w:type="dxa"/>
          </w:tcPr>
          <w:p w14:paraId="5F7D7119" w14:textId="63CAF4B7" w:rsidR="00644524" w:rsidRPr="00BF16C9" w:rsidRDefault="00644524" w:rsidP="00F96391">
            <w:pPr>
              <w:tabs>
                <w:tab w:val="left" w:pos="3200"/>
              </w:tabs>
              <w:rPr>
                <w:rFonts w:ascii="Arial" w:hAnsi="Arial" w:cs="Arial"/>
                <w:sz w:val="22"/>
                <w:szCs w:val="22"/>
                <w:lang w:val="es-ES"/>
              </w:rPr>
            </w:pPr>
            <w:r w:rsidRPr="1FF64A80">
              <w:rPr>
                <w:rFonts w:ascii="Arial" w:eastAsia="Times New Roman" w:hAnsi="Arial" w:cs="Arial"/>
                <w:b/>
                <w:bCs/>
                <w:sz w:val="18"/>
                <w:szCs w:val="18"/>
                <w:shd w:val="clear" w:color="auto" w:fill="FFFFFF"/>
                <w:lang w:val="es-ES"/>
              </w:rPr>
              <w:t>Cumplimiento alcanzable a través de condiciones específicas establecidas en documentos legales para acciones durante un período de tiempo definido</w:t>
            </w:r>
            <w:r w:rsidRPr="1FF64A80">
              <w:rPr>
                <w:rFonts w:ascii="Arial" w:hAnsi="Arial" w:cs="Arial"/>
                <w:sz w:val="18"/>
                <w:szCs w:val="18"/>
                <w:lang w:val="es-ES"/>
              </w:rPr>
              <w:t xml:space="preserve">. El Prestatario debería asegurar de tener la capacidad interna a nivel de proyecto y central para garantizar la correcta gestión de todos los aspectos ambientales y sociales asociado con el programa. </w:t>
            </w:r>
          </w:p>
        </w:tc>
        <w:tc>
          <w:tcPr>
            <w:tcW w:w="5760" w:type="dxa"/>
          </w:tcPr>
          <w:p w14:paraId="7C1AF6D4" w14:textId="77777777" w:rsidR="00644524" w:rsidRPr="00297F4B" w:rsidRDefault="00644524" w:rsidP="00644524">
            <w:pPr>
              <w:tabs>
                <w:tab w:val="left" w:pos="3200"/>
              </w:tabs>
              <w:jc w:val="both"/>
              <w:rPr>
                <w:rFonts w:ascii="Arial" w:hAnsi="Arial" w:cs="Arial"/>
                <w:sz w:val="18"/>
                <w:szCs w:val="18"/>
                <w:lang w:val="es-ES"/>
              </w:rPr>
            </w:pPr>
            <w:r w:rsidRPr="1FF64A80">
              <w:rPr>
                <w:rFonts w:ascii="Arial" w:hAnsi="Arial" w:cs="Arial"/>
                <w:sz w:val="18"/>
                <w:szCs w:val="18"/>
                <w:lang w:val="es-ES"/>
              </w:rPr>
              <w:t>Supervisar</w:t>
            </w:r>
          </w:p>
          <w:p w14:paraId="6A68A95E" w14:textId="317C27DD" w:rsidR="00644524" w:rsidRPr="00BF16C9" w:rsidRDefault="00644524" w:rsidP="00644524">
            <w:pPr>
              <w:tabs>
                <w:tab w:val="left" w:pos="3200"/>
              </w:tabs>
              <w:jc w:val="both"/>
              <w:rPr>
                <w:rFonts w:ascii="Arial" w:hAnsi="Arial" w:cs="Arial"/>
                <w:sz w:val="22"/>
                <w:szCs w:val="22"/>
                <w:lang w:val="es-ES"/>
              </w:rPr>
            </w:pPr>
            <w:r w:rsidRPr="1FF64A80">
              <w:rPr>
                <w:rFonts w:ascii="Arial" w:hAnsi="Arial" w:cs="Arial"/>
                <w:sz w:val="18"/>
                <w:szCs w:val="18"/>
                <w:lang w:val="es-ES"/>
              </w:rPr>
              <w:t>Antes del llamado a licitación por cada Proyecto, definir referentes ambientales y sociales.</w:t>
            </w:r>
          </w:p>
        </w:tc>
      </w:tr>
      <w:tr w:rsidR="008B3C49" w:rsidRPr="00AD0965" w14:paraId="051A6F1E" w14:textId="77777777" w:rsidTr="006C54DB">
        <w:trPr>
          <w:trHeight w:val="323"/>
        </w:trPr>
        <w:tc>
          <w:tcPr>
            <w:tcW w:w="2790" w:type="dxa"/>
            <w:shd w:val="clear" w:color="auto" w:fill="D9D9D9" w:themeFill="background1" w:themeFillShade="D9"/>
            <w:vAlign w:val="center"/>
          </w:tcPr>
          <w:p w14:paraId="516FEE8E" w14:textId="64CBC78D" w:rsidR="008B3C49" w:rsidRPr="001302BB" w:rsidRDefault="008B3C49" w:rsidP="00F96391">
            <w:pPr>
              <w:tabs>
                <w:tab w:val="left" w:pos="3200"/>
              </w:tabs>
              <w:rPr>
                <w:rFonts w:ascii="Arial" w:hAnsi="Arial" w:cs="Arial"/>
                <w:sz w:val="18"/>
                <w:szCs w:val="22"/>
                <w:lang w:val="es-ES"/>
              </w:rPr>
            </w:pPr>
            <w:r>
              <w:rPr>
                <w:rFonts w:ascii="Arial" w:hAnsi="Arial" w:cs="Arial"/>
                <w:sz w:val="18"/>
                <w:szCs w:val="22"/>
                <w:lang w:val="es-ES"/>
              </w:rPr>
              <w:t xml:space="preserve">B.4 </w:t>
            </w:r>
            <w:r w:rsidR="006C06AE">
              <w:rPr>
                <w:rFonts w:ascii="Arial" w:hAnsi="Arial" w:cs="Arial"/>
                <w:sz w:val="18"/>
                <w:szCs w:val="22"/>
                <w:lang w:val="es-ES"/>
              </w:rPr>
              <w:t>Instalaciones</w:t>
            </w:r>
            <w:r>
              <w:rPr>
                <w:rFonts w:ascii="Arial" w:hAnsi="Arial" w:cs="Arial"/>
                <w:sz w:val="18"/>
                <w:szCs w:val="22"/>
                <w:lang w:val="es-ES"/>
              </w:rPr>
              <w:t xml:space="preserve"> Asociadas</w:t>
            </w:r>
          </w:p>
        </w:tc>
        <w:tc>
          <w:tcPr>
            <w:tcW w:w="5107" w:type="dxa"/>
          </w:tcPr>
          <w:p w14:paraId="4E1F96FA" w14:textId="7977A036" w:rsidR="008B3C49" w:rsidRPr="1FF64A80" w:rsidRDefault="008B3C49" w:rsidP="00F96391">
            <w:pPr>
              <w:tabs>
                <w:tab w:val="left" w:pos="3200"/>
              </w:tabs>
              <w:rPr>
                <w:rFonts w:ascii="Arial" w:eastAsia="Times New Roman" w:hAnsi="Arial" w:cs="Arial"/>
                <w:b/>
                <w:bCs/>
                <w:sz w:val="18"/>
                <w:szCs w:val="18"/>
                <w:shd w:val="clear" w:color="auto" w:fill="FFFFFF"/>
                <w:lang w:val="es-ES"/>
              </w:rPr>
            </w:pPr>
            <w:r w:rsidRPr="0018120D">
              <w:rPr>
                <w:rFonts w:ascii="Arial" w:eastAsia="Times New Roman" w:hAnsi="Arial" w:cs="Arial"/>
                <w:b/>
                <w:bCs/>
                <w:sz w:val="18"/>
                <w:szCs w:val="18"/>
                <w:shd w:val="clear" w:color="auto" w:fill="FFFFFF"/>
                <w:lang w:val="es-ES"/>
              </w:rPr>
              <w:t>Cumplimiento alcanzable a través de condiciones específicas establecidas en documentos legales para acciones durante un período de tiempo definido</w:t>
            </w:r>
            <w:r w:rsidRPr="0018120D">
              <w:rPr>
                <w:rFonts w:ascii="Arial" w:eastAsia="Times New Roman" w:hAnsi="Arial" w:cs="Arial"/>
                <w:sz w:val="18"/>
                <w:szCs w:val="18"/>
                <w:shd w:val="clear" w:color="auto" w:fill="FFFFFF"/>
                <w:lang w:val="es-ES"/>
              </w:rPr>
              <w:t>.</w:t>
            </w:r>
            <w:r>
              <w:rPr>
                <w:rFonts w:ascii="Arial" w:eastAsia="Times New Roman" w:hAnsi="Arial" w:cs="Arial"/>
                <w:sz w:val="18"/>
                <w:szCs w:val="18"/>
                <w:shd w:val="clear" w:color="auto" w:fill="FFFFFF"/>
                <w:lang w:val="es-ES"/>
              </w:rPr>
              <w:t xml:space="preserve"> Los AAS incluyen una descripción de las instalaciones asociadas. </w:t>
            </w:r>
          </w:p>
        </w:tc>
        <w:tc>
          <w:tcPr>
            <w:tcW w:w="5760" w:type="dxa"/>
          </w:tcPr>
          <w:p w14:paraId="7E39E182" w14:textId="64669EF8" w:rsidR="00C36BF1" w:rsidRPr="00297F4B" w:rsidRDefault="00C36BF1" w:rsidP="00C36BF1">
            <w:pPr>
              <w:tabs>
                <w:tab w:val="left" w:pos="3200"/>
              </w:tabs>
              <w:jc w:val="both"/>
              <w:rPr>
                <w:rFonts w:ascii="Arial" w:hAnsi="Arial" w:cs="Arial"/>
                <w:sz w:val="18"/>
                <w:szCs w:val="18"/>
                <w:lang w:val="es-ES"/>
              </w:rPr>
            </w:pPr>
            <w:r w:rsidRPr="1FF64A80">
              <w:rPr>
                <w:rFonts w:ascii="Arial" w:hAnsi="Arial" w:cs="Arial"/>
                <w:sz w:val="18"/>
                <w:szCs w:val="18"/>
                <w:lang w:val="es-ES"/>
              </w:rPr>
              <w:t>Supervisar</w:t>
            </w:r>
            <w:r>
              <w:rPr>
                <w:rFonts w:ascii="Arial" w:hAnsi="Arial" w:cs="Arial"/>
                <w:sz w:val="18"/>
                <w:szCs w:val="18"/>
                <w:lang w:val="es-ES"/>
              </w:rPr>
              <w:t xml:space="preserve">, durante la construcción asegurar el </w:t>
            </w:r>
            <w:r w:rsidR="006C06AE">
              <w:rPr>
                <w:rFonts w:ascii="Arial" w:hAnsi="Arial" w:cs="Arial"/>
                <w:sz w:val="18"/>
                <w:szCs w:val="18"/>
                <w:lang w:val="es-ES"/>
              </w:rPr>
              <w:t>apropiado</w:t>
            </w:r>
            <w:r>
              <w:rPr>
                <w:rFonts w:ascii="Arial" w:hAnsi="Arial" w:cs="Arial"/>
                <w:sz w:val="18"/>
                <w:szCs w:val="18"/>
                <w:lang w:val="es-ES"/>
              </w:rPr>
              <w:t xml:space="preserve"> manejo de las instalaciones asociadas.</w:t>
            </w:r>
          </w:p>
          <w:p w14:paraId="2CEFC30C" w14:textId="7D4A41DB" w:rsidR="008B3C49" w:rsidRPr="1FF64A80" w:rsidRDefault="008B3C49" w:rsidP="00644524">
            <w:pPr>
              <w:tabs>
                <w:tab w:val="left" w:pos="3200"/>
              </w:tabs>
              <w:jc w:val="both"/>
              <w:rPr>
                <w:rFonts w:ascii="Arial" w:hAnsi="Arial" w:cs="Arial"/>
                <w:sz w:val="18"/>
                <w:szCs w:val="18"/>
                <w:lang w:val="es-ES"/>
              </w:rPr>
            </w:pPr>
          </w:p>
        </w:tc>
      </w:tr>
      <w:tr w:rsidR="00644524" w:rsidRPr="00AD0965" w14:paraId="55BE255F" w14:textId="77777777" w:rsidTr="006C54DB">
        <w:trPr>
          <w:trHeight w:val="323"/>
        </w:trPr>
        <w:tc>
          <w:tcPr>
            <w:tcW w:w="2790" w:type="dxa"/>
            <w:shd w:val="clear" w:color="auto" w:fill="D9D9D9" w:themeFill="background1" w:themeFillShade="D9"/>
            <w:vAlign w:val="center"/>
          </w:tcPr>
          <w:p w14:paraId="54D28F08" w14:textId="79BA2961" w:rsidR="00644524" w:rsidRPr="001302BB" w:rsidRDefault="00644524" w:rsidP="00F96391">
            <w:pPr>
              <w:tabs>
                <w:tab w:val="left" w:pos="3200"/>
              </w:tabs>
              <w:rPr>
                <w:rFonts w:ascii="Arial" w:hAnsi="Arial" w:cs="Arial"/>
                <w:sz w:val="18"/>
                <w:szCs w:val="22"/>
                <w:lang w:val="es-ES"/>
              </w:rPr>
            </w:pPr>
            <w:r w:rsidRPr="001302BB">
              <w:rPr>
                <w:rFonts w:ascii="Arial" w:hAnsi="Arial" w:cs="Arial"/>
                <w:sz w:val="18"/>
                <w:szCs w:val="22"/>
                <w:lang w:val="es-ES"/>
              </w:rPr>
              <w:t>B.5 Requisitos de Evaluación y Planes Ambientales</w:t>
            </w:r>
            <w:r w:rsidR="00C36BF1">
              <w:rPr>
                <w:rFonts w:ascii="Arial" w:hAnsi="Arial" w:cs="Arial"/>
                <w:sz w:val="18"/>
                <w:szCs w:val="22"/>
                <w:lang w:val="es-ES"/>
              </w:rPr>
              <w:t xml:space="preserve"> y Sociales</w:t>
            </w:r>
          </w:p>
        </w:tc>
        <w:tc>
          <w:tcPr>
            <w:tcW w:w="5107" w:type="dxa"/>
          </w:tcPr>
          <w:p w14:paraId="431C321E" w14:textId="24CD73B5" w:rsidR="00644524" w:rsidRPr="00BF16C9" w:rsidRDefault="00644524" w:rsidP="00F96391">
            <w:pPr>
              <w:tabs>
                <w:tab w:val="left" w:pos="3200"/>
              </w:tabs>
              <w:rPr>
                <w:rFonts w:ascii="Arial" w:hAnsi="Arial" w:cs="Arial"/>
                <w:sz w:val="22"/>
                <w:szCs w:val="22"/>
                <w:lang w:val="es-ES"/>
              </w:rPr>
            </w:pPr>
            <w:r w:rsidRPr="0018120D">
              <w:rPr>
                <w:rFonts w:ascii="Arial" w:eastAsia="Times New Roman" w:hAnsi="Arial" w:cs="Arial"/>
                <w:b/>
                <w:bCs/>
                <w:sz w:val="18"/>
                <w:szCs w:val="18"/>
                <w:shd w:val="clear" w:color="auto" w:fill="FFFFFF"/>
                <w:lang w:val="es-ES"/>
              </w:rPr>
              <w:t>Cumplimiento alcanzable a través de condiciones específicas establecidas en documentos legales para acciones durante un período de tiempo definido</w:t>
            </w:r>
            <w:r w:rsidRPr="0018120D">
              <w:rPr>
                <w:rFonts w:ascii="Arial" w:eastAsia="Times New Roman" w:hAnsi="Arial" w:cs="Arial"/>
                <w:sz w:val="18"/>
                <w:szCs w:val="18"/>
                <w:shd w:val="clear" w:color="auto" w:fill="FFFFFF"/>
                <w:lang w:val="es-ES"/>
              </w:rPr>
              <w:t>.</w:t>
            </w:r>
            <w:r w:rsidRPr="0018120D">
              <w:rPr>
                <w:rFonts w:ascii="Arial" w:hAnsi="Arial" w:cs="Arial"/>
                <w:sz w:val="18"/>
                <w:szCs w:val="18"/>
                <w:lang w:val="es-ES"/>
              </w:rPr>
              <w:t xml:space="preserve"> </w:t>
            </w:r>
            <w:r>
              <w:rPr>
                <w:rFonts w:ascii="Arial" w:hAnsi="Arial" w:cs="Arial"/>
                <w:sz w:val="18"/>
                <w:szCs w:val="18"/>
                <w:lang w:val="es-ES"/>
              </w:rPr>
              <w:t>A</w:t>
            </w:r>
            <w:r w:rsidRPr="0018120D">
              <w:rPr>
                <w:rFonts w:ascii="Arial" w:hAnsi="Arial" w:cs="Arial"/>
                <w:sz w:val="18"/>
                <w:szCs w:val="18"/>
                <w:lang w:val="es-ES"/>
              </w:rPr>
              <w:t xml:space="preserve">AS fueron elaborados para los proyectos de la muestra </w:t>
            </w:r>
            <w:r w:rsidR="009D79D9" w:rsidRPr="0018120D">
              <w:rPr>
                <w:rFonts w:ascii="Arial" w:hAnsi="Arial" w:cs="Arial"/>
                <w:sz w:val="18"/>
                <w:szCs w:val="18"/>
                <w:lang w:val="es-ES"/>
              </w:rPr>
              <w:t>de acuerdo con</w:t>
            </w:r>
            <w:r w:rsidRPr="0018120D">
              <w:rPr>
                <w:rFonts w:ascii="Arial" w:hAnsi="Arial" w:cs="Arial"/>
                <w:sz w:val="18"/>
                <w:szCs w:val="18"/>
                <w:lang w:val="es-ES"/>
              </w:rPr>
              <w:t xml:space="preserve"> la legislación nacional. Adicionalmente, se </w:t>
            </w:r>
            <w:r w:rsidR="00C36BF1">
              <w:rPr>
                <w:rFonts w:ascii="Arial" w:hAnsi="Arial" w:cs="Arial"/>
                <w:sz w:val="18"/>
                <w:szCs w:val="18"/>
                <w:lang w:val="es-ES"/>
              </w:rPr>
              <w:t>desarrollaron</w:t>
            </w:r>
            <w:r w:rsidR="00C36BF1" w:rsidRPr="0018120D">
              <w:rPr>
                <w:rFonts w:ascii="Arial" w:hAnsi="Arial" w:cs="Arial"/>
                <w:sz w:val="18"/>
                <w:szCs w:val="18"/>
                <w:lang w:val="es-ES"/>
              </w:rPr>
              <w:t xml:space="preserve"> </w:t>
            </w:r>
            <w:r w:rsidRPr="0018120D">
              <w:rPr>
                <w:rFonts w:ascii="Arial" w:hAnsi="Arial" w:cs="Arial"/>
                <w:sz w:val="18"/>
                <w:szCs w:val="18"/>
                <w:lang w:val="es-ES"/>
              </w:rPr>
              <w:t>estudios ambientales y sociales complementarios para cada proyecto de la muestra y un MGAS para el Programa.</w:t>
            </w:r>
          </w:p>
        </w:tc>
        <w:tc>
          <w:tcPr>
            <w:tcW w:w="5760" w:type="dxa"/>
          </w:tcPr>
          <w:p w14:paraId="2BBB9133" w14:textId="78DCB80C" w:rsidR="00644524" w:rsidRPr="00644524" w:rsidRDefault="00C36BF1" w:rsidP="00644524">
            <w:pPr>
              <w:tabs>
                <w:tab w:val="left" w:pos="3200"/>
              </w:tabs>
              <w:jc w:val="both"/>
              <w:rPr>
                <w:rFonts w:ascii="Arial" w:hAnsi="Arial" w:cs="Arial"/>
                <w:sz w:val="18"/>
                <w:szCs w:val="18"/>
                <w:lang w:val="es-ES"/>
              </w:rPr>
            </w:pPr>
            <w:r>
              <w:rPr>
                <w:rFonts w:ascii="Arial" w:hAnsi="Arial" w:cs="Arial"/>
                <w:sz w:val="18"/>
                <w:szCs w:val="18"/>
                <w:lang w:val="es-ES"/>
              </w:rPr>
              <w:t xml:space="preserve">Asegurar de tener los </w:t>
            </w:r>
            <w:r w:rsidR="00644524" w:rsidRPr="1FF64A80">
              <w:rPr>
                <w:rFonts w:ascii="Arial" w:hAnsi="Arial" w:cs="Arial"/>
                <w:sz w:val="18"/>
                <w:szCs w:val="18"/>
                <w:lang w:val="es-ES"/>
              </w:rPr>
              <w:t>MGAS</w:t>
            </w:r>
            <w:r>
              <w:rPr>
                <w:rFonts w:ascii="Arial" w:hAnsi="Arial" w:cs="Arial"/>
                <w:sz w:val="18"/>
                <w:szCs w:val="18"/>
                <w:lang w:val="es-ES"/>
              </w:rPr>
              <w:t xml:space="preserve"> y PGAS</w:t>
            </w:r>
            <w:r w:rsidR="00644524" w:rsidRPr="1FF64A80">
              <w:rPr>
                <w:rFonts w:ascii="Arial" w:hAnsi="Arial" w:cs="Arial"/>
                <w:sz w:val="18"/>
                <w:szCs w:val="18"/>
                <w:lang w:val="es-ES"/>
              </w:rPr>
              <w:t xml:space="preserve"> operativo antes </w:t>
            </w:r>
            <w:r>
              <w:rPr>
                <w:rFonts w:ascii="Arial" w:hAnsi="Arial" w:cs="Arial"/>
                <w:sz w:val="18"/>
                <w:szCs w:val="18"/>
                <w:lang w:val="es-ES"/>
              </w:rPr>
              <w:t>del comienzo de la construcción</w:t>
            </w:r>
            <w:r w:rsidR="00644524" w:rsidRPr="1FF64A80">
              <w:rPr>
                <w:rFonts w:ascii="Arial" w:hAnsi="Arial" w:cs="Arial"/>
                <w:sz w:val="18"/>
                <w:szCs w:val="18"/>
                <w:lang w:val="es-ES"/>
              </w:rPr>
              <w:t>.</w:t>
            </w:r>
          </w:p>
        </w:tc>
      </w:tr>
      <w:tr w:rsidR="00427997" w:rsidRPr="00AD0965" w14:paraId="0E420232" w14:textId="77777777" w:rsidTr="006C54DB">
        <w:trPr>
          <w:trHeight w:val="323"/>
        </w:trPr>
        <w:tc>
          <w:tcPr>
            <w:tcW w:w="2790" w:type="dxa"/>
            <w:shd w:val="clear" w:color="auto" w:fill="D9D9D9" w:themeFill="background1" w:themeFillShade="D9"/>
            <w:vAlign w:val="center"/>
          </w:tcPr>
          <w:p w14:paraId="0B47E85A" w14:textId="0B595DE5" w:rsidR="00427997" w:rsidRPr="001302BB" w:rsidRDefault="00427997" w:rsidP="00427997">
            <w:pPr>
              <w:tabs>
                <w:tab w:val="left" w:pos="3200"/>
              </w:tabs>
              <w:rPr>
                <w:rFonts w:ascii="Arial" w:hAnsi="Arial" w:cs="Arial"/>
                <w:sz w:val="18"/>
                <w:szCs w:val="22"/>
                <w:lang w:val="es-ES"/>
              </w:rPr>
            </w:pPr>
            <w:r w:rsidRPr="001302BB">
              <w:rPr>
                <w:rFonts w:ascii="Arial" w:hAnsi="Arial" w:cs="Arial"/>
                <w:sz w:val="18"/>
                <w:szCs w:val="22"/>
                <w:lang w:val="es-ES"/>
              </w:rPr>
              <w:t xml:space="preserve">B.6 Consultas (incluyendo consultas con mujeres, </w:t>
            </w:r>
            <w:r w:rsidRPr="001302BB">
              <w:rPr>
                <w:rFonts w:ascii="Arial" w:hAnsi="Arial" w:cs="Arial"/>
                <w:sz w:val="18"/>
                <w:szCs w:val="22"/>
                <w:lang w:val="es-ES"/>
              </w:rPr>
              <w:lastRenderedPageBreak/>
              <w:t>indígenas y/o minorías afectadas)</w:t>
            </w:r>
          </w:p>
        </w:tc>
        <w:tc>
          <w:tcPr>
            <w:tcW w:w="5107" w:type="dxa"/>
          </w:tcPr>
          <w:p w14:paraId="5E8E3783" w14:textId="5CE990B2" w:rsidR="00427997" w:rsidRPr="00F338DE" w:rsidRDefault="009E3E87" w:rsidP="00F96391">
            <w:pPr>
              <w:tabs>
                <w:tab w:val="left" w:pos="3200"/>
              </w:tabs>
              <w:rPr>
                <w:rFonts w:ascii="Arial" w:hAnsi="Arial" w:cs="Arial"/>
                <w:sz w:val="18"/>
                <w:szCs w:val="18"/>
                <w:lang w:val="es-ES"/>
              </w:rPr>
            </w:pPr>
            <w:r w:rsidRPr="1FF64A80">
              <w:rPr>
                <w:rFonts w:ascii="Arial" w:hAnsi="Arial" w:cs="Arial"/>
                <w:b/>
                <w:bCs/>
                <w:sz w:val="18"/>
                <w:szCs w:val="18"/>
                <w:lang w:val="es-ES"/>
              </w:rPr>
              <w:lastRenderedPageBreak/>
              <w:t>Cumplimiento esperado durante la implementación del programa</w:t>
            </w:r>
            <w:r w:rsidR="00756DDD" w:rsidRPr="1FF64A80">
              <w:rPr>
                <w:rFonts w:ascii="Arial" w:hAnsi="Arial" w:cs="Arial"/>
                <w:sz w:val="18"/>
                <w:szCs w:val="18"/>
                <w:lang w:val="es-ES"/>
              </w:rPr>
              <w:t xml:space="preserve"> </w:t>
            </w:r>
            <w:r>
              <w:rPr>
                <w:rFonts w:ascii="Arial" w:hAnsi="Arial" w:cs="Arial"/>
                <w:sz w:val="18"/>
                <w:szCs w:val="18"/>
                <w:lang w:val="es-ES"/>
              </w:rPr>
              <w:t xml:space="preserve">Se realizaron 2 rondas de consultas significativas (en 2017 y 2018) para cada proyecto de la muestra donde </w:t>
            </w:r>
            <w:r>
              <w:rPr>
                <w:rFonts w:ascii="Arial" w:hAnsi="Arial" w:cs="Arial"/>
                <w:sz w:val="18"/>
                <w:szCs w:val="18"/>
                <w:lang w:val="es-ES"/>
              </w:rPr>
              <w:lastRenderedPageBreak/>
              <w:t xml:space="preserve">fueron presentados los AAS, PGAS, y Marcos. El Ejecutor realizará consultas significativas para cada proyecto fuera de la muestra. </w:t>
            </w:r>
          </w:p>
        </w:tc>
        <w:tc>
          <w:tcPr>
            <w:tcW w:w="5760" w:type="dxa"/>
          </w:tcPr>
          <w:p w14:paraId="10F47BE7" w14:textId="2985FC45" w:rsidR="00427997" w:rsidRPr="00F338DE" w:rsidRDefault="009E3E87" w:rsidP="00427997">
            <w:pPr>
              <w:tabs>
                <w:tab w:val="left" w:pos="3200"/>
              </w:tabs>
              <w:jc w:val="both"/>
              <w:rPr>
                <w:rFonts w:ascii="Arial" w:hAnsi="Arial" w:cs="Arial"/>
                <w:sz w:val="18"/>
                <w:szCs w:val="18"/>
                <w:lang w:val="es-ES"/>
              </w:rPr>
            </w:pPr>
            <w:r>
              <w:rPr>
                <w:rFonts w:ascii="Arial" w:hAnsi="Arial" w:cs="Arial"/>
                <w:sz w:val="18"/>
                <w:szCs w:val="18"/>
                <w:lang w:val="es-ES"/>
              </w:rPr>
              <w:lastRenderedPageBreak/>
              <w:t>El Ejecutor realizará consultas significativas para cada proyecto fuera de la muestra</w:t>
            </w:r>
          </w:p>
        </w:tc>
      </w:tr>
      <w:tr w:rsidR="00427997" w:rsidRPr="00AD0965" w14:paraId="3BFCC444" w14:textId="77777777" w:rsidTr="006C54DB">
        <w:trPr>
          <w:trHeight w:val="323"/>
        </w:trPr>
        <w:tc>
          <w:tcPr>
            <w:tcW w:w="2790" w:type="dxa"/>
            <w:shd w:val="clear" w:color="auto" w:fill="D9D9D9" w:themeFill="background1" w:themeFillShade="D9"/>
            <w:vAlign w:val="center"/>
          </w:tcPr>
          <w:p w14:paraId="155AF143" w14:textId="77777777" w:rsidR="00427997" w:rsidRPr="001302BB" w:rsidRDefault="00427997" w:rsidP="00427997">
            <w:pPr>
              <w:tabs>
                <w:tab w:val="left" w:pos="3200"/>
              </w:tabs>
              <w:rPr>
                <w:rFonts w:ascii="Arial" w:hAnsi="Arial" w:cs="Arial"/>
                <w:sz w:val="18"/>
                <w:szCs w:val="22"/>
                <w:lang w:val="es-ES"/>
              </w:rPr>
            </w:pPr>
            <w:r w:rsidRPr="001302BB">
              <w:rPr>
                <w:rFonts w:ascii="Arial" w:hAnsi="Arial" w:cs="Arial"/>
                <w:sz w:val="18"/>
                <w:szCs w:val="22"/>
                <w:lang w:val="es-ES"/>
              </w:rPr>
              <w:t>B.7 Supervisión y Cumplimiento</w:t>
            </w:r>
          </w:p>
        </w:tc>
        <w:tc>
          <w:tcPr>
            <w:tcW w:w="5107" w:type="dxa"/>
          </w:tcPr>
          <w:p w14:paraId="0C2CAA71" w14:textId="2A6AF038" w:rsidR="00427997" w:rsidRPr="00BF16C9" w:rsidRDefault="00427997" w:rsidP="00F96391">
            <w:pPr>
              <w:tabs>
                <w:tab w:val="left" w:pos="3200"/>
              </w:tabs>
              <w:rPr>
                <w:rFonts w:ascii="Arial" w:hAnsi="Arial" w:cs="Arial"/>
                <w:sz w:val="22"/>
                <w:szCs w:val="22"/>
                <w:lang w:val="es-ES"/>
              </w:rPr>
            </w:pPr>
            <w:r w:rsidRPr="1FF64A80">
              <w:rPr>
                <w:rFonts w:ascii="Arial" w:hAnsi="Arial" w:cs="Arial"/>
                <w:b/>
                <w:bCs/>
                <w:sz w:val="18"/>
                <w:szCs w:val="18"/>
                <w:lang w:val="es-ES"/>
              </w:rPr>
              <w:t>Cumplimiento esperado durante la implementación del programa</w:t>
            </w:r>
            <w:r w:rsidRPr="1FF64A80">
              <w:rPr>
                <w:rFonts w:ascii="Arial" w:hAnsi="Arial" w:cs="Arial"/>
                <w:sz w:val="18"/>
                <w:szCs w:val="18"/>
                <w:lang w:val="es-ES"/>
              </w:rPr>
              <w:t>. Requerimientos de reportes son incluidos en el contrato.</w:t>
            </w:r>
          </w:p>
        </w:tc>
        <w:tc>
          <w:tcPr>
            <w:tcW w:w="5760" w:type="dxa"/>
          </w:tcPr>
          <w:p w14:paraId="28937503" w14:textId="638E5228"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 xml:space="preserve">El organismo ejecutor remitirá reportes de seguimiento de los aspectos ambientales y sociales como parte del Informe semestral, y designará una persona responsable del seguimiento de </w:t>
            </w:r>
            <w:proofErr w:type="gramStart"/>
            <w:r w:rsidRPr="1FF64A80">
              <w:rPr>
                <w:rFonts w:ascii="Arial" w:hAnsi="Arial" w:cs="Arial"/>
                <w:sz w:val="18"/>
                <w:szCs w:val="18"/>
                <w:lang w:val="es-ES"/>
              </w:rPr>
              <w:t>los mismos</w:t>
            </w:r>
            <w:proofErr w:type="gramEnd"/>
            <w:r w:rsidRPr="1FF64A80">
              <w:rPr>
                <w:rFonts w:ascii="Arial" w:hAnsi="Arial" w:cs="Arial"/>
                <w:sz w:val="18"/>
                <w:szCs w:val="18"/>
                <w:lang w:val="es-ES"/>
              </w:rPr>
              <w:t>. El Banco realizará visitas de supervisión durante la ejecución de las obras.</w:t>
            </w:r>
          </w:p>
        </w:tc>
      </w:tr>
      <w:tr w:rsidR="00427997" w:rsidRPr="00BF16C9" w14:paraId="77DDAB68" w14:textId="77777777" w:rsidTr="006C54DB">
        <w:trPr>
          <w:trHeight w:val="323"/>
        </w:trPr>
        <w:tc>
          <w:tcPr>
            <w:tcW w:w="2790" w:type="dxa"/>
            <w:shd w:val="clear" w:color="auto" w:fill="D9D9D9" w:themeFill="background1" w:themeFillShade="D9"/>
            <w:vAlign w:val="center"/>
          </w:tcPr>
          <w:p w14:paraId="6B0225D0"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B.8 Impactos Transfronterizos</w:t>
            </w:r>
          </w:p>
        </w:tc>
        <w:tc>
          <w:tcPr>
            <w:tcW w:w="5107" w:type="dxa"/>
            <w:vAlign w:val="center"/>
          </w:tcPr>
          <w:p w14:paraId="3CB4C718" w14:textId="4F3E5E48" w:rsidR="00427997" w:rsidRPr="00BF16C9" w:rsidRDefault="00427997" w:rsidP="00F96391">
            <w:pPr>
              <w:tabs>
                <w:tab w:val="left" w:pos="3200"/>
              </w:tabs>
              <w:rPr>
                <w:rFonts w:ascii="Arial" w:hAnsi="Arial" w:cs="Arial"/>
                <w:sz w:val="22"/>
                <w:szCs w:val="22"/>
                <w:lang w:val="es-ES"/>
              </w:rPr>
            </w:pPr>
            <w:r w:rsidRPr="1FF64A80">
              <w:rPr>
                <w:rFonts w:ascii="Arial" w:hAnsi="Arial" w:cs="Arial"/>
                <w:sz w:val="18"/>
                <w:szCs w:val="18"/>
                <w:lang w:val="es-ES"/>
              </w:rPr>
              <w:t>No se espera que la operación genere impactos transfronterizos.</w:t>
            </w:r>
          </w:p>
        </w:tc>
        <w:tc>
          <w:tcPr>
            <w:tcW w:w="5760" w:type="dxa"/>
            <w:vAlign w:val="center"/>
          </w:tcPr>
          <w:p w14:paraId="7E46A966" w14:textId="26B3D7DC"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rPr>
              <w:t>N/A</w:t>
            </w:r>
          </w:p>
        </w:tc>
      </w:tr>
      <w:tr w:rsidR="00427997" w:rsidRPr="00AD0965" w14:paraId="1F29F93C" w14:textId="77777777" w:rsidTr="006C54DB">
        <w:trPr>
          <w:trHeight w:val="323"/>
        </w:trPr>
        <w:tc>
          <w:tcPr>
            <w:tcW w:w="2790" w:type="dxa"/>
            <w:shd w:val="clear" w:color="auto" w:fill="D9D9D9" w:themeFill="background1" w:themeFillShade="D9"/>
            <w:vAlign w:val="center"/>
          </w:tcPr>
          <w:p w14:paraId="0E05B0A4"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B.9 Hábitats Naturales</w:t>
            </w:r>
          </w:p>
        </w:tc>
        <w:tc>
          <w:tcPr>
            <w:tcW w:w="5107" w:type="dxa"/>
            <w:vAlign w:val="center"/>
          </w:tcPr>
          <w:p w14:paraId="070094F3" w14:textId="044E0717" w:rsidR="00427997" w:rsidRPr="00BF16C9" w:rsidRDefault="00427997" w:rsidP="00F96391">
            <w:pPr>
              <w:tabs>
                <w:tab w:val="left" w:pos="3200"/>
              </w:tabs>
              <w:rPr>
                <w:rFonts w:ascii="Arial" w:hAnsi="Arial" w:cs="Arial"/>
                <w:sz w:val="22"/>
                <w:szCs w:val="22"/>
                <w:lang w:val="es-ES"/>
              </w:rPr>
            </w:pPr>
            <w:r w:rsidRPr="1FF64A80">
              <w:rPr>
                <w:rFonts w:ascii="Arial" w:hAnsi="Arial" w:cs="Arial"/>
                <w:b/>
                <w:bCs/>
                <w:sz w:val="18"/>
                <w:szCs w:val="18"/>
                <w:lang w:val="es-ES"/>
              </w:rPr>
              <w:t xml:space="preserve">Cumplimiento esperado durante la implementación del programa. </w:t>
            </w:r>
            <w:r w:rsidRPr="1FF64A80">
              <w:rPr>
                <w:rFonts w:ascii="Arial" w:hAnsi="Arial" w:cs="Arial"/>
                <w:sz w:val="18"/>
                <w:szCs w:val="18"/>
                <w:lang w:val="es-ES"/>
              </w:rPr>
              <w:t xml:space="preserve">Los proyectos de la muestra no se encuentran en hábitats naturales críticos. Sin embargo, el MGAS incluye requisitos para desarrollar evaluaciones de impactos sobre hábitats naturales y el desarrollo de medidas de mitigación. </w:t>
            </w:r>
          </w:p>
        </w:tc>
        <w:tc>
          <w:tcPr>
            <w:tcW w:w="5760" w:type="dxa"/>
          </w:tcPr>
          <w:p w14:paraId="3C5EE2A7" w14:textId="584A5628"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 xml:space="preserve">Desarrollar </w:t>
            </w:r>
            <w:r>
              <w:rPr>
                <w:rFonts w:ascii="Arial" w:hAnsi="Arial" w:cs="Arial"/>
                <w:sz w:val="18"/>
                <w:szCs w:val="18"/>
                <w:lang w:val="es-ES"/>
              </w:rPr>
              <w:t>A</w:t>
            </w:r>
            <w:r w:rsidRPr="1FF64A80">
              <w:rPr>
                <w:rFonts w:ascii="Arial" w:hAnsi="Arial" w:cs="Arial"/>
                <w:sz w:val="18"/>
                <w:szCs w:val="18"/>
                <w:lang w:val="es-ES"/>
              </w:rPr>
              <w:t xml:space="preserve">AS, PGAS, y medidas de mitigaciones para cada proyecto incluido en la operación. </w:t>
            </w:r>
          </w:p>
        </w:tc>
      </w:tr>
      <w:tr w:rsidR="00427997" w:rsidRPr="00BF16C9" w14:paraId="02C1E5F3" w14:textId="77777777" w:rsidTr="006C54DB">
        <w:trPr>
          <w:trHeight w:val="323"/>
        </w:trPr>
        <w:tc>
          <w:tcPr>
            <w:tcW w:w="2790" w:type="dxa"/>
            <w:shd w:val="clear" w:color="auto" w:fill="D9D9D9" w:themeFill="background1" w:themeFillShade="D9"/>
            <w:vAlign w:val="center"/>
          </w:tcPr>
          <w:p w14:paraId="284B4119"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B.9 Especies Invasivas</w:t>
            </w:r>
          </w:p>
        </w:tc>
        <w:tc>
          <w:tcPr>
            <w:tcW w:w="5107" w:type="dxa"/>
            <w:vAlign w:val="center"/>
          </w:tcPr>
          <w:p w14:paraId="16C95CB2" w14:textId="2440F43F" w:rsidR="00427997" w:rsidRPr="00BF16C9" w:rsidRDefault="00427997" w:rsidP="00F96391">
            <w:pPr>
              <w:tabs>
                <w:tab w:val="left" w:pos="3200"/>
              </w:tabs>
              <w:rPr>
                <w:rFonts w:ascii="Arial" w:hAnsi="Arial" w:cs="Arial"/>
                <w:sz w:val="22"/>
                <w:szCs w:val="22"/>
                <w:lang w:val="es-ES"/>
              </w:rPr>
            </w:pPr>
            <w:r w:rsidRPr="1FF64A80">
              <w:rPr>
                <w:rFonts w:ascii="Arial" w:hAnsi="Arial" w:cs="Arial"/>
                <w:sz w:val="18"/>
                <w:szCs w:val="18"/>
                <w:lang w:val="es-ES"/>
              </w:rPr>
              <w:t>Los proyectos no introducirán especies invasivas.</w:t>
            </w:r>
          </w:p>
        </w:tc>
        <w:tc>
          <w:tcPr>
            <w:tcW w:w="5760" w:type="dxa"/>
            <w:vAlign w:val="center"/>
          </w:tcPr>
          <w:p w14:paraId="45F5D38F" w14:textId="6AE6C91C"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N/A</w:t>
            </w:r>
          </w:p>
        </w:tc>
      </w:tr>
      <w:tr w:rsidR="00427997" w:rsidRPr="00AD0965" w14:paraId="4CDF635B" w14:textId="77777777" w:rsidTr="006C54DB">
        <w:trPr>
          <w:trHeight w:val="323"/>
        </w:trPr>
        <w:tc>
          <w:tcPr>
            <w:tcW w:w="2790" w:type="dxa"/>
            <w:shd w:val="clear" w:color="auto" w:fill="D9D9D9" w:themeFill="background1" w:themeFillShade="D9"/>
            <w:vAlign w:val="center"/>
          </w:tcPr>
          <w:p w14:paraId="639F5C50"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B.9 Sitios Culturales</w:t>
            </w:r>
          </w:p>
        </w:tc>
        <w:tc>
          <w:tcPr>
            <w:tcW w:w="5107" w:type="dxa"/>
            <w:vAlign w:val="center"/>
          </w:tcPr>
          <w:p w14:paraId="29D5D4A0" w14:textId="5B69F586" w:rsidR="00427997" w:rsidRPr="00BF16C9" w:rsidRDefault="00427997" w:rsidP="00F96391">
            <w:pPr>
              <w:tabs>
                <w:tab w:val="left" w:pos="3200"/>
              </w:tabs>
              <w:rPr>
                <w:rFonts w:ascii="Arial" w:hAnsi="Arial" w:cs="Arial"/>
                <w:sz w:val="22"/>
                <w:szCs w:val="22"/>
                <w:lang w:val="es-ES"/>
              </w:rPr>
            </w:pPr>
            <w:r w:rsidRPr="1FF64A80">
              <w:rPr>
                <w:rFonts w:ascii="Arial" w:hAnsi="Arial" w:cs="Arial"/>
                <w:b/>
                <w:bCs/>
                <w:sz w:val="18"/>
                <w:szCs w:val="18"/>
                <w:lang w:val="es-ES"/>
              </w:rPr>
              <w:t>Cumplimiento esperado durante la implementación del programa.</w:t>
            </w:r>
            <w:r w:rsidRPr="1FF64A80">
              <w:rPr>
                <w:rFonts w:ascii="Arial" w:hAnsi="Arial" w:cs="Arial"/>
                <w:sz w:val="18"/>
                <w:szCs w:val="18"/>
                <w:lang w:val="es-ES"/>
              </w:rPr>
              <w:t xml:space="preserve"> Las obras se realizarán en predios previamente intervenidos </w:t>
            </w:r>
            <w:r>
              <w:rPr>
                <w:rFonts w:ascii="Arial" w:hAnsi="Arial" w:cs="Arial"/>
                <w:sz w:val="18"/>
                <w:szCs w:val="18"/>
                <w:lang w:val="es-ES"/>
              </w:rPr>
              <w:t xml:space="preserve">cerca de </w:t>
            </w:r>
            <w:r w:rsidRPr="1FF64A80">
              <w:rPr>
                <w:rFonts w:ascii="Arial" w:hAnsi="Arial" w:cs="Arial"/>
                <w:sz w:val="18"/>
                <w:szCs w:val="18"/>
                <w:lang w:val="es-ES"/>
              </w:rPr>
              <w:t xml:space="preserve">sitios culturales. </w:t>
            </w:r>
            <w:r>
              <w:rPr>
                <w:rFonts w:ascii="Arial" w:hAnsi="Arial" w:cs="Arial"/>
                <w:sz w:val="18"/>
                <w:szCs w:val="18"/>
                <w:lang w:val="es-ES"/>
              </w:rPr>
              <w:t>E</w:t>
            </w:r>
            <w:r w:rsidRPr="1FF64A80">
              <w:rPr>
                <w:rFonts w:ascii="Arial" w:hAnsi="Arial" w:cs="Arial"/>
                <w:sz w:val="18"/>
                <w:szCs w:val="18"/>
                <w:lang w:val="es-ES"/>
              </w:rPr>
              <w:t>l MGAS</w:t>
            </w:r>
            <w:r>
              <w:rPr>
                <w:rFonts w:ascii="Arial" w:hAnsi="Arial" w:cs="Arial"/>
                <w:sz w:val="18"/>
                <w:szCs w:val="18"/>
                <w:lang w:val="es-ES"/>
              </w:rPr>
              <w:t xml:space="preserve"> y PGAS</w:t>
            </w:r>
            <w:r w:rsidRPr="1FF64A80">
              <w:rPr>
                <w:rFonts w:ascii="Arial" w:hAnsi="Arial" w:cs="Arial"/>
                <w:sz w:val="18"/>
                <w:szCs w:val="18"/>
                <w:lang w:val="es-ES"/>
              </w:rPr>
              <w:t xml:space="preserve"> incluye</w:t>
            </w:r>
            <w:r>
              <w:rPr>
                <w:rFonts w:ascii="Arial" w:hAnsi="Arial" w:cs="Arial"/>
                <w:sz w:val="18"/>
                <w:szCs w:val="18"/>
                <w:lang w:val="es-ES"/>
              </w:rPr>
              <w:t>n</w:t>
            </w:r>
            <w:r w:rsidRPr="1FF64A80">
              <w:rPr>
                <w:rFonts w:ascii="Arial" w:hAnsi="Arial" w:cs="Arial"/>
                <w:sz w:val="18"/>
                <w:szCs w:val="18"/>
                <w:lang w:val="es-ES"/>
              </w:rPr>
              <w:t xml:space="preserve"> requisitos para el desarrollo de medidas de mitigación. Se evaluarán futuros proyectos </w:t>
            </w:r>
            <w:r w:rsidR="009D79D9" w:rsidRPr="1FF64A80">
              <w:rPr>
                <w:rFonts w:ascii="Arial" w:hAnsi="Arial" w:cs="Arial"/>
                <w:sz w:val="18"/>
                <w:szCs w:val="18"/>
                <w:lang w:val="es-ES"/>
              </w:rPr>
              <w:t>de acuerdo con el</w:t>
            </w:r>
            <w:r w:rsidRPr="1FF64A80">
              <w:rPr>
                <w:rFonts w:ascii="Arial" w:hAnsi="Arial" w:cs="Arial"/>
                <w:sz w:val="18"/>
                <w:szCs w:val="18"/>
                <w:lang w:val="es-ES"/>
              </w:rPr>
              <w:t xml:space="preserve"> mencionado procedimiento. </w:t>
            </w:r>
          </w:p>
        </w:tc>
        <w:tc>
          <w:tcPr>
            <w:tcW w:w="5760" w:type="dxa"/>
          </w:tcPr>
          <w:p w14:paraId="2D216456" w14:textId="22273B7F" w:rsidR="00427997" w:rsidRPr="00297F4B" w:rsidRDefault="00427997" w:rsidP="00427997">
            <w:pPr>
              <w:tabs>
                <w:tab w:val="left" w:pos="3200"/>
              </w:tabs>
              <w:jc w:val="both"/>
              <w:rPr>
                <w:rFonts w:ascii="Arial" w:hAnsi="Arial" w:cs="Arial"/>
                <w:sz w:val="18"/>
                <w:szCs w:val="18"/>
                <w:lang w:val="es-ES"/>
              </w:rPr>
            </w:pPr>
            <w:r w:rsidRPr="1FF64A80">
              <w:rPr>
                <w:rFonts w:ascii="Arial" w:hAnsi="Arial" w:cs="Arial"/>
                <w:sz w:val="18"/>
                <w:szCs w:val="18"/>
                <w:lang w:val="es-ES"/>
              </w:rPr>
              <w:t xml:space="preserve">El organismo ejecutor debe obtener la no objeción del </w:t>
            </w:r>
            <w:r>
              <w:rPr>
                <w:rFonts w:ascii="Arial" w:hAnsi="Arial" w:cs="Arial"/>
                <w:sz w:val="18"/>
                <w:szCs w:val="18"/>
                <w:lang w:val="es-ES"/>
              </w:rPr>
              <w:t>A</w:t>
            </w:r>
            <w:r w:rsidRPr="1FF64A80">
              <w:rPr>
                <w:rFonts w:ascii="Arial" w:hAnsi="Arial" w:cs="Arial"/>
                <w:sz w:val="18"/>
                <w:szCs w:val="18"/>
                <w:lang w:val="es-ES"/>
              </w:rPr>
              <w:t>AS para cada proyecto financiado por el Programa previo al inicio de obras</w:t>
            </w:r>
            <w:r>
              <w:rPr>
                <w:rFonts w:ascii="Arial" w:hAnsi="Arial" w:cs="Arial"/>
                <w:sz w:val="18"/>
                <w:szCs w:val="18"/>
                <w:lang w:val="es-ES"/>
              </w:rPr>
              <w:t>, e implementará los PGAS de los proyectos de la muestra.</w:t>
            </w:r>
          </w:p>
          <w:p w14:paraId="0B4ABA72" w14:textId="77777777" w:rsidR="00427997" w:rsidRPr="00BF16C9" w:rsidRDefault="00427997" w:rsidP="00427997">
            <w:pPr>
              <w:tabs>
                <w:tab w:val="left" w:pos="3200"/>
              </w:tabs>
              <w:jc w:val="both"/>
              <w:rPr>
                <w:rFonts w:ascii="Arial" w:hAnsi="Arial" w:cs="Arial"/>
                <w:sz w:val="22"/>
                <w:szCs w:val="22"/>
                <w:lang w:val="es-ES"/>
              </w:rPr>
            </w:pPr>
          </w:p>
        </w:tc>
      </w:tr>
      <w:tr w:rsidR="00427997" w:rsidRPr="00AD0965" w14:paraId="2EFE1283" w14:textId="77777777" w:rsidTr="006C54DB">
        <w:trPr>
          <w:trHeight w:val="323"/>
        </w:trPr>
        <w:tc>
          <w:tcPr>
            <w:tcW w:w="2790" w:type="dxa"/>
            <w:shd w:val="clear" w:color="auto" w:fill="D9D9D9" w:themeFill="background1" w:themeFillShade="D9"/>
            <w:vAlign w:val="center"/>
          </w:tcPr>
          <w:p w14:paraId="30F37FE3"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B.10 Materiales Peligrosos</w:t>
            </w:r>
          </w:p>
        </w:tc>
        <w:tc>
          <w:tcPr>
            <w:tcW w:w="5107" w:type="dxa"/>
            <w:vAlign w:val="center"/>
          </w:tcPr>
          <w:p w14:paraId="642788F7" w14:textId="01948921" w:rsidR="00427997" w:rsidRPr="00BF16C9" w:rsidRDefault="00427997" w:rsidP="00F96391">
            <w:pPr>
              <w:tabs>
                <w:tab w:val="left" w:pos="3200"/>
              </w:tabs>
              <w:rPr>
                <w:rFonts w:ascii="Arial" w:hAnsi="Arial" w:cs="Arial"/>
                <w:sz w:val="22"/>
                <w:szCs w:val="22"/>
                <w:lang w:val="es-ES"/>
              </w:rPr>
            </w:pPr>
            <w:r w:rsidRPr="1FF64A80">
              <w:rPr>
                <w:rFonts w:ascii="Arial" w:hAnsi="Arial" w:cs="Arial"/>
                <w:b/>
                <w:bCs/>
                <w:sz w:val="18"/>
                <w:szCs w:val="18"/>
                <w:lang w:val="es-ES"/>
              </w:rPr>
              <w:t>Cumplimiento esperado durante la implementación del programa</w:t>
            </w:r>
            <w:r w:rsidRPr="1FF64A80">
              <w:rPr>
                <w:rFonts w:ascii="Arial" w:hAnsi="Arial" w:cs="Arial"/>
                <w:sz w:val="18"/>
                <w:szCs w:val="18"/>
                <w:lang w:val="es-ES"/>
              </w:rPr>
              <w:t xml:space="preserve">. Las obras implicarán el manejo de materiales peligrosos. MGAS y los </w:t>
            </w:r>
            <w:r>
              <w:rPr>
                <w:rFonts w:ascii="Arial" w:hAnsi="Arial" w:cs="Arial"/>
                <w:sz w:val="18"/>
                <w:szCs w:val="18"/>
                <w:lang w:val="es-ES"/>
              </w:rPr>
              <w:t>AAS</w:t>
            </w:r>
            <w:r w:rsidRPr="1FF64A80">
              <w:rPr>
                <w:rFonts w:ascii="Arial" w:hAnsi="Arial" w:cs="Arial"/>
                <w:sz w:val="18"/>
                <w:szCs w:val="18"/>
                <w:lang w:val="es-ES"/>
              </w:rPr>
              <w:t xml:space="preserve"> incluyen requerimientos para desarrollar planos de manejo especifico.  </w:t>
            </w:r>
          </w:p>
        </w:tc>
        <w:tc>
          <w:tcPr>
            <w:tcW w:w="5760" w:type="dxa"/>
            <w:vAlign w:val="center"/>
          </w:tcPr>
          <w:p w14:paraId="5BBE4F89" w14:textId="4A4A9332"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Los planes de manejo de materiales peligrosos deberán ser implementados antes de que comience la construcción.</w:t>
            </w:r>
          </w:p>
        </w:tc>
      </w:tr>
      <w:tr w:rsidR="00427997" w:rsidRPr="00AD0965" w14:paraId="2890480C" w14:textId="77777777" w:rsidTr="006C54DB">
        <w:trPr>
          <w:trHeight w:val="323"/>
        </w:trPr>
        <w:tc>
          <w:tcPr>
            <w:tcW w:w="2790" w:type="dxa"/>
            <w:shd w:val="clear" w:color="auto" w:fill="D9D9D9" w:themeFill="background1" w:themeFillShade="D9"/>
            <w:vAlign w:val="center"/>
          </w:tcPr>
          <w:p w14:paraId="6418F9F7"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B.11 Prevención y Reducción de la Contaminación</w:t>
            </w:r>
          </w:p>
        </w:tc>
        <w:tc>
          <w:tcPr>
            <w:tcW w:w="5107" w:type="dxa"/>
          </w:tcPr>
          <w:p w14:paraId="3178BCF9" w14:textId="38758168" w:rsidR="00427997" w:rsidRPr="00BF16C9" w:rsidRDefault="00427997" w:rsidP="00F96391">
            <w:pPr>
              <w:tabs>
                <w:tab w:val="left" w:pos="3200"/>
              </w:tabs>
              <w:rPr>
                <w:rFonts w:ascii="Arial" w:hAnsi="Arial" w:cs="Arial"/>
                <w:sz w:val="22"/>
                <w:szCs w:val="22"/>
                <w:lang w:val="es-ES"/>
              </w:rPr>
            </w:pPr>
            <w:r w:rsidRPr="1FF64A80">
              <w:rPr>
                <w:rFonts w:ascii="Arial" w:hAnsi="Arial" w:cs="Arial"/>
                <w:b/>
                <w:bCs/>
                <w:sz w:val="18"/>
                <w:szCs w:val="18"/>
                <w:lang w:val="es-ES"/>
              </w:rPr>
              <w:t>Cumplimiento esperado durante la implementación del programa</w:t>
            </w:r>
            <w:r w:rsidRPr="1FF64A80">
              <w:rPr>
                <w:rFonts w:ascii="Arial" w:hAnsi="Arial" w:cs="Arial"/>
                <w:sz w:val="18"/>
                <w:szCs w:val="18"/>
                <w:lang w:val="es-ES"/>
              </w:rPr>
              <w:t xml:space="preserve">. El MGAS y los </w:t>
            </w:r>
            <w:r>
              <w:rPr>
                <w:rFonts w:ascii="Arial" w:hAnsi="Arial" w:cs="Arial"/>
                <w:sz w:val="18"/>
                <w:szCs w:val="18"/>
                <w:lang w:val="es-ES"/>
              </w:rPr>
              <w:t>AAS</w:t>
            </w:r>
            <w:r w:rsidRPr="1FF64A80">
              <w:rPr>
                <w:rFonts w:ascii="Arial" w:hAnsi="Arial" w:cs="Arial"/>
                <w:sz w:val="18"/>
                <w:szCs w:val="18"/>
                <w:lang w:val="es-ES"/>
              </w:rPr>
              <w:t xml:space="preserve"> incluyen requerimientos para desarrollar planos de manejo especifico y medidas de mitigaciones para asegurar la prevención y reducción de la Contaminación.</w:t>
            </w:r>
          </w:p>
        </w:tc>
        <w:tc>
          <w:tcPr>
            <w:tcW w:w="5760" w:type="dxa"/>
            <w:vAlign w:val="center"/>
          </w:tcPr>
          <w:p w14:paraId="7FF657B9" w14:textId="0AFCF8D0"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 xml:space="preserve">Implementar adecuadamente los requerimientos del MGAS, </w:t>
            </w:r>
            <w:r>
              <w:rPr>
                <w:rFonts w:ascii="Arial" w:hAnsi="Arial" w:cs="Arial"/>
                <w:sz w:val="18"/>
                <w:szCs w:val="18"/>
                <w:lang w:val="es-ES"/>
              </w:rPr>
              <w:t>AAS</w:t>
            </w:r>
            <w:r w:rsidRPr="1FF64A80">
              <w:rPr>
                <w:rFonts w:ascii="Arial" w:hAnsi="Arial" w:cs="Arial"/>
                <w:sz w:val="18"/>
                <w:szCs w:val="18"/>
                <w:lang w:val="es-ES"/>
              </w:rPr>
              <w:t xml:space="preserve">, y PGAS durante la vida útil de los proyectos. </w:t>
            </w:r>
          </w:p>
        </w:tc>
      </w:tr>
      <w:tr w:rsidR="00427997" w:rsidRPr="00BF16C9" w14:paraId="54ADC563" w14:textId="77777777" w:rsidTr="006C54DB">
        <w:trPr>
          <w:trHeight w:val="323"/>
        </w:trPr>
        <w:tc>
          <w:tcPr>
            <w:tcW w:w="2790" w:type="dxa"/>
            <w:shd w:val="clear" w:color="auto" w:fill="D9D9D9" w:themeFill="background1" w:themeFillShade="D9"/>
            <w:vAlign w:val="center"/>
          </w:tcPr>
          <w:p w14:paraId="4228C74E"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B.12 Proyectos en Construcción</w:t>
            </w:r>
          </w:p>
        </w:tc>
        <w:tc>
          <w:tcPr>
            <w:tcW w:w="5107" w:type="dxa"/>
            <w:vAlign w:val="center"/>
          </w:tcPr>
          <w:p w14:paraId="1DD90BFA" w14:textId="31E0CCE8" w:rsidR="00427997" w:rsidRPr="00AB035C" w:rsidRDefault="00427997" w:rsidP="00F96391">
            <w:pPr>
              <w:tabs>
                <w:tab w:val="left" w:pos="3200"/>
              </w:tabs>
              <w:rPr>
                <w:rFonts w:ascii="Arial" w:hAnsi="Arial" w:cs="Arial"/>
                <w:i/>
                <w:sz w:val="22"/>
                <w:szCs w:val="22"/>
                <w:lang w:val="es-ES"/>
              </w:rPr>
            </w:pPr>
            <w:r w:rsidRPr="1FF64A80">
              <w:rPr>
                <w:rFonts w:ascii="Arial" w:hAnsi="Arial" w:cs="Arial"/>
                <w:sz w:val="18"/>
                <w:szCs w:val="18"/>
                <w:lang w:val="es-ES"/>
              </w:rPr>
              <w:t>La operación no está en construcción.</w:t>
            </w:r>
          </w:p>
        </w:tc>
        <w:tc>
          <w:tcPr>
            <w:tcW w:w="5760" w:type="dxa"/>
            <w:vAlign w:val="center"/>
          </w:tcPr>
          <w:p w14:paraId="2AAD47F1" w14:textId="1821C00B"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N/A</w:t>
            </w:r>
          </w:p>
        </w:tc>
      </w:tr>
      <w:tr w:rsidR="00427997" w:rsidRPr="00607AE3" w14:paraId="30ECCFD7" w14:textId="77777777" w:rsidTr="006C54DB">
        <w:trPr>
          <w:trHeight w:val="323"/>
        </w:trPr>
        <w:tc>
          <w:tcPr>
            <w:tcW w:w="2790" w:type="dxa"/>
            <w:shd w:val="clear" w:color="auto" w:fill="D9D9D9" w:themeFill="background1" w:themeFillShade="D9"/>
            <w:vAlign w:val="center"/>
          </w:tcPr>
          <w:p w14:paraId="297A42D4"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B.13 Préstamos de Política e Instrumentos Flexibles de Préstamo</w:t>
            </w:r>
          </w:p>
        </w:tc>
        <w:tc>
          <w:tcPr>
            <w:tcW w:w="5107" w:type="dxa"/>
            <w:vAlign w:val="center"/>
          </w:tcPr>
          <w:p w14:paraId="29C8AFAA" w14:textId="0B81B786" w:rsidR="00427997" w:rsidRPr="00BF16C9" w:rsidRDefault="00427997" w:rsidP="00F96391">
            <w:pPr>
              <w:tabs>
                <w:tab w:val="left" w:pos="3200"/>
              </w:tabs>
              <w:rPr>
                <w:rFonts w:ascii="Arial" w:hAnsi="Arial" w:cs="Arial"/>
                <w:sz w:val="22"/>
                <w:szCs w:val="22"/>
                <w:lang w:val="es-ES"/>
              </w:rPr>
            </w:pPr>
            <w:r w:rsidRPr="1FF64A80">
              <w:rPr>
                <w:rFonts w:ascii="Arial" w:hAnsi="Arial" w:cs="Arial"/>
                <w:sz w:val="18"/>
                <w:szCs w:val="18"/>
                <w:lang w:val="es-ES"/>
              </w:rPr>
              <w:t>La operación no será un préstamo de política, operación de intermediación financiera (FI), préstamo basado en criterios de desempeño ni enfoques sectoriales.</w:t>
            </w:r>
          </w:p>
        </w:tc>
        <w:tc>
          <w:tcPr>
            <w:tcW w:w="5760" w:type="dxa"/>
            <w:vAlign w:val="center"/>
          </w:tcPr>
          <w:p w14:paraId="1307E51A" w14:textId="0A6A45C8"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N/A</w:t>
            </w:r>
          </w:p>
        </w:tc>
      </w:tr>
      <w:tr w:rsidR="00427997" w:rsidRPr="000205F7" w14:paraId="0ED2DA1A" w14:textId="77777777" w:rsidTr="006C54DB">
        <w:trPr>
          <w:trHeight w:val="323"/>
        </w:trPr>
        <w:tc>
          <w:tcPr>
            <w:tcW w:w="2790" w:type="dxa"/>
            <w:shd w:val="clear" w:color="auto" w:fill="D9D9D9" w:themeFill="background1" w:themeFillShade="D9"/>
            <w:vAlign w:val="center"/>
          </w:tcPr>
          <w:p w14:paraId="07EE4A31"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B.14 Préstamos Multifase o Repetidos</w:t>
            </w:r>
          </w:p>
        </w:tc>
        <w:tc>
          <w:tcPr>
            <w:tcW w:w="5107" w:type="dxa"/>
            <w:vAlign w:val="center"/>
          </w:tcPr>
          <w:p w14:paraId="4A9E4D3A" w14:textId="6B631C8C" w:rsidR="00427997" w:rsidRPr="00AB035C" w:rsidRDefault="00427997" w:rsidP="00F96391">
            <w:pPr>
              <w:tabs>
                <w:tab w:val="left" w:pos="3200"/>
              </w:tabs>
              <w:rPr>
                <w:rFonts w:ascii="Arial" w:hAnsi="Arial" w:cs="Arial"/>
                <w:i/>
                <w:sz w:val="22"/>
                <w:szCs w:val="22"/>
                <w:lang w:val="es-ES"/>
              </w:rPr>
            </w:pPr>
            <w:r w:rsidRPr="1FF64A80">
              <w:rPr>
                <w:rFonts w:ascii="Arial" w:hAnsi="Arial" w:cs="Arial"/>
                <w:sz w:val="18"/>
                <w:szCs w:val="18"/>
                <w:lang w:val="es-ES"/>
              </w:rPr>
              <w:t>Esta operación no es un préstamo repetido o multifase</w:t>
            </w:r>
          </w:p>
        </w:tc>
        <w:tc>
          <w:tcPr>
            <w:tcW w:w="5760" w:type="dxa"/>
            <w:vAlign w:val="center"/>
          </w:tcPr>
          <w:p w14:paraId="36059285" w14:textId="544B062B"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N/A</w:t>
            </w:r>
          </w:p>
        </w:tc>
      </w:tr>
      <w:tr w:rsidR="00427997" w:rsidRPr="00BF16C9" w14:paraId="6265981E" w14:textId="77777777" w:rsidTr="006C54DB">
        <w:trPr>
          <w:trHeight w:val="323"/>
        </w:trPr>
        <w:tc>
          <w:tcPr>
            <w:tcW w:w="2790" w:type="dxa"/>
            <w:shd w:val="clear" w:color="auto" w:fill="D9D9D9" w:themeFill="background1" w:themeFillShade="D9"/>
            <w:vAlign w:val="center"/>
          </w:tcPr>
          <w:p w14:paraId="4A05CC7F"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B.15 Operaciones de Cofinanciamiento</w:t>
            </w:r>
          </w:p>
        </w:tc>
        <w:tc>
          <w:tcPr>
            <w:tcW w:w="5107" w:type="dxa"/>
            <w:vAlign w:val="center"/>
          </w:tcPr>
          <w:p w14:paraId="490BCBE0" w14:textId="5D387B42" w:rsidR="00427997" w:rsidRPr="00BF16C9" w:rsidRDefault="00427997" w:rsidP="00F96391">
            <w:pPr>
              <w:tabs>
                <w:tab w:val="left" w:pos="3200"/>
              </w:tabs>
              <w:rPr>
                <w:rFonts w:ascii="Arial" w:hAnsi="Arial" w:cs="Arial"/>
                <w:sz w:val="22"/>
                <w:szCs w:val="22"/>
                <w:lang w:val="es-ES"/>
              </w:rPr>
            </w:pPr>
            <w:r w:rsidRPr="1FF64A80">
              <w:rPr>
                <w:rFonts w:ascii="Arial" w:hAnsi="Arial" w:cs="Arial"/>
                <w:sz w:val="18"/>
                <w:szCs w:val="18"/>
                <w:lang w:val="es-ES"/>
              </w:rPr>
              <w:t>La operación no es de cofinanciamiento.</w:t>
            </w:r>
          </w:p>
        </w:tc>
        <w:tc>
          <w:tcPr>
            <w:tcW w:w="5760" w:type="dxa"/>
            <w:vAlign w:val="center"/>
          </w:tcPr>
          <w:p w14:paraId="64992677" w14:textId="5ADD726F"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N/A</w:t>
            </w:r>
          </w:p>
        </w:tc>
      </w:tr>
      <w:tr w:rsidR="00427997" w:rsidRPr="00BF16C9" w14:paraId="062723AE" w14:textId="77777777" w:rsidTr="006C54DB">
        <w:trPr>
          <w:trHeight w:val="323"/>
        </w:trPr>
        <w:tc>
          <w:tcPr>
            <w:tcW w:w="2790" w:type="dxa"/>
            <w:shd w:val="clear" w:color="auto" w:fill="D9D9D9" w:themeFill="background1" w:themeFillShade="D9"/>
            <w:vAlign w:val="center"/>
          </w:tcPr>
          <w:p w14:paraId="6E899E86"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B.16 Sistemas Nacionales</w:t>
            </w:r>
          </w:p>
        </w:tc>
        <w:tc>
          <w:tcPr>
            <w:tcW w:w="5107" w:type="dxa"/>
            <w:vAlign w:val="center"/>
          </w:tcPr>
          <w:p w14:paraId="2051D64D" w14:textId="7C7BF5E5" w:rsidR="00427997" w:rsidRPr="00BF16C9" w:rsidRDefault="00427997" w:rsidP="00F96391">
            <w:pPr>
              <w:tabs>
                <w:tab w:val="left" w:pos="3200"/>
              </w:tabs>
              <w:rPr>
                <w:rFonts w:ascii="Arial" w:hAnsi="Arial" w:cs="Arial"/>
                <w:sz w:val="22"/>
                <w:szCs w:val="22"/>
                <w:lang w:val="es-ES"/>
              </w:rPr>
            </w:pPr>
            <w:r w:rsidRPr="1FF64A80">
              <w:rPr>
                <w:rFonts w:ascii="Arial" w:hAnsi="Arial" w:cs="Arial"/>
                <w:sz w:val="18"/>
                <w:szCs w:val="18"/>
                <w:lang w:val="es-ES"/>
              </w:rPr>
              <w:t>Esta operación no utilizará los sistemas de salvaguardias nacionales.</w:t>
            </w:r>
          </w:p>
        </w:tc>
        <w:tc>
          <w:tcPr>
            <w:tcW w:w="5760" w:type="dxa"/>
            <w:vAlign w:val="center"/>
          </w:tcPr>
          <w:p w14:paraId="7E971C57" w14:textId="3A954FC6"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N/A</w:t>
            </w:r>
          </w:p>
        </w:tc>
      </w:tr>
      <w:tr w:rsidR="00427997" w:rsidRPr="00AD0965" w14:paraId="12D461CE" w14:textId="77777777" w:rsidTr="006C54DB">
        <w:trPr>
          <w:trHeight w:val="323"/>
        </w:trPr>
        <w:tc>
          <w:tcPr>
            <w:tcW w:w="2790" w:type="dxa"/>
            <w:shd w:val="clear" w:color="auto" w:fill="D9D9D9" w:themeFill="background1" w:themeFillShade="D9"/>
            <w:vAlign w:val="center"/>
          </w:tcPr>
          <w:p w14:paraId="2690773F"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lastRenderedPageBreak/>
              <w:t>B.17 Adquisiciones</w:t>
            </w:r>
          </w:p>
        </w:tc>
        <w:tc>
          <w:tcPr>
            <w:tcW w:w="5107" w:type="dxa"/>
            <w:vAlign w:val="center"/>
          </w:tcPr>
          <w:p w14:paraId="74BA9976" w14:textId="25E202F4" w:rsidR="00427997" w:rsidRPr="00BF16C9" w:rsidRDefault="00427997" w:rsidP="00F96391">
            <w:pPr>
              <w:tabs>
                <w:tab w:val="left" w:pos="3200"/>
              </w:tabs>
              <w:rPr>
                <w:rFonts w:ascii="Arial" w:hAnsi="Arial" w:cs="Arial"/>
                <w:sz w:val="22"/>
                <w:szCs w:val="22"/>
                <w:lang w:val="es-ES"/>
              </w:rPr>
            </w:pPr>
            <w:r w:rsidRPr="1FF64A80">
              <w:rPr>
                <w:rFonts w:ascii="Arial" w:hAnsi="Arial" w:cs="Arial"/>
                <w:b/>
                <w:bCs/>
                <w:sz w:val="18"/>
                <w:szCs w:val="18"/>
                <w:lang w:val="es-ES"/>
              </w:rPr>
              <w:t>Cumplimiento espera</w:t>
            </w:r>
            <w:r w:rsidR="002916F7">
              <w:rPr>
                <w:rFonts w:ascii="Arial" w:hAnsi="Arial" w:cs="Arial"/>
                <w:b/>
                <w:bCs/>
                <w:sz w:val="18"/>
                <w:szCs w:val="18"/>
                <w:lang w:val="es-ES"/>
              </w:rPr>
              <w:t>do</w:t>
            </w:r>
            <w:r w:rsidRPr="1FF64A80">
              <w:rPr>
                <w:rFonts w:ascii="Arial" w:hAnsi="Arial" w:cs="Arial"/>
                <w:b/>
                <w:bCs/>
                <w:sz w:val="18"/>
                <w:szCs w:val="18"/>
                <w:lang w:val="es-ES"/>
              </w:rPr>
              <w:t xml:space="preserve"> durante la implementación del programa.</w:t>
            </w:r>
          </w:p>
        </w:tc>
        <w:tc>
          <w:tcPr>
            <w:tcW w:w="5760" w:type="dxa"/>
            <w:vAlign w:val="center"/>
          </w:tcPr>
          <w:p w14:paraId="359E3E9A" w14:textId="1D9086A3"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Requisitos ambientales, sociales y de salud y seguridad deben ser incluidos en los contratos de las empresas constructoras y operadoras, y de todos los contratistas.</w:t>
            </w:r>
          </w:p>
        </w:tc>
      </w:tr>
      <w:tr w:rsidR="00427997" w:rsidRPr="00AD0965" w14:paraId="661294EE" w14:textId="77777777" w:rsidTr="00244C57">
        <w:trPr>
          <w:trHeight w:val="323"/>
        </w:trPr>
        <w:tc>
          <w:tcPr>
            <w:tcW w:w="13657" w:type="dxa"/>
            <w:gridSpan w:val="3"/>
            <w:shd w:val="clear" w:color="auto" w:fill="D9D9D9" w:themeFill="background1" w:themeFillShade="D9"/>
            <w:vAlign w:val="center"/>
          </w:tcPr>
          <w:p w14:paraId="78B8D6BA" w14:textId="77777777" w:rsidR="00427997" w:rsidRPr="00BF16C9" w:rsidRDefault="00427997" w:rsidP="00F96391">
            <w:pPr>
              <w:tabs>
                <w:tab w:val="left" w:pos="3200"/>
              </w:tabs>
              <w:rPr>
                <w:rFonts w:ascii="Arial" w:hAnsi="Arial" w:cs="Arial"/>
                <w:sz w:val="22"/>
                <w:szCs w:val="22"/>
                <w:lang w:val="es-ES"/>
              </w:rPr>
            </w:pPr>
            <w:r w:rsidRPr="00BF16C9">
              <w:rPr>
                <w:rFonts w:ascii="Arial" w:hAnsi="Arial" w:cs="Arial"/>
                <w:b/>
                <w:sz w:val="22"/>
                <w:szCs w:val="22"/>
                <w:lang w:val="es-ES"/>
              </w:rPr>
              <w:t>OP-704 Política de Gestión del Riesgo de Desastres Naturales</w:t>
            </w:r>
          </w:p>
        </w:tc>
      </w:tr>
      <w:tr w:rsidR="00427997" w:rsidRPr="000205F7" w14:paraId="328A4D97" w14:textId="77777777" w:rsidTr="006C54DB">
        <w:trPr>
          <w:trHeight w:val="323"/>
        </w:trPr>
        <w:tc>
          <w:tcPr>
            <w:tcW w:w="2790" w:type="dxa"/>
            <w:shd w:val="clear" w:color="auto" w:fill="D9D9D9" w:themeFill="background1" w:themeFillShade="D9"/>
            <w:vAlign w:val="center"/>
          </w:tcPr>
          <w:p w14:paraId="71E855EF" w14:textId="41516A5F" w:rsidR="00427997" w:rsidRPr="001302BB" w:rsidDel="00641735" w:rsidRDefault="00427997" w:rsidP="00427997">
            <w:pPr>
              <w:tabs>
                <w:tab w:val="left" w:pos="3200"/>
              </w:tabs>
              <w:rPr>
                <w:rFonts w:ascii="Arial" w:hAnsi="Arial" w:cs="Arial"/>
                <w:b/>
                <w:sz w:val="18"/>
                <w:szCs w:val="22"/>
                <w:lang w:val="es-ES"/>
              </w:rPr>
            </w:pPr>
            <w:r w:rsidRPr="001302BB">
              <w:rPr>
                <w:rFonts w:ascii="Arial" w:eastAsia="Arial" w:hAnsi="Arial" w:cs="Arial"/>
                <w:sz w:val="18"/>
                <w:szCs w:val="22"/>
                <w:lang w:val="es-ES"/>
              </w:rPr>
              <w:t>A.2 Análisis y de ser necesario gestión de escenario de riesgos tipo2</w:t>
            </w:r>
          </w:p>
        </w:tc>
        <w:tc>
          <w:tcPr>
            <w:tcW w:w="5107" w:type="dxa"/>
            <w:vAlign w:val="center"/>
          </w:tcPr>
          <w:p w14:paraId="1B18726F" w14:textId="051A485F" w:rsidR="00427997" w:rsidRPr="00AB035C" w:rsidRDefault="00427997" w:rsidP="00F96391">
            <w:pPr>
              <w:tabs>
                <w:tab w:val="left" w:pos="3200"/>
              </w:tabs>
              <w:rPr>
                <w:rFonts w:ascii="Arial" w:hAnsi="Arial" w:cs="Arial"/>
                <w:i/>
                <w:sz w:val="22"/>
                <w:szCs w:val="22"/>
                <w:lang w:val="es-ES"/>
              </w:rPr>
            </w:pPr>
            <w:r>
              <w:rPr>
                <w:rFonts w:ascii="Arial" w:hAnsi="Arial" w:cs="Arial"/>
                <w:sz w:val="18"/>
                <w:szCs w:val="18"/>
                <w:lang w:val="es-ES"/>
              </w:rPr>
              <w:t xml:space="preserve">No se espera que esta operación vas a exacerbar el riesgo de desastre tipo 2. </w:t>
            </w:r>
            <w:r w:rsidRPr="1FF64A80">
              <w:rPr>
                <w:rFonts w:ascii="Arial" w:hAnsi="Arial" w:cs="Arial"/>
                <w:sz w:val="18"/>
                <w:szCs w:val="18"/>
                <w:lang w:val="es-ES"/>
              </w:rPr>
              <w:t xml:space="preserve"> </w:t>
            </w:r>
          </w:p>
        </w:tc>
        <w:tc>
          <w:tcPr>
            <w:tcW w:w="5760" w:type="dxa"/>
            <w:vAlign w:val="center"/>
          </w:tcPr>
          <w:p w14:paraId="13EAD216" w14:textId="26BAE581"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N/A</w:t>
            </w:r>
          </w:p>
        </w:tc>
      </w:tr>
      <w:tr w:rsidR="00427997" w:rsidRPr="00AD0965" w14:paraId="2AE158D3" w14:textId="77777777" w:rsidTr="006C54DB">
        <w:trPr>
          <w:trHeight w:val="323"/>
        </w:trPr>
        <w:tc>
          <w:tcPr>
            <w:tcW w:w="2790" w:type="dxa"/>
            <w:shd w:val="clear" w:color="auto" w:fill="D9D9D9" w:themeFill="background1" w:themeFillShade="D9"/>
            <w:vAlign w:val="center"/>
          </w:tcPr>
          <w:p w14:paraId="7ECF6B26" w14:textId="1376D987" w:rsidR="00427997" w:rsidRPr="001302BB" w:rsidDel="00641735" w:rsidRDefault="00427997" w:rsidP="00427997">
            <w:pPr>
              <w:tabs>
                <w:tab w:val="left" w:pos="3200"/>
              </w:tabs>
              <w:rPr>
                <w:rFonts w:ascii="Arial" w:hAnsi="Arial" w:cs="Arial"/>
                <w:b/>
                <w:sz w:val="18"/>
                <w:szCs w:val="22"/>
                <w:lang w:val="es-ES"/>
              </w:rPr>
            </w:pPr>
            <w:r w:rsidRPr="001302BB">
              <w:rPr>
                <w:rFonts w:ascii="Arial" w:eastAsia="Arial" w:hAnsi="Arial" w:cs="Arial"/>
                <w:sz w:val="18"/>
                <w:szCs w:val="22"/>
                <w:lang w:val="es-ES"/>
              </w:rPr>
              <w:t>A.2 Gestión de contingencia en caso de emergencias (Plan de respuesta a emergencias, plan de seguridad y salud de la comunidad, plan de higiene y seguridad ocupacional).</w:t>
            </w:r>
          </w:p>
        </w:tc>
        <w:tc>
          <w:tcPr>
            <w:tcW w:w="5107" w:type="dxa"/>
            <w:vAlign w:val="center"/>
          </w:tcPr>
          <w:p w14:paraId="3F93A619" w14:textId="6A9817BD" w:rsidR="00427997" w:rsidRPr="00BF16C9" w:rsidRDefault="00427997" w:rsidP="00F96391">
            <w:pPr>
              <w:tabs>
                <w:tab w:val="left" w:pos="3200"/>
              </w:tabs>
              <w:rPr>
                <w:rFonts w:ascii="Arial" w:hAnsi="Arial" w:cs="Arial"/>
                <w:sz w:val="22"/>
                <w:szCs w:val="22"/>
                <w:lang w:val="es-ES"/>
              </w:rPr>
            </w:pPr>
            <w:r w:rsidRPr="1FF64A80">
              <w:rPr>
                <w:rFonts w:ascii="Arial" w:hAnsi="Arial" w:cs="Arial"/>
                <w:b/>
                <w:bCs/>
                <w:sz w:val="18"/>
                <w:szCs w:val="18"/>
                <w:lang w:val="es-ES"/>
              </w:rPr>
              <w:t>Cumplimiento espera</w:t>
            </w:r>
            <w:r w:rsidR="002916F7">
              <w:rPr>
                <w:rFonts w:ascii="Arial" w:hAnsi="Arial" w:cs="Arial"/>
                <w:b/>
                <w:bCs/>
                <w:sz w:val="18"/>
                <w:szCs w:val="18"/>
                <w:lang w:val="es-ES"/>
              </w:rPr>
              <w:t>do</w:t>
            </w:r>
            <w:r w:rsidRPr="1FF64A80">
              <w:rPr>
                <w:rFonts w:ascii="Arial" w:hAnsi="Arial" w:cs="Arial"/>
                <w:b/>
                <w:bCs/>
                <w:sz w:val="18"/>
                <w:szCs w:val="18"/>
                <w:lang w:val="es-ES"/>
              </w:rPr>
              <w:t xml:space="preserve"> durante la implementación del programa</w:t>
            </w:r>
            <w:r w:rsidRPr="1FF64A80">
              <w:rPr>
                <w:rFonts w:ascii="Arial" w:hAnsi="Arial" w:cs="Arial"/>
                <w:sz w:val="18"/>
                <w:szCs w:val="18"/>
                <w:lang w:val="es-ES"/>
              </w:rPr>
              <w:t xml:space="preserve">. El Prestatario debe asegurarse de que todos los planes y medidas definidas para el manejo y control del riesgo de desastres sean debidamente aplicadas e implementadas a través de todas las fases. </w:t>
            </w:r>
          </w:p>
        </w:tc>
        <w:tc>
          <w:tcPr>
            <w:tcW w:w="5760" w:type="dxa"/>
            <w:vAlign w:val="center"/>
          </w:tcPr>
          <w:p w14:paraId="1E57D70A" w14:textId="701C3496" w:rsidR="00427997" w:rsidRPr="00BF16C9" w:rsidRDefault="00427997" w:rsidP="00427997">
            <w:pPr>
              <w:tabs>
                <w:tab w:val="left" w:pos="3200"/>
              </w:tabs>
              <w:jc w:val="both"/>
              <w:rPr>
                <w:rFonts w:ascii="Arial" w:hAnsi="Arial" w:cs="Arial"/>
                <w:sz w:val="22"/>
                <w:szCs w:val="22"/>
                <w:lang w:val="es-ES"/>
              </w:rPr>
            </w:pPr>
            <w:r w:rsidRPr="1FF64A80">
              <w:rPr>
                <w:rFonts w:ascii="Arial" w:hAnsi="Arial" w:cs="Arial"/>
                <w:sz w:val="18"/>
                <w:szCs w:val="18"/>
                <w:lang w:val="es-ES"/>
              </w:rPr>
              <w:t>Se incorporará en los pliegos de licitación la necesidad de contar con planes de contingencia y medidas de mitigación durante la construcción y operación.</w:t>
            </w:r>
          </w:p>
        </w:tc>
      </w:tr>
      <w:tr w:rsidR="00427997" w:rsidRPr="00E70C54" w14:paraId="439EB339" w14:textId="77777777" w:rsidTr="00244C57">
        <w:trPr>
          <w:trHeight w:val="323"/>
        </w:trPr>
        <w:tc>
          <w:tcPr>
            <w:tcW w:w="13657" w:type="dxa"/>
            <w:gridSpan w:val="3"/>
            <w:shd w:val="clear" w:color="auto" w:fill="D9D9D9" w:themeFill="background1" w:themeFillShade="D9"/>
            <w:vAlign w:val="center"/>
          </w:tcPr>
          <w:p w14:paraId="2219675A" w14:textId="77777777" w:rsidR="00427997" w:rsidRPr="005D468E" w:rsidRDefault="00427997" w:rsidP="00F96391">
            <w:pPr>
              <w:tabs>
                <w:tab w:val="left" w:pos="3200"/>
              </w:tabs>
              <w:rPr>
                <w:rFonts w:ascii="Arial" w:hAnsi="Arial" w:cs="Arial"/>
                <w:sz w:val="22"/>
                <w:szCs w:val="22"/>
                <w:lang w:val="es-ES"/>
              </w:rPr>
            </w:pPr>
            <w:r w:rsidRPr="005D468E">
              <w:rPr>
                <w:rFonts w:ascii="Arial" w:hAnsi="Arial" w:cs="Arial"/>
                <w:b/>
                <w:sz w:val="22"/>
                <w:szCs w:val="22"/>
                <w:lang w:val="es-ES"/>
              </w:rPr>
              <w:t>OP-710 Política Operativa sobre Reasentamiento Involuntario</w:t>
            </w:r>
          </w:p>
        </w:tc>
      </w:tr>
      <w:tr w:rsidR="00427997" w:rsidRPr="00BF16C9" w14:paraId="5D4AB193" w14:textId="77777777" w:rsidTr="006C54DB">
        <w:trPr>
          <w:trHeight w:val="323"/>
        </w:trPr>
        <w:tc>
          <w:tcPr>
            <w:tcW w:w="2790" w:type="dxa"/>
            <w:shd w:val="clear" w:color="auto" w:fill="D9D9D9" w:themeFill="background1" w:themeFillShade="D9"/>
            <w:vAlign w:val="center"/>
          </w:tcPr>
          <w:p w14:paraId="3A4E6F25"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Minimización del Reasentamiento</w:t>
            </w:r>
          </w:p>
        </w:tc>
        <w:tc>
          <w:tcPr>
            <w:tcW w:w="5107" w:type="dxa"/>
          </w:tcPr>
          <w:p w14:paraId="2975348D" w14:textId="43AA0E7E" w:rsidR="00427997" w:rsidRPr="005D468E" w:rsidRDefault="004239C9" w:rsidP="00F96391">
            <w:pPr>
              <w:tabs>
                <w:tab w:val="left" w:pos="3200"/>
              </w:tabs>
              <w:rPr>
                <w:rFonts w:ascii="Arial" w:hAnsi="Arial" w:cs="Arial"/>
                <w:b/>
                <w:sz w:val="18"/>
                <w:szCs w:val="18"/>
                <w:lang w:val="es-ES"/>
              </w:rPr>
            </w:pPr>
            <w:r w:rsidRPr="005D468E">
              <w:rPr>
                <w:rFonts w:ascii="Arial" w:hAnsi="Arial" w:cs="Arial"/>
                <w:b/>
                <w:sz w:val="18"/>
                <w:szCs w:val="18"/>
                <w:lang w:val="es-ES"/>
              </w:rPr>
              <w:t>Cumplimiento Pleno Logrado.</w:t>
            </w:r>
          </w:p>
        </w:tc>
        <w:tc>
          <w:tcPr>
            <w:tcW w:w="5760" w:type="dxa"/>
          </w:tcPr>
          <w:p w14:paraId="106DBF25" w14:textId="77777777" w:rsidR="00427997" w:rsidRPr="005D468E" w:rsidRDefault="00427997" w:rsidP="00427997">
            <w:pPr>
              <w:tabs>
                <w:tab w:val="left" w:pos="3200"/>
              </w:tabs>
              <w:jc w:val="both"/>
              <w:rPr>
                <w:rFonts w:ascii="Arial" w:hAnsi="Arial" w:cs="Arial"/>
                <w:sz w:val="18"/>
                <w:szCs w:val="18"/>
                <w:lang w:val="es-ES"/>
              </w:rPr>
            </w:pPr>
          </w:p>
        </w:tc>
      </w:tr>
      <w:tr w:rsidR="00427997" w:rsidRPr="00AD0965" w14:paraId="200646E1" w14:textId="77777777" w:rsidTr="006C54DB">
        <w:trPr>
          <w:trHeight w:val="323"/>
        </w:trPr>
        <w:tc>
          <w:tcPr>
            <w:tcW w:w="2790" w:type="dxa"/>
            <w:shd w:val="clear" w:color="auto" w:fill="D9D9D9" w:themeFill="background1" w:themeFillShade="D9"/>
            <w:vAlign w:val="center"/>
          </w:tcPr>
          <w:p w14:paraId="4AB3A88D" w14:textId="0B2777F2"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Análisis del Riesgo de Empobrecimiento</w:t>
            </w:r>
          </w:p>
        </w:tc>
        <w:tc>
          <w:tcPr>
            <w:tcW w:w="5107" w:type="dxa"/>
          </w:tcPr>
          <w:p w14:paraId="2469E6DB" w14:textId="53AABC56" w:rsidR="00427997" w:rsidRPr="005D468E" w:rsidRDefault="00505DB7" w:rsidP="00F96391">
            <w:pPr>
              <w:tabs>
                <w:tab w:val="left" w:pos="3200"/>
              </w:tabs>
              <w:rPr>
                <w:rFonts w:ascii="Arial" w:hAnsi="Arial" w:cs="Arial"/>
                <w:sz w:val="18"/>
                <w:szCs w:val="18"/>
                <w:lang w:val="es-ES"/>
              </w:rPr>
            </w:pPr>
            <w:r w:rsidRPr="1FF64A80">
              <w:rPr>
                <w:rFonts w:ascii="Arial" w:hAnsi="Arial" w:cs="Arial"/>
                <w:b/>
                <w:bCs/>
                <w:sz w:val="18"/>
                <w:szCs w:val="18"/>
                <w:lang w:val="es-ES"/>
              </w:rPr>
              <w:t>Cumplimiento esperado durante la implementación del programa</w:t>
            </w:r>
            <w:r w:rsidR="002916F7" w:rsidRPr="005D468E">
              <w:rPr>
                <w:rFonts w:ascii="Arial" w:hAnsi="Arial" w:cs="Arial"/>
                <w:b/>
                <w:sz w:val="18"/>
                <w:szCs w:val="18"/>
                <w:lang w:val="es-ES"/>
              </w:rPr>
              <w:t>.</w:t>
            </w:r>
            <w:r w:rsidR="002916F7" w:rsidRPr="005D468E">
              <w:rPr>
                <w:rFonts w:ascii="Arial" w:hAnsi="Arial" w:cs="Arial"/>
                <w:sz w:val="18"/>
                <w:szCs w:val="18"/>
                <w:lang w:val="es-ES"/>
              </w:rPr>
              <w:t xml:space="preserve"> </w:t>
            </w:r>
            <w:r>
              <w:rPr>
                <w:rFonts w:ascii="Arial" w:hAnsi="Arial" w:cs="Arial"/>
                <w:sz w:val="18"/>
                <w:szCs w:val="18"/>
                <w:lang w:val="es-ES"/>
              </w:rPr>
              <w:t>El Ejecutor desarrollo</w:t>
            </w:r>
            <w:r w:rsidRPr="005D468E">
              <w:rPr>
                <w:rFonts w:ascii="Arial" w:hAnsi="Arial" w:cs="Arial"/>
                <w:sz w:val="18"/>
                <w:szCs w:val="18"/>
                <w:lang w:val="es-ES"/>
              </w:rPr>
              <w:t xml:space="preserve"> Planes de Compensación y Restauración de Medios de Vida </w:t>
            </w:r>
            <w:r>
              <w:rPr>
                <w:rFonts w:ascii="Arial" w:hAnsi="Arial" w:cs="Arial"/>
                <w:sz w:val="18"/>
                <w:szCs w:val="18"/>
                <w:lang w:val="es-ES"/>
              </w:rPr>
              <w:t xml:space="preserve">para cada proyecto de la muestra identificando los impactados y proponiendo medidas de mitigaciones. El Ejecutor desarrollará planes específicos para cada proyecto fuera de la muestra. </w:t>
            </w:r>
          </w:p>
        </w:tc>
        <w:tc>
          <w:tcPr>
            <w:tcW w:w="5760" w:type="dxa"/>
          </w:tcPr>
          <w:p w14:paraId="407D418F" w14:textId="496AC41E" w:rsidR="00505DB7" w:rsidRDefault="00505DB7" w:rsidP="00427997">
            <w:pPr>
              <w:tabs>
                <w:tab w:val="left" w:pos="3200"/>
              </w:tabs>
              <w:jc w:val="both"/>
              <w:rPr>
                <w:rFonts w:ascii="Arial" w:hAnsi="Arial" w:cs="Arial"/>
                <w:sz w:val="18"/>
                <w:szCs w:val="18"/>
                <w:lang w:val="es-ES"/>
              </w:rPr>
            </w:pPr>
            <w:r>
              <w:rPr>
                <w:rFonts w:ascii="Arial" w:hAnsi="Arial" w:cs="Arial"/>
                <w:sz w:val="18"/>
                <w:szCs w:val="18"/>
                <w:lang w:val="es-ES"/>
              </w:rPr>
              <w:t xml:space="preserve">Antes de la construcción, el Ejecutor implementará los </w:t>
            </w:r>
            <w:r w:rsidRPr="005D468E">
              <w:rPr>
                <w:rFonts w:ascii="Arial" w:hAnsi="Arial" w:cs="Arial"/>
                <w:sz w:val="18"/>
                <w:szCs w:val="18"/>
                <w:lang w:val="es-ES"/>
              </w:rPr>
              <w:t>Planes de Compensación y Restauración de Medios de Vida</w:t>
            </w:r>
            <w:r>
              <w:rPr>
                <w:rFonts w:ascii="Arial" w:hAnsi="Arial" w:cs="Arial"/>
                <w:sz w:val="18"/>
                <w:szCs w:val="18"/>
                <w:lang w:val="es-ES"/>
              </w:rPr>
              <w:t xml:space="preserve"> para asegurar que los afectados serán debidamente compensados. </w:t>
            </w:r>
          </w:p>
          <w:p w14:paraId="0DCA2BFD" w14:textId="2D3D6E16" w:rsidR="00505DB7" w:rsidRPr="005D468E" w:rsidRDefault="00505DB7" w:rsidP="00427997">
            <w:pPr>
              <w:tabs>
                <w:tab w:val="left" w:pos="3200"/>
              </w:tabs>
              <w:jc w:val="both"/>
              <w:rPr>
                <w:rFonts w:ascii="Arial" w:hAnsi="Arial" w:cs="Arial"/>
                <w:sz w:val="18"/>
                <w:szCs w:val="18"/>
                <w:lang w:val="es-ES"/>
              </w:rPr>
            </w:pPr>
            <w:r>
              <w:rPr>
                <w:rFonts w:ascii="Arial" w:hAnsi="Arial" w:cs="Arial"/>
                <w:sz w:val="18"/>
                <w:szCs w:val="18"/>
                <w:lang w:val="es-ES"/>
              </w:rPr>
              <w:t>Para los proyectos fuera de la muestra, el Ejecutor desarrollará planes específicos de compensación y mitigación basado en los Marcos.</w:t>
            </w:r>
          </w:p>
        </w:tc>
      </w:tr>
      <w:tr w:rsidR="00505DB7" w:rsidRPr="00AD0965" w14:paraId="5DB1278F" w14:textId="77777777" w:rsidTr="006C54DB">
        <w:trPr>
          <w:trHeight w:val="323"/>
        </w:trPr>
        <w:tc>
          <w:tcPr>
            <w:tcW w:w="2790" w:type="dxa"/>
            <w:shd w:val="clear" w:color="auto" w:fill="D9D9D9" w:themeFill="background1" w:themeFillShade="D9"/>
            <w:vAlign w:val="center"/>
          </w:tcPr>
          <w:p w14:paraId="2BD9E188" w14:textId="1EBE4B36" w:rsidR="00505DB7" w:rsidRPr="001302BB" w:rsidDel="00641735" w:rsidRDefault="00505DB7" w:rsidP="00505DB7">
            <w:pPr>
              <w:tabs>
                <w:tab w:val="left" w:pos="3200"/>
              </w:tabs>
              <w:rPr>
                <w:rFonts w:ascii="Arial" w:hAnsi="Arial" w:cs="Arial"/>
                <w:b/>
                <w:sz w:val="18"/>
                <w:szCs w:val="22"/>
                <w:lang w:val="es-ES"/>
              </w:rPr>
            </w:pPr>
            <w:r w:rsidRPr="001302BB">
              <w:rPr>
                <w:rFonts w:ascii="Arial" w:hAnsi="Arial" w:cs="Arial"/>
                <w:sz w:val="18"/>
                <w:szCs w:val="22"/>
                <w:lang w:val="es-ES_tradnl"/>
              </w:rPr>
              <w:t xml:space="preserve">Requerimiento para el </w:t>
            </w:r>
            <w:r w:rsidRPr="001302BB">
              <w:rPr>
                <w:rFonts w:ascii="Arial" w:hAnsi="Arial" w:cs="Arial"/>
                <w:sz w:val="18"/>
                <w:szCs w:val="22"/>
                <w:lang w:val="es-ES"/>
              </w:rPr>
              <w:t>Plan de Reasentamiento y/o Marco de Reasentamiento</w:t>
            </w:r>
          </w:p>
        </w:tc>
        <w:tc>
          <w:tcPr>
            <w:tcW w:w="5107" w:type="dxa"/>
          </w:tcPr>
          <w:p w14:paraId="0CCE9DED" w14:textId="37287DD8" w:rsidR="00505DB7" w:rsidRPr="005D468E" w:rsidRDefault="00505DB7" w:rsidP="00505DB7">
            <w:pPr>
              <w:tabs>
                <w:tab w:val="left" w:pos="3200"/>
              </w:tabs>
              <w:rPr>
                <w:rFonts w:ascii="Arial" w:hAnsi="Arial" w:cs="Arial"/>
                <w:sz w:val="18"/>
                <w:szCs w:val="18"/>
                <w:lang w:val="es-ES"/>
              </w:rPr>
            </w:pPr>
            <w:r w:rsidRPr="1FF64A80">
              <w:rPr>
                <w:rFonts w:ascii="Arial" w:hAnsi="Arial" w:cs="Arial"/>
                <w:b/>
                <w:bCs/>
                <w:sz w:val="18"/>
                <w:szCs w:val="18"/>
                <w:lang w:val="es-ES"/>
              </w:rPr>
              <w:t>Cumplimiento esperado durante la implementación del programa</w:t>
            </w:r>
            <w:r w:rsidRPr="005D468E">
              <w:rPr>
                <w:rFonts w:ascii="Arial" w:hAnsi="Arial" w:cs="Arial"/>
                <w:b/>
                <w:sz w:val="18"/>
                <w:szCs w:val="18"/>
                <w:lang w:val="es-ES"/>
              </w:rPr>
              <w:t>.</w:t>
            </w:r>
            <w:r w:rsidRPr="005D468E">
              <w:rPr>
                <w:rFonts w:ascii="Arial" w:hAnsi="Arial" w:cs="Arial"/>
                <w:sz w:val="18"/>
                <w:szCs w:val="18"/>
                <w:lang w:val="es-ES"/>
              </w:rPr>
              <w:t xml:space="preserve"> </w:t>
            </w:r>
            <w:r>
              <w:rPr>
                <w:rFonts w:ascii="Arial" w:hAnsi="Arial" w:cs="Arial"/>
                <w:sz w:val="18"/>
                <w:szCs w:val="18"/>
                <w:lang w:val="es-ES"/>
              </w:rPr>
              <w:t xml:space="preserve">El Ejecutor desarrollo </w:t>
            </w:r>
            <w:r w:rsidRPr="005D468E">
              <w:rPr>
                <w:rFonts w:ascii="Arial" w:hAnsi="Arial" w:cs="Arial"/>
                <w:sz w:val="18"/>
                <w:szCs w:val="18"/>
                <w:lang w:val="es-ES"/>
              </w:rPr>
              <w:t xml:space="preserve">Planes de Compensación y Restauración de Medios de Vida </w:t>
            </w:r>
            <w:r>
              <w:rPr>
                <w:rFonts w:ascii="Arial" w:hAnsi="Arial" w:cs="Arial"/>
                <w:sz w:val="18"/>
                <w:szCs w:val="18"/>
                <w:lang w:val="es-ES"/>
              </w:rPr>
              <w:t xml:space="preserve">para cada proyecto de la muestra identificando los impactados y proponiendo medidas de mitigaciones. El Ejecutor desarrollará planes específicos para cada proyecto fuera de la muestra. </w:t>
            </w:r>
          </w:p>
        </w:tc>
        <w:tc>
          <w:tcPr>
            <w:tcW w:w="5760" w:type="dxa"/>
          </w:tcPr>
          <w:p w14:paraId="6F4A4250" w14:textId="77777777" w:rsidR="00505DB7" w:rsidRDefault="00505DB7" w:rsidP="00505DB7">
            <w:pPr>
              <w:tabs>
                <w:tab w:val="left" w:pos="3200"/>
              </w:tabs>
              <w:jc w:val="both"/>
              <w:rPr>
                <w:rFonts w:ascii="Arial" w:hAnsi="Arial" w:cs="Arial"/>
                <w:sz w:val="18"/>
                <w:szCs w:val="18"/>
                <w:lang w:val="es-ES"/>
              </w:rPr>
            </w:pPr>
            <w:r>
              <w:rPr>
                <w:rFonts w:ascii="Arial" w:hAnsi="Arial" w:cs="Arial"/>
                <w:sz w:val="18"/>
                <w:szCs w:val="18"/>
                <w:lang w:val="es-ES"/>
              </w:rPr>
              <w:t xml:space="preserve">Antes de la construcción, el Ejecutor implementará los </w:t>
            </w:r>
            <w:r w:rsidRPr="005D468E">
              <w:rPr>
                <w:rFonts w:ascii="Arial" w:hAnsi="Arial" w:cs="Arial"/>
                <w:sz w:val="18"/>
                <w:szCs w:val="18"/>
                <w:lang w:val="es-ES"/>
              </w:rPr>
              <w:t>Planes de Compensación y Restauración de Medios de Vida</w:t>
            </w:r>
            <w:r>
              <w:rPr>
                <w:rFonts w:ascii="Arial" w:hAnsi="Arial" w:cs="Arial"/>
                <w:sz w:val="18"/>
                <w:szCs w:val="18"/>
                <w:lang w:val="es-ES"/>
              </w:rPr>
              <w:t xml:space="preserve"> para asegurar que los afectados serán debidamente compensados. </w:t>
            </w:r>
          </w:p>
          <w:p w14:paraId="6D8D382E" w14:textId="4959B7C0" w:rsidR="00505DB7" w:rsidRPr="005D468E" w:rsidRDefault="00505DB7" w:rsidP="00505DB7">
            <w:pPr>
              <w:tabs>
                <w:tab w:val="left" w:pos="3200"/>
              </w:tabs>
              <w:rPr>
                <w:rFonts w:ascii="Arial" w:hAnsi="Arial" w:cs="Arial"/>
                <w:sz w:val="18"/>
                <w:szCs w:val="18"/>
                <w:lang w:val="es-ES"/>
              </w:rPr>
            </w:pPr>
            <w:r>
              <w:rPr>
                <w:rFonts w:ascii="Arial" w:hAnsi="Arial" w:cs="Arial"/>
                <w:sz w:val="18"/>
                <w:szCs w:val="18"/>
                <w:lang w:val="es-ES"/>
              </w:rPr>
              <w:t>Para los proyectos fuera de la muestra, el Ejecutor desarrollará planes específicos de compensación y mitigación basado en los Marcos.</w:t>
            </w:r>
          </w:p>
        </w:tc>
      </w:tr>
      <w:tr w:rsidR="00505DB7" w:rsidRPr="00AD0965" w14:paraId="642F4635" w14:textId="77777777" w:rsidTr="006C54DB">
        <w:trPr>
          <w:trHeight w:val="323"/>
        </w:trPr>
        <w:tc>
          <w:tcPr>
            <w:tcW w:w="2790" w:type="dxa"/>
            <w:shd w:val="clear" w:color="auto" w:fill="D9D9D9" w:themeFill="background1" w:themeFillShade="D9"/>
            <w:vAlign w:val="center"/>
          </w:tcPr>
          <w:p w14:paraId="704773AF" w14:textId="15C2F02B" w:rsidR="00505DB7" w:rsidRPr="001302BB" w:rsidDel="00641735" w:rsidRDefault="00505DB7" w:rsidP="00505DB7">
            <w:pPr>
              <w:tabs>
                <w:tab w:val="left" w:pos="3200"/>
              </w:tabs>
              <w:rPr>
                <w:rFonts w:ascii="Arial" w:hAnsi="Arial" w:cs="Arial"/>
                <w:b/>
                <w:sz w:val="18"/>
                <w:szCs w:val="22"/>
                <w:lang w:val="es-ES"/>
              </w:rPr>
            </w:pPr>
            <w:r w:rsidRPr="001302BB">
              <w:rPr>
                <w:rFonts w:ascii="Arial" w:hAnsi="Arial" w:cs="Arial"/>
                <w:sz w:val="18"/>
                <w:szCs w:val="22"/>
                <w:lang w:val="es-ES"/>
              </w:rPr>
              <w:t>Consultas del Plan de Reasentamiento</w:t>
            </w:r>
          </w:p>
        </w:tc>
        <w:tc>
          <w:tcPr>
            <w:tcW w:w="5107" w:type="dxa"/>
          </w:tcPr>
          <w:p w14:paraId="7FAFC64F" w14:textId="2287F79A" w:rsidR="00505DB7" w:rsidRPr="005D468E" w:rsidRDefault="00505DB7" w:rsidP="00505DB7">
            <w:pPr>
              <w:tabs>
                <w:tab w:val="left" w:pos="3200"/>
              </w:tabs>
              <w:rPr>
                <w:rFonts w:ascii="Arial" w:hAnsi="Arial" w:cs="Arial"/>
                <w:sz w:val="18"/>
                <w:szCs w:val="18"/>
                <w:lang w:val="es-ES"/>
              </w:rPr>
            </w:pPr>
            <w:r w:rsidRPr="1FF64A80">
              <w:rPr>
                <w:rFonts w:ascii="Arial" w:hAnsi="Arial" w:cs="Arial"/>
                <w:b/>
                <w:bCs/>
                <w:sz w:val="18"/>
                <w:szCs w:val="18"/>
                <w:lang w:val="es-ES"/>
              </w:rPr>
              <w:t>Cumplimiento esperado durante la implementación del programa</w:t>
            </w:r>
            <w:r w:rsidRPr="005D468E">
              <w:rPr>
                <w:rFonts w:ascii="Arial" w:hAnsi="Arial" w:cs="Arial"/>
                <w:b/>
                <w:sz w:val="18"/>
                <w:szCs w:val="18"/>
                <w:lang w:val="es-ES"/>
              </w:rPr>
              <w:t>.</w:t>
            </w:r>
            <w:r w:rsidRPr="005D468E">
              <w:rPr>
                <w:rFonts w:ascii="Arial" w:hAnsi="Arial" w:cs="Arial"/>
                <w:sz w:val="18"/>
                <w:szCs w:val="18"/>
                <w:lang w:val="es-ES"/>
              </w:rPr>
              <w:t xml:space="preserve"> </w:t>
            </w:r>
            <w:r>
              <w:rPr>
                <w:rFonts w:ascii="Arial" w:hAnsi="Arial" w:cs="Arial"/>
                <w:sz w:val="18"/>
                <w:szCs w:val="18"/>
                <w:lang w:val="es-ES"/>
              </w:rPr>
              <w:t>El Ejecutor durante las consultas consultó los</w:t>
            </w:r>
            <w:r w:rsidRPr="005D468E">
              <w:rPr>
                <w:rFonts w:ascii="Arial" w:hAnsi="Arial" w:cs="Arial"/>
                <w:sz w:val="18"/>
                <w:szCs w:val="18"/>
                <w:lang w:val="es-ES"/>
              </w:rPr>
              <w:t xml:space="preserve"> Planes de Compensación y Restauración de Medios de Vida </w:t>
            </w:r>
            <w:r>
              <w:rPr>
                <w:rFonts w:ascii="Arial" w:hAnsi="Arial" w:cs="Arial"/>
                <w:sz w:val="18"/>
                <w:szCs w:val="18"/>
                <w:lang w:val="es-ES"/>
              </w:rPr>
              <w:t xml:space="preserve">para cada proyecto de la muestra. El Ejecutor consultará los planes de compensaciones específicos también para cada proyecto fuera de la muestra. </w:t>
            </w:r>
          </w:p>
        </w:tc>
        <w:tc>
          <w:tcPr>
            <w:tcW w:w="5760" w:type="dxa"/>
          </w:tcPr>
          <w:p w14:paraId="1557CBB9" w14:textId="2AD633B3" w:rsidR="00505DB7" w:rsidRPr="005D468E" w:rsidRDefault="00505DB7" w:rsidP="00505DB7">
            <w:pPr>
              <w:tabs>
                <w:tab w:val="left" w:pos="3200"/>
              </w:tabs>
              <w:rPr>
                <w:rFonts w:ascii="Arial" w:hAnsi="Arial" w:cs="Arial"/>
                <w:sz w:val="18"/>
                <w:szCs w:val="18"/>
                <w:lang w:val="es-ES"/>
              </w:rPr>
            </w:pPr>
            <w:r>
              <w:rPr>
                <w:rFonts w:ascii="Arial" w:hAnsi="Arial" w:cs="Arial"/>
                <w:sz w:val="18"/>
                <w:szCs w:val="18"/>
                <w:lang w:val="es-ES"/>
              </w:rPr>
              <w:t xml:space="preserve">Para los proyectos fuera de la muestra, el Ejecutor </w:t>
            </w:r>
            <w:r w:rsidR="00FD6A79">
              <w:rPr>
                <w:rFonts w:ascii="Arial" w:hAnsi="Arial" w:cs="Arial"/>
                <w:sz w:val="18"/>
                <w:szCs w:val="18"/>
                <w:lang w:val="es-ES"/>
              </w:rPr>
              <w:t>consultará los</w:t>
            </w:r>
            <w:r>
              <w:rPr>
                <w:rFonts w:ascii="Arial" w:hAnsi="Arial" w:cs="Arial"/>
                <w:sz w:val="18"/>
                <w:szCs w:val="18"/>
                <w:lang w:val="es-ES"/>
              </w:rPr>
              <w:t xml:space="preserve"> planes específicos de compensación y mitigación.</w:t>
            </w:r>
          </w:p>
        </w:tc>
      </w:tr>
      <w:tr w:rsidR="00427997" w:rsidRPr="00E70C54" w14:paraId="4A76E29D" w14:textId="77777777" w:rsidTr="00244C57">
        <w:trPr>
          <w:trHeight w:val="323"/>
        </w:trPr>
        <w:tc>
          <w:tcPr>
            <w:tcW w:w="13657" w:type="dxa"/>
            <w:gridSpan w:val="3"/>
            <w:shd w:val="clear" w:color="auto" w:fill="D9D9D9" w:themeFill="background1" w:themeFillShade="D9"/>
            <w:vAlign w:val="center"/>
          </w:tcPr>
          <w:p w14:paraId="20893304" w14:textId="77777777" w:rsidR="00427997" w:rsidRPr="000A7477" w:rsidRDefault="00427997" w:rsidP="00F96391">
            <w:pPr>
              <w:tabs>
                <w:tab w:val="left" w:pos="3200"/>
              </w:tabs>
              <w:rPr>
                <w:rFonts w:ascii="Arial" w:hAnsi="Arial" w:cs="Arial"/>
                <w:sz w:val="22"/>
                <w:szCs w:val="22"/>
                <w:lang w:val="es-ES"/>
              </w:rPr>
            </w:pPr>
            <w:r w:rsidRPr="000A7477">
              <w:rPr>
                <w:rFonts w:ascii="Arial" w:hAnsi="Arial" w:cs="Arial"/>
                <w:b/>
                <w:sz w:val="22"/>
                <w:szCs w:val="22"/>
                <w:lang w:val="es-ES"/>
              </w:rPr>
              <w:t>OP-765 Política Operativa sobre de Pueblos Indígenas</w:t>
            </w:r>
          </w:p>
        </w:tc>
      </w:tr>
      <w:tr w:rsidR="00427997" w:rsidRPr="0029388E" w14:paraId="79102A13" w14:textId="77777777" w:rsidTr="006C54DB">
        <w:trPr>
          <w:trHeight w:val="323"/>
        </w:trPr>
        <w:tc>
          <w:tcPr>
            <w:tcW w:w="2790" w:type="dxa"/>
            <w:shd w:val="clear" w:color="auto" w:fill="D9D9D9" w:themeFill="background1" w:themeFillShade="D9"/>
            <w:vAlign w:val="center"/>
          </w:tcPr>
          <w:p w14:paraId="4DE089C9" w14:textId="1236F904"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Requerimiento de Evaluación Sociocultural</w:t>
            </w:r>
          </w:p>
        </w:tc>
        <w:tc>
          <w:tcPr>
            <w:tcW w:w="5107" w:type="dxa"/>
          </w:tcPr>
          <w:p w14:paraId="7BA8B6FD" w14:textId="160975A9" w:rsidR="00427997" w:rsidRPr="000A7477" w:rsidRDefault="0029388E" w:rsidP="00F96391">
            <w:pPr>
              <w:tabs>
                <w:tab w:val="left" w:pos="3200"/>
              </w:tabs>
              <w:rPr>
                <w:rFonts w:ascii="Arial" w:hAnsi="Arial" w:cs="Arial"/>
                <w:sz w:val="18"/>
                <w:szCs w:val="18"/>
                <w:lang w:val="es-ES"/>
              </w:rPr>
            </w:pPr>
            <w:r w:rsidRPr="000A7477">
              <w:rPr>
                <w:rFonts w:ascii="Arial" w:hAnsi="Arial" w:cs="Arial"/>
                <w:b/>
                <w:sz w:val="18"/>
                <w:szCs w:val="18"/>
                <w:lang w:val="es-ES"/>
              </w:rPr>
              <w:t>No es necesario</w:t>
            </w:r>
            <w:r w:rsidRPr="000A7477">
              <w:rPr>
                <w:rFonts w:ascii="Arial" w:hAnsi="Arial" w:cs="Arial"/>
                <w:sz w:val="18"/>
                <w:szCs w:val="18"/>
                <w:lang w:val="es-ES"/>
              </w:rPr>
              <w:t xml:space="preserve">. Aunque una gran parte de la población en la zona de proyectos ya no se identifica plenamente como indígena, el hecho que la zona es tradicionalmente indígena Maya y </w:t>
            </w:r>
            <w:proofErr w:type="spellStart"/>
            <w:r w:rsidRPr="000A7477">
              <w:rPr>
                <w:rFonts w:ascii="Arial" w:hAnsi="Arial" w:cs="Arial"/>
                <w:sz w:val="18"/>
                <w:szCs w:val="18"/>
                <w:lang w:val="es-ES"/>
              </w:rPr>
              <w:t>Mam</w:t>
            </w:r>
            <w:proofErr w:type="spellEnd"/>
            <w:r w:rsidRPr="000A7477">
              <w:rPr>
                <w:rFonts w:ascii="Arial" w:hAnsi="Arial" w:cs="Arial"/>
                <w:sz w:val="18"/>
                <w:szCs w:val="18"/>
                <w:lang w:val="es-ES"/>
              </w:rPr>
              <w:t xml:space="preserve"> hablante merita la aplicación de la Guía Operativa sobre Pueblos Indígenas OP-765 para prevenir o mitigar los impactos adversos directos e indirectos sobre los pueblos indígenas o sus derechos y activos.</w:t>
            </w:r>
          </w:p>
        </w:tc>
        <w:tc>
          <w:tcPr>
            <w:tcW w:w="5760" w:type="dxa"/>
          </w:tcPr>
          <w:p w14:paraId="1280FA54" w14:textId="70040690" w:rsidR="00427997" w:rsidRPr="000A7477" w:rsidRDefault="000A7477" w:rsidP="00427997">
            <w:pPr>
              <w:tabs>
                <w:tab w:val="left" w:pos="3200"/>
              </w:tabs>
              <w:rPr>
                <w:rFonts w:ascii="Arial" w:hAnsi="Arial" w:cs="Arial"/>
                <w:sz w:val="18"/>
                <w:szCs w:val="18"/>
                <w:lang w:val="es-ES"/>
              </w:rPr>
            </w:pPr>
            <w:r w:rsidRPr="000A7477">
              <w:rPr>
                <w:rFonts w:ascii="Arial" w:hAnsi="Arial" w:cs="Arial"/>
                <w:sz w:val="18"/>
                <w:szCs w:val="18"/>
                <w:lang w:val="es-ES"/>
              </w:rPr>
              <w:t>No Aplica</w:t>
            </w:r>
          </w:p>
        </w:tc>
      </w:tr>
      <w:tr w:rsidR="00427997" w:rsidRPr="00AD0965" w14:paraId="6A7093DC" w14:textId="77777777" w:rsidTr="006C54DB">
        <w:trPr>
          <w:trHeight w:val="323"/>
        </w:trPr>
        <w:tc>
          <w:tcPr>
            <w:tcW w:w="2790" w:type="dxa"/>
            <w:shd w:val="clear" w:color="auto" w:fill="D9D9D9" w:themeFill="background1" w:themeFillShade="D9"/>
            <w:vAlign w:val="center"/>
          </w:tcPr>
          <w:p w14:paraId="7C2B18A1" w14:textId="043F1B02"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lastRenderedPageBreak/>
              <w:t>Negociaciones de Buena Fe y documentación adecuada / Acuerdos con Pueblos Indígenas Afectados</w:t>
            </w:r>
          </w:p>
        </w:tc>
        <w:tc>
          <w:tcPr>
            <w:tcW w:w="5107" w:type="dxa"/>
          </w:tcPr>
          <w:p w14:paraId="2FC6DD80" w14:textId="2A1672F5" w:rsidR="00427997" w:rsidRPr="000A7477" w:rsidRDefault="00FD6A79" w:rsidP="00F96391">
            <w:pPr>
              <w:tabs>
                <w:tab w:val="left" w:pos="3200"/>
              </w:tabs>
              <w:rPr>
                <w:rFonts w:ascii="Arial" w:hAnsi="Arial" w:cs="Arial"/>
                <w:sz w:val="18"/>
                <w:szCs w:val="18"/>
                <w:lang w:val="es-ES"/>
              </w:rPr>
            </w:pPr>
            <w:r w:rsidRPr="1FF64A80">
              <w:rPr>
                <w:rFonts w:ascii="Arial" w:hAnsi="Arial" w:cs="Arial"/>
                <w:b/>
                <w:bCs/>
                <w:sz w:val="18"/>
                <w:szCs w:val="18"/>
                <w:lang w:val="es-ES"/>
              </w:rPr>
              <w:t>Cumplimiento esperado durante la implementación del programa</w:t>
            </w:r>
            <w:r w:rsidRPr="005D468E">
              <w:rPr>
                <w:rFonts w:ascii="Arial" w:hAnsi="Arial" w:cs="Arial"/>
                <w:b/>
                <w:sz w:val="18"/>
                <w:szCs w:val="18"/>
                <w:lang w:val="es-ES"/>
              </w:rPr>
              <w:t>.</w:t>
            </w:r>
            <w:r w:rsidRPr="005D468E">
              <w:rPr>
                <w:rFonts w:ascii="Arial" w:hAnsi="Arial" w:cs="Arial"/>
                <w:sz w:val="18"/>
                <w:szCs w:val="18"/>
                <w:lang w:val="es-ES"/>
              </w:rPr>
              <w:t xml:space="preserve"> </w:t>
            </w:r>
            <w:r w:rsidR="0029388E" w:rsidRPr="000A7477">
              <w:rPr>
                <w:rFonts w:ascii="Arial" w:hAnsi="Arial" w:cs="Arial"/>
                <w:sz w:val="18"/>
                <w:szCs w:val="18"/>
                <w:lang w:val="es-ES"/>
              </w:rPr>
              <w:t>La</w:t>
            </w:r>
            <w:r>
              <w:rPr>
                <w:rFonts w:ascii="Arial" w:hAnsi="Arial" w:cs="Arial"/>
                <w:sz w:val="18"/>
                <w:szCs w:val="18"/>
                <w:lang w:val="es-ES"/>
              </w:rPr>
              <w:t xml:space="preserve">s </w:t>
            </w:r>
            <w:r w:rsidR="0029388E" w:rsidRPr="000A7477">
              <w:rPr>
                <w:rFonts w:ascii="Arial" w:hAnsi="Arial" w:cs="Arial"/>
                <w:sz w:val="18"/>
                <w:szCs w:val="18"/>
                <w:lang w:val="es-ES"/>
              </w:rPr>
              <w:t xml:space="preserve">consultas </w:t>
            </w:r>
            <w:r>
              <w:rPr>
                <w:rFonts w:ascii="Arial" w:hAnsi="Arial" w:cs="Arial"/>
                <w:sz w:val="18"/>
                <w:szCs w:val="18"/>
                <w:lang w:val="es-ES"/>
              </w:rPr>
              <w:t>se hicieron sin</w:t>
            </w:r>
            <w:r w:rsidR="0029388E" w:rsidRPr="000A7477">
              <w:rPr>
                <w:rFonts w:ascii="Arial" w:hAnsi="Arial" w:cs="Arial"/>
                <w:sz w:val="18"/>
                <w:szCs w:val="18"/>
                <w:lang w:val="es-ES"/>
              </w:rPr>
              <w:t xml:space="preserve"> </w:t>
            </w:r>
            <w:r>
              <w:rPr>
                <w:rFonts w:ascii="Arial" w:hAnsi="Arial" w:cs="Arial"/>
                <w:sz w:val="18"/>
                <w:szCs w:val="18"/>
                <w:lang w:val="es-ES"/>
              </w:rPr>
              <w:t>discriminación de</w:t>
            </w:r>
            <w:r w:rsidR="0029388E" w:rsidRPr="000A7477">
              <w:rPr>
                <w:rFonts w:ascii="Arial" w:hAnsi="Arial" w:cs="Arial"/>
                <w:sz w:val="18"/>
                <w:szCs w:val="18"/>
                <w:lang w:val="es-ES"/>
              </w:rPr>
              <w:t xml:space="preserve"> ningún grupo de personas interesadas y afectadas.</w:t>
            </w:r>
            <w:r w:rsidR="002C690D" w:rsidRPr="000A7477">
              <w:rPr>
                <w:rFonts w:ascii="Arial" w:hAnsi="Arial" w:cs="Arial"/>
                <w:sz w:val="18"/>
                <w:szCs w:val="18"/>
                <w:lang w:val="es-ES"/>
              </w:rPr>
              <w:t xml:space="preserve"> </w:t>
            </w:r>
            <w:r>
              <w:rPr>
                <w:rFonts w:ascii="Arial" w:hAnsi="Arial" w:cs="Arial"/>
                <w:sz w:val="18"/>
                <w:szCs w:val="18"/>
                <w:lang w:val="es-ES"/>
              </w:rPr>
              <w:t>El Ejecutor asegurará lo mismo para los proyectos fuera de la muestra</w:t>
            </w:r>
          </w:p>
        </w:tc>
        <w:tc>
          <w:tcPr>
            <w:tcW w:w="5760" w:type="dxa"/>
          </w:tcPr>
          <w:p w14:paraId="7B2C3816" w14:textId="08C1DE95" w:rsidR="00427997" w:rsidRPr="000A7477" w:rsidRDefault="00FD6A79" w:rsidP="00427997">
            <w:pPr>
              <w:tabs>
                <w:tab w:val="left" w:pos="3200"/>
              </w:tabs>
              <w:rPr>
                <w:rFonts w:ascii="Arial" w:hAnsi="Arial" w:cs="Arial"/>
                <w:sz w:val="18"/>
                <w:szCs w:val="18"/>
                <w:lang w:val="es-ES"/>
              </w:rPr>
            </w:pPr>
            <w:r>
              <w:rPr>
                <w:rFonts w:ascii="Arial" w:hAnsi="Arial" w:cs="Arial"/>
                <w:sz w:val="18"/>
                <w:szCs w:val="18"/>
                <w:lang w:val="es-ES"/>
              </w:rPr>
              <w:t>Para los proyectos fuera de la muestra, durante la ejecución, l</w:t>
            </w:r>
            <w:r w:rsidR="0029388E" w:rsidRPr="000A7477">
              <w:rPr>
                <w:rFonts w:ascii="Arial" w:hAnsi="Arial" w:cs="Arial"/>
                <w:sz w:val="18"/>
                <w:szCs w:val="18"/>
                <w:lang w:val="es-ES"/>
              </w:rPr>
              <w:t xml:space="preserve">a agencia ejecutora realizara consultas con las partes interesadas y afectadas </w:t>
            </w:r>
            <w:r w:rsidR="00B32114" w:rsidRPr="000A7477">
              <w:rPr>
                <w:rFonts w:ascii="Arial" w:hAnsi="Arial" w:cs="Arial"/>
                <w:sz w:val="18"/>
                <w:szCs w:val="18"/>
                <w:lang w:val="es-ES"/>
              </w:rPr>
              <w:t>tomando en cuenta los lineamentos de la OP-765 especialmente incluyendo autoridades tradicionales y obteniendo consentimiento previo.</w:t>
            </w:r>
          </w:p>
        </w:tc>
      </w:tr>
      <w:tr w:rsidR="00427997" w:rsidRPr="00AD0965" w14:paraId="6E84317B" w14:textId="77777777" w:rsidTr="006C54DB">
        <w:trPr>
          <w:trHeight w:val="323"/>
        </w:trPr>
        <w:tc>
          <w:tcPr>
            <w:tcW w:w="2790" w:type="dxa"/>
            <w:shd w:val="clear" w:color="auto" w:fill="D9D9D9" w:themeFill="background1" w:themeFillShade="D9"/>
            <w:vAlign w:val="center"/>
          </w:tcPr>
          <w:p w14:paraId="34F0525D" w14:textId="6FA93C08"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Requerimiento de Plan o Marco de Compensación y Desarrollo de Pueblos Indígenas</w:t>
            </w:r>
          </w:p>
        </w:tc>
        <w:tc>
          <w:tcPr>
            <w:tcW w:w="5107" w:type="dxa"/>
          </w:tcPr>
          <w:p w14:paraId="18C234DE" w14:textId="35D718CF" w:rsidR="00427997" w:rsidRPr="000A7477" w:rsidRDefault="00FD6A79" w:rsidP="00F96391">
            <w:pPr>
              <w:tabs>
                <w:tab w:val="left" w:pos="3200"/>
              </w:tabs>
              <w:rPr>
                <w:rFonts w:ascii="Arial" w:hAnsi="Arial" w:cs="Arial"/>
                <w:sz w:val="18"/>
                <w:szCs w:val="18"/>
                <w:lang w:val="es-ES"/>
              </w:rPr>
            </w:pPr>
            <w:r w:rsidRPr="1FF64A80">
              <w:rPr>
                <w:rFonts w:ascii="Arial" w:hAnsi="Arial" w:cs="Arial"/>
                <w:b/>
                <w:bCs/>
                <w:sz w:val="18"/>
                <w:szCs w:val="18"/>
                <w:lang w:val="es-ES"/>
              </w:rPr>
              <w:t>Cumplimiento esperado durante la implementación del programa</w:t>
            </w:r>
            <w:r w:rsidRPr="005D468E">
              <w:rPr>
                <w:rFonts w:ascii="Arial" w:hAnsi="Arial" w:cs="Arial"/>
                <w:b/>
                <w:sz w:val="18"/>
                <w:szCs w:val="18"/>
                <w:lang w:val="es-ES"/>
              </w:rPr>
              <w:t>.</w:t>
            </w:r>
            <w:r w:rsidR="00B32114" w:rsidRPr="000A7477">
              <w:rPr>
                <w:rFonts w:ascii="Arial" w:hAnsi="Arial" w:cs="Arial"/>
                <w:sz w:val="18"/>
                <w:szCs w:val="18"/>
                <w:lang w:val="es-ES"/>
              </w:rPr>
              <w:t xml:space="preserve"> El MGAS contiene un Marco de Pueblos </w:t>
            </w:r>
            <w:r w:rsidR="00DC1529" w:rsidRPr="000A7477">
              <w:rPr>
                <w:rFonts w:ascii="Arial" w:hAnsi="Arial" w:cs="Arial"/>
                <w:sz w:val="18"/>
                <w:szCs w:val="18"/>
                <w:lang w:val="es-ES"/>
              </w:rPr>
              <w:t>Indígenas</w:t>
            </w:r>
            <w:r w:rsidR="00B32114" w:rsidRPr="000A7477">
              <w:rPr>
                <w:rFonts w:ascii="Arial" w:hAnsi="Arial" w:cs="Arial"/>
                <w:sz w:val="18"/>
                <w:szCs w:val="18"/>
                <w:lang w:val="es-ES"/>
              </w:rPr>
              <w:t>.</w:t>
            </w:r>
            <w:r w:rsidR="002C690D" w:rsidRPr="000A7477">
              <w:rPr>
                <w:lang w:val="es-ES_tradnl"/>
              </w:rPr>
              <w:t xml:space="preserve"> </w:t>
            </w:r>
            <w:r>
              <w:rPr>
                <w:rFonts w:ascii="Arial" w:hAnsi="Arial" w:cs="Arial"/>
                <w:sz w:val="18"/>
                <w:szCs w:val="18"/>
                <w:lang w:val="es-ES"/>
              </w:rPr>
              <w:t>El Ejecutor asegurará su implementación para todos los proyectos adentro y fuera de la muestra.</w:t>
            </w:r>
          </w:p>
        </w:tc>
        <w:tc>
          <w:tcPr>
            <w:tcW w:w="5760" w:type="dxa"/>
          </w:tcPr>
          <w:p w14:paraId="6D72F740" w14:textId="6956C009" w:rsidR="00427997" w:rsidRPr="000A7477" w:rsidRDefault="00FD6A79" w:rsidP="00427997">
            <w:pPr>
              <w:tabs>
                <w:tab w:val="left" w:pos="3200"/>
              </w:tabs>
              <w:rPr>
                <w:rFonts w:ascii="Arial" w:hAnsi="Arial" w:cs="Arial"/>
                <w:sz w:val="18"/>
                <w:szCs w:val="18"/>
                <w:lang w:val="es-ES"/>
              </w:rPr>
            </w:pPr>
            <w:r>
              <w:rPr>
                <w:rFonts w:ascii="Arial" w:hAnsi="Arial" w:cs="Arial"/>
                <w:sz w:val="18"/>
                <w:szCs w:val="18"/>
                <w:lang w:val="es-ES"/>
              </w:rPr>
              <w:t>Durante la ejecución, l</w:t>
            </w:r>
            <w:r w:rsidR="00DC1529" w:rsidRPr="000A7477">
              <w:rPr>
                <w:rFonts w:ascii="Arial" w:hAnsi="Arial" w:cs="Arial"/>
                <w:sz w:val="18"/>
                <w:szCs w:val="18"/>
                <w:lang w:val="es-ES"/>
              </w:rPr>
              <w:t xml:space="preserve">a agencia ejecutora </w:t>
            </w:r>
            <w:r>
              <w:rPr>
                <w:rFonts w:ascii="Arial" w:hAnsi="Arial" w:cs="Arial"/>
                <w:sz w:val="18"/>
                <w:szCs w:val="18"/>
                <w:lang w:val="es-ES"/>
              </w:rPr>
              <w:t xml:space="preserve">asegurará </w:t>
            </w:r>
            <w:r w:rsidR="006C06AE">
              <w:rPr>
                <w:rFonts w:ascii="Arial" w:hAnsi="Arial" w:cs="Arial"/>
                <w:sz w:val="18"/>
                <w:szCs w:val="18"/>
                <w:lang w:val="es-ES"/>
              </w:rPr>
              <w:t>las implementaciones</w:t>
            </w:r>
            <w:r>
              <w:rPr>
                <w:rFonts w:ascii="Arial" w:hAnsi="Arial" w:cs="Arial"/>
                <w:sz w:val="18"/>
                <w:szCs w:val="18"/>
                <w:lang w:val="es-ES"/>
              </w:rPr>
              <w:t xml:space="preserve"> del Marco de Pueblos Indígenas y de los planes asociados para los proyectos adentro y fuera de la muestra.</w:t>
            </w:r>
          </w:p>
        </w:tc>
      </w:tr>
      <w:tr w:rsidR="00475AC4" w:rsidRPr="00AD0965" w14:paraId="736BA321" w14:textId="77777777" w:rsidTr="006C54DB">
        <w:trPr>
          <w:trHeight w:val="323"/>
        </w:trPr>
        <w:tc>
          <w:tcPr>
            <w:tcW w:w="2790" w:type="dxa"/>
            <w:shd w:val="clear" w:color="auto" w:fill="D9D9D9" w:themeFill="background1" w:themeFillShade="D9"/>
            <w:vAlign w:val="center"/>
          </w:tcPr>
          <w:p w14:paraId="606B36CA" w14:textId="54A9AB12" w:rsidR="00475AC4" w:rsidRPr="001302BB" w:rsidRDefault="00475AC4" w:rsidP="00475AC4">
            <w:pPr>
              <w:tabs>
                <w:tab w:val="left" w:pos="3200"/>
              </w:tabs>
              <w:rPr>
                <w:rFonts w:ascii="Arial" w:hAnsi="Arial" w:cs="Arial"/>
                <w:sz w:val="18"/>
                <w:szCs w:val="22"/>
                <w:lang w:val="es-ES"/>
              </w:rPr>
            </w:pPr>
            <w:r w:rsidRPr="001302BB">
              <w:rPr>
                <w:rFonts w:ascii="Arial" w:hAnsi="Arial" w:cs="Arial"/>
                <w:sz w:val="18"/>
                <w:szCs w:val="22"/>
                <w:lang w:val="es-ES"/>
              </w:rPr>
              <w:t>Cuestiones Relacionadas con la Discriminación y/o exclusión</w:t>
            </w:r>
          </w:p>
        </w:tc>
        <w:tc>
          <w:tcPr>
            <w:tcW w:w="5107" w:type="dxa"/>
          </w:tcPr>
          <w:p w14:paraId="07E8E86A" w14:textId="4B8C2AC4" w:rsidR="00475AC4" w:rsidRPr="00D5500A" w:rsidRDefault="00475AC4" w:rsidP="00475AC4">
            <w:pPr>
              <w:tabs>
                <w:tab w:val="left" w:pos="3200"/>
              </w:tabs>
              <w:rPr>
                <w:rFonts w:ascii="Arial" w:hAnsi="Arial" w:cs="Arial"/>
                <w:sz w:val="18"/>
                <w:szCs w:val="20"/>
                <w:lang w:val="es-ES"/>
              </w:rPr>
            </w:pPr>
            <w:r w:rsidRPr="1FF64A80">
              <w:rPr>
                <w:rFonts w:ascii="Arial" w:hAnsi="Arial" w:cs="Arial"/>
                <w:b/>
                <w:bCs/>
                <w:sz w:val="18"/>
                <w:szCs w:val="18"/>
                <w:lang w:val="es-ES"/>
              </w:rPr>
              <w:t>Cumplimiento esperado durante la implementación del programa</w:t>
            </w:r>
            <w:r w:rsidRPr="005D468E">
              <w:rPr>
                <w:rFonts w:ascii="Arial" w:hAnsi="Arial" w:cs="Arial"/>
                <w:b/>
                <w:sz w:val="18"/>
                <w:szCs w:val="18"/>
                <w:lang w:val="es-ES"/>
              </w:rPr>
              <w:t>.</w:t>
            </w:r>
            <w:r>
              <w:rPr>
                <w:rFonts w:ascii="Arial" w:hAnsi="Arial" w:cs="Arial"/>
                <w:b/>
                <w:sz w:val="18"/>
                <w:szCs w:val="18"/>
                <w:lang w:val="es-ES"/>
              </w:rPr>
              <w:t xml:space="preserve"> </w:t>
            </w:r>
            <w:r w:rsidRPr="000A7477">
              <w:rPr>
                <w:rFonts w:ascii="Arial" w:hAnsi="Arial" w:cs="Arial"/>
                <w:sz w:val="18"/>
                <w:szCs w:val="18"/>
                <w:lang w:val="es-ES"/>
              </w:rPr>
              <w:t>El MGAS contiene un Marco de Pueblos Indígenas.</w:t>
            </w:r>
            <w:r w:rsidRPr="000A7477">
              <w:rPr>
                <w:lang w:val="es-ES_tradnl"/>
              </w:rPr>
              <w:t xml:space="preserve"> </w:t>
            </w:r>
            <w:r>
              <w:rPr>
                <w:rFonts w:ascii="Arial" w:hAnsi="Arial" w:cs="Arial"/>
                <w:sz w:val="18"/>
                <w:szCs w:val="18"/>
                <w:lang w:val="es-ES"/>
              </w:rPr>
              <w:t>El Ejecutor asegurará su implementación para todos los proyectos adentro y fuera de la muestra.</w:t>
            </w:r>
          </w:p>
        </w:tc>
        <w:tc>
          <w:tcPr>
            <w:tcW w:w="5760" w:type="dxa"/>
          </w:tcPr>
          <w:p w14:paraId="0D28DB24" w14:textId="5A06C738" w:rsidR="00475AC4" w:rsidRPr="00D5500A" w:rsidRDefault="00475AC4" w:rsidP="00475AC4">
            <w:pPr>
              <w:tabs>
                <w:tab w:val="left" w:pos="3200"/>
              </w:tabs>
              <w:rPr>
                <w:rFonts w:ascii="Arial" w:hAnsi="Arial" w:cs="Arial"/>
                <w:sz w:val="18"/>
                <w:szCs w:val="20"/>
                <w:lang w:val="es-ES"/>
              </w:rPr>
            </w:pPr>
            <w:r>
              <w:rPr>
                <w:rFonts w:ascii="Arial" w:hAnsi="Arial" w:cs="Arial"/>
                <w:sz w:val="18"/>
                <w:szCs w:val="18"/>
                <w:lang w:val="es-ES"/>
              </w:rPr>
              <w:t>Durante la ejecución, l</w:t>
            </w:r>
            <w:r w:rsidRPr="000A7477">
              <w:rPr>
                <w:rFonts w:ascii="Arial" w:hAnsi="Arial" w:cs="Arial"/>
                <w:sz w:val="18"/>
                <w:szCs w:val="18"/>
                <w:lang w:val="es-ES"/>
              </w:rPr>
              <w:t xml:space="preserve">a agencia ejecutora </w:t>
            </w:r>
            <w:r>
              <w:rPr>
                <w:rFonts w:ascii="Arial" w:hAnsi="Arial" w:cs="Arial"/>
                <w:sz w:val="18"/>
                <w:szCs w:val="18"/>
                <w:lang w:val="es-ES"/>
              </w:rPr>
              <w:t xml:space="preserve">asegurará </w:t>
            </w:r>
            <w:r w:rsidR="006C06AE">
              <w:rPr>
                <w:rFonts w:ascii="Arial" w:hAnsi="Arial" w:cs="Arial"/>
                <w:sz w:val="18"/>
                <w:szCs w:val="18"/>
                <w:lang w:val="es-ES"/>
              </w:rPr>
              <w:t>las implementaciones</w:t>
            </w:r>
            <w:r>
              <w:rPr>
                <w:rFonts w:ascii="Arial" w:hAnsi="Arial" w:cs="Arial"/>
                <w:sz w:val="18"/>
                <w:szCs w:val="18"/>
                <w:lang w:val="es-ES"/>
              </w:rPr>
              <w:t xml:space="preserve"> del Marco de Pueblos Indígenas y de los planes asociados para los proyectos adentro y fuera de la muestra.</w:t>
            </w:r>
          </w:p>
        </w:tc>
      </w:tr>
      <w:tr w:rsidR="00427997" w:rsidRPr="00BF16C9" w14:paraId="0B514031" w14:textId="77777777" w:rsidTr="006C54DB">
        <w:trPr>
          <w:trHeight w:val="323"/>
        </w:trPr>
        <w:tc>
          <w:tcPr>
            <w:tcW w:w="2790" w:type="dxa"/>
            <w:shd w:val="clear" w:color="auto" w:fill="D9D9D9" w:themeFill="background1" w:themeFillShade="D9"/>
            <w:vAlign w:val="center"/>
          </w:tcPr>
          <w:p w14:paraId="035E2BE4" w14:textId="6C5F2243" w:rsidR="00427997" w:rsidRPr="001302BB" w:rsidRDefault="00427997" w:rsidP="00427997">
            <w:pPr>
              <w:tabs>
                <w:tab w:val="left" w:pos="3200"/>
              </w:tabs>
              <w:rPr>
                <w:rFonts w:ascii="Arial" w:hAnsi="Arial" w:cs="Arial"/>
                <w:sz w:val="18"/>
                <w:szCs w:val="22"/>
                <w:lang w:val="es-ES"/>
              </w:rPr>
            </w:pPr>
            <w:r w:rsidRPr="001302BB">
              <w:rPr>
                <w:rFonts w:ascii="Arial" w:hAnsi="Arial" w:cs="Arial"/>
                <w:sz w:val="18"/>
                <w:szCs w:val="22"/>
                <w:lang w:val="es-ES"/>
              </w:rPr>
              <w:t xml:space="preserve">Impactos Transfronterizos </w:t>
            </w:r>
          </w:p>
        </w:tc>
        <w:tc>
          <w:tcPr>
            <w:tcW w:w="5107" w:type="dxa"/>
          </w:tcPr>
          <w:p w14:paraId="31A4D548" w14:textId="256FCCF9" w:rsidR="00427997" w:rsidRPr="00D5500A" w:rsidRDefault="00DC1529" w:rsidP="00F96391">
            <w:pPr>
              <w:tabs>
                <w:tab w:val="left" w:pos="3200"/>
              </w:tabs>
              <w:rPr>
                <w:rFonts w:ascii="Arial" w:hAnsi="Arial" w:cs="Arial"/>
                <w:sz w:val="18"/>
                <w:szCs w:val="20"/>
                <w:lang w:val="es-ES"/>
              </w:rPr>
            </w:pPr>
            <w:r w:rsidRPr="00D5500A">
              <w:rPr>
                <w:rFonts w:ascii="Arial" w:hAnsi="Arial" w:cs="Arial"/>
                <w:sz w:val="18"/>
                <w:szCs w:val="20"/>
                <w:lang w:val="es-ES"/>
              </w:rPr>
              <w:t>No Aplica</w:t>
            </w:r>
          </w:p>
        </w:tc>
        <w:tc>
          <w:tcPr>
            <w:tcW w:w="5760" w:type="dxa"/>
          </w:tcPr>
          <w:p w14:paraId="1B9702C0" w14:textId="6B8476E6" w:rsidR="00427997" w:rsidRPr="00D5500A" w:rsidRDefault="000A7477" w:rsidP="00427997">
            <w:pPr>
              <w:tabs>
                <w:tab w:val="left" w:pos="3200"/>
              </w:tabs>
              <w:rPr>
                <w:rFonts w:ascii="Arial" w:hAnsi="Arial" w:cs="Arial"/>
                <w:sz w:val="18"/>
                <w:szCs w:val="20"/>
                <w:lang w:val="es-ES"/>
              </w:rPr>
            </w:pPr>
            <w:r w:rsidRPr="00D5500A">
              <w:rPr>
                <w:rFonts w:ascii="Arial" w:hAnsi="Arial" w:cs="Arial"/>
                <w:sz w:val="18"/>
                <w:szCs w:val="20"/>
                <w:lang w:val="es-ES"/>
              </w:rPr>
              <w:t>No Aplica</w:t>
            </w:r>
          </w:p>
        </w:tc>
      </w:tr>
      <w:tr w:rsidR="00427997" w:rsidRPr="00607AE3" w14:paraId="71AE3083" w14:textId="77777777" w:rsidTr="006C54DB">
        <w:trPr>
          <w:trHeight w:val="323"/>
        </w:trPr>
        <w:tc>
          <w:tcPr>
            <w:tcW w:w="2790" w:type="dxa"/>
            <w:shd w:val="clear" w:color="auto" w:fill="D9D9D9" w:themeFill="background1" w:themeFillShade="D9"/>
            <w:vAlign w:val="center"/>
          </w:tcPr>
          <w:p w14:paraId="4718535E" w14:textId="77777777" w:rsidR="00427997" w:rsidRPr="001302BB" w:rsidRDefault="00427997" w:rsidP="00427997">
            <w:pPr>
              <w:tabs>
                <w:tab w:val="left" w:pos="3200"/>
              </w:tabs>
              <w:rPr>
                <w:rFonts w:ascii="Arial" w:hAnsi="Arial" w:cs="Arial"/>
                <w:sz w:val="18"/>
                <w:szCs w:val="22"/>
                <w:lang w:val="es-ES"/>
              </w:rPr>
            </w:pPr>
            <w:r w:rsidRPr="001302BB">
              <w:rPr>
                <w:rFonts w:ascii="Arial" w:hAnsi="Arial" w:cs="Arial"/>
                <w:sz w:val="18"/>
                <w:szCs w:val="22"/>
                <w:lang w:val="es-ES"/>
              </w:rPr>
              <w:t>Impactos sobre Pueblos Indígenas Aislados</w:t>
            </w:r>
          </w:p>
        </w:tc>
        <w:tc>
          <w:tcPr>
            <w:tcW w:w="5107" w:type="dxa"/>
          </w:tcPr>
          <w:p w14:paraId="2A28BED0" w14:textId="3698C4D4" w:rsidR="00427997" w:rsidRPr="00D5500A" w:rsidRDefault="00DC1529" w:rsidP="00F96391">
            <w:pPr>
              <w:tabs>
                <w:tab w:val="left" w:pos="3200"/>
              </w:tabs>
              <w:rPr>
                <w:rFonts w:ascii="Arial" w:hAnsi="Arial" w:cs="Arial"/>
                <w:sz w:val="18"/>
                <w:szCs w:val="20"/>
                <w:lang w:val="es-ES"/>
              </w:rPr>
            </w:pPr>
            <w:r w:rsidRPr="00D5500A">
              <w:rPr>
                <w:rFonts w:ascii="Arial" w:hAnsi="Arial" w:cs="Arial"/>
                <w:sz w:val="18"/>
                <w:szCs w:val="20"/>
                <w:lang w:val="es-ES"/>
              </w:rPr>
              <w:t>No Aplica</w:t>
            </w:r>
          </w:p>
        </w:tc>
        <w:tc>
          <w:tcPr>
            <w:tcW w:w="5760" w:type="dxa"/>
          </w:tcPr>
          <w:p w14:paraId="782D01E2" w14:textId="0F962CC3" w:rsidR="00427997" w:rsidRPr="00D5500A" w:rsidRDefault="000A7477" w:rsidP="00427997">
            <w:pPr>
              <w:tabs>
                <w:tab w:val="left" w:pos="3200"/>
              </w:tabs>
              <w:rPr>
                <w:rFonts w:ascii="Arial" w:hAnsi="Arial" w:cs="Arial"/>
                <w:sz w:val="18"/>
                <w:szCs w:val="20"/>
                <w:lang w:val="es-ES"/>
              </w:rPr>
            </w:pPr>
            <w:r w:rsidRPr="00D5500A">
              <w:rPr>
                <w:rFonts w:ascii="Arial" w:hAnsi="Arial" w:cs="Arial"/>
                <w:sz w:val="18"/>
                <w:szCs w:val="20"/>
                <w:lang w:val="es-ES"/>
              </w:rPr>
              <w:t>No Aplica</w:t>
            </w:r>
          </w:p>
        </w:tc>
      </w:tr>
      <w:tr w:rsidR="00427997" w:rsidRPr="00AD0965" w14:paraId="770302CE" w14:textId="77777777" w:rsidTr="00244C57">
        <w:trPr>
          <w:trHeight w:val="323"/>
        </w:trPr>
        <w:tc>
          <w:tcPr>
            <w:tcW w:w="13657" w:type="dxa"/>
            <w:gridSpan w:val="3"/>
            <w:shd w:val="clear" w:color="auto" w:fill="D9D9D9" w:themeFill="background1" w:themeFillShade="D9"/>
            <w:vAlign w:val="center"/>
          </w:tcPr>
          <w:p w14:paraId="428803B5" w14:textId="77777777" w:rsidR="00427997" w:rsidRPr="000A7477" w:rsidRDefault="00427997" w:rsidP="00F96391">
            <w:pPr>
              <w:tabs>
                <w:tab w:val="left" w:pos="3200"/>
              </w:tabs>
              <w:rPr>
                <w:rFonts w:ascii="Arial" w:hAnsi="Arial" w:cs="Arial"/>
                <w:sz w:val="22"/>
                <w:szCs w:val="22"/>
                <w:lang w:val="es-ES"/>
              </w:rPr>
            </w:pPr>
            <w:r w:rsidRPr="000A7477">
              <w:rPr>
                <w:rFonts w:ascii="Arial" w:hAnsi="Arial" w:cs="Arial"/>
                <w:b/>
                <w:sz w:val="22"/>
                <w:szCs w:val="22"/>
                <w:lang w:val="es-ES"/>
              </w:rPr>
              <w:t>OP-761 Política Operativa sobre Igualdad de Género en el Desarrollo</w:t>
            </w:r>
          </w:p>
        </w:tc>
      </w:tr>
      <w:tr w:rsidR="00750775" w:rsidRPr="00AD0965" w14:paraId="641D768D" w14:textId="77777777" w:rsidTr="006C54DB">
        <w:trPr>
          <w:trHeight w:val="323"/>
        </w:trPr>
        <w:tc>
          <w:tcPr>
            <w:tcW w:w="2790" w:type="dxa"/>
            <w:shd w:val="clear" w:color="auto" w:fill="D9D9D9" w:themeFill="background1" w:themeFillShade="D9"/>
            <w:vAlign w:val="center"/>
          </w:tcPr>
          <w:p w14:paraId="1DED9948" w14:textId="6EEE5554" w:rsidR="00750775" w:rsidRPr="001302BB" w:rsidDel="00641735" w:rsidRDefault="00750775" w:rsidP="00750775">
            <w:pPr>
              <w:tabs>
                <w:tab w:val="left" w:pos="3200"/>
              </w:tabs>
              <w:rPr>
                <w:rFonts w:ascii="Arial" w:hAnsi="Arial" w:cs="Arial"/>
                <w:b/>
                <w:sz w:val="18"/>
                <w:szCs w:val="22"/>
                <w:lang w:val="es-ES"/>
              </w:rPr>
            </w:pPr>
            <w:r w:rsidRPr="001302BB">
              <w:rPr>
                <w:rFonts w:ascii="Arial" w:eastAsia="Arial" w:hAnsi="Arial" w:cs="Arial"/>
                <w:sz w:val="18"/>
                <w:szCs w:val="22"/>
                <w:lang w:val="es-ES"/>
              </w:rPr>
              <w:t>Consulta y participación efectiva de mujeres y hombres</w:t>
            </w:r>
          </w:p>
        </w:tc>
        <w:tc>
          <w:tcPr>
            <w:tcW w:w="5107" w:type="dxa"/>
          </w:tcPr>
          <w:p w14:paraId="008119BC" w14:textId="71AAD44E" w:rsidR="00750775" w:rsidRPr="000A7477" w:rsidRDefault="00750775" w:rsidP="00750775">
            <w:pPr>
              <w:tabs>
                <w:tab w:val="left" w:pos="3200"/>
              </w:tabs>
              <w:rPr>
                <w:rFonts w:ascii="Arial" w:hAnsi="Arial" w:cs="Arial"/>
                <w:sz w:val="18"/>
                <w:szCs w:val="18"/>
                <w:lang w:val="es-ES"/>
              </w:rPr>
            </w:pPr>
            <w:r w:rsidRPr="1FF64A80">
              <w:rPr>
                <w:rFonts w:ascii="Arial" w:hAnsi="Arial" w:cs="Arial"/>
                <w:b/>
                <w:bCs/>
                <w:sz w:val="18"/>
                <w:szCs w:val="18"/>
                <w:lang w:val="es-ES"/>
              </w:rPr>
              <w:t>Cumplimiento esperado durante la implementación del programa</w:t>
            </w:r>
            <w:r w:rsidRPr="005D468E">
              <w:rPr>
                <w:rFonts w:ascii="Arial" w:hAnsi="Arial" w:cs="Arial"/>
                <w:b/>
                <w:sz w:val="18"/>
                <w:szCs w:val="18"/>
                <w:lang w:val="es-ES"/>
              </w:rPr>
              <w:t>.</w:t>
            </w:r>
            <w:r w:rsidRPr="005D468E">
              <w:rPr>
                <w:rFonts w:ascii="Arial" w:hAnsi="Arial" w:cs="Arial"/>
                <w:sz w:val="18"/>
                <w:szCs w:val="18"/>
                <w:lang w:val="es-ES"/>
              </w:rPr>
              <w:t xml:space="preserve"> </w:t>
            </w:r>
            <w:r w:rsidRPr="000A7477">
              <w:rPr>
                <w:rFonts w:ascii="Arial" w:hAnsi="Arial" w:cs="Arial"/>
                <w:sz w:val="18"/>
                <w:szCs w:val="18"/>
                <w:lang w:val="es-ES"/>
              </w:rPr>
              <w:t>La</w:t>
            </w:r>
            <w:r>
              <w:rPr>
                <w:rFonts w:ascii="Arial" w:hAnsi="Arial" w:cs="Arial"/>
                <w:sz w:val="18"/>
                <w:szCs w:val="18"/>
                <w:lang w:val="es-ES"/>
              </w:rPr>
              <w:t xml:space="preserve">s </w:t>
            </w:r>
            <w:r w:rsidRPr="000A7477">
              <w:rPr>
                <w:rFonts w:ascii="Arial" w:hAnsi="Arial" w:cs="Arial"/>
                <w:sz w:val="18"/>
                <w:szCs w:val="18"/>
                <w:lang w:val="es-ES"/>
              </w:rPr>
              <w:t xml:space="preserve">consultas </w:t>
            </w:r>
            <w:r>
              <w:rPr>
                <w:rFonts w:ascii="Arial" w:hAnsi="Arial" w:cs="Arial"/>
                <w:sz w:val="18"/>
                <w:szCs w:val="18"/>
                <w:lang w:val="es-ES"/>
              </w:rPr>
              <w:t>se hicieron sin</w:t>
            </w:r>
            <w:r w:rsidRPr="000A7477">
              <w:rPr>
                <w:rFonts w:ascii="Arial" w:hAnsi="Arial" w:cs="Arial"/>
                <w:sz w:val="18"/>
                <w:szCs w:val="18"/>
                <w:lang w:val="es-ES"/>
              </w:rPr>
              <w:t xml:space="preserve"> </w:t>
            </w:r>
            <w:r>
              <w:rPr>
                <w:rFonts w:ascii="Arial" w:hAnsi="Arial" w:cs="Arial"/>
                <w:sz w:val="18"/>
                <w:szCs w:val="18"/>
                <w:lang w:val="es-ES"/>
              </w:rPr>
              <w:t>discriminación de</w:t>
            </w:r>
            <w:r w:rsidRPr="000A7477">
              <w:rPr>
                <w:rFonts w:ascii="Arial" w:hAnsi="Arial" w:cs="Arial"/>
                <w:sz w:val="18"/>
                <w:szCs w:val="18"/>
                <w:lang w:val="es-ES"/>
              </w:rPr>
              <w:t xml:space="preserve"> ningún grupo de personas interesadas y afectadas. </w:t>
            </w:r>
            <w:r>
              <w:rPr>
                <w:rFonts w:ascii="Arial" w:hAnsi="Arial" w:cs="Arial"/>
                <w:sz w:val="18"/>
                <w:szCs w:val="18"/>
                <w:lang w:val="es-ES"/>
              </w:rPr>
              <w:t>El Ejecutor asegurará lo mismo para los proyectos fuera de la muestra</w:t>
            </w:r>
          </w:p>
        </w:tc>
        <w:tc>
          <w:tcPr>
            <w:tcW w:w="5760" w:type="dxa"/>
          </w:tcPr>
          <w:p w14:paraId="73C4E8A2" w14:textId="2556F578" w:rsidR="00750775" w:rsidRPr="000A7477" w:rsidRDefault="00750775" w:rsidP="00750775">
            <w:pPr>
              <w:tabs>
                <w:tab w:val="left" w:pos="3200"/>
              </w:tabs>
              <w:rPr>
                <w:rFonts w:ascii="Arial" w:hAnsi="Arial" w:cs="Arial"/>
                <w:sz w:val="18"/>
                <w:szCs w:val="18"/>
                <w:lang w:val="es-ES"/>
              </w:rPr>
            </w:pPr>
            <w:r>
              <w:rPr>
                <w:rFonts w:ascii="Arial" w:hAnsi="Arial" w:cs="Arial"/>
                <w:sz w:val="18"/>
                <w:szCs w:val="18"/>
                <w:lang w:val="es-ES"/>
              </w:rPr>
              <w:t>Para los proyectos fuera de la muestra, durante la ejecución, l</w:t>
            </w:r>
            <w:r w:rsidRPr="000A7477">
              <w:rPr>
                <w:rFonts w:ascii="Arial" w:hAnsi="Arial" w:cs="Arial"/>
                <w:sz w:val="18"/>
                <w:szCs w:val="18"/>
                <w:lang w:val="es-ES"/>
              </w:rPr>
              <w:t>a agencia ejecutora realizara consultas con las partes interesadas y afectadas tomando en cuenta los lineamentos de la OP-76</w:t>
            </w:r>
            <w:r>
              <w:rPr>
                <w:rFonts w:ascii="Arial" w:hAnsi="Arial" w:cs="Arial"/>
                <w:sz w:val="18"/>
                <w:szCs w:val="18"/>
                <w:lang w:val="es-ES"/>
              </w:rPr>
              <w:t>1</w:t>
            </w:r>
            <w:r w:rsidRPr="000A7477">
              <w:rPr>
                <w:rFonts w:ascii="Arial" w:hAnsi="Arial" w:cs="Arial"/>
                <w:sz w:val="18"/>
                <w:szCs w:val="18"/>
                <w:lang w:val="es-ES"/>
              </w:rPr>
              <w:t>.</w:t>
            </w:r>
          </w:p>
        </w:tc>
      </w:tr>
      <w:tr w:rsidR="0096120F" w:rsidRPr="00AD0965" w14:paraId="0D70A542" w14:textId="77777777" w:rsidTr="006C54DB">
        <w:trPr>
          <w:trHeight w:val="323"/>
        </w:trPr>
        <w:tc>
          <w:tcPr>
            <w:tcW w:w="2790" w:type="dxa"/>
            <w:shd w:val="clear" w:color="auto" w:fill="D9D9D9" w:themeFill="background1" w:themeFillShade="D9"/>
            <w:vAlign w:val="center"/>
          </w:tcPr>
          <w:p w14:paraId="5959F396" w14:textId="7C428391" w:rsidR="0096120F" w:rsidRPr="001302BB" w:rsidDel="00641735" w:rsidRDefault="0096120F" w:rsidP="0096120F">
            <w:pPr>
              <w:tabs>
                <w:tab w:val="left" w:pos="3200"/>
              </w:tabs>
              <w:rPr>
                <w:rFonts w:ascii="Arial" w:hAnsi="Arial" w:cs="Arial"/>
                <w:b/>
                <w:sz w:val="18"/>
                <w:szCs w:val="22"/>
                <w:lang w:val="es-ES"/>
              </w:rPr>
            </w:pPr>
            <w:r w:rsidRPr="001302BB">
              <w:rPr>
                <w:rFonts w:ascii="Arial" w:eastAsia="Arial" w:hAnsi="Arial" w:cs="Arial"/>
                <w:sz w:val="18"/>
                <w:szCs w:val="22"/>
                <w:lang w:val="es-ES"/>
              </w:rPr>
              <w:t>Riesgo de igualdad de género y salvaguardias.</w:t>
            </w:r>
          </w:p>
        </w:tc>
        <w:tc>
          <w:tcPr>
            <w:tcW w:w="5107" w:type="dxa"/>
          </w:tcPr>
          <w:p w14:paraId="12EF37BC" w14:textId="002DF7A0" w:rsidR="0096120F" w:rsidRPr="000A7477" w:rsidRDefault="0096120F" w:rsidP="0096120F">
            <w:pPr>
              <w:tabs>
                <w:tab w:val="left" w:pos="3200"/>
              </w:tabs>
              <w:rPr>
                <w:rFonts w:ascii="Arial" w:hAnsi="Arial" w:cs="Arial"/>
                <w:sz w:val="18"/>
                <w:szCs w:val="18"/>
                <w:lang w:val="es-ES"/>
              </w:rPr>
            </w:pPr>
            <w:r w:rsidRPr="1FF64A80">
              <w:rPr>
                <w:rFonts w:ascii="Arial" w:hAnsi="Arial" w:cs="Arial"/>
                <w:b/>
                <w:bCs/>
                <w:sz w:val="18"/>
                <w:szCs w:val="18"/>
                <w:lang w:val="es-ES"/>
              </w:rPr>
              <w:t>Cumplimiento esperado durante la implementación del programa</w:t>
            </w:r>
            <w:r w:rsidRPr="005D468E">
              <w:rPr>
                <w:rFonts w:ascii="Arial" w:hAnsi="Arial" w:cs="Arial"/>
                <w:b/>
                <w:sz w:val="18"/>
                <w:szCs w:val="18"/>
                <w:lang w:val="es-ES"/>
              </w:rPr>
              <w:t>.</w:t>
            </w:r>
            <w:r>
              <w:rPr>
                <w:rFonts w:ascii="Arial" w:hAnsi="Arial" w:cs="Arial"/>
                <w:b/>
                <w:sz w:val="18"/>
                <w:szCs w:val="18"/>
                <w:lang w:val="es-ES"/>
              </w:rPr>
              <w:t xml:space="preserve"> </w:t>
            </w:r>
            <w:r>
              <w:rPr>
                <w:rFonts w:ascii="Arial" w:hAnsi="Arial" w:cs="Arial"/>
                <w:sz w:val="18"/>
                <w:szCs w:val="18"/>
                <w:lang w:val="es-ES"/>
              </w:rPr>
              <w:t>El Ejecutor asegurará que para todos los proyectos fuera de la muestra se mitigue el riesgo de igualdad de género.</w:t>
            </w:r>
          </w:p>
        </w:tc>
        <w:tc>
          <w:tcPr>
            <w:tcW w:w="5760" w:type="dxa"/>
          </w:tcPr>
          <w:p w14:paraId="7E39E0C3" w14:textId="44EE82B5" w:rsidR="0096120F" w:rsidRPr="000A7477" w:rsidRDefault="0096120F" w:rsidP="0096120F">
            <w:pPr>
              <w:tabs>
                <w:tab w:val="left" w:pos="3200"/>
              </w:tabs>
              <w:rPr>
                <w:rFonts w:ascii="Arial" w:hAnsi="Arial" w:cs="Arial"/>
                <w:sz w:val="18"/>
                <w:szCs w:val="18"/>
                <w:lang w:val="es-ES"/>
              </w:rPr>
            </w:pPr>
            <w:r>
              <w:rPr>
                <w:rFonts w:ascii="Arial" w:hAnsi="Arial" w:cs="Arial"/>
                <w:sz w:val="18"/>
                <w:szCs w:val="18"/>
                <w:lang w:val="es-ES"/>
              </w:rPr>
              <w:t>Durante la ejecución, l</w:t>
            </w:r>
            <w:r w:rsidRPr="000A7477">
              <w:rPr>
                <w:rFonts w:ascii="Arial" w:hAnsi="Arial" w:cs="Arial"/>
                <w:sz w:val="18"/>
                <w:szCs w:val="18"/>
                <w:lang w:val="es-ES"/>
              </w:rPr>
              <w:t xml:space="preserve">a agencia ejecutora </w:t>
            </w:r>
            <w:r>
              <w:rPr>
                <w:rFonts w:ascii="Arial" w:hAnsi="Arial" w:cs="Arial"/>
                <w:sz w:val="18"/>
                <w:szCs w:val="18"/>
                <w:lang w:val="es-ES"/>
              </w:rPr>
              <w:t xml:space="preserve">asegurará la mitigación de el riesgo de igualdad de </w:t>
            </w:r>
            <w:r w:rsidR="006C06AE">
              <w:rPr>
                <w:rFonts w:ascii="Arial" w:hAnsi="Arial" w:cs="Arial"/>
                <w:sz w:val="18"/>
                <w:szCs w:val="18"/>
                <w:lang w:val="es-ES"/>
              </w:rPr>
              <w:t>género</w:t>
            </w:r>
            <w:r>
              <w:rPr>
                <w:rFonts w:ascii="Arial" w:hAnsi="Arial" w:cs="Arial"/>
                <w:sz w:val="18"/>
                <w:szCs w:val="18"/>
                <w:lang w:val="es-ES"/>
              </w:rPr>
              <w:t xml:space="preserve"> para los proyectos adentro y fuera de la muestra.</w:t>
            </w:r>
          </w:p>
        </w:tc>
      </w:tr>
      <w:tr w:rsidR="00427997" w:rsidRPr="00AD0965" w14:paraId="66AC3AA6" w14:textId="77777777" w:rsidTr="00244C57">
        <w:trPr>
          <w:trHeight w:val="323"/>
        </w:trPr>
        <w:tc>
          <w:tcPr>
            <w:tcW w:w="13657" w:type="dxa"/>
            <w:gridSpan w:val="3"/>
            <w:shd w:val="clear" w:color="auto" w:fill="D9D9D9" w:themeFill="background1" w:themeFillShade="D9"/>
            <w:vAlign w:val="center"/>
          </w:tcPr>
          <w:p w14:paraId="0AEDFA69" w14:textId="77777777" w:rsidR="00427997" w:rsidRPr="00BF16C9" w:rsidRDefault="00427997" w:rsidP="00F96391">
            <w:pPr>
              <w:tabs>
                <w:tab w:val="left" w:pos="3200"/>
              </w:tabs>
              <w:rPr>
                <w:rFonts w:ascii="Arial" w:hAnsi="Arial" w:cs="Arial"/>
                <w:sz w:val="22"/>
                <w:szCs w:val="22"/>
                <w:lang w:val="es-ES"/>
              </w:rPr>
            </w:pPr>
            <w:r w:rsidRPr="00BF16C9">
              <w:rPr>
                <w:rFonts w:ascii="Arial" w:hAnsi="Arial" w:cs="Arial"/>
                <w:b/>
                <w:sz w:val="22"/>
                <w:szCs w:val="22"/>
                <w:lang w:val="es-ES"/>
              </w:rPr>
              <w:t>OP-102 Política de Acceso a la Información</w:t>
            </w:r>
          </w:p>
        </w:tc>
      </w:tr>
      <w:tr w:rsidR="00427997" w:rsidRPr="00F90946" w14:paraId="16F12AE8" w14:textId="77777777" w:rsidTr="006C54DB">
        <w:trPr>
          <w:trHeight w:val="323"/>
        </w:trPr>
        <w:tc>
          <w:tcPr>
            <w:tcW w:w="2790" w:type="dxa"/>
            <w:shd w:val="clear" w:color="auto" w:fill="D9D9D9" w:themeFill="background1" w:themeFillShade="D9"/>
            <w:vAlign w:val="center"/>
          </w:tcPr>
          <w:p w14:paraId="7852EE75" w14:textId="6983B1A2"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Divulgación de Evaluaciones Ambientales y Sociales Previo a la Misión de Análisis, QRR, OPC y envío de los documentos al Directorio</w:t>
            </w:r>
          </w:p>
        </w:tc>
        <w:tc>
          <w:tcPr>
            <w:tcW w:w="5107" w:type="dxa"/>
            <w:vAlign w:val="center"/>
          </w:tcPr>
          <w:p w14:paraId="422298D9" w14:textId="4C88EB68" w:rsidR="00427997" w:rsidRPr="0079609A" w:rsidRDefault="0096120F" w:rsidP="00F96391">
            <w:pPr>
              <w:tabs>
                <w:tab w:val="left" w:pos="3200"/>
              </w:tabs>
              <w:rPr>
                <w:rFonts w:ascii="Arial" w:hAnsi="Arial" w:cs="Arial"/>
                <w:sz w:val="22"/>
                <w:szCs w:val="22"/>
                <w:lang w:val="es-ES"/>
              </w:rPr>
            </w:pPr>
            <w:r w:rsidRPr="1FF64A80">
              <w:rPr>
                <w:rFonts w:ascii="Arial" w:hAnsi="Arial" w:cs="Arial"/>
                <w:b/>
                <w:bCs/>
                <w:sz w:val="18"/>
                <w:szCs w:val="18"/>
                <w:lang w:val="es-ES"/>
              </w:rPr>
              <w:t>Cumplimiento pleno logrado.</w:t>
            </w:r>
            <w:r w:rsidR="00427997" w:rsidRPr="0079609A">
              <w:rPr>
                <w:rFonts w:ascii="Arial" w:hAnsi="Arial" w:cs="Arial"/>
                <w:b/>
                <w:bCs/>
                <w:sz w:val="18"/>
                <w:szCs w:val="18"/>
                <w:u w:val="single"/>
                <w:lang w:val="es-ES"/>
              </w:rPr>
              <w:t xml:space="preserve"> </w:t>
            </w:r>
            <w:r w:rsidR="009D79D9" w:rsidRPr="0079609A">
              <w:rPr>
                <w:rFonts w:ascii="Arial" w:hAnsi="Arial" w:cs="Arial"/>
                <w:sz w:val="18"/>
                <w:szCs w:val="18"/>
                <w:lang w:val="es-ES"/>
              </w:rPr>
              <w:t xml:space="preserve">Todos los </w:t>
            </w:r>
            <w:r w:rsidR="000A7477" w:rsidRPr="0079609A">
              <w:rPr>
                <w:rFonts w:ascii="Arial" w:hAnsi="Arial" w:cs="Arial"/>
                <w:sz w:val="18"/>
                <w:szCs w:val="18"/>
                <w:lang w:val="es-ES"/>
              </w:rPr>
              <w:t>AAS incluyendo PGAS</w:t>
            </w:r>
            <w:r w:rsidR="00427997" w:rsidRPr="0079609A">
              <w:rPr>
                <w:rFonts w:ascii="Arial" w:hAnsi="Arial" w:cs="Arial"/>
                <w:sz w:val="18"/>
                <w:szCs w:val="18"/>
                <w:lang w:val="es-ES"/>
              </w:rPr>
              <w:t xml:space="preserve"> para cada proyecto de la </w:t>
            </w:r>
            <w:r w:rsidR="009D79D9" w:rsidRPr="0079609A">
              <w:rPr>
                <w:rFonts w:ascii="Arial" w:hAnsi="Arial" w:cs="Arial"/>
                <w:sz w:val="18"/>
                <w:szCs w:val="18"/>
                <w:lang w:val="es-ES"/>
              </w:rPr>
              <w:t>muestra,</w:t>
            </w:r>
            <w:r w:rsidR="00427997" w:rsidRPr="0079609A">
              <w:rPr>
                <w:rFonts w:ascii="Arial" w:hAnsi="Arial" w:cs="Arial"/>
                <w:sz w:val="18"/>
                <w:szCs w:val="18"/>
                <w:lang w:val="es-ES"/>
              </w:rPr>
              <w:t xml:space="preserve"> así como el MGAS</w:t>
            </w:r>
            <w:r w:rsidR="000A7477" w:rsidRPr="0079609A">
              <w:rPr>
                <w:rFonts w:ascii="Arial" w:hAnsi="Arial" w:cs="Arial"/>
                <w:sz w:val="18"/>
                <w:szCs w:val="18"/>
                <w:lang w:val="es-ES"/>
              </w:rPr>
              <w:t xml:space="preserve"> incluyendo el</w:t>
            </w:r>
            <w:r w:rsidR="00427997" w:rsidRPr="0079609A">
              <w:rPr>
                <w:rFonts w:ascii="Arial" w:hAnsi="Arial" w:cs="Arial"/>
                <w:sz w:val="18"/>
                <w:szCs w:val="18"/>
                <w:lang w:val="es-ES"/>
              </w:rPr>
              <w:t xml:space="preserve"> MR y MPI fueron publicados en la página web del Banco antes de la misión de análisis</w:t>
            </w:r>
            <w:r>
              <w:rPr>
                <w:rFonts w:ascii="Arial" w:hAnsi="Arial" w:cs="Arial"/>
                <w:sz w:val="18"/>
                <w:szCs w:val="18"/>
                <w:lang w:val="es-ES"/>
              </w:rPr>
              <w:t xml:space="preserve"> y de OPC</w:t>
            </w:r>
            <w:r w:rsidR="00427997" w:rsidRPr="0079609A">
              <w:rPr>
                <w:rFonts w:ascii="Arial" w:hAnsi="Arial" w:cs="Arial"/>
                <w:b/>
                <w:bCs/>
                <w:sz w:val="18"/>
                <w:szCs w:val="18"/>
                <w:u w:val="single"/>
                <w:lang w:val="es-ES"/>
              </w:rPr>
              <w:t>.</w:t>
            </w:r>
          </w:p>
        </w:tc>
        <w:tc>
          <w:tcPr>
            <w:tcW w:w="5760" w:type="dxa"/>
            <w:vAlign w:val="center"/>
          </w:tcPr>
          <w:p w14:paraId="444E9D31" w14:textId="0B60548A" w:rsidR="00427997" w:rsidRPr="0079609A" w:rsidRDefault="0096120F" w:rsidP="002943FE">
            <w:pPr>
              <w:tabs>
                <w:tab w:val="left" w:pos="3200"/>
              </w:tabs>
              <w:rPr>
                <w:rFonts w:ascii="Arial" w:hAnsi="Arial" w:cs="Arial"/>
                <w:sz w:val="22"/>
                <w:szCs w:val="22"/>
                <w:lang w:val="es-ES"/>
              </w:rPr>
            </w:pPr>
            <w:r>
              <w:rPr>
                <w:rFonts w:ascii="Arial" w:hAnsi="Arial" w:cs="Arial"/>
                <w:sz w:val="18"/>
                <w:szCs w:val="18"/>
                <w:lang w:val="es-ES"/>
              </w:rPr>
              <w:t>N/A</w:t>
            </w:r>
          </w:p>
        </w:tc>
      </w:tr>
      <w:tr w:rsidR="00427997" w:rsidRPr="00AD0965" w14:paraId="028ADA0A" w14:textId="77777777" w:rsidTr="006C54DB">
        <w:trPr>
          <w:trHeight w:val="323"/>
        </w:trPr>
        <w:tc>
          <w:tcPr>
            <w:tcW w:w="2790" w:type="dxa"/>
            <w:shd w:val="clear" w:color="auto" w:fill="D9D9D9" w:themeFill="background1" w:themeFillShade="D9"/>
            <w:vAlign w:val="center"/>
          </w:tcPr>
          <w:p w14:paraId="75C2359B" w14:textId="77777777" w:rsidR="00427997" w:rsidRPr="001302BB" w:rsidDel="00641735" w:rsidRDefault="00427997" w:rsidP="00427997">
            <w:pPr>
              <w:tabs>
                <w:tab w:val="left" w:pos="3200"/>
              </w:tabs>
              <w:rPr>
                <w:rFonts w:ascii="Arial" w:hAnsi="Arial" w:cs="Arial"/>
                <w:b/>
                <w:sz w:val="18"/>
                <w:szCs w:val="22"/>
                <w:lang w:val="es-ES"/>
              </w:rPr>
            </w:pPr>
            <w:r w:rsidRPr="001302BB">
              <w:rPr>
                <w:rFonts w:ascii="Arial" w:hAnsi="Arial" w:cs="Arial"/>
                <w:sz w:val="18"/>
                <w:szCs w:val="22"/>
                <w:lang w:val="es-ES"/>
              </w:rPr>
              <w:t>Disposiciones de Divulgación de Documentos Ambientales y Sociales durante la Implementación del Proyecto</w:t>
            </w:r>
          </w:p>
        </w:tc>
        <w:tc>
          <w:tcPr>
            <w:tcW w:w="5107" w:type="dxa"/>
            <w:vAlign w:val="center"/>
          </w:tcPr>
          <w:p w14:paraId="3703FF0C" w14:textId="6B6A8F48" w:rsidR="00427997" w:rsidRPr="00BF16C9" w:rsidRDefault="00427997" w:rsidP="00F96391">
            <w:pPr>
              <w:tabs>
                <w:tab w:val="left" w:pos="3200"/>
              </w:tabs>
              <w:rPr>
                <w:rFonts w:ascii="Arial" w:hAnsi="Arial" w:cs="Arial"/>
                <w:sz w:val="22"/>
                <w:szCs w:val="22"/>
                <w:lang w:val="es-ES"/>
              </w:rPr>
            </w:pPr>
            <w:r w:rsidRPr="1FF64A80">
              <w:rPr>
                <w:rFonts w:ascii="Arial" w:hAnsi="Arial" w:cs="Arial"/>
                <w:b/>
                <w:bCs/>
                <w:sz w:val="18"/>
                <w:szCs w:val="18"/>
                <w:lang w:val="es-ES"/>
              </w:rPr>
              <w:t xml:space="preserve">Cumplimiento esperado durante la implementación del Programa. </w:t>
            </w:r>
            <w:r w:rsidRPr="1FF64A80">
              <w:rPr>
                <w:rFonts w:ascii="Arial" w:hAnsi="Arial" w:cs="Arial"/>
                <w:sz w:val="18"/>
                <w:szCs w:val="18"/>
                <w:lang w:val="es-ES"/>
              </w:rPr>
              <w:t xml:space="preserve">El MGAS, MR y MPI disponen la publicación de todas las evaluaciones ambientales y sociales durante la implementación del Programa. </w:t>
            </w:r>
          </w:p>
        </w:tc>
        <w:tc>
          <w:tcPr>
            <w:tcW w:w="5760" w:type="dxa"/>
            <w:vAlign w:val="center"/>
          </w:tcPr>
          <w:p w14:paraId="2F5C49E0" w14:textId="1C1690F3" w:rsidR="00427997" w:rsidRPr="00BF16C9" w:rsidRDefault="00427997" w:rsidP="000A7477">
            <w:pPr>
              <w:tabs>
                <w:tab w:val="left" w:pos="3200"/>
              </w:tabs>
              <w:rPr>
                <w:rFonts w:ascii="Arial" w:hAnsi="Arial" w:cs="Arial"/>
                <w:sz w:val="22"/>
                <w:szCs w:val="22"/>
                <w:lang w:val="es-ES"/>
              </w:rPr>
            </w:pPr>
            <w:r w:rsidRPr="1FF64A80">
              <w:rPr>
                <w:rFonts w:ascii="Arial" w:hAnsi="Arial" w:cs="Arial"/>
                <w:sz w:val="18"/>
                <w:szCs w:val="18"/>
                <w:lang w:val="es-ES"/>
              </w:rPr>
              <w:t>Si durante la ejecución se generaran nuevos documentos ambientales y sociales, el BID y el organismo ejecutor deberán publicarlos</w:t>
            </w:r>
          </w:p>
        </w:tc>
      </w:tr>
    </w:tbl>
    <w:p w14:paraId="23DB65EF" w14:textId="40E1F132" w:rsidR="00B01F04" w:rsidRDefault="00B01F04" w:rsidP="003A3A67">
      <w:pPr>
        <w:widowControl w:val="0"/>
        <w:autoSpaceDE w:val="0"/>
        <w:autoSpaceDN w:val="0"/>
        <w:adjustRightInd w:val="0"/>
        <w:ind w:right="-720"/>
        <w:rPr>
          <w:rFonts w:ascii="Arial" w:hAnsi="Arial" w:cs="Arial"/>
          <w:bCs/>
          <w:sz w:val="20"/>
          <w:szCs w:val="20"/>
          <w:lang w:val="es-ES"/>
        </w:rPr>
      </w:pPr>
    </w:p>
    <w:p w14:paraId="555C7049" w14:textId="564C951B" w:rsidR="00363000" w:rsidRDefault="00363000" w:rsidP="003A3A67">
      <w:pPr>
        <w:widowControl w:val="0"/>
        <w:autoSpaceDE w:val="0"/>
        <w:autoSpaceDN w:val="0"/>
        <w:adjustRightInd w:val="0"/>
        <w:ind w:right="-720"/>
        <w:rPr>
          <w:rFonts w:ascii="Arial" w:hAnsi="Arial" w:cs="Arial"/>
          <w:bCs/>
          <w:sz w:val="20"/>
          <w:szCs w:val="20"/>
          <w:lang w:val="es-ES"/>
        </w:rPr>
      </w:pPr>
    </w:p>
    <w:p w14:paraId="56B3B7DF" w14:textId="77777777" w:rsidR="00860B18" w:rsidRDefault="00860B18">
      <w:pPr>
        <w:rPr>
          <w:rFonts w:ascii="Arial" w:hAnsi="Arial" w:cs="Arial"/>
          <w:b/>
          <w:bCs/>
          <w:sz w:val="22"/>
          <w:szCs w:val="22"/>
          <w:lang w:val="es-AR"/>
        </w:rPr>
      </w:pPr>
      <w:r>
        <w:rPr>
          <w:rFonts w:ascii="Arial" w:hAnsi="Arial" w:cs="Arial"/>
          <w:b/>
          <w:bCs/>
          <w:sz w:val="22"/>
          <w:szCs w:val="22"/>
          <w:lang w:val="es-AR"/>
        </w:rPr>
        <w:br w:type="page"/>
      </w:r>
    </w:p>
    <w:p w14:paraId="52DD4D6D" w14:textId="77777777" w:rsidR="006F0931" w:rsidRDefault="006F0931" w:rsidP="00363000">
      <w:pPr>
        <w:rPr>
          <w:rFonts w:ascii="Arial" w:hAnsi="Arial" w:cs="Arial"/>
          <w:b/>
          <w:bCs/>
          <w:sz w:val="22"/>
          <w:szCs w:val="22"/>
          <w:lang w:val="es-AR"/>
        </w:rPr>
        <w:sectPr w:rsidR="006F0931" w:rsidSect="00883BA1">
          <w:headerReference w:type="first" r:id="rId20"/>
          <w:footerReference w:type="first" r:id="rId21"/>
          <w:pgSz w:w="15840" w:h="12240" w:orient="landscape"/>
          <w:pgMar w:top="1166" w:right="1440" w:bottom="1800" w:left="1440" w:header="720" w:footer="720" w:gutter="0"/>
          <w:cols w:space="720"/>
          <w:docGrid w:linePitch="360"/>
        </w:sectPr>
      </w:pPr>
    </w:p>
    <w:p w14:paraId="11DEC037" w14:textId="0026281B" w:rsidR="00363000" w:rsidRPr="004960A5" w:rsidRDefault="00363000" w:rsidP="00363000">
      <w:pPr>
        <w:rPr>
          <w:rFonts w:ascii="Arial" w:hAnsi="Arial" w:cs="Arial"/>
          <w:b/>
          <w:sz w:val="20"/>
          <w:szCs w:val="20"/>
          <w:lang w:val="es-AR"/>
        </w:rPr>
      </w:pPr>
      <w:r w:rsidRPr="004960A5">
        <w:rPr>
          <w:rFonts w:ascii="Arial" w:hAnsi="Arial" w:cs="Arial"/>
          <w:b/>
          <w:bCs/>
          <w:sz w:val="22"/>
          <w:szCs w:val="22"/>
          <w:lang w:val="es-AR"/>
        </w:rPr>
        <w:lastRenderedPageBreak/>
        <w:t>Anexo B. Requisitos Legales ESHS (Ambientales, Sociales, de Salud y Seguridad)</w:t>
      </w:r>
    </w:p>
    <w:tbl>
      <w:tblPr>
        <w:tblW w:w="10170" w:type="dxa"/>
        <w:tblInd w:w="-9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0170"/>
      </w:tblGrid>
      <w:tr w:rsidR="00395E29" w:rsidRPr="00AD0965" w14:paraId="7CD1C860" w14:textId="77777777" w:rsidTr="006C54DB">
        <w:trPr>
          <w:trHeight w:val="236"/>
        </w:trPr>
        <w:tc>
          <w:tcPr>
            <w:tcW w:w="101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56F04F3" w14:textId="01DD1AC2" w:rsidR="00395E29" w:rsidRPr="006C54DB" w:rsidRDefault="002122F3" w:rsidP="006C06AE">
            <w:pPr>
              <w:pStyle w:val="ListParagraph"/>
              <w:numPr>
                <w:ilvl w:val="2"/>
                <w:numId w:val="5"/>
              </w:numPr>
              <w:spacing w:before="120" w:after="120"/>
              <w:ind w:left="340"/>
              <w:jc w:val="both"/>
              <w:rPr>
                <w:rFonts w:ascii="Arial" w:eastAsia="Times New Roman" w:hAnsi="Arial" w:cs="Arial"/>
                <w:b/>
                <w:color w:val="0070C0"/>
                <w:sz w:val="20"/>
                <w:szCs w:val="22"/>
                <w:lang w:val="es-ES_tradnl"/>
              </w:rPr>
            </w:pPr>
            <w:r w:rsidRPr="006C54DB">
              <w:rPr>
                <w:rFonts w:ascii="Arial" w:eastAsia="Times New Roman" w:hAnsi="Arial" w:cs="Arial"/>
                <w:b/>
                <w:color w:val="0070C0"/>
                <w:sz w:val="20"/>
                <w:szCs w:val="22"/>
                <w:lang w:val="es-ES_tradnl"/>
              </w:rPr>
              <w:t>Condiciones para desembolsos del préstamo</w:t>
            </w:r>
            <w:r w:rsidR="00395E29" w:rsidRPr="006C54DB">
              <w:rPr>
                <w:rFonts w:ascii="Arial" w:eastAsia="Times New Roman" w:hAnsi="Arial" w:cs="Arial"/>
                <w:b/>
                <w:color w:val="0070C0"/>
                <w:sz w:val="20"/>
                <w:szCs w:val="22"/>
                <w:lang w:val="es-ES_tradnl"/>
              </w:rPr>
              <w:t>.</w:t>
            </w:r>
          </w:p>
          <w:p w14:paraId="7E13F7C5" w14:textId="63568FC4" w:rsidR="00395E29" w:rsidRPr="006C54DB" w:rsidRDefault="00691ED3" w:rsidP="006C06AE">
            <w:pPr>
              <w:spacing w:before="120" w:after="120"/>
              <w:jc w:val="both"/>
              <w:rPr>
                <w:rFonts w:ascii="Arial" w:eastAsia="Times New Roman" w:hAnsi="Arial" w:cs="Arial"/>
                <w:color w:val="0070C0"/>
                <w:sz w:val="20"/>
                <w:szCs w:val="22"/>
                <w:u w:val="single"/>
                <w:lang w:val="es-ES_tradnl"/>
              </w:rPr>
            </w:pPr>
            <w:r w:rsidRPr="006C54DB">
              <w:rPr>
                <w:rFonts w:ascii="Arial" w:eastAsia="Times New Roman" w:hAnsi="Arial" w:cs="Arial"/>
                <w:color w:val="0070C0"/>
                <w:sz w:val="20"/>
                <w:szCs w:val="22"/>
                <w:u w:val="single"/>
                <w:lang w:val="es-ES_tradnl"/>
              </w:rPr>
              <w:t>Condiciones previas a</w:t>
            </w:r>
            <w:r w:rsidR="00180735" w:rsidRPr="006C54DB">
              <w:rPr>
                <w:rFonts w:ascii="Arial" w:eastAsia="Times New Roman" w:hAnsi="Arial" w:cs="Arial"/>
                <w:color w:val="0070C0"/>
                <w:sz w:val="20"/>
                <w:szCs w:val="22"/>
                <w:u w:val="single"/>
                <w:lang w:val="es-ES_tradnl"/>
              </w:rPr>
              <w:t>l</w:t>
            </w:r>
            <w:r w:rsidRPr="006C54DB">
              <w:rPr>
                <w:rFonts w:ascii="Arial" w:eastAsia="Times New Roman" w:hAnsi="Arial" w:cs="Arial"/>
                <w:color w:val="0070C0"/>
                <w:sz w:val="20"/>
                <w:szCs w:val="22"/>
                <w:u w:val="single"/>
                <w:lang w:val="es-ES_tradnl"/>
              </w:rPr>
              <w:t xml:space="preserve"> primer desembolso</w:t>
            </w:r>
          </w:p>
          <w:p w14:paraId="2CBDB67E" w14:textId="504F7B7C" w:rsidR="004A684A" w:rsidRPr="006C54DB" w:rsidRDefault="001612DA" w:rsidP="006C06AE">
            <w:pPr>
              <w:spacing w:before="120" w:after="120"/>
              <w:jc w:val="both"/>
              <w:rPr>
                <w:rFonts w:ascii="Arial" w:eastAsia="Times New Roman" w:hAnsi="Arial" w:cs="Arial"/>
                <w:color w:val="0070C0"/>
                <w:sz w:val="20"/>
                <w:szCs w:val="22"/>
                <w:lang w:val="es-ES_tradnl"/>
              </w:rPr>
            </w:pPr>
            <w:r>
              <w:rPr>
                <w:rFonts w:ascii="Arial" w:eastAsia="Times New Roman" w:hAnsi="Arial" w:cs="Arial"/>
                <w:color w:val="0070C0"/>
                <w:sz w:val="20"/>
                <w:szCs w:val="22"/>
                <w:lang w:val="es-ES_tradnl"/>
              </w:rPr>
              <w:t>a</w:t>
            </w:r>
            <w:r w:rsidR="004A684A" w:rsidRPr="006C54DB">
              <w:rPr>
                <w:rFonts w:ascii="Arial" w:eastAsia="Times New Roman" w:hAnsi="Arial" w:cs="Arial"/>
                <w:color w:val="0070C0"/>
                <w:sz w:val="20"/>
                <w:szCs w:val="22"/>
                <w:lang w:val="es-ES_tradnl"/>
              </w:rPr>
              <w:t>)</w:t>
            </w:r>
            <w:r w:rsidR="004A684A" w:rsidRPr="006C54DB">
              <w:rPr>
                <w:rFonts w:ascii="Arial" w:eastAsia="Times New Roman" w:hAnsi="Arial" w:cs="Arial"/>
                <w:color w:val="0070C0"/>
                <w:sz w:val="20"/>
                <w:szCs w:val="22"/>
                <w:lang w:val="es-ES_tradnl"/>
              </w:rPr>
              <w:tab/>
            </w:r>
            <w:r w:rsidR="00466BD9" w:rsidRPr="006C54DB">
              <w:rPr>
                <w:rFonts w:ascii="Arial" w:eastAsia="Times New Roman" w:hAnsi="Arial" w:cs="Arial"/>
                <w:color w:val="0070C0"/>
                <w:sz w:val="20"/>
                <w:szCs w:val="22"/>
                <w:lang w:val="es-ES_tradnl"/>
              </w:rPr>
              <w:t xml:space="preserve">Como parte de la estructura de ejecución del </w:t>
            </w:r>
            <w:r>
              <w:rPr>
                <w:rFonts w:ascii="Arial" w:eastAsia="Times New Roman" w:hAnsi="Arial" w:cs="Arial"/>
                <w:color w:val="0070C0"/>
                <w:sz w:val="20"/>
                <w:szCs w:val="22"/>
                <w:lang w:val="es-ES_tradnl"/>
              </w:rPr>
              <w:t>Programa</w:t>
            </w:r>
            <w:r w:rsidR="00466BD9" w:rsidRPr="006C54DB">
              <w:rPr>
                <w:rFonts w:ascii="Arial" w:eastAsia="Times New Roman" w:hAnsi="Arial" w:cs="Arial"/>
                <w:color w:val="0070C0"/>
                <w:sz w:val="20"/>
                <w:szCs w:val="22"/>
                <w:lang w:val="es-ES_tradnl"/>
              </w:rPr>
              <w:t xml:space="preserve">, el Prestatario deberá contratar un equipo de especialistas ambientales y sociales para ejecutar los planes de gestión socioambiental incluyendo los planes de Compensación y Restauración de Medios de Vida y/o planes de Reasentamiento y asimismo dar seguimiento a los aspectos ambientales y sociales </w:t>
            </w:r>
            <w:r w:rsidR="009D79D9" w:rsidRPr="006C54DB">
              <w:rPr>
                <w:rFonts w:ascii="Arial" w:eastAsia="Times New Roman" w:hAnsi="Arial" w:cs="Arial"/>
                <w:color w:val="0070C0"/>
                <w:sz w:val="20"/>
                <w:szCs w:val="22"/>
                <w:lang w:val="es-ES_tradnl"/>
              </w:rPr>
              <w:t>de los proyectos</w:t>
            </w:r>
            <w:r w:rsidR="00466BD9" w:rsidRPr="006C54DB">
              <w:rPr>
                <w:rFonts w:ascii="Arial" w:eastAsia="Times New Roman" w:hAnsi="Arial" w:cs="Arial"/>
                <w:color w:val="0070C0"/>
                <w:sz w:val="20"/>
                <w:szCs w:val="22"/>
                <w:lang w:val="es-ES_tradnl"/>
              </w:rPr>
              <w:t>. en general.</w:t>
            </w:r>
          </w:p>
          <w:p w14:paraId="715C4BB8" w14:textId="1C2B847E" w:rsidR="00395E29" w:rsidRPr="006C54DB" w:rsidRDefault="004A684A" w:rsidP="006C06AE">
            <w:pPr>
              <w:spacing w:before="120" w:after="120"/>
              <w:jc w:val="both"/>
              <w:rPr>
                <w:rFonts w:ascii="Arial" w:eastAsia="Times New Roman" w:hAnsi="Arial" w:cs="Arial"/>
                <w:i/>
                <w:color w:val="0070C0"/>
                <w:sz w:val="20"/>
                <w:szCs w:val="22"/>
                <w:highlight w:val="yellow"/>
                <w:lang w:val="es-ES_tradnl"/>
              </w:rPr>
            </w:pPr>
            <w:r w:rsidRPr="006C54DB">
              <w:rPr>
                <w:rFonts w:ascii="Arial" w:eastAsia="Times New Roman" w:hAnsi="Arial" w:cs="Arial"/>
                <w:color w:val="0070C0"/>
                <w:sz w:val="20"/>
                <w:szCs w:val="22"/>
                <w:lang w:val="es-ES_tradnl"/>
              </w:rPr>
              <w:t>Justificación:</w:t>
            </w:r>
            <w:r w:rsidR="004960A5" w:rsidRPr="006C54DB">
              <w:rPr>
                <w:rFonts w:ascii="Arial" w:eastAsia="Times New Roman" w:hAnsi="Arial" w:cs="Arial"/>
                <w:color w:val="0070C0"/>
                <w:sz w:val="20"/>
                <w:szCs w:val="22"/>
                <w:lang w:val="es-ES_tradnl"/>
              </w:rPr>
              <w:t xml:space="preserve"> </w:t>
            </w:r>
            <w:r w:rsidR="00466BD9" w:rsidRPr="006C54DB">
              <w:rPr>
                <w:rFonts w:ascii="Arial" w:eastAsia="Times New Roman" w:hAnsi="Arial" w:cs="Arial"/>
                <w:color w:val="0070C0"/>
                <w:sz w:val="20"/>
                <w:szCs w:val="22"/>
                <w:lang w:val="es-ES_tradnl"/>
              </w:rPr>
              <w:t>Se requiere esta condición a fin de asegurar que el Programa cuente con un ente con el personal adecuado, responsable y formado para facilitar la adecuada implementación de los planes de gestión socioambientales y de mitigación mencionados anteriormente</w:t>
            </w:r>
            <w:r w:rsidR="00395E29" w:rsidRPr="006C54DB">
              <w:rPr>
                <w:rFonts w:ascii="Arial" w:eastAsia="Times New Roman" w:hAnsi="Arial" w:cs="Arial"/>
                <w:sz w:val="20"/>
                <w:szCs w:val="22"/>
                <w:lang w:val="es-ES_tradnl"/>
              </w:rPr>
              <w:t xml:space="preserve">. </w:t>
            </w:r>
          </w:p>
        </w:tc>
      </w:tr>
      <w:tr w:rsidR="002A683D" w:rsidRPr="00AD0965" w14:paraId="43B07F37" w14:textId="77777777" w:rsidTr="006C54DB">
        <w:trPr>
          <w:trHeight w:val="236"/>
        </w:trPr>
        <w:tc>
          <w:tcPr>
            <w:tcW w:w="101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9EC085A" w14:textId="577AC5C4" w:rsidR="004960A5" w:rsidRPr="006C54DB" w:rsidRDefault="00D86CC8" w:rsidP="004960A5">
            <w:pPr>
              <w:pStyle w:val="ListParagraph"/>
              <w:numPr>
                <w:ilvl w:val="2"/>
                <w:numId w:val="5"/>
              </w:numPr>
              <w:spacing w:before="120" w:after="120"/>
              <w:ind w:left="340"/>
              <w:rPr>
                <w:rFonts w:ascii="Arial" w:eastAsia="Times New Roman" w:hAnsi="Arial" w:cs="Arial"/>
                <w:b/>
                <w:color w:val="0070C0"/>
                <w:sz w:val="20"/>
                <w:szCs w:val="22"/>
                <w:lang w:val="es-ES_tradnl"/>
              </w:rPr>
            </w:pPr>
            <w:r w:rsidRPr="006C54DB">
              <w:rPr>
                <w:rFonts w:ascii="Arial" w:eastAsia="Times New Roman" w:hAnsi="Arial" w:cs="Arial"/>
                <w:b/>
                <w:color w:val="0070C0"/>
                <w:sz w:val="20"/>
                <w:szCs w:val="22"/>
                <w:lang w:val="es-ES_tradnl"/>
              </w:rPr>
              <w:t>Condiciones Especiales de Ejecución</w:t>
            </w:r>
            <w:r w:rsidR="002A683D" w:rsidRPr="006C54DB">
              <w:rPr>
                <w:rFonts w:ascii="Arial" w:eastAsia="Times New Roman" w:hAnsi="Arial" w:cs="Arial"/>
                <w:b/>
                <w:color w:val="0070C0"/>
                <w:sz w:val="20"/>
                <w:szCs w:val="22"/>
                <w:lang w:val="es-ES_tradnl"/>
              </w:rPr>
              <w:t xml:space="preserve"> </w:t>
            </w:r>
          </w:p>
          <w:p w14:paraId="1CE3409F" w14:textId="5532DD31" w:rsidR="000312A7" w:rsidRPr="006C54DB" w:rsidRDefault="000312A7" w:rsidP="006C06AE">
            <w:pPr>
              <w:jc w:val="both"/>
              <w:rPr>
                <w:rFonts w:ascii="Arial" w:eastAsia="Times New Roman" w:hAnsi="Arial" w:cs="Arial"/>
                <w:color w:val="0070C0"/>
                <w:sz w:val="20"/>
                <w:szCs w:val="22"/>
                <w:lang w:val="es-ES_tradnl"/>
              </w:rPr>
            </w:pPr>
            <w:r>
              <w:rPr>
                <w:rFonts w:ascii="Arial" w:eastAsia="Times New Roman" w:hAnsi="Arial" w:cs="Arial"/>
                <w:color w:val="0070C0"/>
                <w:sz w:val="20"/>
                <w:szCs w:val="22"/>
                <w:lang w:val="es-ES_tradnl"/>
              </w:rPr>
              <w:t xml:space="preserve">(a) </w:t>
            </w:r>
            <w:r w:rsidRPr="006C54DB">
              <w:rPr>
                <w:rFonts w:ascii="Arial" w:eastAsia="Times New Roman" w:hAnsi="Arial" w:cs="Arial"/>
                <w:color w:val="0070C0"/>
                <w:sz w:val="20"/>
                <w:szCs w:val="22"/>
                <w:lang w:val="es-ES_tradnl"/>
              </w:rPr>
              <w:t>El Prestatario acuerda diseñar, construir, operar, mantener y monitorear el Programa y administrar los riesgos ESHS de las Instalaciones Asociadas del Proyecto directamente o a través de la Agencia Ejecutora o a través de cualquier otro contratista, operador o cualquier otra persona que realice actividades relacionadas con el Programa de acuerdo con las disposiciones ambientales, sociales, de salud ocupacional previstas en el Reglamento de Operación, Análisis Ambientales y Sociales, Planos de Gestión Ambiental y Social incluyendo Planes de Compensación y Restauración de Medios de Vida para los proyectos de la muestra y para los futuros proyectos a definirse en el Marco de Gestión Ambiental y Social, Marco de Pueblos Indígenas, Marco de Reasentamiento y Plan de reasentamiento en el caso que haya desplazamiento físico, además de otros planes ambientales, sociales y de salud ocupacional y los requisitos incluidos en el Plan de Acción Correctiva.</w:t>
            </w:r>
          </w:p>
          <w:p w14:paraId="16E0B99A" w14:textId="6E953809" w:rsidR="000312A7" w:rsidRPr="00CC3EB5" w:rsidRDefault="000312A7" w:rsidP="006C06AE">
            <w:pPr>
              <w:spacing w:before="120" w:after="120"/>
              <w:jc w:val="both"/>
              <w:rPr>
                <w:rFonts w:ascii="Arial" w:eastAsia="Times New Roman" w:hAnsi="Arial" w:cs="Arial"/>
                <w:color w:val="0070C0"/>
                <w:sz w:val="20"/>
                <w:szCs w:val="22"/>
                <w:lang w:val="es-ES_tradnl"/>
              </w:rPr>
            </w:pPr>
            <w:r w:rsidRPr="006C54DB">
              <w:rPr>
                <w:rFonts w:ascii="Arial" w:eastAsia="Times New Roman" w:hAnsi="Arial" w:cs="Arial"/>
                <w:color w:val="0070C0"/>
                <w:sz w:val="20"/>
                <w:szCs w:val="22"/>
                <w:lang w:val="es-ES_tradnl"/>
              </w:rPr>
              <w:t xml:space="preserve">Justificación: Se requieren estas condiciones a fin de asegurar que el Programa cumple con las salvaguardas ambientales y sociales del Banco durante operación del Proyecto, y en cuanto a sus aspectos de relacionamiento </w:t>
            </w:r>
            <w:r w:rsidRPr="00CC3EB5">
              <w:rPr>
                <w:rFonts w:ascii="Arial" w:eastAsia="Times New Roman" w:hAnsi="Arial" w:cs="Arial"/>
                <w:color w:val="0070C0"/>
                <w:sz w:val="20"/>
                <w:szCs w:val="22"/>
                <w:lang w:val="es-ES_tradnl"/>
              </w:rPr>
              <w:t>comunitario y transparencia.</w:t>
            </w:r>
          </w:p>
          <w:p w14:paraId="53B93B66" w14:textId="4EC4548C" w:rsidR="001612DA" w:rsidRPr="006C54DB" w:rsidRDefault="001612DA" w:rsidP="006C06AE">
            <w:pPr>
              <w:spacing w:before="120" w:after="120"/>
              <w:jc w:val="both"/>
              <w:rPr>
                <w:rFonts w:ascii="Arial" w:eastAsia="Times New Roman" w:hAnsi="Arial" w:cs="Arial"/>
                <w:color w:val="0070C0"/>
                <w:sz w:val="20"/>
                <w:szCs w:val="22"/>
                <w:lang w:val="es-ES_tradnl"/>
              </w:rPr>
            </w:pPr>
            <w:r w:rsidRPr="00CC3EB5">
              <w:rPr>
                <w:rFonts w:ascii="Arial" w:eastAsia="Times New Roman" w:hAnsi="Arial" w:cs="Arial"/>
                <w:color w:val="0070C0"/>
                <w:sz w:val="20"/>
                <w:szCs w:val="22"/>
                <w:lang w:val="es-ES_tradnl"/>
              </w:rPr>
              <w:t xml:space="preserve">(b) Antes del llamado a licitación del primero proyecto del Programa, el </w:t>
            </w:r>
            <w:r w:rsidR="000A5AEF" w:rsidRPr="00CC3EB5">
              <w:rPr>
                <w:rFonts w:ascii="Arial" w:eastAsia="Times New Roman" w:hAnsi="Arial" w:cs="Arial"/>
                <w:color w:val="0070C0"/>
                <w:sz w:val="20"/>
                <w:szCs w:val="22"/>
                <w:lang w:val="es-ES_tradnl"/>
              </w:rPr>
              <w:t xml:space="preserve">Organismo Ejecutor </w:t>
            </w:r>
            <w:r w:rsidRPr="00CC3EB5">
              <w:rPr>
                <w:rFonts w:ascii="Arial" w:eastAsia="Times New Roman" w:hAnsi="Arial" w:cs="Arial"/>
                <w:color w:val="0070C0"/>
                <w:sz w:val="20"/>
                <w:szCs w:val="22"/>
                <w:lang w:val="es-ES_tradnl"/>
              </w:rPr>
              <w:t xml:space="preserve">deberá presentar evidencia de que el MGAS esta implementado. Antes de la construcción de </w:t>
            </w:r>
            <w:r w:rsidR="0095756C" w:rsidRPr="00CC3EB5">
              <w:rPr>
                <w:rFonts w:ascii="Arial" w:eastAsia="Times New Roman" w:hAnsi="Arial" w:cs="Arial"/>
                <w:color w:val="0070C0"/>
                <w:sz w:val="20"/>
                <w:szCs w:val="22"/>
                <w:lang w:val="es-ES_tradnl"/>
              </w:rPr>
              <w:t xml:space="preserve">cualquier </w:t>
            </w:r>
            <w:r w:rsidRPr="00CC3EB5">
              <w:rPr>
                <w:rFonts w:ascii="Arial" w:eastAsia="Times New Roman" w:hAnsi="Arial" w:cs="Arial"/>
                <w:color w:val="0070C0"/>
                <w:sz w:val="20"/>
                <w:szCs w:val="22"/>
                <w:lang w:val="es-ES_tradnl"/>
              </w:rPr>
              <w:t>proyecto</w:t>
            </w:r>
            <w:r w:rsidR="0095756C" w:rsidRPr="00CC3EB5">
              <w:rPr>
                <w:rFonts w:ascii="Arial" w:eastAsia="Times New Roman" w:hAnsi="Arial" w:cs="Arial"/>
                <w:color w:val="0070C0"/>
                <w:sz w:val="20"/>
                <w:szCs w:val="22"/>
                <w:lang w:val="es-ES_tradnl"/>
              </w:rPr>
              <w:t xml:space="preserve"> del Programa</w:t>
            </w:r>
            <w:r w:rsidRPr="00CC3EB5">
              <w:rPr>
                <w:rFonts w:ascii="Arial" w:eastAsia="Times New Roman" w:hAnsi="Arial" w:cs="Arial"/>
                <w:color w:val="0070C0"/>
                <w:sz w:val="20"/>
                <w:szCs w:val="22"/>
                <w:lang w:val="es-ES_tradnl"/>
              </w:rPr>
              <w:t xml:space="preserve">, el </w:t>
            </w:r>
            <w:r w:rsidR="0095756C" w:rsidRPr="00CC3EB5">
              <w:rPr>
                <w:rFonts w:ascii="Arial" w:eastAsia="Times New Roman" w:hAnsi="Arial" w:cs="Arial"/>
                <w:color w:val="0070C0"/>
                <w:sz w:val="20"/>
                <w:szCs w:val="22"/>
                <w:lang w:val="es-ES_tradnl"/>
              </w:rPr>
              <w:t xml:space="preserve">Organismo Ejecutor </w:t>
            </w:r>
            <w:r w:rsidRPr="00CC3EB5">
              <w:rPr>
                <w:rFonts w:ascii="Arial" w:eastAsia="Times New Roman" w:hAnsi="Arial" w:cs="Arial"/>
                <w:color w:val="0070C0"/>
                <w:sz w:val="20"/>
                <w:szCs w:val="22"/>
                <w:lang w:val="es-ES_tradnl"/>
              </w:rPr>
              <w:t>deberá presentar evidencia que los PGAS, en los términos acordados con el Banco, están en implementación incluyendo los planes de mitigación como Plan de Compensación y Restauración de Medios de Vida y Plan de Reasentamiento (</w:t>
            </w:r>
            <w:r w:rsidR="006375A3" w:rsidRPr="00CC3EB5">
              <w:rPr>
                <w:rFonts w:ascii="Arial" w:eastAsia="Times New Roman" w:hAnsi="Arial" w:cs="Arial"/>
                <w:color w:val="0070C0"/>
                <w:sz w:val="20"/>
                <w:szCs w:val="22"/>
                <w:lang w:val="es-ES_tradnl"/>
              </w:rPr>
              <w:t>cuando</w:t>
            </w:r>
            <w:r w:rsidRPr="00CC3EB5">
              <w:rPr>
                <w:rFonts w:ascii="Arial" w:eastAsia="Times New Roman" w:hAnsi="Arial" w:cs="Arial"/>
                <w:color w:val="0070C0"/>
                <w:sz w:val="20"/>
                <w:szCs w:val="22"/>
                <w:lang w:val="es-ES_tradnl"/>
              </w:rPr>
              <w:t xml:space="preserve"> haya desplazamiento físico).</w:t>
            </w:r>
          </w:p>
          <w:p w14:paraId="04289A97" w14:textId="77777777" w:rsidR="001612DA" w:rsidRPr="006C54DB" w:rsidRDefault="001612DA" w:rsidP="006C06AE">
            <w:pPr>
              <w:spacing w:before="120" w:after="120"/>
              <w:jc w:val="both"/>
              <w:rPr>
                <w:rFonts w:ascii="Arial" w:eastAsia="Times New Roman" w:hAnsi="Arial" w:cs="Arial"/>
                <w:color w:val="0070C0"/>
                <w:sz w:val="20"/>
                <w:szCs w:val="22"/>
                <w:lang w:val="es-ES_tradnl"/>
              </w:rPr>
            </w:pPr>
            <w:r w:rsidRPr="006C54DB">
              <w:rPr>
                <w:rFonts w:ascii="Arial" w:eastAsia="Times New Roman" w:hAnsi="Arial" w:cs="Arial"/>
                <w:color w:val="0070C0"/>
                <w:sz w:val="20"/>
                <w:szCs w:val="22"/>
                <w:lang w:val="es-ES_tradnl"/>
              </w:rPr>
              <w:t>Justificación: Se requiere esta condición para asegurar que el Programa tenga todos los instrumentos necesarios listos.</w:t>
            </w:r>
          </w:p>
          <w:p w14:paraId="0ADF031D" w14:textId="51C42276" w:rsidR="004960A5" w:rsidRPr="006C54DB" w:rsidRDefault="004960A5" w:rsidP="006C06AE">
            <w:pPr>
              <w:spacing w:before="120" w:after="120"/>
              <w:jc w:val="both"/>
              <w:rPr>
                <w:rFonts w:ascii="Arial" w:eastAsia="Times New Roman" w:hAnsi="Arial" w:cs="Arial"/>
                <w:color w:val="0070C0"/>
                <w:sz w:val="20"/>
                <w:szCs w:val="22"/>
                <w:highlight w:val="yellow"/>
                <w:lang w:val="es-ES_tradnl"/>
              </w:rPr>
            </w:pPr>
            <w:r w:rsidRPr="006C54DB">
              <w:rPr>
                <w:rFonts w:ascii="Arial" w:eastAsia="Times New Roman" w:hAnsi="Arial" w:cs="Arial"/>
                <w:color w:val="0070C0"/>
                <w:sz w:val="20"/>
                <w:szCs w:val="22"/>
                <w:lang w:val="es-ES_tradnl"/>
              </w:rPr>
              <w:t>(</w:t>
            </w:r>
            <w:r w:rsidR="001612DA">
              <w:rPr>
                <w:rFonts w:ascii="Arial" w:eastAsia="Times New Roman" w:hAnsi="Arial" w:cs="Arial"/>
                <w:color w:val="0070C0"/>
                <w:sz w:val="20"/>
                <w:szCs w:val="22"/>
                <w:lang w:val="es-ES_tradnl"/>
              </w:rPr>
              <w:t>c</w:t>
            </w:r>
            <w:r w:rsidRPr="006C54DB">
              <w:rPr>
                <w:rFonts w:ascii="Arial" w:eastAsia="Times New Roman" w:hAnsi="Arial" w:cs="Arial"/>
                <w:color w:val="0070C0"/>
                <w:sz w:val="20"/>
                <w:szCs w:val="22"/>
                <w:lang w:val="es-ES_tradnl"/>
              </w:rPr>
              <w:t xml:space="preserve">) Para cada proyecto individual a ser financiado por el Programa, el Prestatario, por intermedio del </w:t>
            </w:r>
            <w:r w:rsidR="00466BD9" w:rsidRPr="006C54DB">
              <w:rPr>
                <w:rFonts w:ascii="Arial" w:eastAsia="Times New Roman" w:hAnsi="Arial" w:cs="Arial"/>
                <w:color w:val="0070C0"/>
                <w:sz w:val="20"/>
                <w:szCs w:val="22"/>
                <w:lang w:val="es-ES_tradnl"/>
              </w:rPr>
              <w:t xml:space="preserve">Agencia </w:t>
            </w:r>
            <w:r w:rsidRPr="006C54DB">
              <w:rPr>
                <w:rFonts w:ascii="Arial" w:eastAsia="Times New Roman" w:hAnsi="Arial" w:cs="Arial"/>
                <w:color w:val="0070C0"/>
                <w:sz w:val="20"/>
                <w:szCs w:val="22"/>
                <w:lang w:val="es-ES_tradnl"/>
              </w:rPr>
              <w:t>Ejecutor</w:t>
            </w:r>
            <w:r w:rsidR="00466BD9" w:rsidRPr="006C54DB">
              <w:rPr>
                <w:rFonts w:ascii="Arial" w:eastAsia="Times New Roman" w:hAnsi="Arial" w:cs="Arial"/>
                <w:color w:val="0070C0"/>
                <w:sz w:val="20"/>
                <w:szCs w:val="22"/>
                <w:lang w:val="es-ES_tradnl"/>
              </w:rPr>
              <w:t>a</w:t>
            </w:r>
            <w:r w:rsidRPr="006C54DB">
              <w:rPr>
                <w:rFonts w:ascii="Arial" w:eastAsia="Times New Roman" w:hAnsi="Arial" w:cs="Arial"/>
                <w:color w:val="0070C0"/>
                <w:sz w:val="20"/>
                <w:szCs w:val="22"/>
                <w:lang w:val="es-ES_tradnl"/>
              </w:rPr>
              <w:t>, se compromete a entregar, antes del llamado a licitación de las obras de cada proyecto, para la revisión y no objeción del Banco, lo siguiente: (i) el Análisis Ambiental y Social (AAS) o sus actualizaciones</w:t>
            </w:r>
            <w:r w:rsidR="006C06AE">
              <w:rPr>
                <w:rFonts w:ascii="Arial" w:eastAsia="Times New Roman" w:hAnsi="Arial" w:cs="Arial"/>
                <w:color w:val="0070C0"/>
                <w:sz w:val="20"/>
                <w:szCs w:val="22"/>
                <w:lang w:val="es-ES_tradnl"/>
              </w:rPr>
              <w:t>;</w:t>
            </w:r>
            <w:r w:rsidRPr="006C54DB">
              <w:rPr>
                <w:rFonts w:ascii="Arial" w:eastAsia="Times New Roman" w:hAnsi="Arial" w:cs="Arial"/>
                <w:color w:val="0070C0"/>
                <w:sz w:val="20"/>
                <w:szCs w:val="22"/>
                <w:lang w:val="es-ES_tradnl"/>
              </w:rPr>
              <w:t xml:space="preserve"> (</w:t>
            </w:r>
            <w:proofErr w:type="spellStart"/>
            <w:r w:rsidRPr="006C54DB">
              <w:rPr>
                <w:rFonts w:ascii="Arial" w:eastAsia="Times New Roman" w:hAnsi="Arial" w:cs="Arial"/>
                <w:color w:val="0070C0"/>
                <w:sz w:val="20"/>
                <w:szCs w:val="22"/>
                <w:lang w:val="es-ES_tradnl"/>
              </w:rPr>
              <w:t>ii</w:t>
            </w:r>
            <w:proofErr w:type="spellEnd"/>
            <w:r w:rsidRPr="006C54DB">
              <w:rPr>
                <w:rFonts w:ascii="Arial" w:eastAsia="Times New Roman" w:hAnsi="Arial" w:cs="Arial"/>
                <w:color w:val="0070C0"/>
                <w:sz w:val="20"/>
                <w:szCs w:val="22"/>
                <w:lang w:val="es-ES_tradnl"/>
              </w:rPr>
              <w:t>) el Plan de Gestión Ambiental y Social (PGAS) o sus actualizaciones</w:t>
            </w:r>
            <w:r w:rsidR="006C06AE">
              <w:rPr>
                <w:rFonts w:ascii="Arial" w:eastAsia="Times New Roman" w:hAnsi="Arial" w:cs="Arial"/>
                <w:color w:val="0070C0"/>
                <w:sz w:val="20"/>
                <w:szCs w:val="22"/>
                <w:lang w:val="es-ES_tradnl"/>
              </w:rPr>
              <w:t>;</w:t>
            </w:r>
            <w:r w:rsidRPr="006C54DB">
              <w:rPr>
                <w:rFonts w:ascii="Arial" w:eastAsia="Times New Roman" w:hAnsi="Arial" w:cs="Arial"/>
                <w:color w:val="0070C0"/>
                <w:sz w:val="20"/>
                <w:szCs w:val="22"/>
                <w:lang w:val="es-ES_tradnl"/>
              </w:rPr>
              <w:t xml:space="preserve"> (</w:t>
            </w:r>
            <w:proofErr w:type="spellStart"/>
            <w:r w:rsidRPr="006C54DB">
              <w:rPr>
                <w:rFonts w:ascii="Arial" w:eastAsia="Times New Roman" w:hAnsi="Arial" w:cs="Arial"/>
                <w:color w:val="0070C0"/>
                <w:sz w:val="20"/>
                <w:szCs w:val="22"/>
                <w:lang w:val="es-ES_tradnl"/>
              </w:rPr>
              <w:t>iii</w:t>
            </w:r>
            <w:proofErr w:type="spellEnd"/>
            <w:r w:rsidRPr="006C54DB">
              <w:rPr>
                <w:rFonts w:ascii="Arial" w:eastAsia="Times New Roman" w:hAnsi="Arial" w:cs="Arial"/>
                <w:color w:val="0070C0"/>
                <w:sz w:val="20"/>
                <w:szCs w:val="22"/>
                <w:lang w:val="es-ES_tradnl"/>
              </w:rPr>
              <w:t>) los resultados de las consultas públicas realizadas para las diferentes obras y, de ser aplicable</w:t>
            </w:r>
            <w:r w:rsidR="006C06AE">
              <w:rPr>
                <w:rFonts w:ascii="Arial" w:eastAsia="Times New Roman" w:hAnsi="Arial" w:cs="Arial"/>
                <w:color w:val="0070C0"/>
                <w:sz w:val="20"/>
                <w:szCs w:val="22"/>
                <w:lang w:val="es-ES_tradnl"/>
              </w:rPr>
              <w:t>;</w:t>
            </w:r>
            <w:r w:rsidRPr="006C54DB">
              <w:rPr>
                <w:rFonts w:ascii="Arial" w:eastAsia="Times New Roman" w:hAnsi="Arial" w:cs="Arial"/>
                <w:color w:val="0070C0"/>
                <w:sz w:val="20"/>
                <w:szCs w:val="22"/>
                <w:lang w:val="es-ES_tradnl"/>
              </w:rPr>
              <w:t xml:space="preserve"> (</w:t>
            </w:r>
            <w:proofErr w:type="spellStart"/>
            <w:r w:rsidRPr="006C54DB">
              <w:rPr>
                <w:rFonts w:ascii="Arial" w:eastAsia="Times New Roman" w:hAnsi="Arial" w:cs="Arial"/>
                <w:color w:val="0070C0"/>
                <w:sz w:val="20"/>
                <w:szCs w:val="22"/>
                <w:lang w:val="es-ES_tradnl"/>
              </w:rPr>
              <w:t>iv</w:t>
            </w:r>
            <w:proofErr w:type="spellEnd"/>
            <w:r w:rsidRPr="006C54DB">
              <w:rPr>
                <w:rFonts w:ascii="Arial" w:eastAsia="Times New Roman" w:hAnsi="Arial" w:cs="Arial"/>
                <w:color w:val="0070C0"/>
                <w:sz w:val="20"/>
                <w:szCs w:val="22"/>
                <w:lang w:val="es-ES_tradnl"/>
              </w:rPr>
              <w:t xml:space="preserve">) el respectivo </w:t>
            </w:r>
            <w:r w:rsidR="00466BD9" w:rsidRPr="006C54DB">
              <w:rPr>
                <w:rFonts w:ascii="Arial" w:eastAsia="Times New Roman" w:hAnsi="Arial" w:cs="Arial"/>
                <w:color w:val="0070C0"/>
                <w:sz w:val="20"/>
                <w:szCs w:val="22"/>
                <w:lang w:val="es-ES_tradnl"/>
              </w:rPr>
              <w:t xml:space="preserve">Plan de Compensación y Restauración de Medios de Vida o </w:t>
            </w:r>
            <w:r w:rsidRPr="006C54DB">
              <w:rPr>
                <w:rFonts w:ascii="Arial" w:eastAsia="Times New Roman" w:hAnsi="Arial" w:cs="Arial"/>
                <w:color w:val="0070C0"/>
                <w:sz w:val="20"/>
                <w:szCs w:val="22"/>
                <w:lang w:val="es-ES_tradnl"/>
              </w:rPr>
              <w:t>Plan de Reasentamiento o sus actualizaciones</w:t>
            </w:r>
            <w:r w:rsidR="006C06AE">
              <w:rPr>
                <w:rFonts w:ascii="Arial" w:eastAsia="Times New Roman" w:hAnsi="Arial" w:cs="Arial"/>
                <w:color w:val="0070C0"/>
                <w:sz w:val="20"/>
                <w:szCs w:val="22"/>
                <w:lang w:val="es-ES_tradnl"/>
              </w:rPr>
              <w:t>;</w:t>
            </w:r>
            <w:r w:rsidRPr="006C54DB">
              <w:rPr>
                <w:rFonts w:ascii="Arial" w:eastAsia="Times New Roman" w:hAnsi="Arial" w:cs="Arial"/>
                <w:color w:val="0070C0"/>
                <w:sz w:val="20"/>
                <w:szCs w:val="22"/>
                <w:lang w:val="es-ES_tradnl"/>
              </w:rPr>
              <w:t xml:space="preserve"> y (v) el Plan de Pueblos Indígenas o sus actualizaciones.</w:t>
            </w:r>
          </w:p>
          <w:p w14:paraId="35B92827" w14:textId="47385BB3" w:rsidR="004960A5" w:rsidRPr="006C54DB" w:rsidRDefault="004960A5" w:rsidP="006C06AE">
            <w:pPr>
              <w:spacing w:before="120" w:after="120"/>
              <w:jc w:val="both"/>
              <w:rPr>
                <w:rFonts w:ascii="Arial" w:eastAsia="Times New Roman" w:hAnsi="Arial" w:cs="Arial"/>
                <w:color w:val="0070C0"/>
                <w:sz w:val="20"/>
                <w:szCs w:val="22"/>
                <w:lang w:val="es-ES_tradnl"/>
              </w:rPr>
            </w:pPr>
            <w:r w:rsidRPr="006C54DB">
              <w:rPr>
                <w:rFonts w:ascii="Arial" w:eastAsia="Times New Roman" w:hAnsi="Arial" w:cs="Arial"/>
                <w:color w:val="0070C0"/>
                <w:sz w:val="20"/>
                <w:szCs w:val="22"/>
                <w:lang w:val="es-ES_tradnl"/>
              </w:rPr>
              <w:t xml:space="preserve">Justificación: </w:t>
            </w:r>
            <w:r w:rsidR="00466BD9" w:rsidRPr="006C54DB">
              <w:rPr>
                <w:rFonts w:ascii="Arial" w:eastAsia="Times New Roman" w:hAnsi="Arial" w:cs="Arial"/>
                <w:color w:val="0070C0"/>
                <w:sz w:val="20"/>
                <w:szCs w:val="22"/>
                <w:lang w:val="es-ES_tradnl"/>
              </w:rPr>
              <w:t>Se requiere esta condición a fin de a</w:t>
            </w:r>
            <w:r w:rsidRPr="006C54DB">
              <w:rPr>
                <w:rFonts w:ascii="Arial" w:eastAsia="Times New Roman" w:hAnsi="Arial" w:cs="Arial"/>
                <w:color w:val="0070C0"/>
                <w:sz w:val="20"/>
                <w:szCs w:val="22"/>
                <w:lang w:val="es-ES_tradnl"/>
              </w:rPr>
              <w:t>segurar que el Programa tenga todos los instrumentos necesarios listos.</w:t>
            </w:r>
          </w:p>
          <w:p w14:paraId="56EDEE73" w14:textId="1FCEA01F" w:rsidR="002A683D" w:rsidRPr="006C54DB" w:rsidRDefault="001612DA" w:rsidP="006C06AE">
            <w:pPr>
              <w:spacing w:before="120" w:after="120"/>
              <w:jc w:val="both"/>
              <w:rPr>
                <w:rFonts w:ascii="Arial" w:eastAsia="Times New Roman" w:hAnsi="Arial" w:cs="Arial"/>
                <w:color w:val="0070C0"/>
                <w:sz w:val="20"/>
                <w:szCs w:val="22"/>
                <w:lang w:val="es-ES_tradnl"/>
              </w:rPr>
            </w:pPr>
            <w:r w:rsidRPr="00CC3EB5">
              <w:rPr>
                <w:rFonts w:ascii="Arial" w:eastAsia="Times New Roman" w:hAnsi="Arial" w:cs="Arial"/>
                <w:color w:val="0070C0"/>
                <w:sz w:val="20"/>
                <w:szCs w:val="22"/>
                <w:lang w:val="es-ES_tradnl"/>
              </w:rPr>
              <w:t>d</w:t>
            </w:r>
            <w:r w:rsidR="002A683D" w:rsidRPr="00CC3EB5">
              <w:rPr>
                <w:rFonts w:ascii="Arial" w:eastAsia="Times New Roman" w:hAnsi="Arial" w:cs="Arial"/>
                <w:color w:val="0070C0"/>
                <w:sz w:val="20"/>
                <w:szCs w:val="22"/>
                <w:lang w:val="es-ES_tradnl"/>
              </w:rPr>
              <w:t>)</w:t>
            </w:r>
            <w:r w:rsidR="004960A5" w:rsidRPr="00CC3EB5">
              <w:rPr>
                <w:rFonts w:ascii="Arial" w:eastAsia="Times New Roman" w:hAnsi="Arial" w:cs="Arial"/>
                <w:color w:val="0070C0"/>
                <w:sz w:val="20"/>
                <w:szCs w:val="22"/>
                <w:lang w:val="es-ES_tradnl"/>
              </w:rPr>
              <w:t xml:space="preserve"> </w:t>
            </w:r>
            <w:r w:rsidR="00634F3A" w:rsidRPr="00CC3EB5">
              <w:rPr>
                <w:rFonts w:ascii="Arial" w:eastAsia="Times New Roman" w:hAnsi="Arial" w:cs="Arial"/>
                <w:color w:val="0070C0"/>
                <w:sz w:val="20"/>
                <w:szCs w:val="22"/>
                <w:lang w:val="es-ES_tradnl"/>
              </w:rPr>
              <w:t xml:space="preserve">El Prestatario </w:t>
            </w:r>
            <w:r w:rsidR="00517F38" w:rsidRPr="00CC3EB5">
              <w:rPr>
                <w:rFonts w:ascii="Arial" w:eastAsia="Times New Roman" w:hAnsi="Arial" w:cs="Arial"/>
                <w:color w:val="0070C0"/>
                <w:sz w:val="20"/>
                <w:szCs w:val="22"/>
                <w:lang w:val="es-ES_tradnl"/>
              </w:rPr>
              <w:t>se abstendrá de</w:t>
            </w:r>
            <w:r w:rsidR="00634F3A" w:rsidRPr="00CC3EB5">
              <w:rPr>
                <w:rFonts w:ascii="Arial" w:eastAsia="Times New Roman" w:hAnsi="Arial" w:cs="Arial"/>
                <w:color w:val="0070C0"/>
                <w:sz w:val="20"/>
                <w:szCs w:val="22"/>
                <w:lang w:val="es-ES_tradnl"/>
              </w:rPr>
              <w:t xml:space="preserve"> participar en actividades con respecto al Proyecto: </w:t>
            </w:r>
            <w:r w:rsidR="004960A5" w:rsidRPr="00CC3EB5">
              <w:rPr>
                <w:rFonts w:ascii="Arial" w:eastAsia="Times New Roman" w:hAnsi="Arial" w:cs="Arial"/>
                <w:color w:val="0070C0"/>
                <w:sz w:val="20"/>
                <w:szCs w:val="22"/>
                <w:lang w:val="es-ES_tradnl"/>
              </w:rPr>
              <w:t>P</w:t>
            </w:r>
            <w:r w:rsidR="00634F3A" w:rsidRPr="00CC3EB5">
              <w:rPr>
                <w:rFonts w:ascii="Arial" w:eastAsia="Times New Roman" w:hAnsi="Arial" w:cs="Arial"/>
                <w:color w:val="0070C0"/>
                <w:sz w:val="20"/>
                <w:szCs w:val="22"/>
                <w:lang w:val="es-ES_tradnl"/>
              </w:rPr>
              <w:t>royectos Cat A, actividades de reasentamiento</w:t>
            </w:r>
            <w:r w:rsidR="004960A5" w:rsidRPr="00CC3EB5">
              <w:rPr>
                <w:rFonts w:ascii="Arial" w:eastAsia="Times New Roman" w:hAnsi="Arial" w:cs="Arial"/>
                <w:color w:val="0070C0"/>
                <w:sz w:val="20"/>
                <w:szCs w:val="22"/>
                <w:lang w:val="es-ES_tradnl"/>
              </w:rPr>
              <w:t xml:space="preserve"> significativas</w:t>
            </w:r>
            <w:r w:rsidR="00634F3A" w:rsidRPr="00CC3EB5">
              <w:rPr>
                <w:rFonts w:ascii="Arial" w:eastAsia="Times New Roman" w:hAnsi="Arial" w:cs="Arial"/>
                <w:color w:val="0070C0"/>
                <w:sz w:val="20"/>
                <w:szCs w:val="22"/>
                <w:lang w:val="es-ES_tradnl"/>
              </w:rPr>
              <w:t xml:space="preserve"> o impactos negativos sobre los pueblos indígenas</w:t>
            </w:r>
            <w:r w:rsidR="004960A5" w:rsidRPr="00CC3EB5">
              <w:rPr>
                <w:rFonts w:ascii="Arial" w:eastAsia="Times New Roman" w:hAnsi="Arial" w:cs="Arial"/>
                <w:color w:val="0070C0"/>
                <w:sz w:val="20"/>
                <w:szCs w:val="22"/>
                <w:lang w:val="es-ES_tradnl"/>
              </w:rPr>
              <w:t xml:space="preserve"> y </w:t>
            </w:r>
            <w:r w:rsidR="007F0F98" w:rsidRPr="00CC3EB5">
              <w:rPr>
                <w:rFonts w:ascii="Arial" w:eastAsia="Times New Roman" w:hAnsi="Arial" w:cs="Arial"/>
                <w:color w:val="0070C0"/>
                <w:sz w:val="20"/>
                <w:szCs w:val="22"/>
                <w:lang w:val="es-ES_tradnl"/>
              </w:rPr>
              <w:t xml:space="preserve">desplazamiento físico </w:t>
            </w:r>
            <w:r w:rsidR="004960A5" w:rsidRPr="00CC3EB5">
              <w:rPr>
                <w:rFonts w:ascii="Arial" w:eastAsia="Times New Roman" w:hAnsi="Arial" w:cs="Arial"/>
                <w:color w:val="0070C0"/>
                <w:sz w:val="20"/>
                <w:szCs w:val="22"/>
                <w:lang w:val="es-ES_tradnl"/>
              </w:rPr>
              <w:t>de pueblos indígenas</w:t>
            </w:r>
            <w:r w:rsidR="00634F3A" w:rsidRPr="00CC3EB5">
              <w:rPr>
                <w:rFonts w:ascii="Arial" w:eastAsia="Times New Roman" w:hAnsi="Arial" w:cs="Arial"/>
                <w:color w:val="0070C0"/>
                <w:sz w:val="20"/>
                <w:szCs w:val="22"/>
                <w:lang w:val="es-ES_tradnl"/>
              </w:rPr>
              <w:t>,</w:t>
            </w:r>
            <w:r w:rsidR="004960A5" w:rsidRPr="00CC3EB5">
              <w:rPr>
                <w:rFonts w:ascii="Arial" w:eastAsia="Times New Roman" w:hAnsi="Arial" w:cs="Arial"/>
                <w:color w:val="0070C0"/>
                <w:sz w:val="20"/>
                <w:szCs w:val="22"/>
                <w:lang w:val="es-ES_tradnl"/>
              </w:rPr>
              <w:t xml:space="preserve"> impactos a</w:t>
            </w:r>
            <w:r w:rsidR="00634F3A" w:rsidRPr="00CC3EB5">
              <w:rPr>
                <w:rFonts w:ascii="Arial" w:eastAsia="Times New Roman" w:hAnsi="Arial" w:cs="Arial"/>
                <w:color w:val="0070C0"/>
                <w:sz w:val="20"/>
                <w:szCs w:val="22"/>
                <w:lang w:val="es-ES_tradnl"/>
              </w:rPr>
              <w:t xml:space="preserve"> hábitat natural crítico</w:t>
            </w:r>
            <w:r w:rsidR="004960A5" w:rsidRPr="00CC3EB5">
              <w:rPr>
                <w:rFonts w:ascii="Arial" w:eastAsia="Times New Roman" w:hAnsi="Arial" w:cs="Arial"/>
                <w:color w:val="0070C0"/>
                <w:sz w:val="20"/>
                <w:szCs w:val="22"/>
                <w:lang w:val="es-ES_tradnl"/>
              </w:rPr>
              <w:t>, sitio cultural, y áreas protegidas</w:t>
            </w:r>
            <w:r w:rsidR="008B3C49" w:rsidRPr="00CC3EB5">
              <w:rPr>
                <w:rFonts w:ascii="Arial" w:eastAsia="Times New Roman" w:hAnsi="Arial" w:cs="Arial"/>
                <w:color w:val="0070C0"/>
                <w:sz w:val="20"/>
                <w:szCs w:val="22"/>
                <w:lang w:val="es-ES_tradnl"/>
              </w:rPr>
              <w:t xml:space="preserve">, proyectos </w:t>
            </w:r>
            <w:proofErr w:type="spellStart"/>
            <w:r w:rsidR="001A5BD9" w:rsidRPr="00CC3EB5">
              <w:rPr>
                <w:rFonts w:ascii="Arial" w:eastAsia="Times New Roman" w:hAnsi="Arial" w:cs="Arial"/>
                <w:color w:val="0070C0"/>
                <w:sz w:val="20"/>
                <w:szCs w:val="22"/>
                <w:lang w:val="es-ES_tradnl"/>
              </w:rPr>
              <w:t>G</w:t>
            </w:r>
            <w:r w:rsidR="008B3C49" w:rsidRPr="00CC3EB5">
              <w:rPr>
                <w:rFonts w:ascii="Arial" w:eastAsia="Times New Roman" w:hAnsi="Arial" w:cs="Arial"/>
                <w:color w:val="0070C0"/>
                <w:sz w:val="20"/>
                <w:szCs w:val="22"/>
                <w:lang w:val="es-ES_tradnl"/>
              </w:rPr>
              <w:t>reenfield</w:t>
            </w:r>
            <w:proofErr w:type="spellEnd"/>
            <w:r w:rsidR="004960A5" w:rsidRPr="00CC3EB5">
              <w:rPr>
                <w:rFonts w:ascii="Arial" w:eastAsia="Times New Roman" w:hAnsi="Arial" w:cs="Arial"/>
                <w:color w:val="0070C0"/>
                <w:sz w:val="20"/>
                <w:szCs w:val="22"/>
                <w:lang w:val="es-ES_tradnl"/>
              </w:rPr>
              <w:t>.</w:t>
            </w:r>
            <w:r w:rsidR="004960A5" w:rsidRPr="006C54DB">
              <w:rPr>
                <w:rFonts w:ascii="Arial" w:eastAsia="Times New Roman" w:hAnsi="Arial" w:cs="Arial"/>
                <w:color w:val="0070C0"/>
                <w:sz w:val="20"/>
                <w:szCs w:val="22"/>
                <w:lang w:val="es-ES_tradnl"/>
              </w:rPr>
              <w:t xml:space="preserve"> </w:t>
            </w:r>
          </w:p>
          <w:p w14:paraId="2CE91100" w14:textId="49AA6D02" w:rsidR="00E65D31" w:rsidRPr="006C54DB" w:rsidRDefault="00E65D31" w:rsidP="006C06AE">
            <w:pPr>
              <w:spacing w:before="120" w:after="120"/>
              <w:jc w:val="both"/>
              <w:rPr>
                <w:rFonts w:ascii="Arial" w:eastAsia="Times New Roman" w:hAnsi="Arial" w:cs="Arial"/>
                <w:color w:val="0070C0"/>
                <w:sz w:val="20"/>
                <w:szCs w:val="22"/>
                <w:lang w:val="es-ES_tradnl"/>
              </w:rPr>
            </w:pPr>
            <w:r w:rsidRPr="006C54DB">
              <w:rPr>
                <w:rFonts w:ascii="Arial" w:eastAsia="Times New Roman" w:hAnsi="Arial" w:cs="Arial"/>
                <w:color w:val="0070C0"/>
                <w:sz w:val="20"/>
                <w:szCs w:val="22"/>
                <w:lang w:val="es-ES_tradnl"/>
              </w:rPr>
              <w:t xml:space="preserve">Justificación: </w:t>
            </w:r>
            <w:r w:rsidR="007F0F98" w:rsidRPr="006C54DB">
              <w:rPr>
                <w:rFonts w:ascii="Arial" w:eastAsia="Times New Roman" w:hAnsi="Arial" w:cs="Arial"/>
                <w:color w:val="0070C0"/>
                <w:sz w:val="20"/>
                <w:szCs w:val="22"/>
                <w:lang w:val="es-ES_tradnl"/>
              </w:rPr>
              <w:t>Se requiere esta condición a fin de a</w:t>
            </w:r>
            <w:r w:rsidR="007D338E" w:rsidRPr="006C54DB">
              <w:rPr>
                <w:rFonts w:ascii="Arial" w:eastAsia="Times New Roman" w:hAnsi="Arial" w:cs="Arial"/>
                <w:color w:val="0070C0"/>
                <w:sz w:val="20"/>
                <w:szCs w:val="22"/>
                <w:lang w:val="es-ES_tradnl"/>
              </w:rPr>
              <w:t>segurar que se respecte la lista de exclusión incluida en el MGAS</w:t>
            </w:r>
          </w:p>
          <w:p w14:paraId="4047AC4D" w14:textId="4E13CD40" w:rsidR="002A683D" w:rsidRPr="006C54DB" w:rsidRDefault="001612DA" w:rsidP="006C06AE">
            <w:pPr>
              <w:spacing w:before="120" w:after="120"/>
              <w:jc w:val="both"/>
              <w:rPr>
                <w:rFonts w:ascii="Arial" w:eastAsia="Times New Roman" w:hAnsi="Arial" w:cs="Arial"/>
                <w:color w:val="0070C0"/>
                <w:sz w:val="20"/>
                <w:szCs w:val="22"/>
                <w:lang w:val="es-ES_tradnl"/>
              </w:rPr>
            </w:pPr>
            <w:r w:rsidRPr="00CC3EB5">
              <w:rPr>
                <w:rFonts w:ascii="Arial" w:eastAsia="Times New Roman" w:hAnsi="Arial" w:cs="Arial"/>
                <w:color w:val="0070C0"/>
                <w:sz w:val="20"/>
                <w:szCs w:val="22"/>
                <w:lang w:val="es-ES_tradnl"/>
              </w:rPr>
              <w:t>e</w:t>
            </w:r>
            <w:r w:rsidR="002A683D" w:rsidRPr="00CC3EB5">
              <w:rPr>
                <w:rFonts w:ascii="Arial" w:eastAsia="Times New Roman" w:hAnsi="Arial" w:cs="Arial"/>
                <w:color w:val="0070C0"/>
                <w:sz w:val="20"/>
                <w:szCs w:val="22"/>
                <w:lang w:val="es-ES_tradnl"/>
              </w:rPr>
              <w:t xml:space="preserve">) </w:t>
            </w:r>
            <w:r w:rsidR="00A60702" w:rsidRPr="00CC3EB5">
              <w:rPr>
                <w:rFonts w:ascii="Arial" w:eastAsia="Times New Roman" w:hAnsi="Arial" w:cs="Arial"/>
                <w:color w:val="0070C0"/>
                <w:sz w:val="20"/>
                <w:szCs w:val="22"/>
                <w:lang w:val="es-ES_tradnl"/>
              </w:rPr>
              <w:t>El Organismo Ejecutor</w:t>
            </w:r>
            <w:r w:rsidR="00491EA9" w:rsidRPr="00CC3EB5">
              <w:rPr>
                <w:rFonts w:ascii="Arial" w:eastAsia="Times New Roman" w:hAnsi="Arial" w:cs="Arial"/>
                <w:color w:val="0070C0"/>
                <w:sz w:val="20"/>
                <w:szCs w:val="22"/>
                <w:lang w:val="es-ES_tradnl"/>
              </w:rPr>
              <w:t>, durante la ejec</w:t>
            </w:r>
            <w:r w:rsidR="00A60702" w:rsidRPr="00CC3EB5">
              <w:rPr>
                <w:rFonts w:ascii="Arial" w:eastAsia="Times New Roman" w:hAnsi="Arial" w:cs="Arial"/>
                <w:color w:val="0070C0"/>
                <w:sz w:val="20"/>
                <w:szCs w:val="22"/>
                <w:lang w:val="es-ES_tradnl"/>
              </w:rPr>
              <w:t>ución</w:t>
            </w:r>
            <w:r w:rsidR="0090144C" w:rsidRPr="00CC3EB5">
              <w:rPr>
                <w:rFonts w:ascii="Arial" w:eastAsia="Times New Roman" w:hAnsi="Arial" w:cs="Arial"/>
                <w:color w:val="0070C0"/>
                <w:sz w:val="20"/>
                <w:szCs w:val="22"/>
                <w:lang w:val="es-ES_tradnl"/>
              </w:rPr>
              <w:t xml:space="preserve"> debe: (i) implementar procesos de participación con las partes interesadas en las obras previstas en el Programa para garantizar que las comunidades afectadas sean informadas y consultadas sobre el avance de las obras y la gestión socioambiental del Programa, y tener acceso </w:t>
            </w:r>
            <w:r w:rsidR="0090144C" w:rsidRPr="00CC3EB5">
              <w:rPr>
                <w:rFonts w:ascii="Arial" w:eastAsia="Times New Roman" w:hAnsi="Arial" w:cs="Arial"/>
                <w:color w:val="0070C0"/>
                <w:sz w:val="20"/>
                <w:szCs w:val="22"/>
                <w:lang w:val="es-ES_tradnl"/>
              </w:rPr>
              <w:lastRenderedPageBreak/>
              <w:t>a los mecanismos de resolución de conflictos; y (</w:t>
            </w:r>
            <w:proofErr w:type="spellStart"/>
            <w:r w:rsidR="0090144C" w:rsidRPr="00CC3EB5">
              <w:rPr>
                <w:rFonts w:ascii="Arial" w:eastAsia="Times New Roman" w:hAnsi="Arial" w:cs="Arial"/>
                <w:color w:val="0070C0"/>
                <w:sz w:val="20"/>
                <w:szCs w:val="22"/>
                <w:lang w:val="es-ES_tradnl"/>
              </w:rPr>
              <w:t>ii</w:t>
            </w:r>
            <w:proofErr w:type="spellEnd"/>
            <w:r w:rsidR="0090144C" w:rsidRPr="00CC3EB5">
              <w:rPr>
                <w:rFonts w:ascii="Arial" w:eastAsia="Times New Roman" w:hAnsi="Arial" w:cs="Arial"/>
                <w:color w:val="0070C0"/>
                <w:sz w:val="20"/>
                <w:szCs w:val="22"/>
                <w:lang w:val="es-ES_tradnl"/>
              </w:rPr>
              <w:t>) divulgar cualquier evaluación y plan de gestión socioambiental relacionado con las obras.</w:t>
            </w:r>
            <w:r w:rsidR="002A683D" w:rsidRPr="006C54DB">
              <w:rPr>
                <w:rFonts w:ascii="Arial" w:eastAsia="Times New Roman" w:hAnsi="Arial" w:cs="Arial"/>
                <w:color w:val="0070C0"/>
                <w:sz w:val="20"/>
                <w:szCs w:val="22"/>
                <w:lang w:val="es-ES_tradnl"/>
              </w:rPr>
              <w:t xml:space="preserve"> </w:t>
            </w:r>
          </w:p>
          <w:p w14:paraId="18A9EE33" w14:textId="236551F3" w:rsidR="002A683D" w:rsidRPr="00CC3EB5" w:rsidRDefault="00E65D31" w:rsidP="006C06AE">
            <w:pPr>
              <w:spacing w:before="120" w:after="120"/>
              <w:jc w:val="both"/>
              <w:rPr>
                <w:rFonts w:ascii="Arial" w:eastAsia="Times New Roman" w:hAnsi="Arial" w:cs="Arial"/>
                <w:i/>
                <w:color w:val="0070C0"/>
                <w:sz w:val="20"/>
                <w:szCs w:val="22"/>
                <w:lang w:val="es-ES_tradnl"/>
              </w:rPr>
            </w:pPr>
            <w:r w:rsidRPr="00CC3EB5">
              <w:rPr>
                <w:rFonts w:ascii="Arial" w:eastAsia="Times New Roman" w:hAnsi="Arial" w:cs="Arial"/>
                <w:color w:val="0070C0"/>
                <w:sz w:val="20"/>
                <w:szCs w:val="22"/>
                <w:lang w:val="es-ES_tradnl"/>
              </w:rPr>
              <w:t xml:space="preserve">Justificación: </w:t>
            </w:r>
            <w:r w:rsidR="007F0F98" w:rsidRPr="00CC3EB5">
              <w:rPr>
                <w:rFonts w:ascii="Arial" w:eastAsia="Times New Roman" w:hAnsi="Arial" w:cs="Arial"/>
                <w:color w:val="0070C0"/>
                <w:sz w:val="20"/>
                <w:szCs w:val="22"/>
                <w:lang w:val="es-ES_tradnl"/>
              </w:rPr>
              <w:t xml:space="preserve">Se requiere esta condición a fin de </w:t>
            </w:r>
            <w:r w:rsidR="007D338E" w:rsidRPr="00CC3EB5">
              <w:rPr>
                <w:rFonts w:ascii="Arial" w:eastAsia="Times New Roman" w:hAnsi="Arial" w:cs="Arial"/>
                <w:color w:val="0070C0"/>
                <w:sz w:val="20"/>
                <w:szCs w:val="22"/>
                <w:lang w:val="es-ES_tradnl"/>
              </w:rPr>
              <w:t>asegurar cumplimento con las políticas del BID.</w:t>
            </w:r>
          </w:p>
          <w:p w14:paraId="4A23E767" w14:textId="6B22DF9C" w:rsidR="002A683D" w:rsidRPr="00CC3EB5" w:rsidRDefault="001612DA" w:rsidP="006C06AE">
            <w:pPr>
              <w:spacing w:before="120" w:after="120"/>
              <w:jc w:val="both"/>
              <w:rPr>
                <w:rFonts w:ascii="Arial" w:eastAsia="Times New Roman" w:hAnsi="Arial" w:cs="Arial"/>
                <w:color w:val="0070C0"/>
                <w:sz w:val="20"/>
                <w:szCs w:val="22"/>
                <w:lang w:val="es-ES_tradnl"/>
              </w:rPr>
            </w:pPr>
            <w:r w:rsidRPr="00CC3EB5">
              <w:rPr>
                <w:rFonts w:ascii="Arial" w:eastAsia="Times New Roman" w:hAnsi="Arial" w:cs="Arial"/>
                <w:color w:val="0070C0"/>
                <w:sz w:val="20"/>
                <w:szCs w:val="22"/>
                <w:lang w:val="es-ES_tradnl"/>
              </w:rPr>
              <w:t>f</w:t>
            </w:r>
            <w:r w:rsidR="002A683D" w:rsidRPr="00CC3EB5">
              <w:rPr>
                <w:rFonts w:ascii="Arial" w:eastAsia="Times New Roman" w:hAnsi="Arial" w:cs="Arial"/>
                <w:color w:val="0070C0"/>
                <w:sz w:val="20"/>
                <w:szCs w:val="22"/>
                <w:lang w:val="es-ES_tradnl"/>
              </w:rPr>
              <w:t xml:space="preserve">) </w:t>
            </w:r>
            <w:r w:rsidR="00A7317A" w:rsidRPr="00CC3EB5">
              <w:rPr>
                <w:rFonts w:ascii="Arial" w:eastAsia="Times New Roman" w:hAnsi="Arial" w:cs="Arial"/>
                <w:color w:val="0070C0"/>
                <w:sz w:val="20"/>
                <w:szCs w:val="22"/>
                <w:lang w:val="es-ES_tradnl"/>
              </w:rPr>
              <w:t xml:space="preserve">Seis (6) meses antes del inicio de la </w:t>
            </w:r>
            <w:r w:rsidR="00FB17D7" w:rsidRPr="00CC3EB5">
              <w:rPr>
                <w:rFonts w:ascii="Arial" w:eastAsia="Times New Roman" w:hAnsi="Arial" w:cs="Arial"/>
                <w:color w:val="0070C0"/>
                <w:sz w:val="20"/>
                <w:szCs w:val="22"/>
                <w:lang w:val="es-ES_tradnl"/>
              </w:rPr>
              <w:t>rehabilitación y</w:t>
            </w:r>
            <w:r w:rsidR="00A7317A" w:rsidRPr="00CC3EB5">
              <w:rPr>
                <w:rFonts w:ascii="Arial" w:eastAsia="Times New Roman" w:hAnsi="Arial" w:cs="Arial"/>
                <w:color w:val="0070C0"/>
                <w:sz w:val="20"/>
                <w:szCs w:val="22"/>
                <w:lang w:val="es-ES_tradnl"/>
              </w:rPr>
              <w:t xml:space="preserve"> operación </w:t>
            </w:r>
            <w:r w:rsidR="00FB17D7" w:rsidRPr="00CC3EB5">
              <w:rPr>
                <w:rFonts w:ascii="Arial" w:eastAsia="Times New Roman" w:hAnsi="Arial" w:cs="Arial"/>
                <w:color w:val="0070C0"/>
                <w:sz w:val="20"/>
                <w:szCs w:val="22"/>
                <w:lang w:val="es-ES_tradnl"/>
              </w:rPr>
              <w:t xml:space="preserve">de cualquiera de los </w:t>
            </w:r>
            <w:r w:rsidR="00A7317A" w:rsidRPr="00CC3EB5">
              <w:rPr>
                <w:rFonts w:ascii="Arial" w:eastAsia="Times New Roman" w:hAnsi="Arial" w:cs="Arial"/>
                <w:color w:val="0070C0"/>
                <w:sz w:val="20"/>
                <w:szCs w:val="22"/>
                <w:lang w:val="es-ES_tradnl"/>
              </w:rPr>
              <w:t>proyecto</w:t>
            </w:r>
            <w:r w:rsidR="00FB17D7" w:rsidRPr="00CC3EB5">
              <w:rPr>
                <w:rFonts w:ascii="Arial" w:eastAsia="Times New Roman" w:hAnsi="Arial" w:cs="Arial"/>
                <w:color w:val="0070C0"/>
                <w:sz w:val="20"/>
                <w:szCs w:val="22"/>
                <w:lang w:val="es-ES_tradnl"/>
              </w:rPr>
              <w:t>s de caminos</w:t>
            </w:r>
            <w:r w:rsidR="00A7317A" w:rsidRPr="00CC3EB5">
              <w:rPr>
                <w:rFonts w:ascii="Arial" w:eastAsia="Times New Roman" w:hAnsi="Arial" w:cs="Arial"/>
                <w:color w:val="0070C0"/>
                <w:sz w:val="20"/>
                <w:szCs w:val="22"/>
                <w:lang w:val="es-ES_tradnl"/>
              </w:rPr>
              <w:t xml:space="preserve">, el </w:t>
            </w:r>
            <w:r w:rsidR="00FB17D7" w:rsidRPr="00CC3EB5">
              <w:rPr>
                <w:rFonts w:ascii="Arial" w:eastAsia="Times New Roman" w:hAnsi="Arial" w:cs="Arial"/>
                <w:color w:val="0070C0"/>
                <w:sz w:val="20"/>
                <w:szCs w:val="22"/>
                <w:lang w:val="es-ES_tradnl"/>
              </w:rPr>
              <w:t xml:space="preserve">Organismo Ejecutor </w:t>
            </w:r>
            <w:r w:rsidR="00A7317A" w:rsidRPr="00CC3EB5">
              <w:rPr>
                <w:rFonts w:ascii="Arial" w:eastAsia="Times New Roman" w:hAnsi="Arial" w:cs="Arial"/>
                <w:color w:val="0070C0"/>
                <w:sz w:val="20"/>
                <w:szCs w:val="22"/>
                <w:lang w:val="es-ES_tradnl"/>
              </w:rPr>
              <w:t xml:space="preserve">presentará los Planes </w:t>
            </w:r>
            <w:r w:rsidR="00FB17D7" w:rsidRPr="00CC3EB5">
              <w:rPr>
                <w:rFonts w:ascii="Arial" w:eastAsia="Times New Roman" w:hAnsi="Arial" w:cs="Arial"/>
                <w:color w:val="0070C0"/>
                <w:sz w:val="20"/>
                <w:szCs w:val="22"/>
                <w:lang w:val="es-ES_tradnl"/>
              </w:rPr>
              <w:t xml:space="preserve">Ambiental Social Salud y Seguridad Ocupacional </w:t>
            </w:r>
            <w:r w:rsidR="000A222D" w:rsidRPr="00CC3EB5">
              <w:rPr>
                <w:rFonts w:ascii="Arial" w:eastAsia="Times New Roman" w:hAnsi="Arial" w:cs="Arial"/>
                <w:color w:val="0070C0"/>
                <w:sz w:val="20"/>
                <w:szCs w:val="22"/>
                <w:lang w:val="es-ES_tradnl"/>
              </w:rPr>
              <w:t>(</w:t>
            </w:r>
            <w:r w:rsidR="00A7317A" w:rsidRPr="00CC3EB5">
              <w:rPr>
                <w:rFonts w:ascii="Arial" w:eastAsia="Times New Roman" w:hAnsi="Arial" w:cs="Arial"/>
                <w:color w:val="0070C0"/>
                <w:sz w:val="20"/>
                <w:szCs w:val="22"/>
                <w:lang w:val="es-ES_tradnl"/>
              </w:rPr>
              <w:t>ESHS</w:t>
            </w:r>
            <w:r w:rsidR="000A222D" w:rsidRPr="00CC3EB5">
              <w:rPr>
                <w:rFonts w:ascii="Arial" w:eastAsia="Times New Roman" w:hAnsi="Arial" w:cs="Arial"/>
                <w:color w:val="0070C0"/>
                <w:sz w:val="20"/>
                <w:szCs w:val="22"/>
                <w:lang w:val="es-ES_tradnl"/>
              </w:rPr>
              <w:t>)</w:t>
            </w:r>
            <w:r w:rsidR="00A7317A" w:rsidRPr="00CC3EB5">
              <w:rPr>
                <w:rFonts w:ascii="Arial" w:eastAsia="Times New Roman" w:hAnsi="Arial" w:cs="Arial"/>
                <w:color w:val="0070C0"/>
                <w:sz w:val="20"/>
                <w:szCs w:val="22"/>
                <w:lang w:val="es-ES_tradnl"/>
              </w:rPr>
              <w:t xml:space="preserve"> para la etapa de</w:t>
            </w:r>
            <w:r w:rsidR="00FB17D7" w:rsidRPr="00CC3EB5">
              <w:rPr>
                <w:rFonts w:ascii="Arial" w:eastAsia="Times New Roman" w:hAnsi="Arial" w:cs="Arial"/>
                <w:color w:val="0070C0"/>
                <w:sz w:val="20"/>
                <w:szCs w:val="22"/>
                <w:lang w:val="es-ES_tradnl"/>
              </w:rPr>
              <w:t xml:space="preserve"> su</w:t>
            </w:r>
            <w:r w:rsidR="00A7317A" w:rsidRPr="00CC3EB5">
              <w:rPr>
                <w:rFonts w:ascii="Arial" w:eastAsia="Times New Roman" w:hAnsi="Arial" w:cs="Arial"/>
                <w:color w:val="0070C0"/>
                <w:sz w:val="20"/>
                <w:szCs w:val="22"/>
                <w:lang w:val="es-ES_tradnl"/>
              </w:rPr>
              <w:t xml:space="preserve"> operación y la evidencia de su implementación, incluyendo cualquier consulta requerida con las partes interesadas.</w:t>
            </w:r>
          </w:p>
          <w:p w14:paraId="1300F066" w14:textId="50A8AE2B" w:rsidR="002A683D" w:rsidRPr="006341AF" w:rsidRDefault="00E65D31" w:rsidP="006C06AE">
            <w:pPr>
              <w:spacing w:before="120" w:after="120"/>
              <w:jc w:val="both"/>
              <w:rPr>
                <w:rFonts w:ascii="Arial" w:eastAsia="Times New Roman" w:hAnsi="Arial" w:cs="Arial"/>
                <w:color w:val="0070C0"/>
                <w:sz w:val="20"/>
                <w:szCs w:val="22"/>
                <w:lang w:val="es-ES_tradnl"/>
              </w:rPr>
            </w:pPr>
            <w:r w:rsidRPr="006341AF">
              <w:rPr>
                <w:rFonts w:ascii="Arial" w:eastAsia="Times New Roman" w:hAnsi="Arial" w:cs="Arial"/>
                <w:color w:val="0070C0"/>
                <w:sz w:val="20"/>
                <w:szCs w:val="22"/>
                <w:lang w:val="es-ES_tradnl"/>
              </w:rPr>
              <w:t xml:space="preserve">Justificación: </w:t>
            </w:r>
            <w:r w:rsidR="007F0F98" w:rsidRPr="006341AF">
              <w:rPr>
                <w:rFonts w:ascii="Arial" w:eastAsia="Times New Roman" w:hAnsi="Arial" w:cs="Arial"/>
                <w:color w:val="0070C0"/>
                <w:sz w:val="20"/>
                <w:szCs w:val="22"/>
                <w:lang w:val="es-ES_tradnl"/>
              </w:rPr>
              <w:t xml:space="preserve">Se requiere esta condición a fin de </w:t>
            </w:r>
            <w:r w:rsidR="007D338E" w:rsidRPr="006341AF">
              <w:rPr>
                <w:rFonts w:ascii="Arial" w:eastAsia="Times New Roman" w:hAnsi="Arial" w:cs="Arial"/>
                <w:color w:val="0070C0"/>
                <w:sz w:val="20"/>
                <w:szCs w:val="22"/>
                <w:lang w:val="es-ES_tradnl"/>
              </w:rPr>
              <w:t>asegurar cumplimento con las políticas del BID.</w:t>
            </w:r>
          </w:p>
          <w:p w14:paraId="69ED4102" w14:textId="70698523" w:rsidR="007D338E" w:rsidRPr="00CC3EB5" w:rsidRDefault="001612DA" w:rsidP="006C06AE">
            <w:pPr>
              <w:spacing w:before="120" w:after="120"/>
              <w:jc w:val="both"/>
              <w:rPr>
                <w:rFonts w:ascii="Arial" w:eastAsia="Times New Roman" w:hAnsi="Arial" w:cs="Arial"/>
                <w:color w:val="0070C0"/>
                <w:sz w:val="20"/>
                <w:szCs w:val="22"/>
                <w:lang w:val="es-ES_tradnl"/>
              </w:rPr>
            </w:pPr>
            <w:bookmarkStart w:id="0" w:name="_GoBack"/>
            <w:bookmarkEnd w:id="0"/>
            <w:r w:rsidRPr="00CC3EB5">
              <w:rPr>
                <w:rFonts w:ascii="Arial" w:eastAsia="Times New Roman" w:hAnsi="Arial" w:cs="Arial"/>
                <w:color w:val="0070C0"/>
                <w:sz w:val="20"/>
                <w:szCs w:val="22"/>
                <w:lang w:val="es-ES_tradnl"/>
              </w:rPr>
              <w:t>g</w:t>
            </w:r>
            <w:r w:rsidR="007D338E" w:rsidRPr="00CC3EB5">
              <w:rPr>
                <w:rFonts w:ascii="Arial" w:eastAsia="Times New Roman" w:hAnsi="Arial" w:cs="Arial"/>
                <w:color w:val="0070C0"/>
                <w:sz w:val="20"/>
                <w:szCs w:val="22"/>
                <w:lang w:val="es-ES_tradnl"/>
              </w:rPr>
              <w:t xml:space="preserve">) El </w:t>
            </w:r>
            <w:r w:rsidR="00E966B1" w:rsidRPr="00CC3EB5">
              <w:rPr>
                <w:rFonts w:ascii="Arial" w:eastAsia="Times New Roman" w:hAnsi="Arial" w:cs="Arial"/>
                <w:color w:val="0070C0"/>
                <w:sz w:val="20"/>
                <w:szCs w:val="22"/>
                <w:lang w:val="es-ES_tradnl"/>
              </w:rPr>
              <w:t xml:space="preserve">Organismo Ejecutor </w:t>
            </w:r>
            <w:r w:rsidR="007D338E" w:rsidRPr="00CC3EB5">
              <w:rPr>
                <w:rFonts w:ascii="Arial" w:eastAsia="Times New Roman" w:hAnsi="Arial" w:cs="Arial"/>
                <w:color w:val="0070C0"/>
                <w:sz w:val="20"/>
                <w:szCs w:val="22"/>
                <w:lang w:val="es-ES_tradnl"/>
              </w:rPr>
              <w:t>se compromete a entregar al Banco, a través de</w:t>
            </w:r>
            <w:r w:rsidR="007F0F98" w:rsidRPr="00CC3EB5">
              <w:rPr>
                <w:rFonts w:ascii="Arial" w:eastAsia="Times New Roman" w:hAnsi="Arial" w:cs="Arial"/>
                <w:color w:val="0070C0"/>
                <w:sz w:val="20"/>
                <w:szCs w:val="22"/>
                <w:lang w:val="es-ES_tradnl"/>
              </w:rPr>
              <w:t xml:space="preserve"> la Agencia</w:t>
            </w:r>
            <w:r w:rsidR="007D338E" w:rsidRPr="00CC3EB5">
              <w:rPr>
                <w:rFonts w:ascii="Arial" w:eastAsia="Times New Roman" w:hAnsi="Arial" w:cs="Arial"/>
                <w:color w:val="0070C0"/>
                <w:sz w:val="20"/>
                <w:szCs w:val="22"/>
                <w:lang w:val="es-ES_tradnl"/>
              </w:rPr>
              <w:t xml:space="preserve"> Ejecutor</w:t>
            </w:r>
            <w:r w:rsidR="007F0F98" w:rsidRPr="00CC3EB5">
              <w:rPr>
                <w:rFonts w:ascii="Arial" w:eastAsia="Times New Roman" w:hAnsi="Arial" w:cs="Arial"/>
                <w:color w:val="0070C0"/>
                <w:sz w:val="20"/>
                <w:szCs w:val="22"/>
                <w:lang w:val="es-ES_tradnl"/>
              </w:rPr>
              <w:t>a</w:t>
            </w:r>
            <w:r w:rsidR="007D338E" w:rsidRPr="00CC3EB5">
              <w:rPr>
                <w:rFonts w:ascii="Arial" w:eastAsia="Times New Roman" w:hAnsi="Arial" w:cs="Arial"/>
                <w:color w:val="0070C0"/>
                <w:sz w:val="20"/>
                <w:szCs w:val="22"/>
                <w:lang w:val="es-ES_tradnl"/>
              </w:rPr>
              <w:t xml:space="preserve"> y antes del inicio físico de cualquier obra, evidencia de que todos los </w:t>
            </w:r>
            <w:r w:rsidR="00FB17D7" w:rsidRPr="00CC3EB5">
              <w:rPr>
                <w:rFonts w:ascii="Arial" w:eastAsia="Times New Roman" w:hAnsi="Arial" w:cs="Arial"/>
                <w:color w:val="0070C0"/>
                <w:sz w:val="20"/>
                <w:szCs w:val="22"/>
                <w:lang w:val="es-ES_tradnl"/>
              </w:rPr>
              <w:t xml:space="preserve">requisitos </w:t>
            </w:r>
            <w:r w:rsidR="007D338E" w:rsidRPr="00CC3EB5">
              <w:rPr>
                <w:rFonts w:ascii="Arial" w:eastAsia="Times New Roman" w:hAnsi="Arial" w:cs="Arial"/>
                <w:color w:val="0070C0"/>
                <w:sz w:val="20"/>
                <w:szCs w:val="22"/>
                <w:lang w:val="es-ES_tradnl"/>
              </w:rPr>
              <w:t xml:space="preserve">ambientales y sociales han sido </w:t>
            </w:r>
            <w:r w:rsidR="00FB17D7" w:rsidRPr="00CC3EB5">
              <w:rPr>
                <w:rFonts w:ascii="Arial" w:eastAsia="Times New Roman" w:hAnsi="Arial" w:cs="Arial"/>
                <w:color w:val="0070C0"/>
                <w:sz w:val="20"/>
                <w:szCs w:val="22"/>
                <w:lang w:val="es-ES_tradnl"/>
              </w:rPr>
              <w:t>cumplidos</w:t>
            </w:r>
            <w:r w:rsidR="007D338E" w:rsidRPr="00CC3EB5">
              <w:rPr>
                <w:rFonts w:ascii="Arial" w:eastAsia="Times New Roman" w:hAnsi="Arial" w:cs="Arial"/>
                <w:color w:val="0070C0"/>
                <w:sz w:val="20"/>
                <w:szCs w:val="22"/>
                <w:lang w:val="es-ES_tradnl"/>
              </w:rPr>
              <w:t>, y de la realización de las consultas y/o talleres de divulgación</w:t>
            </w:r>
            <w:r w:rsidR="00E966B1" w:rsidRPr="00CC3EB5">
              <w:rPr>
                <w:rFonts w:ascii="Arial" w:eastAsia="Times New Roman" w:hAnsi="Arial" w:cs="Arial"/>
                <w:color w:val="0070C0"/>
                <w:sz w:val="20"/>
                <w:szCs w:val="22"/>
                <w:lang w:val="es-ES_tradnl"/>
              </w:rPr>
              <w:t>,</w:t>
            </w:r>
            <w:r w:rsidR="007D338E" w:rsidRPr="00CC3EB5">
              <w:rPr>
                <w:rFonts w:ascii="Arial" w:eastAsia="Times New Roman" w:hAnsi="Arial" w:cs="Arial"/>
                <w:color w:val="0070C0"/>
                <w:sz w:val="20"/>
                <w:szCs w:val="22"/>
                <w:lang w:val="es-ES_tradnl"/>
              </w:rPr>
              <w:t xml:space="preserve"> </w:t>
            </w:r>
            <w:r w:rsidR="009D79D9" w:rsidRPr="00CC3EB5">
              <w:rPr>
                <w:rFonts w:ascii="Arial" w:eastAsia="Times New Roman" w:hAnsi="Arial" w:cs="Arial"/>
                <w:color w:val="0070C0"/>
                <w:sz w:val="20"/>
                <w:szCs w:val="22"/>
                <w:lang w:val="es-ES_tradnl"/>
              </w:rPr>
              <w:t>de acuerdo con</w:t>
            </w:r>
            <w:r w:rsidR="007D338E" w:rsidRPr="00CC3EB5">
              <w:rPr>
                <w:rFonts w:ascii="Arial" w:eastAsia="Times New Roman" w:hAnsi="Arial" w:cs="Arial"/>
                <w:color w:val="0070C0"/>
                <w:sz w:val="20"/>
                <w:szCs w:val="22"/>
                <w:lang w:val="es-ES_tradnl"/>
              </w:rPr>
              <w:t xml:space="preserve"> lo estipulado en el Informe de Gestión Ambiental y Social (IGAS) del Programa. </w:t>
            </w:r>
          </w:p>
          <w:p w14:paraId="5DE0D959" w14:textId="0C8D0DDA" w:rsidR="007D338E" w:rsidRPr="00CC3EB5" w:rsidRDefault="007D338E" w:rsidP="006C06AE">
            <w:pPr>
              <w:spacing w:before="120" w:after="120"/>
              <w:jc w:val="both"/>
              <w:rPr>
                <w:rFonts w:ascii="Arial" w:eastAsia="Times New Roman" w:hAnsi="Arial" w:cs="Arial"/>
                <w:color w:val="0070C0"/>
                <w:sz w:val="20"/>
                <w:szCs w:val="22"/>
                <w:lang w:val="es-ES_tradnl"/>
              </w:rPr>
            </w:pPr>
            <w:r w:rsidRPr="00CC3EB5">
              <w:rPr>
                <w:rFonts w:ascii="Arial" w:eastAsia="Times New Roman" w:hAnsi="Arial" w:cs="Arial"/>
                <w:color w:val="0070C0"/>
                <w:sz w:val="20"/>
                <w:szCs w:val="22"/>
                <w:lang w:val="es-ES_tradnl"/>
              </w:rPr>
              <w:t xml:space="preserve">Justificación: </w:t>
            </w:r>
            <w:r w:rsidR="007F0F98" w:rsidRPr="00CC3EB5">
              <w:rPr>
                <w:rFonts w:ascii="Arial" w:eastAsia="Times New Roman" w:hAnsi="Arial" w:cs="Arial"/>
                <w:color w:val="0070C0"/>
                <w:sz w:val="20"/>
                <w:szCs w:val="22"/>
                <w:lang w:val="es-ES_tradnl"/>
              </w:rPr>
              <w:t xml:space="preserve">Se requiere esta condición a fin de </w:t>
            </w:r>
            <w:r w:rsidRPr="00CC3EB5">
              <w:rPr>
                <w:rFonts w:ascii="Arial" w:eastAsia="Times New Roman" w:hAnsi="Arial" w:cs="Arial"/>
                <w:color w:val="0070C0"/>
                <w:sz w:val="20"/>
                <w:szCs w:val="22"/>
                <w:lang w:val="es-ES_tradnl"/>
              </w:rPr>
              <w:t>asegurar cumplimento con las políticas del BID.</w:t>
            </w:r>
          </w:p>
          <w:p w14:paraId="12731C7B" w14:textId="7A5CF6CF" w:rsidR="007D338E" w:rsidRPr="006C54DB" w:rsidRDefault="001612DA" w:rsidP="006C06AE">
            <w:pPr>
              <w:spacing w:before="120" w:after="120"/>
              <w:jc w:val="both"/>
              <w:rPr>
                <w:rFonts w:ascii="Arial" w:eastAsia="Times New Roman" w:hAnsi="Arial" w:cs="Arial"/>
                <w:color w:val="0070C0"/>
                <w:sz w:val="20"/>
                <w:szCs w:val="22"/>
                <w:lang w:val="es-ES_tradnl"/>
              </w:rPr>
            </w:pPr>
            <w:r w:rsidRPr="00CC3EB5">
              <w:rPr>
                <w:rFonts w:ascii="Arial" w:eastAsia="Times New Roman" w:hAnsi="Arial" w:cs="Arial"/>
                <w:color w:val="0070C0"/>
                <w:sz w:val="20"/>
                <w:szCs w:val="22"/>
                <w:lang w:val="es-ES_tradnl"/>
              </w:rPr>
              <w:t>h</w:t>
            </w:r>
            <w:r w:rsidR="007D338E" w:rsidRPr="00CC3EB5">
              <w:rPr>
                <w:rFonts w:ascii="Arial" w:eastAsia="Times New Roman" w:hAnsi="Arial" w:cs="Arial"/>
                <w:color w:val="0070C0"/>
                <w:sz w:val="20"/>
                <w:szCs w:val="22"/>
                <w:lang w:val="es-ES_tradnl"/>
              </w:rPr>
              <w:t xml:space="preserve">) </w:t>
            </w:r>
            <w:r w:rsidR="007F0F98" w:rsidRPr="00CC3EB5">
              <w:rPr>
                <w:rFonts w:ascii="Arial" w:eastAsia="Times New Roman" w:hAnsi="Arial" w:cs="Arial"/>
                <w:color w:val="0070C0"/>
                <w:sz w:val="20"/>
                <w:szCs w:val="22"/>
                <w:lang w:val="es-ES_tradnl"/>
              </w:rPr>
              <w:t xml:space="preserve">El </w:t>
            </w:r>
            <w:r w:rsidR="00E966B1" w:rsidRPr="00CC3EB5">
              <w:rPr>
                <w:rFonts w:ascii="Arial" w:eastAsia="Times New Roman" w:hAnsi="Arial" w:cs="Arial"/>
                <w:color w:val="0070C0"/>
                <w:sz w:val="20"/>
                <w:szCs w:val="22"/>
                <w:lang w:val="es-ES_tradnl"/>
              </w:rPr>
              <w:t>Organismo Ejecutor</w:t>
            </w:r>
            <w:r w:rsidR="007D338E" w:rsidRPr="00CC3EB5">
              <w:rPr>
                <w:rFonts w:ascii="Arial" w:eastAsia="Times New Roman" w:hAnsi="Arial" w:cs="Arial"/>
                <w:color w:val="0070C0"/>
                <w:sz w:val="20"/>
                <w:szCs w:val="22"/>
                <w:lang w:val="es-ES_tradnl"/>
              </w:rPr>
              <w:t xml:space="preserve"> se compromete </w:t>
            </w:r>
            <w:r w:rsidR="00E966B1" w:rsidRPr="00CC3EB5">
              <w:rPr>
                <w:rFonts w:ascii="Arial" w:eastAsia="Times New Roman" w:hAnsi="Arial" w:cs="Arial"/>
                <w:color w:val="0070C0"/>
                <w:sz w:val="20"/>
                <w:szCs w:val="22"/>
                <w:lang w:val="es-ES_tradnl"/>
              </w:rPr>
              <w:t xml:space="preserve">a </w:t>
            </w:r>
            <w:r w:rsidR="007D338E" w:rsidRPr="00CC3EB5">
              <w:rPr>
                <w:rFonts w:ascii="Arial" w:eastAsia="Times New Roman" w:hAnsi="Arial" w:cs="Arial"/>
                <w:color w:val="0070C0"/>
                <w:sz w:val="20"/>
                <w:szCs w:val="22"/>
                <w:lang w:val="es-ES_tradnl"/>
              </w:rPr>
              <w:t>que se den cumplimiento a las medidas que el Banco pueda señalar para asegurar que los requerimientos ambientales y sociales antes señalados y</w:t>
            </w:r>
            <w:r w:rsidR="00E966B1" w:rsidRPr="00CC3EB5">
              <w:rPr>
                <w:rFonts w:ascii="Arial" w:eastAsia="Times New Roman" w:hAnsi="Arial" w:cs="Arial"/>
                <w:color w:val="0070C0"/>
                <w:sz w:val="20"/>
                <w:szCs w:val="22"/>
                <w:lang w:val="es-ES_tradnl"/>
              </w:rPr>
              <w:t>, que</w:t>
            </w:r>
            <w:r w:rsidR="007D338E" w:rsidRPr="00CC3EB5">
              <w:rPr>
                <w:rFonts w:ascii="Arial" w:eastAsia="Times New Roman" w:hAnsi="Arial" w:cs="Arial"/>
                <w:color w:val="0070C0"/>
                <w:sz w:val="20"/>
                <w:szCs w:val="22"/>
                <w:lang w:val="es-ES_tradnl"/>
              </w:rPr>
              <w:t xml:space="preserve"> los comprendidos en el Informe de Gestión Ambiental y Social del Programa elaborado por el Banco sean implementados adecuadamente</w:t>
            </w:r>
            <w:r w:rsidR="00177650" w:rsidRPr="00CC3EB5">
              <w:rPr>
                <w:rFonts w:ascii="Arial" w:eastAsia="Times New Roman" w:hAnsi="Arial" w:cs="Arial"/>
                <w:color w:val="0070C0"/>
                <w:sz w:val="20"/>
                <w:szCs w:val="22"/>
                <w:lang w:val="es-ES_tradnl"/>
              </w:rPr>
              <w:t xml:space="preserve"> de conformidad al ciclo de ejecución de cada proyecto del Programa</w:t>
            </w:r>
            <w:r w:rsidR="007D338E" w:rsidRPr="00CC3EB5">
              <w:rPr>
                <w:rFonts w:ascii="Arial" w:eastAsia="Times New Roman" w:hAnsi="Arial" w:cs="Arial"/>
                <w:color w:val="0070C0"/>
                <w:sz w:val="20"/>
                <w:szCs w:val="22"/>
                <w:lang w:val="es-ES_tradnl"/>
              </w:rPr>
              <w:t>.</w:t>
            </w:r>
          </w:p>
          <w:p w14:paraId="36325340" w14:textId="4B571D61" w:rsidR="007D338E" w:rsidRPr="006C54DB" w:rsidRDefault="007D338E" w:rsidP="006C06AE">
            <w:pPr>
              <w:spacing w:before="120" w:after="120"/>
              <w:jc w:val="both"/>
              <w:rPr>
                <w:rFonts w:ascii="Arial" w:eastAsia="Times New Roman" w:hAnsi="Arial" w:cs="Arial"/>
                <w:b/>
                <w:color w:val="0070C0"/>
                <w:sz w:val="20"/>
                <w:highlight w:val="yellow"/>
                <w:lang w:val="es-ES"/>
              </w:rPr>
            </w:pPr>
            <w:r w:rsidRPr="006C54DB">
              <w:rPr>
                <w:rFonts w:ascii="Arial" w:eastAsia="Times New Roman" w:hAnsi="Arial" w:cs="Arial"/>
                <w:color w:val="0070C0"/>
                <w:sz w:val="20"/>
                <w:szCs w:val="22"/>
                <w:lang w:val="es-ES_tradnl"/>
              </w:rPr>
              <w:t xml:space="preserve">Justificación: </w:t>
            </w:r>
            <w:r w:rsidR="007F0F98" w:rsidRPr="006C54DB">
              <w:rPr>
                <w:rFonts w:ascii="Arial" w:eastAsia="Times New Roman" w:hAnsi="Arial" w:cs="Arial"/>
                <w:color w:val="0070C0"/>
                <w:sz w:val="20"/>
                <w:szCs w:val="22"/>
                <w:lang w:val="es-ES_tradnl"/>
              </w:rPr>
              <w:t xml:space="preserve">Se requiere esta condición a fin de </w:t>
            </w:r>
            <w:r w:rsidRPr="006C54DB">
              <w:rPr>
                <w:rFonts w:ascii="Arial" w:eastAsia="Times New Roman" w:hAnsi="Arial" w:cs="Arial"/>
                <w:color w:val="0070C0"/>
                <w:sz w:val="20"/>
                <w:szCs w:val="22"/>
                <w:lang w:val="es-ES_tradnl"/>
              </w:rPr>
              <w:t>asegurar cumplimento con las políticas del BID.</w:t>
            </w:r>
          </w:p>
        </w:tc>
      </w:tr>
      <w:tr w:rsidR="002A683D" w:rsidRPr="00AD0965" w14:paraId="1C180F10" w14:textId="77777777" w:rsidTr="006C54DB">
        <w:trPr>
          <w:trHeight w:val="429"/>
        </w:trPr>
        <w:tc>
          <w:tcPr>
            <w:tcW w:w="1017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0551570D" w:rsidR="002A683D" w:rsidRPr="006C54DB" w:rsidDel="003F2F0C" w:rsidRDefault="002A683D" w:rsidP="002A683D">
            <w:pPr>
              <w:spacing w:before="120" w:after="120"/>
              <w:rPr>
                <w:rFonts w:ascii="Arial" w:hAnsi="Arial" w:cs="Arial"/>
                <w:b/>
                <w:sz w:val="20"/>
                <w:szCs w:val="22"/>
                <w:lang w:val="es-ES_tradnl"/>
              </w:rPr>
            </w:pPr>
            <w:r w:rsidRPr="006C54DB">
              <w:rPr>
                <w:rFonts w:ascii="Arial" w:hAnsi="Arial" w:cs="Arial"/>
                <w:b/>
                <w:sz w:val="20"/>
                <w:szCs w:val="22"/>
                <w:lang w:val="es-ES_tradnl"/>
              </w:rPr>
              <w:lastRenderedPageBreak/>
              <w:t>C.</w:t>
            </w:r>
            <w:r w:rsidRPr="006C54DB">
              <w:rPr>
                <w:rFonts w:ascii="Arial" w:hAnsi="Arial" w:cs="Arial"/>
                <w:b/>
                <w:sz w:val="20"/>
                <w:szCs w:val="22"/>
                <w:lang w:val="es-ES_tradnl"/>
              </w:rPr>
              <w:tab/>
              <w:t>Disposiciones para incluir en el Reglamento Operativo ("ROP")</w:t>
            </w:r>
          </w:p>
        </w:tc>
      </w:tr>
      <w:tr w:rsidR="002A683D" w:rsidRPr="00AD0965" w14:paraId="5FB83C94" w14:textId="77777777" w:rsidTr="006C54DB">
        <w:trPr>
          <w:trHeight w:val="236"/>
        </w:trPr>
        <w:tc>
          <w:tcPr>
            <w:tcW w:w="101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25CB0F" w14:textId="7CDEF50D" w:rsidR="00F87695" w:rsidRPr="006C54DB" w:rsidRDefault="00F87695" w:rsidP="006C06AE">
            <w:pPr>
              <w:spacing w:before="120" w:after="120"/>
              <w:jc w:val="both"/>
              <w:rPr>
                <w:rFonts w:ascii="Arial" w:eastAsia="Times New Roman" w:hAnsi="Arial" w:cs="Arial"/>
                <w:color w:val="0070C0"/>
                <w:sz w:val="20"/>
                <w:szCs w:val="22"/>
                <w:lang w:val="es-ES_tradnl"/>
              </w:rPr>
            </w:pPr>
            <w:r w:rsidRPr="006C54DB">
              <w:rPr>
                <w:rFonts w:ascii="Arial" w:eastAsia="Times New Roman" w:hAnsi="Arial" w:cs="Arial"/>
                <w:color w:val="0070C0"/>
                <w:sz w:val="20"/>
                <w:szCs w:val="22"/>
                <w:lang w:val="es-ES_tradnl"/>
              </w:rPr>
              <w:t xml:space="preserve">a) </w:t>
            </w:r>
            <w:r w:rsidR="00394A15" w:rsidRPr="006C54DB">
              <w:rPr>
                <w:rFonts w:ascii="Arial" w:eastAsia="Times New Roman" w:hAnsi="Arial" w:cs="Arial"/>
                <w:color w:val="0070C0"/>
                <w:sz w:val="20"/>
                <w:szCs w:val="22"/>
                <w:lang w:val="es-ES_tradnl"/>
              </w:rPr>
              <w:t>Cualquier cambio sustancial a los Planes ESHS debe ser por escrito y aprobado por el Banco de manera consistente con las políticas de salvaguardias ambientales y sociales del Banco</w:t>
            </w:r>
            <w:r w:rsidRPr="006C54DB">
              <w:rPr>
                <w:rFonts w:ascii="Arial" w:eastAsia="Times New Roman" w:hAnsi="Arial" w:cs="Arial"/>
                <w:color w:val="0070C0"/>
                <w:sz w:val="20"/>
                <w:szCs w:val="22"/>
                <w:lang w:val="es-ES_tradnl"/>
              </w:rPr>
              <w:t>.</w:t>
            </w:r>
          </w:p>
          <w:p w14:paraId="5A4302AA" w14:textId="656EDDF6" w:rsidR="00F87695" w:rsidRPr="00841993" w:rsidRDefault="00F87695" w:rsidP="006C06AE">
            <w:pPr>
              <w:spacing w:before="120" w:after="120"/>
              <w:jc w:val="both"/>
              <w:rPr>
                <w:rFonts w:ascii="Arial" w:eastAsia="Times New Roman" w:hAnsi="Arial" w:cs="Arial"/>
                <w:color w:val="0070C0"/>
                <w:sz w:val="20"/>
                <w:szCs w:val="22"/>
                <w:lang w:val="es-ES_tradnl"/>
              </w:rPr>
            </w:pPr>
            <w:r w:rsidRPr="006C54DB">
              <w:rPr>
                <w:rFonts w:ascii="Arial" w:eastAsia="Times New Roman" w:hAnsi="Arial" w:cs="Arial"/>
                <w:color w:val="0070C0"/>
                <w:sz w:val="20"/>
                <w:szCs w:val="22"/>
                <w:lang w:val="es-ES_tradnl"/>
              </w:rPr>
              <w:t xml:space="preserve">b) </w:t>
            </w:r>
            <w:r w:rsidR="006D090B" w:rsidRPr="006C54DB">
              <w:rPr>
                <w:rFonts w:ascii="Arial" w:eastAsia="Times New Roman" w:hAnsi="Arial" w:cs="Arial"/>
                <w:color w:val="0070C0"/>
                <w:sz w:val="20"/>
                <w:szCs w:val="22"/>
                <w:lang w:val="es-ES_tradnl"/>
              </w:rPr>
              <w:t>Con respecto al Pro</w:t>
            </w:r>
            <w:r w:rsidR="007F0F98" w:rsidRPr="006C54DB">
              <w:rPr>
                <w:rFonts w:ascii="Arial" w:eastAsia="Times New Roman" w:hAnsi="Arial" w:cs="Arial"/>
                <w:color w:val="0070C0"/>
                <w:sz w:val="20"/>
                <w:szCs w:val="22"/>
                <w:lang w:val="es-ES_tradnl"/>
              </w:rPr>
              <w:t>grama</w:t>
            </w:r>
            <w:r w:rsidR="006D090B" w:rsidRPr="006C54DB">
              <w:rPr>
                <w:rFonts w:ascii="Arial" w:eastAsia="Times New Roman" w:hAnsi="Arial" w:cs="Arial"/>
                <w:color w:val="0070C0"/>
                <w:sz w:val="20"/>
                <w:szCs w:val="22"/>
                <w:lang w:val="es-ES_tradnl"/>
              </w:rPr>
              <w:t xml:space="preserve"> y sus Instalaciones Asociadas, el Prestatario notificará al Banco por escrito dentro de los diez (10) días de cualquier (1) posible incumplimiento material o real de los requisitos ambientales y sociales; (2) accidentes, incidentes u otros eventos importantes; (3) conflictos sociales significativos reales o inminentes; (4) Acción reguladora ESHS; o (5) cualquier riesgo e impacto ambiental y social recientemente identificado, que pueda afectar los aspectos ambientales y sociales del Proyecto y de sus Instalaciones Asociadas en cada caso, dicha notificación incluirá acciones tomadas o propuestas con respecto a tales eventos.</w:t>
            </w:r>
          </w:p>
          <w:p w14:paraId="58DF961C" w14:textId="77777777" w:rsidR="002A683D" w:rsidRDefault="00F87695" w:rsidP="006C06AE">
            <w:pPr>
              <w:spacing w:before="120" w:after="120"/>
              <w:jc w:val="both"/>
              <w:rPr>
                <w:rFonts w:ascii="Arial" w:eastAsia="Times New Roman" w:hAnsi="Arial" w:cs="Arial"/>
                <w:color w:val="0070C0"/>
                <w:sz w:val="20"/>
                <w:szCs w:val="22"/>
                <w:lang w:val="es-ES_tradnl"/>
              </w:rPr>
            </w:pPr>
            <w:r w:rsidRPr="006C54DB">
              <w:rPr>
                <w:rFonts w:ascii="Arial" w:eastAsia="Times New Roman" w:hAnsi="Arial" w:cs="Arial"/>
                <w:color w:val="0070C0"/>
                <w:sz w:val="20"/>
                <w:szCs w:val="22"/>
                <w:lang w:val="es-ES_tradnl"/>
              </w:rPr>
              <w:t xml:space="preserve">c) </w:t>
            </w:r>
            <w:r w:rsidR="002C7DEC" w:rsidRPr="006C54DB">
              <w:rPr>
                <w:rFonts w:ascii="Arial" w:eastAsia="Times New Roman" w:hAnsi="Arial" w:cs="Arial"/>
                <w:color w:val="0070C0"/>
                <w:sz w:val="20"/>
                <w:szCs w:val="22"/>
                <w:lang w:val="es-ES_tradnl"/>
              </w:rPr>
              <w:t>El Prestatario deberá preparar y presentar a satisfacción del Banco, un Informe de Cumplimiento de ESHS (ESCR), en la forma y contenido acordados con el Banco como parte del informe de progreso semestral/bianual y hasta dos años después de que se complete la construcción.</w:t>
            </w:r>
          </w:p>
          <w:p w14:paraId="396FCB9D" w14:textId="77777777" w:rsidR="008B3C49" w:rsidRPr="00BB705D" w:rsidRDefault="008B3C49" w:rsidP="006C06AE">
            <w:pPr>
              <w:spacing w:before="120" w:after="120"/>
              <w:jc w:val="both"/>
              <w:rPr>
                <w:rFonts w:ascii="Arial" w:eastAsia="Times New Roman" w:hAnsi="Arial" w:cs="Arial"/>
                <w:color w:val="0070C0"/>
                <w:sz w:val="20"/>
                <w:szCs w:val="22"/>
                <w:lang w:val="es-ES_tradnl"/>
              </w:rPr>
            </w:pPr>
            <w:r>
              <w:rPr>
                <w:rFonts w:ascii="Arial" w:eastAsia="Times New Roman" w:hAnsi="Arial" w:cs="Arial"/>
                <w:color w:val="0070C0"/>
                <w:sz w:val="20"/>
                <w:szCs w:val="22"/>
                <w:lang w:val="es-ES_tradnl"/>
              </w:rPr>
              <w:t xml:space="preserve">d) </w:t>
            </w:r>
            <w:r w:rsidRPr="006C54DB">
              <w:rPr>
                <w:rFonts w:ascii="Arial" w:eastAsia="Times New Roman" w:hAnsi="Arial" w:cs="Arial"/>
                <w:color w:val="0070C0"/>
                <w:sz w:val="20"/>
                <w:szCs w:val="22"/>
                <w:lang w:val="es-ES_tradnl"/>
              </w:rPr>
              <w:t>El Prestatario no deberá participar en ninguna de las siguientes actividades con respecto al</w:t>
            </w:r>
            <w:r>
              <w:rPr>
                <w:rFonts w:ascii="Arial" w:eastAsia="Times New Roman" w:hAnsi="Arial" w:cs="Arial"/>
                <w:color w:val="0070C0"/>
                <w:sz w:val="20"/>
                <w:szCs w:val="22"/>
                <w:lang w:val="es-ES_tradnl"/>
              </w:rPr>
              <w:t xml:space="preserve"> Programa</w:t>
            </w:r>
            <w:r w:rsidRPr="006C54DB">
              <w:rPr>
                <w:rFonts w:ascii="Arial" w:eastAsia="Times New Roman" w:hAnsi="Arial" w:cs="Arial"/>
                <w:color w:val="0070C0"/>
                <w:sz w:val="20"/>
                <w:szCs w:val="22"/>
                <w:lang w:val="es-ES_tradnl"/>
              </w:rPr>
              <w:t xml:space="preserve">: Proyectos Cat A, actividades de reasentamiento significativas o </w:t>
            </w:r>
            <w:r w:rsidRPr="008B3C49">
              <w:rPr>
                <w:rFonts w:ascii="Arial" w:eastAsia="Times New Roman" w:hAnsi="Arial" w:cs="Arial"/>
                <w:color w:val="0070C0"/>
                <w:sz w:val="20"/>
                <w:szCs w:val="22"/>
                <w:lang w:val="es-ES_tradnl"/>
              </w:rPr>
              <w:t xml:space="preserve">impactos negativos sobre los pueblos indígenas y </w:t>
            </w:r>
            <w:r w:rsidRPr="00BB705D">
              <w:rPr>
                <w:rFonts w:ascii="Arial" w:eastAsia="Times New Roman" w:hAnsi="Arial" w:cs="Arial"/>
                <w:color w:val="0070C0"/>
                <w:sz w:val="20"/>
                <w:szCs w:val="22"/>
                <w:lang w:val="es-ES_tradnl"/>
              </w:rPr>
              <w:t xml:space="preserve">desplazamiento físico de pueblos indígenas, impactos a hábitat natural crítico, sitio cultural, y áreas protegidas, proyectos </w:t>
            </w:r>
            <w:proofErr w:type="spellStart"/>
            <w:r w:rsidRPr="00BB705D">
              <w:rPr>
                <w:rFonts w:ascii="Arial" w:eastAsia="Times New Roman" w:hAnsi="Arial" w:cs="Arial"/>
                <w:color w:val="0070C0"/>
                <w:sz w:val="20"/>
                <w:szCs w:val="22"/>
                <w:lang w:val="es-ES_tradnl"/>
              </w:rPr>
              <w:t>greenfield</w:t>
            </w:r>
            <w:proofErr w:type="spellEnd"/>
            <w:r w:rsidRPr="00BB705D">
              <w:rPr>
                <w:rFonts w:ascii="Arial" w:eastAsia="Times New Roman" w:hAnsi="Arial" w:cs="Arial"/>
                <w:color w:val="0070C0"/>
                <w:sz w:val="20"/>
                <w:szCs w:val="22"/>
                <w:lang w:val="es-ES_tradnl"/>
              </w:rPr>
              <w:t xml:space="preserve">. </w:t>
            </w:r>
          </w:p>
          <w:p w14:paraId="6AD3F057" w14:textId="7D3AB696" w:rsidR="008B3C49" w:rsidRPr="006C54DB" w:rsidRDefault="008B3C49" w:rsidP="006C06AE">
            <w:pPr>
              <w:spacing w:before="120" w:after="120"/>
              <w:jc w:val="both"/>
              <w:rPr>
                <w:rFonts w:ascii="Arial" w:eastAsia="Times New Roman" w:hAnsi="Arial" w:cs="Arial"/>
                <w:sz w:val="20"/>
                <w:szCs w:val="22"/>
                <w:highlight w:val="yellow"/>
                <w:lang w:val="es-ES_tradnl"/>
              </w:rPr>
            </w:pPr>
            <w:r w:rsidRPr="00841993">
              <w:rPr>
                <w:rFonts w:ascii="Arial" w:eastAsia="Times New Roman" w:hAnsi="Arial" w:cs="Arial"/>
                <w:color w:val="0070C0"/>
                <w:sz w:val="20"/>
                <w:szCs w:val="22"/>
                <w:lang w:val="es-ES_tradnl"/>
              </w:rPr>
              <w:t>e)</w:t>
            </w:r>
            <w:r w:rsidR="001612DA" w:rsidRPr="006C54DB">
              <w:rPr>
                <w:rFonts w:ascii="Arial" w:eastAsia="Times New Roman" w:hAnsi="Arial" w:cs="Arial"/>
                <w:color w:val="0070C0"/>
                <w:sz w:val="20"/>
                <w:szCs w:val="22"/>
                <w:lang w:val="es-ES_tradnl"/>
              </w:rPr>
              <w:t xml:space="preserve"> Para cada proyecto individual a ser financiado por el Programa, el Prestatario, por intermedio del Agencia Ejecutora, se compromete a entregar, antes del llamado a licitación de las obras de cada proyecto, para la revisión y no objeción del Banco, lo siguiente: (i) el Análisis Ambiental y Social (AAS) o sus actualizaciones</w:t>
            </w:r>
            <w:r w:rsidR="006C06AE">
              <w:rPr>
                <w:rFonts w:ascii="Arial" w:eastAsia="Times New Roman" w:hAnsi="Arial" w:cs="Arial"/>
                <w:color w:val="0070C0"/>
                <w:sz w:val="20"/>
                <w:szCs w:val="22"/>
                <w:lang w:val="es-ES_tradnl"/>
              </w:rPr>
              <w:t>;</w:t>
            </w:r>
            <w:r w:rsidR="001612DA" w:rsidRPr="006C54DB">
              <w:rPr>
                <w:rFonts w:ascii="Arial" w:eastAsia="Times New Roman" w:hAnsi="Arial" w:cs="Arial"/>
                <w:color w:val="0070C0"/>
                <w:sz w:val="20"/>
                <w:szCs w:val="22"/>
                <w:lang w:val="es-ES_tradnl"/>
              </w:rPr>
              <w:t xml:space="preserve"> (</w:t>
            </w:r>
            <w:proofErr w:type="spellStart"/>
            <w:r w:rsidR="001612DA" w:rsidRPr="006C54DB">
              <w:rPr>
                <w:rFonts w:ascii="Arial" w:eastAsia="Times New Roman" w:hAnsi="Arial" w:cs="Arial"/>
                <w:color w:val="0070C0"/>
                <w:sz w:val="20"/>
                <w:szCs w:val="22"/>
                <w:lang w:val="es-ES_tradnl"/>
              </w:rPr>
              <w:t>ii</w:t>
            </w:r>
            <w:proofErr w:type="spellEnd"/>
            <w:r w:rsidR="001612DA" w:rsidRPr="006C54DB">
              <w:rPr>
                <w:rFonts w:ascii="Arial" w:eastAsia="Times New Roman" w:hAnsi="Arial" w:cs="Arial"/>
                <w:color w:val="0070C0"/>
                <w:sz w:val="20"/>
                <w:szCs w:val="22"/>
                <w:lang w:val="es-ES_tradnl"/>
              </w:rPr>
              <w:t>) el Plan de Gestión Ambiental y Social (PGAS) o sus actualizaciones</w:t>
            </w:r>
            <w:r w:rsidR="006C06AE">
              <w:rPr>
                <w:rFonts w:ascii="Arial" w:eastAsia="Times New Roman" w:hAnsi="Arial" w:cs="Arial"/>
                <w:color w:val="0070C0"/>
                <w:sz w:val="20"/>
                <w:szCs w:val="22"/>
                <w:lang w:val="es-ES_tradnl"/>
              </w:rPr>
              <w:t>;</w:t>
            </w:r>
            <w:r w:rsidR="001612DA" w:rsidRPr="006C54DB">
              <w:rPr>
                <w:rFonts w:ascii="Arial" w:eastAsia="Times New Roman" w:hAnsi="Arial" w:cs="Arial"/>
                <w:color w:val="0070C0"/>
                <w:sz w:val="20"/>
                <w:szCs w:val="22"/>
                <w:lang w:val="es-ES_tradnl"/>
              </w:rPr>
              <w:t xml:space="preserve"> (</w:t>
            </w:r>
            <w:proofErr w:type="spellStart"/>
            <w:r w:rsidR="001612DA" w:rsidRPr="006C54DB">
              <w:rPr>
                <w:rFonts w:ascii="Arial" w:eastAsia="Times New Roman" w:hAnsi="Arial" w:cs="Arial"/>
                <w:color w:val="0070C0"/>
                <w:sz w:val="20"/>
                <w:szCs w:val="22"/>
                <w:lang w:val="es-ES_tradnl"/>
              </w:rPr>
              <w:t>iii</w:t>
            </w:r>
            <w:proofErr w:type="spellEnd"/>
            <w:r w:rsidR="001612DA" w:rsidRPr="006C54DB">
              <w:rPr>
                <w:rFonts w:ascii="Arial" w:eastAsia="Times New Roman" w:hAnsi="Arial" w:cs="Arial"/>
                <w:color w:val="0070C0"/>
                <w:sz w:val="20"/>
                <w:szCs w:val="22"/>
                <w:lang w:val="es-ES_tradnl"/>
              </w:rPr>
              <w:t>) los resultados de las consultas públicas realizadas para las diferentes obras y, de ser aplicable</w:t>
            </w:r>
            <w:r w:rsidR="006C06AE">
              <w:rPr>
                <w:rFonts w:ascii="Arial" w:eastAsia="Times New Roman" w:hAnsi="Arial" w:cs="Arial"/>
                <w:color w:val="0070C0"/>
                <w:sz w:val="20"/>
                <w:szCs w:val="22"/>
                <w:lang w:val="es-ES_tradnl"/>
              </w:rPr>
              <w:t>;</w:t>
            </w:r>
            <w:r w:rsidR="001612DA" w:rsidRPr="006C54DB">
              <w:rPr>
                <w:rFonts w:ascii="Arial" w:eastAsia="Times New Roman" w:hAnsi="Arial" w:cs="Arial"/>
                <w:color w:val="0070C0"/>
                <w:sz w:val="20"/>
                <w:szCs w:val="22"/>
                <w:lang w:val="es-ES_tradnl"/>
              </w:rPr>
              <w:t xml:space="preserve"> (</w:t>
            </w:r>
            <w:proofErr w:type="spellStart"/>
            <w:r w:rsidR="001612DA" w:rsidRPr="006C54DB">
              <w:rPr>
                <w:rFonts w:ascii="Arial" w:eastAsia="Times New Roman" w:hAnsi="Arial" w:cs="Arial"/>
                <w:color w:val="0070C0"/>
                <w:sz w:val="20"/>
                <w:szCs w:val="22"/>
                <w:lang w:val="es-ES_tradnl"/>
              </w:rPr>
              <w:t>iv</w:t>
            </w:r>
            <w:proofErr w:type="spellEnd"/>
            <w:r w:rsidR="001612DA" w:rsidRPr="006C54DB">
              <w:rPr>
                <w:rFonts w:ascii="Arial" w:eastAsia="Times New Roman" w:hAnsi="Arial" w:cs="Arial"/>
                <w:color w:val="0070C0"/>
                <w:sz w:val="20"/>
                <w:szCs w:val="22"/>
                <w:lang w:val="es-ES_tradnl"/>
              </w:rPr>
              <w:t>) el respectivo Plan de Compensación y Restauración de Medios de Vida o Plan de Reasentamiento o sus actualizaciones</w:t>
            </w:r>
            <w:r w:rsidR="006C06AE">
              <w:rPr>
                <w:rFonts w:ascii="Arial" w:eastAsia="Times New Roman" w:hAnsi="Arial" w:cs="Arial"/>
                <w:color w:val="0070C0"/>
                <w:sz w:val="20"/>
                <w:szCs w:val="22"/>
                <w:lang w:val="es-ES_tradnl"/>
              </w:rPr>
              <w:t>;</w:t>
            </w:r>
            <w:r w:rsidR="001612DA" w:rsidRPr="006C54DB">
              <w:rPr>
                <w:rFonts w:ascii="Arial" w:eastAsia="Times New Roman" w:hAnsi="Arial" w:cs="Arial"/>
                <w:color w:val="0070C0"/>
                <w:sz w:val="20"/>
                <w:szCs w:val="22"/>
                <w:lang w:val="es-ES_tradnl"/>
              </w:rPr>
              <w:t xml:space="preserve"> y (v) el Plan de Pueblos Indígenas o sus actualizaciones.</w:t>
            </w:r>
            <w:r w:rsidR="001612DA">
              <w:rPr>
                <w:rFonts w:ascii="Arial" w:eastAsia="Times New Roman" w:hAnsi="Arial" w:cs="Arial"/>
                <w:color w:val="0070C0"/>
                <w:sz w:val="20"/>
                <w:szCs w:val="22"/>
                <w:lang w:val="es-ES_tradnl"/>
              </w:rPr>
              <w:t xml:space="preserve"> </w:t>
            </w:r>
            <w:r w:rsidRPr="00841993">
              <w:rPr>
                <w:rFonts w:ascii="Arial" w:eastAsia="Times New Roman" w:hAnsi="Arial" w:cs="Arial"/>
                <w:color w:val="0070C0"/>
                <w:sz w:val="20"/>
                <w:szCs w:val="22"/>
                <w:lang w:val="es-ES_tradnl"/>
              </w:rPr>
              <w:t>En el MGAS y al punto d) se presenta la lista de exclusión y las reglas operativas del Programa en tema ambientales y sociales.</w:t>
            </w:r>
          </w:p>
        </w:tc>
      </w:tr>
    </w:tbl>
    <w:p w14:paraId="06FB1C3B" w14:textId="77777777" w:rsidR="00363000" w:rsidRPr="00BF16C9" w:rsidRDefault="00363000" w:rsidP="003A3A67">
      <w:pPr>
        <w:widowControl w:val="0"/>
        <w:autoSpaceDE w:val="0"/>
        <w:autoSpaceDN w:val="0"/>
        <w:adjustRightInd w:val="0"/>
        <w:ind w:right="-720"/>
        <w:rPr>
          <w:rFonts w:ascii="Arial" w:hAnsi="Arial" w:cs="Arial"/>
          <w:bCs/>
          <w:sz w:val="20"/>
          <w:szCs w:val="20"/>
          <w:lang w:val="es-ES"/>
        </w:rPr>
      </w:pPr>
    </w:p>
    <w:sectPr w:rsidR="00363000" w:rsidRPr="00BF16C9" w:rsidSect="006F0931">
      <w:headerReference w:type="first" r:id="rId22"/>
      <w:footerReference w:type="first" r:id="rId23"/>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AC778" w14:textId="77777777" w:rsidR="008A008E" w:rsidRDefault="008A008E" w:rsidP="00953C33">
      <w:r>
        <w:separator/>
      </w:r>
    </w:p>
  </w:endnote>
  <w:endnote w:type="continuationSeparator" w:id="0">
    <w:p w14:paraId="5C4184E1" w14:textId="77777777" w:rsidR="008A008E" w:rsidRDefault="008A008E" w:rsidP="00953C33">
      <w:r>
        <w:continuationSeparator/>
      </w:r>
    </w:p>
  </w:endnote>
  <w:endnote w:type="continuationNotice" w:id="1">
    <w:p w14:paraId="31E22920" w14:textId="77777777" w:rsidR="008A008E" w:rsidRDefault="008A00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20C6E" w14:textId="77777777" w:rsidR="00C62A5A" w:rsidRDefault="00C62A5A" w:rsidP="00837A8F">
    <w:pPr>
      <w:pStyle w:val="Footer"/>
      <w:pBdr>
        <w:bottom w:val="single" w:sz="6" w:space="1" w:color="auto"/>
      </w:pBdr>
      <w:ind w:right="-630"/>
    </w:pPr>
  </w:p>
  <w:p w14:paraId="73139C11" w14:textId="07BC1949" w:rsidR="00C62A5A" w:rsidRPr="00B50B6C" w:rsidRDefault="00C62A5A" w:rsidP="00B757F7">
    <w:pPr>
      <w:pStyle w:val="Footer"/>
      <w:jc w:val="center"/>
      <w:rPr>
        <w:sz w:val="18"/>
        <w:szCs w:val="18"/>
        <w:lang w:val="es-ES_tradnl"/>
      </w:rPr>
    </w:pPr>
    <w:r w:rsidRPr="00B50B6C">
      <w:rPr>
        <w:sz w:val="18"/>
        <w:szCs w:val="18"/>
        <w:lang w:val="es-ES_tradnl"/>
      </w:rPr>
      <w:t>BID Informe de Gestión Ambiental y Social</w:t>
    </w:r>
    <w:r>
      <w:rPr>
        <w:sz w:val="18"/>
        <w:szCs w:val="18"/>
        <w:lang w:val="es-ES_tradnl"/>
      </w:rPr>
      <w:t xml:space="preserve"> (IGAS</w:t>
    </w:r>
    <w:r w:rsidRPr="00B50B6C">
      <w:rPr>
        <w:sz w:val="18"/>
        <w:szCs w:val="18"/>
        <w:lang w:val="es-ES_tradn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2566E" w14:textId="77777777" w:rsidR="006F7BAB" w:rsidRDefault="006F7B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40022" w14:textId="77777777" w:rsidR="006F7BAB" w:rsidRDefault="006F7BA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B4F9C" w14:textId="77777777" w:rsidR="006F7BAB" w:rsidRDefault="006F7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B9524" w14:textId="77777777" w:rsidR="008A008E" w:rsidRDefault="008A008E" w:rsidP="00953C33">
      <w:r>
        <w:separator/>
      </w:r>
    </w:p>
  </w:footnote>
  <w:footnote w:type="continuationSeparator" w:id="0">
    <w:p w14:paraId="01DE0DD0" w14:textId="77777777" w:rsidR="008A008E" w:rsidRDefault="008A008E" w:rsidP="00953C33">
      <w:r>
        <w:continuationSeparator/>
      </w:r>
    </w:p>
  </w:footnote>
  <w:footnote w:type="continuationNotice" w:id="1">
    <w:p w14:paraId="188D97DA" w14:textId="77777777" w:rsidR="008A008E" w:rsidRDefault="008A008E"/>
  </w:footnote>
  <w:footnote w:id="2">
    <w:p w14:paraId="3CCACAC4" w14:textId="71C3D907" w:rsidR="001046C6" w:rsidRPr="006F7BAB" w:rsidRDefault="001046C6" w:rsidP="00AD0965">
      <w:pPr>
        <w:pStyle w:val="FootnoteText"/>
        <w:ind w:left="360" w:right="-810" w:hanging="360"/>
        <w:jc w:val="both"/>
        <w:rPr>
          <w:rFonts w:ascii="Arial" w:hAnsi="Arial" w:cs="Arial"/>
          <w:sz w:val="18"/>
          <w:szCs w:val="18"/>
          <w:lang w:val="es-ES_tradnl"/>
        </w:rPr>
      </w:pPr>
      <w:r w:rsidRPr="006F7BAB">
        <w:rPr>
          <w:rStyle w:val="FootnoteReference"/>
          <w:rFonts w:ascii="Arial" w:hAnsi="Arial" w:cs="Arial"/>
          <w:sz w:val="18"/>
          <w:szCs w:val="18"/>
        </w:rPr>
        <w:footnoteRef/>
      </w:r>
      <w:r w:rsidRPr="006F7BAB">
        <w:rPr>
          <w:rFonts w:ascii="Arial" w:hAnsi="Arial" w:cs="Arial"/>
          <w:sz w:val="18"/>
          <w:szCs w:val="18"/>
          <w:lang w:val="es-ES_tradnl"/>
        </w:rPr>
        <w:t xml:space="preserve"> </w:t>
      </w:r>
      <w:r w:rsidR="005B259E">
        <w:rPr>
          <w:rFonts w:ascii="Arial" w:hAnsi="Arial" w:cs="Arial"/>
          <w:sz w:val="18"/>
          <w:szCs w:val="18"/>
          <w:lang w:val="es-ES_tradnl"/>
        </w:rPr>
        <w:tab/>
      </w:r>
      <w:r w:rsidRPr="006F7BAB">
        <w:rPr>
          <w:rFonts w:ascii="Arial" w:hAnsi="Arial" w:cs="Arial"/>
          <w:sz w:val="18"/>
          <w:szCs w:val="18"/>
          <w:lang w:val="es-ES_tradnl"/>
        </w:rPr>
        <w:t>Cualquier operación que tenga el potencial de causar impactos ambientales negativos significativos y efectos sociales asociados, o tenga implicaciones profundas que afecten los recursos naturales serán clasificadas en la Categoría “A”. Se considera</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que las operaciones de Categoría “A” requieren salvaguardias de alto riesgo. En el caso</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de algunas operaciones de alto riesgo que en opinión del Banco generen una</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complejidad y sensibilidad especial en sus aspectos ambientales, sociales o de salud,</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el prestatario por lo general debería crear un panel de expertos que asesoren el diseño</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y/o la ejecución de la operación en cuestiones relativas al proceso, incluidas</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salud y seguridad.</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Aquellas operaciones que puedan causar principalmente impactos ambientales</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negativos localizados y de corto plazo, incluyendo impactos sociales asociados, y para</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los cuales ya se dispone de medidas de mitigación efectivas serán clasificadas en la</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“Categoría B”. Aquellas operaciones que no causen impactos ambientales negativos, incluyendo</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sociales asociados, o cuyos impactos sean mínimos, se clasificarán en la “Categoría</w:t>
      </w:r>
      <w:r w:rsidR="007E0564" w:rsidRPr="006F7BAB">
        <w:rPr>
          <w:rFonts w:ascii="Arial" w:hAnsi="Arial" w:cs="Arial"/>
          <w:sz w:val="18"/>
          <w:szCs w:val="18"/>
          <w:lang w:val="es-ES_tradnl"/>
        </w:rPr>
        <w:t xml:space="preserve"> </w:t>
      </w:r>
      <w:r w:rsidRPr="006F7BAB">
        <w:rPr>
          <w:rFonts w:ascii="Arial" w:hAnsi="Arial" w:cs="Arial"/>
          <w:sz w:val="18"/>
          <w:szCs w:val="18"/>
          <w:lang w:val="es-ES_tradnl"/>
        </w:rPr>
        <w:t>C”.</w:t>
      </w:r>
    </w:p>
  </w:footnote>
  <w:footnote w:id="3">
    <w:p w14:paraId="0C6C4662" w14:textId="45064418" w:rsidR="00C62A5A" w:rsidRPr="006C06AE" w:rsidRDefault="00C62A5A" w:rsidP="00AD0965">
      <w:pPr>
        <w:pStyle w:val="FootnoteText"/>
        <w:ind w:left="360" w:hanging="360"/>
        <w:rPr>
          <w:rFonts w:ascii="Arial" w:hAnsi="Arial" w:cs="Arial"/>
          <w:sz w:val="18"/>
          <w:szCs w:val="18"/>
          <w:lang w:val="es-ES_tradnl"/>
        </w:rPr>
      </w:pPr>
      <w:r w:rsidRPr="006C06AE">
        <w:rPr>
          <w:rStyle w:val="FootnoteReference"/>
          <w:rFonts w:ascii="Arial" w:hAnsi="Arial" w:cs="Arial"/>
          <w:sz w:val="18"/>
          <w:szCs w:val="18"/>
        </w:rPr>
        <w:footnoteRef/>
      </w:r>
      <w:r w:rsidRPr="006C06AE">
        <w:rPr>
          <w:rFonts w:ascii="Arial" w:hAnsi="Arial" w:cs="Arial"/>
          <w:sz w:val="18"/>
          <w:szCs w:val="18"/>
          <w:lang w:val="es-ES_tradnl"/>
        </w:rPr>
        <w:t xml:space="preserve"> </w:t>
      </w:r>
      <w:r w:rsidR="005B259E">
        <w:rPr>
          <w:rFonts w:ascii="Arial" w:hAnsi="Arial" w:cs="Arial"/>
          <w:sz w:val="18"/>
          <w:szCs w:val="18"/>
          <w:lang w:val="es-ES_tradnl"/>
        </w:rPr>
        <w:tab/>
      </w:r>
      <w:hyperlink r:id="rId1" w:history="1">
        <w:r w:rsidR="005B259E" w:rsidRPr="006341AF">
          <w:rPr>
            <w:rStyle w:val="Hyperlink"/>
            <w:rFonts w:ascii="Arial" w:hAnsi="Arial" w:cs="Arial"/>
            <w:sz w:val="18"/>
            <w:szCs w:val="18"/>
            <w:lang w:val="es-ES_tradnl"/>
          </w:rPr>
          <w:t>https://www.iadb.org/en/project/GU-L1169</w:t>
        </w:r>
      </w:hyperlink>
      <w:r w:rsidRPr="006C06AE">
        <w:rPr>
          <w:rFonts w:ascii="Arial" w:hAnsi="Arial" w:cs="Arial"/>
          <w:sz w:val="18"/>
          <w:szCs w:val="18"/>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0B4E" w14:textId="33272256" w:rsidR="00C62A5A" w:rsidRDefault="00C62A5A" w:rsidP="005354FC">
    <w:pPr>
      <w:pStyle w:val="Header"/>
      <w:pBdr>
        <w:bottom w:val="single" w:sz="6" w:space="2" w:color="auto"/>
      </w:pBdr>
      <w:tabs>
        <w:tab w:val="clear" w:pos="4320"/>
        <w:tab w:val="clear" w:pos="8640"/>
        <w:tab w:val="left" w:pos="4019"/>
      </w:tabs>
      <w:ind w:right="-720"/>
    </w:pPr>
    <w:r>
      <w:t>GU-L1169-IGAS</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CCB69" w14:textId="77777777" w:rsidR="006F7BAB" w:rsidRDefault="006F7B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0B11" w14:textId="77777777" w:rsidR="006F7BAB" w:rsidRDefault="006F7B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D9E65" w14:textId="77777777" w:rsidR="006F7BAB" w:rsidRDefault="006F7B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C9A1669"/>
    <w:multiLevelType w:val="hybridMultilevel"/>
    <w:tmpl w:val="C9F0A74A"/>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F55868"/>
    <w:multiLevelType w:val="hybridMultilevel"/>
    <w:tmpl w:val="C92A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FA4713"/>
    <w:multiLevelType w:val="hybridMultilevel"/>
    <w:tmpl w:val="E4647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3A7E99"/>
    <w:multiLevelType w:val="hybridMultilevel"/>
    <w:tmpl w:val="7BCA8CDE"/>
    <w:lvl w:ilvl="0" w:tplc="310C181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5190A35"/>
    <w:multiLevelType w:val="hybridMultilevel"/>
    <w:tmpl w:val="8D94E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8A0C6C"/>
    <w:multiLevelType w:val="multilevel"/>
    <w:tmpl w:val="B4CED6E0"/>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num w:numId="1">
    <w:abstractNumId w:val="0"/>
  </w:num>
  <w:num w:numId="2">
    <w:abstractNumId w:val="2"/>
  </w:num>
  <w:num w:numId="3">
    <w:abstractNumId w:val="1"/>
  </w:num>
  <w:num w:numId="4">
    <w:abstractNumId w:val="3"/>
  </w:num>
  <w:num w:numId="5">
    <w:abstractNumId w:val="5"/>
  </w:num>
  <w:num w:numId="6">
    <w:abstractNumId w:val="6"/>
  </w:num>
  <w:num w:numId="7">
    <w:abstractNumId w:val="10"/>
  </w:num>
  <w:num w:numId="8">
    <w:abstractNumId w:val="9"/>
  </w:num>
  <w:num w:numId="9">
    <w:abstractNumId w:val="7"/>
  </w:num>
  <w:num w:numId="10">
    <w:abstractNumId w:val="4"/>
  </w:num>
  <w:num w:numId="1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Q3MjIxMDAwsjQyNLZQ0lEKTi0uzszPAykwqQUAngpBjywAAAA="/>
  </w:docVars>
  <w:rsids>
    <w:rsidRoot w:val="00C34D0E"/>
    <w:rsid w:val="00000917"/>
    <w:rsid w:val="000074D7"/>
    <w:rsid w:val="00011C33"/>
    <w:rsid w:val="000163DC"/>
    <w:rsid w:val="000171DC"/>
    <w:rsid w:val="000205F7"/>
    <w:rsid w:val="000226CB"/>
    <w:rsid w:val="000303F8"/>
    <w:rsid w:val="000312A7"/>
    <w:rsid w:val="000320CB"/>
    <w:rsid w:val="0003254C"/>
    <w:rsid w:val="00035F6C"/>
    <w:rsid w:val="000400E5"/>
    <w:rsid w:val="00040371"/>
    <w:rsid w:val="00044E39"/>
    <w:rsid w:val="00046E92"/>
    <w:rsid w:val="00050CDC"/>
    <w:rsid w:val="00052CE9"/>
    <w:rsid w:val="00056EE2"/>
    <w:rsid w:val="00063B7D"/>
    <w:rsid w:val="00066214"/>
    <w:rsid w:val="00067164"/>
    <w:rsid w:val="00067751"/>
    <w:rsid w:val="00067907"/>
    <w:rsid w:val="000709EE"/>
    <w:rsid w:val="00076E4F"/>
    <w:rsid w:val="000840FB"/>
    <w:rsid w:val="00087F48"/>
    <w:rsid w:val="000904E1"/>
    <w:rsid w:val="000907E3"/>
    <w:rsid w:val="000911D6"/>
    <w:rsid w:val="00091FB3"/>
    <w:rsid w:val="00094A49"/>
    <w:rsid w:val="00094F34"/>
    <w:rsid w:val="000A20D3"/>
    <w:rsid w:val="000A222D"/>
    <w:rsid w:val="000A4089"/>
    <w:rsid w:val="000A5AEF"/>
    <w:rsid w:val="000A7477"/>
    <w:rsid w:val="000B008A"/>
    <w:rsid w:val="000B0BC3"/>
    <w:rsid w:val="000B1A46"/>
    <w:rsid w:val="000B5B2B"/>
    <w:rsid w:val="000C0792"/>
    <w:rsid w:val="000C15CB"/>
    <w:rsid w:val="000C68ED"/>
    <w:rsid w:val="000D0F05"/>
    <w:rsid w:val="000D452C"/>
    <w:rsid w:val="000E1632"/>
    <w:rsid w:val="000F2A9E"/>
    <w:rsid w:val="000F6E7F"/>
    <w:rsid w:val="00104652"/>
    <w:rsid w:val="001046C6"/>
    <w:rsid w:val="00111FAB"/>
    <w:rsid w:val="001150A4"/>
    <w:rsid w:val="00116AD4"/>
    <w:rsid w:val="001212CE"/>
    <w:rsid w:val="00122208"/>
    <w:rsid w:val="00122626"/>
    <w:rsid w:val="00122A70"/>
    <w:rsid w:val="001302BB"/>
    <w:rsid w:val="00136453"/>
    <w:rsid w:val="0013691E"/>
    <w:rsid w:val="00142CC2"/>
    <w:rsid w:val="001437F5"/>
    <w:rsid w:val="001450EC"/>
    <w:rsid w:val="00147412"/>
    <w:rsid w:val="00153FCF"/>
    <w:rsid w:val="001612DA"/>
    <w:rsid w:val="00165F74"/>
    <w:rsid w:val="00170727"/>
    <w:rsid w:val="001732A5"/>
    <w:rsid w:val="00174C72"/>
    <w:rsid w:val="00175AD2"/>
    <w:rsid w:val="00176ED6"/>
    <w:rsid w:val="00177650"/>
    <w:rsid w:val="00180735"/>
    <w:rsid w:val="001811D8"/>
    <w:rsid w:val="00182417"/>
    <w:rsid w:val="00184716"/>
    <w:rsid w:val="001865EB"/>
    <w:rsid w:val="00186BF5"/>
    <w:rsid w:val="00190A3B"/>
    <w:rsid w:val="001A1823"/>
    <w:rsid w:val="001A33FA"/>
    <w:rsid w:val="001A37AA"/>
    <w:rsid w:val="001A5688"/>
    <w:rsid w:val="001A5BD9"/>
    <w:rsid w:val="001A6897"/>
    <w:rsid w:val="001B0053"/>
    <w:rsid w:val="001B11C3"/>
    <w:rsid w:val="001B210B"/>
    <w:rsid w:val="001B27C3"/>
    <w:rsid w:val="001B7234"/>
    <w:rsid w:val="001C000C"/>
    <w:rsid w:val="001C0D13"/>
    <w:rsid w:val="001C38FF"/>
    <w:rsid w:val="001C57BE"/>
    <w:rsid w:val="001C5972"/>
    <w:rsid w:val="001C6791"/>
    <w:rsid w:val="001C6E58"/>
    <w:rsid w:val="001C7EFD"/>
    <w:rsid w:val="001D3040"/>
    <w:rsid w:val="001D350E"/>
    <w:rsid w:val="001D5036"/>
    <w:rsid w:val="001D72EF"/>
    <w:rsid w:val="001D7E4F"/>
    <w:rsid w:val="001E40BC"/>
    <w:rsid w:val="001F22EA"/>
    <w:rsid w:val="001F6B75"/>
    <w:rsid w:val="00200382"/>
    <w:rsid w:val="0020183C"/>
    <w:rsid w:val="00206C4C"/>
    <w:rsid w:val="00206D50"/>
    <w:rsid w:val="002115F7"/>
    <w:rsid w:val="00211996"/>
    <w:rsid w:val="002122F3"/>
    <w:rsid w:val="00220892"/>
    <w:rsid w:val="00221233"/>
    <w:rsid w:val="00224C01"/>
    <w:rsid w:val="002279B4"/>
    <w:rsid w:val="00232DCD"/>
    <w:rsid w:val="00240B00"/>
    <w:rsid w:val="00241E01"/>
    <w:rsid w:val="00243F29"/>
    <w:rsid w:val="002448D9"/>
    <w:rsid w:val="00244C57"/>
    <w:rsid w:val="00245EEB"/>
    <w:rsid w:val="0024716F"/>
    <w:rsid w:val="002543CF"/>
    <w:rsid w:val="00260F0E"/>
    <w:rsid w:val="00267C2D"/>
    <w:rsid w:val="002777A9"/>
    <w:rsid w:val="002777E9"/>
    <w:rsid w:val="002779FD"/>
    <w:rsid w:val="002831BD"/>
    <w:rsid w:val="002916F7"/>
    <w:rsid w:val="0029388E"/>
    <w:rsid w:val="002943FE"/>
    <w:rsid w:val="00294C3E"/>
    <w:rsid w:val="0029521C"/>
    <w:rsid w:val="00296B9E"/>
    <w:rsid w:val="002A0934"/>
    <w:rsid w:val="002A3264"/>
    <w:rsid w:val="002A5A2C"/>
    <w:rsid w:val="002A683D"/>
    <w:rsid w:val="002A684C"/>
    <w:rsid w:val="002A6B39"/>
    <w:rsid w:val="002B009D"/>
    <w:rsid w:val="002B4BB5"/>
    <w:rsid w:val="002B4E90"/>
    <w:rsid w:val="002C120B"/>
    <w:rsid w:val="002C4ED0"/>
    <w:rsid w:val="002C690D"/>
    <w:rsid w:val="002C7DEC"/>
    <w:rsid w:val="002D0209"/>
    <w:rsid w:val="002D69A9"/>
    <w:rsid w:val="002E1E0C"/>
    <w:rsid w:val="002E5927"/>
    <w:rsid w:val="002E67B7"/>
    <w:rsid w:val="002F2CFD"/>
    <w:rsid w:val="002F33D9"/>
    <w:rsid w:val="002F3915"/>
    <w:rsid w:val="002F43B3"/>
    <w:rsid w:val="002F4FAC"/>
    <w:rsid w:val="003068FA"/>
    <w:rsid w:val="00307D0B"/>
    <w:rsid w:val="003121F8"/>
    <w:rsid w:val="00314064"/>
    <w:rsid w:val="00314AF9"/>
    <w:rsid w:val="00315B5F"/>
    <w:rsid w:val="00315E3A"/>
    <w:rsid w:val="00316519"/>
    <w:rsid w:val="00316A33"/>
    <w:rsid w:val="00317671"/>
    <w:rsid w:val="00317901"/>
    <w:rsid w:val="00325A45"/>
    <w:rsid w:val="003305DE"/>
    <w:rsid w:val="003316FE"/>
    <w:rsid w:val="00332236"/>
    <w:rsid w:val="0033584F"/>
    <w:rsid w:val="00337CB3"/>
    <w:rsid w:val="00337F64"/>
    <w:rsid w:val="00343A1C"/>
    <w:rsid w:val="003446E6"/>
    <w:rsid w:val="0034627F"/>
    <w:rsid w:val="00352AE3"/>
    <w:rsid w:val="003559A6"/>
    <w:rsid w:val="00356737"/>
    <w:rsid w:val="00356C72"/>
    <w:rsid w:val="003605C6"/>
    <w:rsid w:val="003608A9"/>
    <w:rsid w:val="00363000"/>
    <w:rsid w:val="00363009"/>
    <w:rsid w:val="003641A9"/>
    <w:rsid w:val="0036733F"/>
    <w:rsid w:val="00371712"/>
    <w:rsid w:val="00376358"/>
    <w:rsid w:val="00382554"/>
    <w:rsid w:val="00383091"/>
    <w:rsid w:val="0039271E"/>
    <w:rsid w:val="003929CC"/>
    <w:rsid w:val="00392BB2"/>
    <w:rsid w:val="00394A15"/>
    <w:rsid w:val="00395E29"/>
    <w:rsid w:val="003A26BB"/>
    <w:rsid w:val="003A2FC3"/>
    <w:rsid w:val="003A3A67"/>
    <w:rsid w:val="003A471B"/>
    <w:rsid w:val="003A5214"/>
    <w:rsid w:val="003B0F18"/>
    <w:rsid w:val="003B1749"/>
    <w:rsid w:val="003B569D"/>
    <w:rsid w:val="003B588F"/>
    <w:rsid w:val="003B7F03"/>
    <w:rsid w:val="003C2881"/>
    <w:rsid w:val="003D0E10"/>
    <w:rsid w:val="003D18E4"/>
    <w:rsid w:val="003D6ABA"/>
    <w:rsid w:val="003D6C2F"/>
    <w:rsid w:val="003E002D"/>
    <w:rsid w:val="003F1A43"/>
    <w:rsid w:val="003F6879"/>
    <w:rsid w:val="00400171"/>
    <w:rsid w:val="004127F6"/>
    <w:rsid w:val="00412EF9"/>
    <w:rsid w:val="00413E8A"/>
    <w:rsid w:val="00414AD4"/>
    <w:rsid w:val="00416E08"/>
    <w:rsid w:val="004229C8"/>
    <w:rsid w:val="00422A84"/>
    <w:rsid w:val="004239C9"/>
    <w:rsid w:val="00424483"/>
    <w:rsid w:val="00425A6B"/>
    <w:rsid w:val="004274BB"/>
    <w:rsid w:val="00427997"/>
    <w:rsid w:val="00432935"/>
    <w:rsid w:val="0043617D"/>
    <w:rsid w:val="004362A5"/>
    <w:rsid w:val="00437283"/>
    <w:rsid w:val="00440DB8"/>
    <w:rsid w:val="00444E9F"/>
    <w:rsid w:val="00446573"/>
    <w:rsid w:val="004521EC"/>
    <w:rsid w:val="004553C2"/>
    <w:rsid w:val="0045636E"/>
    <w:rsid w:val="00462DB7"/>
    <w:rsid w:val="00465336"/>
    <w:rsid w:val="00466BD9"/>
    <w:rsid w:val="00466F11"/>
    <w:rsid w:val="00472AA5"/>
    <w:rsid w:val="00472F3C"/>
    <w:rsid w:val="00474D91"/>
    <w:rsid w:val="00475AA5"/>
    <w:rsid w:val="00475AC4"/>
    <w:rsid w:val="0047677D"/>
    <w:rsid w:val="004807CD"/>
    <w:rsid w:val="00482877"/>
    <w:rsid w:val="00484A18"/>
    <w:rsid w:val="00484D2B"/>
    <w:rsid w:val="00490363"/>
    <w:rsid w:val="0049097D"/>
    <w:rsid w:val="00491EA9"/>
    <w:rsid w:val="004960A5"/>
    <w:rsid w:val="004A09B4"/>
    <w:rsid w:val="004A4C54"/>
    <w:rsid w:val="004A4CB1"/>
    <w:rsid w:val="004A5D54"/>
    <w:rsid w:val="004A65E6"/>
    <w:rsid w:val="004A684A"/>
    <w:rsid w:val="004B2C9D"/>
    <w:rsid w:val="004B6155"/>
    <w:rsid w:val="004B61AF"/>
    <w:rsid w:val="004C2AD7"/>
    <w:rsid w:val="004C2CEB"/>
    <w:rsid w:val="004D3CD1"/>
    <w:rsid w:val="004E2BB5"/>
    <w:rsid w:val="004E555E"/>
    <w:rsid w:val="004E7C92"/>
    <w:rsid w:val="004F752B"/>
    <w:rsid w:val="004F7604"/>
    <w:rsid w:val="00505DB7"/>
    <w:rsid w:val="0051060D"/>
    <w:rsid w:val="00513A75"/>
    <w:rsid w:val="00517F38"/>
    <w:rsid w:val="0052235D"/>
    <w:rsid w:val="005279CB"/>
    <w:rsid w:val="0053035D"/>
    <w:rsid w:val="00530FB4"/>
    <w:rsid w:val="00533F7D"/>
    <w:rsid w:val="005354FC"/>
    <w:rsid w:val="0054067D"/>
    <w:rsid w:val="00545536"/>
    <w:rsid w:val="005456E5"/>
    <w:rsid w:val="005508EF"/>
    <w:rsid w:val="00562FED"/>
    <w:rsid w:val="00563673"/>
    <w:rsid w:val="00565845"/>
    <w:rsid w:val="00570A1F"/>
    <w:rsid w:val="00571A9C"/>
    <w:rsid w:val="0057636F"/>
    <w:rsid w:val="00580E87"/>
    <w:rsid w:val="00585F00"/>
    <w:rsid w:val="00586F68"/>
    <w:rsid w:val="0058714B"/>
    <w:rsid w:val="005948E6"/>
    <w:rsid w:val="005967DA"/>
    <w:rsid w:val="005B259E"/>
    <w:rsid w:val="005B34B1"/>
    <w:rsid w:val="005B5337"/>
    <w:rsid w:val="005B5997"/>
    <w:rsid w:val="005B6486"/>
    <w:rsid w:val="005C05F3"/>
    <w:rsid w:val="005C1EA8"/>
    <w:rsid w:val="005C32AE"/>
    <w:rsid w:val="005C6976"/>
    <w:rsid w:val="005C6B71"/>
    <w:rsid w:val="005D1269"/>
    <w:rsid w:val="005D468E"/>
    <w:rsid w:val="005E0583"/>
    <w:rsid w:val="005E413E"/>
    <w:rsid w:val="005E4F06"/>
    <w:rsid w:val="005F1EFE"/>
    <w:rsid w:val="006012BB"/>
    <w:rsid w:val="00607AE3"/>
    <w:rsid w:val="00610D09"/>
    <w:rsid w:val="00611432"/>
    <w:rsid w:val="00620A24"/>
    <w:rsid w:val="00620F9D"/>
    <w:rsid w:val="00621AA3"/>
    <w:rsid w:val="00622BC4"/>
    <w:rsid w:val="00627A8D"/>
    <w:rsid w:val="00631556"/>
    <w:rsid w:val="006322D4"/>
    <w:rsid w:val="006341AF"/>
    <w:rsid w:val="00634F3A"/>
    <w:rsid w:val="0063590B"/>
    <w:rsid w:val="006375A3"/>
    <w:rsid w:val="00637CEB"/>
    <w:rsid w:val="00641735"/>
    <w:rsid w:val="00641945"/>
    <w:rsid w:val="00644524"/>
    <w:rsid w:val="006460B2"/>
    <w:rsid w:val="006530D5"/>
    <w:rsid w:val="00655E63"/>
    <w:rsid w:val="006606C8"/>
    <w:rsid w:val="00660784"/>
    <w:rsid w:val="00673F46"/>
    <w:rsid w:val="00675119"/>
    <w:rsid w:val="00676763"/>
    <w:rsid w:val="00680A49"/>
    <w:rsid w:val="00680F7B"/>
    <w:rsid w:val="00682516"/>
    <w:rsid w:val="006847F7"/>
    <w:rsid w:val="00686D0B"/>
    <w:rsid w:val="00686DDF"/>
    <w:rsid w:val="00691470"/>
    <w:rsid w:val="006919ED"/>
    <w:rsid w:val="00691A34"/>
    <w:rsid w:val="00691ED3"/>
    <w:rsid w:val="006931D0"/>
    <w:rsid w:val="006A158F"/>
    <w:rsid w:val="006A3EB2"/>
    <w:rsid w:val="006C06AE"/>
    <w:rsid w:val="006C06D2"/>
    <w:rsid w:val="006C2E35"/>
    <w:rsid w:val="006C54DB"/>
    <w:rsid w:val="006D090B"/>
    <w:rsid w:val="006D1198"/>
    <w:rsid w:val="006D1E7C"/>
    <w:rsid w:val="006E182D"/>
    <w:rsid w:val="006E5D9E"/>
    <w:rsid w:val="006E6CCB"/>
    <w:rsid w:val="006F0931"/>
    <w:rsid w:val="006F1D9E"/>
    <w:rsid w:val="006F2D51"/>
    <w:rsid w:val="006F315E"/>
    <w:rsid w:val="006F333A"/>
    <w:rsid w:val="006F7063"/>
    <w:rsid w:val="006F7BAB"/>
    <w:rsid w:val="0071130D"/>
    <w:rsid w:val="00714443"/>
    <w:rsid w:val="00724EC9"/>
    <w:rsid w:val="00730A73"/>
    <w:rsid w:val="00741D2D"/>
    <w:rsid w:val="00742CAA"/>
    <w:rsid w:val="00747D94"/>
    <w:rsid w:val="00750775"/>
    <w:rsid w:val="00750F87"/>
    <w:rsid w:val="007541F9"/>
    <w:rsid w:val="0075612D"/>
    <w:rsid w:val="00756DDD"/>
    <w:rsid w:val="00760B6B"/>
    <w:rsid w:val="00761155"/>
    <w:rsid w:val="007612A1"/>
    <w:rsid w:val="00761640"/>
    <w:rsid w:val="00764FC8"/>
    <w:rsid w:val="00765479"/>
    <w:rsid w:val="00765602"/>
    <w:rsid w:val="00771737"/>
    <w:rsid w:val="0077283E"/>
    <w:rsid w:val="00777167"/>
    <w:rsid w:val="0078542E"/>
    <w:rsid w:val="007870E3"/>
    <w:rsid w:val="00794921"/>
    <w:rsid w:val="0079609A"/>
    <w:rsid w:val="007A43DF"/>
    <w:rsid w:val="007A5432"/>
    <w:rsid w:val="007B07F2"/>
    <w:rsid w:val="007C0236"/>
    <w:rsid w:val="007C110D"/>
    <w:rsid w:val="007D0E5A"/>
    <w:rsid w:val="007D338E"/>
    <w:rsid w:val="007E0564"/>
    <w:rsid w:val="007E78E5"/>
    <w:rsid w:val="007F0F98"/>
    <w:rsid w:val="007F7531"/>
    <w:rsid w:val="008005B7"/>
    <w:rsid w:val="00802ECB"/>
    <w:rsid w:val="008032B1"/>
    <w:rsid w:val="008035AA"/>
    <w:rsid w:val="008041D7"/>
    <w:rsid w:val="008050CB"/>
    <w:rsid w:val="008075B3"/>
    <w:rsid w:val="008126FC"/>
    <w:rsid w:val="008176A9"/>
    <w:rsid w:val="0082162E"/>
    <w:rsid w:val="008252D4"/>
    <w:rsid w:val="00827DB0"/>
    <w:rsid w:val="00827DC6"/>
    <w:rsid w:val="00833923"/>
    <w:rsid w:val="00833C2C"/>
    <w:rsid w:val="00837A8F"/>
    <w:rsid w:val="00841993"/>
    <w:rsid w:val="00842CA0"/>
    <w:rsid w:val="00843431"/>
    <w:rsid w:val="0084441E"/>
    <w:rsid w:val="00844A93"/>
    <w:rsid w:val="008455EE"/>
    <w:rsid w:val="008515FD"/>
    <w:rsid w:val="0085624A"/>
    <w:rsid w:val="00860B18"/>
    <w:rsid w:val="00870A9D"/>
    <w:rsid w:val="00872EE3"/>
    <w:rsid w:val="00874E42"/>
    <w:rsid w:val="00881236"/>
    <w:rsid w:val="008819D1"/>
    <w:rsid w:val="008839CD"/>
    <w:rsid w:val="00883BA1"/>
    <w:rsid w:val="008874FC"/>
    <w:rsid w:val="008913A1"/>
    <w:rsid w:val="00891D1A"/>
    <w:rsid w:val="00891FBA"/>
    <w:rsid w:val="00892C06"/>
    <w:rsid w:val="008966A4"/>
    <w:rsid w:val="008A008E"/>
    <w:rsid w:val="008A389B"/>
    <w:rsid w:val="008A449C"/>
    <w:rsid w:val="008A763A"/>
    <w:rsid w:val="008B2B5C"/>
    <w:rsid w:val="008B3C49"/>
    <w:rsid w:val="008B77DF"/>
    <w:rsid w:val="008B7E8C"/>
    <w:rsid w:val="008C2E0F"/>
    <w:rsid w:val="008C4A03"/>
    <w:rsid w:val="008C7950"/>
    <w:rsid w:val="008D2882"/>
    <w:rsid w:val="008D3433"/>
    <w:rsid w:val="008D57FD"/>
    <w:rsid w:val="008D6AD5"/>
    <w:rsid w:val="008E0C2F"/>
    <w:rsid w:val="008E2AB9"/>
    <w:rsid w:val="008E498D"/>
    <w:rsid w:val="008E6BF5"/>
    <w:rsid w:val="008E7356"/>
    <w:rsid w:val="008F11AC"/>
    <w:rsid w:val="008F1F71"/>
    <w:rsid w:val="008F3A1B"/>
    <w:rsid w:val="008F77BC"/>
    <w:rsid w:val="008F7EFA"/>
    <w:rsid w:val="00900B3B"/>
    <w:rsid w:val="00900CFD"/>
    <w:rsid w:val="0090144C"/>
    <w:rsid w:val="00904F75"/>
    <w:rsid w:val="00912B67"/>
    <w:rsid w:val="00921754"/>
    <w:rsid w:val="00922BF3"/>
    <w:rsid w:val="00933D11"/>
    <w:rsid w:val="009444D9"/>
    <w:rsid w:val="009466B1"/>
    <w:rsid w:val="00946CB0"/>
    <w:rsid w:val="0095117B"/>
    <w:rsid w:val="00951280"/>
    <w:rsid w:val="00951F7D"/>
    <w:rsid w:val="00952456"/>
    <w:rsid w:val="00953764"/>
    <w:rsid w:val="00953888"/>
    <w:rsid w:val="00953C33"/>
    <w:rsid w:val="00955F54"/>
    <w:rsid w:val="009571BA"/>
    <w:rsid w:val="0095737B"/>
    <w:rsid w:val="00957524"/>
    <w:rsid w:val="0095756C"/>
    <w:rsid w:val="0096120F"/>
    <w:rsid w:val="00961A80"/>
    <w:rsid w:val="0097157B"/>
    <w:rsid w:val="0097208F"/>
    <w:rsid w:val="009747CE"/>
    <w:rsid w:val="00975221"/>
    <w:rsid w:val="00981CC0"/>
    <w:rsid w:val="0098651C"/>
    <w:rsid w:val="009865D0"/>
    <w:rsid w:val="0099328D"/>
    <w:rsid w:val="00994C31"/>
    <w:rsid w:val="009A1205"/>
    <w:rsid w:val="009A1DBA"/>
    <w:rsid w:val="009A77A6"/>
    <w:rsid w:val="009B761D"/>
    <w:rsid w:val="009C1700"/>
    <w:rsid w:val="009C2F7E"/>
    <w:rsid w:val="009C39B1"/>
    <w:rsid w:val="009C48D5"/>
    <w:rsid w:val="009D068F"/>
    <w:rsid w:val="009D3636"/>
    <w:rsid w:val="009D3ADF"/>
    <w:rsid w:val="009D763A"/>
    <w:rsid w:val="009D76FF"/>
    <w:rsid w:val="009D79D9"/>
    <w:rsid w:val="009E199A"/>
    <w:rsid w:val="009E3E87"/>
    <w:rsid w:val="009E7E50"/>
    <w:rsid w:val="009F0CA9"/>
    <w:rsid w:val="009F339F"/>
    <w:rsid w:val="009F701D"/>
    <w:rsid w:val="00A00C5A"/>
    <w:rsid w:val="00A05234"/>
    <w:rsid w:val="00A101EB"/>
    <w:rsid w:val="00A11ACD"/>
    <w:rsid w:val="00A12A3B"/>
    <w:rsid w:val="00A1765C"/>
    <w:rsid w:val="00A27A68"/>
    <w:rsid w:val="00A27E96"/>
    <w:rsid w:val="00A41E00"/>
    <w:rsid w:val="00A4561F"/>
    <w:rsid w:val="00A464C6"/>
    <w:rsid w:val="00A47DCF"/>
    <w:rsid w:val="00A5434B"/>
    <w:rsid w:val="00A55E23"/>
    <w:rsid w:val="00A60702"/>
    <w:rsid w:val="00A61C43"/>
    <w:rsid w:val="00A62FC2"/>
    <w:rsid w:val="00A64DFD"/>
    <w:rsid w:val="00A7317A"/>
    <w:rsid w:val="00A80978"/>
    <w:rsid w:val="00A872A5"/>
    <w:rsid w:val="00A87E66"/>
    <w:rsid w:val="00A92D6B"/>
    <w:rsid w:val="00AA1CCD"/>
    <w:rsid w:val="00AA1CE9"/>
    <w:rsid w:val="00AA33E7"/>
    <w:rsid w:val="00AB035C"/>
    <w:rsid w:val="00AB1FCB"/>
    <w:rsid w:val="00AB4A39"/>
    <w:rsid w:val="00AB569A"/>
    <w:rsid w:val="00AB6FA5"/>
    <w:rsid w:val="00AC0874"/>
    <w:rsid w:val="00AC2D45"/>
    <w:rsid w:val="00AC7CF4"/>
    <w:rsid w:val="00AC7ED8"/>
    <w:rsid w:val="00AD0965"/>
    <w:rsid w:val="00AD723C"/>
    <w:rsid w:val="00AD75E9"/>
    <w:rsid w:val="00AD7EC6"/>
    <w:rsid w:val="00AE17FA"/>
    <w:rsid w:val="00AF0DA7"/>
    <w:rsid w:val="00AF42AA"/>
    <w:rsid w:val="00AF5C47"/>
    <w:rsid w:val="00AF6B0A"/>
    <w:rsid w:val="00AF6CAF"/>
    <w:rsid w:val="00B01299"/>
    <w:rsid w:val="00B01DE3"/>
    <w:rsid w:val="00B01F04"/>
    <w:rsid w:val="00B100A8"/>
    <w:rsid w:val="00B119F7"/>
    <w:rsid w:val="00B13519"/>
    <w:rsid w:val="00B13DDA"/>
    <w:rsid w:val="00B16655"/>
    <w:rsid w:val="00B20556"/>
    <w:rsid w:val="00B32114"/>
    <w:rsid w:val="00B3466C"/>
    <w:rsid w:val="00B408F4"/>
    <w:rsid w:val="00B44DDA"/>
    <w:rsid w:val="00B50B6C"/>
    <w:rsid w:val="00B51A3B"/>
    <w:rsid w:val="00B57580"/>
    <w:rsid w:val="00B71F89"/>
    <w:rsid w:val="00B749A3"/>
    <w:rsid w:val="00B757F7"/>
    <w:rsid w:val="00B75E4F"/>
    <w:rsid w:val="00B8102C"/>
    <w:rsid w:val="00B81ABB"/>
    <w:rsid w:val="00B83065"/>
    <w:rsid w:val="00B87353"/>
    <w:rsid w:val="00B876EE"/>
    <w:rsid w:val="00B9233F"/>
    <w:rsid w:val="00B94461"/>
    <w:rsid w:val="00B95FCB"/>
    <w:rsid w:val="00BA381A"/>
    <w:rsid w:val="00BA643D"/>
    <w:rsid w:val="00BB705D"/>
    <w:rsid w:val="00BC0D6F"/>
    <w:rsid w:val="00BC1DF2"/>
    <w:rsid w:val="00BC41F1"/>
    <w:rsid w:val="00BC7021"/>
    <w:rsid w:val="00BE5CF3"/>
    <w:rsid w:val="00BE71B8"/>
    <w:rsid w:val="00BF16C9"/>
    <w:rsid w:val="00BF36E6"/>
    <w:rsid w:val="00BF3A9B"/>
    <w:rsid w:val="00BF3F2C"/>
    <w:rsid w:val="00BF50A9"/>
    <w:rsid w:val="00BF59CB"/>
    <w:rsid w:val="00C00702"/>
    <w:rsid w:val="00C025C5"/>
    <w:rsid w:val="00C065A5"/>
    <w:rsid w:val="00C20F90"/>
    <w:rsid w:val="00C21376"/>
    <w:rsid w:val="00C21AD4"/>
    <w:rsid w:val="00C248D4"/>
    <w:rsid w:val="00C26F94"/>
    <w:rsid w:val="00C34D0E"/>
    <w:rsid w:val="00C36BF1"/>
    <w:rsid w:val="00C3790B"/>
    <w:rsid w:val="00C4031A"/>
    <w:rsid w:val="00C43E2E"/>
    <w:rsid w:val="00C445AB"/>
    <w:rsid w:val="00C45D2F"/>
    <w:rsid w:val="00C461DD"/>
    <w:rsid w:val="00C5224B"/>
    <w:rsid w:val="00C53A6B"/>
    <w:rsid w:val="00C53ABB"/>
    <w:rsid w:val="00C5418F"/>
    <w:rsid w:val="00C55E62"/>
    <w:rsid w:val="00C57F98"/>
    <w:rsid w:val="00C62A5A"/>
    <w:rsid w:val="00C634E7"/>
    <w:rsid w:val="00C7006C"/>
    <w:rsid w:val="00C732D1"/>
    <w:rsid w:val="00C830CF"/>
    <w:rsid w:val="00C94085"/>
    <w:rsid w:val="00C95F56"/>
    <w:rsid w:val="00C9696F"/>
    <w:rsid w:val="00C96D20"/>
    <w:rsid w:val="00C97C3C"/>
    <w:rsid w:val="00CA4D2B"/>
    <w:rsid w:val="00CB025D"/>
    <w:rsid w:val="00CB1947"/>
    <w:rsid w:val="00CB7D48"/>
    <w:rsid w:val="00CC3EB5"/>
    <w:rsid w:val="00CC475E"/>
    <w:rsid w:val="00CD70DC"/>
    <w:rsid w:val="00CE3105"/>
    <w:rsid w:val="00CE6E31"/>
    <w:rsid w:val="00CF407E"/>
    <w:rsid w:val="00CF4FB6"/>
    <w:rsid w:val="00CF7FA7"/>
    <w:rsid w:val="00D055D3"/>
    <w:rsid w:val="00D0694A"/>
    <w:rsid w:val="00D15A49"/>
    <w:rsid w:val="00D165F4"/>
    <w:rsid w:val="00D20175"/>
    <w:rsid w:val="00D20A1B"/>
    <w:rsid w:val="00D22380"/>
    <w:rsid w:val="00D22611"/>
    <w:rsid w:val="00D22AF7"/>
    <w:rsid w:val="00D32EA6"/>
    <w:rsid w:val="00D37182"/>
    <w:rsid w:val="00D41B1B"/>
    <w:rsid w:val="00D4457C"/>
    <w:rsid w:val="00D452AA"/>
    <w:rsid w:val="00D50B80"/>
    <w:rsid w:val="00D5500A"/>
    <w:rsid w:val="00D5518D"/>
    <w:rsid w:val="00D55617"/>
    <w:rsid w:val="00D56917"/>
    <w:rsid w:val="00D631B9"/>
    <w:rsid w:val="00D632E9"/>
    <w:rsid w:val="00D6621D"/>
    <w:rsid w:val="00D7023E"/>
    <w:rsid w:val="00D814EF"/>
    <w:rsid w:val="00D842B6"/>
    <w:rsid w:val="00D86374"/>
    <w:rsid w:val="00D86AD6"/>
    <w:rsid w:val="00D86CC8"/>
    <w:rsid w:val="00D9014A"/>
    <w:rsid w:val="00D9059D"/>
    <w:rsid w:val="00D91572"/>
    <w:rsid w:val="00DA0A4C"/>
    <w:rsid w:val="00DA0CA6"/>
    <w:rsid w:val="00DA196F"/>
    <w:rsid w:val="00DA2315"/>
    <w:rsid w:val="00DA566D"/>
    <w:rsid w:val="00DA5FED"/>
    <w:rsid w:val="00DB03BA"/>
    <w:rsid w:val="00DB4E6C"/>
    <w:rsid w:val="00DC1529"/>
    <w:rsid w:val="00DC2470"/>
    <w:rsid w:val="00DD3A67"/>
    <w:rsid w:val="00DD7F7C"/>
    <w:rsid w:val="00DF20E4"/>
    <w:rsid w:val="00DF2FF7"/>
    <w:rsid w:val="00E04C42"/>
    <w:rsid w:val="00E0621E"/>
    <w:rsid w:val="00E22727"/>
    <w:rsid w:val="00E27425"/>
    <w:rsid w:val="00E43F96"/>
    <w:rsid w:val="00E45923"/>
    <w:rsid w:val="00E51AF1"/>
    <w:rsid w:val="00E51F1C"/>
    <w:rsid w:val="00E546B4"/>
    <w:rsid w:val="00E620D3"/>
    <w:rsid w:val="00E65D31"/>
    <w:rsid w:val="00E70C54"/>
    <w:rsid w:val="00E72359"/>
    <w:rsid w:val="00E80147"/>
    <w:rsid w:val="00E8034C"/>
    <w:rsid w:val="00E86DA3"/>
    <w:rsid w:val="00E966B1"/>
    <w:rsid w:val="00E97502"/>
    <w:rsid w:val="00EA2760"/>
    <w:rsid w:val="00EA5BF8"/>
    <w:rsid w:val="00EB4A6F"/>
    <w:rsid w:val="00ED12A6"/>
    <w:rsid w:val="00ED1DBA"/>
    <w:rsid w:val="00ED1EFA"/>
    <w:rsid w:val="00ED2779"/>
    <w:rsid w:val="00ED475D"/>
    <w:rsid w:val="00ED4E72"/>
    <w:rsid w:val="00EE20EB"/>
    <w:rsid w:val="00EE2832"/>
    <w:rsid w:val="00EE6B11"/>
    <w:rsid w:val="00EE7DAC"/>
    <w:rsid w:val="00EF071D"/>
    <w:rsid w:val="00EF0EC9"/>
    <w:rsid w:val="00EF155A"/>
    <w:rsid w:val="00EF5A23"/>
    <w:rsid w:val="00EF64FB"/>
    <w:rsid w:val="00F018B3"/>
    <w:rsid w:val="00F02B23"/>
    <w:rsid w:val="00F14FB5"/>
    <w:rsid w:val="00F15E4B"/>
    <w:rsid w:val="00F21A2D"/>
    <w:rsid w:val="00F338DE"/>
    <w:rsid w:val="00F372B6"/>
    <w:rsid w:val="00F45CBC"/>
    <w:rsid w:val="00F45D05"/>
    <w:rsid w:val="00F515CD"/>
    <w:rsid w:val="00F54308"/>
    <w:rsid w:val="00F54393"/>
    <w:rsid w:val="00F65096"/>
    <w:rsid w:val="00F71F5E"/>
    <w:rsid w:val="00F76F20"/>
    <w:rsid w:val="00F80F18"/>
    <w:rsid w:val="00F829F0"/>
    <w:rsid w:val="00F84B8B"/>
    <w:rsid w:val="00F87695"/>
    <w:rsid w:val="00F9019A"/>
    <w:rsid w:val="00F90946"/>
    <w:rsid w:val="00F96391"/>
    <w:rsid w:val="00FA0B32"/>
    <w:rsid w:val="00FA1C53"/>
    <w:rsid w:val="00FA27DF"/>
    <w:rsid w:val="00FA38E0"/>
    <w:rsid w:val="00FB0D4A"/>
    <w:rsid w:val="00FB17D7"/>
    <w:rsid w:val="00FB3D25"/>
    <w:rsid w:val="00FB5BA8"/>
    <w:rsid w:val="00FB6202"/>
    <w:rsid w:val="00FC0D31"/>
    <w:rsid w:val="00FC3338"/>
    <w:rsid w:val="00FC37F5"/>
    <w:rsid w:val="00FC543B"/>
    <w:rsid w:val="00FD07E9"/>
    <w:rsid w:val="00FD4704"/>
    <w:rsid w:val="00FD4BB2"/>
    <w:rsid w:val="00FD6A79"/>
    <w:rsid w:val="00FE03BC"/>
    <w:rsid w:val="00FE0773"/>
    <w:rsid w:val="00FE0E03"/>
    <w:rsid w:val="00FE6C5B"/>
    <w:rsid w:val="00FF0438"/>
    <w:rsid w:val="00FF131D"/>
    <w:rsid w:val="00FF60BC"/>
    <w:rsid w:val="00FF66EF"/>
    <w:rsid w:val="00FF7530"/>
    <w:rsid w:val="51AD4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C337B72"/>
  <w15:docId w15:val="{FDD85A41-C690-48DD-8E29-8F48B2222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1700"/>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basedOn w:val="Normal"/>
    <w:link w:val="ParagraphChar"/>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cuadro ghf1,PARRAFOS,Fuente,Capítulo,Bullet list first level,Cuadros,figuras y gráficos,VIÑETAS,Título 2.,Fluvial1,tablas"/>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FOOTNOTES,Footnote Text Char Char,footnote text,foottextfra, Car,Texto nota piepddes Car Car,Texto nota piepddes Car,Texto nota piepddes Car Car Car Car,f"/>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FOOTNOTES Char,Footnote Text Char Char Char,footnote text Char,foottextfra Char, Car Char,f Char"/>
    <w:basedOn w:val="DefaultParagraphFont"/>
    <w:link w:val="FootnoteText"/>
    <w:uiPriority w:val="99"/>
    <w:rsid w:val="00356C72"/>
  </w:style>
  <w:style w:type="character" w:styleId="FootnoteReference">
    <w:name w:val="footnote reference"/>
    <w:aliases w:val="Style 24,pie pddes,FC,referencia nota al pie,Ref. de nota al pie.,Fußnotenzeichen DISS,16 Point,Superscript 6 Point,ftref,titulo 2,(Ref. de nota al pie),Referência a notas de rodapé,Footnotes refss,Ref,de nota al pie"/>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character" w:customStyle="1" w:styleId="ListParagraphChar">
    <w:name w:val="List Paragraph Char"/>
    <w:aliases w:val="cuadro ghf1 Char,PARRAFOS Char,Fuente Char,Capítulo Char,Bullet list first level Char,Cuadros Char,figuras y gráficos Char,VIÑETAS Char,Título 2. Char,Fluvial1 Char,tablas Char"/>
    <w:link w:val="ListParagraph"/>
    <w:uiPriority w:val="34"/>
    <w:qFormat/>
    <w:locked/>
    <w:rsid w:val="00957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415979414">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customXml" Target="../customXml/item9.xml"/><Relationship Id="rId3" Type="http://schemas.openxmlformats.org/officeDocument/2006/relationships/customXml" Target="../customXml/item3.xml"/><Relationship Id="rId21" Type="http://schemas.openxmlformats.org/officeDocument/2006/relationships/footer" Target="footer3.xml"/><Relationship Id="rId25" Type="http://schemas.openxmlformats.org/officeDocument/2006/relationships/theme" Target="theme/theme1.xml"/><Relationship Id="rId12" Type="http://schemas.openxmlformats.org/officeDocument/2006/relationships/webSettings" Target="webSettings.xml"/><Relationship Id="rId17" Type="http://schemas.openxmlformats.org/officeDocument/2006/relationships/footer" Target="footer1.xml"/><Relationship Id="rId20" Type="http://schemas.openxmlformats.org/officeDocument/2006/relationships/header" Target="header3.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4.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iadb.org/en/project/GU-L11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Rodriguez Cabezas, Paola Katherine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14</Value>
      <Value>148</Value>
      <Value>1</Value>
      <Value>147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GU-L1169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EZSHARE-1990667305-17</_dlc_DocId>
    <_dlc_DocIdUrl xmlns="cdc7663a-08f0-4737-9e8c-148ce897a09c">
      <Url>https://idbg.sharepoint.com/teams/EZ-GU-LON/GU-L1169/_layouts/15/DocIdRedir.aspx?ID=EZSHARE-1990667305-17</Url>
      <Description>EZSHARE-1990667305-17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637754E56A5FE747B314C8BB4D35330A" ma:contentTypeVersion="220" ma:contentTypeDescription="The base project type from which other project content types inherit their information." ma:contentTypeScope="" ma:versionID="252eaf4abb761aa257811c20f3781c40">
  <xsd:schema xmlns:xsd="http://www.w3.org/2001/XMLSchema" xmlns:xs="http://www.w3.org/2001/XMLSchema" xmlns:p="http://schemas.microsoft.com/office/2006/metadata/properties" xmlns:ns2="cdc7663a-08f0-4737-9e8c-148ce897a09c" targetNamespace="http://schemas.microsoft.com/office/2006/metadata/properties" ma:root="true" ma:fieldsID="2634ff096d46ce53a13620c8821be93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U-L116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39F2842871E340ABF67A8BE485077D" ma:contentTypeVersion="221" ma:contentTypeDescription="A content type to manage public (operations) IDB documents" ma:contentTypeScope="" ma:versionID="077866dce1fb467cfa242e160147ccdf">
  <xsd:schema xmlns:xsd="http://www.w3.org/2001/XMLSchema" xmlns:xs="http://www.w3.org/2001/XMLSchema" xmlns:p="http://schemas.microsoft.com/office/2006/metadata/properties" xmlns:ns2="cdc7663a-08f0-4737-9e8c-148ce897a09c" targetNamespace="http://schemas.microsoft.com/office/2006/metadata/properties" ma:root="true" ma:fieldsID="7f50de74ce0da8416cd5b582bb378b2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U-L116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cument" ma:contentTypeID="0x0101000E497A41F86B694D8659B064B65C1032" ma:contentTypeVersion="4" ma:contentTypeDescription="Create a new document." ma:contentTypeScope="" ma:versionID="f6f43c1880efe8fcf086e04c4ae988c7">
  <xsd:schema xmlns:xsd="http://www.w3.org/2001/XMLSchema" xmlns:xs="http://www.w3.org/2001/XMLSchema" xmlns:p="http://schemas.microsoft.com/office/2006/metadata/properties" xmlns:ns2="d24ff2d8-b8a6-4a47-81f0-f52f65dae21f" xmlns:ns3="b7b2181f-b041-4de5-9b83-49efc57c8005" targetNamespace="http://schemas.microsoft.com/office/2006/metadata/properties" ma:root="true" ma:fieldsID="a2a84b407844c674c830a2b1ab1d8ce1" ns2:_="" ns3:_="">
    <xsd:import namespace="d24ff2d8-b8a6-4a47-81f0-f52f65dae21f"/>
    <xsd:import namespace="b7b2181f-b041-4de5-9b83-49efc57c80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ff2d8-b8a6-4a47-81f0-f52f65dae21f"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b2181f-b041-4de5-9b83-49efc57c800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194824-428C-4928-8A1B-BF81E41B3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87AA98-D88B-4B9E-9AEE-E5C58AC3A1EE}"/>
</file>

<file path=customXml/itemProps4.xml><?xml version="1.0" encoding="utf-8"?>
<ds:datastoreItem xmlns:ds="http://schemas.openxmlformats.org/officeDocument/2006/customXml" ds:itemID="{847A2651-AFE9-49E0-B9D6-B303FFAA171E}"/>
</file>

<file path=customXml/itemProps5.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6.xml><?xml version="1.0" encoding="utf-8"?>
<ds:datastoreItem xmlns:ds="http://schemas.openxmlformats.org/officeDocument/2006/customXml" ds:itemID="{0BF8D08F-4B7F-431A-9874-D84A8450BCDA}">
  <ds:schemaRefs>
    <ds:schemaRef ds:uri="http://schemas.microsoft.com/sharepoint/events"/>
  </ds:schemaRefs>
</ds:datastoreItem>
</file>

<file path=customXml/itemProps7.xml><?xml version="1.0" encoding="utf-8"?>
<ds:datastoreItem xmlns:ds="http://schemas.openxmlformats.org/officeDocument/2006/customXml" ds:itemID="{E2094E00-10C8-4016-A000-3C3E63436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ff2d8-b8a6-4a47-81f0-f52f65dae21f"/>
    <ds:schemaRef ds:uri="b7b2181f-b041-4de5-9b83-49efc57c80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D6BCDA7E-0041-4B3B-A01F-85FFD24B3FE0}">
  <ds:schemaRefs>
    <ds:schemaRef ds:uri="http://schemas.openxmlformats.org/officeDocument/2006/bibliography"/>
  </ds:schemaRefs>
</ds:datastoreItem>
</file>

<file path=customXml/itemProps9.xml><?xml version="1.0" encoding="utf-8"?>
<ds:datastoreItem xmlns:ds="http://schemas.openxmlformats.org/officeDocument/2006/customXml" ds:itemID="{6F836896-CDCD-445D-9967-DB4382F515D7}"/>
</file>

<file path=docProps/app.xml><?xml version="1.0" encoding="utf-8"?>
<Properties xmlns="http://schemas.openxmlformats.org/officeDocument/2006/extended-properties" xmlns:vt="http://schemas.openxmlformats.org/officeDocument/2006/docPropsVTypes">
  <Template>Normal</Template>
  <TotalTime>6</TotalTime>
  <Pages>17</Pages>
  <Words>8802</Words>
  <Characters>48413</Characters>
  <Application>Microsoft Office Word</Application>
  <DocSecurity>0</DocSecurity>
  <Lines>403</Lines>
  <Paragraphs>114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Rodriguez Cabezas, Paola Katherine</cp:lastModifiedBy>
  <cp:revision>5</cp:revision>
  <cp:lastPrinted>2016-11-07T22:15:00Z</cp:lastPrinted>
  <dcterms:created xsi:type="dcterms:W3CDTF">2019-01-09T17:27:00Z</dcterms:created>
  <dcterms:modified xsi:type="dcterms:W3CDTF">2019-01-09T17:32:00Z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148;#TRANSPORT NETWORKS CONNECTIVITY|8ac6e18a-47fc-496c-8842-4870f8aa7a8e</vt:lpwstr>
  </property>
  <property fmtid="{D5CDD505-2E9C-101B-9397-08002B2CF9AE}" pid="7" name="Country">
    <vt:lpwstr>14;#Guatemala|f4a7ece3-5197-4ac8-b0c6-9e241da9714f</vt:lpwstr>
  </property>
  <property fmtid="{D5CDD505-2E9C-101B-9397-08002B2CF9AE}" pid="8" name="Fund IDB">
    <vt:lpwstr>27;#ORC|c028a4b2-ad8b-4cf4-9cac-a2ae6a778e23</vt:lpwstr>
  </property>
  <property fmtid="{D5CDD505-2E9C-101B-9397-08002B2CF9AE}" pid="9" name="_dlc_DocIdItemGuid">
    <vt:lpwstr>ed60c5aa-58dd-438f-a8af-d06ca2fe6c7e</vt:lpwstr>
  </property>
  <property fmtid="{D5CDD505-2E9C-101B-9397-08002B2CF9AE}" pid="10" name="Sector IDB">
    <vt:lpwstr>147;#TRANSPORT|5a25d1a8-4baf-41a8-9e3b-e167accda6ea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0x0101001A458A224826124E8B45B1D613300CFC00A639F2842871E340ABF67A8BE485077D</vt:lpwstr>
  </property>
</Properties>
</file>