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90FAC" w14:textId="22521F3C" w:rsidR="00396F34" w:rsidRPr="00166822" w:rsidRDefault="00396F34" w:rsidP="00396F34">
      <w:pPr>
        <w:pStyle w:val="Grfico"/>
      </w:pPr>
      <w:bookmarkStart w:id="0" w:name="_Toc528311025"/>
      <w:r w:rsidRPr="00166822">
        <w:t xml:space="preserve"> Estructura Legal del Reglamento técnico de la Gestión Operativa de Residuos Peligrosos</w:t>
      </w:r>
      <w:bookmarkEnd w:id="0"/>
    </w:p>
    <w:p w14:paraId="1DAB1BDE" w14:textId="77777777" w:rsidR="00396F34" w:rsidRDefault="00396F34" w:rsidP="00396F34">
      <w:r>
        <w:object w:dxaOrig="14712" w:dyaOrig="8412" w14:anchorId="4F964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0.8pt;height:345.6pt" o:ole="">
            <v:imagedata r:id="rId6" o:title=""/>
          </v:shape>
          <o:OLEObject Type="Embed" ProgID="Visio.Drawing.15" ShapeID="_x0000_i1025" DrawAspect="Content" ObjectID="_1606130198" r:id="rId7"/>
        </w:object>
      </w:r>
    </w:p>
    <w:p w14:paraId="73B28B38" w14:textId="2184D762" w:rsidR="00396F34" w:rsidRDefault="00396F34" w:rsidP="00396F34">
      <w:r w:rsidRPr="00D42078">
        <w:t xml:space="preserve">Leyenda: Constitución política del Estado (CPE), Reglamento para Actividades con Sustancias Peligrosas </w:t>
      </w:r>
      <w:bookmarkStart w:id="1" w:name="_GoBack"/>
      <w:bookmarkEnd w:id="1"/>
      <w:r w:rsidRPr="00D42078">
        <w:t xml:space="preserve">(RASP), Licencia para Actividades con Sustancias Peligrosas (LASP), Reglamento Ambiental del Sector Hidrocarburo (RASH), Reglamento Ambiental para Actividades Mineras (RAAM), Reglamento Ambiental para el Sector </w:t>
      </w:r>
      <w:r>
        <w:t>Industrial Manufacturero (RASIM)</w:t>
      </w:r>
    </w:p>
    <w:p w14:paraId="79AA5954" w14:textId="77777777" w:rsidR="00396F34" w:rsidRDefault="00396F34" w:rsidP="00396F34">
      <w:pPr>
        <w:rPr>
          <w:rFonts w:asciiTheme="minorHAnsi" w:eastAsiaTheme="majorEastAsia" w:hAnsiTheme="minorHAnsi" w:cs="Times New Roman"/>
          <w:b/>
          <w:smallCaps/>
          <w:sz w:val="24"/>
          <w:lang w:val="es-PE" w:eastAsia="es-ES"/>
        </w:rPr>
      </w:pPr>
    </w:p>
    <w:p w14:paraId="3898B1A1" w14:textId="77777777" w:rsidR="00396F34" w:rsidRDefault="00396F34" w:rsidP="00396F34">
      <w:pPr>
        <w:rPr>
          <w:rFonts w:asciiTheme="minorHAnsi" w:eastAsiaTheme="majorEastAsia" w:hAnsiTheme="minorHAnsi" w:cs="Times New Roman"/>
          <w:b/>
          <w:smallCaps/>
          <w:sz w:val="24"/>
          <w:lang w:val="es-PE" w:eastAsia="es-ES"/>
        </w:rPr>
      </w:pPr>
      <w:r>
        <w:rPr>
          <w:rFonts w:asciiTheme="minorHAnsi" w:eastAsiaTheme="majorEastAsia" w:hAnsiTheme="minorHAnsi" w:cs="Times New Roman"/>
          <w:b/>
          <w:smallCaps/>
          <w:sz w:val="24"/>
          <w:lang w:val="es-PE" w:eastAsia="es-ES"/>
        </w:rPr>
        <w:t xml:space="preserve">Elaboración: Leandro Sandoval, consultor </w:t>
      </w:r>
    </w:p>
    <w:p w14:paraId="70E53080" w14:textId="77777777" w:rsidR="004806D7" w:rsidRPr="00396F34" w:rsidRDefault="00F80730" w:rsidP="00E4503A">
      <w:pPr>
        <w:ind w:left="0"/>
        <w:rPr>
          <w:lang w:val="es-PE"/>
        </w:rPr>
      </w:pPr>
    </w:p>
    <w:sectPr w:rsidR="004806D7" w:rsidRPr="00396F34" w:rsidSect="00396F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33FF2" w14:textId="77777777" w:rsidR="00F80730" w:rsidRDefault="00F80730" w:rsidP="00396F34">
      <w:r>
        <w:separator/>
      </w:r>
    </w:p>
  </w:endnote>
  <w:endnote w:type="continuationSeparator" w:id="0">
    <w:p w14:paraId="53BA11C2" w14:textId="77777777" w:rsidR="00F80730" w:rsidRDefault="00F80730" w:rsidP="0039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ECA31" w14:textId="77777777" w:rsidR="00396F34" w:rsidRDefault="00396F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B51E3" w14:textId="77777777" w:rsidR="00396F34" w:rsidRDefault="00396F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1542792"/>
      <w:docPartObj>
        <w:docPartGallery w:val="Page Numbers (Bottom of Page)"/>
        <w:docPartUnique/>
      </w:docPartObj>
    </w:sdtPr>
    <w:sdtEndPr/>
    <w:sdtContent>
      <w:p w14:paraId="7D456286" w14:textId="77777777" w:rsidR="00225E8C" w:rsidRPr="00564E2D" w:rsidRDefault="00396F34" w:rsidP="00564E2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AE924" w14:textId="77777777" w:rsidR="00F80730" w:rsidRDefault="00F80730" w:rsidP="00396F34">
      <w:r>
        <w:separator/>
      </w:r>
    </w:p>
  </w:footnote>
  <w:footnote w:type="continuationSeparator" w:id="0">
    <w:p w14:paraId="5DBC460C" w14:textId="77777777" w:rsidR="00F80730" w:rsidRDefault="00F80730" w:rsidP="0039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8D14E" w14:textId="77777777" w:rsidR="00396F34" w:rsidRDefault="00396F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48079" w14:textId="77777777" w:rsidR="00396F34" w:rsidRDefault="00396F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32795" w14:textId="38DD5C77" w:rsidR="00225E8C" w:rsidRPr="00347785" w:rsidRDefault="00F80730" w:rsidP="00564E2D">
    <w:pPr>
      <w:pStyle w:val="Header"/>
      <w:ind w:left="0" w:firstLine="70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34"/>
    <w:rsid w:val="000E450F"/>
    <w:rsid w:val="00396F34"/>
    <w:rsid w:val="00720207"/>
    <w:rsid w:val="00E4503A"/>
    <w:rsid w:val="00F8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B2CFF"/>
  <w15:chartTrackingRefBased/>
  <w15:docId w15:val="{3E295DA7-93A9-49CB-B9E7-85CA1043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6F34"/>
    <w:pPr>
      <w:spacing w:after="0" w:line="240" w:lineRule="auto"/>
      <w:ind w:left="709"/>
      <w:jc w:val="both"/>
    </w:pPr>
    <w:rPr>
      <w:rFonts w:ascii="Book Antiqua" w:hAnsi="Book Antiqua"/>
      <w:sz w:val="16"/>
      <w:szCs w:val="16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6F3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396F34"/>
    <w:rPr>
      <w:rFonts w:ascii="Book Antiqua" w:hAnsi="Book Antiqua"/>
      <w:sz w:val="16"/>
      <w:szCs w:val="16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396F3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F34"/>
    <w:rPr>
      <w:rFonts w:ascii="Book Antiqua" w:hAnsi="Book Antiqua"/>
      <w:sz w:val="16"/>
      <w:szCs w:val="16"/>
      <w:lang w:val="es-ES"/>
    </w:rPr>
  </w:style>
  <w:style w:type="paragraph" w:customStyle="1" w:styleId="Grfico">
    <w:name w:val="Gráfico"/>
    <w:basedOn w:val="Caption"/>
    <w:link w:val="GrficoCar"/>
    <w:qFormat/>
    <w:rsid w:val="00396F34"/>
    <w:pPr>
      <w:spacing w:before="240" w:after="0"/>
      <w:jc w:val="center"/>
    </w:pPr>
    <w:rPr>
      <w:rFonts w:asciiTheme="minorHAnsi" w:hAnsiTheme="minorHAnsi" w:cstheme="minorHAnsi"/>
      <w:b/>
      <w:i w:val="0"/>
      <w:color w:val="auto"/>
      <w:sz w:val="20"/>
    </w:rPr>
  </w:style>
  <w:style w:type="character" w:customStyle="1" w:styleId="GrficoCar">
    <w:name w:val="Gráfico Car"/>
    <w:basedOn w:val="DefaultParagraphFont"/>
    <w:link w:val="Grfico"/>
    <w:rsid w:val="00396F34"/>
    <w:rPr>
      <w:rFonts w:cstheme="minorHAnsi"/>
      <w:b/>
      <w:iCs/>
      <w:sz w:val="20"/>
      <w:szCs w:val="18"/>
      <w:lang w:val="es-E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6F34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21" Type="http://schemas.openxmlformats.org/officeDocument/2006/relationships/customXml" Target="../customXml/item6.xml"/><Relationship Id="rId7" Type="http://schemas.openxmlformats.org/officeDocument/2006/relationships/package" Target="embeddings/Dibujo_de_Microsoft_Visio.vsdx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22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D5AFF98F7AB4E47A870D992CD6CF092" ma:contentTypeVersion="1728" ma:contentTypeDescription="A content type to manage public (operations) IDB documents" ma:contentTypeScope="" ma:versionID="e69b4cbf6d9d4af63d186a7860a4748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050609d4b40296399ad68b47d32cfc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L119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Valle Porrua,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ENVIRONMENTAL MANAGEMENT AND GOVERNANCE</TermName>
          <TermId xmlns="http://schemas.microsoft.com/office/infopath/2007/PartnerControls">122c4743-25d1-443d-9cb4-bfdd32f28b6d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26</Value>
      <Value>38</Value>
      <Value>114</Value>
      <Value>1</Value>
      <Value>37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BO-L1199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_dlc_DocId xmlns="cdc7663a-08f0-4737-9e8c-148ce897a09c">EZSHARE-1993210085-11</_dlc_DocId>
    <_dlc_DocIdUrl xmlns="cdc7663a-08f0-4737-9e8c-148ce897a09c">
      <Url>https://idbg.sharepoint.com/teams/EZ-BO-LON/BO-L1199/_layouts/15/DocIdRedir.aspx?ID=EZSHARE-1993210085-11</Url>
      <Description>EZSHARE-1993210085-11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68E43DC-3C8F-4A15-932F-8DFB4BDBDCC1}"/>
</file>

<file path=customXml/itemProps2.xml><?xml version="1.0" encoding="utf-8"?>
<ds:datastoreItem xmlns:ds="http://schemas.openxmlformats.org/officeDocument/2006/customXml" ds:itemID="{184C0D59-30A6-4552-8EB6-87F315EDC49A}"/>
</file>

<file path=customXml/itemProps3.xml><?xml version="1.0" encoding="utf-8"?>
<ds:datastoreItem xmlns:ds="http://schemas.openxmlformats.org/officeDocument/2006/customXml" ds:itemID="{92CAAE92-037A-4D52-8639-852D36569968}"/>
</file>

<file path=customXml/itemProps4.xml><?xml version="1.0" encoding="utf-8"?>
<ds:datastoreItem xmlns:ds="http://schemas.openxmlformats.org/officeDocument/2006/customXml" ds:itemID="{B21CB89C-1DC5-46EF-9A71-59ABA9C08E94}"/>
</file>

<file path=customXml/itemProps5.xml><?xml version="1.0" encoding="utf-8"?>
<ds:datastoreItem xmlns:ds="http://schemas.openxmlformats.org/officeDocument/2006/customXml" ds:itemID="{34481726-92B5-4A88-930C-C2D7451C80EF}"/>
</file>

<file path=customXml/itemProps6.xml><?xml version="1.0" encoding="utf-8"?>
<ds:datastoreItem xmlns:ds="http://schemas.openxmlformats.org/officeDocument/2006/customXml" ds:itemID="{D72CA197-C5B8-4DFA-92EA-C8A4A7127F54}"/>
</file>

<file path=customXml/itemProps7.xml><?xml version="1.0" encoding="utf-8"?>
<ds:datastoreItem xmlns:ds="http://schemas.openxmlformats.org/officeDocument/2006/customXml" ds:itemID="{6E457B59-77AC-4D6C-85C6-9B4A8EE7B8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Rojas Sanchez, Laura Natalia</dc:creator>
  <cp:keywords/>
  <dc:description/>
  <cp:lastModifiedBy>Valle Porrua, Yolanda</cp:lastModifiedBy>
  <cp:revision>2</cp:revision>
  <dcterms:created xsi:type="dcterms:W3CDTF">2018-12-11T18:07:00Z</dcterms:created>
  <dcterms:modified xsi:type="dcterms:W3CDTF">2018-12-12T19:30:00Z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38;#ENVIRONMENTAL MANAGEMENT AND GOVERNANCE|122c4743-25d1-443d-9cb4-bfdd32f28b6d</vt:lpwstr>
  </property>
  <property fmtid="{D5CDD505-2E9C-101B-9397-08002B2CF9AE}" pid="7" name="Fund IDB">
    <vt:lpwstr>114;#ORC|c028a4b2-ad8b-4cf4-9cac-a2ae6a778e23</vt:lpwstr>
  </property>
  <property fmtid="{D5CDD505-2E9C-101B-9397-08002B2CF9AE}" pid="8" name="Country">
    <vt:lpwstr>26;#Bolivia|6445a937-aea4-4907-9f24-bff96a7c61c8</vt:lpwstr>
  </property>
  <property fmtid="{D5CDD505-2E9C-101B-9397-08002B2CF9AE}" pid="9" name="Sector IDB">
    <vt:lpwstr>37;#ENVIRONMENT AND NATURAL DISASTERS|261e2b33-090b-4ab0-8e06-3aa3e7f32d57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b6bc45d4-fd02-41a7-94f7-838e70e78eac</vt:lpwstr>
  </property>
  <property fmtid="{D5CDD505-2E9C-101B-9397-08002B2CF9AE}" pid="12" name="ContentTypeId">
    <vt:lpwstr>0x0101001A458A224826124E8B45B1D613300CFC00AD5AFF98F7AB4E47A870D992CD6CF092</vt:lpwstr>
  </property>
</Properties>
</file>