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5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xmlns:wp14="http://schemas.microsoft.com/office/word/2010/wordml" w:rsidRPr="00600B15" w:rsidR="00600B15" w:rsidTr="2FFA136D" w14:paraId="512BBAC6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6A7B6026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Acerbi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M., E.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Triana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Enríquez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R.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Tiffer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-Sotomayor, A. L. Gomes Lima, K.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Siegmann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P. Clemente-Fernandez, and N. E. Nkrumah. 2014. Environmental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Impact Assessment Systems in Latin America and the Caribbean in 34th Annual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Conference of the International Association for Impact Assessment Environment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Unit, LAC Region, The World Bank., Chile.</w:t>
            </w:r>
          </w:p>
        </w:tc>
      </w:tr>
      <w:tr xmlns:wp14="http://schemas.microsoft.com/office/word/2010/wordml" w:rsidRPr="00600B15" w:rsidR="00600B15" w:rsidTr="2FFA136D" w14:paraId="7AA9D3C5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24FC81F8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Ahmed, K. 2012. Getting to green: a sourcebook of pollution management policy tools for growth and competitiveness. pollution-management-policy-tools-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growthcompetitiveness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World Bank. http://documents.worldbank.org/curated/en/2012/01/16565836/getting-greensourcebook-, Washington, DC</w:t>
            </w:r>
          </w:p>
        </w:tc>
      </w:tr>
      <w:tr xmlns:wp14="http://schemas.microsoft.com/office/word/2010/wordml" w:rsidRPr="00600B15" w:rsidR="00600B15" w:rsidTr="2FFA136D" w14:paraId="749076EA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278AC" w:rsidR="00600B15" w:rsidP="00B278AC" w:rsidRDefault="00600B15" w14:paraId="42835784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Andam, K. S., P. J.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Ferraro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Pfaff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, G. A. Sanchez-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Azofeifa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and J. 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Robalino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. 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2008. Measuring the effectiveness of protected area networks in reducing deforestation. </w:t>
            </w:r>
            <w:r w:rsidRPr="00B278AC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Proceedings of the National Academy of Sciences 105:16089-16094.</w:t>
            </w:r>
          </w:p>
        </w:tc>
      </w:tr>
      <w:tr xmlns:wp14="http://schemas.microsoft.com/office/word/2010/wordml" w:rsidRPr="00600B15" w:rsidR="00600B15" w:rsidTr="2FFA136D" w14:paraId="03920120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786B14FB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Andersen, L. E. 2009. Cambio climático en Bolivia. Impacto sobre bosques y biodiversidad. Instituto de estudios avanzados en desarrollo. Serie de documentos de trabajo sobre desarrollo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Nº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11/2009. La Paz, Bolivia. 47 p.</w:t>
            </w:r>
          </w:p>
        </w:tc>
      </w:tr>
      <w:tr xmlns:wp14="http://schemas.microsoft.com/office/word/2010/wordml" w:rsidRPr="00600B15" w:rsidR="00600B15" w:rsidTr="2FFA136D" w14:paraId="58BD023C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="00455418" w:rsidP="00455418" w:rsidRDefault="00600B15" w14:paraId="42A7E35C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Awe, Y., J. Nygard,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Larssen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H. Lee,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Dulal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R.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Kanakia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2015. Clean Air and Healthy Lungs: Enhancing the World Bank's Approach to Air Quality Management. Environment and natural resources global practice discussion paper; no. 3.</w:t>
            </w:r>
          </w:p>
          <w:p w:rsidRPr="00A61615" w:rsidR="00600B15" w:rsidP="00BF4297" w:rsidRDefault="00600B15" w14:paraId="0887E35F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http://wwwwds.worldbank.org/external/default/WDSContentServer/WD</w:t>
            </w:r>
            <w:bookmarkStart w:name="_GoBack" w:id="0"/>
            <w:bookmarkEnd w:id="0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SP/IB/2015/02/19/00 0456286_20150219134226/Rendered/PDF/ACS90350NWP0RE00Box385428B0 0PUBLIC0.pdf Banco Mundial, Washington, DC.</w:t>
            </w:r>
          </w:p>
        </w:tc>
      </w:tr>
      <w:tr xmlns:wp14="http://schemas.microsoft.com/office/word/2010/wordml" w:rsidRPr="00600B15" w:rsidR="00600B15" w:rsidTr="2FFA136D" w14:paraId="72CF9952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7A50C330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Banco Mundial 2006.Public Policy Options for the Well-Being of all.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World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Bank </w:t>
            </w:r>
          </w:p>
        </w:tc>
      </w:tr>
      <w:tr xmlns:wp14="http://schemas.microsoft.com/office/word/2010/wordml" w:rsidRPr="00600B15" w:rsidR="00A61615" w:rsidTr="2FFA136D" w14:paraId="48745503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A61615" w:rsidP="2FFA136D" w:rsidRDefault="00A61615" w14:paraId="3EEF7614" wp14:textId="4ADA9374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</w:pP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 xml:space="preserve">Banco Mundial, 2009. The Sunken Billions. The Economic Justification of Fisheries Reforms. Washington, DC, </w:t>
            </w:r>
            <w:proofErr w:type="spellStart"/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>Estados</w:t>
            </w:r>
            <w:proofErr w:type="spellEnd"/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 xml:space="preserve"> Unidos</w:t>
            </w:r>
          </w:p>
          <w:p w:rsidRPr="00A61615" w:rsidR="00A61615" w:rsidP="2FFA136D" w:rsidRDefault="00A61615" wp14:noSpellErr="1" w14:paraId="02FB3E8E" wp14:textId="09495E42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</w:pP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Banco Mundial, 2011. </w:t>
            </w: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Promoting Environmental Sustainability in Peru: A Review of the World Bank Group´s Experience. IEG Working paper. </w:t>
            </w: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>Washington DC.</w:t>
            </w:r>
          </w:p>
          <w:p w:rsidRPr="00A61615" w:rsidR="00A61615" w:rsidP="2FFA136D" w:rsidRDefault="00A61615" w14:paraId="694B3D4A" wp14:textId="3B88871C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</w:pP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Banco Mundial (2013)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>Enviromental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>Mangement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 in Bolivia. Innovations and Opportunities. Washington DC.</w:t>
            </w:r>
          </w:p>
          <w:p w:rsidRPr="00A61615" w:rsidR="00A61615" w:rsidP="2FFA136D" w:rsidRDefault="00A61615" w14:paraId="09365EE7" wp14:textId="51658A6A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Banco Mundial, 2015a. Environmental Development Policy Loan. Project Performance Assessment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>Report.Brazil.Report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 No.: 92270-BR. Independent Evaluation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>Group.Washington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n-US" w:eastAsia="es-ES"/>
              </w:rPr>
              <w:t xml:space="preserve"> DC.</w:t>
            </w:r>
          </w:p>
        </w:tc>
      </w:tr>
      <w:tr xmlns:wp14="http://schemas.microsoft.com/office/word/2010/wordml" w:rsidRPr="00600B15" w:rsidR="00600B15" w:rsidTr="2FFA136D" w14:paraId="7911370F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7CA965E0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Banco Mundial, 2015. Rebalancing Inclusive Growth to deepen gains on Poverty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and Inequality reduction, Bolivia, Systematic Country Diagnostic.</w:t>
            </w:r>
          </w:p>
        </w:tc>
      </w:tr>
      <w:tr xmlns:wp14="http://schemas.microsoft.com/office/word/2010/wordml" w:rsidRPr="00600B15" w:rsidR="00600B15" w:rsidTr="2FFA136D" w14:paraId="35747D1E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4527432F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Blackman, A. 2013. Evaluating forest conservation policies in developing countries using remote sensing data: An introduction and practical guide.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Forest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Policy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and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34:1-16</w:t>
            </w:r>
          </w:p>
        </w:tc>
      </w:tr>
      <w:tr xmlns:wp14="http://schemas.microsoft.com/office/word/2010/wordml" w:rsidRPr="00600B15" w:rsidR="00600B15" w:rsidTr="2FFA136D" w14:paraId="4D9DDD1B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278AC" w:rsidR="00600B15" w:rsidP="00B278AC" w:rsidRDefault="00600B15" w14:paraId="7CEAD70A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Bovarnick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A., F.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Alpízar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and C. Schnell. 2010. Latin America and the Caribbean: A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biodiversity superpower. </w:t>
            </w:r>
            <w:r w:rsidRPr="00B278AC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United Nations Development Program (UNDP).</w:t>
            </w:r>
          </w:p>
          <w:p w:rsidRPr="00600B15" w:rsidR="008E13B2" w:rsidP="00B278AC" w:rsidRDefault="008E13B2" w14:paraId="0A19BC26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Bruner, A. G., R. E.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Gullison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A.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Balmford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2004. Financial costs and shortfalls of managing and expanding protected-area systems in developing countries.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BioScience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54:1119-1126.</w:t>
            </w:r>
          </w:p>
        </w:tc>
      </w:tr>
      <w:tr xmlns:wp14="http://schemas.microsoft.com/office/word/2010/wordml" w:rsidRPr="00600B15" w:rsidR="00600B15" w:rsidTr="2FFA136D" w14:paraId="4D72CBF4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04CCBFD1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Castro, F. d., B.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Hogenboom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M. Baud, J. Martínez-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Alier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Sejenovich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M. Walter, M.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Kleiche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-Dray, R. A.-A.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Waast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P., B. Bull, M. Aguilar-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Støen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C. Parker, G.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Baigorrotegui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F.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Estenssoro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F. Toni, C. Hirsch, D.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Barkin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B. Lemus, and L.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Urkidi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2015. Gobernanza ambiental en América Latina. CLACSO/ENGOV, Buenos Aires.</w:t>
            </w:r>
          </w:p>
        </w:tc>
      </w:tr>
      <w:tr xmlns:wp14="http://schemas.microsoft.com/office/word/2010/wordml" w:rsidRPr="00600B15" w:rsidR="00600B15" w:rsidTr="2FFA136D" w14:paraId="6E0675B2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278AC" w:rsidR="00600B15" w:rsidP="00B278AC" w:rsidRDefault="00600B15" w14:paraId="1CE093A1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Dasgupta, S. H., H., and D. Wheeler. 1998. What improves environmental performance? Evidence from Mexican Industry. </w:t>
            </w:r>
            <w:r w:rsidRPr="00B278AC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The World Bank.</w:t>
            </w:r>
          </w:p>
        </w:tc>
      </w:tr>
      <w:tr xmlns:wp14="http://schemas.microsoft.com/office/word/2010/wordml" w:rsidRPr="00600B15" w:rsidR="00600B15" w:rsidTr="2FFA136D" w14:paraId="4206D0A7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09219082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lastRenderedPageBreak/>
              <w:t xml:space="preserve">Dasgupta, S.,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Hettige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D. Wheeler. 2000. What improves environmental compliance? Evidence from Mexican industry.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Journal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Environmental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and Management 39:39-66.</w:t>
            </w:r>
          </w:p>
        </w:tc>
      </w:tr>
      <w:tr xmlns:wp14="http://schemas.microsoft.com/office/word/2010/wordml" w:rsidRPr="00600B15" w:rsidR="00600B15" w:rsidTr="2FFA136D" w14:paraId="29B388FD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2AFEB70E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Escobar, N., and C. Chávez. 2013. Monitoring, firms’ compliance and imposition of fines: evidence from the Federal Industrial Inspection Program in Mexico City.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Environment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and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Development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18:723-748.</w:t>
            </w:r>
          </w:p>
        </w:tc>
      </w:tr>
      <w:tr xmlns:wp14="http://schemas.microsoft.com/office/word/2010/wordml" w:rsidRPr="00600B15" w:rsidR="00600B15" w:rsidTr="2FFA136D" w14:paraId="52EA812C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F4297" w:rsidR="00600B15" w:rsidP="00B278AC" w:rsidRDefault="00600B15" w14:paraId="3CFC8AC2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Esty, D. C., and M. E. Porter. 2005. National Environmental Performance: An Empirical Analysis of Policy Results and Determinants. Yale Law School Faculty Scholarship Series. Paper 430. </w:t>
            </w:r>
            <w:hyperlink w:history="1" r:id="rId10">
              <w:r w:rsidRPr="00BF4297" w:rsidR="00A61615">
                <w:rPr>
                  <w:rStyle w:val="Hyperlink"/>
                  <w:rFonts w:ascii="Arial" w:hAnsi="Arial"/>
                  <w:sz w:val="22"/>
                  <w:szCs w:val="22"/>
                  <w:lang w:eastAsia="es-ES_tradnl"/>
                </w:rPr>
                <w:t>http://digitalcommons.law.yale.edu/fss_papers/430</w:t>
              </w:r>
            </w:hyperlink>
            <w:r w:rsidRPr="00BF4297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</w:t>
            </w:r>
          </w:p>
          <w:p w:rsidRPr="00A61615" w:rsidR="00A61615" w:rsidP="00B278AC" w:rsidRDefault="00A61615" w14:paraId="64C79F69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BF4297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Ferraro, P. J. y M. M. </w:t>
            </w:r>
            <w:proofErr w:type="spellStart"/>
            <w:r w:rsidRPr="00BF4297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Hanauer</w:t>
            </w:r>
            <w:proofErr w:type="spellEnd"/>
            <w:r w:rsidRPr="00BF4297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. 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2011. Protecting Ecosystems and Alleviating Poverty with Parks and Reserves: ‘Win-Win’ or Tradeoffs? Environmental and Resources Economics, vol 48, no. 2.</w:t>
            </w:r>
          </w:p>
        </w:tc>
      </w:tr>
      <w:tr xmlns:wp14="http://schemas.microsoft.com/office/word/2010/wordml" w:rsidRPr="00BF4297" w:rsidR="00600B15" w:rsidTr="2FFA136D" w14:paraId="5B8AD867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2FFA136D" w:rsidRDefault="00600B15" wp14:noSpellErr="1" w14:paraId="2B6D9800" wp14:textId="79C9269E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FMI. Perspectivas de la Economía Mundial, </w:t>
            </w: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  <w:t>Octubre</w:t>
            </w: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2016</w:t>
            </w:r>
          </w:p>
          <w:p w:rsidRPr="00600B15" w:rsidR="00600B15" w:rsidP="2FFA136D" w:rsidRDefault="00600B15" w14:paraId="26C066A8" wp14:textId="22849D15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0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Hassler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, S. K., Zimmermann, B., van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Breugel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, M., Hall, J. S., and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Elsenbeer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, H., 2011.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Recovery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of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saturated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hydraulic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conductivity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under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secondary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succession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former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pasture in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the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humid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tropics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. Forest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>Ecology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" w:eastAsia="es-ES"/>
              </w:rPr>
              <w:t xml:space="preserve"> and Management 261, 1634–1642.</w:t>
            </w:r>
          </w:p>
        </w:tc>
      </w:tr>
      <w:tr xmlns:wp14="http://schemas.microsoft.com/office/word/2010/wordml" w:rsidRPr="00600B15" w:rsidR="00600B15" w:rsidTr="2FFA136D" w14:paraId="2C53D641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27C13534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INECE. 2009. Principles of Environmental Compliance and Enforcement Handbook. inece.org/principles/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PrinciplesHandbook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Red Internacional por el Acatamiento y Ejecución Ambiental (INECE).</w:t>
            </w:r>
          </w:p>
        </w:tc>
      </w:tr>
      <w:tr xmlns:wp14="http://schemas.microsoft.com/office/word/2010/wordml" w:rsidRPr="00600B15" w:rsidR="00600B15" w:rsidTr="2FFA136D" w14:paraId="44FF66EC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2FFA136D" w:rsidRDefault="00600B15" wp14:noSpellErr="1" w14:paraId="4EB9BCC8" wp14:textId="620386C6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</w:pP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>Joppa, L. N., and A. Pfaff. 2010. Global protected area impacts. Proceedings of the Royal</w:t>
            </w:r>
            <w:r>
              <w:br/>
            </w: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 xml:space="preserve">Society of London B: Biological </w:t>
            </w:r>
            <w:proofErr w:type="gramStart"/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>Sciences:rspb</w:t>
            </w:r>
            <w:proofErr w:type="gramEnd"/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eastAsia="es-ES"/>
              </w:rPr>
              <w:t>20101713.</w:t>
            </w:r>
          </w:p>
          <w:p w:rsidRPr="00A61615" w:rsidR="00600B15" w:rsidP="2FFA136D" w:rsidRDefault="00600B15" w14:paraId="09CBAE0A" wp14:textId="612F0676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</w:pPr>
            <w:proofErr w:type="spellStart"/>
            <w:r w:rsidRPr="2FFA136D" w:rsidR="2FFA136D">
              <w:rPr>
                <w:rFonts w:ascii="Calibri" w:hAnsi="Calibri" w:eastAsia="Calibri" w:cs="Calibri"/>
                <w:noProof w:val="0"/>
                <w:sz w:val="22"/>
                <w:szCs w:val="22"/>
                <w:lang w:val="es-ES"/>
              </w:rPr>
              <w:t>K</w:t>
            </w: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unert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N.,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Schwendenmann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L.,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Holscher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D., 2010.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Seasonal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dynamics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of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tree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sap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flux and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water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use in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nine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species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in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Panamanian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forest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plantations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Agricultural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and Forest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Meteorology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150, 411-419.</w:t>
            </w:r>
          </w:p>
          <w:p w:rsidRPr="00A61615" w:rsidR="00600B15" w:rsidP="2FFA136D" w:rsidRDefault="00600B15" w14:paraId="6FC5A6CF" wp14:textId="1D84D314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Lamb, D.,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Erskine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P.D.,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Parrotta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J.A., 2005.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Restoration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of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degraded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tropical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forest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landscapes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Science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310, 1628–1632.</w:t>
            </w:r>
          </w:p>
          <w:p w:rsidRPr="00A61615" w:rsidR="00600B15" w:rsidP="2FFA136D" w:rsidRDefault="00600B15" w14:paraId="445DFCA2" wp14:textId="55ACCCE2">
            <w:pPr>
              <w:pStyle w:val="Normal"/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</w:p>
        </w:tc>
      </w:tr>
      <w:tr xmlns:wp14="http://schemas.microsoft.com/office/word/2010/wordml" w:rsidRPr="00600B15" w:rsidR="00600B15" w:rsidTr="2FFA136D" w14:paraId="05B00ED8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278AC" w:rsidR="00600B15" w:rsidP="00B278AC" w:rsidRDefault="00600B15" w14:paraId="78D45346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Larson, A., P. Pacheco, F. Toni, and M. Vallejo. 2006. Exclusion and inclusion in Latin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America forestry: whither decentralization. </w:t>
            </w:r>
            <w:r w:rsidRPr="00B278AC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CIFOR, Bogor, Indonesia</w:t>
            </w:r>
          </w:p>
          <w:p w:rsidRPr="00834244" w:rsidR="00834244" w:rsidP="00B278AC" w:rsidRDefault="00834244" w14:paraId="5615E211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Liscow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Z. D. .2013. Do property rights promote investment but cause deforestation? Quasi-experimental evidence from Nicaragua. Journal of Environmental Economics and Management 65: 241–261.</w:t>
            </w:r>
          </w:p>
        </w:tc>
      </w:tr>
      <w:tr xmlns:wp14="http://schemas.microsoft.com/office/word/2010/wordml" w:rsidRPr="00600B15" w:rsidR="00600B15" w:rsidTr="2FFA136D" w14:paraId="502CB7A5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66E1DAC9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Mahon, R., L. Fanning, and P.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McConney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Observations on governance in the Global Environment Facility International Waters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Programme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CERMES Technical Report No. 45. Centre for Resource Management and Environmental Studies (CERMES) University of the West Indies, Faculty of Pure and Applied Sciences.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Cave Hill Campus, Barbados, 36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pp</w:t>
            </w:r>
            <w:proofErr w:type="spellEnd"/>
          </w:p>
        </w:tc>
      </w:tr>
      <w:tr xmlns:wp14="http://schemas.microsoft.com/office/word/2010/wordml" w:rsidRPr="00600B15" w:rsidR="00600B15" w:rsidTr="2FFA136D" w14:paraId="0D7D9594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0E22D27C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Mazur, E. 2011. Environmental Enforcement in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Decentralised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Governance Systems: Toward a Nationwide Level Playing Field. OECD Environment Working Papers, No. 34. OECD Publishing. http://dx.doi.org/10.1787/5kgb1m60qtq6-en.</w:t>
            </w:r>
          </w:p>
        </w:tc>
      </w:tr>
      <w:tr xmlns:wp14="http://schemas.microsoft.com/office/word/2010/wordml" w:rsidRPr="00600B15" w:rsidR="00600B15" w:rsidTr="2FFA136D" w14:paraId="042BB8B8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293A47FF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MMAyA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. 2015. V Informe Nacional al Convenio de las NN.UU. sobre la Diversidad Biológica. Vivir Bien en Armonía con la Madre Tierra. La Paz. Bolivia. 108 pp.</w:t>
            </w:r>
          </w:p>
        </w:tc>
      </w:tr>
      <w:tr xmlns:wp14="http://schemas.microsoft.com/office/word/2010/wordml" w:rsidRPr="00600B15" w:rsidR="00600B15" w:rsidTr="2FFA136D" w14:paraId="27465A67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45099295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Müller R. Pacheco P y Montero JC. 2014. El contexto de la deforestación y degradación de los bosques en Bolivia: Causas, actores e instituciones. Documentos Ocasionales 100. Bogor, </w:t>
            </w:r>
            <w:proofErr w:type="gram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Indonesia :</w:t>
            </w:r>
            <w:proofErr w:type="gram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CIFOR. 23 </w:t>
            </w:r>
          </w:p>
        </w:tc>
      </w:tr>
      <w:tr xmlns:wp14="http://schemas.microsoft.com/office/word/2010/wordml" w:rsidRPr="00600B15" w:rsidR="00600B15" w:rsidTr="2FFA136D" w14:paraId="58D5D3CD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316C10D8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Müller, R., P. Pacheco, and J. C. Montero.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2014. El contexto de la deforestación y degradación de los bosques en Bolivia: Causas, actores e instituciones. CIFOR</w:t>
            </w:r>
          </w:p>
        </w:tc>
      </w:tr>
      <w:tr xmlns:wp14="http://schemas.microsoft.com/office/word/2010/wordml" w:rsidRPr="00B278AC" w:rsidR="00600B15" w:rsidTr="2FFA136D" w14:paraId="32C6D300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="00600B15" w:rsidP="00B278AC" w:rsidRDefault="00600B15" w14:paraId="43DF35CA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Mullins, J., and P. Bharadwaj. 2014. Effects of Short-Term Measures to Curb Air Pollution: Evidence from Santiago, Chile.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American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Journal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Agricultural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97:1107–1134</w:t>
            </w:r>
          </w:p>
          <w:p w:rsidRPr="00600B15" w:rsidR="00834244" w:rsidP="00B278AC" w:rsidRDefault="00834244" w14:paraId="31FB900B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045E3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lastRenderedPageBreak/>
              <w:t>Murguia, Juan M. (2016) Existe una relación entre la titulación y la deforestación en Bolivia</w:t>
            </w:r>
            <w:proofErr w:type="gramStart"/>
            <w:r w:rsidRPr="00A045E3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? .</w:t>
            </w:r>
            <w:proofErr w:type="gramEnd"/>
            <w:r w:rsidRPr="00A045E3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r w:rsidRPr="00462A9E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7ma Conferencia Boliviana en Desarrollo Económico, La Paz, Bolivia.</w:t>
            </w:r>
          </w:p>
        </w:tc>
      </w:tr>
      <w:tr xmlns:wp14="http://schemas.microsoft.com/office/word/2010/wordml" w:rsidRPr="00600B15" w:rsidR="00600B15" w:rsidTr="2FFA136D" w14:paraId="1F6A4EC0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290C14AE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lastRenderedPageBreak/>
              <w:t xml:space="preserve">Nelson, A., and K. M.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Chomitz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Effectiveness of strict vs. multiple use protected areas in reducing tropical forest fires: a global analysis using matching methods.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Plos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One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gram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6:e</w:t>
            </w:r>
            <w:proofErr w:type="gram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22722.</w:t>
            </w:r>
          </w:p>
        </w:tc>
      </w:tr>
      <w:tr xmlns:wp14="http://schemas.microsoft.com/office/word/2010/wordml" w:rsidRPr="00600B15" w:rsidR="00600B15" w:rsidTr="2FFA136D" w14:paraId="6C832DC4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684E91C8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OCDE. 2006. Applying Strategic Environmental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Assesment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: Good Practice Guidance for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Development Co-operation.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OCDE, Paris.</w:t>
            </w:r>
          </w:p>
        </w:tc>
      </w:tr>
      <w:tr xmlns:wp14="http://schemas.microsoft.com/office/word/2010/wordml" w:rsidRPr="00600B15" w:rsidR="00600B15" w:rsidTr="2FFA136D" w14:paraId="3E1FB992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F4297" w:rsidRDefault="00600B15" w14:paraId="0FCDE41C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OCDE. 2009. Ensuring Environmental Compliance. Trends and Good Practices.</w:t>
            </w:r>
          </w:p>
        </w:tc>
      </w:tr>
      <w:tr xmlns:wp14="http://schemas.microsoft.com/office/word/2010/wordml" w:rsidRPr="00600B15" w:rsidR="00600B15" w:rsidTr="2FFA136D" w14:paraId="23E35464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43A1A20B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OCDE. 2012. Meeting the water reform challenge. OECD Studies on Water, OECD Publishing</w:t>
            </w:r>
          </w:p>
        </w:tc>
      </w:tr>
      <w:tr xmlns:wp14="http://schemas.microsoft.com/office/word/2010/wordml" w:rsidRPr="00600B15" w:rsidR="00600B15" w:rsidTr="2FFA136D" w14:paraId="446FF55F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278AC" w:rsidRDefault="00600B15" w14:paraId="24DDA6C6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OMS. 2014. Burden of disease from Ambient Air Pollution for 2012. http://www.who.int/phe/health_topics/outdoorair/databases.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Organización Mundial de la Salud.</w:t>
            </w:r>
          </w:p>
        </w:tc>
      </w:tr>
      <w:tr xmlns:wp14="http://schemas.microsoft.com/office/word/2010/wordml" w:rsidRPr="00BF4297" w:rsidR="00600B15" w:rsidTr="2FFA136D" w14:paraId="74D266ED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19EC4AFF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Plan de Desarrollo Económico y Social (PDES) 2016-2020</w:t>
            </w:r>
          </w:p>
        </w:tc>
      </w:tr>
      <w:tr xmlns:wp14="http://schemas.microsoft.com/office/word/2010/wordml" w:rsidRPr="00BF4297" w:rsidR="00600B15" w:rsidTr="2FFA136D" w14:paraId="7981903F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="00600B15" w:rsidP="00BF4297" w:rsidRDefault="00600B15" w14:paraId="54B55EFD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  <w:t>Plan Sectorial de Desarrollo de Saneamiento Básico 2016-2020 (PSDSB 2016-2020)</w:t>
            </w:r>
          </w:p>
          <w:p w:rsidR="2FFA136D" w:rsidP="2FFA136D" w:rsidRDefault="2FFA136D" w14:paraId="0764E584" w14:textId="103B1274">
            <w:pPr>
              <w:pStyle w:val="Normal"/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</w:pP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Potvin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,</w:t>
            </w: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C., Gotelli, N., 2008.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Biodiversity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enhances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individual performance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but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does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not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affect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surv</w:t>
            </w:r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ivorship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in tropical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trees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Ecology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Letters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11, 217-223.</w:t>
            </w:r>
          </w:p>
          <w:p w:rsidRPr="00600B15" w:rsidR="00A61615" w:rsidP="2FFA136D" w:rsidRDefault="00A61615" wp14:noSpellErr="1" w14:paraId="1AD3EE8A" wp14:textId="36B839E8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  <w:r w:rsidRPr="2FFA136D" w:rsidR="2FFA136D"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Quiroga R. Perazza M.C., Corderi, 2016. Medio Ambiente y Biodiversidad. Prioridades para la conservación del capital natural y la competitividad de América Latina y el Caribe. </w:t>
            </w:r>
          </w:p>
          <w:p w:rsidRPr="00600B15" w:rsidR="00A61615" w:rsidP="2FFA136D" w:rsidRDefault="00A61615" w14:paraId="2143A0FC" wp14:textId="10E46258">
            <w:pPr>
              <w:pStyle w:val="Normal"/>
              <w:tabs>
                <w:tab w:val="left" w:pos="142"/>
              </w:tabs>
              <w:bidi w:val="0"/>
              <w:spacing w:before="0" w:beforeAutospacing="off" w:after="200" w:afterAutospacing="off" w:line="259" w:lineRule="auto"/>
              <w:ind w:left="709" w:right="912" w:hanging="567"/>
              <w:jc w:val="both"/>
            </w:pP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Rodrigues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R.R., Gandolfi, S., Nave, A.G., Aronson, J., Barreto, T.E., Vidal, C.Y.,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Brancalion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, P.H.S., 2011.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Large-scale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ecological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restoration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of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high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diversity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tropical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forests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in SE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Brazil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. Forest </w:t>
            </w:r>
            <w:proofErr w:type="spellStart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>Ecology</w:t>
            </w:r>
            <w:proofErr w:type="spellEnd"/>
            <w:r w:rsidRPr="2FFA136D" w:rsidR="2FFA136D">
              <w:rPr>
                <w:rFonts w:ascii="Arial" w:hAnsi="Arial"/>
                <w:noProof w:val="0"/>
                <w:color w:val="000000" w:themeColor="text1" w:themeTint="FF" w:themeShade="FF"/>
                <w:sz w:val="22"/>
                <w:szCs w:val="22"/>
                <w:lang w:val="es-ES" w:eastAsia="es-ES"/>
              </w:rPr>
              <w:t xml:space="preserve"> and Management 261, 1605-1613.</w:t>
            </w:r>
          </w:p>
          <w:p w:rsidRPr="00600B15" w:rsidR="00A61615" w:rsidP="2FFA136D" w:rsidRDefault="00A61615" wp14:noSpellErr="1" w14:paraId="00927FC5" wp14:textId="11CC1CE8">
            <w:pPr>
              <w:pStyle w:val="Normal"/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</w:p>
          <w:p w:rsidRPr="00600B15" w:rsidR="00A61615" w:rsidP="2FFA136D" w:rsidRDefault="00A61615" wp14:noSpellErr="1" w14:paraId="472DCC64" wp14:textId="0C368A45">
            <w:pPr>
              <w:pStyle w:val="Normal"/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</w:p>
          <w:p w:rsidRPr="00600B15" w:rsidR="00A61615" w:rsidP="2FFA136D" w:rsidRDefault="00A61615" w14:paraId="1EFB3270" w14:noSpellErr="1" wp14:textId="53D6EE03">
            <w:pPr>
              <w:pStyle w:val="Normal"/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</w:p>
        </w:tc>
      </w:tr>
      <w:tr xmlns:wp14="http://schemas.microsoft.com/office/word/2010/wordml" w:rsidRPr="00600B15" w:rsidR="00600B15" w:rsidTr="2FFA136D" w14:paraId="052A1AA8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="00600B15" w:rsidP="00B278AC" w:rsidRDefault="00600B15" w14:paraId="0C23266F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Rodriguez-Montellano, A.M., 2013. Dinámica de Incendios forestales y quemas en Bolivia. Fundación Amigos de la Naturaleza. Serie de reportes temáticos, Departamento, Santa Cruz, Bolivia.</w:t>
            </w:r>
          </w:p>
          <w:p w:rsidRPr="00600B15" w:rsidR="00834244" w:rsidP="00B278AC" w:rsidRDefault="00834244" w14:paraId="701D4116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B278AC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Seymour, F. and Busch, J. (2016) </w:t>
            </w:r>
            <w:proofErr w:type="spellStart"/>
            <w:r w:rsidRPr="00B278AC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Why</w:t>
            </w:r>
            <w:proofErr w:type="spellEnd"/>
            <w:r w:rsidRPr="00B278AC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B278AC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Forests</w:t>
            </w:r>
            <w:proofErr w:type="spellEnd"/>
            <w:r w:rsidRPr="00B278AC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?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Why Now? The Science, Economics, and Politics 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of Tropical Forests and Climate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Change. Brookings Ins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titution Press, Washington, DC.</w:t>
            </w:r>
          </w:p>
        </w:tc>
      </w:tr>
      <w:tr xmlns:wp14="http://schemas.microsoft.com/office/word/2010/wordml" w:rsidRPr="00600B15" w:rsidR="00600B15" w:rsidTr="2FFA136D" w14:paraId="264FAF23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A61615" w:rsidR="00600B15" w:rsidP="00B278AC" w:rsidRDefault="00600B15" w14:paraId="0C33B3F8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Triana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E. S., and S. Enriquez. 2007. A Comparative Analysis of Environmental Impact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Analysis Systems in Latin America. Annual Conference of the International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Association for Impact Assessment (IAIA).</w:t>
            </w:r>
          </w:p>
        </w:tc>
      </w:tr>
      <w:tr xmlns:wp14="http://schemas.microsoft.com/office/word/2010/wordml" w:rsidRPr="00600B15" w:rsidR="00600B15" w:rsidTr="2FFA136D" w14:paraId="40E4224D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="00600B15" w:rsidP="00B278AC" w:rsidRDefault="00600B15" w14:paraId="2F20E9E8" wp14:textId="77777777">
            <w:pPr>
              <w:tabs>
                <w:tab w:val="left" w:pos="142"/>
              </w:tabs>
              <w:ind w:left="709" w:right="912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Wever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L., M. Glaser, P.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Gorris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D. Ferrol-Schulte. 2012. Decentralization and participation in integrated coastal management: Policy lessons from Brazil and Indonesia.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Ocean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&amp;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Coastal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Management 66:63-72.</w:t>
            </w:r>
          </w:p>
          <w:p w:rsidR="00600B15" w:rsidP="00BF4297" w:rsidRDefault="00600B15" w14:paraId="672A6659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  <w:p w:rsidRPr="00600B15" w:rsidR="00600B15" w:rsidP="00BF4297" w:rsidRDefault="00600B15" w14:paraId="0A37501D" wp14:textId="77777777">
            <w:pPr>
              <w:tabs>
                <w:tab w:val="left" w:pos="142"/>
              </w:tabs>
              <w:ind w:left="709" w:hanging="567"/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xmlns:wp14="http://schemas.microsoft.com/office/word/2010/wordml" w:rsidRPr="00600B15" w:rsidR="00600B15" w:rsidTr="2FFA136D" w14:paraId="5DAB6C7B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2FFA136D" w:rsidRDefault="00600B15" w14:paraId="167B54FD" wp14:textId="1CCDD553">
            <w:pPr>
              <w:ind w:lef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s"/>
              </w:rPr>
            </w:pPr>
          </w:p>
          <w:p w:rsidRPr="00600B15" w:rsidR="00600B15" w:rsidP="2FFA136D" w:rsidRDefault="00600B15" w14:paraId="5D09921A" wp14:textId="7F5D49B3">
            <w:pPr>
              <w:ind w:left="0"/>
              <w:jc w:val="both"/>
            </w:pPr>
            <w:r w:rsidRPr="2FFA136D" w:rsidR="2FFA136D">
              <w:rPr>
                <w:rFonts w:ascii="Calibri" w:hAnsi="Calibri" w:eastAsia="Calibri" w:cs="Calibri"/>
                <w:noProof w:val="0"/>
                <w:sz w:val="22"/>
                <w:szCs w:val="22"/>
                <w:lang w:val="es"/>
              </w:rPr>
              <w:t xml:space="preserve"> </w:t>
            </w:r>
          </w:p>
          <w:p w:rsidRPr="00600B15" w:rsidR="00600B15" w:rsidP="2FFA136D" w:rsidRDefault="00600B15" w14:paraId="1F6CB788" wp14:textId="2A1953EF">
            <w:pPr>
              <w:ind w:lef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s-ES"/>
              </w:rPr>
            </w:pPr>
          </w:p>
          <w:p w:rsidRPr="00600B15" w:rsidR="00600B15" w:rsidP="2FFA136D" w:rsidRDefault="00600B15" wp14:noSpellErr="1" w14:paraId="01546717" wp14:textId="05A4B16E">
            <w:pPr>
              <w:ind w:left="0"/>
              <w:jc w:val="both"/>
            </w:pPr>
            <w:r>
              <w:br/>
            </w:r>
          </w:p>
          <w:p w:rsidRPr="00600B15" w:rsidR="00600B15" w:rsidP="2FFA136D" w:rsidRDefault="00600B15" w14:paraId="02EB378F" w14:noSpellErr="1" wp14:textId="2EE403B5">
            <w:pPr>
              <w:pStyle w:val="Normal"/>
              <w:jc w:val="both"/>
              <w:rPr>
                <w:rFonts w:ascii="Arial" w:hAnsi="Arial"/>
                <w:color w:val="000000" w:themeColor="text1" w:themeTint="FF" w:themeShade="FF"/>
                <w:sz w:val="22"/>
                <w:szCs w:val="22"/>
                <w:lang w:val="es-ES" w:eastAsia="es-ES"/>
              </w:rPr>
            </w:pPr>
          </w:p>
        </w:tc>
      </w:tr>
      <w:tr xmlns:wp14="http://schemas.microsoft.com/office/word/2010/wordml" w:rsidRPr="00600B15" w:rsidR="00600B15" w:rsidTr="2FFA136D" w14:paraId="6A05A809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5A39BBE3" wp14:textId="77777777">
            <w:pPr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xmlns:wp14="http://schemas.microsoft.com/office/word/2010/wordml" w:rsidRPr="00600B15" w:rsidR="00600B15" w:rsidTr="2FFA136D" w14:paraId="41C8F396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72A3D3EC" wp14:textId="77777777">
            <w:pPr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xmlns:wp14="http://schemas.microsoft.com/office/word/2010/wordml" w:rsidRPr="00600B15" w:rsidR="00600B15" w:rsidTr="2FFA136D" w14:paraId="0D0B940D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0E27B00A" wp14:textId="77777777">
            <w:pPr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xmlns:wp14="http://schemas.microsoft.com/office/word/2010/wordml" w:rsidRPr="00600B15" w:rsidR="00600B15" w:rsidTr="2FFA136D" w14:paraId="60061E4C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44EAFD9C" wp14:textId="77777777">
            <w:pPr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xmlns:wp14="http://schemas.microsoft.com/office/word/2010/wordml" w:rsidRPr="00600B15" w:rsidR="00600B15" w:rsidTr="2FFA136D" w14:paraId="4B94D5A5" wp14:textId="77777777">
        <w:trPr>
          <w:trHeight w:val="280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00B15" w:rsidR="00600B15" w:rsidP="00BF4297" w:rsidRDefault="00600B15" w14:paraId="3DEEC669" wp14:textId="77777777">
            <w:pPr>
              <w:jc w:val="both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</w:tbl>
    <w:p xmlns:wp14="http://schemas.microsoft.com/office/word/2010/wordml" w:rsidRPr="00CC4437" w:rsidR="00CC4437" w:rsidP="00BF4297" w:rsidRDefault="00CC4437" w14:paraId="3656B9AB" wp14:textId="77777777">
      <w:pPr>
        <w:jc w:val="both"/>
        <w:rPr>
          <w:rFonts w:ascii="Times" w:hAnsi="Times"/>
          <w:sz w:val="20"/>
          <w:szCs w:val="20"/>
          <w:lang w:val="es-ES_tradnl" w:eastAsia="es-ES_tradnl"/>
        </w:rPr>
      </w:pPr>
    </w:p>
    <w:p xmlns:wp14="http://schemas.microsoft.com/office/word/2010/wordml" w:rsidR="00CC4437" w:rsidP="00BF4297" w:rsidRDefault="00CC4437" w14:paraId="45FB0818" wp14:textId="77777777">
      <w:pPr>
        <w:jc w:val="both"/>
      </w:pPr>
    </w:p>
    <w:sectPr w:rsidR="00CC4437" w:rsidSect="00CC4437">
      <w:pgSz w:w="11900" w:h="16840" w:orient="portrait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EF"/>
    <w:rsid w:val="00036718"/>
    <w:rsid w:val="001124EF"/>
    <w:rsid w:val="00134CBD"/>
    <w:rsid w:val="00420571"/>
    <w:rsid w:val="00455418"/>
    <w:rsid w:val="00600B15"/>
    <w:rsid w:val="007762A7"/>
    <w:rsid w:val="00834244"/>
    <w:rsid w:val="008E13B2"/>
    <w:rsid w:val="00994E64"/>
    <w:rsid w:val="00A61615"/>
    <w:rsid w:val="00B278AC"/>
    <w:rsid w:val="00BF4297"/>
    <w:rsid w:val="00CC4437"/>
    <w:rsid w:val="00DC2FC8"/>
    <w:rsid w:val="00E47046"/>
    <w:rsid w:val="2FFA13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3DF1F"/>
  <w15:docId w15:val="{A6FA1C05-BD1A-4558-A114-DD15BCE3B07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5B2243"/>
    <w:rPr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rsid w:val="00A616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7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ntTable" Target="fontTable.xml" Id="rId11" /><Relationship Type="http://schemas.openxmlformats.org/officeDocument/2006/relationships/customXml" Target="../customXml/item5.xml" Id="rId5" /><Relationship Type="http://schemas.openxmlformats.org/officeDocument/2006/relationships/hyperlink" Target="http://digitalcommons.law.yale.edu/fss_papers/430" TargetMode="Externa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5AFF98F7AB4E47A870D992CD6CF092" ma:contentTypeVersion="1728" ma:contentTypeDescription="A content type to manage public (operations) IDB documents" ma:contentTypeScope="" ma:versionID="e69b4cbf6d9d4af63d186a7860a474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050609d4b40296399ad68b47d32cfc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 xsi:nil="true"/>
    <Division_x0020_or_x0020_Unit xmlns="cdc7663a-08f0-4737-9e8c-148ce897a09c">CSD/RND</Division_x0020_or_x0020_Unit>
    <Other_x0020_Author xmlns="cdc7663a-08f0-4737-9e8c-148ce897a09c" xsi:nil="true"/>
    <IDBDocs_x0020_Number xmlns="cdc7663a-08f0-4737-9e8c-148ce897a09c" xsi:nil="true"/>
    <Document_x0020_Author xmlns="cdc7663a-08f0-4737-9e8c-148ce897a09c">Valle Porrua, Yolanda</Document_x0020_Author>
    <Operation_x0020_Type xmlns="cdc7663a-08f0-4737-9e8c-148ce897a09c">Loan Operation</Operation_x0020_Type>
    <TaxCatchAll xmlns="cdc7663a-08f0-4737-9e8c-148ce897a09c">
      <Value>26</Value>
      <Value>38</Value>
      <Value>114</Value>
      <Value>1</Value>
      <Value>37</Value>
    </TaxCatchAll>
    <Fiscal_x0020_Year_x0020_IDB xmlns="cdc7663a-08f0-4737-9e8c-148ce897a09c">2019</Fiscal_x0020_Year_x0020_IDB>
    <Project_x0020_Number xmlns="cdc7663a-08f0-4737-9e8c-148ce897a09c">BO-L1199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 xsi:nil="true"/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MANAGEMENT AND GOVERNANCE</TermName>
          <TermId xmlns="http://schemas.microsoft.com/office/infopath/2007/PartnerControls">122c4743-25d1-443d-9cb4-bfdd32f28b6d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lated_x0020_SisCor_x0020_Number xmlns="cdc7663a-08f0-4737-9e8c-148ce897a09c" xsi:nil="true"/>
    <Record_x0020_Number xmlns="cdc7663a-08f0-4737-9e8c-148ce897a09c" xsi:nil="true"/>
    <_dlc_DocId xmlns="cdc7663a-08f0-4737-9e8c-148ce897a09c">EZSHARE-1993210085-1</_dlc_DocId>
    <_dlc_DocIdUrl xmlns="cdc7663a-08f0-4737-9e8c-148ce897a09c">
      <Url>https://idbg.sharepoint.com/teams/EZ-BO-LON/BO-L1199/_layouts/15/DocIdRedir.aspx?ID=EZSHARE-1993210085-1</Url>
      <Description>EZSHARE-1993210085-1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7F314986-98C2-4D43-82A6-75344AD15309}"/>
</file>

<file path=customXml/itemProps2.xml><?xml version="1.0" encoding="utf-8"?>
<ds:datastoreItem xmlns:ds="http://schemas.openxmlformats.org/officeDocument/2006/customXml" ds:itemID="{C7A5E1E2-83B4-4371-BCFD-51198FC9A6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7FBEA8C-A82F-46A8-B5C9-2F45E78DA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A5128-6297-40E9-9520-EFACB1F30801}"/>
</file>

<file path=customXml/itemProps5.xml><?xml version="1.0" encoding="utf-8"?>
<ds:datastoreItem xmlns:ds="http://schemas.openxmlformats.org/officeDocument/2006/customXml" ds:itemID="{D9366F3B-2AB6-4940-87D2-C90074581043}"/>
</file>

<file path=customXml/itemProps6.xml><?xml version="1.0" encoding="utf-8"?>
<ds:datastoreItem xmlns:ds="http://schemas.openxmlformats.org/officeDocument/2006/customXml" ds:itemID="{A9E22327-08AC-4760-8986-48C4E6059CF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dc7663a-08f0-4737-9e8c-148ce897a09c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ReferenciasPODdef</dc:title>
  <dc:creator>Maria Vizeu</dc:creator>
  <cp:keywords/>
  <cp:lastModifiedBy>Rojas Sanchez, Laura Natalia</cp:lastModifiedBy>
  <cp:revision>7</cp:revision>
  <dcterms:created xsi:type="dcterms:W3CDTF">2018-12-04T17:27:00Z</dcterms:created>
  <dcterms:modified xsi:type="dcterms:W3CDTF">2019-01-17T16:52:15Z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-1;#Unclassified|a6dff32e-d477-44cd-a56b-85efe9e0a56c</vt:lpwstr>
  </property>
  <property fmtid="{D5CDD505-2E9C-101B-9397-08002B2CF9AE}" pid="7" name="Sub-Sector">
    <vt:lpwstr>38;#ENVIRONMENTAL MANAGEMENT AND GOVERNANCE|122c4743-25d1-443d-9cb4-bfdd32f28b6d</vt:lpwstr>
  </property>
  <property fmtid="{D5CDD505-2E9C-101B-9397-08002B2CF9AE}" pid="8" name="Country">
    <vt:lpwstr>26;#Bolivia|6445a937-aea4-4907-9f24-bff96a7c61c8</vt:lpwstr>
  </property>
  <property fmtid="{D5CDD505-2E9C-101B-9397-08002B2CF9AE}" pid="9" name="Fund IDB">
    <vt:lpwstr/>
  </property>
  <property fmtid="{D5CDD505-2E9C-101B-9397-08002B2CF9AE}" pid="10" name="Series_x0020_Operations_x0020_IDB">
    <vt:lpwstr>-1;#Unclassified|a6dff32e-d477-44cd-a56b-85efe9e0a56c</vt:lpwstr>
  </property>
  <property fmtid="{D5CDD505-2E9C-101B-9397-08002B2CF9AE}" pid="11" name="Sector IDB">
    <vt:lpwstr/>
  </property>
  <property fmtid="{D5CDD505-2E9C-101B-9397-08002B2CF9AE}" pid="12" name="Function Operations IDB">
    <vt:lpwstr>-1;#IDBDocs|cca77002-e150-4b2d-ab1f-1d7a7cdcae16</vt:lpwstr>
  </property>
  <property fmtid="{D5CDD505-2E9C-101B-9397-08002B2CF9AE}" pid="13" name="Publication_x0020_Type">
    <vt:lpwstr/>
  </property>
  <property fmtid="{D5CDD505-2E9C-101B-9397-08002B2CF9AE}" pid="14" name="Publishing_x0020_House">
    <vt:lpwstr/>
  </property>
  <property fmtid="{D5CDD505-2E9C-101B-9397-08002B2CF9AE}" pid="15" name="Abstract">
    <vt:lpwstr/>
  </property>
  <property fmtid="{D5CDD505-2E9C-101B-9397-08002B2CF9AE}" pid="16" name="Disclosure Activity">
    <vt:lpwstr/>
  </property>
  <property fmtid="{D5CDD505-2E9C-101B-9397-08002B2CF9AE}" pid="17" name="Function_x0020_Operations_x0020_IDB">
    <vt:lpwstr>-1;#IDBDocs|cca77002-e150-4b2d-ab1f-1d7a7cdcae16</vt:lpwstr>
  </property>
  <property fmtid="{D5CDD505-2E9C-101B-9397-08002B2CF9AE}" pid="18" name="Region">
    <vt:lpwstr/>
  </property>
  <property fmtid="{D5CDD505-2E9C-101B-9397-08002B2CF9AE}" pid="19" name="Disclosure_x0020_Activity">
    <vt:lpwstr/>
  </property>
  <property fmtid="{D5CDD505-2E9C-101B-9397-08002B2CF9AE}" pid="20" name="Fund_x0020_IDB">
    <vt:lpwstr/>
  </property>
  <property fmtid="{D5CDD505-2E9C-101B-9397-08002B2CF9AE}" pid="21" name="Webtopic">
    <vt:lpwstr/>
  </property>
  <property fmtid="{D5CDD505-2E9C-101B-9397-08002B2CF9AE}" pid="22" name="Publishing House">
    <vt:lpwstr/>
  </property>
  <property fmtid="{D5CDD505-2E9C-101B-9397-08002B2CF9AE}" pid="23" name="Disclosed">
    <vt:bool>false</vt:bool>
  </property>
  <property fmtid="{D5CDD505-2E9C-101B-9397-08002B2CF9AE}" pid="24" name="KP Topics">
    <vt:lpwstr/>
  </property>
  <property fmtid="{D5CDD505-2E9C-101B-9397-08002B2CF9AE}" pid="25" name="KP_x0020_Topics">
    <vt:lpwstr/>
  </property>
  <property fmtid="{D5CDD505-2E9C-101B-9397-08002B2CF9AE}" pid="26" name="Editor1">
    <vt:lpwstr/>
  </property>
  <property fmtid="{D5CDD505-2E9C-101B-9397-08002B2CF9AE}" pid="27" name="Sector_x0020_IDB">
    <vt:lpwstr/>
  </property>
  <property fmtid="{D5CDD505-2E9C-101B-9397-08002B2CF9AE}" pid="28" name="Publication Type">
    <vt:lpwstr/>
  </property>
  <property fmtid="{D5CDD505-2E9C-101B-9397-08002B2CF9AE}" pid="29" name="_dlc_DocIdItemGuid">
    <vt:lpwstr>34c624fa-0b73-422a-a453-4e700e307888</vt:lpwstr>
  </property>
  <property fmtid="{D5CDD505-2E9C-101B-9397-08002B2CF9AE}" pid="30" name="ContentTypeId">
    <vt:lpwstr>0x0101001A458A224826124E8B45B1D613300CFC00AD5AFF98F7AB4E47A870D992CD6CF092</vt:lpwstr>
  </property>
</Properties>
</file>