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32919" w14:textId="77777777" w:rsidR="00AE2BDA" w:rsidRPr="00327100" w:rsidRDefault="00AE2BDA" w:rsidP="00253D5A">
      <w:pPr>
        <w:rPr>
          <w:rFonts w:asciiTheme="minorHAnsi" w:hAnsiTheme="minorHAnsi"/>
          <w:sz w:val="22"/>
          <w:szCs w:val="22"/>
          <w:u w:val="single"/>
          <w:rPrChange w:id="0" w:author="Test" w:date="2014-11-20T12:54:00Z">
            <w:rPr>
              <w:sz w:val="22"/>
              <w:szCs w:val="22"/>
              <w:u w:val="single"/>
            </w:rPr>
          </w:rPrChange>
        </w:rPr>
      </w:pPr>
    </w:p>
    <w:p w14:paraId="4CF3291A" w14:textId="7781909A" w:rsidR="00AE2BDA" w:rsidRPr="00327100" w:rsidRDefault="00513C58" w:rsidP="004C2E86">
      <w:pPr>
        <w:jc w:val="center"/>
        <w:rPr>
          <w:rFonts w:asciiTheme="minorHAnsi" w:hAnsiTheme="minorHAnsi"/>
          <w:b/>
          <w:bCs/>
          <w:sz w:val="22"/>
          <w:szCs w:val="22"/>
          <w:rPrChange w:id="1" w:author="Test" w:date="2014-11-20T12:54:00Z">
            <w:rPr>
              <w:b/>
              <w:bCs/>
              <w:sz w:val="22"/>
              <w:szCs w:val="22"/>
            </w:rPr>
          </w:rPrChange>
        </w:rPr>
      </w:pPr>
      <w:r w:rsidRPr="00327100">
        <w:rPr>
          <w:rFonts w:asciiTheme="minorHAnsi" w:hAnsiTheme="minorHAnsi"/>
          <w:b/>
          <w:bCs/>
          <w:sz w:val="22"/>
          <w:szCs w:val="22"/>
          <w:rPrChange w:id="2" w:author="Test" w:date="2014-11-20T12:54:00Z">
            <w:rPr>
              <w:b/>
              <w:bCs/>
              <w:sz w:val="22"/>
              <w:szCs w:val="22"/>
            </w:rPr>
          </w:rPrChange>
        </w:rPr>
        <w:t>REGIONAL</w:t>
      </w:r>
    </w:p>
    <w:p w14:paraId="281E5DF8" w14:textId="77777777" w:rsidR="00202CC0" w:rsidRPr="00327100" w:rsidRDefault="00202CC0" w:rsidP="004C2E86">
      <w:pPr>
        <w:jc w:val="center"/>
        <w:rPr>
          <w:rFonts w:asciiTheme="minorHAnsi" w:hAnsiTheme="minorHAnsi"/>
          <w:b/>
          <w:bCs/>
          <w:sz w:val="22"/>
          <w:szCs w:val="22"/>
          <w:rPrChange w:id="3" w:author="Test" w:date="2014-11-20T12:54:00Z">
            <w:rPr>
              <w:b/>
              <w:bCs/>
              <w:sz w:val="22"/>
              <w:szCs w:val="22"/>
            </w:rPr>
          </w:rPrChange>
        </w:rPr>
      </w:pPr>
    </w:p>
    <w:p w14:paraId="24674CAD" w14:textId="4E0A5798" w:rsidR="00513C58" w:rsidRPr="00327100" w:rsidRDefault="004C2E86" w:rsidP="004C2E86">
      <w:pPr>
        <w:jc w:val="center"/>
        <w:rPr>
          <w:rFonts w:asciiTheme="minorHAnsi" w:hAnsiTheme="minorHAnsi"/>
          <w:b/>
          <w:sz w:val="22"/>
          <w:szCs w:val="22"/>
          <w:rPrChange w:id="4" w:author="Test" w:date="2014-11-20T12:54:00Z">
            <w:rPr>
              <w:b/>
              <w:sz w:val="24"/>
              <w:szCs w:val="24"/>
            </w:rPr>
          </w:rPrChange>
        </w:rPr>
      </w:pPr>
      <w:r w:rsidRPr="00327100">
        <w:rPr>
          <w:rFonts w:asciiTheme="minorHAnsi" w:hAnsiTheme="minorHAnsi"/>
          <w:b/>
          <w:sz w:val="22"/>
          <w:szCs w:val="22"/>
          <w:rPrChange w:id="5" w:author="Test" w:date="2014-11-20T12:54:00Z">
            <w:rPr>
              <w:b/>
              <w:sz w:val="24"/>
              <w:szCs w:val="24"/>
            </w:rPr>
          </w:rPrChange>
        </w:rPr>
        <w:t>Development of the Comprehensive Broadband Policy</w:t>
      </w:r>
    </w:p>
    <w:p w14:paraId="6A4EF10B" w14:textId="77777777" w:rsidR="00202CC0" w:rsidRPr="00327100" w:rsidRDefault="00202CC0" w:rsidP="004C2E86">
      <w:pPr>
        <w:jc w:val="center"/>
        <w:rPr>
          <w:rFonts w:asciiTheme="minorHAnsi" w:hAnsiTheme="minorHAnsi"/>
          <w:i/>
          <w:iCs/>
          <w:sz w:val="22"/>
          <w:szCs w:val="22"/>
          <w:rPrChange w:id="6" w:author="Test" w:date="2014-11-20T12:54:00Z">
            <w:rPr>
              <w:i/>
              <w:iCs/>
              <w:sz w:val="22"/>
              <w:szCs w:val="22"/>
            </w:rPr>
          </w:rPrChange>
        </w:rPr>
      </w:pPr>
    </w:p>
    <w:p w14:paraId="12545781" w14:textId="77777777" w:rsidR="003C033D" w:rsidRPr="00327100" w:rsidRDefault="003C033D" w:rsidP="004C2E86">
      <w:pPr>
        <w:jc w:val="center"/>
        <w:rPr>
          <w:rFonts w:asciiTheme="minorHAnsi" w:hAnsiTheme="minorHAnsi"/>
          <w:b/>
          <w:bCs/>
          <w:sz w:val="22"/>
          <w:szCs w:val="22"/>
          <w:rPrChange w:id="7" w:author="Test" w:date="2014-11-20T12:54:00Z">
            <w:rPr>
              <w:b/>
              <w:bCs/>
              <w:sz w:val="22"/>
              <w:szCs w:val="22"/>
            </w:rPr>
          </w:rPrChange>
        </w:rPr>
      </w:pPr>
      <w:r w:rsidRPr="00327100">
        <w:rPr>
          <w:rFonts w:asciiTheme="minorHAnsi" w:hAnsiTheme="minorHAnsi"/>
          <w:b/>
          <w:bCs/>
          <w:sz w:val="22"/>
          <w:szCs w:val="22"/>
          <w:rPrChange w:id="8" w:author="Test" w:date="2014-11-20T12:54:00Z">
            <w:rPr>
              <w:b/>
              <w:bCs/>
              <w:sz w:val="22"/>
              <w:szCs w:val="22"/>
            </w:rPr>
          </w:rPrChange>
        </w:rPr>
        <w:t>TERMS OF REFERENCE</w:t>
      </w:r>
    </w:p>
    <w:p w14:paraId="4D64BE4D" w14:textId="77777777" w:rsidR="00EB5F2B" w:rsidRPr="00327100" w:rsidRDefault="00EB5F2B" w:rsidP="00202CC0">
      <w:pPr>
        <w:rPr>
          <w:rFonts w:asciiTheme="minorHAnsi" w:hAnsiTheme="minorHAnsi"/>
          <w:b/>
          <w:bCs/>
          <w:sz w:val="22"/>
          <w:szCs w:val="22"/>
          <w:rPrChange w:id="9" w:author="Test" w:date="2014-11-20T12:54:00Z">
            <w:rPr>
              <w:b/>
              <w:bCs/>
              <w:sz w:val="22"/>
              <w:szCs w:val="22"/>
            </w:rPr>
          </w:rPrChange>
        </w:rPr>
      </w:pPr>
    </w:p>
    <w:p w14:paraId="4CF3291F" w14:textId="77777777" w:rsidR="00AE2BDA" w:rsidRPr="00327100" w:rsidRDefault="00AE2BDA" w:rsidP="00253D5A">
      <w:pPr>
        <w:jc w:val="both"/>
        <w:rPr>
          <w:rFonts w:asciiTheme="minorHAnsi" w:hAnsiTheme="minorHAnsi"/>
          <w:b/>
          <w:bCs/>
          <w:sz w:val="22"/>
          <w:szCs w:val="22"/>
          <w:rPrChange w:id="10" w:author="Test" w:date="2014-11-20T12:54:00Z">
            <w:rPr>
              <w:b/>
              <w:bCs/>
              <w:sz w:val="22"/>
              <w:szCs w:val="22"/>
            </w:rPr>
          </w:rPrChange>
        </w:rPr>
      </w:pPr>
    </w:p>
    <w:p w14:paraId="4BB00C20" w14:textId="29C9ED0B" w:rsidR="003C033D" w:rsidRPr="00327100" w:rsidRDefault="003C033D" w:rsidP="004C2E86">
      <w:pPr>
        <w:pStyle w:val="ListParagraph"/>
        <w:numPr>
          <w:ilvl w:val="0"/>
          <w:numId w:val="17"/>
        </w:numPr>
        <w:tabs>
          <w:tab w:val="left" w:pos="630"/>
        </w:tabs>
        <w:jc w:val="center"/>
        <w:rPr>
          <w:rFonts w:asciiTheme="minorHAnsi" w:hAnsiTheme="minorHAnsi"/>
          <w:b/>
          <w:bCs/>
          <w:smallCaps/>
          <w:sz w:val="22"/>
          <w:szCs w:val="22"/>
          <w:rPrChange w:id="11" w:author="Test" w:date="2014-11-20T12:54:00Z">
            <w:rPr>
              <w:rFonts w:ascii="Times New Roman Bold" w:hAnsi="Times New Roman Bold"/>
              <w:b/>
              <w:bCs/>
              <w:smallCaps/>
              <w:sz w:val="22"/>
              <w:szCs w:val="22"/>
            </w:rPr>
          </w:rPrChange>
        </w:rPr>
      </w:pPr>
      <w:r w:rsidRPr="00327100">
        <w:rPr>
          <w:rFonts w:asciiTheme="minorHAnsi" w:hAnsiTheme="minorHAnsi"/>
          <w:b/>
          <w:bCs/>
          <w:smallCaps/>
          <w:sz w:val="22"/>
          <w:szCs w:val="22"/>
          <w:rPrChange w:id="12" w:author="Test" w:date="2014-11-20T12:54:00Z">
            <w:rPr>
              <w:rFonts w:ascii="Times New Roman Bold" w:hAnsi="Times New Roman Bold"/>
              <w:b/>
              <w:bCs/>
              <w:smallCaps/>
              <w:sz w:val="22"/>
              <w:szCs w:val="22"/>
            </w:rPr>
          </w:rPrChange>
        </w:rPr>
        <w:t>Background</w:t>
      </w:r>
    </w:p>
    <w:p w14:paraId="4CF32922" w14:textId="77777777" w:rsidR="00B10C07" w:rsidRPr="00327100" w:rsidRDefault="00B10C07" w:rsidP="00253D5A">
      <w:pPr>
        <w:jc w:val="both"/>
        <w:rPr>
          <w:rFonts w:asciiTheme="minorHAnsi" w:hAnsiTheme="minorHAnsi"/>
          <w:bCs/>
          <w:i/>
          <w:sz w:val="22"/>
          <w:szCs w:val="22"/>
          <w:rPrChange w:id="13" w:author="Test" w:date="2014-11-20T12:54:00Z">
            <w:rPr>
              <w:bCs/>
              <w:i/>
              <w:sz w:val="22"/>
              <w:szCs w:val="22"/>
            </w:rPr>
          </w:rPrChange>
        </w:rPr>
      </w:pPr>
    </w:p>
    <w:p w14:paraId="21FEDE9A" w14:textId="3EC060FB" w:rsidR="00782146" w:rsidRPr="00327100" w:rsidRDefault="00782146" w:rsidP="00782146">
      <w:pPr>
        <w:jc w:val="both"/>
        <w:rPr>
          <w:rFonts w:asciiTheme="minorHAnsi" w:hAnsiTheme="minorHAnsi"/>
          <w:bCs/>
          <w:sz w:val="22"/>
          <w:szCs w:val="22"/>
          <w:rPrChange w:id="14" w:author="Test" w:date="2014-11-20T12:54:00Z">
            <w:rPr>
              <w:bCs/>
              <w:sz w:val="22"/>
              <w:szCs w:val="22"/>
            </w:rPr>
          </w:rPrChange>
        </w:rPr>
      </w:pPr>
      <w:r w:rsidRPr="00327100">
        <w:rPr>
          <w:rFonts w:asciiTheme="minorHAnsi" w:hAnsiTheme="minorHAnsi"/>
          <w:bCs/>
          <w:sz w:val="22"/>
          <w:szCs w:val="22"/>
          <w:rPrChange w:id="15" w:author="Test" w:date="2014-11-20T12:54:00Z">
            <w:rPr>
              <w:bCs/>
              <w:sz w:val="22"/>
              <w:szCs w:val="22"/>
            </w:rPr>
          </w:rPrChange>
        </w:rPr>
        <w:t>While the situation of broadband is uneven across the Latin-America and Caribbean Region (LAC), much remains to be done in terms of designing and implementing strategic public policies. Competition concerns are present in most countries and the capacity of governments and regulators to enforce laws and regulations remains limited in many of them. Furthermore, significant challenges exist in extending broadband access, making spectrum resources available for the coming years and in dealing with technological convergence. Access to essential facilities ‒infrastructure bottlenecks such as local loops or backbone infrastructure‒ or the framework for permits or rights of way also remains of concern. At the same time, demand-side policies should also be addressed. Internet applications have the potential to foster social inclusion, to make businesses more efficient and to improve the delivery of public services. Demand-side policies are a key element for activating the “virtuous circle” that will boost connectivity and adoption of broadband services and the applications they enable.</w:t>
      </w:r>
    </w:p>
    <w:p w14:paraId="75555BAA" w14:textId="77777777" w:rsidR="00782146" w:rsidRPr="00327100" w:rsidRDefault="00782146" w:rsidP="00782146">
      <w:pPr>
        <w:jc w:val="both"/>
        <w:rPr>
          <w:rFonts w:asciiTheme="minorHAnsi" w:hAnsiTheme="minorHAnsi"/>
          <w:bCs/>
          <w:sz w:val="22"/>
          <w:szCs w:val="22"/>
          <w:rPrChange w:id="16" w:author="Test" w:date="2014-11-20T12:54:00Z">
            <w:rPr>
              <w:bCs/>
              <w:sz w:val="22"/>
              <w:szCs w:val="22"/>
            </w:rPr>
          </w:rPrChange>
        </w:rPr>
      </w:pPr>
    </w:p>
    <w:p w14:paraId="49AE6CD2" w14:textId="7F638FB9" w:rsidR="00782146" w:rsidRPr="00327100" w:rsidRDefault="00782146" w:rsidP="00782146">
      <w:pPr>
        <w:jc w:val="both"/>
        <w:rPr>
          <w:rFonts w:asciiTheme="minorHAnsi" w:hAnsiTheme="minorHAnsi"/>
          <w:bCs/>
          <w:sz w:val="22"/>
          <w:szCs w:val="22"/>
          <w:rPrChange w:id="17" w:author="Test" w:date="2014-11-20T12:54:00Z">
            <w:rPr>
              <w:bCs/>
              <w:sz w:val="22"/>
              <w:szCs w:val="22"/>
            </w:rPr>
          </w:rPrChange>
        </w:rPr>
      </w:pPr>
      <w:r w:rsidRPr="00327100">
        <w:rPr>
          <w:rFonts w:asciiTheme="minorHAnsi" w:hAnsiTheme="minorHAnsi"/>
          <w:bCs/>
          <w:sz w:val="22"/>
          <w:szCs w:val="22"/>
          <w:rPrChange w:id="18" w:author="Test" w:date="2014-11-20T12:54:00Z">
            <w:rPr>
              <w:bCs/>
              <w:sz w:val="22"/>
              <w:szCs w:val="22"/>
            </w:rPr>
          </w:rPrChange>
        </w:rPr>
        <w:t>Some international institutions have developed policy guidelines and/or toolkits addressed to governments and regulators building on Organi</w:t>
      </w:r>
      <w:r w:rsidR="004C2E86" w:rsidRPr="00327100">
        <w:rPr>
          <w:rFonts w:asciiTheme="minorHAnsi" w:hAnsiTheme="minorHAnsi"/>
          <w:bCs/>
          <w:sz w:val="22"/>
          <w:szCs w:val="22"/>
          <w:rPrChange w:id="19" w:author="Test" w:date="2014-11-20T12:54:00Z">
            <w:rPr>
              <w:bCs/>
              <w:sz w:val="22"/>
              <w:szCs w:val="22"/>
            </w:rPr>
          </w:rPrChange>
        </w:rPr>
        <w:t>s</w:t>
      </w:r>
      <w:r w:rsidRPr="00327100">
        <w:rPr>
          <w:rFonts w:asciiTheme="minorHAnsi" w:hAnsiTheme="minorHAnsi"/>
          <w:bCs/>
          <w:sz w:val="22"/>
          <w:szCs w:val="22"/>
          <w:rPrChange w:id="20" w:author="Test" w:date="2014-11-20T12:54:00Z">
            <w:rPr>
              <w:bCs/>
              <w:sz w:val="22"/>
              <w:szCs w:val="22"/>
            </w:rPr>
          </w:rPrChange>
        </w:rPr>
        <w:t>ation for Economic Co-Operation and Development (OECD) work in these areas (e.g. the World Bank’s Broadband Strategies Handbook or the International Telecommunications Union’s ICT regulation toolkit). While these reports have been well received and are very useful for many purposes, the proposed toolkit for the LAC Region, main product of this project, aims to fill two main gaps, which are not sufficiently covered by past work:</w:t>
      </w:r>
    </w:p>
    <w:p w14:paraId="1E6C5003" w14:textId="77777777" w:rsidR="00782146" w:rsidRPr="00327100" w:rsidRDefault="00782146" w:rsidP="00782146">
      <w:pPr>
        <w:pStyle w:val="ListParagraph"/>
        <w:numPr>
          <w:ilvl w:val="0"/>
          <w:numId w:val="11"/>
        </w:numPr>
        <w:jc w:val="both"/>
        <w:rPr>
          <w:rFonts w:asciiTheme="minorHAnsi" w:hAnsiTheme="minorHAnsi"/>
          <w:bCs/>
          <w:sz w:val="22"/>
          <w:szCs w:val="22"/>
          <w:rPrChange w:id="21" w:author="Test" w:date="2014-11-20T12:54:00Z">
            <w:rPr>
              <w:bCs/>
              <w:sz w:val="22"/>
              <w:szCs w:val="22"/>
            </w:rPr>
          </w:rPrChange>
        </w:rPr>
      </w:pPr>
      <w:r w:rsidRPr="00327100">
        <w:rPr>
          <w:rFonts w:asciiTheme="minorHAnsi" w:hAnsiTheme="minorHAnsi"/>
          <w:bCs/>
          <w:sz w:val="22"/>
          <w:szCs w:val="22"/>
          <w:rPrChange w:id="22" w:author="Test" w:date="2014-11-20T12:54:00Z">
            <w:rPr>
              <w:bCs/>
              <w:sz w:val="22"/>
              <w:szCs w:val="22"/>
            </w:rPr>
          </w:rPrChange>
        </w:rPr>
        <w:t xml:space="preserve">The need to offer a comprehensive view of the policies required for broadband promotion: not only supply-side policies (e.g. competition, interconnection, spectrum issues) are needed, but a comprehensive, wide-ranging set of policies and regulation that touch upon the demand. </w:t>
      </w:r>
    </w:p>
    <w:p w14:paraId="43F1E38C" w14:textId="6FC74664" w:rsidR="00782146" w:rsidRPr="00327100" w:rsidRDefault="00782146" w:rsidP="00782146">
      <w:pPr>
        <w:pStyle w:val="ListParagraph"/>
        <w:numPr>
          <w:ilvl w:val="0"/>
          <w:numId w:val="11"/>
        </w:numPr>
        <w:jc w:val="both"/>
        <w:rPr>
          <w:rFonts w:asciiTheme="minorHAnsi" w:hAnsiTheme="minorHAnsi"/>
          <w:bCs/>
          <w:sz w:val="22"/>
          <w:szCs w:val="22"/>
          <w:rPrChange w:id="23" w:author="Test" w:date="2014-11-20T12:54:00Z">
            <w:rPr>
              <w:bCs/>
              <w:sz w:val="22"/>
              <w:szCs w:val="22"/>
            </w:rPr>
          </w:rPrChange>
        </w:rPr>
      </w:pPr>
      <w:r w:rsidRPr="00327100">
        <w:rPr>
          <w:rFonts w:asciiTheme="minorHAnsi" w:hAnsiTheme="minorHAnsi"/>
          <w:bCs/>
          <w:sz w:val="22"/>
          <w:szCs w:val="22"/>
          <w:rPrChange w:id="24" w:author="Test" w:date="2014-11-20T12:54:00Z">
            <w:rPr>
              <w:bCs/>
              <w:sz w:val="22"/>
              <w:szCs w:val="22"/>
            </w:rPr>
          </w:rPrChange>
        </w:rPr>
        <w:t>Capturing the current situation, existing or future constraints and needs of the LAC Region: none of the products already developed is targeted to the LAC Region specifically. LAC countries have particular social and economic constraints, different institutional and legal frameworks and unique cultural patterns, which would be taken into account in the analysis</w:t>
      </w:r>
    </w:p>
    <w:p w14:paraId="4AE46F53" w14:textId="77777777" w:rsidR="00782146" w:rsidRPr="00327100" w:rsidRDefault="00782146" w:rsidP="00782146">
      <w:pPr>
        <w:jc w:val="both"/>
        <w:rPr>
          <w:rFonts w:asciiTheme="minorHAnsi" w:hAnsiTheme="minorHAnsi"/>
          <w:bCs/>
          <w:sz w:val="22"/>
          <w:szCs w:val="22"/>
          <w:rPrChange w:id="25" w:author="Test" w:date="2014-11-20T12:54:00Z">
            <w:rPr>
              <w:bCs/>
              <w:sz w:val="22"/>
              <w:szCs w:val="22"/>
            </w:rPr>
          </w:rPrChange>
        </w:rPr>
      </w:pPr>
    </w:p>
    <w:p w14:paraId="48500272" w14:textId="1D126779" w:rsidR="00782146" w:rsidRPr="00327100" w:rsidRDefault="00782146" w:rsidP="00782146">
      <w:pPr>
        <w:jc w:val="both"/>
        <w:rPr>
          <w:rFonts w:asciiTheme="minorHAnsi" w:hAnsiTheme="minorHAnsi"/>
          <w:bCs/>
          <w:sz w:val="22"/>
          <w:szCs w:val="22"/>
          <w:rPrChange w:id="26" w:author="Test" w:date="2014-11-20T12:54:00Z">
            <w:rPr>
              <w:bCs/>
              <w:sz w:val="22"/>
              <w:szCs w:val="22"/>
            </w:rPr>
          </w:rPrChange>
        </w:rPr>
      </w:pPr>
      <w:r w:rsidRPr="00327100">
        <w:rPr>
          <w:rFonts w:asciiTheme="minorHAnsi" w:hAnsiTheme="minorHAnsi"/>
          <w:bCs/>
          <w:sz w:val="22"/>
          <w:szCs w:val="22"/>
          <w:rPrChange w:id="27" w:author="Test" w:date="2014-11-20T12:54:00Z">
            <w:rPr>
              <w:bCs/>
              <w:sz w:val="22"/>
              <w:szCs w:val="22"/>
            </w:rPr>
          </w:rPrChange>
        </w:rPr>
        <w:t xml:space="preserve">Aware of the opportunity to develop a Broadband Toolkit that contains a set of actionable and useful policies, the Bank has already started to build that tool with the initial step of data collection. The project </w:t>
      </w:r>
      <w:r w:rsidR="004C2E86" w:rsidRPr="00327100">
        <w:rPr>
          <w:rFonts w:asciiTheme="minorHAnsi" w:hAnsiTheme="minorHAnsi"/>
          <w:bCs/>
          <w:sz w:val="22"/>
          <w:szCs w:val="22"/>
          <w:rPrChange w:id="28" w:author="Test" w:date="2014-11-20T12:54:00Z">
            <w:rPr>
              <w:bCs/>
              <w:sz w:val="22"/>
              <w:szCs w:val="22"/>
            </w:rPr>
          </w:rPrChange>
        </w:rPr>
        <w:t xml:space="preserve">ATN/OC-14107-RG </w:t>
      </w:r>
      <w:r w:rsidRPr="00327100">
        <w:rPr>
          <w:rFonts w:asciiTheme="minorHAnsi" w:hAnsiTheme="minorHAnsi"/>
          <w:bCs/>
          <w:sz w:val="22"/>
          <w:szCs w:val="22"/>
          <w:rPrChange w:id="29" w:author="Test" w:date="2014-11-20T12:54:00Z">
            <w:rPr>
              <w:bCs/>
              <w:sz w:val="22"/>
              <w:szCs w:val="22"/>
            </w:rPr>
          </w:rPrChange>
        </w:rPr>
        <w:t>(</w:t>
      </w:r>
      <w:r w:rsidR="004C2E86" w:rsidRPr="00327100">
        <w:rPr>
          <w:rFonts w:asciiTheme="minorHAnsi" w:hAnsiTheme="minorHAnsi"/>
          <w:bCs/>
          <w:sz w:val="22"/>
          <w:szCs w:val="22"/>
          <w:rPrChange w:id="30" w:author="Test" w:date="2014-11-20T12:54:00Z">
            <w:rPr>
              <w:bCs/>
              <w:sz w:val="22"/>
              <w:szCs w:val="22"/>
            </w:rPr>
          </w:rPrChange>
        </w:rPr>
        <w:t>RG-T2295</w:t>
      </w:r>
      <w:r w:rsidRPr="00327100">
        <w:rPr>
          <w:rFonts w:asciiTheme="minorHAnsi" w:hAnsiTheme="minorHAnsi"/>
          <w:bCs/>
          <w:sz w:val="22"/>
          <w:szCs w:val="22"/>
          <w:rPrChange w:id="31" w:author="Test" w:date="2014-11-20T12:54:00Z">
            <w:rPr>
              <w:bCs/>
              <w:sz w:val="22"/>
              <w:szCs w:val="22"/>
            </w:rPr>
          </w:rPrChange>
        </w:rPr>
        <w:t>), near to conclusion, has accomplished its main milestone: data gathering from Ministries/Vice-ministries and Regulatory bodies of the region, essential for the technical cooperation described in this document. More specifically, the project RG-T2295 has: (i) scoped and designed the initial struct</w:t>
      </w:r>
      <w:r w:rsidR="004C2E86" w:rsidRPr="00327100">
        <w:rPr>
          <w:rFonts w:asciiTheme="minorHAnsi" w:hAnsiTheme="minorHAnsi"/>
          <w:bCs/>
          <w:sz w:val="22"/>
          <w:szCs w:val="22"/>
          <w:rPrChange w:id="32" w:author="Test" w:date="2014-11-20T12:54:00Z">
            <w:rPr>
              <w:bCs/>
              <w:sz w:val="22"/>
              <w:szCs w:val="22"/>
            </w:rPr>
          </w:rPrChange>
        </w:rPr>
        <w:t>ure of the toolkit itself; (ii) </w:t>
      </w:r>
      <w:r w:rsidRPr="00327100">
        <w:rPr>
          <w:rFonts w:asciiTheme="minorHAnsi" w:hAnsiTheme="minorHAnsi"/>
          <w:bCs/>
          <w:sz w:val="22"/>
          <w:szCs w:val="22"/>
          <w:rPrChange w:id="33" w:author="Test" w:date="2014-11-20T12:54:00Z">
            <w:rPr>
              <w:bCs/>
              <w:sz w:val="22"/>
              <w:szCs w:val="22"/>
            </w:rPr>
          </w:rPrChange>
        </w:rPr>
        <w:t>designed and disseminated a brochure advertising the project and its components and a letter of invitation to participate at the project have been circulated to all the Ministries/Vice-</w:t>
      </w:r>
      <w:r w:rsidRPr="00327100">
        <w:rPr>
          <w:rFonts w:asciiTheme="minorHAnsi" w:hAnsiTheme="minorHAnsi"/>
          <w:bCs/>
          <w:sz w:val="22"/>
          <w:szCs w:val="22"/>
          <w:rPrChange w:id="34" w:author="Test" w:date="2014-11-20T12:54:00Z">
            <w:rPr>
              <w:bCs/>
              <w:sz w:val="22"/>
              <w:szCs w:val="22"/>
            </w:rPr>
          </w:rPrChange>
        </w:rPr>
        <w:lastRenderedPageBreak/>
        <w:t>ministries of Telecommunications (or with telecommunications attributions) and Regulatory bodies; and (iii) collected data about the current status of broadband policies in the LAC Region via questionnaires, field missions (to Peru, Ecuador and Honduras) and conference calls with all focal points.</w:t>
      </w:r>
    </w:p>
    <w:p w14:paraId="7D7E95B2" w14:textId="3F0363A3" w:rsidR="000D4ABE" w:rsidRPr="00327100" w:rsidRDefault="00782146" w:rsidP="00782146">
      <w:pPr>
        <w:jc w:val="both"/>
        <w:rPr>
          <w:rFonts w:asciiTheme="minorHAnsi" w:hAnsiTheme="minorHAnsi"/>
          <w:bCs/>
          <w:sz w:val="22"/>
          <w:szCs w:val="22"/>
          <w:rPrChange w:id="35" w:author="Test" w:date="2014-11-20T12:54:00Z">
            <w:rPr>
              <w:bCs/>
              <w:sz w:val="22"/>
              <w:szCs w:val="22"/>
            </w:rPr>
          </w:rPrChange>
        </w:rPr>
      </w:pPr>
      <w:r w:rsidRPr="00327100">
        <w:rPr>
          <w:rFonts w:asciiTheme="minorHAnsi" w:hAnsiTheme="minorHAnsi"/>
          <w:bCs/>
          <w:sz w:val="22"/>
          <w:szCs w:val="22"/>
          <w:rPrChange w:id="36" w:author="Test" w:date="2014-11-20T12:54:00Z">
            <w:rPr>
              <w:bCs/>
              <w:sz w:val="22"/>
              <w:szCs w:val="22"/>
            </w:rPr>
          </w:rPrChange>
        </w:rPr>
        <w:t>The work that is described in these ToR is the continuation of that of</w:t>
      </w:r>
      <w:r w:rsidR="004C2E86" w:rsidRPr="00327100">
        <w:rPr>
          <w:rFonts w:asciiTheme="minorHAnsi" w:hAnsiTheme="minorHAnsi"/>
          <w:bCs/>
          <w:sz w:val="22"/>
          <w:szCs w:val="22"/>
          <w:rPrChange w:id="37" w:author="Test" w:date="2014-11-20T12:54:00Z">
            <w:rPr>
              <w:bCs/>
              <w:sz w:val="22"/>
              <w:szCs w:val="22"/>
            </w:rPr>
          </w:rPrChange>
        </w:rPr>
        <w:t xml:space="preserve"> the TC</w:t>
      </w:r>
      <w:r w:rsidRPr="00327100">
        <w:rPr>
          <w:rFonts w:asciiTheme="minorHAnsi" w:hAnsiTheme="minorHAnsi"/>
          <w:bCs/>
          <w:sz w:val="22"/>
          <w:szCs w:val="22"/>
          <w:rPrChange w:id="38" w:author="Test" w:date="2014-11-20T12:54:00Z">
            <w:rPr>
              <w:bCs/>
              <w:sz w:val="22"/>
              <w:szCs w:val="22"/>
            </w:rPr>
          </w:rPrChange>
        </w:rPr>
        <w:t xml:space="preserve"> RG-T2295, which is expected to conclude by the end of 2014. Additionally, it is noteworthy to observe that the work of both projects should be carried out sequentially since the activities described in this ToR (basically developing the content of the specific modules and chapters of the toolkit) are totally dependent on the outcomes of RG-T2295: (i) collection of data about the current status of broadband policies in the LAC Region; (ii) collection of information on best practices and lessons learned from other regions based on literature review; and (ii</w:t>
      </w:r>
      <w:r w:rsidR="004C2E86" w:rsidRPr="00327100">
        <w:rPr>
          <w:rFonts w:asciiTheme="minorHAnsi" w:hAnsiTheme="minorHAnsi"/>
          <w:bCs/>
          <w:sz w:val="22"/>
          <w:szCs w:val="22"/>
          <w:rPrChange w:id="39" w:author="Test" w:date="2014-11-20T12:54:00Z">
            <w:rPr>
              <w:bCs/>
              <w:sz w:val="22"/>
              <w:szCs w:val="22"/>
            </w:rPr>
          </w:rPrChange>
        </w:rPr>
        <w:t>i</w:t>
      </w:r>
      <w:r w:rsidRPr="00327100">
        <w:rPr>
          <w:rFonts w:asciiTheme="minorHAnsi" w:hAnsiTheme="minorHAnsi"/>
          <w:bCs/>
          <w:sz w:val="22"/>
          <w:szCs w:val="22"/>
          <w:rPrChange w:id="40" w:author="Test" w:date="2014-11-20T12:54:00Z">
            <w:rPr>
              <w:bCs/>
              <w:sz w:val="22"/>
              <w:szCs w:val="22"/>
            </w:rPr>
          </w:rPrChange>
        </w:rPr>
        <w:t>) scoping and designing the structure of the toolkit itself.</w:t>
      </w:r>
    </w:p>
    <w:p w14:paraId="3A4C3059" w14:textId="77777777" w:rsidR="00782146" w:rsidRPr="00327100" w:rsidRDefault="00782146" w:rsidP="00782146">
      <w:pPr>
        <w:jc w:val="both"/>
        <w:rPr>
          <w:rFonts w:asciiTheme="minorHAnsi" w:hAnsiTheme="minorHAnsi"/>
          <w:bCs/>
          <w:i/>
          <w:sz w:val="22"/>
          <w:szCs w:val="22"/>
          <w:lang w:val="en-GB"/>
          <w:rPrChange w:id="41" w:author="Test" w:date="2014-11-20T12:54:00Z">
            <w:rPr>
              <w:bCs/>
              <w:i/>
              <w:sz w:val="22"/>
              <w:szCs w:val="22"/>
              <w:lang w:val="en-GB"/>
            </w:rPr>
          </w:rPrChange>
        </w:rPr>
      </w:pPr>
    </w:p>
    <w:p w14:paraId="3DC2EA66" w14:textId="64248EDB" w:rsidR="003C033D" w:rsidRPr="00327100" w:rsidRDefault="003C033D" w:rsidP="004C2E86">
      <w:pPr>
        <w:pStyle w:val="ListParagraph"/>
        <w:numPr>
          <w:ilvl w:val="0"/>
          <w:numId w:val="17"/>
        </w:numPr>
        <w:tabs>
          <w:tab w:val="left" w:pos="630"/>
        </w:tabs>
        <w:jc w:val="center"/>
        <w:rPr>
          <w:rFonts w:asciiTheme="minorHAnsi" w:hAnsiTheme="minorHAnsi"/>
          <w:b/>
          <w:bCs/>
          <w:sz w:val="22"/>
          <w:szCs w:val="22"/>
          <w:rPrChange w:id="42" w:author="Test" w:date="2014-11-20T12:54:00Z">
            <w:rPr>
              <w:b/>
              <w:bCs/>
              <w:sz w:val="22"/>
              <w:szCs w:val="22"/>
            </w:rPr>
          </w:rPrChange>
        </w:rPr>
      </w:pPr>
      <w:r w:rsidRPr="00327100">
        <w:rPr>
          <w:rFonts w:asciiTheme="minorHAnsi" w:hAnsiTheme="minorHAnsi"/>
          <w:b/>
          <w:bCs/>
          <w:smallCaps/>
          <w:sz w:val="22"/>
          <w:szCs w:val="22"/>
          <w:rPrChange w:id="43" w:author="Test" w:date="2014-11-20T12:54:00Z">
            <w:rPr>
              <w:rFonts w:ascii="Times New Roman Bold" w:hAnsi="Times New Roman Bold"/>
              <w:b/>
              <w:bCs/>
              <w:smallCaps/>
              <w:sz w:val="22"/>
              <w:szCs w:val="22"/>
            </w:rPr>
          </w:rPrChange>
        </w:rPr>
        <w:t>Consultancy objective</w:t>
      </w:r>
    </w:p>
    <w:p w14:paraId="4CF32925" w14:textId="77777777" w:rsidR="009E3A88" w:rsidRPr="00327100" w:rsidRDefault="009E3A88" w:rsidP="00253D5A">
      <w:pPr>
        <w:jc w:val="both"/>
        <w:rPr>
          <w:rFonts w:asciiTheme="minorHAnsi" w:hAnsiTheme="minorHAnsi"/>
          <w:bCs/>
          <w:sz w:val="22"/>
          <w:szCs w:val="22"/>
          <w:rPrChange w:id="44" w:author="Test" w:date="2014-11-20T12:54:00Z">
            <w:rPr>
              <w:bCs/>
              <w:sz w:val="22"/>
              <w:szCs w:val="22"/>
            </w:rPr>
          </w:rPrChange>
        </w:rPr>
      </w:pPr>
    </w:p>
    <w:p w14:paraId="07DC5B1F" w14:textId="3D39E612" w:rsidR="006A5D00" w:rsidRPr="00327100" w:rsidRDefault="006A5D00" w:rsidP="006A5D00">
      <w:pPr>
        <w:jc w:val="both"/>
        <w:rPr>
          <w:rFonts w:asciiTheme="minorHAnsi" w:hAnsiTheme="minorHAnsi"/>
          <w:bCs/>
          <w:sz w:val="22"/>
          <w:szCs w:val="22"/>
          <w:rPrChange w:id="45" w:author="Test" w:date="2014-11-20T12:54:00Z">
            <w:rPr>
              <w:bCs/>
              <w:sz w:val="22"/>
              <w:szCs w:val="22"/>
            </w:rPr>
          </w:rPrChange>
        </w:rPr>
      </w:pPr>
      <w:r w:rsidRPr="00327100">
        <w:rPr>
          <w:rFonts w:asciiTheme="minorHAnsi" w:hAnsiTheme="minorHAnsi"/>
          <w:bCs/>
          <w:sz w:val="22"/>
          <w:szCs w:val="22"/>
          <w:rPrChange w:id="46" w:author="Test" w:date="2014-11-20T12:54:00Z">
            <w:rPr>
              <w:bCs/>
              <w:sz w:val="22"/>
              <w:szCs w:val="22"/>
            </w:rPr>
          </w:rPrChange>
        </w:rPr>
        <w:t xml:space="preserve">The main objective of this project is develop a broadband toolkit (i.e. chapters and modules) specific and customized to the LAC </w:t>
      </w:r>
      <w:r w:rsidR="004C2E86" w:rsidRPr="00327100">
        <w:rPr>
          <w:rFonts w:asciiTheme="minorHAnsi" w:hAnsiTheme="minorHAnsi"/>
          <w:bCs/>
          <w:sz w:val="22"/>
          <w:szCs w:val="22"/>
          <w:rPrChange w:id="47" w:author="Test" w:date="2014-11-20T12:54:00Z">
            <w:rPr>
              <w:bCs/>
              <w:sz w:val="22"/>
              <w:szCs w:val="22"/>
            </w:rPr>
          </w:rPrChange>
        </w:rPr>
        <w:t>R</w:t>
      </w:r>
      <w:r w:rsidRPr="00327100">
        <w:rPr>
          <w:rFonts w:asciiTheme="minorHAnsi" w:hAnsiTheme="minorHAnsi"/>
          <w:bCs/>
          <w:sz w:val="22"/>
          <w:szCs w:val="22"/>
          <w:rPrChange w:id="48" w:author="Test" w:date="2014-11-20T12:54:00Z">
            <w:rPr>
              <w:bCs/>
              <w:sz w:val="22"/>
              <w:szCs w:val="22"/>
            </w:rPr>
          </w:rPrChange>
        </w:rPr>
        <w:t xml:space="preserve">egion. </w:t>
      </w:r>
    </w:p>
    <w:p w14:paraId="0C73EF9F" w14:textId="77777777" w:rsidR="006A5D00" w:rsidRPr="00327100" w:rsidRDefault="006A5D00" w:rsidP="006A5D00">
      <w:pPr>
        <w:jc w:val="both"/>
        <w:rPr>
          <w:rFonts w:asciiTheme="minorHAnsi" w:hAnsiTheme="minorHAnsi"/>
          <w:bCs/>
          <w:sz w:val="22"/>
          <w:szCs w:val="22"/>
          <w:rPrChange w:id="49" w:author="Test" w:date="2014-11-20T12:54:00Z">
            <w:rPr>
              <w:bCs/>
              <w:sz w:val="22"/>
              <w:szCs w:val="22"/>
            </w:rPr>
          </w:rPrChange>
        </w:rPr>
      </w:pPr>
    </w:p>
    <w:p w14:paraId="2BA06258" w14:textId="4D8E0B07" w:rsidR="006A5D00" w:rsidRPr="00327100" w:rsidRDefault="006A5D00" w:rsidP="006A5D00">
      <w:pPr>
        <w:jc w:val="both"/>
        <w:rPr>
          <w:rFonts w:asciiTheme="minorHAnsi" w:hAnsiTheme="minorHAnsi"/>
          <w:bCs/>
          <w:sz w:val="22"/>
          <w:szCs w:val="22"/>
          <w:rPrChange w:id="50" w:author="Test" w:date="2014-11-20T12:54:00Z">
            <w:rPr>
              <w:bCs/>
              <w:sz w:val="22"/>
              <w:szCs w:val="22"/>
            </w:rPr>
          </w:rPrChange>
        </w:rPr>
      </w:pPr>
      <w:r w:rsidRPr="00327100">
        <w:rPr>
          <w:rFonts w:asciiTheme="minorHAnsi" w:hAnsiTheme="minorHAnsi"/>
          <w:bCs/>
          <w:sz w:val="22"/>
          <w:szCs w:val="22"/>
          <w:rPrChange w:id="51" w:author="Test" w:date="2014-11-20T12:54:00Z">
            <w:rPr>
              <w:bCs/>
              <w:sz w:val="22"/>
              <w:szCs w:val="22"/>
            </w:rPr>
          </w:rPrChange>
        </w:rPr>
        <w:t>The project responds to the need to develop an enabling public policy environment as part of Inter-American Development Bank (IDB) strategy to accelerate broadband deployment, adoption and use by governments, businesses and individuals. It also addresses the Bank’s priority to strengthen the institutional capacity of governments to perform fundamental functions, such as the design and implementation of public policies. Therefore, it is fully in line with the Bank’s Broadband Initiative and its strategy to accelerate broadband deployment and use in the Region. In particular, this TC falls primarily under two of the pillars of the Broadband Special Program: (i) development of strategic public policies; and (ii) the institutional strengthening and capacity building.</w:t>
      </w:r>
    </w:p>
    <w:p w14:paraId="724472D9" w14:textId="77777777" w:rsidR="006A5D00" w:rsidRPr="00327100" w:rsidRDefault="006A5D00" w:rsidP="006A5D00">
      <w:pPr>
        <w:jc w:val="both"/>
        <w:rPr>
          <w:rFonts w:asciiTheme="minorHAnsi" w:hAnsiTheme="minorHAnsi"/>
          <w:bCs/>
          <w:sz w:val="22"/>
          <w:szCs w:val="22"/>
          <w:rPrChange w:id="52" w:author="Test" w:date="2014-11-20T12:54:00Z">
            <w:rPr>
              <w:bCs/>
              <w:sz w:val="22"/>
              <w:szCs w:val="22"/>
            </w:rPr>
          </w:rPrChange>
        </w:rPr>
      </w:pPr>
    </w:p>
    <w:p w14:paraId="0D0E54A2" w14:textId="77777777" w:rsidR="003C033D" w:rsidRPr="00327100" w:rsidRDefault="003C033D" w:rsidP="004C2E86">
      <w:pPr>
        <w:pStyle w:val="ListParagraph"/>
        <w:numPr>
          <w:ilvl w:val="0"/>
          <w:numId w:val="17"/>
        </w:numPr>
        <w:tabs>
          <w:tab w:val="left" w:pos="630"/>
        </w:tabs>
        <w:jc w:val="center"/>
        <w:rPr>
          <w:rFonts w:asciiTheme="minorHAnsi" w:hAnsiTheme="minorHAnsi"/>
          <w:b/>
          <w:bCs/>
          <w:sz w:val="22"/>
          <w:szCs w:val="22"/>
          <w:rPrChange w:id="53" w:author="Test" w:date="2014-11-20T12:54:00Z">
            <w:rPr>
              <w:b/>
              <w:bCs/>
              <w:sz w:val="22"/>
            </w:rPr>
          </w:rPrChange>
        </w:rPr>
      </w:pPr>
      <w:r w:rsidRPr="00327100">
        <w:rPr>
          <w:rFonts w:asciiTheme="minorHAnsi" w:hAnsiTheme="minorHAnsi"/>
          <w:b/>
          <w:bCs/>
          <w:smallCaps/>
          <w:sz w:val="22"/>
          <w:szCs w:val="22"/>
          <w:rPrChange w:id="54" w:author="Test" w:date="2014-11-20T12:54:00Z">
            <w:rPr>
              <w:rFonts w:ascii="Times New Roman Bold" w:hAnsi="Times New Roman Bold"/>
              <w:b/>
              <w:bCs/>
              <w:smallCaps/>
              <w:sz w:val="22"/>
            </w:rPr>
          </w:rPrChange>
        </w:rPr>
        <w:t>Main activities</w:t>
      </w:r>
    </w:p>
    <w:p w14:paraId="1D1BF372" w14:textId="77777777" w:rsidR="00202CC0" w:rsidRPr="00327100" w:rsidRDefault="00202CC0" w:rsidP="00253D5A">
      <w:pPr>
        <w:jc w:val="both"/>
        <w:rPr>
          <w:rFonts w:asciiTheme="minorHAnsi" w:hAnsiTheme="minorHAnsi"/>
          <w:b/>
          <w:bCs/>
          <w:sz w:val="22"/>
          <w:szCs w:val="22"/>
          <w:rPrChange w:id="55" w:author="Test" w:date="2014-11-20T12:54:00Z">
            <w:rPr>
              <w:b/>
              <w:bCs/>
              <w:sz w:val="22"/>
              <w:szCs w:val="22"/>
            </w:rPr>
          </w:rPrChange>
        </w:rPr>
      </w:pPr>
    </w:p>
    <w:p w14:paraId="02D08CA3" w14:textId="3B5609D2" w:rsidR="006A5D00" w:rsidRPr="00327100" w:rsidRDefault="006A5D00" w:rsidP="006A5D00">
      <w:pPr>
        <w:jc w:val="both"/>
        <w:rPr>
          <w:rFonts w:asciiTheme="minorHAnsi" w:hAnsiTheme="minorHAnsi"/>
          <w:bCs/>
          <w:sz w:val="22"/>
          <w:szCs w:val="22"/>
          <w:rPrChange w:id="56" w:author="Test" w:date="2014-11-20T12:54:00Z">
            <w:rPr>
              <w:bCs/>
              <w:sz w:val="22"/>
              <w:szCs w:val="22"/>
            </w:rPr>
          </w:rPrChange>
        </w:rPr>
      </w:pPr>
      <w:r w:rsidRPr="00327100">
        <w:rPr>
          <w:rFonts w:asciiTheme="minorHAnsi" w:hAnsiTheme="minorHAnsi"/>
          <w:bCs/>
          <w:sz w:val="22"/>
          <w:szCs w:val="22"/>
          <w:rPrChange w:id="57" w:author="Test" w:date="2014-11-20T12:54:00Z">
            <w:rPr>
              <w:bCs/>
              <w:sz w:val="22"/>
              <w:szCs w:val="22"/>
            </w:rPr>
          </w:rPrChange>
        </w:rPr>
        <w:t>To carry out the work within the scope of this TC, the OECD will be hired under the fact that their economic and financial proposals fit with what is required in these ToR</w:t>
      </w:r>
      <w:r w:rsidR="007F7D67" w:rsidRPr="00327100">
        <w:rPr>
          <w:rFonts w:asciiTheme="minorHAnsi" w:hAnsiTheme="minorHAnsi"/>
          <w:bCs/>
          <w:sz w:val="22"/>
          <w:szCs w:val="22"/>
          <w:rPrChange w:id="58" w:author="Test" w:date="2014-11-20T12:54:00Z">
            <w:rPr>
              <w:bCs/>
              <w:sz w:val="22"/>
              <w:szCs w:val="22"/>
            </w:rPr>
          </w:rPrChange>
        </w:rPr>
        <w:t>.</w:t>
      </w:r>
    </w:p>
    <w:p w14:paraId="2F5C4BB1" w14:textId="77777777" w:rsidR="006A5D00" w:rsidRPr="00327100" w:rsidRDefault="006A5D00" w:rsidP="003C033D">
      <w:pPr>
        <w:jc w:val="both"/>
        <w:rPr>
          <w:rFonts w:asciiTheme="minorHAnsi" w:hAnsiTheme="minorHAnsi"/>
          <w:bCs/>
          <w:sz w:val="22"/>
          <w:szCs w:val="22"/>
          <w:rPrChange w:id="59" w:author="Test" w:date="2014-11-20T12:54:00Z">
            <w:rPr>
              <w:bCs/>
              <w:sz w:val="22"/>
              <w:szCs w:val="22"/>
            </w:rPr>
          </w:rPrChange>
        </w:rPr>
      </w:pPr>
    </w:p>
    <w:p w14:paraId="761040DD" w14:textId="5911C151" w:rsidR="003C033D" w:rsidRPr="00327100" w:rsidRDefault="003C033D" w:rsidP="003C033D">
      <w:pPr>
        <w:jc w:val="both"/>
        <w:rPr>
          <w:rFonts w:asciiTheme="minorHAnsi" w:hAnsiTheme="minorHAnsi"/>
          <w:bCs/>
          <w:i/>
          <w:sz w:val="22"/>
          <w:szCs w:val="22"/>
          <w:rPrChange w:id="60" w:author="Test" w:date="2014-11-20T12:54:00Z">
            <w:rPr>
              <w:bCs/>
              <w:i/>
              <w:sz w:val="22"/>
              <w:szCs w:val="22"/>
            </w:rPr>
          </w:rPrChange>
        </w:rPr>
      </w:pPr>
      <w:r w:rsidRPr="00327100">
        <w:rPr>
          <w:rFonts w:asciiTheme="minorHAnsi" w:hAnsiTheme="minorHAnsi"/>
          <w:bCs/>
          <w:sz w:val="22"/>
          <w:szCs w:val="22"/>
          <w:rPrChange w:id="61" w:author="Test" w:date="2014-11-20T12:54:00Z">
            <w:rPr>
              <w:bCs/>
              <w:sz w:val="22"/>
              <w:szCs w:val="22"/>
            </w:rPr>
          </w:rPrChange>
        </w:rPr>
        <w:t xml:space="preserve">The </w:t>
      </w:r>
      <w:r w:rsidR="007F7D67" w:rsidRPr="00327100">
        <w:rPr>
          <w:rFonts w:asciiTheme="minorHAnsi" w:hAnsiTheme="minorHAnsi"/>
          <w:bCs/>
          <w:sz w:val="22"/>
          <w:szCs w:val="22"/>
          <w:rPrChange w:id="62" w:author="Test" w:date="2014-11-20T12:54:00Z">
            <w:rPr>
              <w:bCs/>
              <w:sz w:val="22"/>
              <w:szCs w:val="22"/>
            </w:rPr>
          </w:rPrChange>
        </w:rPr>
        <w:t>OECD will conduct the activities described in the following components</w:t>
      </w:r>
      <w:r w:rsidRPr="00327100">
        <w:rPr>
          <w:rFonts w:asciiTheme="minorHAnsi" w:hAnsiTheme="minorHAnsi"/>
          <w:bCs/>
          <w:sz w:val="22"/>
          <w:szCs w:val="22"/>
          <w:rPrChange w:id="63" w:author="Test" w:date="2014-11-20T12:54:00Z">
            <w:rPr>
              <w:bCs/>
              <w:sz w:val="22"/>
              <w:szCs w:val="22"/>
            </w:rPr>
          </w:rPrChange>
        </w:rPr>
        <w:t>:</w:t>
      </w:r>
      <w:r w:rsidRPr="00327100">
        <w:rPr>
          <w:rFonts w:asciiTheme="minorHAnsi" w:hAnsiTheme="minorHAnsi"/>
          <w:bCs/>
          <w:i/>
          <w:sz w:val="22"/>
          <w:szCs w:val="22"/>
          <w:rPrChange w:id="64" w:author="Test" w:date="2014-11-20T12:54:00Z">
            <w:rPr>
              <w:bCs/>
              <w:i/>
              <w:sz w:val="22"/>
              <w:szCs w:val="22"/>
            </w:rPr>
          </w:rPrChange>
        </w:rPr>
        <w:t xml:space="preserve"> </w:t>
      </w:r>
    </w:p>
    <w:p w14:paraId="5B72F65F" w14:textId="77777777" w:rsidR="00F26A5A" w:rsidRPr="00327100" w:rsidRDefault="00F26A5A" w:rsidP="003C033D">
      <w:pPr>
        <w:jc w:val="both"/>
        <w:rPr>
          <w:rFonts w:asciiTheme="minorHAnsi" w:hAnsiTheme="minorHAnsi"/>
          <w:bCs/>
          <w:i/>
          <w:sz w:val="22"/>
          <w:szCs w:val="22"/>
          <w:rPrChange w:id="65" w:author="Test" w:date="2014-11-20T12:54:00Z">
            <w:rPr>
              <w:bCs/>
              <w:i/>
              <w:sz w:val="22"/>
              <w:szCs w:val="22"/>
            </w:rPr>
          </w:rPrChange>
        </w:rPr>
      </w:pPr>
    </w:p>
    <w:p w14:paraId="2FAC8579" w14:textId="2D61E7A8" w:rsidR="00F26A5A" w:rsidRPr="00327100" w:rsidRDefault="00F26A5A" w:rsidP="00BA18D2">
      <w:pPr>
        <w:pStyle w:val="ListParagraph"/>
        <w:numPr>
          <w:ilvl w:val="0"/>
          <w:numId w:val="14"/>
        </w:numPr>
        <w:jc w:val="both"/>
        <w:rPr>
          <w:rFonts w:asciiTheme="minorHAnsi" w:hAnsiTheme="minorHAnsi"/>
          <w:bCs/>
          <w:sz w:val="22"/>
          <w:szCs w:val="22"/>
          <w:rPrChange w:id="66" w:author="Test" w:date="2014-11-20T12:54:00Z">
            <w:rPr>
              <w:bCs/>
              <w:sz w:val="22"/>
              <w:szCs w:val="22"/>
            </w:rPr>
          </w:rPrChange>
        </w:rPr>
      </w:pPr>
      <w:r w:rsidRPr="00327100">
        <w:rPr>
          <w:rFonts w:asciiTheme="minorHAnsi" w:hAnsiTheme="minorHAnsi"/>
          <w:b/>
          <w:bCs/>
          <w:sz w:val="22"/>
          <w:szCs w:val="22"/>
          <w:rPrChange w:id="67" w:author="Test" w:date="2014-11-20T12:54:00Z">
            <w:rPr>
              <w:b/>
              <w:bCs/>
              <w:sz w:val="22"/>
              <w:szCs w:val="22"/>
            </w:rPr>
          </w:rPrChange>
        </w:rPr>
        <w:t>Component 1. Data Analysis.</w:t>
      </w:r>
      <w:r w:rsidRPr="00327100">
        <w:rPr>
          <w:rFonts w:asciiTheme="minorHAnsi" w:hAnsiTheme="minorHAnsi"/>
          <w:bCs/>
          <w:sz w:val="22"/>
          <w:szCs w:val="22"/>
          <w:rPrChange w:id="68" w:author="Test" w:date="2014-11-20T12:54:00Z">
            <w:rPr>
              <w:bCs/>
              <w:sz w:val="22"/>
              <w:szCs w:val="22"/>
            </w:rPr>
          </w:rPrChange>
        </w:rPr>
        <w:t xml:space="preserve"> </w:t>
      </w:r>
      <w:r w:rsidR="00BA18D2" w:rsidRPr="00327100">
        <w:rPr>
          <w:rFonts w:asciiTheme="minorHAnsi" w:hAnsiTheme="minorHAnsi"/>
          <w:bCs/>
          <w:sz w:val="22"/>
          <w:szCs w:val="22"/>
          <w:rPrChange w:id="69" w:author="Test" w:date="2014-11-20T12:54:00Z">
            <w:rPr>
              <w:bCs/>
              <w:sz w:val="22"/>
              <w:szCs w:val="22"/>
            </w:rPr>
          </w:rPrChange>
        </w:rPr>
        <w:t>In t</w:t>
      </w:r>
      <w:r w:rsidRPr="00327100">
        <w:rPr>
          <w:rFonts w:asciiTheme="minorHAnsi" w:hAnsiTheme="minorHAnsi"/>
          <w:bCs/>
          <w:sz w:val="22"/>
          <w:szCs w:val="22"/>
          <w:rPrChange w:id="70" w:author="Test" w:date="2014-11-20T12:54:00Z">
            <w:rPr>
              <w:bCs/>
              <w:sz w:val="22"/>
              <w:szCs w:val="22"/>
            </w:rPr>
          </w:rPrChange>
        </w:rPr>
        <w:t xml:space="preserve">his component </w:t>
      </w:r>
      <w:r w:rsidR="00BA18D2" w:rsidRPr="00327100">
        <w:rPr>
          <w:rFonts w:asciiTheme="minorHAnsi" w:hAnsiTheme="minorHAnsi"/>
          <w:bCs/>
          <w:sz w:val="22"/>
          <w:szCs w:val="22"/>
          <w:rPrChange w:id="71" w:author="Test" w:date="2014-11-20T12:54:00Z">
            <w:rPr>
              <w:bCs/>
              <w:sz w:val="22"/>
              <w:szCs w:val="22"/>
            </w:rPr>
          </w:rPrChange>
        </w:rPr>
        <w:t xml:space="preserve">the OECD will conduct all the </w:t>
      </w:r>
      <w:r w:rsidRPr="00327100">
        <w:rPr>
          <w:rFonts w:asciiTheme="minorHAnsi" w:hAnsiTheme="minorHAnsi"/>
          <w:bCs/>
          <w:sz w:val="22"/>
          <w:szCs w:val="22"/>
          <w:rPrChange w:id="72" w:author="Test" w:date="2014-11-20T12:54:00Z">
            <w:rPr>
              <w:bCs/>
              <w:sz w:val="22"/>
              <w:szCs w:val="22"/>
            </w:rPr>
          </w:rPrChange>
        </w:rPr>
        <w:t>necessary activities to carry out an in-depth analysis of the responses to the questionnaire and of publicly available information from other parts, information that was collected in the TC RG-T2295. The activities will include statistical and econometric analyses of the quantitative data.</w:t>
      </w:r>
    </w:p>
    <w:p w14:paraId="29D04B5D" w14:textId="77777777" w:rsidR="00BA18D2" w:rsidRPr="00327100" w:rsidRDefault="00BA18D2" w:rsidP="00BA18D2">
      <w:pPr>
        <w:pStyle w:val="ListParagraph"/>
        <w:ind w:left="1080"/>
        <w:jc w:val="both"/>
        <w:rPr>
          <w:rFonts w:asciiTheme="minorHAnsi" w:hAnsiTheme="minorHAnsi"/>
          <w:bCs/>
          <w:sz w:val="22"/>
          <w:szCs w:val="22"/>
          <w:rPrChange w:id="73" w:author="Test" w:date="2014-11-20T12:54:00Z">
            <w:rPr>
              <w:bCs/>
              <w:sz w:val="22"/>
              <w:szCs w:val="22"/>
            </w:rPr>
          </w:rPrChange>
        </w:rPr>
      </w:pPr>
    </w:p>
    <w:p w14:paraId="08892E9B" w14:textId="404B8E1C" w:rsidR="00F26A5A" w:rsidRPr="00327100" w:rsidRDefault="00F26A5A" w:rsidP="00BA18D2">
      <w:pPr>
        <w:ind w:left="1080"/>
        <w:jc w:val="both"/>
        <w:rPr>
          <w:rFonts w:asciiTheme="minorHAnsi" w:hAnsiTheme="minorHAnsi"/>
          <w:bCs/>
          <w:sz w:val="22"/>
          <w:szCs w:val="22"/>
          <w:rPrChange w:id="74" w:author="Test" w:date="2014-11-20T12:54:00Z">
            <w:rPr>
              <w:bCs/>
              <w:sz w:val="22"/>
              <w:szCs w:val="22"/>
            </w:rPr>
          </w:rPrChange>
        </w:rPr>
      </w:pPr>
      <w:r w:rsidRPr="00327100">
        <w:rPr>
          <w:rFonts w:asciiTheme="minorHAnsi" w:hAnsiTheme="minorHAnsi"/>
          <w:bCs/>
          <w:sz w:val="22"/>
          <w:szCs w:val="22"/>
          <w:rPrChange w:id="75" w:author="Test" w:date="2014-11-20T12:54:00Z">
            <w:rPr>
              <w:bCs/>
              <w:sz w:val="22"/>
              <w:szCs w:val="22"/>
            </w:rPr>
          </w:rPrChange>
        </w:rPr>
        <w:t>The objective will be to identify trends, challenges, available instruments and current broadband policies in the Region and best practices and relevant cases outside the Region. In particular, best practices will be highlighted and benchmarked against existing OECD documentation as well as previous regional studies carried out by the Bank.</w:t>
      </w:r>
    </w:p>
    <w:p w14:paraId="01BA74A7" w14:textId="77777777" w:rsidR="00BA18D2" w:rsidRPr="00327100" w:rsidRDefault="00BA18D2" w:rsidP="00BA18D2">
      <w:pPr>
        <w:ind w:left="1080"/>
        <w:jc w:val="both"/>
        <w:rPr>
          <w:rFonts w:asciiTheme="minorHAnsi" w:hAnsiTheme="minorHAnsi"/>
          <w:bCs/>
          <w:sz w:val="22"/>
          <w:szCs w:val="22"/>
          <w:rPrChange w:id="76" w:author="Test" w:date="2014-11-20T12:54:00Z">
            <w:rPr>
              <w:bCs/>
              <w:sz w:val="22"/>
              <w:szCs w:val="22"/>
            </w:rPr>
          </w:rPrChange>
        </w:rPr>
      </w:pPr>
    </w:p>
    <w:p w14:paraId="11CD93E7" w14:textId="334E6F57" w:rsidR="00F26A5A" w:rsidRPr="00327100" w:rsidRDefault="00BA18D2" w:rsidP="00BA18D2">
      <w:pPr>
        <w:ind w:left="1080"/>
        <w:jc w:val="both"/>
        <w:rPr>
          <w:rFonts w:asciiTheme="minorHAnsi" w:hAnsiTheme="minorHAnsi"/>
          <w:bCs/>
          <w:sz w:val="22"/>
          <w:szCs w:val="22"/>
          <w:rPrChange w:id="77" w:author="Test" w:date="2014-11-20T12:54:00Z">
            <w:rPr>
              <w:bCs/>
              <w:sz w:val="22"/>
              <w:szCs w:val="22"/>
            </w:rPr>
          </w:rPrChange>
        </w:rPr>
      </w:pPr>
      <w:r w:rsidRPr="00327100">
        <w:rPr>
          <w:rFonts w:asciiTheme="minorHAnsi" w:hAnsiTheme="minorHAnsi"/>
          <w:bCs/>
          <w:sz w:val="22"/>
          <w:szCs w:val="22"/>
          <w:rPrChange w:id="78" w:author="Test" w:date="2014-11-20T12:54:00Z">
            <w:rPr>
              <w:bCs/>
              <w:sz w:val="22"/>
              <w:szCs w:val="22"/>
            </w:rPr>
          </w:rPrChange>
        </w:rPr>
        <w:lastRenderedPageBreak/>
        <w:t>T</w:t>
      </w:r>
      <w:r w:rsidR="00F26A5A" w:rsidRPr="00327100">
        <w:rPr>
          <w:rFonts w:asciiTheme="minorHAnsi" w:hAnsiTheme="minorHAnsi"/>
          <w:bCs/>
          <w:sz w:val="22"/>
          <w:szCs w:val="22"/>
          <w:rPrChange w:id="79" w:author="Test" w:date="2014-11-20T12:54:00Z">
            <w:rPr>
              <w:bCs/>
              <w:sz w:val="22"/>
              <w:szCs w:val="22"/>
            </w:rPr>
          </w:rPrChange>
        </w:rPr>
        <w:t xml:space="preserve">his component will </w:t>
      </w:r>
      <w:r w:rsidRPr="00327100">
        <w:rPr>
          <w:rFonts w:asciiTheme="minorHAnsi" w:hAnsiTheme="minorHAnsi"/>
          <w:bCs/>
          <w:sz w:val="22"/>
          <w:szCs w:val="22"/>
          <w:rPrChange w:id="80" w:author="Test" w:date="2014-11-20T12:54:00Z">
            <w:rPr>
              <w:bCs/>
              <w:sz w:val="22"/>
              <w:szCs w:val="22"/>
            </w:rPr>
          </w:rPrChange>
        </w:rPr>
        <w:t xml:space="preserve">also </w:t>
      </w:r>
      <w:r w:rsidR="00F26A5A" w:rsidRPr="00327100">
        <w:rPr>
          <w:rFonts w:asciiTheme="minorHAnsi" w:hAnsiTheme="minorHAnsi"/>
          <w:bCs/>
          <w:sz w:val="22"/>
          <w:szCs w:val="22"/>
          <w:rPrChange w:id="81" w:author="Test" w:date="2014-11-20T12:54:00Z">
            <w:rPr>
              <w:bCs/>
              <w:sz w:val="22"/>
              <w:szCs w:val="22"/>
            </w:rPr>
          </w:rPrChange>
        </w:rPr>
        <w:t>include a fact-finding mission to two countries different from those of the missions conducted as part of the TC RG-T2295. The objective will be to collect more input information and validate assumptions and conclusions. The selection of countries for the fact-finding mission will be based on the following criteria (the same used in selecting countries under RG-T2295):</w:t>
      </w:r>
    </w:p>
    <w:p w14:paraId="401035E9" w14:textId="77777777" w:rsidR="00BA18D2" w:rsidRPr="00327100" w:rsidRDefault="00F26A5A" w:rsidP="00BA18D2">
      <w:pPr>
        <w:pStyle w:val="ListParagraph"/>
        <w:numPr>
          <w:ilvl w:val="0"/>
          <w:numId w:val="15"/>
        </w:numPr>
        <w:jc w:val="both"/>
        <w:rPr>
          <w:rFonts w:asciiTheme="minorHAnsi" w:hAnsiTheme="minorHAnsi"/>
          <w:bCs/>
          <w:sz w:val="22"/>
          <w:szCs w:val="22"/>
          <w:rPrChange w:id="82" w:author="Test" w:date="2014-11-20T12:54:00Z">
            <w:rPr>
              <w:bCs/>
              <w:sz w:val="22"/>
              <w:szCs w:val="22"/>
            </w:rPr>
          </w:rPrChange>
        </w:rPr>
      </w:pPr>
      <w:r w:rsidRPr="00327100">
        <w:rPr>
          <w:rFonts w:asciiTheme="minorHAnsi" w:hAnsiTheme="minorHAnsi"/>
          <w:bCs/>
          <w:sz w:val="22"/>
          <w:szCs w:val="22"/>
          <w:rPrChange w:id="83" w:author="Test" w:date="2014-11-20T12:54:00Z">
            <w:rPr>
              <w:bCs/>
              <w:sz w:val="22"/>
              <w:szCs w:val="22"/>
            </w:rPr>
          </w:rPrChange>
        </w:rPr>
        <w:t>Comprehensiveness: large countries or countries with a significant variety of issues will be preferred against countries with more specific situations. It will also be considered whether the country has prioritized broadband (i.e. it has or plans to have a broadband national plan).</w:t>
      </w:r>
    </w:p>
    <w:p w14:paraId="20CFD28A" w14:textId="77777777" w:rsidR="00BA18D2" w:rsidRPr="00327100" w:rsidRDefault="00F26A5A" w:rsidP="00BA18D2">
      <w:pPr>
        <w:pStyle w:val="ListParagraph"/>
        <w:numPr>
          <w:ilvl w:val="0"/>
          <w:numId w:val="15"/>
        </w:numPr>
        <w:jc w:val="both"/>
        <w:rPr>
          <w:rFonts w:asciiTheme="minorHAnsi" w:hAnsiTheme="minorHAnsi"/>
          <w:bCs/>
          <w:sz w:val="22"/>
          <w:szCs w:val="22"/>
          <w:rPrChange w:id="84" w:author="Test" w:date="2014-11-20T12:54:00Z">
            <w:rPr>
              <w:bCs/>
              <w:sz w:val="22"/>
              <w:szCs w:val="22"/>
            </w:rPr>
          </w:rPrChange>
        </w:rPr>
      </w:pPr>
      <w:r w:rsidRPr="00327100">
        <w:rPr>
          <w:rFonts w:asciiTheme="minorHAnsi" w:hAnsiTheme="minorHAnsi"/>
          <w:bCs/>
          <w:sz w:val="22"/>
          <w:szCs w:val="22"/>
          <w:rPrChange w:id="85" w:author="Test" w:date="2014-11-20T12:54:00Z">
            <w:rPr>
              <w:bCs/>
              <w:sz w:val="22"/>
              <w:szCs w:val="22"/>
            </w:rPr>
          </w:rPrChange>
        </w:rPr>
        <w:t>Diversity: the countries chosen need to be sufficiently diverse, in terms of institutional framework, broadband development, cultural factors, and so forth. The two countries will be from two different sub-regions of the Bank.</w:t>
      </w:r>
    </w:p>
    <w:p w14:paraId="069F0B8B" w14:textId="5FCCBFFD" w:rsidR="00F26A5A" w:rsidRPr="00327100" w:rsidRDefault="00F26A5A" w:rsidP="00BA18D2">
      <w:pPr>
        <w:pStyle w:val="ListParagraph"/>
        <w:numPr>
          <w:ilvl w:val="0"/>
          <w:numId w:val="15"/>
        </w:numPr>
        <w:jc w:val="both"/>
        <w:rPr>
          <w:rFonts w:asciiTheme="minorHAnsi" w:hAnsiTheme="minorHAnsi"/>
          <w:bCs/>
          <w:sz w:val="22"/>
          <w:szCs w:val="22"/>
          <w:rPrChange w:id="86" w:author="Test" w:date="2014-11-20T12:54:00Z">
            <w:rPr>
              <w:bCs/>
              <w:sz w:val="22"/>
              <w:szCs w:val="22"/>
            </w:rPr>
          </w:rPrChange>
        </w:rPr>
      </w:pPr>
      <w:r w:rsidRPr="00327100">
        <w:rPr>
          <w:rFonts w:asciiTheme="minorHAnsi" w:hAnsiTheme="minorHAnsi"/>
          <w:bCs/>
          <w:sz w:val="22"/>
          <w:szCs w:val="22"/>
          <w:rPrChange w:id="87" w:author="Test" w:date="2014-11-20T12:54:00Z">
            <w:rPr>
              <w:bCs/>
              <w:sz w:val="22"/>
              <w:szCs w:val="22"/>
            </w:rPr>
          </w:rPrChange>
        </w:rPr>
        <w:t>Established contact network: countries where the OECD and/or the Bank have an established, reliable institutional network will be preferred.</w:t>
      </w:r>
    </w:p>
    <w:p w14:paraId="137B7EAD" w14:textId="77777777" w:rsidR="0057368C" w:rsidRPr="00327100" w:rsidRDefault="0057368C" w:rsidP="00A250C3">
      <w:pPr>
        <w:pStyle w:val="ListParagraph"/>
        <w:numPr>
          <w:ilvl w:val="0"/>
          <w:numId w:val="15"/>
        </w:numPr>
        <w:jc w:val="both"/>
        <w:rPr>
          <w:rFonts w:asciiTheme="minorHAnsi" w:hAnsiTheme="minorHAnsi"/>
          <w:bCs/>
          <w:sz w:val="22"/>
          <w:szCs w:val="22"/>
          <w:rPrChange w:id="88" w:author="Test" w:date="2014-11-20T12:54:00Z">
            <w:rPr>
              <w:bCs/>
              <w:sz w:val="22"/>
              <w:szCs w:val="22"/>
            </w:rPr>
          </w:rPrChange>
        </w:rPr>
      </w:pPr>
      <w:r w:rsidRPr="00327100">
        <w:rPr>
          <w:rFonts w:asciiTheme="minorHAnsi" w:hAnsiTheme="minorHAnsi"/>
          <w:bCs/>
          <w:sz w:val="22"/>
          <w:szCs w:val="22"/>
          <w:rPrChange w:id="89" w:author="Test" w:date="2014-11-20T12:54:00Z">
            <w:rPr>
              <w:bCs/>
              <w:sz w:val="22"/>
              <w:szCs w:val="22"/>
            </w:rPr>
          </w:rPrChange>
        </w:rPr>
        <w:t xml:space="preserve">Questionnaires completion: countries that have a high level of completion of the questionnaires delivered in phase 1 (RG-T2295) will be prioritized.  </w:t>
      </w:r>
    </w:p>
    <w:p w14:paraId="4E7E7A8B" w14:textId="77777777" w:rsidR="00BA18D2" w:rsidRPr="00327100" w:rsidRDefault="00BA18D2" w:rsidP="00F26A5A">
      <w:pPr>
        <w:jc w:val="both"/>
        <w:rPr>
          <w:rFonts w:asciiTheme="minorHAnsi" w:hAnsiTheme="minorHAnsi"/>
          <w:bCs/>
          <w:sz w:val="22"/>
          <w:szCs w:val="22"/>
          <w:rPrChange w:id="90" w:author="Test" w:date="2014-11-20T12:54:00Z">
            <w:rPr>
              <w:bCs/>
              <w:sz w:val="22"/>
              <w:szCs w:val="22"/>
            </w:rPr>
          </w:rPrChange>
        </w:rPr>
      </w:pPr>
    </w:p>
    <w:p w14:paraId="1E8A8A92" w14:textId="4E87415C" w:rsidR="00F26A5A" w:rsidRPr="00327100" w:rsidRDefault="00BA18D2" w:rsidP="00BA18D2">
      <w:pPr>
        <w:ind w:left="1080"/>
        <w:jc w:val="both"/>
        <w:rPr>
          <w:rFonts w:asciiTheme="minorHAnsi" w:hAnsiTheme="minorHAnsi"/>
          <w:bCs/>
          <w:sz w:val="22"/>
          <w:szCs w:val="22"/>
          <w:rPrChange w:id="91" w:author="Test" w:date="2014-11-20T12:54:00Z">
            <w:rPr>
              <w:bCs/>
              <w:sz w:val="22"/>
              <w:szCs w:val="22"/>
            </w:rPr>
          </w:rPrChange>
        </w:rPr>
      </w:pPr>
      <w:r w:rsidRPr="00327100">
        <w:rPr>
          <w:rFonts w:asciiTheme="minorHAnsi" w:hAnsiTheme="minorHAnsi"/>
          <w:bCs/>
          <w:sz w:val="22"/>
          <w:szCs w:val="22"/>
          <w:rPrChange w:id="92" w:author="Test" w:date="2014-11-20T12:54:00Z">
            <w:rPr>
              <w:bCs/>
              <w:sz w:val="22"/>
              <w:szCs w:val="22"/>
            </w:rPr>
          </w:rPrChange>
        </w:rPr>
        <w:t>In that regard, t</w:t>
      </w:r>
      <w:r w:rsidR="00F26A5A" w:rsidRPr="00327100">
        <w:rPr>
          <w:rFonts w:asciiTheme="minorHAnsi" w:hAnsiTheme="minorHAnsi"/>
          <w:bCs/>
          <w:sz w:val="22"/>
          <w:szCs w:val="22"/>
          <w:rPrChange w:id="93" w:author="Test" w:date="2014-11-20T12:54:00Z">
            <w:rPr>
              <w:bCs/>
              <w:sz w:val="22"/>
              <w:szCs w:val="22"/>
            </w:rPr>
          </w:rPrChange>
        </w:rPr>
        <w:t>he final selection of the countries will be the result of the decision of the IDB with the collaboration of the OECD</w:t>
      </w:r>
      <w:r w:rsidR="0057368C" w:rsidRPr="00327100">
        <w:rPr>
          <w:rFonts w:asciiTheme="minorHAnsi" w:hAnsiTheme="minorHAnsi"/>
          <w:bCs/>
          <w:sz w:val="22"/>
          <w:szCs w:val="22"/>
          <w:rPrChange w:id="94" w:author="Test" w:date="2014-11-20T12:54:00Z">
            <w:rPr>
              <w:bCs/>
              <w:sz w:val="22"/>
              <w:szCs w:val="22"/>
            </w:rPr>
          </w:rPrChange>
        </w:rPr>
        <w:t xml:space="preserve"> based on the previous criteria</w:t>
      </w:r>
      <w:r w:rsidR="00F26A5A" w:rsidRPr="00327100">
        <w:rPr>
          <w:rFonts w:asciiTheme="minorHAnsi" w:hAnsiTheme="minorHAnsi"/>
          <w:bCs/>
          <w:sz w:val="22"/>
          <w:szCs w:val="22"/>
          <w:rPrChange w:id="95" w:author="Test" w:date="2014-11-20T12:54:00Z">
            <w:rPr>
              <w:bCs/>
              <w:sz w:val="22"/>
              <w:szCs w:val="22"/>
            </w:rPr>
          </w:rPrChange>
        </w:rPr>
        <w:t>. Any fact-finding mission will involve significant preparatory work: reaching out to local authorities to identify the right counterparts, setting up a comprehensive agenda that covers most of the issues to be addressed in the toolkit and defining discussion topics to maximize the outcomes of the meetings.</w:t>
      </w:r>
    </w:p>
    <w:p w14:paraId="1B506FF8" w14:textId="77777777" w:rsidR="00BA18D2" w:rsidRPr="00327100" w:rsidRDefault="00BA18D2" w:rsidP="00BA18D2">
      <w:pPr>
        <w:ind w:left="1080"/>
        <w:jc w:val="both"/>
        <w:rPr>
          <w:rFonts w:asciiTheme="minorHAnsi" w:hAnsiTheme="minorHAnsi"/>
          <w:bCs/>
          <w:sz w:val="22"/>
          <w:szCs w:val="22"/>
          <w:rPrChange w:id="96" w:author="Test" w:date="2014-11-20T12:54:00Z">
            <w:rPr>
              <w:bCs/>
              <w:sz w:val="22"/>
              <w:szCs w:val="22"/>
            </w:rPr>
          </w:rPrChange>
        </w:rPr>
      </w:pPr>
    </w:p>
    <w:p w14:paraId="43F2C9EC" w14:textId="2CBD2046" w:rsidR="00F26A5A" w:rsidRPr="00327100" w:rsidRDefault="00F26A5A" w:rsidP="00BA18D2">
      <w:pPr>
        <w:ind w:left="1080"/>
        <w:jc w:val="both"/>
        <w:rPr>
          <w:rFonts w:asciiTheme="minorHAnsi" w:hAnsiTheme="minorHAnsi"/>
          <w:bCs/>
          <w:sz w:val="22"/>
          <w:szCs w:val="22"/>
          <w:rPrChange w:id="97" w:author="Test" w:date="2014-11-20T12:54:00Z">
            <w:rPr>
              <w:bCs/>
              <w:sz w:val="22"/>
              <w:szCs w:val="22"/>
            </w:rPr>
          </w:rPrChange>
        </w:rPr>
      </w:pPr>
      <w:r w:rsidRPr="00327100">
        <w:rPr>
          <w:rFonts w:asciiTheme="minorHAnsi" w:hAnsiTheme="minorHAnsi"/>
          <w:bCs/>
          <w:sz w:val="22"/>
          <w:szCs w:val="22"/>
          <w:rPrChange w:id="98" w:author="Test" w:date="2014-11-20T12:54:00Z">
            <w:rPr>
              <w:bCs/>
              <w:sz w:val="22"/>
              <w:szCs w:val="22"/>
            </w:rPr>
          </w:rPrChange>
        </w:rPr>
        <w:t>As a result of this component, there will be a clearer picture of what policies are underway, what is lacking and what could be recommended with regard to broadband policy in the Region. All this will serve as an input for Component 2.</w:t>
      </w:r>
    </w:p>
    <w:p w14:paraId="6E8BD89F" w14:textId="77777777" w:rsidR="00BA18D2" w:rsidRPr="00327100" w:rsidRDefault="00BA18D2" w:rsidP="00BA18D2">
      <w:pPr>
        <w:ind w:left="1080"/>
        <w:jc w:val="both"/>
        <w:rPr>
          <w:rFonts w:asciiTheme="minorHAnsi" w:hAnsiTheme="minorHAnsi"/>
          <w:bCs/>
          <w:sz w:val="22"/>
          <w:szCs w:val="22"/>
          <w:rPrChange w:id="99" w:author="Test" w:date="2014-11-20T12:54:00Z">
            <w:rPr>
              <w:bCs/>
              <w:sz w:val="22"/>
              <w:szCs w:val="22"/>
            </w:rPr>
          </w:rPrChange>
        </w:rPr>
      </w:pPr>
    </w:p>
    <w:p w14:paraId="3528F7AA" w14:textId="77777777" w:rsidR="00BA18D2" w:rsidRPr="00327100" w:rsidRDefault="00F26A5A" w:rsidP="00BA18D2">
      <w:pPr>
        <w:pStyle w:val="ListParagraph"/>
        <w:numPr>
          <w:ilvl w:val="0"/>
          <w:numId w:val="14"/>
        </w:numPr>
        <w:jc w:val="both"/>
        <w:rPr>
          <w:rFonts w:asciiTheme="minorHAnsi" w:hAnsiTheme="minorHAnsi"/>
          <w:bCs/>
          <w:sz w:val="22"/>
          <w:szCs w:val="22"/>
          <w:rPrChange w:id="100" w:author="Test" w:date="2014-11-20T12:54:00Z">
            <w:rPr>
              <w:bCs/>
              <w:sz w:val="22"/>
              <w:szCs w:val="22"/>
            </w:rPr>
          </w:rPrChange>
        </w:rPr>
      </w:pPr>
      <w:r w:rsidRPr="00327100">
        <w:rPr>
          <w:rFonts w:asciiTheme="minorHAnsi" w:hAnsiTheme="minorHAnsi"/>
          <w:b/>
          <w:bCs/>
          <w:sz w:val="22"/>
          <w:szCs w:val="22"/>
          <w:rPrChange w:id="101" w:author="Test" w:date="2014-11-20T12:54:00Z">
            <w:rPr>
              <w:b/>
              <w:bCs/>
              <w:sz w:val="22"/>
              <w:szCs w:val="22"/>
            </w:rPr>
          </w:rPrChange>
        </w:rPr>
        <w:t>Component 2. Development of the modules of the toolkit and training materials.</w:t>
      </w:r>
      <w:r w:rsidRPr="00327100">
        <w:rPr>
          <w:rFonts w:asciiTheme="minorHAnsi" w:hAnsiTheme="minorHAnsi"/>
          <w:bCs/>
          <w:sz w:val="22"/>
          <w:szCs w:val="22"/>
          <w:rPrChange w:id="102" w:author="Test" w:date="2014-11-20T12:54:00Z">
            <w:rPr>
              <w:bCs/>
              <w:sz w:val="22"/>
              <w:szCs w:val="22"/>
            </w:rPr>
          </w:rPrChange>
        </w:rPr>
        <w:t xml:space="preserve"> </w:t>
      </w:r>
      <w:r w:rsidR="00BA18D2" w:rsidRPr="00327100">
        <w:rPr>
          <w:rFonts w:asciiTheme="minorHAnsi" w:hAnsiTheme="minorHAnsi"/>
          <w:bCs/>
          <w:sz w:val="22"/>
          <w:szCs w:val="22"/>
          <w:rPrChange w:id="103" w:author="Test" w:date="2014-11-20T12:54:00Z">
            <w:rPr>
              <w:bCs/>
              <w:sz w:val="22"/>
              <w:szCs w:val="22"/>
            </w:rPr>
          </w:rPrChange>
        </w:rPr>
        <w:t>In t</w:t>
      </w:r>
      <w:r w:rsidRPr="00327100">
        <w:rPr>
          <w:rFonts w:asciiTheme="minorHAnsi" w:hAnsiTheme="minorHAnsi"/>
          <w:bCs/>
          <w:sz w:val="22"/>
          <w:szCs w:val="22"/>
          <w:rPrChange w:id="104" w:author="Test" w:date="2014-11-20T12:54:00Z">
            <w:rPr>
              <w:bCs/>
              <w:sz w:val="22"/>
              <w:szCs w:val="22"/>
            </w:rPr>
          </w:rPrChange>
        </w:rPr>
        <w:t>his component</w:t>
      </w:r>
      <w:r w:rsidR="00BA18D2" w:rsidRPr="00327100">
        <w:rPr>
          <w:rFonts w:asciiTheme="minorHAnsi" w:hAnsiTheme="minorHAnsi"/>
          <w:bCs/>
          <w:sz w:val="22"/>
          <w:szCs w:val="22"/>
          <w:rPrChange w:id="105" w:author="Test" w:date="2014-11-20T12:54:00Z">
            <w:rPr>
              <w:bCs/>
              <w:sz w:val="22"/>
              <w:szCs w:val="22"/>
            </w:rPr>
          </w:rPrChange>
        </w:rPr>
        <w:t>, the OECD will conduct all</w:t>
      </w:r>
      <w:r w:rsidRPr="00327100">
        <w:rPr>
          <w:rFonts w:asciiTheme="minorHAnsi" w:hAnsiTheme="minorHAnsi"/>
          <w:bCs/>
          <w:sz w:val="22"/>
          <w:szCs w:val="22"/>
          <w:rPrChange w:id="106" w:author="Test" w:date="2014-11-20T12:54:00Z">
            <w:rPr>
              <w:bCs/>
              <w:sz w:val="22"/>
              <w:szCs w:val="22"/>
            </w:rPr>
          </w:rPrChange>
        </w:rPr>
        <w:t xml:space="preserve"> the </w:t>
      </w:r>
      <w:r w:rsidR="00BA18D2" w:rsidRPr="00327100">
        <w:rPr>
          <w:rFonts w:asciiTheme="minorHAnsi" w:hAnsiTheme="minorHAnsi"/>
          <w:bCs/>
          <w:sz w:val="22"/>
          <w:szCs w:val="22"/>
          <w:rPrChange w:id="107" w:author="Test" w:date="2014-11-20T12:54:00Z">
            <w:rPr>
              <w:bCs/>
              <w:sz w:val="22"/>
              <w:szCs w:val="22"/>
            </w:rPr>
          </w:rPrChange>
        </w:rPr>
        <w:t>necessary activities to develop</w:t>
      </w:r>
      <w:r w:rsidRPr="00327100">
        <w:rPr>
          <w:rFonts w:asciiTheme="minorHAnsi" w:hAnsiTheme="minorHAnsi"/>
          <w:bCs/>
          <w:sz w:val="22"/>
          <w:szCs w:val="22"/>
          <w:rPrChange w:id="108" w:author="Test" w:date="2014-11-20T12:54:00Z">
            <w:rPr>
              <w:bCs/>
              <w:sz w:val="22"/>
              <w:szCs w:val="22"/>
            </w:rPr>
          </w:rPrChange>
        </w:rPr>
        <w:t xml:space="preserve"> the content of all the modules and chapters of the toolkit according to the structure defined in the TC RG-T2295</w:t>
      </w:r>
      <w:r w:rsidR="00BA18D2" w:rsidRPr="00327100">
        <w:rPr>
          <w:rFonts w:asciiTheme="minorHAnsi" w:hAnsiTheme="minorHAnsi"/>
          <w:bCs/>
          <w:sz w:val="22"/>
          <w:szCs w:val="22"/>
          <w:rPrChange w:id="109" w:author="Test" w:date="2014-11-20T12:54:00Z">
            <w:rPr>
              <w:bCs/>
              <w:sz w:val="22"/>
              <w:szCs w:val="22"/>
            </w:rPr>
          </w:rPrChange>
        </w:rPr>
        <w:t>.</w:t>
      </w:r>
    </w:p>
    <w:p w14:paraId="6C657B12" w14:textId="77777777" w:rsidR="00BA18D2" w:rsidRPr="00327100" w:rsidRDefault="00BA18D2" w:rsidP="00BA18D2">
      <w:pPr>
        <w:pStyle w:val="ListParagraph"/>
        <w:ind w:left="1080"/>
        <w:jc w:val="both"/>
        <w:rPr>
          <w:rFonts w:asciiTheme="minorHAnsi" w:hAnsiTheme="minorHAnsi"/>
          <w:bCs/>
          <w:sz w:val="22"/>
          <w:szCs w:val="22"/>
          <w:rPrChange w:id="110" w:author="Test" w:date="2014-11-20T12:54:00Z">
            <w:rPr>
              <w:bCs/>
              <w:sz w:val="22"/>
              <w:szCs w:val="22"/>
            </w:rPr>
          </w:rPrChange>
        </w:rPr>
      </w:pPr>
    </w:p>
    <w:p w14:paraId="54393621" w14:textId="2B964487" w:rsidR="00F26A5A" w:rsidRPr="00327100" w:rsidRDefault="00F26A5A" w:rsidP="00BA18D2">
      <w:pPr>
        <w:pStyle w:val="ListParagraph"/>
        <w:ind w:left="1080"/>
        <w:jc w:val="both"/>
        <w:rPr>
          <w:rFonts w:asciiTheme="minorHAnsi" w:hAnsiTheme="minorHAnsi"/>
          <w:bCs/>
          <w:sz w:val="22"/>
          <w:szCs w:val="22"/>
          <w:rPrChange w:id="111" w:author="Test" w:date="2014-11-20T12:54:00Z">
            <w:rPr>
              <w:bCs/>
              <w:sz w:val="22"/>
              <w:szCs w:val="22"/>
            </w:rPr>
          </w:rPrChange>
        </w:rPr>
      </w:pPr>
      <w:r w:rsidRPr="00327100">
        <w:rPr>
          <w:rFonts w:asciiTheme="minorHAnsi" w:hAnsiTheme="minorHAnsi"/>
          <w:bCs/>
          <w:sz w:val="22"/>
          <w:szCs w:val="22"/>
          <w:rPrChange w:id="112" w:author="Test" w:date="2014-11-20T12:54:00Z">
            <w:rPr>
              <w:bCs/>
              <w:sz w:val="22"/>
              <w:szCs w:val="22"/>
            </w:rPr>
          </w:rPrChange>
        </w:rPr>
        <w:t xml:space="preserve">Additionally, the </w:t>
      </w:r>
      <w:r w:rsidR="00BA18D2" w:rsidRPr="00327100">
        <w:rPr>
          <w:rFonts w:asciiTheme="minorHAnsi" w:hAnsiTheme="minorHAnsi"/>
          <w:bCs/>
          <w:sz w:val="22"/>
          <w:szCs w:val="22"/>
          <w:rPrChange w:id="113" w:author="Test" w:date="2014-11-20T12:54:00Z">
            <w:rPr>
              <w:bCs/>
              <w:sz w:val="22"/>
              <w:szCs w:val="22"/>
            </w:rPr>
          </w:rPrChange>
        </w:rPr>
        <w:t xml:space="preserve">OECD will </w:t>
      </w:r>
      <w:r w:rsidRPr="00327100">
        <w:rPr>
          <w:rFonts w:asciiTheme="minorHAnsi" w:hAnsiTheme="minorHAnsi"/>
          <w:bCs/>
          <w:sz w:val="22"/>
          <w:szCs w:val="22"/>
          <w:rPrChange w:id="114" w:author="Test" w:date="2014-11-20T12:54:00Z">
            <w:rPr>
              <w:bCs/>
              <w:sz w:val="22"/>
              <w:szCs w:val="22"/>
            </w:rPr>
          </w:rPrChange>
        </w:rPr>
        <w:t xml:space="preserve">develop training materials for public officials for use of the toolkit (the training sessions are not part of this </w:t>
      </w:r>
      <w:r w:rsidR="00BA18D2" w:rsidRPr="00327100">
        <w:rPr>
          <w:rFonts w:asciiTheme="minorHAnsi" w:hAnsiTheme="minorHAnsi"/>
          <w:bCs/>
          <w:sz w:val="22"/>
          <w:szCs w:val="22"/>
          <w:rPrChange w:id="115" w:author="Test" w:date="2014-11-20T12:54:00Z">
            <w:rPr>
              <w:bCs/>
              <w:sz w:val="22"/>
              <w:szCs w:val="22"/>
            </w:rPr>
          </w:rPrChange>
        </w:rPr>
        <w:t>project</w:t>
      </w:r>
      <w:r w:rsidRPr="00327100">
        <w:rPr>
          <w:rFonts w:asciiTheme="minorHAnsi" w:hAnsiTheme="minorHAnsi"/>
          <w:bCs/>
          <w:sz w:val="22"/>
          <w:szCs w:val="22"/>
          <w:rPrChange w:id="116" w:author="Test" w:date="2014-11-20T12:54:00Z">
            <w:rPr>
              <w:bCs/>
              <w:sz w:val="22"/>
              <w:szCs w:val="22"/>
            </w:rPr>
          </w:rPrChange>
        </w:rPr>
        <w:t>).</w:t>
      </w:r>
      <w:r w:rsidR="00446B80" w:rsidRPr="00327100">
        <w:rPr>
          <w:rFonts w:asciiTheme="minorHAnsi" w:hAnsiTheme="minorHAnsi"/>
          <w:bCs/>
          <w:sz w:val="22"/>
          <w:szCs w:val="22"/>
          <w:rPrChange w:id="117" w:author="Test" w:date="2014-11-20T12:54:00Z">
            <w:rPr>
              <w:bCs/>
              <w:sz w:val="22"/>
              <w:szCs w:val="22"/>
            </w:rPr>
          </w:rPrChange>
        </w:rPr>
        <w:t xml:space="preserve"> Using the developed training materials the OECD will organize a webinar to conduct a </w:t>
      </w:r>
      <w:r w:rsidR="00C10246" w:rsidRPr="00327100">
        <w:rPr>
          <w:rFonts w:asciiTheme="minorHAnsi" w:hAnsiTheme="minorHAnsi"/>
          <w:bCs/>
          <w:sz w:val="22"/>
          <w:szCs w:val="22"/>
          <w:rPrChange w:id="118" w:author="Test" w:date="2014-11-20T12:54:00Z">
            <w:rPr>
              <w:bCs/>
              <w:sz w:val="22"/>
              <w:szCs w:val="22"/>
            </w:rPr>
          </w:rPrChange>
        </w:rPr>
        <w:t xml:space="preserve">virtual </w:t>
      </w:r>
      <w:r w:rsidR="00446B80" w:rsidRPr="00327100">
        <w:rPr>
          <w:rFonts w:asciiTheme="minorHAnsi" w:hAnsiTheme="minorHAnsi"/>
          <w:bCs/>
          <w:sz w:val="22"/>
          <w:szCs w:val="22"/>
          <w:rPrChange w:id="119" w:author="Test" w:date="2014-11-20T12:54:00Z">
            <w:rPr>
              <w:bCs/>
              <w:sz w:val="22"/>
              <w:szCs w:val="22"/>
            </w:rPr>
          </w:rPrChange>
        </w:rPr>
        <w:t xml:space="preserve">training </w:t>
      </w:r>
      <w:r w:rsidR="00C10246" w:rsidRPr="00327100">
        <w:rPr>
          <w:rFonts w:asciiTheme="minorHAnsi" w:hAnsiTheme="minorHAnsi"/>
          <w:bCs/>
          <w:sz w:val="22"/>
          <w:szCs w:val="22"/>
          <w:rPrChange w:id="120" w:author="Test" w:date="2014-11-20T12:54:00Z">
            <w:rPr>
              <w:bCs/>
              <w:sz w:val="22"/>
              <w:szCs w:val="22"/>
            </w:rPr>
          </w:rPrChange>
        </w:rPr>
        <w:t>session</w:t>
      </w:r>
      <w:r w:rsidR="00446B80" w:rsidRPr="00327100">
        <w:rPr>
          <w:rFonts w:asciiTheme="minorHAnsi" w:hAnsiTheme="minorHAnsi"/>
          <w:bCs/>
          <w:sz w:val="22"/>
          <w:szCs w:val="22"/>
          <w:rPrChange w:id="121" w:author="Test" w:date="2014-11-20T12:54:00Z">
            <w:rPr>
              <w:bCs/>
              <w:sz w:val="22"/>
              <w:szCs w:val="22"/>
            </w:rPr>
          </w:rPrChange>
        </w:rPr>
        <w:t>.</w:t>
      </w:r>
    </w:p>
    <w:p w14:paraId="5964DD15" w14:textId="77777777" w:rsidR="00BA18D2" w:rsidRPr="00327100" w:rsidRDefault="00BA18D2" w:rsidP="00BA18D2">
      <w:pPr>
        <w:pStyle w:val="ListParagraph"/>
        <w:ind w:left="1080"/>
        <w:jc w:val="both"/>
        <w:rPr>
          <w:rFonts w:asciiTheme="minorHAnsi" w:hAnsiTheme="minorHAnsi"/>
          <w:bCs/>
          <w:sz w:val="22"/>
          <w:szCs w:val="22"/>
          <w:rPrChange w:id="122" w:author="Test" w:date="2014-11-20T12:54:00Z">
            <w:rPr>
              <w:bCs/>
              <w:sz w:val="22"/>
              <w:szCs w:val="22"/>
            </w:rPr>
          </w:rPrChange>
        </w:rPr>
      </w:pPr>
    </w:p>
    <w:p w14:paraId="24BD0C4E" w14:textId="42624506" w:rsidR="00FA2AFF" w:rsidRPr="00327100" w:rsidRDefault="00F26A5A" w:rsidP="00BA18D2">
      <w:pPr>
        <w:pStyle w:val="ListParagraph"/>
        <w:numPr>
          <w:ilvl w:val="0"/>
          <w:numId w:val="14"/>
        </w:numPr>
        <w:jc w:val="both"/>
        <w:rPr>
          <w:rFonts w:asciiTheme="minorHAnsi" w:hAnsiTheme="minorHAnsi"/>
          <w:bCs/>
          <w:sz w:val="22"/>
          <w:szCs w:val="22"/>
          <w:rPrChange w:id="123" w:author="Test" w:date="2014-11-20T12:54:00Z">
            <w:rPr>
              <w:bCs/>
              <w:sz w:val="22"/>
              <w:szCs w:val="22"/>
            </w:rPr>
          </w:rPrChange>
        </w:rPr>
      </w:pPr>
      <w:r w:rsidRPr="00327100">
        <w:rPr>
          <w:rFonts w:asciiTheme="minorHAnsi" w:hAnsiTheme="minorHAnsi"/>
          <w:b/>
          <w:bCs/>
          <w:sz w:val="22"/>
          <w:szCs w:val="22"/>
          <w:rPrChange w:id="124" w:author="Test" w:date="2014-11-20T12:54:00Z">
            <w:rPr>
              <w:b/>
              <w:bCs/>
              <w:sz w:val="22"/>
              <w:szCs w:val="22"/>
            </w:rPr>
          </w:rPrChange>
        </w:rPr>
        <w:t>Component 3. Dissemination of the results.</w:t>
      </w:r>
      <w:r w:rsidRPr="00327100">
        <w:rPr>
          <w:rFonts w:asciiTheme="minorHAnsi" w:hAnsiTheme="minorHAnsi"/>
          <w:bCs/>
          <w:sz w:val="22"/>
          <w:szCs w:val="22"/>
          <w:rPrChange w:id="125" w:author="Test" w:date="2014-11-20T12:54:00Z">
            <w:rPr>
              <w:bCs/>
              <w:sz w:val="22"/>
              <w:szCs w:val="22"/>
            </w:rPr>
          </w:rPrChange>
        </w:rPr>
        <w:t xml:space="preserve"> </w:t>
      </w:r>
      <w:r w:rsidR="00BA18D2" w:rsidRPr="00327100">
        <w:rPr>
          <w:rFonts w:asciiTheme="minorHAnsi" w:hAnsiTheme="minorHAnsi"/>
          <w:bCs/>
          <w:sz w:val="22"/>
          <w:szCs w:val="22"/>
          <w:rPrChange w:id="126" w:author="Test" w:date="2014-11-20T12:54:00Z">
            <w:rPr>
              <w:bCs/>
              <w:sz w:val="22"/>
              <w:szCs w:val="22"/>
            </w:rPr>
          </w:rPrChange>
        </w:rPr>
        <w:t>In t</w:t>
      </w:r>
      <w:r w:rsidRPr="00327100">
        <w:rPr>
          <w:rFonts w:asciiTheme="minorHAnsi" w:hAnsiTheme="minorHAnsi"/>
          <w:bCs/>
          <w:sz w:val="22"/>
          <w:szCs w:val="22"/>
          <w:rPrChange w:id="127" w:author="Test" w:date="2014-11-20T12:54:00Z">
            <w:rPr>
              <w:bCs/>
              <w:sz w:val="22"/>
              <w:szCs w:val="22"/>
            </w:rPr>
          </w:rPrChange>
        </w:rPr>
        <w:t>his component</w:t>
      </w:r>
      <w:r w:rsidR="00BA18D2" w:rsidRPr="00327100">
        <w:rPr>
          <w:rFonts w:asciiTheme="minorHAnsi" w:hAnsiTheme="minorHAnsi"/>
          <w:bCs/>
          <w:sz w:val="22"/>
          <w:szCs w:val="22"/>
          <w:rPrChange w:id="128" w:author="Test" w:date="2014-11-20T12:54:00Z">
            <w:rPr>
              <w:bCs/>
              <w:sz w:val="22"/>
              <w:szCs w:val="22"/>
            </w:rPr>
          </w:rPrChange>
        </w:rPr>
        <w:t xml:space="preserve">, the OECD will conduct all </w:t>
      </w:r>
      <w:r w:rsidRPr="00327100">
        <w:rPr>
          <w:rFonts w:asciiTheme="minorHAnsi" w:hAnsiTheme="minorHAnsi"/>
          <w:bCs/>
          <w:sz w:val="22"/>
          <w:szCs w:val="22"/>
          <w:rPrChange w:id="129" w:author="Test" w:date="2014-11-20T12:54:00Z">
            <w:rPr>
              <w:bCs/>
              <w:sz w:val="22"/>
              <w:szCs w:val="22"/>
            </w:rPr>
          </w:rPrChange>
        </w:rPr>
        <w:t>the necessary</w:t>
      </w:r>
      <w:r w:rsidR="00FA2AFF" w:rsidRPr="00327100">
        <w:rPr>
          <w:rFonts w:asciiTheme="minorHAnsi" w:hAnsiTheme="minorHAnsi"/>
          <w:bCs/>
          <w:sz w:val="22"/>
          <w:szCs w:val="22"/>
          <w:rPrChange w:id="130" w:author="Test" w:date="2014-11-20T12:54:00Z">
            <w:rPr>
              <w:bCs/>
              <w:sz w:val="22"/>
              <w:szCs w:val="22"/>
            </w:rPr>
          </w:rPrChange>
        </w:rPr>
        <w:t xml:space="preserve"> activities for the publication and </w:t>
      </w:r>
      <w:r w:rsidRPr="00327100">
        <w:rPr>
          <w:rFonts w:asciiTheme="minorHAnsi" w:hAnsiTheme="minorHAnsi"/>
          <w:bCs/>
          <w:sz w:val="22"/>
          <w:szCs w:val="22"/>
          <w:rPrChange w:id="131" w:author="Test" w:date="2014-11-20T12:54:00Z">
            <w:rPr>
              <w:bCs/>
              <w:sz w:val="22"/>
              <w:szCs w:val="22"/>
            </w:rPr>
          </w:rPrChange>
        </w:rPr>
        <w:t>edition of the toolkit and its modules and chapters as well as the translation o</w:t>
      </w:r>
      <w:r w:rsidR="00FA2AFF" w:rsidRPr="00327100">
        <w:rPr>
          <w:rFonts w:asciiTheme="minorHAnsi" w:hAnsiTheme="minorHAnsi"/>
          <w:bCs/>
          <w:sz w:val="22"/>
          <w:szCs w:val="22"/>
          <w:rPrChange w:id="132" w:author="Test" w:date="2014-11-20T12:54:00Z">
            <w:rPr>
              <w:bCs/>
              <w:sz w:val="22"/>
              <w:szCs w:val="22"/>
            </w:rPr>
          </w:rPrChange>
        </w:rPr>
        <w:t xml:space="preserve">f all the content into Spanish (the final publication will be uploaded into the Broadband web platform – </w:t>
      </w:r>
      <w:r w:rsidR="0071750A" w:rsidRPr="00327100">
        <w:rPr>
          <w:rFonts w:asciiTheme="minorHAnsi" w:hAnsiTheme="minorHAnsi"/>
          <w:sz w:val="22"/>
          <w:szCs w:val="22"/>
          <w:rPrChange w:id="133" w:author="Test" w:date="2014-11-20T12:54:00Z">
            <w:rPr/>
          </w:rPrChange>
        </w:rPr>
        <w:fldChar w:fldCharType="begin"/>
      </w:r>
      <w:r w:rsidR="0071750A" w:rsidRPr="00327100">
        <w:rPr>
          <w:rFonts w:asciiTheme="minorHAnsi" w:hAnsiTheme="minorHAnsi"/>
          <w:sz w:val="22"/>
          <w:szCs w:val="22"/>
          <w:rPrChange w:id="134" w:author="Test" w:date="2014-11-20T12:54:00Z">
            <w:rPr/>
          </w:rPrChange>
        </w:rPr>
        <w:instrText xml:space="preserve"> HYPERLINK "http://www.iadb.org/digilac" </w:instrText>
      </w:r>
      <w:r w:rsidR="0071750A" w:rsidRPr="00327100">
        <w:rPr>
          <w:rFonts w:asciiTheme="minorHAnsi" w:hAnsiTheme="minorHAnsi"/>
          <w:sz w:val="22"/>
          <w:szCs w:val="22"/>
          <w:rPrChange w:id="135" w:author="Test" w:date="2014-11-20T12:54:00Z">
            <w:rPr/>
          </w:rPrChange>
        </w:rPr>
        <w:fldChar w:fldCharType="separate"/>
      </w:r>
      <w:r w:rsidR="00FA2AFF" w:rsidRPr="00327100">
        <w:rPr>
          <w:rStyle w:val="Hyperlink"/>
          <w:rFonts w:asciiTheme="minorHAnsi" w:hAnsiTheme="minorHAnsi"/>
          <w:bCs/>
          <w:sz w:val="22"/>
          <w:szCs w:val="22"/>
          <w:rPrChange w:id="136" w:author="Test" w:date="2014-11-20T12:54:00Z">
            <w:rPr>
              <w:rStyle w:val="Hyperlink"/>
              <w:bCs/>
              <w:sz w:val="22"/>
              <w:szCs w:val="22"/>
            </w:rPr>
          </w:rPrChange>
        </w:rPr>
        <w:t>www.iadb.org/digilac</w:t>
      </w:r>
      <w:r w:rsidR="0071750A" w:rsidRPr="00327100">
        <w:rPr>
          <w:rStyle w:val="Hyperlink"/>
          <w:rFonts w:asciiTheme="minorHAnsi" w:hAnsiTheme="minorHAnsi"/>
          <w:bCs/>
          <w:sz w:val="22"/>
          <w:szCs w:val="22"/>
          <w:rPrChange w:id="137" w:author="Test" w:date="2014-11-20T12:54:00Z">
            <w:rPr>
              <w:rStyle w:val="Hyperlink"/>
              <w:bCs/>
              <w:sz w:val="22"/>
              <w:szCs w:val="22"/>
            </w:rPr>
          </w:rPrChange>
        </w:rPr>
        <w:fldChar w:fldCharType="end"/>
      </w:r>
      <w:r w:rsidR="00FA2AFF" w:rsidRPr="00327100">
        <w:rPr>
          <w:rFonts w:asciiTheme="minorHAnsi" w:hAnsiTheme="minorHAnsi"/>
          <w:bCs/>
          <w:sz w:val="22"/>
          <w:szCs w:val="22"/>
          <w:rPrChange w:id="138" w:author="Test" w:date="2014-11-20T12:54:00Z">
            <w:rPr>
              <w:bCs/>
              <w:sz w:val="22"/>
              <w:szCs w:val="22"/>
            </w:rPr>
          </w:rPrChange>
        </w:rPr>
        <w:t xml:space="preserve"> - as a stand-alone publication)</w:t>
      </w:r>
    </w:p>
    <w:p w14:paraId="725D2534" w14:textId="77777777" w:rsidR="00FA2AFF" w:rsidRPr="00327100" w:rsidRDefault="00FA2AFF" w:rsidP="00FA2AFF">
      <w:pPr>
        <w:pStyle w:val="ListParagraph"/>
        <w:ind w:left="1080"/>
        <w:jc w:val="both"/>
        <w:rPr>
          <w:rFonts w:asciiTheme="minorHAnsi" w:hAnsiTheme="minorHAnsi"/>
          <w:bCs/>
          <w:sz w:val="22"/>
          <w:szCs w:val="22"/>
          <w:rPrChange w:id="139" w:author="Test" w:date="2014-11-20T12:54:00Z">
            <w:rPr>
              <w:bCs/>
              <w:sz w:val="22"/>
              <w:szCs w:val="22"/>
            </w:rPr>
          </w:rPrChange>
        </w:rPr>
      </w:pPr>
    </w:p>
    <w:p w14:paraId="2D50321D" w14:textId="77777777" w:rsidR="00FA2AFF" w:rsidRPr="00327100" w:rsidRDefault="00FA2AFF" w:rsidP="00FA2AFF">
      <w:pPr>
        <w:pStyle w:val="ListParagraph"/>
        <w:ind w:left="1080"/>
        <w:jc w:val="both"/>
        <w:rPr>
          <w:rFonts w:asciiTheme="minorHAnsi" w:hAnsiTheme="minorHAnsi"/>
          <w:bCs/>
          <w:sz w:val="22"/>
          <w:szCs w:val="22"/>
          <w:rPrChange w:id="140" w:author="Test" w:date="2014-11-20T12:54:00Z">
            <w:rPr>
              <w:bCs/>
              <w:sz w:val="22"/>
              <w:szCs w:val="22"/>
            </w:rPr>
          </w:rPrChange>
        </w:rPr>
      </w:pPr>
      <w:r w:rsidRPr="00327100">
        <w:rPr>
          <w:rFonts w:asciiTheme="minorHAnsi" w:hAnsiTheme="minorHAnsi"/>
          <w:bCs/>
          <w:sz w:val="22"/>
          <w:szCs w:val="22"/>
          <w:rPrChange w:id="141" w:author="Test" w:date="2014-11-20T12:54:00Z">
            <w:rPr>
              <w:bCs/>
              <w:sz w:val="22"/>
              <w:szCs w:val="22"/>
            </w:rPr>
          </w:rPrChange>
        </w:rPr>
        <w:t xml:space="preserve">Additionally, the OECD will also be responsible for the </w:t>
      </w:r>
      <w:r w:rsidR="00F26A5A" w:rsidRPr="00327100">
        <w:rPr>
          <w:rFonts w:asciiTheme="minorHAnsi" w:hAnsiTheme="minorHAnsi"/>
          <w:bCs/>
          <w:sz w:val="22"/>
          <w:szCs w:val="22"/>
          <w:rPrChange w:id="142" w:author="Test" w:date="2014-11-20T12:54:00Z">
            <w:rPr>
              <w:bCs/>
              <w:sz w:val="22"/>
              <w:szCs w:val="22"/>
            </w:rPr>
          </w:rPrChange>
        </w:rPr>
        <w:t xml:space="preserve">organization of a workshop in the Region </w:t>
      </w:r>
      <w:r w:rsidRPr="00327100">
        <w:rPr>
          <w:rFonts w:asciiTheme="minorHAnsi" w:hAnsiTheme="minorHAnsi"/>
          <w:bCs/>
          <w:sz w:val="22"/>
          <w:szCs w:val="22"/>
          <w:rPrChange w:id="143" w:author="Test" w:date="2014-11-20T12:54:00Z">
            <w:rPr>
              <w:bCs/>
              <w:sz w:val="22"/>
              <w:szCs w:val="22"/>
            </w:rPr>
          </w:rPrChange>
        </w:rPr>
        <w:t xml:space="preserve">(location to be agreed between the OECD and the Bank) </w:t>
      </w:r>
      <w:r w:rsidR="00F26A5A" w:rsidRPr="00327100">
        <w:rPr>
          <w:rFonts w:asciiTheme="minorHAnsi" w:hAnsiTheme="minorHAnsi"/>
          <w:bCs/>
          <w:sz w:val="22"/>
          <w:szCs w:val="22"/>
          <w:rPrChange w:id="144" w:author="Test" w:date="2014-11-20T12:54:00Z">
            <w:rPr>
              <w:bCs/>
              <w:sz w:val="22"/>
              <w:szCs w:val="22"/>
            </w:rPr>
          </w:rPrChange>
        </w:rPr>
        <w:t xml:space="preserve">to disseminate the results of the toolkit. As for the organization of the event, the OECD will coordinate the agenda, venue and invitees with the Bank. </w:t>
      </w:r>
    </w:p>
    <w:p w14:paraId="412C7EA3" w14:textId="77777777" w:rsidR="00202CC0" w:rsidRPr="00327100" w:rsidRDefault="00202CC0" w:rsidP="00253D5A">
      <w:pPr>
        <w:jc w:val="both"/>
        <w:rPr>
          <w:rFonts w:asciiTheme="minorHAnsi" w:hAnsiTheme="minorHAnsi"/>
          <w:bCs/>
          <w:i/>
          <w:sz w:val="22"/>
          <w:szCs w:val="22"/>
          <w:rPrChange w:id="145" w:author="Test" w:date="2014-11-20T12:54:00Z">
            <w:rPr>
              <w:bCs/>
              <w:i/>
              <w:sz w:val="22"/>
              <w:szCs w:val="22"/>
            </w:rPr>
          </w:rPrChange>
        </w:rPr>
      </w:pPr>
    </w:p>
    <w:p w14:paraId="75718F7D" w14:textId="531746C9" w:rsidR="003C033D" w:rsidRPr="00327100" w:rsidRDefault="003C033D" w:rsidP="004C2E86">
      <w:pPr>
        <w:pStyle w:val="ListParagraph"/>
        <w:numPr>
          <w:ilvl w:val="0"/>
          <w:numId w:val="17"/>
        </w:numPr>
        <w:tabs>
          <w:tab w:val="left" w:pos="630"/>
        </w:tabs>
        <w:ind w:left="720" w:hanging="360"/>
        <w:jc w:val="center"/>
        <w:rPr>
          <w:rFonts w:asciiTheme="minorHAnsi" w:hAnsiTheme="minorHAnsi"/>
          <w:b/>
          <w:bCs/>
          <w:smallCaps/>
          <w:sz w:val="22"/>
          <w:szCs w:val="22"/>
          <w:rPrChange w:id="146" w:author="Test" w:date="2014-11-20T12:54:00Z">
            <w:rPr>
              <w:rFonts w:ascii="Times New Roman Bold" w:hAnsi="Times New Roman Bold"/>
              <w:b/>
              <w:bCs/>
              <w:smallCaps/>
              <w:sz w:val="22"/>
              <w:szCs w:val="22"/>
            </w:rPr>
          </w:rPrChange>
        </w:rPr>
      </w:pPr>
      <w:r w:rsidRPr="00327100">
        <w:rPr>
          <w:rFonts w:asciiTheme="minorHAnsi" w:hAnsiTheme="minorHAnsi"/>
          <w:b/>
          <w:bCs/>
          <w:smallCaps/>
          <w:sz w:val="22"/>
          <w:szCs w:val="22"/>
          <w:rPrChange w:id="147" w:author="Test" w:date="2014-11-20T12:54:00Z">
            <w:rPr>
              <w:rFonts w:ascii="Times New Roman Bold" w:hAnsi="Times New Roman Bold"/>
              <w:b/>
              <w:bCs/>
              <w:smallCaps/>
              <w:sz w:val="22"/>
              <w:szCs w:val="22"/>
            </w:rPr>
          </w:rPrChange>
        </w:rPr>
        <w:t>Reports / Deliverables</w:t>
      </w:r>
    </w:p>
    <w:p w14:paraId="58489396" w14:textId="77777777" w:rsidR="00202CC0" w:rsidRPr="00327100" w:rsidRDefault="00202CC0" w:rsidP="00253D5A">
      <w:pPr>
        <w:jc w:val="both"/>
        <w:rPr>
          <w:rFonts w:asciiTheme="minorHAnsi" w:hAnsiTheme="minorHAnsi"/>
          <w:b/>
          <w:bCs/>
          <w:sz w:val="22"/>
          <w:szCs w:val="22"/>
          <w:rPrChange w:id="148" w:author="Test" w:date="2014-11-20T12:54:00Z">
            <w:rPr>
              <w:b/>
              <w:bCs/>
              <w:sz w:val="22"/>
              <w:szCs w:val="22"/>
            </w:rPr>
          </w:rPrChange>
        </w:rPr>
      </w:pPr>
    </w:p>
    <w:p w14:paraId="52040507" w14:textId="45EC8BD7" w:rsidR="00F26A5A" w:rsidRPr="00327100" w:rsidRDefault="00F26A5A" w:rsidP="00F26A5A">
      <w:pPr>
        <w:jc w:val="both"/>
        <w:rPr>
          <w:rFonts w:asciiTheme="minorHAnsi" w:hAnsiTheme="minorHAnsi"/>
          <w:bCs/>
          <w:sz w:val="22"/>
          <w:szCs w:val="22"/>
          <w:rPrChange w:id="149" w:author="Test" w:date="2014-11-20T12:54:00Z">
            <w:rPr>
              <w:bCs/>
              <w:sz w:val="22"/>
              <w:szCs w:val="22"/>
            </w:rPr>
          </w:rPrChange>
        </w:rPr>
      </w:pPr>
      <w:r w:rsidRPr="00327100">
        <w:rPr>
          <w:rFonts w:asciiTheme="minorHAnsi" w:hAnsiTheme="minorHAnsi"/>
          <w:bCs/>
          <w:sz w:val="22"/>
          <w:szCs w:val="22"/>
          <w:rPrChange w:id="150" w:author="Test" w:date="2014-11-20T12:54:00Z">
            <w:rPr>
              <w:bCs/>
              <w:sz w:val="22"/>
              <w:szCs w:val="22"/>
            </w:rPr>
          </w:rPrChange>
        </w:rPr>
        <w:t>The expected deliverables of this project are:</w:t>
      </w:r>
    </w:p>
    <w:p w14:paraId="7F41CCF5" w14:textId="16885CC6" w:rsidR="00F26A5A" w:rsidRPr="00327100" w:rsidRDefault="00F26A5A" w:rsidP="00F26A5A">
      <w:pPr>
        <w:pStyle w:val="ListParagraph"/>
        <w:numPr>
          <w:ilvl w:val="0"/>
          <w:numId w:val="12"/>
        </w:numPr>
        <w:jc w:val="both"/>
        <w:rPr>
          <w:rFonts w:asciiTheme="minorHAnsi" w:hAnsiTheme="minorHAnsi"/>
          <w:bCs/>
          <w:sz w:val="22"/>
          <w:szCs w:val="22"/>
          <w:rPrChange w:id="151" w:author="Test" w:date="2014-11-20T12:54:00Z">
            <w:rPr>
              <w:bCs/>
              <w:sz w:val="22"/>
              <w:szCs w:val="22"/>
            </w:rPr>
          </w:rPrChange>
        </w:rPr>
      </w:pPr>
      <w:r w:rsidRPr="00327100">
        <w:rPr>
          <w:rFonts w:asciiTheme="minorHAnsi" w:hAnsiTheme="minorHAnsi"/>
          <w:bCs/>
          <w:sz w:val="22"/>
          <w:szCs w:val="22"/>
          <w:rPrChange w:id="152" w:author="Test" w:date="2014-11-20T12:54:00Z">
            <w:rPr>
              <w:bCs/>
              <w:sz w:val="22"/>
              <w:szCs w:val="22"/>
            </w:rPr>
          </w:rPrChange>
        </w:rPr>
        <w:t>As a result of Component 1, a summary of the findings on the status quo of public policies in the Region, as well as a summary of best practices from other parts of the world based on literature review.</w:t>
      </w:r>
    </w:p>
    <w:p w14:paraId="1A60D708" w14:textId="58CE08A4" w:rsidR="00F26A5A" w:rsidRPr="00327100" w:rsidRDefault="00F26A5A" w:rsidP="00F26A5A">
      <w:pPr>
        <w:pStyle w:val="ListParagraph"/>
        <w:numPr>
          <w:ilvl w:val="0"/>
          <w:numId w:val="12"/>
        </w:numPr>
        <w:jc w:val="both"/>
        <w:rPr>
          <w:rFonts w:asciiTheme="minorHAnsi" w:hAnsiTheme="minorHAnsi"/>
          <w:bCs/>
          <w:sz w:val="22"/>
          <w:szCs w:val="22"/>
          <w:rPrChange w:id="153" w:author="Test" w:date="2014-11-20T12:54:00Z">
            <w:rPr>
              <w:bCs/>
              <w:sz w:val="22"/>
              <w:szCs w:val="22"/>
            </w:rPr>
          </w:rPrChange>
        </w:rPr>
      </w:pPr>
      <w:r w:rsidRPr="00327100">
        <w:rPr>
          <w:rFonts w:asciiTheme="minorHAnsi" w:hAnsiTheme="minorHAnsi"/>
          <w:bCs/>
          <w:sz w:val="22"/>
          <w:szCs w:val="22"/>
          <w:rPrChange w:id="154" w:author="Test" w:date="2014-11-20T12:54:00Z">
            <w:rPr>
              <w:bCs/>
              <w:sz w:val="22"/>
              <w:szCs w:val="22"/>
            </w:rPr>
          </w:rPrChange>
        </w:rPr>
        <w:t>As a result of Component 2, a comprehensive document containing the toolkit with all the modules and chapters and the training materials for use of the toolkit. Those materials will be in the most appropriate format determined by the Bank: pdf document, powerpoint presentation and video. Any other possible and user-friendly formats are also welcome.</w:t>
      </w:r>
    </w:p>
    <w:p w14:paraId="10260355" w14:textId="28693674" w:rsidR="00F26A5A" w:rsidRPr="00327100" w:rsidRDefault="00F26A5A" w:rsidP="00F26A5A">
      <w:pPr>
        <w:pStyle w:val="ListParagraph"/>
        <w:numPr>
          <w:ilvl w:val="0"/>
          <w:numId w:val="12"/>
        </w:numPr>
        <w:jc w:val="both"/>
        <w:rPr>
          <w:rFonts w:asciiTheme="minorHAnsi" w:hAnsiTheme="minorHAnsi"/>
          <w:bCs/>
          <w:sz w:val="22"/>
          <w:szCs w:val="22"/>
          <w:rPrChange w:id="155" w:author="Test" w:date="2014-11-20T12:54:00Z">
            <w:rPr>
              <w:bCs/>
              <w:sz w:val="22"/>
              <w:szCs w:val="22"/>
            </w:rPr>
          </w:rPrChange>
        </w:rPr>
      </w:pPr>
      <w:r w:rsidRPr="00327100">
        <w:rPr>
          <w:rFonts w:asciiTheme="minorHAnsi" w:hAnsiTheme="minorHAnsi"/>
          <w:bCs/>
          <w:sz w:val="22"/>
          <w:szCs w:val="22"/>
          <w:rPrChange w:id="156" w:author="Test" w:date="2014-11-20T12:54:00Z">
            <w:rPr>
              <w:bCs/>
              <w:sz w:val="22"/>
              <w:szCs w:val="22"/>
            </w:rPr>
          </w:rPrChange>
        </w:rPr>
        <w:t xml:space="preserve">As a result of Component 3, an event in the Region to disseminate the results of this TC and the necessary dissemination materials. </w:t>
      </w:r>
    </w:p>
    <w:p w14:paraId="1DA4C59B" w14:textId="77777777" w:rsidR="00F26A5A" w:rsidRPr="00327100" w:rsidRDefault="00F26A5A" w:rsidP="00253D5A">
      <w:pPr>
        <w:pStyle w:val="BodyText"/>
        <w:jc w:val="both"/>
        <w:rPr>
          <w:rFonts w:asciiTheme="minorHAnsi" w:hAnsiTheme="minorHAnsi"/>
          <w:i/>
          <w:sz w:val="22"/>
          <w:szCs w:val="22"/>
          <w:rPrChange w:id="157" w:author="Test" w:date="2014-11-20T12:54:00Z">
            <w:rPr>
              <w:i/>
              <w:sz w:val="22"/>
              <w:szCs w:val="22"/>
            </w:rPr>
          </w:rPrChange>
        </w:rPr>
      </w:pPr>
    </w:p>
    <w:p w14:paraId="4CF3292B" w14:textId="675AD974" w:rsidR="00752A29" w:rsidRPr="00327100" w:rsidRDefault="00F26A5A" w:rsidP="00253D5A">
      <w:pPr>
        <w:pStyle w:val="BodyText"/>
        <w:jc w:val="both"/>
        <w:rPr>
          <w:rFonts w:asciiTheme="minorHAnsi" w:hAnsiTheme="minorHAnsi"/>
          <w:sz w:val="22"/>
          <w:szCs w:val="22"/>
          <w:rPrChange w:id="158" w:author="Test" w:date="2014-11-20T12:54:00Z">
            <w:rPr>
              <w:sz w:val="22"/>
              <w:szCs w:val="22"/>
            </w:rPr>
          </w:rPrChange>
        </w:rPr>
      </w:pPr>
      <w:r w:rsidRPr="00327100">
        <w:rPr>
          <w:rFonts w:asciiTheme="minorHAnsi" w:hAnsiTheme="minorHAnsi"/>
          <w:sz w:val="22"/>
          <w:szCs w:val="22"/>
          <w:rPrChange w:id="159" w:author="Test" w:date="2014-11-20T12:54:00Z">
            <w:rPr>
              <w:sz w:val="22"/>
              <w:szCs w:val="22"/>
            </w:rPr>
          </w:rPrChange>
        </w:rPr>
        <w:t xml:space="preserve">The deliverables of Component 1 and Component 2 will be separate. </w:t>
      </w:r>
      <w:r w:rsidR="003C033D" w:rsidRPr="00327100">
        <w:rPr>
          <w:rFonts w:asciiTheme="minorHAnsi" w:hAnsiTheme="minorHAnsi"/>
          <w:sz w:val="22"/>
          <w:szCs w:val="22"/>
          <w:rPrChange w:id="160" w:author="Test" w:date="2014-11-20T12:54:00Z">
            <w:rPr>
              <w:sz w:val="22"/>
              <w:szCs w:val="22"/>
            </w:rPr>
          </w:rPrChange>
        </w:rPr>
        <w:t>Every report must be submitted to the Bank in an electronic file. The report should include cover, main document, and all annexes. Zip files w</w:t>
      </w:r>
      <w:r w:rsidR="00A668BE" w:rsidRPr="00327100">
        <w:rPr>
          <w:rFonts w:asciiTheme="minorHAnsi" w:hAnsiTheme="minorHAnsi"/>
          <w:sz w:val="22"/>
          <w:szCs w:val="22"/>
          <w:rPrChange w:id="161" w:author="Test" w:date="2014-11-20T12:54:00Z">
            <w:rPr>
              <w:sz w:val="22"/>
              <w:szCs w:val="22"/>
            </w:rPr>
          </w:rPrChange>
        </w:rPr>
        <w:t>ill not</w:t>
      </w:r>
      <w:r w:rsidRPr="00327100">
        <w:rPr>
          <w:rFonts w:asciiTheme="minorHAnsi" w:hAnsiTheme="minorHAnsi"/>
          <w:sz w:val="22"/>
          <w:szCs w:val="22"/>
          <w:rPrChange w:id="162" w:author="Test" w:date="2014-11-20T12:54:00Z">
            <w:rPr>
              <w:sz w:val="22"/>
              <w:szCs w:val="22"/>
            </w:rPr>
          </w:rPrChange>
        </w:rPr>
        <w:t xml:space="preserve"> be accepted as final reports.</w:t>
      </w:r>
    </w:p>
    <w:p w14:paraId="4CF3292E" w14:textId="77777777" w:rsidR="00E357B9" w:rsidRPr="00327100" w:rsidRDefault="00E357B9" w:rsidP="00253D5A">
      <w:pPr>
        <w:jc w:val="both"/>
        <w:rPr>
          <w:rFonts w:asciiTheme="minorHAnsi" w:hAnsiTheme="minorHAnsi"/>
          <w:bCs/>
          <w:sz w:val="22"/>
          <w:szCs w:val="22"/>
          <w:rPrChange w:id="163" w:author="Test" w:date="2014-11-20T12:54:00Z">
            <w:rPr>
              <w:bCs/>
              <w:sz w:val="22"/>
              <w:szCs w:val="22"/>
            </w:rPr>
          </w:rPrChange>
        </w:rPr>
      </w:pPr>
    </w:p>
    <w:p w14:paraId="3C8D89F2" w14:textId="77777777" w:rsidR="003C033D" w:rsidRPr="00327100" w:rsidRDefault="003C033D" w:rsidP="004C2E86">
      <w:pPr>
        <w:pStyle w:val="ListParagraph"/>
        <w:numPr>
          <w:ilvl w:val="0"/>
          <w:numId w:val="17"/>
        </w:numPr>
        <w:tabs>
          <w:tab w:val="left" w:pos="630"/>
        </w:tabs>
        <w:jc w:val="center"/>
        <w:rPr>
          <w:rFonts w:asciiTheme="minorHAnsi" w:hAnsiTheme="minorHAnsi"/>
          <w:b/>
          <w:bCs/>
          <w:smallCaps/>
          <w:sz w:val="22"/>
          <w:szCs w:val="22"/>
          <w:rPrChange w:id="164" w:author="Test" w:date="2014-11-20T12:54:00Z">
            <w:rPr>
              <w:rFonts w:ascii="Times New Roman Bold" w:hAnsi="Times New Roman Bold"/>
              <w:b/>
              <w:bCs/>
              <w:smallCaps/>
              <w:sz w:val="22"/>
              <w:szCs w:val="22"/>
            </w:rPr>
          </w:rPrChange>
        </w:rPr>
      </w:pPr>
      <w:r w:rsidRPr="00327100">
        <w:rPr>
          <w:rFonts w:asciiTheme="minorHAnsi" w:hAnsiTheme="minorHAnsi"/>
          <w:b/>
          <w:bCs/>
          <w:smallCaps/>
          <w:sz w:val="22"/>
          <w:szCs w:val="22"/>
          <w:rPrChange w:id="165" w:author="Test" w:date="2014-11-20T12:54:00Z">
            <w:rPr>
              <w:rFonts w:ascii="Times New Roman Bold" w:hAnsi="Times New Roman Bold"/>
              <w:b/>
              <w:bCs/>
              <w:smallCaps/>
              <w:sz w:val="22"/>
              <w:szCs w:val="22"/>
            </w:rPr>
          </w:rPrChange>
        </w:rPr>
        <w:t xml:space="preserve">Qualifications  </w:t>
      </w:r>
    </w:p>
    <w:p w14:paraId="56676F4D" w14:textId="77777777" w:rsidR="00A44B2E" w:rsidRPr="00327100" w:rsidRDefault="00A44B2E" w:rsidP="00440F69">
      <w:pPr>
        <w:jc w:val="both"/>
        <w:rPr>
          <w:rFonts w:asciiTheme="minorHAnsi" w:hAnsiTheme="minorHAnsi"/>
          <w:sz w:val="22"/>
          <w:szCs w:val="22"/>
          <w:rPrChange w:id="166" w:author="Test" w:date="2014-11-20T12:54:00Z">
            <w:rPr>
              <w:sz w:val="22"/>
              <w:szCs w:val="22"/>
            </w:rPr>
          </w:rPrChange>
        </w:rPr>
      </w:pPr>
    </w:p>
    <w:p w14:paraId="3A454C95" w14:textId="4B0DB9CF" w:rsidR="006F29D6" w:rsidRPr="00327100" w:rsidRDefault="006F29D6" w:rsidP="006F29D6">
      <w:pPr>
        <w:jc w:val="both"/>
        <w:rPr>
          <w:rFonts w:asciiTheme="minorHAnsi" w:hAnsiTheme="minorHAnsi"/>
          <w:bCs/>
          <w:sz w:val="22"/>
          <w:szCs w:val="22"/>
          <w:rPrChange w:id="167" w:author="Test" w:date="2014-11-20T12:54:00Z">
            <w:rPr>
              <w:bCs/>
              <w:sz w:val="22"/>
              <w:szCs w:val="22"/>
            </w:rPr>
          </w:rPrChange>
        </w:rPr>
      </w:pPr>
      <w:r w:rsidRPr="00327100">
        <w:rPr>
          <w:rFonts w:asciiTheme="minorHAnsi" w:hAnsiTheme="minorHAnsi"/>
          <w:bCs/>
          <w:sz w:val="22"/>
          <w:szCs w:val="22"/>
          <w:rPrChange w:id="168" w:author="Test" w:date="2014-11-20T12:54:00Z">
            <w:rPr>
              <w:bCs/>
              <w:sz w:val="22"/>
              <w:szCs w:val="22"/>
            </w:rPr>
          </w:rPrChange>
        </w:rPr>
        <w:t>To carry out the work within the scope of this TC, the OECD will be hired under the fact that their economic and financial proposals fit with what is required in these ToR. It is required that the OECD’s team members have at least 5 yea</w:t>
      </w:r>
      <w:bookmarkStart w:id="169" w:name="_GoBack"/>
      <w:bookmarkEnd w:id="169"/>
      <w:r w:rsidRPr="00327100">
        <w:rPr>
          <w:rFonts w:asciiTheme="minorHAnsi" w:hAnsiTheme="minorHAnsi"/>
          <w:bCs/>
          <w:sz w:val="22"/>
          <w:szCs w:val="22"/>
          <w:rPrChange w:id="170" w:author="Test" w:date="2014-11-20T12:54:00Z">
            <w:rPr>
              <w:bCs/>
              <w:sz w:val="22"/>
              <w:szCs w:val="22"/>
            </w:rPr>
          </w:rPrChange>
        </w:rPr>
        <w:t>rs of experience in the telecommunications field (policy, engineering, legal or regulatory) and that they speak fluently, at least, Spanish and English.</w:t>
      </w:r>
    </w:p>
    <w:p w14:paraId="0F97C4E0" w14:textId="77777777" w:rsidR="006F29D6" w:rsidRPr="00327100" w:rsidRDefault="006F29D6" w:rsidP="006F29D6">
      <w:pPr>
        <w:jc w:val="both"/>
        <w:rPr>
          <w:rFonts w:asciiTheme="minorHAnsi" w:hAnsiTheme="minorHAnsi"/>
          <w:bCs/>
          <w:sz w:val="22"/>
          <w:szCs w:val="22"/>
          <w:rPrChange w:id="171" w:author="Test" w:date="2014-11-20T12:54:00Z">
            <w:rPr>
              <w:bCs/>
              <w:sz w:val="22"/>
              <w:szCs w:val="22"/>
            </w:rPr>
          </w:rPrChange>
        </w:rPr>
      </w:pPr>
    </w:p>
    <w:p w14:paraId="2147CCFD" w14:textId="77777777" w:rsidR="003C033D" w:rsidRPr="00327100" w:rsidRDefault="003C033D" w:rsidP="004C2E86">
      <w:pPr>
        <w:pStyle w:val="ListParagraph"/>
        <w:numPr>
          <w:ilvl w:val="0"/>
          <w:numId w:val="17"/>
        </w:numPr>
        <w:tabs>
          <w:tab w:val="left" w:pos="630"/>
        </w:tabs>
        <w:jc w:val="center"/>
        <w:rPr>
          <w:rFonts w:asciiTheme="minorHAnsi" w:hAnsiTheme="minorHAnsi"/>
          <w:b/>
          <w:bCs/>
          <w:sz w:val="22"/>
          <w:szCs w:val="22"/>
          <w:rPrChange w:id="172" w:author="Test" w:date="2014-11-20T12:54:00Z">
            <w:rPr>
              <w:b/>
              <w:bCs/>
              <w:sz w:val="22"/>
            </w:rPr>
          </w:rPrChange>
        </w:rPr>
      </w:pPr>
      <w:r w:rsidRPr="00327100">
        <w:rPr>
          <w:rFonts w:asciiTheme="minorHAnsi" w:hAnsiTheme="minorHAnsi"/>
          <w:b/>
          <w:bCs/>
          <w:smallCaps/>
          <w:sz w:val="22"/>
          <w:szCs w:val="22"/>
          <w:rPrChange w:id="173" w:author="Test" w:date="2014-11-20T12:54:00Z">
            <w:rPr>
              <w:rFonts w:ascii="Times New Roman Bold" w:hAnsi="Times New Roman Bold"/>
              <w:b/>
              <w:bCs/>
              <w:smallCaps/>
              <w:sz w:val="22"/>
            </w:rPr>
          </w:rPrChange>
        </w:rPr>
        <w:t>Characteristics of the Consultancy</w:t>
      </w:r>
    </w:p>
    <w:p w14:paraId="5A8FB9AF" w14:textId="77777777" w:rsidR="003C033D" w:rsidRPr="00327100" w:rsidRDefault="003C033D" w:rsidP="003C033D">
      <w:pPr>
        <w:jc w:val="both"/>
        <w:rPr>
          <w:rFonts w:asciiTheme="minorHAnsi" w:hAnsiTheme="minorHAnsi"/>
          <w:b/>
          <w:bCs/>
          <w:sz w:val="22"/>
          <w:szCs w:val="22"/>
          <w:rPrChange w:id="174" w:author="Test" w:date="2014-11-20T12:54:00Z">
            <w:rPr>
              <w:b/>
              <w:bCs/>
              <w:sz w:val="22"/>
              <w:szCs w:val="22"/>
            </w:rPr>
          </w:rPrChange>
        </w:rPr>
      </w:pPr>
    </w:p>
    <w:p w14:paraId="56D35C1E" w14:textId="445B579A" w:rsidR="003C033D" w:rsidRPr="00327100" w:rsidRDefault="003C033D" w:rsidP="003C033D">
      <w:pPr>
        <w:pStyle w:val="ListParagraph"/>
        <w:numPr>
          <w:ilvl w:val="0"/>
          <w:numId w:val="9"/>
        </w:numPr>
        <w:jc w:val="both"/>
        <w:rPr>
          <w:rFonts w:asciiTheme="minorHAnsi" w:hAnsiTheme="minorHAnsi"/>
          <w:sz w:val="22"/>
          <w:szCs w:val="22"/>
          <w:rPrChange w:id="175" w:author="Test" w:date="2014-11-20T12:54:00Z">
            <w:rPr>
              <w:sz w:val="22"/>
              <w:szCs w:val="22"/>
            </w:rPr>
          </w:rPrChange>
        </w:rPr>
      </w:pPr>
      <w:r w:rsidRPr="00327100">
        <w:rPr>
          <w:rFonts w:asciiTheme="minorHAnsi" w:hAnsiTheme="minorHAnsi"/>
          <w:sz w:val="22"/>
          <w:szCs w:val="22"/>
          <w:rPrChange w:id="176" w:author="Test" w:date="2014-11-20T12:54:00Z">
            <w:rPr>
              <w:sz w:val="22"/>
              <w:szCs w:val="22"/>
            </w:rPr>
          </w:rPrChange>
        </w:rPr>
        <w:t xml:space="preserve">Consultancy category and modality: </w:t>
      </w:r>
      <w:r w:rsidR="006F29D6" w:rsidRPr="00327100">
        <w:rPr>
          <w:rFonts w:asciiTheme="minorHAnsi" w:hAnsiTheme="minorHAnsi"/>
          <w:sz w:val="22"/>
          <w:szCs w:val="22"/>
          <w:rPrChange w:id="177" w:author="Test" w:date="2014-11-20T12:54:00Z">
            <w:rPr>
              <w:sz w:val="22"/>
              <w:szCs w:val="22"/>
            </w:rPr>
          </w:rPrChange>
        </w:rPr>
        <w:t>Firm</w:t>
      </w:r>
    </w:p>
    <w:p w14:paraId="0581DA2C" w14:textId="4DC115EF" w:rsidR="003C033D" w:rsidRPr="00327100" w:rsidRDefault="003C033D" w:rsidP="003C033D">
      <w:pPr>
        <w:pStyle w:val="ListParagraph"/>
        <w:numPr>
          <w:ilvl w:val="0"/>
          <w:numId w:val="9"/>
        </w:numPr>
        <w:jc w:val="both"/>
        <w:rPr>
          <w:rFonts w:asciiTheme="minorHAnsi" w:hAnsiTheme="minorHAnsi"/>
          <w:sz w:val="22"/>
          <w:szCs w:val="22"/>
          <w:rPrChange w:id="178" w:author="Test" w:date="2014-11-20T12:54:00Z">
            <w:rPr>
              <w:sz w:val="22"/>
              <w:szCs w:val="22"/>
            </w:rPr>
          </w:rPrChange>
        </w:rPr>
      </w:pPr>
      <w:r w:rsidRPr="00327100">
        <w:rPr>
          <w:rFonts w:asciiTheme="minorHAnsi" w:hAnsiTheme="minorHAnsi"/>
          <w:sz w:val="22"/>
          <w:szCs w:val="22"/>
          <w:rPrChange w:id="179" w:author="Test" w:date="2014-11-20T12:54:00Z">
            <w:rPr>
              <w:sz w:val="22"/>
              <w:szCs w:val="22"/>
            </w:rPr>
          </w:rPrChange>
        </w:rPr>
        <w:t xml:space="preserve">Contract duration: </w:t>
      </w:r>
      <w:r w:rsidR="006F29D6" w:rsidRPr="00327100">
        <w:rPr>
          <w:rFonts w:asciiTheme="minorHAnsi" w:hAnsiTheme="minorHAnsi"/>
          <w:sz w:val="22"/>
          <w:szCs w:val="22"/>
          <w:rPrChange w:id="180" w:author="Test" w:date="2014-11-20T12:54:00Z">
            <w:rPr>
              <w:sz w:val="22"/>
              <w:szCs w:val="22"/>
            </w:rPr>
          </w:rPrChange>
        </w:rPr>
        <w:t>12 months, starting in January 2015</w:t>
      </w:r>
    </w:p>
    <w:p w14:paraId="619B7358" w14:textId="13618677" w:rsidR="003C033D" w:rsidRPr="00327100" w:rsidRDefault="003C033D" w:rsidP="003C033D">
      <w:pPr>
        <w:pStyle w:val="ListParagraph"/>
        <w:numPr>
          <w:ilvl w:val="0"/>
          <w:numId w:val="9"/>
        </w:numPr>
        <w:jc w:val="both"/>
        <w:rPr>
          <w:rFonts w:asciiTheme="minorHAnsi" w:hAnsiTheme="minorHAnsi"/>
          <w:sz w:val="22"/>
          <w:szCs w:val="22"/>
          <w:rPrChange w:id="181" w:author="Test" w:date="2014-11-20T12:54:00Z">
            <w:rPr>
              <w:sz w:val="22"/>
              <w:szCs w:val="22"/>
            </w:rPr>
          </w:rPrChange>
        </w:rPr>
      </w:pPr>
      <w:r w:rsidRPr="00327100">
        <w:rPr>
          <w:rFonts w:asciiTheme="minorHAnsi" w:hAnsiTheme="minorHAnsi"/>
          <w:sz w:val="22"/>
          <w:szCs w:val="22"/>
          <w:rPrChange w:id="182" w:author="Test" w:date="2014-11-20T12:54:00Z">
            <w:rPr>
              <w:sz w:val="22"/>
              <w:szCs w:val="22"/>
            </w:rPr>
          </w:rPrChange>
        </w:rPr>
        <w:t xml:space="preserve">Place(s) of work: </w:t>
      </w:r>
      <w:r w:rsidR="006F29D6" w:rsidRPr="00327100">
        <w:rPr>
          <w:rFonts w:asciiTheme="minorHAnsi" w:hAnsiTheme="minorHAnsi"/>
          <w:sz w:val="22"/>
          <w:szCs w:val="22"/>
          <w:rPrChange w:id="183" w:author="Test" w:date="2014-11-20T12:54:00Z">
            <w:rPr>
              <w:sz w:val="22"/>
              <w:szCs w:val="22"/>
            </w:rPr>
          </w:rPrChange>
        </w:rPr>
        <w:t>remote with two field visits</w:t>
      </w:r>
    </w:p>
    <w:p w14:paraId="45DB3E3E" w14:textId="06EFA74B" w:rsidR="006F29D6" w:rsidRPr="00327100" w:rsidRDefault="006F29D6" w:rsidP="003C033D">
      <w:pPr>
        <w:pStyle w:val="ListParagraph"/>
        <w:numPr>
          <w:ilvl w:val="0"/>
          <w:numId w:val="9"/>
        </w:numPr>
        <w:jc w:val="both"/>
        <w:rPr>
          <w:rFonts w:asciiTheme="minorHAnsi" w:hAnsiTheme="minorHAnsi"/>
          <w:bCs/>
          <w:sz w:val="22"/>
          <w:szCs w:val="22"/>
          <w:rPrChange w:id="184" w:author="Test" w:date="2014-11-20T12:54:00Z">
            <w:rPr>
              <w:bCs/>
              <w:sz w:val="22"/>
              <w:szCs w:val="22"/>
            </w:rPr>
          </w:rPrChange>
        </w:rPr>
      </w:pPr>
      <w:r w:rsidRPr="00327100">
        <w:rPr>
          <w:rFonts w:asciiTheme="minorHAnsi" w:hAnsiTheme="minorHAnsi"/>
          <w:bCs/>
          <w:sz w:val="22"/>
          <w:szCs w:val="22"/>
          <w:rPrChange w:id="185" w:author="Test" w:date="2014-11-20T12:54:00Z">
            <w:rPr>
              <w:bCs/>
              <w:sz w:val="22"/>
              <w:szCs w:val="22"/>
            </w:rPr>
          </w:rPrChange>
        </w:rPr>
        <w:t>Maximum budget: US$500,000</w:t>
      </w:r>
    </w:p>
    <w:p w14:paraId="60B14CEE" w14:textId="77777777" w:rsidR="00440F69" w:rsidRPr="00327100" w:rsidRDefault="00440F69" w:rsidP="00253D5A">
      <w:pPr>
        <w:jc w:val="both"/>
        <w:rPr>
          <w:rFonts w:asciiTheme="minorHAnsi" w:hAnsiTheme="minorHAnsi"/>
          <w:b/>
          <w:bCs/>
          <w:sz w:val="22"/>
          <w:szCs w:val="22"/>
          <w:rPrChange w:id="186" w:author="Test" w:date="2014-11-20T12:54:00Z">
            <w:rPr>
              <w:b/>
              <w:bCs/>
              <w:sz w:val="22"/>
              <w:szCs w:val="22"/>
            </w:rPr>
          </w:rPrChange>
        </w:rPr>
      </w:pPr>
    </w:p>
    <w:p w14:paraId="7A8F5915" w14:textId="16815465" w:rsidR="004C2E86" w:rsidRPr="00327100" w:rsidRDefault="004C2E86" w:rsidP="004C2E86">
      <w:pPr>
        <w:pStyle w:val="ListParagraph"/>
        <w:numPr>
          <w:ilvl w:val="0"/>
          <w:numId w:val="17"/>
        </w:numPr>
        <w:tabs>
          <w:tab w:val="left" w:pos="630"/>
        </w:tabs>
        <w:jc w:val="center"/>
        <w:rPr>
          <w:rFonts w:asciiTheme="minorHAnsi" w:hAnsiTheme="minorHAnsi"/>
          <w:b/>
          <w:bCs/>
          <w:sz w:val="22"/>
          <w:szCs w:val="22"/>
          <w:rPrChange w:id="187" w:author="Test" w:date="2014-11-20T12:54:00Z">
            <w:rPr>
              <w:b/>
              <w:bCs/>
              <w:sz w:val="22"/>
            </w:rPr>
          </w:rPrChange>
        </w:rPr>
      </w:pPr>
      <w:r w:rsidRPr="00327100">
        <w:rPr>
          <w:rFonts w:asciiTheme="minorHAnsi" w:hAnsiTheme="minorHAnsi"/>
          <w:b/>
          <w:bCs/>
          <w:smallCaps/>
          <w:sz w:val="22"/>
          <w:szCs w:val="22"/>
          <w:rPrChange w:id="188" w:author="Test" w:date="2014-11-20T12:54:00Z">
            <w:rPr>
              <w:rFonts w:ascii="Times New Roman Bold" w:hAnsi="Times New Roman Bold"/>
              <w:b/>
              <w:bCs/>
              <w:smallCaps/>
              <w:sz w:val="22"/>
            </w:rPr>
          </w:rPrChange>
        </w:rPr>
        <w:t>Coordination</w:t>
      </w:r>
    </w:p>
    <w:p w14:paraId="68597822" w14:textId="77777777" w:rsidR="004C2E86" w:rsidRPr="00327100" w:rsidRDefault="004C2E86" w:rsidP="004C2E86">
      <w:pPr>
        <w:jc w:val="both"/>
        <w:rPr>
          <w:rFonts w:asciiTheme="minorHAnsi" w:hAnsiTheme="minorHAnsi"/>
          <w:b/>
          <w:bCs/>
          <w:sz w:val="22"/>
          <w:szCs w:val="22"/>
          <w:rPrChange w:id="189" w:author="Test" w:date="2014-11-20T12:54:00Z">
            <w:rPr>
              <w:b/>
              <w:bCs/>
              <w:sz w:val="22"/>
              <w:szCs w:val="22"/>
            </w:rPr>
          </w:rPrChange>
        </w:rPr>
      </w:pPr>
    </w:p>
    <w:p w14:paraId="1EB803FF" w14:textId="5A64D44C" w:rsidR="00EB7525" w:rsidRPr="00327100" w:rsidRDefault="004C2E86" w:rsidP="004C2E86">
      <w:pPr>
        <w:jc w:val="both"/>
        <w:rPr>
          <w:rFonts w:asciiTheme="minorHAnsi" w:hAnsiTheme="minorHAnsi"/>
          <w:b/>
          <w:bCs/>
          <w:sz w:val="22"/>
          <w:szCs w:val="22"/>
          <w:rPrChange w:id="190" w:author="Test" w:date="2014-11-20T12:54:00Z">
            <w:rPr>
              <w:b/>
              <w:bCs/>
              <w:sz w:val="22"/>
              <w:szCs w:val="22"/>
            </w:rPr>
          </w:rPrChange>
        </w:rPr>
      </w:pPr>
      <w:r w:rsidRPr="00327100">
        <w:rPr>
          <w:rFonts w:asciiTheme="minorHAnsi" w:hAnsiTheme="minorHAnsi"/>
          <w:sz w:val="22"/>
          <w:szCs w:val="22"/>
          <w:rPrChange w:id="191" w:author="Test" w:date="2014-11-20T12:54:00Z">
            <w:rPr>
              <w:sz w:val="24"/>
              <w:szCs w:val="24"/>
            </w:rPr>
          </w:rPrChange>
        </w:rPr>
        <w:t>The supervision and coordination of this consultancy will be the responsibility of Félix González (IFD/CMF), Team Leader of this operation (</w:t>
      </w:r>
      <w:r w:rsidR="0071750A" w:rsidRPr="00327100">
        <w:rPr>
          <w:rFonts w:asciiTheme="minorHAnsi" w:hAnsiTheme="minorHAnsi"/>
          <w:sz w:val="22"/>
          <w:szCs w:val="22"/>
          <w:rPrChange w:id="192" w:author="Test" w:date="2014-11-20T12:54:00Z">
            <w:rPr/>
          </w:rPrChange>
        </w:rPr>
        <w:fldChar w:fldCharType="begin"/>
      </w:r>
      <w:r w:rsidR="0071750A" w:rsidRPr="00327100">
        <w:rPr>
          <w:rFonts w:asciiTheme="minorHAnsi" w:hAnsiTheme="minorHAnsi"/>
          <w:sz w:val="22"/>
          <w:szCs w:val="22"/>
          <w:rPrChange w:id="193" w:author="Test" w:date="2014-11-20T12:54:00Z">
            <w:rPr/>
          </w:rPrChange>
        </w:rPr>
        <w:instrText xml:space="preserve"> HYPERLINK "mailto:felixg@iadb.org" </w:instrText>
      </w:r>
      <w:r w:rsidR="0071750A" w:rsidRPr="00327100">
        <w:rPr>
          <w:rFonts w:asciiTheme="minorHAnsi" w:hAnsiTheme="minorHAnsi"/>
          <w:sz w:val="22"/>
          <w:szCs w:val="22"/>
          <w:rPrChange w:id="194" w:author="Test" w:date="2014-11-20T12:54:00Z">
            <w:rPr/>
          </w:rPrChange>
        </w:rPr>
        <w:fldChar w:fldCharType="separate"/>
      </w:r>
      <w:r w:rsidRPr="00327100">
        <w:rPr>
          <w:rStyle w:val="Hyperlink"/>
          <w:rFonts w:asciiTheme="minorHAnsi" w:hAnsiTheme="minorHAnsi"/>
          <w:sz w:val="22"/>
          <w:szCs w:val="22"/>
          <w:rPrChange w:id="195" w:author="Test" w:date="2014-11-20T12:54:00Z">
            <w:rPr>
              <w:rStyle w:val="Hyperlink"/>
              <w:sz w:val="24"/>
              <w:szCs w:val="24"/>
            </w:rPr>
          </w:rPrChange>
        </w:rPr>
        <w:t>felixg@iadb.org</w:t>
      </w:r>
      <w:r w:rsidR="0071750A" w:rsidRPr="00327100">
        <w:rPr>
          <w:rStyle w:val="Hyperlink"/>
          <w:rFonts w:asciiTheme="minorHAnsi" w:hAnsiTheme="minorHAnsi"/>
          <w:sz w:val="22"/>
          <w:szCs w:val="22"/>
          <w:rPrChange w:id="196" w:author="Test" w:date="2014-11-20T12:54:00Z">
            <w:rPr>
              <w:rStyle w:val="Hyperlink"/>
              <w:sz w:val="24"/>
              <w:szCs w:val="24"/>
            </w:rPr>
          </w:rPrChange>
        </w:rPr>
        <w:fldChar w:fldCharType="end"/>
      </w:r>
      <w:r w:rsidRPr="00327100">
        <w:rPr>
          <w:rFonts w:asciiTheme="minorHAnsi" w:hAnsiTheme="minorHAnsi"/>
          <w:sz w:val="22"/>
          <w:szCs w:val="22"/>
          <w:rPrChange w:id="197" w:author="Test" w:date="2014-11-20T12:54:00Z">
            <w:rPr>
              <w:sz w:val="24"/>
              <w:szCs w:val="24"/>
            </w:rPr>
          </w:rPrChange>
        </w:rPr>
        <w:t>).</w:t>
      </w:r>
    </w:p>
    <w:p w14:paraId="49BDEE44" w14:textId="0ED98B0D" w:rsidR="00387C6A" w:rsidRPr="00327100" w:rsidRDefault="00387C6A" w:rsidP="00A250C3">
      <w:pPr>
        <w:rPr>
          <w:rFonts w:asciiTheme="minorHAnsi" w:hAnsiTheme="minorHAnsi"/>
          <w:bCs/>
          <w:sz w:val="22"/>
          <w:szCs w:val="22"/>
          <w:rPrChange w:id="198" w:author="Test" w:date="2014-11-20T12:54:00Z">
            <w:rPr>
              <w:bCs/>
              <w:sz w:val="22"/>
              <w:szCs w:val="22"/>
            </w:rPr>
          </w:rPrChange>
        </w:rPr>
      </w:pPr>
    </w:p>
    <w:sectPr w:rsidR="00387C6A" w:rsidRPr="00327100" w:rsidSect="004C2E86">
      <w:headerReference w:type="default" r:id="rId12"/>
      <w:pgSz w:w="12240" w:h="15840"/>
      <w:pgMar w:top="1440" w:right="1800" w:bottom="1440" w:left="180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702F04" w:rsidRDefault="00702F04">
      <w:r>
        <w:separator/>
      </w:r>
    </w:p>
  </w:endnote>
  <w:endnote w:type="continuationSeparator" w:id="0">
    <w:p w14:paraId="4CF32943" w14:textId="77777777" w:rsidR="00702F04" w:rsidRDefault="0070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702F04" w:rsidRDefault="00702F04">
      <w:r>
        <w:separator/>
      </w:r>
    </w:p>
  </w:footnote>
  <w:footnote w:type="continuationSeparator" w:id="0">
    <w:p w14:paraId="4CF32941" w14:textId="77777777" w:rsidR="00702F04" w:rsidRDefault="00702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E2C77" w14:textId="7C75941C" w:rsidR="003C3D95" w:rsidRPr="00327100" w:rsidRDefault="004C2E86" w:rsidP="003C3D95">
    <w:pPr>
      <w:pStyle w:val="Heading1"/>
      <w:rPr>
        <w:rFonts w:asciiTheme="minorHAnsi" w:hAnsiTheme="minorHAnsi"/>
        <w:b/>
        <w:bCs/>
        <w:sz w:val="22"/>
        <w:szCs w:val="22"/>
        <w:u w:val="none"/>
        <w:rPrChange w:id="199" w:author="Test" w:date="2014-11-20T12:53:00Z">
          <w:rPr>
            <w:b/>
            <w:bCs/>
            <w:sz w:val="22"/>
            <w:szCs w:val="22"/>
            <w:u w:val="none"/>
          </w:rPr>
        </w:rPrChange>
      </w:rPr>
    </w:pPr>
    <w:r w:rsidRPr="00327100">
      <w:rPr>
        <w:rFonts w:asciiTheme="minorHAnsi" w:hAnsiTheme="minorHAnsi"/>
        <w:b/>
        <w:bCs/>
        <w:sz w:val="22"/>
        <w:szCs w:val="22"/>
        <w:u w:val="none"/>
        <w:rPrChange w:id="200" w:author="Test" w:date="2014-11-20T12:53:00Z">
          <w:rPr>
            <w:b/>
            <w:bCs/>
            <w:sz w:val="22"/>
            <w:szCs w:val="22"/>
            <w:u w:val="none"/>
          </w:rPr>
        </w:rPrChange>
      </w:rPr>
      <w:t>Annex I – RG-T2463</w:t>
    </w:r>
  </w:p>
  <w:p w14:paraId="563008CB" w14:textId="2EE62AA0" w:rsidR="003C3D95" w:rsidRPr="00327100" w:rsidRDefault="004C2E86" w:rsidP="00F30F6E">
    <w:pPr>
      <w:pStyle w:val="Header"/>
      <w:jc w:val="right"/>
      <w:rPr>
        <w:rFonts w:asciiTheme="minorHAnsi" w:hAnsiTheme="minorHAnsi"/>
        <w:sz w:val="22"/>
        <w:szCs w:val="22"/>
        <w:rPrChange w:id="201" w:author="Test" w:date="2014-11-20T12:53:00Z">
          <w:rPr>
            <w:sz w:val="22"/>
            <w:szCs w:val="22"/>
          </w:rPr>
        </w:rPrChange>
      </w:rPr>
    </w:pPr>
    <w:r w:rsidRPr="00327100">
      <w:rPr>
        <w:rFonts w:asciiTheme="minorHAnsi" w:hAnsiTheme="minorHAnsi"/>
        <w:sz w:val="22"/>
        <w:szCs w:val="22"/>
        <w:rPrChange w:id="202" w:author="Test" w:date="2014-11-20T12:53:00Z">
          <w:rPr>
            <w:sz w:val="22"/>
            <w:szCs w:val="22"/>
          </w:rPr>
        </w:rPrChange>
      </w:rPr>
      <w:t xml:space="preserve">Page </w:t>
    </w:r>
    <w:r w:rsidRPr="00327100">
      <w:rPr>
        <w:rFonts w:asciiTheme="minorHAnsi" w:hAnsiTheme="minorHAnsi"/>
        <w:b/>
        <w:sz w:val="22"/>
        <w:szCs w:val="22"/>
        <w:rPrChange w:id="203" w:author="Test" w:date="2014-11-20T12:53:00Z">
          <w:rPr>
            <w:b/>
            <w:sz w:val="22"/>
            <w:szCs w:val="22"/>
          </w:rPr>
        </w:rPrChange>
      </w:rPr>
      <w:fldChar w:fldCharType="begin"/>
    </w:r>
    <w:r w:rsidRPr="00327100">
      <w:rPr>
        <w:rFonts w:asciiTheme="minorHAnsi" w:hAnsiTheme="minorHAnsi"/>
        <w:b/>
        <w:sz w:val="22"/>
        <w:szCs w:val="22"/>
        <w:rPrChange w:id="204" w:author="Test" w:date="2014-11-20T12:53:00Z">
          <w:rPr>
            <w:b/>
            <w:sz w:val="22"/>
            <w:szCs w:val="22"/>
          </w:rPr>
        </w:rPrChange>
      </w:rPr>
      <w:instrText xml:space="preserve"> PAGE  \* Arabic  \* MERGEFORMAT </w:instrText>
    </w:r>
    <w:r w:rsidRPr="00327100">
      <w:rPr>
        <w:rFonts w:asciiTheme="minorHAnsi" w:hAnsiTheme="minorHAnsi"/>
        <w:b/>
        <w:sz w:val="22"/>
        <w:szCs w:val="22"/>
        <w:rPrChange w:id="205" w:author="Test" w:date="2014-11-20T12:53:00Z">
          <w:rPr>
            <w:b/>
            <w:sz w:val="22"/>
            <w:szCs w:val="22"/>
          </w:rPr>
        </w:rPrChange>
      </w:rPr>
      <w:fldChar w:fldCharType="separate"/>
    </w:r>
    <w:r w:rsidR="0071750A">
      <w:rPr>
        <w:rFonts w:asciiTheme="minorHAnsi" w:hAnsiTheme="minorHAnsi"/>
        <w:b/>
        <w:noProof/>
        <w:sz w:val="22"/>
        <w:szCs w:val="22"/>
      </w:rPr>
      <w:t>4</w:t>
    </w:r>
    <w:r w:rsidRPr="00327100">
      <w:rPr>
        <w:rFonts w:asciiTheme="minorHAnsi" w:hAnsiTheme="minorHAnsi"/>
        <w:b/>
        <w:sz w:val="22"/>
        <w:szCs w:val="22"/>
        <w:rPrChange w:id="206" w:author="Test" w:date="2014-11-20T12:53:00Z">
          <w:rPr>
            <w:b/>
            <w:sz w:val="22"/>
            <w:szCs w:val="22"/>
          </w:rPr>
        </w:rPrChange>
      </w:rPr>
      <w:fldChar w:fldCharType="end"/>
    </w:r>
    <w:r w:rsidRPr="00327100">
      <w:rPr>
        <w:rFonts w:asciiTheme="minorHAnsi" w:hAnsiTheme="minorHAnsi"/>
        <w:sz w:val="22"/>
        <w:szCs w:val="22"/>
        <w:rPrChange w:id="207" w:author="Test" w:date="2014-11-20T12:53:00Z">
          <w:rPr>
            <w:sz w:val="22"/>
            <w:szCs w:val="22"/>
          </w:rPr>
        </w:rPrChange>
      </w:rPr>
      <w:t xml:space="preserve"> of </w:t>
    </w:r>
    <w:r w:rsidRPr="00327100">
      <w:rPr>
        <w:rFonts w:asciiTheme="minorHAnsi" w:hAnsiTheme="minorHAnsi"/>
        <w:b/>
        <w:sz w:val="22"/>
        <w:szCs w:val="22"/>
        <w:rPrChange w:id="208" w:author="Test" w:date="2014-11-20T12:53:00Z">
          <w:rPr>
            <w:b/>
            <w:sz w:val="22"/>
            <w:szCs w:val="22"/>
          </w:rPr>
        </w:rPrChange>
      </w:rPr>
      <w:fldChar w:fldCharType="begin"/>
    </w:r>
    <w:r w:rsidRPr="00327100">
      <w:rPr>
        <w:rFonts w:asciiTheme="minorHAnsi" w:hAnsiTheme="minorHAnsi"/>
        <w:b/>
        <w:sz w:val="22"/>
        <w:szCs w:val="22"/>
        <w:rPrChange w:id="209" w:author="Test" w:date="2014-11-20T12:53:00Z">
          <w:rPr>
            <w:b/>
            <w:sz w:val="22"/>
            <w:szCs w:val="22"/>
          </w:rPr>
        </w:rPrChange>
      </w:rPr>
      <w:instrText xml:space="preserve"> NUMPAGES  \* Arabic  \* MERGEFORMAT </w:instrText>
    </w:r>
    <w:r w:rsidRPr="00327100">
      <w:rPr>
        <w:rFonts w:asciiTheme="minorHAnsi" w:hAnsiTheme="minorHAnsi"/>
        <w:b/>
        <w:sz w:val="22"/>
        <w:szCs w:val="22"/>
        <w:rPrChange w:id="210" w:author="Test" w:date="2014-11-20T12:53:00Z">
          <w:rPr>
            <w:b/>
            <w:sz w:val="22"/>
            <w:szCs w:val="22"/>
          </w:rPr>
        </w:rPrChange>
      </w:rPr>
      <w:fldChar w:fldCharType="separate"/>
    </w:r>
    <w:r w:rsidR="0071750A">
      <w:rPr>
        <w:rFonts w:asciiTheme="minorHAnsi" w:hAnsiTheme="minorHAnsi"/>
        <w:b/>
        <w:noProof/>
        <w:sz w:val="22"/>
        <w:szCs w:val="22"/>
      </w:rPr>
      <w:t>4</w:t>
    </w:r>
    <w:r w:rsidRPr="00327100">
      <w:rPr>
        <w:rFonts w:asciiTheme="minorHAnsi" w:hAnsiTheme="minorHAnsi"/>
        <w:b/>
        <w:sz w:val="22"/>
        <w:szCs w:val="22"/>
        <w:rPrChange w:id="211" w:author="Test" w:date="2014-11-20T12:53:00Z">
          <w:rPr>
            <w:b/>
            <w:sz w:val="22"/>
            <w:szCs w:val="22"/>
          </w:rPr>
        </w:rPrChange>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8FE1F8C"/>
    <w:multiLevelType w:val="hybridMultilevel"/>
    <w:tmpl w:val="E822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E54E38"/>
    <w:multiLevelType w:val="hybridMultilevel"/>
    <w:tmpl w:val="28C8D2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1D7488"/>
    <w:multiLevelType w:val="hybridMultilevel"/>
    <w:tmpl w:val="59CEA764"/>
    <w:lvl w:ilvl="0" w:tplc="E7E82F6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A6CA9"/>
    <w:multiLevelType w:val="hybridMultilevel"/>
    <w:tmpl w:val="C52239D2"/>
    <w:lvl w:ilvl="0" w:tplc="9F3404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37D056CD"/>
    <w:multiLevelType w:val="hybridMultilevel"/>
    <w:tmpl w:val="9E1C31B0"/>
    <w:lvl w:ilvl="0" w:tplc="E7E82F6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96479E"/>
    <w:multiLevelType w:val="hybridMultilevel"/>
    <w:tmpl w:val="96C23F96"/>
    <w:lvl w:ilvl="0" w:tplc="3822CD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4E000ADA"/>
    <w:multiLevelType w:val="hybridMultilevel"/>
    <w:tmpl w:val="F97A3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407846"/>
    <w:multiLevelType w:val="hybridMultilevel"/>
    <w:tmpl w:val="59CEA764"/>
    <w:lvl w:ilvl="0" w:tplc="E7E82F64">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B27521"/>
    <w:multiLevelType w:val="hybridMultilevel"/>
    <w:tmpl w:val="7A0A7062"/>
    <w:lvl w:ilvl="0" w:tplc="E7E82F6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63114A9C"/>
    <w:multiLevelType w:val="hybridMultilevel"/>
    <w:tmpl w:val="243C8A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CB1212B"/>
    <w:multiLevelType w:val="multilevel"/>
    <w:tmpl w:val="7E505274"/>
    <w:lvl w:ilvl="0">
      <w:start w:val="1"/>
      <w:numFmt w:val="upperRoman"/>
      <w:lvlRestart w:val="0"/>
      <w:pStyle w:val="Chapter"/>
      <w:lvlText w:val="%1."/>
      <w:lvlJc w:val="center"/>
      <w:pPr>
        <w:tabs>
          <w:tab w:val="num" w:pos="2970"/>
        </w:tabs>
        <w:ind w:left="2322" w:firstLine="288"/>
      </w:pPr>
      <w:rPr>
        <w:b/>
        <w:i w:val="0"/>
      </w:rPr>
    </w:lvl>
    <w:lvl w:ilvl="1">
      <w:start w:val="1"/>
      <w:numFmt w:val="decimal"/>
      <w:pStyle w:val="Paragraph"/>
      <w:isLgl/>
      <w:lvlText w:val="%1.%2"/>
      <w:lvlJc w:val="left"/>
      <w:pPr>
        <w:tabs>
          <w:tab w:val="num" w:pos="2448"/>
        </w:tabs>
        <w:ind w:left="2448" w:hanging="1296"/>
      </w:pPr>
      <w:rPr>
        <w:b w:val="0"/>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6"/>
  </w:num>
  <w:num w:numId="4">
    <w:abstractNumId w:val="16"/>
  </w:num>
  <w:num w:numId="5">
    <w:abstractNumId w:val="9"/>
  </w:num>
  <w:num w:numId="6">
    <w:abstractNumId w:val="2"/>
  </w:num>
  <w:num w:numId="7">
    <w:abstractNumId w:val="0"/>
  </w:num>
  <w:num w:numId="8">
    <w:abstractNumId w:val="7"/>
  </w:num>
  <w:num w:numId="9">
    <w:abstractNumId w:val="19"/>
  </w:num>
  <w:num w:numId="10">
    <w:abstractNumId w:val="13"/>
  </w:num>
  <w:num w:numId="11">
    <w:abstractNumId w:val="5"/>
  </w:num>
  <w:num w:numId="12">
    <w:abstractNumId w:val="15"/>
  </w:num>
  <w:num w:numId="13">
    <w:abstractNumId w:val="1"/>
  </w:num>
  <w:num w:numId="14">
    <w:abstractNumId w:val="10"/>
  </w:num>
  <w:num w:numId="15">
    <w:abstractNumId w:val="17"/>
  </w:num>
  <w:num w:numId="16">
    <w:abstractNumId w:val="8"/>
  </w:num>
  <w:num w:numId="17">
    <w:abstractNumId w:val="11"/>
  </w:num>
  <w:num w:numId="18">
    <w:abstractNumId w:val="4"/>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86701"/>
    <w:rsid w:val="000A13F8"/>
    <w:rsid w:val="000A25AE"/>
    <w:rsid w:val="000D4ABE"/>
    <w:rsid w:val="00173297"/>
    <w:rsid w:val="001A0B27"/>
    <w:rsid w:val="001A6831"/>
    <w:rsid w:val="001D5B7D"/>
    <w:rsid w:val="00202CC0"/>
    <w:rsid w:val="00253D5A"/>
    <w:rsid w:val="00263584"/>
    <w:rsid w:val="002B411D"/>
    <w:rsid w:val="002F1096"/>
    <w:rsid w:val="00327100"/>
    <w:rsid w:val="00336CC3"/>
    <w:rsid w:val="0036557D"/>
    <w:rsid w:val="00381358"/>
    <w:rsid w:val="00387C6A"/>
    <w:rsid w:val="003B1C23"/>
    <w:rsid w:val="003C033D"/>
    <w:rsid w:val="003C1DB6"/>
    <w:rsid w:val="003C3D95"/>
    <w:rsid w:val="003C6E41"/>
    <w:rsid w:val="00440F69"/>
    <w:rsid w:val="00446B80"/>
    <w:rsid w:val="00452A7C"/>
    <w:rsid w:val="0048112E"/>
    <w:rsid w:val="00481545"/>
    <w:rsid w:val="0049307A"/>
    <w:rsid w:val="004C2E86"/>
    <w:rsid w:val="004F2393"/>
    <w:rsid w:val="00513C58"/>
    <w:rsid w:val="00556A53"/>
    <w:rsid w:val="0057368C"/>
    <w:rsid w:val="005907C2"/>
    <w:rsid w:val="005B7F25"/>
    <w:rsid w:val="00620D13"/>
    <w:rsid w:val="00621CA7"/>
    <w:rsid w:val="006A5D00"/>
    <w:rsid w:val="006F29D6"/>
    <w:rsid w:val="00702F04"/>
    <w:rsid w:val="007046B9"/>
    <w:rsid w:val="0071750A"/>
    <w:rsid w:val="00752A29"/>
    <w:rsid w:val="00782146"/>
    <w:rsid w:val="007D7B6B"/>
    <w:rsid w:val="007F7D67"/>
    <w:rsid w:val="00802418"/>
    <w:rsid w:val="00861EA7"/>
    <w:rsid w:val="00864FA2"/>
    <w:rsid w:val="0087491E"/>
    <w:rsid w:val="008F5BBF"/>
    <w:rsid w:val="0091590D"/>
    <w:rsid w:val="00930FFF"/>
    <w:rsid w:val="00993F1D"/>
    <w:rsid w:val="009A269A"/>
    <w:rsid w:val="009C5DFC"/>
    <w:rsid w:val="009E3A88"/>
    <w:rsid w:val="00A03A43"/>
    <w:rsid w:val="00A066FE"/>
    <w:rsid w:val="00A250C3"/>
    <w:rsid w:val="00A44B2E"/>
    <w:rsid w:val="00A668BE"/>
    <w:rsid w:val="00AA58FB"/>
    <w:rsid w:val="00AC6FD5"/>
    <w:rsid w:val="00AE2BDA"/>
    <w:rsid w:val="00B0449F"/>
    <w:rsid w:val="00B10C07"/>
    <w:rsid w:val="00BA18D2"/>
    <w:rsid w:val="00BA5AEC"/>
    <w:rsid w:val="00C10246"/>
    <w:rsid w:val="00C21F73"/>
    <w:rsid w:val="00C54FCC"/>
    <w:rsid w:val="00D002F6"/>
    <w:rsid w:val="00D26EE3"/>
    <w:rsid w:val="00D30621"/>
    <w:rsid w:val="00D31B7B"/>
    <w:rsid w:val="00D4452D"/>
    <w:rsid w:val="00D70DC9"/>
    <w:rsid w:val="00D71D5D"/>
    <w:rsid w:val="00D74EE1"/>
    <w:rsid w:val="00D956AD"/>
    <w:rsid w:val="00DF4CD8"/>
    <w:rsid w:val="00E01019"/>
    <w:rsid w:val="00E357B9"/>
    <w:rsid w:val="00E36B37"/>
    <w:rsid w:val="00E50DDA"/>
    <w:rsid w:val="00E61A30"/>
    <w:rsid w:val="00EB5F2B"/>
    <w:rsid w:val="00EB7525"/>
    <w:rsid w:val="00F26A5A"/>
    <w:rsid w:val="00F30F6E"/>
    <w:rsid w:val="00F35F75"/>
    <w:rsid w:val="00F9186D"/>
    <w:rsid w:val="00FA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character" w:styleId="Hyperlink">
    <w:name w:val="Hyperlink"/>
    <w:basedOn w:val="DefaultParagraphFont"/>
    <w:uiPriority w:val="99"/>
    <w:unhideWhenUsed/>
    <w:rsid w:val="00FA2AFF"/>
    <w:rPr>
      <w:color w:val="0000FF" w:themeColor="hyperlink"/>
      <w:u w:val="single"/>
    </w:rPr>
  </w:style>
  <w:style w:type="paragraph" w:customStyle="1" w:styleId="Chapter">
    <w:name w:val="Chapter"/>
    <w:basedOn w:val="Normal"/>
    <w:next w:val="Normal"/>
    <w:rsid w:val="0057368C"/>
    <w:pPr>
      <w:keepNext/>
      <w:numPr>
        <w:numId w:val="20"/>
      </w:numPr>
      <w:tabs>
        <w:tab w:val="clear" w:pos="2970"/>
        <w:tab w:val="num" w:pos="648"/>
        <w:tab w:val="left" w:pos="1440"/>
      </w:tabs>
      <w:spacing w:before="240" w:after="240"/>
      <w:ind w:left="0"/>
      <w:jc w:val="center"/>
    </w:pPr>
    <w:rPr>
      <w:rFonts w:eastAsiaTheme="minorEastAsia"/>
      <w:b/>
      <w:smallCaps/>
      <w:sz w:val="24"/>
      <w:szCs w:val="22"/>
      <w:lang w:eastAsia="es-ES"/>
    </w:rPr>
  </w:style>
  <w:style w:type="paragraph" w:customStyle="1" w:styleId="Paragraph">
    <w:name w:val="Paragraph"/>
    <w:basedOn w:val="BodyTextIndent"/>
    <w:rsid w:val="0057368C"/>
    <w:pPr>
      <w:numPr>
        <w:ilvl w:val="1"/>
        <w:numId w:val="20"/>
      </w:numPr>
      <w:spacing w:before="120" w:after="120"/>
      <w:jc w:val="both"/>
      <w:outlineLvl w:val="1"/>
    </w:pPr>
    <w:rPr>
      <w:rFonts w:eastAsiaTheme="minorEastAsia"/>
      <w:i w:val="0"/>
      <w:iCs w:val="0"/>
      <w:szCs w:val="22"/>
      <w:lang w:val="en-US" w:eastAsia="es-ES"/>
    </w:rPr>
  </w:style>
  <w:style w:type="paragraph" w:customStyle="1" w:styleId="subpar">
    <w:name w:val="subpar"/>
    <w:basedOn w:val="BodyTextIndent3"/>
    <w:rsid w:val="0057368C"/>
    <w:pPr>
      <w:numPr>
        <w:ilvl w:val="2"/>
        <w:numId w:val="20"/>
      </w:numPr>
      <w:tabs>
        <w:tab w:val="clear" w:pos="2304"/>
        <w:tab w:val="num" w:pos="2160"/>
      </w:tabs>
      <w:spacing w:before="120"/>
      <w:ind w:left="2160" w:hanging="360"/>
      <w:jc w:val="both"/>
      <w:outlineLvl w:val="2"/>
    </w:pPr>
    <w:rPr>
      <w:rFonts w:eastAsiaTheme="minorEastAsia"/>
      <w:sz w:val="24"/>
      <w:lang w:eastAsia="es-ES"/>
    </w:rPr>
  </w:style>
  <w:style w:type="paragraph" w:customStyle="1" w:styleId="SubSubPar">
    <w:name w:val="SubSubPar"/>
    <w:basedOn w:val="subpar"/>
    <w:rsid w:val="0057368C"/>
    <w:pPr>
      <w:numPr>
        <w:ilvl w:val="3"/>
      </w:numPr>
      <w:tabs>
        <w:tab w:val="clear" w:pos="2736"/>
        <w:tab w:val="left" w:pos="0"/>
        <w:tab w:val="num" w:pos="2880"/>
      </w:tabs>
      <w:ind w:left="2880" w:hanging="360"/>
    </w:pPr>
  </w:style>
  <w:style w:type="paragraph" w:styleId="BodyTextIndent3">
    <w:name w:val="Body Text Indent 3"/>
    <w:basedOn w:val="Normal"/>
    <w:link w:val="BodyTextIndent3Char"/>
    <w:uiPriority w:val="99"/>
    <w:semiHidden/>
    <w:unhideWhenUsed/>
    <w:rsid w:val="0057368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7368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character" w:styleId="Hyperlink">
    <w:name w:val="Hyperlink"/>
    <w:basedOn w:val="DefaultParagraphFont"/>
    <w:uiPriority w:val="99"/>
    <w:unhideWhenUsed/>
    <w:rsid w:val="00FA2AFF"/>
    <w:rPr>
      <w:color w:val="0000FF" w:themeColor="hyperlink"/>
      <w:u w:val="single"/>
    </w:rPr>
  </w:style>
  <w:style w:type="paragraph" w:customStyle="1" w:styleId="Chapter">
    <w:name w:val="Chapter"/>
    <w:basedOn w:val="Normal"/>
    <w:next w:val="Normal"/>
    <w:rsid w:val="0057368C"/>
    <w:pPr>
      <w:keepNext/>
      <w:numPr>
        <w:numId w:val="20"/>
      </w:numPr>
      <w:tabs>
        <w:tab w:val="clear" w:pos="2970"/>
        <w:tab w:val="num" w:pos="648"/>
        <w:tab w:val="left" w:pos="1440"/>
      </w:tabs>
      <w:spacing w:before="240" w:after="240"/>
      <w:ind w:left="0"/>
      <w:jc w:val="center"/>
    </w:pPr>
    <w:rPr>
      <w:rFonts w:eastAsiaTheme="minorEastAsia"/>
      <w:b/>
      <w:smallCaps/>
      <w:sz w:val="24"/>
      <w:szCs w:val="22"/>
      <w:lang w:eastAsia="es-ES"/>
    </w:rPr>
  </w:style>
  <w:style w:type="paragraph" w:customStyle="1" w:styleId="Paragraph">
    <w:name w:val="Paragraph"/>
    <w:basedOn w:val="BodyTextIndent"/>
    <w:rsid w:val="0057368C"/>
    <w:pPr>
      <w:numPr>
        <w:ilvl w:val="1"/>
        <w:numId w:val="20"/>
      </w:numPr>
      <w:spacing w:before="120" w:after="120"/>
      <w:jc w:val="both"/>
      <w:outlineLvl w:val="1"/>
    </w:pPr>
    <w:rPr>
      <w:rFonts w:eastAsiaTheme="minorEastAsia"/>
      <w:i w:val="0"/>
      <w:iCs w:val="0"/>
      <w:szCs w:val="22"/>
      <w:lang w:val="en-US" w:eastAsia="es-ES"/>
    </w:rPr>
  </w:style>
  <w:style w:type="paragraph" w:customStyle="1" w:styleId="subpar">
    <w:name w:val="subpar"/>
    <w:basedOn w:val="BodyTextIndent3"/>
    <w:rsid w:val="0057368C"/>
    <w:pPr>
      <w:numPr>
        <w:ilvl w:val="2"/>
        <w:numId w:val="20"/>
      </w:numPr>
      <w:tabs>
        <w:tab w:val="clear" w:pos="2304"/>
        <w:tab w:val="num" w:pos="2160"/>
      </w:tabs>
      <w:spacing w:before="120"/>
      <w:ind w:left="2160" w:hanging="360"/>
      <w:jc w:val="both"/>
      <w:outlineLvl w:val="2"/>
    </w:pPr>
    <w:rPr>
      <w:rFonts w:eastAsiaTheme="minorEastAsia"/>
      <w:sz w:val="24"/>
      <w:lang w:eastAsia="es-ES"/>
    </w:rPr>
  </w:style>
  <w:style w:type="paragraph" w:customStyle="1" w:styleId="SubSubPar">
    <w:name w:val="SubSubPar"/>
    <w:basedOn w:val="subpar"/>
    <w:rsid w:val="0057368C"/>
    <w:pPr>
      <w:numPr>
        <w:ilvl w:val="3"/>
      </w:numPr>
      <w:tabs>
        <w:tab w:val="clear" w:pos="2736"/>
        <w:tab w:val="left" w:pos="0"/>
        <w:tab w:val="num" w:pos="2880"/>
      </w:tabs>
      <w:ind w:left="2880" w:hanging="360"/>
    </w:pPr>
  </w:style>
  <w:style w:type="paragraph" w:styleId="BodyTextIndent3">
    <w:name w:val="Body Text Indent 3"/>
    <w:basedOn w:val="Normal"/>
    <w:link w:val="BodyTextIndent3Char"/>
    <w:uiPriority w:val="99"/>
    <w:semiHidden/>
    <w:unhideWhenUsed/>
    <w:rsid w:val="0057368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736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97539AEBFB7E6F4387C0787516276B9700C2C27F56B9BAB54BB77D89354B6B2BE2" ma:contentTypeVersion="0" ma:contentTypeDescription="The base project type from which other project content types inherit their information" ma:contentTypeScope="" ma:versionID="e7c671fa51645bf88989b8dd9cf542d2">
  <xsd:schema xmlns:xsd="http://www.w3.org/2001/XMLSchema" xmlns:xs="http://www.w3.org/2001/XMLSchema" xmlns:p="http://schemas.microsoft.com/office/2006/metadata/properties" xmlns:ns2="9c571b2f-e523-4ab2-ba2e-09e151a03ef4" targetNamespace="http://schemas.microsoft.com/office/2006/metadata/properties" ma:root="true" ma:fieldsID="ceca95984b485e58b10d12de92276f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39188527</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IFD/CMF</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Gonzalez Herranz, Felix</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RG-T2463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document&lt;/USER_STAGE&gt;&lt;APPROVAL_CODE&gt;CHF&lt;/APPROVAL_CODE&gt;&lt;APPROVAL_DESC&gt;Chief&lt;/APPROVAL_DESC&gt;&lt;PD_OBJ_TYPE&gt;0&lt;/PD_OBJ_TYPE&gt;&lt;DTAPPROVAL&gt;Dec  3 2014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ocumentManagement>
</p:properti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97539AEBFB7E6F4387C0787516276B97"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FB16D-865E-4A2A-AD28-094EBA63456E}"/>
</file>

<file path=customXml/itemProps2.xml><?xml version="1.0" encoding="utf-8"?>
<ds:datastoreItem xmlns:ds="http://schemas.openxmlformats.org/officeDocument/2006/customXml" ds:itemID="{69CA715C-592A-494E-9B89-2C3E1A0381AA}"/>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200D011F-DB5E-4B00-9B01-F0AF5D7432F2}"/>
</file>

<file path=customXml/itemProps5.xml><?xml version="1.0" encoding="utf-8"?>
<ds:datastoreItem xmlns:ds="http://schemas.openxmlformats.org/officeDocument/2006/customXml" ds:itemID="{738132E0-10B9-4E3A-A2C8-45AE57F250B9}"/>
</file>

<file path=customXml/itemProps6.xml><?xml version="1.0" encoding="utf-8"?>
<ds:datastoreItem xmlns:ds="http://schemas.openxmlformats.org/officeDocument/2006/customXml" ds:itemID="{8B45C189-08CE-4D9D-85A1-E2A47FF68EAC}"/>
</file>

<file path=docProps/app.xml><?xml version="1.0" encoding="utf-8"?>
<Properties xmlns="http://schemas.openxmlformats.org/officeDocument/2006/extended-properties" xmlns:vt="http://schemas.openxmlformats.org/officeDocument/2006/docPropsVTypes">
  <Template>Normal.dotm</Template>
  <TotalTime>1</TotalTime>
  <Pages>4</Pages>
  <Words>1689</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11065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 - Terms of Reference - RG-T2463</dc:title>
  <dc:creator>ITS/ITC</dc:creator>
  <cp:lastModifiedBy>Test</cp:lastModifiedBy>
  <cp:revision>3</cp:revision>
  <cp:lastPrinted>2014-11-20T17:55:00Z</cp:lastPrinted>
  <dcterms:created xsi:type="dcterms:W3CDTF">2014-11-20T17:54:00Z</dcterms:created>
  <dcterms:modified xsi:type="dcterms:W3CDTF">2014-11-20T17:55:00Z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0x01010097539AEBFB7E6F4387C0787516276B9700C2C27F56B9BAB54BB77D89354B6B2BE2</vt:lpwstr>
  </property>
  <property fmtid="{D5CDD505-2E9C-101B-9397-08002B2CF9AE}" pid="3" name="TaxKeyword">
    <vt:lpwstr/>
  </property>
  <property fmtid="{D5CDD505-2E9C-101B-9397-08002B2CF9AE}" pid="4" name="Disclosure Activity">
    <vt:lpwstr>Approved TC document</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Webtopic">
    <vt:lpwstr>CO-COD</vt:lpwstr>
  </property>
  <property fmtid="{D5CDD505-2E9C-101B-9397-08002B2CF9AE}" pid="13" name="Sector IDB">
    <vt:lpwstr/>
  </property>
  <property fmtid="{D5CDD505-2E9C-101B-9397-08002B2CF9AE}" pid="14" name="Function Operations IDB">
    <vt:lpwstr>3;#IDBDocs|cca77002-e150-4b2d-ab1f-1d7a7cdcae16</vt:lpwstr>
  </property>
</Properties>
</file>