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word/styles.xml" ContentType="application/vnd.openxmlformats-officedocument.wordprocessingml.styles+xml"/>
  <Override PartName="/word/glossary/styles.xml" ContentType="application/vnd.openxmlformats-officedocument.wordprocessingml.styles+xml"/>
  <Override PartName="/word/webSettings.xml" ContentType="application/vnd.openxmlformats-officedocument.wordprocessingml.web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E645E6" w:rsidR="0054548C" w:rsidP="0054548C" w:rsidRDefault="0054548C" w14:paraId="519714E4" w14:textId="77777777">
      <w:pPr>
        <w:spacing w:after="0" w:line="240" w:lineRule="auto"/>
        <w:jc w:val="center"/>
        <w:rPr>
          <w:rFonts w:ascii="Arial" w:hAnsi="Arial" w:cs="Arial"/>
          <w:b/>
          <w:sz w:val="24"/>
          <w:szCs w:val="24"/>
        </w:rPr>
      </w:pPr>
      <w:bookmarkStart w:name="_GoBack" w:id="0"/>
      <w:bookmarkEnd w:id="0"/>
      <w:r w:rsidRPr="00E645E6">
        <w:rPr>
          <w:rFonts w:ascii="Arial" w:hAnsi="Arial" w:cs="Arial"/>
          <w:b/>
          <w:sz w:val="24"/>
          <w:szCs w:val="24"/>
        </w:rPr>
        <w:t>TT-T1087 TC Document</w:t>
      </w:r>
    </w:p>
    <w:p w:rsidRPr="00E645E6" w:rsidR="0054548C" w:rsidP="0054548C" w:rsidRDefault="0054548C" w14:paraId="2C093F3A" w14:textId="77777777">
      <w:pPr>
        <w:spacing w:after="0" w:line="240" w:lineRule="auto"/>
        <w:jc w:val="center"/>
        <w:rPr>
          <w:rFonts w:ascii="Arial" w:hAnsi="Arial" w:cs="Arial"/>
          <w:sz w:val="24"/>
          <w:szCs w:val="24"/>
        </w:rPr>
      </w:pPr>
      <w:bookmarkStart w:name="_Hlk33021197" w:id="1"/>
      <w:r w:rsidRPr="00E645E6">
        <w:rPr>
          <w:rFonts w:ascii="Arial" w:hAnsi="Arial" w:cs="Arial"/>
          <w:b/>
          <w:sz w:val="24"/>
          <w:szCs w:val="24"/>
        </w:rPr>
        <w:t>Building the Regulatory Regime for the Development of Utility Scale Renewable Energy Generation</w:t>
      </w:r>
    </w:p>
    <w:bookmarkEnd w:id="1"/>
    <w:p w:rsidRPr="000F744C" w:rsidR="005D330B" w:rsidP="00AC7C95" w:rsidRDefault="005D330B" w14:paraId="3BBAB1B6" w14:textId="77777777">
      <w:pPr>
        <w:spacing w:before="120" w:after="120" w:line="240" w:lineRule="auto"/>
        <w:rPr>
          <w:rFonts w:ascii="Arial" w:hAnsi="Arial" w:cs="Arial"/>
        </w:rPr>
      </w:pPr>
    </w:p>
    <w:p w:rsidR="00D374AC" w:rsidP="00D374AC" w:rsidRDefault="00D374AC" w14:paraId="126196DE" w14:textId="703E14B9">
      <w:pPr>
        <w:pStyle w:val="ListParagraph"/>
        <w:numPr>
          <w:ilvl w:val="0"/>
          <w:numId w:val="5"/>
        </w:numPr>
        <w:spacing w:before="120" w:after="240"/>
        <w:rPr>
          <w:rFonts w:ascii="Arial" w:hAnsi="Arial" w:cs="Arial"/>
          <w:b/>
          <w:sz w:val="24"/>
          <w:szCs w:val="24"/>
        </w:rPr>
      </w:pPr>
      <w:r w:rsidRPr="00E645E6">
        <w:rPr>
          <w:rFonts w:ascii="Arial" w:hAnsi="Arial" w:cs="Arial"/>
          <w:b/>
          <w:sz w:val="24"/>
          <w:szCs w:val="24"/>
        </w:rPr>
        <w:t>Basic information for the TC</w:t>
      </w:r>
    </w:p>
    <w:p w:rsidRPr="00E645E6" w:rsidR="00D374AC" w:rsidP="00D374AC" w:rsidRDefault="00D374AC" w14:paraId="18ADFF23" w14:textId="77777777">
      <w:pPr>
        <w:pStyle w:val="ListParagraph"/>
        <w:spacing w:before="120" w:after="240"/>
        <w:ind w:left="360"/>
        <w:rPr>
          <w:rFonts w:ascii="Arial" w:hAnsi="Arial" w:cs="Arial"/>
          <w:b/>
          <w:sz w:val="24"/>
          <w:szCs w:val="24"/>
        </w:rPr>
      </w:pPr>
    </w:p>
    <w:tbl>
      <w:tblPr>
        <w:tblStyle w:val="TableGrid"/>
        <w:tblW w:w="8280" w:type="dxa"/>
        <w:tblInd w:w="175" w:type="dxa"/>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single" w:color="D9D9D9" w:themeColor="background1" w:themeShade="D9" w:sz="4" w:space="0"/>
          <w:insideV w:val="single" w:color="D9D9D9" w:themeColor="background1" w:themeShade="D9" w:sz="4" w:space="0"/>
        </w:tblBorders>
        <w:tblLook w:val="04A0" w:firstRow="1" w:lastRow="0" w:firstColumn="1" w:lastColumn="0" w:noHBand="0" w:noVBand="1"/>
      </w:tblPr>
      <w:tblGrid>
        <w:gridCol w:w="2939"/>
        <w:gridCol w:w="5341"/>
      </w:tblGrid>
      <w:tr w:rsidRPr="00B811D8" w:rsidR="009F33FF" w:rsidTr="22E00B69" w14:paraId="3BBAB1BE" w14:textId="77777777">
        <w:tc>
          <w:tcPr>
            <w:tcW w:w="2939" w:type="dxa"/>
          </w:tcPr>
          <w:p w:rsidRPr="000F744C" w:rsidR="009F33FF" w:rsidP="54260729" w:rsidRDefault="54260729" w14:paraId="3BBAB1BC" w14:textId="77777777">
            <w:pPr>
              <w:pStyle w:val="ListParagraph"/>
              <w:numPr>
                <w:ilvl w:val="0"/>
                <w:numId w:val="2"/>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Country/Region:</w:t>
            </w:r>
          </w:p>
        </w:tc>
        <w:sdt>
          <w:sdtPr>
            <w:rPr>
              <w:rFonts w:ascii="Arial" w:hAnsi="Arial" w:cs="Arial"/>
              <w:sz w:val="18"/>
              <w:szCs w:val="18"/>
            </w:rPr>
            <w:alias w:val="COUNTRY"/>
            <w:tag w:val="COUNTRY"/>
            <w:id w:val="-33273071"/>
            <w:lock w:val="sdtContentLocked"/>
            <w:placeholder>
              <w:docPart w:val="DefaultPlaceholder_1082065158"/>
            </w:placeholder>
            <w:showingPlcHdr/>
          </w:sdtPr>
          <w:sdtEndPr/>
          <w:sdtContent>
            <w:tc>
              <w:tcPr>
                <w:tcW w:w="5341" w:type="dxa"/>
              </w:tcPr>
              <w:p w:rsidRPr="00B811D8" w:rsidR="009F33FF" w:rsidP="0028247E" w:rsidRDefault="0028247E" w14:paraId="3BBAB1BD" w14:textId="44D6A840">
                <w:pPr>
                  <w:spacing w:after="60"/>
                  <w:rPr>
                    <w:rFonts w:ascii="Arial" w:hAnsi="Arial" w:cs="Arial"/>
                    <w:sz w:val="18"/>
                    <w:szCs w:val="18"/>
                    <w:lang w:val="es-ES_tradnl"/>
                  </w:rPr>
                </w:pPr>
                <w:r>
                  <w:rPr>
                    <w:rFonts w:ascii="Arial" w:hAnsi="Arial" w:cs="Arial"/>
                    <w:sz w:val="18"/>
                    <w:szCs w:val="18"/>
                  </w:rPr>
                  <w:t>TRINIDAD Y TOBAGO</w:t>
                </w:r>
              </w:p>
            </w:tc>
          </w:sdtContent>
        </w:sdt>
      </w:tr>
      <w:tr w:rsidRPr="00B811D8" w:rsidR="009F33FF" w:rsidTr="22E00B69" w14:paraId="3BBAB1C1" w14:textId="77777777">
        <w:tc>
          <w:tcPr>
            <w:tcW w:w="2939" w:type="dxa"/>
          </w:tcPr>
          <w:p w:rsidRPr="000F744C" w:rsidR="009F33FF" w:rsidP="54260729" w:rsidRDefault="54260729" w14:paraId="3BBAB1BF" w14:textId="77777777">
            <w:pPr>
              <w:pStyle w:val="ListParagraph"/>
              <w:numPr>
                <w:ilvl w:val="0"/>
                <w:numId w:val="2"/>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TC Name:</w:t>
            </w:r>
          </w:p>
        </w:tc>
        <w:sdt>
          <w:sdtPr>
            <w:rPr>
              <w:rFonts w:ascii="Arial" w:hAnsi="Arial" w:cs="Arial"/>
              <w:sz w:val="18"/>
              <w:szCs w:val="18"/>
            </w:rPr>
            <w:alias w:val="TC_NAME"/>
            <w:tag w:val="TC_NAME"/>
            <w:id w:val="-2134543230"/>
            <w:lock w:val="sdtContentLocked"/>
            <w:placeholder>
              <w:docPart w:val="44C358C58149445BA2755ADBB9F4F8AF"/>
            </w:placeholder>
            <w:showingPlcHdr/>
          </w:sdtPr>
          <w:sdtEndPr/>
          <w:sdtContent>
            <w:tc>
              <w:tcPr>
                <w:tcW w:w="5341" w:type="dxa"/>
              </w:tcPr>
              <w:p w:rsidRPr="0054548C" w:rsidR="009F33FF" w:rsidP="0028247E" w:rsidRDefault="0028247E" w14:paraId="3BBAB1C0" w14:textId="7A017364">
                <w:pPr>
                  <w:spacing w:after="60"/>
                  <w:rPr>
                    <w:rFonts w:ascii="Arial" w:hAnsi="Arial" w:cs="Arial"/>
                    <w:sz w:val="18"/>
                    <w:szCs w:val="18"/>
                  </w:rPr>
                </w:pPr>
                <w:r>
                  <w:rPr>
                    <w:rFonts w:ascii="Arial" w:hAnsi="Arial" w:cs="Arial"/>
                    <w:sz w:val="18"/>
                    <w:szCs w:val="18"/>
                  </w:rPr>
                  <w:t>Building the Regulatory Regime for the Development of Utility Scale Renewable Energy Generation</w:t>
                </w:r>
              </w:p>
            </w:tc>
          </w:sdtContent>
        </w:sdt>
      </w:tr>
      <w:tr w:rsidRPr="00B811D8" w:rsidR="009F33FF" w:rsidTr="22E00B69" w14:paraId="3BBAB1C4" w14:textId="77777777">
        <w:trPr>
          <w:trHeight w:val="263"/>
        </w:trPr>
        <w:tc>
          <w:tcPr>
            <w:tcW w:w="2939" w:type="dxa"/>
          </w:tcPr>
          <w:p w:rsidRPr="000F744C" w:rsidR="009F33FF" w:rsidP="54260729" w:rsidRDefault="54260729" w14:paraId="3BBAB1C2" w14:textId="77777777">
            <w:pPr>
              <w:pStyle w:val="ListParagraph"/>
              <w:numPr>
                <w:ilvl w:val="0"/>
                <w:numId w:val="2"/>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TC Number:</w:t>
            </w:r>
          </w:p>
        </w:tc>
        <w:tc>
          <w:tcPr>
            <w:tcW w:w="5341" w:type="dxa"/>
          </w:tcPr>
          <w:p w:rsidRPr="00B811D8" w:rsidR="009F33FF" w:rsidP="00EC6CAF" w:rsidRDefault="00A51314" w14:paraId="3BBAB1C3" w14:textId="1DA86BBC">
            <w:pPr>
              <w:spacing w:after="60"/>
              <w:rPr>
                <w:rFonts w:ascii="Arial" w:hAnsi="Arial" w:cs="Arial"/>
                <w:sz w:val="18"/>
                <w:szCs w:val="18"/>
                <w:lang w:val="es-ES_tradnl"/>
              </w:rPr>
            </w:pPr>
            <w:sdt>
              <w:sdtPr>
                <w:rPr>
                  <w:rFonts w:ascii="Arial" w:hAnsi="Arial" w:cs="Arial"/>
                  <w:sz w:val="18"/>
                  <w:szCs w:val="18"/>
                </w:rPr>
                <w:alias w:val="TC_NUMBER"/>
                <w:tag w:val="TC_NUMBER"/>
                <w:id w:val="1461377678"/>
                <w:lock w:val="sdtContentLocked"/>
                <w:placeholder>
                  <w:docPart w:val="467533B11B3842A885C4CE0AFBB936CB"/>
                </w:placeholder>
              </w:sdtPr>
              <w:sdtEndPr/>
              <w:sdtContent>
                <w:r w:rsidR="00664574">
                  <w:rPr>
                    <w:rFonts w:ascii="Arial" w:hAnsi="Arial" w:cs="Arial"/>
                    <w:sz w:val="18"/>
                    <w:szCs w:val="18"/>
                  </w:rPr>
                  <w:t>TT-T1087</w:t>
                </w:r>
              </w:sdtContent>
            </w:sdt>
            <w:r w:rsidR="00423F56">
              <w:rPr>
                <w:rFonts w:ascii="Arial" w:hAnsi="Arial" w:cs="Arial"/>
                <w:sz w:val="18"/>
                <w:szCs w:val="18"/>
              </w:rPr>
              <w:tab/>
            </w:r>
          </w:p>
        </w:tc>
      </w:tr>
      <w:tr w:rsidRPr="00B811D8" w:rsidR="009F33FF" w:rsidTr="22E00B69" w14:paraId="3BBAB1C7" w14:textId="77777777">
        <w:trPr>
          <w:trHeight w:val="288"/>
        </w:trPr>
        <w:tc>
          <w:tcPr>
            <w:tcW w:w="2939" w:type="dxa"/>
          </w:tcPr>
          <w:p w:rsidRPr="000F744C" w:rsidR="009F33FF" w:rsidP="26B9D784" w:rsidRDefault="00E85797" w14:paraId="3BBAB1C5"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Team Leader/Members:</w:t>
            </w:r>
          </w:p>
        </w:tc>
        <w:tc>
          <w:tcPr>
            <w:tcW w:w="5341" w:type="dxa"/>
          </w:tcPr>
          <w:p w:rsidRPr="0054548C" w:rsidR="00B83CCE" w:rsidP="009F705D" w:rsidRDefault="00A51314" w14:paraId="3BBAB1C6" w14:textId="182F95F9">
            <w:pPr>
              <w:spacing w:after="60"/>
              <w:rPr>
                <w:rFonts w:ascii="Arial" w:hAnsi="Arial" w:eastAsia="Arial" w:cs="Arial"/>
                <w:sz w:val="18"/>
                <w:szCs w:val="18"/>
              </w:rPr>
            </w:pPr>
            <w:sdt>
              <w:sdtPr>
                <w:rPr>
                  <w:rFonts w:ascii="Arial" w:hAnsi="Arial" w:cs="Arial"/>
                  <w:sz w:val="18"/>
                  <w:szCs w:val="18"/>
                </w:rPr>
                <w:alias w:val="TEAM_MEMBER"/>
                <w:tag w:val="TEAM_MEMBER"/>
                <w:id w:val="-1287965550"/>
                <w:lock w:val="sdtLocked"/>
                <w:placeholder>
                  <w:docPart w:val="340553074E0848D2AE8D6AF27714379D"/>
                </w:placeholder>
              </w:sdtPr>
              <w:sdtEndPr/>
              <w:sdtContent>
                <w:r w:rsidRPr="22E00B69" w:rsidR="00664574">
                  <w:rPr>
                    <w:rFonts w:ascii="Arial" w:hAnsi="Arial" w:cs="Arial"/>
                    <w:sz w:val="18"/>
                    <w:szCs w:val="18"/>
                  </w:rPr>
                  <w:t xml:space="preserve">Sologuren Blanco, Jaime (INE/ENE) Team Leader; Carvalho Metanias Hallack, Michelle (INE/ENE) Alternate Team Leader; Madrigal Martínez, Marcelino (INE/ENE) Alternate Team Leader; Alleng, Gerard P. (CSD/CCS); Baltodano Carrasquilla, Fabiola (INE/ENE); Corriols Diaz, Leonor Odilie (VPC/FMP); Greco, Maria Sofia (LEG/SGO); Hernandez-Santoyo, Joel (INE/ENE); James, Dale Anthony (CCB/CTT); Louis-Grant, Paula (VPC/FMP); Marquez Barroeta, Fidel (INE/ENE); Suber, Stephanie Anne (INE/ENE) </w:t>
                </w:r>
              </w:sdtContent>
            </w:sdt>
          </w:p>
        </w:tc>
      </w:tr>
      <w:tr w:rsidRPr="002D7FB5" w:rsidR="00E85797" w:rsidTr="22E00B69" w14:paraId="3BBAB1CA" w14:textId="77777777">
        <w:tc>
          <w:tcPr>
            <w:tcW w:w="2939" w:type="dxa"/>
          </w:tcPr>
          <w:p w:rsidRPr="000F744C" w:rsidR="00E85797" w:rsidP="26B9D784" w:rsidRDefault="00B811D8" w14:paraId="3BBAB1C8" w14:textId="77777777">
            <w:pPr>
              <w:pStyle w:val="ListParagraph"/>
              <w:numPr>
                <w:ilvl w:val="0"/>
                <w:numId w:val="2"/>
              </w:numPr>
              <w:spacing w:after="60"/>
              <w:ind w:left="162" w:hanging="162"/>
              <w:jc w:val="both"/>
              <w:rPr>
                <w:rFonts w:ascii="Arial" w:hAnsi="Arial" w:eastAsia="Arial" w:cs="Arial"/>
                <w:sz w:val="18"/>
                <w:szCs w:val="18"/>
              </w:rPr>
            </w:pPr>
            <w:r w:rsidRPr="26B9D784">
              <w:rPr>
                <w:rFonts w:ascii="Arial" w:hAnsi="Arial" w:eastAsia="Arial" w:cs="Arial"/>
                <w:sz w:val="18"/>
                <w:szCs w:val="18"/>
              </w:rPr>
              <w:t>Taxonomy:</w:t>
            </w:r>
          </w:p>
        </w:tc>
        <w:tc>
          <w:tcPr>
            <w:tcW w:w="5341" w:type="dxa"/>
          </w:tcPr>
          <w:p w:rsidRPr="00B811D8" w:rsidR="00E85797" w:rsidP="002D7FB5" w:rsidRDefault="00A51314" w14:paraId="3BBAB1C9" w14:textId="1E662354">
            <w:pPr>
              <w:spacing w:after="60"/>
              <w:rPr>
                <w:rFonts w:ascii="Arial" w:hAnsi="Arial" w:cs="Arial"/>
                <w:sz w:val="18"/>
                <w:szCs w:val="18"/>
                <w:lang w:val="es-ES_tradnl"/>
              </w:rPr>
            </w:pPr>
            <w:sdt>
              <w:sdtPr>
                <w:rPr>
                  <w:rFonts w:ascii="Arial" w:hAnsi="Arial" w:cs="Arial"/>
                  <w:sz w:val="18"/>
                  <w:szCs w:val="18"/>
                </w:rPr>
                <w:alias w:val="OP_ATTRIBUTE"/>
                <w:tag w:val="OP_ATTRIBUTE"/>
                <w:id w:val="964085681"/>
                <w:lock w:val="sdtContentLocked"/>
                <w:placeholder>
                  <w:docPart w:val="CF15AFC5698F4E5498FB27BD95CD782F"/>
                </w:placeholder>
                <w:showingPlcHdr/>
              </w:sdtPr>
              <w:sdtEndPr/>
              <w:sdtContent>
                <w:r w:rsidR="00C70C8B">
                  <w:rPr>
                    <w:rFonts w:ascii="Arial" w:hAnsi="Arial" w:cs="Arial"/>
                    <w:sz w:val="18"/>
                    <w:szCs w:val="18"/>
                  </w:rPr>
                  <w:t>Client Support</w:t>
                </w:r>
              </w:sdtContent>
            </w:sdt>
            <w:r w:rsidR="00BC486F">
              <w:rPr>
                <w:rFonts w:ascii="Arial" w:hAnsi="Arial" w:cs="Arial"/>
                <w:sz w:val="18"/>
                <w:szCs w:val="18"/>
              </w:rPr>
              <w:t xml:space="preserve"> (CS)</w:t>
            </w:r>
          </w:p>
        </w:tc>
      </w:tr>
      <w:tr w:rsidRPr="00B811D8" w:rsidR="00E85797" w:rsidTr="22E00B69" w14:paraId="3BBAB1CD" w14:textId="77777777">
        <w:tc>
          <w:tcPr>
            <w:tcW w:w="2939" w:type="dxa"/>
          </w:tcPr>
          <w:p w:rsidRPr="000F744C" w:rsidR="00E85797" w:rsidP="26B9D784" w:rsidRDefault="00E85797" w14:paraId="3BBAB1CB" w14:textId="77777777">
            <w:pPr>
              <w:pStyle w:val="ListParagraph"/>
              <w:numPr>
                <w:ilvl w:val="0"/>
                <w:numId w:val="2"/>
              </w:numPr>
              <w:spacing w:after="60"/>
              <w:ind w:left="162" w:hanging="162"/>
              <w:jc w:val="both"/>
              <w:rPr>
                <w:rFonts w:ascii="Arial" w:hAnsi="Arial" w:eastAsia="Arial" w:cs="Arial"/>
                <w:sz w:val="18"/>
                <w:szCs w:val="18"/>
              </w:rPr>
            </w:pPr>
            <w:r w:rsidRPr="26B9D784">
              <w:rPr>
                <w:rFonts w:ascii="Arial" w:hAnsi="Arial" w:eastAsia="Arial" w:cs="Arial"/>
                <w:sz w:val="18"/>
                <w:szCs w:val="18"/>
              </w:rPr>
              <w:t>Operation Supported by the TC:</w:t>
            </w:r>
          </w:p>
        </w:tc>
        <w:tc>
          <w:tcPr>
            <w:tcW w:w="5341" w:type="dxa"/>
          </w:tcPr>
          <w:p w:rsidRPr="00B811D8" w:rsidR="00E85797" w:rsidP="00EC6CAF" w:rsidRDefault="00A51314" w14:paraId="3BBAB1CC" w14:textId="206D6CE8">
            <w:pPr>
              <w:spacing w:after="60"/>
              <w:rPr>
                <w:rFonts w:ascii="Arial" w:hAnsi="Arial" w:cs="Arial"/>
                <w:sz w:val="18"/>
                <w:szCs w:val="18"/>
                <w:lang w:val="es-ES_tradnl"/>
              </w:rPr>
            </w:pPr>
            <w:sdt>
              <w:sdtPr>
                <w:rPr>
                  <w:rFonts w:ascii="Arial" w:hAnsi="Arial" w:cs="Arial"/>
                  <w:sz w:val="18"/>
                  <w:szCs w:val="18"/>
                </w:rPr>
                <w:alias w:val="OP_SUPPORT"/>
                <w:tag w:val="OP_SUPPORT"/>
                <w:id w:val="-2123912766"/>
                <w:lock w:val="sdtContentLocked"/>
                <w:placeholder>
                  <w:docPart w:val="F21B320DC5CC4CA29D18953BBE653F77"/>
                </w:placeholder>
                <w:showingPlcHdr/>
              </w:sdtPr>
              <w:sdtEndPr/>
              <w:sdtContent>
                <w:r w:rsidR="00EC6CAF">
                  <w:rPr>
                    <w:rFonts w:ascii="Arial" w:hAnsi="Arial" w:cs="Arial"/>
                    <w:sz w:val="18"/>
                    <w:szCs w:val="18"/>
                  </w:rPr>
                  <w:t xml:space="preserve"> </w:t>
                </w:r>
              </w:sdtContent>
            </w:sdt>
            <w:r w:rsidRPr="00483BA9" w:rsidR="00FE4FB1">
              <w:rPr>
                <w:rFonts w:ascii="Arial" w:hAnsi="Arial" w:cs="Arial"/>
                <w:sz w:val="18"/>
                <w:szCs w:val="18"/>
              </w:rPr>
              <w:t>Not Applicable</w:t>
            </w:r>
            <w:r w:rsidRPr="00E40AE6" w:rsidR="00FE4FB1">
              <w:rPr>
                <w:rFonts w:ascii="Arial" w:hAnsi="Arial" w:cs="Arial"/>
                <w:color w:val="000000" w:themeColor="text1"/>
                <w:sz w:val="18"/>
                <w:szCs w:val="18"/>
                <w:lang w:val="es-ES_tradnl"/>
              </w:rPr>
              <w:t>.</w:t>
            </w:r>
          </w:p>
        </w:tc>
      </w:tr>
      <w:tr w:rsidRPr="00B811D8" w:rsidR="009F33FF" w:rsidTr="22E00B69" w14:paraId="3BBAB1D0" w14:textId="77777777">
        <w:tc>
          <w:tcPr>
            <w:tcW w:w="2939" w:type="dxa"/>
          </w:tcPr>
          <w:p w:rsidRPr="000F744C" w:rsidR="009F33FF" w:rsidP="26B9D784" w:rsidRDefault="009F33FF" w14:paraId="3BBAB1CE" w14:textId="2D98D090">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Date of TC Abstract authorization:</w:t>
            </w:r>
          </w:p>
        </w:tc>
        <w:tc>
          <w:tcPr>
            <w:tcW w:w="5341" w:type="dxa"/>
          </w:tcPr>
          <w:p w:rsidRPr="00B811D8" w:rsidR="009F33FF" w:rsidP="00EC6CAF" w:rsidRDefault="00A51314" w14:paraId="3BBAB1CF" w14:textId="439613F5">
            <w:pPr>
              <w:spacing w:after="60"/>
              <w:rPr>
                <w:rFonts w:ascii="Arial" w:hAnsi="Arial" w:cs="Arial"/>
                <w:sz w:val="18"/>
                <w:szCs w:val="18"/>
                <w:lang w:val="es-ES"/>
              </w:rPr>
            </w:pPr>
            <w:sdt>
              <w:sdtPr>
                <w:rPr>
                  <w:rFonts w:ascii="Arial" w:hAnsi="Arial" w:cs="Arial"/>
                  <w:sz w:val="18"/>
                  <w:szCs w:val="18"/>
                </w:rPr>
                <w:alias w:val="DATE_TC"/>
                <w:tag w:val="DATE_TC"/>
                <w:id w:val="1154412429"/>
                <w:lock w:val="sdtContentLocked"/>
                <w:placeholder>
                  <w:docPart w:val="19F5288FE7CC4C80A1FC8C20A439351A"/>
                </w:placeholder>
                <w:showingPlcHdr/>
              </w:sdtPr>
              <w:sdtEndPr/>
              <w:sdtContent>
                <w:r w:rsidR="00EC6CAF">
                  <w:rPr>
                    <w:rFonts w:ascii="Arial" w:hAnsi="Arial" w:cs="Arial"/>
                    <w:sz w:val="18"/>
                    <w:szCs w:val="18"/>
                  </w:rPr>
                  <w:t>13 Jan 2020</w:t>
                </w:r>
              </w:sdtContent>
            </w:sdt>
          </w:p>
        </w:tc>
      </w:tr>
      <w:tr w:rsidRPr="00B811D8" w:rsidR="009F33FF" w:rsidTr="22E00B69" w14:paraId="3BBAB1D3" w14:textId="77777777">
        <w:trPr>
          <w:trHeight w:val="288"/>
        </w:trPr>
        <w:tc>
          <w:tcPr>
            <w:tcW w:w="2939" w:type="dxa"/>
          </w:tcPr>
          <w:p w:rsidRPr="000F744C" w:rsidR="009F33FF" w:rsidP="26B9D784" w:rsidRDefault="009F33FF" w14:paraId="3BBAB1D1"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Beneficiary:</w:t>
            </w:r>
          </w:p>
        </w:tc>
        <w:tc>
          <w:tcPr>
            <w:tcW w:w="5341" w:type="dxa"/>
          </w:tcPr>
          <w:p w:rsidRPr="00EF6879" w:rsidR="009F33FF" w:rsidP="00825F8B" w:rsidRDefault="00EF6879" w14:paraId="3BBAB1D2" w14:textId="7132D655">
            <w:pPr>
              <w:tabs>
                <w:tab w:val="left" w:pos="3740"/>
                <w:tab w:val="left" w:pos="4256"/>
              </w:tabs>
              <w:spacing w:after="60"/>
              <w:rPr>
                <w:rFonts w:ascii="Arial" w:hAnsi="Arial" w:eastAsia="Arial" w:cs="Arial"/>
                <w:sz w:val="18"/>
                <w:szCs w:val="18"/>
              </w:rPr>
            </w:pPr>
            <w:r>
              <w:rPr>
                <w:rFonts w:ascii="Arial" w:hAnsi="Arial" w:cs="Arial"/>
                <w:sz w:val="18"/>
                <w:szCs w:val="18"/>
              </w:rPr>
              <w:t>Government of the Republic of Trinidad and Tobago</w:t>
            </w:r>
          </w:p>
        </w:tc>
      </w:tr>
      <w:tr w:rsidRPr="00B811D8" w:rsidR="009F33FF" w:rsidTr="22E00B69" w14:paraId="3BBAB1D6" w14:textId="77777777">
        <w:tc>
          <w:tcPr>
            <w:tcW w:w="2939" w:type="dxa"/>
          </w:tcPr>
          <w:p w:rsidRPr="000F744C" w:rsidR="009F33FF" w:rsidP="26B9D784" w:rsidRDefault="009F33FF" w14:paraId="3BBAB1D4"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Executing Agency and contact name</w:t>
            </w:r>
            <w:r w:rsidRPr="26B9D784" w:rsidR="00B811D8">
              <w:rPr>
                <w:rFonts w:ascii="Arial" w:hAnsi="Arial" w:eastAsia="Arial" w:cs="Arial"/>
                <w:sz w:val="18"/>
                <w:szCs w:val="18"/>
              </w:rPr>
              <w:t>:</w:t>
            </w:r>
            <w:r w:rsidRPr="26B9D784">
              <w:rPr>
                <w:rFonts w:ascii="Arial" w:hAnsi="Arial" w:eastAsia="Arial" w:cs="Arial"/>
                <w:sz w:val="18"/>
                <w:szCs w:val="18"/>
              </w:rPr>
              <w:t xml:space="preserve"> </w:t>
            </w:r>
          </w:p>
        </w:tc>
        <w:tc>
          <w:tcPr>
            <w:tcW w:w="5341" w:type="dxa"/>
          </w:tcPr>
          <w:p w:rsidRPr="00E26E0C" w:rsidR="009F33FF" w:rsidP="000F6D52" w:rsidRDefault="00A51314" w14:paraId="3BBAB1D5" w14:textId="50E46A6E">
            <w:pPr>
              <w:spacing w:after="60"/>
              <w:rPr>
                <w:rFonts w:ascii="Arial" w:hAnsi="Arial" w:cs="Arial"/>
                <w:sz w:val="18"/>
                <w:szCs w:val="18"/>
              </w:rPr>
            </w:pPr>
            <w:sdt>
              <w:sdtPr>
                <w:rPr>
                  <w:rFonts w:ascii="Arial" w:hAnsi="Arial" w:cs="Arial"/>
                  <w:sz w:val="18"/>
                  <w:szCs w:val="18"/>
                </w:rPr>
                <w:alias w:val="AGENCY"/>
                <w:tag w:val="AGENCY"/>
                <w:id w:val="1409500846"/>
                <w:lock w:val="sdtContentLocked"/>
                <w:placeholder>
                  <w:docPart w:val="1826176F614340649BFAC28C3B63B783"/>
                </w:placeholder>
              </w:sdtPr>
              <w:sdtEndPr/>
              <w:sdtContent>
                <w:r w:rsidR="00EC6CAF">
                  <w:rPr>
                    <w:rFonts w:ascii="Arial" w:hAnsi="Arial" w:cs="Arial"/>
                    <w:sz w:val="18"/>
                    <w:szCs w:val="18"/>
                  </w:rPr>
                  <w:t>Inter-American Development Bank</w:t>
                </w:r>
              </w:sdtContent>
            </w:sdt>
            <w:r w:rsidRPr="00E26E0C" w:rsidR="00432C3D">
              <w:rPr>
                <w:rFonts w:ascii="Arial" w:hAnsi="Arial" w:cs="Arial"/>
                <w:sz w:val="18"/>
                <w:szCs w:val="18"/>
              </w:rPr>
              <w:t xml:space="preserve"> </w:t>
            </w:r>
            <w:r w:rsidRPr="002D1BA7" w:rsidR="00E26E0C">
              <w:rPr>
                <w:rFonts w:ascii="Arial" w:hAnsi="Arial" w:cs="Arial"/>
                <w:sz w:val="18"/>
                <w:szCs w:val="18"/>
              </w:rPr>
              <w:t>through</w:t>
            </w:r>
            <w:r w:rsidR="00E26E0C">
              <w:rPr>
                <w:rFonts w:ascii="Arial" w:hAnsi="Arial" w:cs="Arial"/>
                <w:sz w:val="18"/>
                <w:szCs w:val="18"/>
              </w:rPr>
              <w:t xml:space="preserve"> </w:t>
            </w:r>
            <w:r w:rsidRPr="002D1BA7" w:rsidR="00E26E0C">
              <w:rPr>
                <w:rFonts w:ascii="Arial" w:hAnsi="Arial" w:cs="Arial"/>
                <w:sz w:val="18"/>
                <w:szCs w:val="18"/>
              </w:rPr>
              <w:t>its Infrastructure and Energy Department</w:t>
            </w:r>
          </w:p>
        </w:tc>
      </w:tr>
      <w:tr w:rsidRPr="00B811D8" w:rsidR="00FA40C9" w:rsidTr="22E00B69" w14:paraId="3BBAB1D9" w14:textId="77777777">
        <w:trPr>
          <w:trHeight w:val="288"/>
        </w:trPr>
        <w:tc>
          <w:tcPr>
            <w:tcW w:w="2939" w:type="dxa"/>
          </w:tcPr>
          <w:p w:rsidRPr="000F744C" w:rsidR="00FA40C9" w:rsidP="26B9D784" w:rsidRDefault="00FA40C9" w14:paraId="3BBAB1D7"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Donors providing funding:</w:t>
            </w:r>
          </w:p>
        </w:tc>
        <w:sdt>
          <w:sdtPr>
            <w:rPr>
              <w:rFonts w:ascii="Arial" w:hAnsi="Arial" w:cs="Arial"/>
              <w:sz w:val="18"/>
              <w:szCs w:val="18"/>
            </w:rPr>
            <w:alias w:val="DONOR"/>
            <w:tag w:val="DONOR"/>
            <w:id w:val="-188450512"/>
            <w:lock w:val="sdtContentLocked"/>
            <w:placeholder>
              <w:docPart w:val="6055CACF63754C38AEFAE0ADE58AB52F"/>
            </w:placeholder>
            <w:showingPlcHdr/>
            <w:text w:multiLine="1"/>
          </w:sdtPr>
          <w:sdtEndPr/>
          <w:sdtContent>
            <w:tc>
              <w:tcPr>
                <w:tcW w:w="5341" w:type="dxa"/>
              </w:tcPr>
              <w:p w:rsidRPr="001127C3" w:rsidR="00084849" w:rsidP="00364A0B" w:rsidRDefault="00431EE3" w14:paraId="3BBAB1D8" w14:textId="017B5D99">
                <w:pPr>
                  <w:spacing w:after="60"/>
                  <w:rPr>
                    <w:rFonts w:ascii="Arial" w:hAnsi="Arial" w:cs="Arial"/>
                    <w:sz w:val="18"/>
                    <w:szCs w:val="18"/>
                  </w:rPr>
                </w:pPr>
                <w:r>
                  <w:rPr>
                    <w:rFonts w:ascii="Arial" w:hAnsi="Arial" w:cs="Arial"/>
                    <w:sz w:val="18"/>
                    <w:szCs w:val="18"/>
                  </w:rPr>
                  <w:t xml:space="preserve"> OC Strategic Development Program  for Infrastructure(INF)</w:t>
                </w:r>
              </w:p>
            </w:tc>
          </w:sdtContent>
        </w:sdt>
      </w:tr>
      <w:tr w:rsidRPr="00B811D8" w:rsidR="009F33FF" w:rsidTr="22E00B69" w14:paraId="3BBAB1DC" w14:textId="77777777">
        <w:tc>
          <w:tcPr>
            <w:tcW w:w="2939" w:type="dxa"/>
          </w:tcPr>
          <w:p w:rsidRPr="000F744C" w:rsidR="009F33FF" w:rsidP="26B9D784" w:rsidRDefault="009F33FF" w14:paraId="3BBAB1DA"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IDB Funding Requested:</w:t>
            </w:r>
          </w:p>
        </w:tc>
        <w:sdt>
          <w:sdtPr>
            <w:rPr>
              <w:rStyle w:val="PlaceholderText"/>
              <w:color w:val="auto"/>
            </w:rPr>
            <w:alias w:val="FUNDING_REQ"/>
            <w:tag w:val="FUNDING_REQ"/>
            <w:id w:val="250395411"/>
            <w:lock w:val="sdtContentLocked"/>
            <w:placeholder>
              <w:docPart w:val="D43C05E765C742E5A882436BE6D57E8E"/>
            </w:placeholder>
            <w:showingPlcHdr/>
            <w:text/>
          </w:sdtPr>
          <w:sdtEndPr>
            <w:rPr>
              <w:rStyle w:val="PlaceholderText"/>
              <w:rFonts w:ascii="Arial" w:hAnsi="Arial" w:cs="Arial"/>
              <w:sz w:val="18"/>
              <w:szCs w:val="18"/>
            </w:rPr>
          </w:sdtEndPr>
          <w:sdtContent>
            <w:tc>
              <w:tcPr>
                <w:tcW w:w="5341" w:type="dxa"/>
              </w:tcPr>
              <w:p w:rsidRPr="00B811D8" w:rsidR="009F33FF" w:rsidP="00EC6CAF" w:rsidRDefault="0028247E" w14:paraId="3BBAB1DB" w14:textId="2A25C944">
                <w:pPr>
                  <w:spacing w:after="60"/>
                  <w:rPr>
                    <w:rFonts w:ascii="Arial" w:hAnsi="Arial" w:cs="Arial"/>
                    <w:sz w:val="18"/>
                    <w:szCs w:val="18"/>
                    <w:lang w:val="es-ES_tradnl"/>
                  </w:rPr>
                </w:pPr>
                <w:r>
                  <w:rPr>
                    <w:rStyle w:val="PlaceholderText"/>
                    <w:rFonts w:ascii="Arial" w:hAnsi="Arial" w:cs="Arial"/>
                    <w:color w:val="auto"/>
                    <w:sz w:val="18"/>
                    <w:szCs w:val="18"/>
                  </w:rPr>
                  <w:t>US$250,000.00</w:t>
                </w:r>
              </w:p>
            </w:tc>
          </w:sdtContent>
        </w:sdt>
      </w:tr>
      <w:tr w:rsidRPr="00B811D8" w:rsidR="009F33FF" w:rsidTr="22E00B69" w14:paraId="3BBAB1DF" w14:textId="77777777">
        <w:tc>
          <w:tcPr>
            <w:tcW w:w="2939" w:type="dxa"/>
          </w:tcPr>
          <w:p w:rsidRPr="000F744C" w:rsidR="009F33FF" w:rsidP="26B9D784" w:rsidRDefault="009F33FF" w14:paraId="3BBAB1DD"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Local counterpart funding, if any:</w:t>
            </w:r>
          </w:p>
        </w:tc>
        <w:sdt>
          <w:sdtPr>
            <w:rPr>
              <w:rFonts w:ascii="Arial" w:hAnsi="Arial" w:cs="Arial"/>
              <w:sz w:val="18"/>
              <w:szCs w:val="18"/>
            </w:rPr>
            <w:alias w:val="COUNTER_PART"/>
            <w:tag w:val="COUNTER_PART"/>
            <w:id w:val="-956483133"/>
            <w:lock w:val="sdtContentLocked"/>
            <w:placeholder>
              <w:docPart w:val="F1F45581D58E40429AD189DD80ED4007"/>
            </w:placeholder>
            <w:showingPlcHdr/>
            <w:text w:multiLine="1"/>
          </w:sdtPr>
          <w:sdtEndPr/>
          <w:sdtContent>
            <w:tc>
              <w:tcPr>
                <w:tcW w:w="5341" w:type="dxa"/>
              </w:tcPr>
              <w:p w:rsidRPr="00B811D8" w:rsidR="009F33FF" w:rsidP="004A0A91" w:rsidRDefault="004A0A91" w14:paraId="3BBAB1DE" w14:textId="5A9A3C52">
                <w:pPr>
                  <w:spacing w:after="60"/>
                  <w:rPr>
                    <w:rFonts w:ascii="Arial" w:hAnsi="Arial" w:cs="Arial"/>
                    <w:sz w:val="18"/>
                    <w:szCs w:val="18"/>
                    <w:lang w:val="es-ES_tradnl"/>
                  </w:rPr>
                </w:pPr>
                <w:r w:rsidRPr="004A0A91">
                  <w:rPr>
                    <w:rFonts w:ascii="Arial" w:hAnsi="Arial" w:cs="Arial"/>
                    <w:sz w:val="18"/>
                    <w:szCs w:val="18"/>
                  </w:rPr>
                  <w:t>US$0</w:t>
                </w:r>
              </w:p>
            </w:tc>
          </w:sdtContent>
        </w:sdt>
      </w:tr>
      <w:tr w:rsidRPr="00B811D8" w:rsidR="00825F8B" w:rsidTr="22E00B69" w14:paraId="3BBAB1E2" w14:textId="77777777">
        <w:tc>
          <w:tcPr>
            <w:tcW w:w="2939" w:type="dxa"/>
          </w:tcPr>
          <w:p w:rsidRPr="000F744C" w:rsidR="00825F8B" w:rsidP="00825F8B" w:rsidRDefault="00825F8B" w14:paraId="3BBAB1E0"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Disbursement period (which includes Execution period):</w:t>
            </w:r>
          </w:p>
        </w:tc>
        <w:tc>
          <w:tcPr>
            <w:tcW w:w="5341" w:type="dxa"/>
          </w:tcPr>
          <w:p w:rsidRPr="00F45E82" w:rsidR="00825F8B" w:rsidP="00825F8B" w:rsidRDefault="00081493" w14:paraId="3BBAB1E1" w14:textId="43DBAA85">
            <w:pPr>
              <w:tabs>
                <w:tab w:val="left" w:pos="3675"/>
              </w:tabs>
              <w:spacing w:after="60"/>
              <w:rPr>
                <w:rFonts w:ascii="Arial" w:hAnsi="Arial" w:eastAsia="Arial" w:cs="Arial"/>
                <w:sz w:val="18"/>
                <w:szCs w:val="18"/>
              </w:rPr>
            </w:pPr>
            <w:r>
              <w:rPr>
                <w:rFonts w:ascii="Arial" w:hAnsi="Arial" w:cs="Arial"/>
                <w:sz w:val="18"/>
                <w:szCs w:val="18"/>
              </w:rPr>
              <w:t>24 months</w:t>
            </w:r>
          </w:p>
        </w:tc>
      </w:tr>
      <w:tr w:rsidRPr="00B811D8" w:rsidR="00825F8B" w:rsidTr="22E00B69" w14:paraId="3BBAB1E5" w14:textId="77777777">
        <w:tc>
          <w:tcPr>
            <w:tcW w:w="2939" w:type="dxa"/>
          </w:tcPr>
          <w:p w:rsidRPr="000F744C" w:rsidR="00825F8B" w:rsidP="00825F8B" w:rsidRDefault="00825F8B" w14:paraId="3BBAB1E3" w14:textId="4F4BDB48">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rPr>
              <w:t>Required start date:</w:t>
            </w:r>
          </w:p>
        </w:tc>
        <w:tc>
          <w:tcPr>
            <w:tcW w:w="5341" w:type="dxa"/>
          </w:tcPr>
          <w:p w:rsidRPr="00B811D8" w:rsidR="00825F8B" w:rsidP="00825F8B" w:rsidRDefault="00771E12" w14:paraId="3BBAB1E4" w14:textId="4E93346A">
            <w:pPr>
              <w:tabs>
                <w:tab w:val="left" w:pos="3460"/>
                <w:tab w:val="left" w:pos="4900"/>
              </w:tabs>
              <w:spacing w:after="60"/>
              <w:rPr>
                <w:rFonts w:ascii="Arial" w:hAnsi="Arial" w:eastAsia="Arial" w:cs="Arial"/>
                <w:sz w:val="18"/>
                <w:szCs w:val="18"/>
                <w:lang w:val="es-ES"/>
              </w:rPr>
            </w:pPr>
            <w:r>
              <w:rPr>
                <w:rFonts w:ascii="Arial" w:hAnsi="Arial" w:cs="Arial"/>
                <w:sz w:val="18"/>
                <w:szCs w:val="18"/>
              </w:rPr>
              <w:t>March 2020</w:t>
            </w:r>
          </w:p>
        </w:tc>
      </w:tr>
      <w:tr w:rsidRPr="00B811D8" w:rsidR="00825F8B" w:rsidTr="22E00B69" w14:paraId="3BBAB1E8" w14:textId="77777777">
        <w:tc>
          <w:tcPr>
            <w:tcW w:w="2939" w:type="dxa"/>
          </w:tcPr>
          <w:p w:rsidRPr="000F744C" w:rsidR="00825F8B" w:rsidP="00825F8B" w:rsidRDefault="00825F8B" w14:paraId="3BBAB1E6" w14:textId="4C78BE9A">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Types of consultants:</w:t>
            </w:r>
          </w:p>
        </w:tc>
        <w:tc>
          <w:tcPr>
            <w:tcW w:w="5341" w:type="dxa"/>
          </w:tcPr>
          <w:p w:rsidRPr="000543BE" w:rsidR="00825F8B" w:rsidP="00825F8B" w:rsidRDefault="000543BE" w14:paraId="3BBAB1E7" w14:textId="1A09EF59">
            <w:pPr>
              <w:tabs>
                <w:tab w:val="left" w:pos="3536"/>
                <w:tab w:val="left" w:pos="4900"/>
              </w:tabs>
              <w:spacing w:after="60"/>
              <w:rPr>
                <w:rFonts w:ascii="Arial" w:hAnsi="Arial" w:eastAsia="Arial" w:cs="Arial"/>
                <w:sz w:val="18"/>
                <w:szCs w:val="18"/>
              </w:rPr>
            </w:pPr>
            <w:r w:rsidRPr="00483BA9">
              <w:rPr>
                <w:rFonts w:ascii="Arial" w:hAnsi="Arial" w:cs="Arial"/>
                <w:sz w:val="18"/>
                <w:szCs w:val="18"/>
              </w:rPr>
              <w:t>Consulting Firms and Individual Consultants</w:t>
            </w:r>
          </w:p>
        </w:tc>
      </w:tr>
      <w:tr w:rsidRPr="00B811D8" w:rsidR="009F33FF" w:rsidTr="22E00B69" w14:paraId="3BBAB1EB" w14:textId="77777777">
        <w:tc>
          <w:tcPr>
            <w:tcW w:w="2939" w:type="dxa"/>
          </w:tcPr>
          <w:p w:rsidRPr="000F744C" w:rsidR="009F33FF" w:rsidP="26B9D784" w:rsidRDefault="009F33FF" w14:paraId="3BBAB1E9"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Prepared by Unit:</w:t>
            </w:r>
          </w:p>
        </w:tc>
        <w:sdt>
          <w:sdtPr>
            <w:rPr>
              <w:rFonts w:ascii="Arial" w:hAnsi="Arial" w:cs="Arial"/>
              <w:sz w:val="18"/>
              <w:szCs w:val="18"/>
            </w:rPr>
            <w:alias w:val="UNIT"/>
            <w:tag w:val="UNIT"/>
            <w:id w:val="350455193"/>
            <w:lock w:val="sdtContentLocked"/>
            <w:placeholder>
              <w:docPart w:val="9A70A810BF2C48C0A541AB223DAB3587"/>
            </w:placeholder>
            <w:showingPlcHdr/>
            <w:text/>
          </w:sdtPr>
          <w:sdtEndPr/>
          <w:sdtContent>
            <w:tc>
              <w:tcPr>
                <w:tcW w:w="5341" w:type="dxa"/>
              </w:tcPr>
              <w:p w:rsidRPr="00B811D8" w:rsidR="009F33FF" w:rsidP="00EC6CAF" w:rsidRDefault="00EC6CAF" w14:paraId="3BBAB1EA" w14:textId="76C265D0">
                <w:pPr>
                  <w:tabs>
                    <w:tab w:val="left" w:pos="3772"/>
                  </w:tabs>
                  <w:spacing w:after="60"/>
                  <w:rPr>
                    <w:rFonts w:ascii="Arial" w:hAnsi="Arial" w:cs="Arial"/>
                    <w:sz w:val="18"/>
                    <w:szCs w:val="18"/>
                    <w:lang w:val="es-ES_tradnl"/>
                  </w:rPr>
                </w:pPr>
                <w:r>
                  <w:rPr>
                    <w:rFonts w:ascii="Arial" w:hAnsi="Arial" w:cs="Arial"/>
                    <w:sz w:val="18"/>
                    <w:szCs w:val="18"/>
                  </w:rPr>
                  <w:t>INE/ENE-Energy</w:t>
                </w:r>
              </w:p>
            </w:tc>
          </w:sdtContent>
        </w:sdt>
      </w:tr>
      <w:tr w:rsidRPr="00B811D8" w:rsidR="009F33FF" w:rsidTr="22E00B69" w14:paraId="3BBAB1EE" w14:textId="77777777">
        <w:tc>
          <w:tcPr>
            <w:tcW w:w="2939" w:type="dxa"/>
          </w:tcPr>
          <w:p w:rsidRPr="000F744C" w:rsidR="009F33FF" w:rsidP="26B9D784" w:rsidRDefault="009F33FF" w14:paraId="3BBAB1EC"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Unit of Disbursement Responsibility:</w:t>
            </w:r>
          </w:p>
        </w:tc>
        <w:sdt>
          <w:sdtPr>
            <w:rPr>
              <w:rFonts w:ascii="Arial" w:hAnsi="Arial" w:cs="Arial"/>
              <w:sz w:val="18"/>
              <w:szCs w:val="18"/>
            </w:rPr>
            <w:alias w:val="UNIT_DISBUR"/>
            <w:tag w:val="UNIT_DISBUR"/>
            <w:id w:val="-1723972663"/>
            <w:lock w:val="sdtContentLocked"/>
            <w:placeholder>
              <w:docPart w:val="D40DDF1DE070443EBC57BF857042D2F1"/>
            </w:placeholder>
            <w:showingPlcHdr/>
          </w:sdtPr>
          <w:sdtEndPr/>
          <w:sdtContent>
            <w:tc>
              <w:tcPr>
                <w:tcW w:w="5341" w:type="dxa"/>
              </w:tcPr>
              <w:p w:rsidRPr="0054548C" w:rsidR="009F33FF" w:rsidP="00EC6CAF" w:rsidRDefault="00EC6CAF" w14:paraId="3BBAB1ED" w14:textId="4D9FCC7F">
                <w:pPr>
                  <w:tabs>
                    <w:tab w:val="left" w:pos="3772"/>
                  </w:tabs>
                  <w:spacing w:after="60"/>
                  <w:rPr>
                    <w:rFonts w:ascii="Arial" w:hAnsi="Arial" w:cs="Arial"/>
                    <w:sz w:val="18"/>
                    <w:szCs w:val="18"/>
                  </w:rPr>
                </w:pPr>
                <w:r>
                  <w:rPr>
                    <w:rFonts w:ascii="Arial" w:hAnsi="Arial" w:cs="Arial"/>
                    <w:sz w:val="18"/>
                    <w:szCs w:val="18"/>
                  </w:rPr>
                  <w:t>CCB/CTT-Ctry Off Trinidad &amp; Tobago</w:t>
                </w:r>
              </w:p>
            </w:tc>
          </w:sdtContent>
        </w:sdt>
      </w:tr>
      <w:tr w:rsidRPr="00B811D8" w:rsidR="00825F8B" w:rsidTr="22E00B69" w14:paraId="3BBAB1F1" w14:textId="77777777">
        <w:tc>
          <w:tcPr>
            <w:tcW w:w="2939" w:type="dxa"/>
          </w:tcPr>
          <w:p w:rsidRPr="000F744C" w:rsidR="00825F8B" w:rsidP="00825F8B" w:rsidRDefault="00825F8B" w14:paraId="3BBAB1EF" w14:textId="7D762BA4">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rPr>
              <w:t>TC i</w:t>
            </w:r>
            <w:r w:rsidRPr="26B9D784">
              <w:rPr>
                <w:rFonts w:ascii="Arial" w:hAnsi="Arial" w:eastAsia="Arial" w:cs="Arial"/>
                <w:sz w:val="18"/>
                <w:szCs w:val="18"/>
              </w:rPr>
              <w:t xml:space="preserve">ncluded in Country Strategy (y/n): </w:t>
            </w:r>
          </w:p>
        </w:tc>
        <w:tc>
          <w:tcPr>
            <w:tcW w:w="5341" w:type="dxa"/>
          </w:tcPr>
          <w:p w:rsidRPr="00F45E82" w:rsidR="00825F8B" w:rsidP="00825F8B" w:rsidRDefault="004F1F42" w14:paraId="3BBAB1F0" w14:textId="20AD5424">
            <w:pPr>
              <w:tabs>
                <w:tab w:val="left" w:pos="3976"/>
              </w:tabs>
              <w:spacing w:after="60"/>
              <w:rPr>
                <w:rFonts w:ascii="Arial" w:hAnsi="Arial" w:eastAsia="Arial" w:cs="Arial"/>
                <w:sz w:val="18"/>
                <w:szCs w:val="18"/>
              </w:rPr>
            </w:pPr>
            <w:r>
              <w:rPr>
                <w:rFonts w:ascii="Arial" w:hAnsi="Arial" w:cs="Arial"/>
                <w:sz w:val="18"/>
                <w:szCs w:val="18"/>
              </w:rPr>
              <w:t>Yes</w:t>
            </w:r>
          </w:p>
        </w:tc>
      </w:tr>
      <w:tr w:rsidRPr="00B811D8" w:rsidR="00825F8B" w:rsidTr="22E00B69" w14:paraId="3BBAB1F4" w14:textId="77777777">
        <w:tc>
          <w:tcPr>
            <w:tcW w:w="2939" w:type="dxa"/>
          </w:tcPr>
          <w:p w:rsidRPr="000F744C" w:rsidR="00825F8B" w:rsidP="00825F8B" w:rsidRDefault="00825F8B" w14:paraId="3BBAB1F2"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TC included in CPD (y/n):</w:t>
            </w:r>
          </w:p>
        </w:tc>
        <w:tc>
          <w:tcPr>
            <w:tcW w:w="5341" w:type="dxa"/>
          </w:tcPr>
          <w:p w:rsidRPr="00F45E82" w:rsidR="00825F8B" w:rsidP="00825F8B" w:rsidRDefault="004F1F42" w14:paraId="3BBAB1F3" w14:textId="63B06B31">
            <w:pPr>
              <w:tabs>
                <w:tab w:val="left" w:pos="3439"/>
                <w:tab w:val="left" w:pos="4578"/>
              </w:tabs>
              <w:spacing w:after="60"/>
              <w:rPr>
                <w:rFonts w:ascii="Arial" w:hAnsi="Arial" w:eastAsia="Arial" w:cs="Arial"/>
                <w:sz w:val="18"/>
                <w:szCs w:val="18"/>
              </w:rPr>
            </w:pPr>
            <w:r>
              <w:rPr>
                <w:rFonts w:ascii="Arial" w:hAnsi="Arial" w:eastAsia="Arial" w:cs="Arial"/>
                <w:sz w:val="18"/>
                <w:szCs w:val="18"/>
              </w:rPr>
              <w:t>Yes</w:t>
            </w:r>
          </w:p>
        </w:tc>
      </w:tr>
      <w:tr w:rsidRPr="00B811D8" w:rsidR="009F33FF" w:rsidTr="22E00B69" w14:paraId="3BBAB1F7" w14:textId="77777777">
        <w:tc>
          <w:tcPr>
            <w:tcW w:w="2939" w:type="dxa"/>
          </w:tcPr>
          <w:p w:rsidRPr="000F744C" w:rsidR="009F33FF" w:rsidP="26B9D784" w:rsidRDefault="00B811D8" w14:paraId="3BBAB1F5"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Alignment to the Update to the Institutional Strategy 2010-2020:</w:t>
            </w:r>
          </w:p>
        </w:tc>
        <w:sdt>
          <w:sdtPr>
            <w:rPr>
              <w:rFonts w:ascii="Arial" w:hAnsi="Arial" w:cs="Arial"/>
              <w:sz w:val="18"/>
              <w:szCs w:val="18"/>
            </w:rPr>
            <w:alias w:val="ALINGMENT"/>
            <w:tag w:val="ALINGMENT"/>
            <w:id w:val="-1710644844"/>
            <w:lock w:val="sdtContentLocked"/>
            <w:placeholder>
              <w:docPart w:val="0003491FDAF3450DA841F91B1428BBB7"/>
            </w:placeholder>
            <w:showingPlcHdr/>
            <w:text/>
          </w:sdtPr>
          <w:sdtEndPr/>
          <w:sdtContent>
            <w:tc>
              <w:tcPr>
                <w:tcW w:w="5341" w:type="dxa"/>
              </w:tcPr>
              <w:p w:rsidRPr="0054548C" w:rsidR="009F33FF" w:rsidP="00F45E82" w:rsidRDefault="00F45E82" w14:paraId="3BBAB1F6" w14:textId="7FB6AE35">
                <w:pPr>
                  <w:tabs>
                    <w:tab w:val="left" w:pos="3772"/>
                  </w:tabs>
                  <w:spacing w:after="60"/>
                  <w:rPr>
                    <w:rFonts w:ascii="Arial" w:hAnsi="Arial" w:eastAsia="Arial" w:cs="Arial"/>
                    <w:sz w:val="18"/>
                    <w:szCs w:val="18"/>
                  </w:rPr>
                </w:pPr>
                <w:r>
                  <w:rPr>
                    <w:rFonts w:ascii="Arial" w:hAnsi="Arial" w:cs="Arial"/>
                    <w:sz w:val="18"/>
                    <w:szCs w:val="18"/>
                  </w:rPr>
                  <w:t xml:space="preserve"> Productivity and innovation; Institutional capacity and rule of law; Environmental sustainability</w:t>
                </w:r>
              </w:p>
            </w:tc>
          </w:sdtContent>
        </w:sdt>
      </w:tr>
    </w:tbl>
    <w:p w:rsidRPr="00A70D5E" w:rsidR="00A70D5E" w:rsidP="00A70D5E" w:rsidRDefault="00A70D5E" w14:paraId="6EEA2AC1" w14:textId="77777777">
      <w:pPr>
        <w:pStyle w:val="ListParagraph"/>
        <w:spacing w:before="120" w:after="120" w:line="240" w:lineRule="auto"/>
        <w:ind w:left="360"/>
        <w:jc w:val="both"/>
        <w:rPr>
          <w:rFonts w:ascii="Arial" w:hAnsi="Arial" w:cs="Arial"/>
        </w:rPr>
      </w:pPr>
    </w:p>
    <w:p w:rsidRPr="00A70D5E" w:rsidR="00A70D5E" w:rsidP="00A70D5E" w:rsidRDefault="00A70D5E" w14:paraId="230DC3C5" w14:textId="1AC76468">
      <w:pPr>
        <w:pStyle w:val="ListParagraph"/>
        <w:numPr>
          <w:ilvl w:val="0"/>
          <w:numId w:val="5"/>
        </w:numPr>
        <w:spacing w:before="120" w:after="120" w:line="240" w:lineRule="auto"/>
        <w:jc w:val="both"/>
        <w:rPr>
          <w:rFonts w:ascii="Arial" w:hAnsi="Arial" w:cs="Arial"/>
        </w:rPr>
      </w:pPr>
      <w:r w:rsidRPr="0019589A">
        <w:rPr>
          <w:rFonts w:ascii="Arial" w:hAnsi="Arial" w:cs="Arial"/>
          <w:b/>
        </w:rPr>
        <w:t>Objectives and Justification of the TC</w:t>
      </w:r>
    </w:p>
    <w:p w:rsidRPr="00294B35" w:rsidR="00A70D5E" w:rsidP="00A70D5E" w:rsidRDefault="00A70D5E" w14:paraId="3CEC341A" w14:textId="77777777">
      <w:pPr>
        <w:pStyle w:val="ListParagraph"/>
        <w:spacing w:before="120" w:after="120" w:line="240" w:lineRule="auto"/>
        <w:ind w:left="360"/>
        <w:jc w:val="both"/>
        <w:rPr>
          <w:rFonts w:ascii="Arial" w:hAnsi="Arial" w:cs="Arial"/>
        </w:rPr>
      </w:pPr>
    </w:p>
    <w:p w:rsidR="00C64972" w:rsidP="00C64972" w:rsidRDefault="00C64972" w14:paraId="381F3BF1" w14:textId="77777777">
      <w:pPr>
        <w:pStyle w:val="ListParagraph"/>
        <w:numPr>
          <w:ilvl w:val="1"/>
          <w:numId w:val="5"/>
        </w:numPr>
        <w:spacing w:before="120" w:after="120" w:line="240" w:lineRule="auto"/>
        <w:ind w:hanging="540"/>
        <w:jc w:val="both"/>
        <w:rPr>
          <w:rFonts w:ascii="Arial" w:hAnsi="Arial" w:cs="Arial"/>
        </w:rPr>
      </w:pPr>
      <w:r w:rsidRPr="00175319">
        <w:rPr>
          <w:rFonts w:ascii="Arial" w:hAnsi="Arial" w:cs="Arial"/>
        </w:rPr>
        <w:t xml:space="preserve">The general objective of this Technical Cooperation (TC) </w:t>
      </w:r>
      <w:r>
        <w:rPr>
          <w:rFonts w:ascii="Arial" w:hAnsi="Arial" w:cs="Arial"/>
        </w:rPr>
        <w:t>is to advance</w:t>
      </w:r>
      <w:r w:rsidRPr="00175319">
        <w:rPr>
          <w:rFonts w:ascii="Arial" w:hAnsi="Arial" w:cs="Arial"/>
        </w:rPr>
        <w:t xml:space="preserve"> Trinidad and Tobago</w:t>
      </w:r>
      <w:r>
        <w:rPr>
          <w:rFonts w:ascii="Arial" w:hAnsi="Arial" w:cs="Arial"/>
        </w:rPr>
        <w:t>’s</w:t>
      </w:r>
      <w:r w:rsidRPr="00175319">
        <w:rPr>
          <w:rFonts w:ascii="Arial" w:hAnsi="Arial" w:cs="Arial"/>
        </w:rPr>
        <w:t xml:space="preserve"> </w:t>
      </w:r>
      <w:r>
        <w:rPr>
          <w:rFonts w:ascii="Arial" w:hAnsi="Arial" w:cs="Arial"/>
        </w:rPr>
        <w:t xml:space="preserve">(T&amp;T) sustainable </w:t>
      </w:r>
      <w:r w:rsidRPr="00175319">
        <w:rPr>
          <w:rFonts w:ascii="Arial" w:hAnsi="Arial" w:cs="Arial"/>
        </w:rPr>
        <w:t>development path</w:t>
      </w:r>
      <w:r>
        <w:rPr>
          <w:rFonts w:ascii="Arial" w:hAnsi="Arial" w:cs="Arial"/>
        </w:rPr>
        <w:t xml:space="preserve"> by providing support for </w:t>
      </w:r>
      <w:r w:rsidRPr="00E13F8F">
        <w:rPr>
          <w:rFonts w:ascii="Arial" w:hAnsi="Arial" w:cs="Arial"/>
        </w:rPr>
        <w:t>development</w:t>
      </w:r>
      <w:r>
        <w:rPr>
          <w:rFonts w:ascii="Arial" w:hAnsi="Arial" w:cs="Arial"/>
        </w:rPr>
        <w:t xml:space="preserve"> of</w:t>
      </w:r>
      <w:r w:rsidRPr="00175319">
        <w:rPr>
          <w:rFonts w:ascii="Arial" w:hAnsi="Arial" w:cs="Arial"/>
        </w:rPr>
        <w:t xml:space="preserve"> </w:t>
      </w:r>
      <w:r>
        <w:rPr>
          <w:rFonts w:ascii="Arial" w:hAnsi="Arial" w:cs="Arial"/>
        </w:rPr>
        <w:t>a</w:t>
      </w:r>
      <w:r w:rsidRPr="00175319">
        <w:rPr>
          <w:rFonts w:ascii="Arial" w:hAnsi="Arial" w:cs="Arial"/>
        </w:rPr>
        <w:t xml:space="preserve"> </w:t>
      </w:r>
      <w:r>
        <w:rPr>
          <w:rFonts w:ascii="Arial" w:hAnsi="Arial" w:cs="Arial"/>
        </w:rPr>
        <w:t xml:space="preserve">licencing </w:t>
      </w:r>
      <w:r w:rsidRPr="00175319">
        <w:rPr>
          <w:rFonts w:ascii="Arial" w:hAnsi="Arial" w:cs="Arial"/>
        </w:rPr>
        <w:t xml:space="preserve">framework </w:t>
      </w:r>
      <w:r>
        <w:rPr>
          <w:rFonts w:ascii="Arial" w:hAnsi="Arial" w:cs="Arial"/>
        </w:rPr>
        <w:t>for the introduction of</w:t>
      </w:r>
      <w:r w:rsidRPr="00175319">
        <w:rPr>
          <w:rFonts w:ascii="Arial" w:hAnsi="Arial" w:cs="Arial"/>
        </w:rPr>
        <w:t xml:space="preserve"> </w:t>
      </w:r>
      <w:r>
        <w:rPr>
          <w:rFonts w:ascii="Arial" w:hAnsi="Arial" w:cs="Arial"/>
        </w:rPr>
        <w:t>R</w:t>
      </w:r>
      <w:r w:rsidRPr="00175319">
        <w:rPr>
          <w:rFonts w:ascii="Arial" w:hAnsi="Arial" w:cs="Arial"/>
        </w:rPr>
        <w:t xml:space="preserve">enewable </w:t>
      </w:r>
      <w:r>
        <w:rPr>
          <w:rFonts w:ascii="Arial" w:hAnsi="Arial" w:cs="Arial"/>
        </w:rPr>
        <w:t>E</w:t>
      </w:r>
      <w:r w:rsidRPr="00175319">
        <w:rPr>
          <w:rFonts w:ascii="Arial" w:hAnsi="Arial" w:cs="Arial"/>
        </w:rPr>
        <w:t>nergy</w:t>
      </w:r>
      <w:r>
        <w:rPr>
          <w:rFonts w:ascii="Arial" w:hAnsi="Arial" w:cs="Arial"/>
        </w:rPr>
        <w:t xml:space="preserve"> (RE)</w:t>
      </w:r>
      <w:r w:rsidRPr="00175319">
        <w:rPr>
          <w:rFonts w:ascii="Arial" w:hAnsi="Arial" w:cs="Arial"/>
        </w:rPr>
        <w:t xml:space="preserve"> in the electricity generation m</w:t>
      </w:r>
      <w:r>
        <w:rPr>
          <w:rFonts w:ascii="Arial" w:hAnsi="Arial" w:cs="Arial"/>
        </w:rPr>
        <w:t>atrix</w:t>
      </w:r>
      <w:r w:rsidRPr="00175319">
        <w:rPr>
          <w:rFonts w:ascii="Arial" w:hAnsi="Arial" w:cs="Arial"/>
        </w:rPr>
        <w:t>.</w:t>
      </w:r>
      <w:r>
        <w:rPr>
          <w:rFonts w:ascii="Arial" w:hAnsi="Arial" w:cs="Arial"/>
        </w:rPr>
        <w:t xml:space="preserve">  Specifically, the TC will: i)</w:t>
      </w:r>
      <w:r w:rsidRPr="001050FB">
        <w:rPr>
          <w:rFonts w:ascii="Arial" w:hAnsi="Arial" w:cs="Arial"/>
        </w:rPr>
        <w:t xml:space="preserve"> </w:t>
      </w:r>
      <w:r>
        <w:rPr>
          <w:rFonts w:ascii="Arial" w:hAnsi="Arial" w:cs="Arial"/>
        </w:rPr>
        <w:t xml:space="preserve">assist in the </w:t>
      </w:r>
      <w:r w:rsidRPr="001050FB">
        <w:rPr>
          <w:rFonts w:ascii="Arial" w:hAnsi="Arial" w:cs="Arial"/>
        </w:rPr>
        <w:t>develop</w:t>
      </w:r>
      <w:r>
        <w:rPr>
          <w:rFonts w:ascii="Arial" w:hAnsi="Arial" w:cs="Arial"/>
        </w:rPr>
        <w:t>ment</w:t>
      </w:r>
      <w:r w:rsidRPr="001050FB">
        <w:rPr>
          <w:rFonts w:ascii="Arial" w:hAnsi="Arial" w:cs="Arial"/>
        </w:rPr>
        <w:t xml:space="preserve"> </w:t>
      </w:r>
      <w:r>
        <w:rPr>
          <w:rFonts w:ascii="Arial" w:hAnsi="Arial" w:cs="Arial"/>
        </w:rPr>
        <w:t xml:space="preserve">of a </w:t>
      </w:r>
      <w:r>
        <w:rPr>
          <w:rFonts w:ascii="Arial" w:hAnsi="Arial" w:cs="Arial"/>
        </w:rPr>
        <w:lastRenderedPageBreak/>
        <w:t xml:space="preserve">draft RE </w:t>
      </w:r>
      <w:r w:rsidRPr="00397225">
        <w:rPr>
          <w:rFonts w:ascii="Arial" w:hAnsi="Arial" w:cs="Arial"/>
          <w:lang w:val="en-GB"/>
        </w:rPr>
        <w:t xml:space="preserve">Licence </w:t>
      </w:r>
      <w:r>
        <w:rPr>
          <w:rFonts w:ascii="Arial" w:hAnsi="Arial" w:cs="Arial"/>
        </w:rPr>
        <w:t xml:space="preserve">document </w:t>
      </w:r>
      <w:r w:rsidRPr="001050FB">
        <w:rPr>
          <w:rFonts w:ascii="Arial" w:hAnsi="Arial" w:cs="Arial"/>
        </w:rPr>
        <w:t xml:space="preserve">and </w:t>
      </w:r>
      <w:r>
        <w:rPr>
          <w:rFonts w:ascii="Arial" w:hAnsi="Arial" w:cs="Arial"/>
        </w:rPr>
        <w:t xml:space="preserve">a </w:t>
      </w:r>
      <w:r w:rsidRPr="001050FB">
        <w:rPr>
          <w:rFonts w:ascii="Arial" w:hAnsi="Arial" w:cs="Arial"/>
        </w:rPr>
        <w:t xml:space="preserve">legal review </w:t>
      </w:r>
      <w:r>
        <w:rPr>
          <w:rFonts w:ascii="Arial" w:hAnsi="Arial" w:cs="Arial"/>
        </w:rPr>
        <w:t xml:space="preserve">of the Regulated Industries Commission (RIC) Act </w:t>
      </w:r>
      <w:r w:rsidRPr="001050FB">
        <w:rPr>
          <w:rFonts w:ascii="Arial" w:hAnsi="Arial" w:cs="Arial"/>
        </w:rPr>
        <w:t xml:space="preserve">for the development of utility scale </w:t>
      </w:r>
      <w:r>
        <w:rPr>
          <w:rFonts w:ascii="Arial" w:hAnsi="Arial" w:cs="Arial"/>
        </w:rPr>
        <w:t xml:space="preserve">Solar PV </w:t>
      </w:r>
      <w:r w:rsidRPr="001050FB">
        <w:rPr>
          <w:rFonts w:ascii="Arial" w:hAnsi="Arial" w:cs="Arial"/>
        </w:rPr>
        <w:t xml:space="preserve">projects </w:t>
      </w:r>
      <w:r>
        <w:rPr>
          <w:rFonts w:ascii="Arial" w:hAnsi="Arial" w:cs="Arial"/>
        </w:rPr>
        <w:t>inter</w:t>
      </w:r>
      <w:r w:rsidRPr="001050FB">
        <w:rPr>
          <w:rFonts w:ascii="Arial" w:hAnsi="Arial" w:cs="Arial"/>
        </w:rPr>
        <w:t xml:space="preserve">connected to the national </w:t>
      </w:r>
      <w:r>
        <w:rPr>
          <w:rFonts w:ascii="Arial" w:hAnsi="Arial" w:cs="Arial"/>
        </w:rPr>
        <w:t>electricity</w:t>
      </w:r>
      <w:r w:rsidRPr="001050FB">
        <w:rPr>
          <w:rFonts w:ascii="Arial" w:hAnsi="Arial" w:cs="Arial"/>
        </w:rPr>
        <w:t xml:space="preserve"> </w:t>
      </w:r>
      <w:r>
        <w:rPr>
          <w:rFonts w:ascii="Arial" w:hAnsi="Arial" w:cs="Arial"/>
        </w:rPr>
        <w:t>grid; and, ii) will provide support for institutional strengthening and capacity building to the RIC and main Government stakeholders in the RE sector</w:t>
      </w:r>
      <w:r>
        <w:rPr>
          <w:rStyle w:val="FootnoteReference"/>
          <w:rFonts w:ascii="Arial" w:hAnsi="Arial" w:cs="Arial"/>
        </w:rPr>
        <w:footnoteReference w:id="2"/>
      </w:r>
      <w:r>
        <w:rPr>
          <w:rFonts w:ascii="Arial" w:hAnsi="Arial" w:cs="Arial"/>
        </w:rPr>
        <w:t xml:space="preserve">, inclusive of </w:t>
      </w:r>
      <w:r w:rsidRPr="00A93C09">
        <w:rPr>
          <w:rFonts w:ascii="Arial" w:hAnsi="Arial" w:cs="Arial"/>
        </w:rPr>
        <w:t>Ministry of Public Utilities (MPU)</w:t>
      </w:r>
      <w:r>
        <w:rPr>
          <w:rFonts w:ascii="Arial" w:hAnsi="Arial" w:cs="Arial"/>
        </w:rPr>
        <w:t xml:space="preserve"> and</w:t>
      </w:r>
      <w:r w:rsidRPr="00A93C09">
        <w:rPr>
          <w:rFonts w:ascii="Arial" w:hAnsi="Arial" w:cs="Arial"/>
        </w:rPr>
        <w:t xml:space="preserve"> Ministry of Energy and Energy Industries (MEEI)</w:t>
      </w:r>
      <w:r>
        <w:rPr>
          <w:rFonts w:ascii="Arial" w:hAnsi="Arial" w:cs="Arial"/>
        </w:rPr>
        <w:t xml:space="preserve">. </w:t>
      </w:r>
    </w:p>
    <w:p w:rsidR="00C64972" w:rsidP="00C64972" w:rsidRDefault="00C64972" w14:paraId="214B5A41" w14:textId="77777777">
      <w:pPr>
        <w:pStyle w:val="ListParagraph"/>
        <w:spacing w:before="120" w:after="120" w:line="240" w:lineRule="auto"/>
        <w:ind w:left="360"/>
        <w:jc w:val="both"/>
        <w:rPr>
          <w:rFonts w:ascii="Arial" w:hAnsi="Arial" w:cs="Arial"/>
        </w:rPr>
      </w:pPr>
    </w:p>
    <w:p w:rsidR="00C64972" w:rsidP="00C64972" w:rsidRDefault="00C64972" w14:paraId="62D230F3" w14:textId="77777777">
      <w:pPr>
        <w:pStyle w:val="ListParagraph"/>
        <w:numPr>
          <w:ilvl w:val="1"/>
          <w:numId w:val="5"/>
        </w:numPr>
        <w:spacing w:after="0" w:line="240" w:lineRule="auto"/>
        <w:ind w:hanging="540"/>
        <w:jc w:val="both"/>
        <w:rPr>
          <w:rFonts w:ascii="Arial" w:hAnsi="Arial" w:cs="Arial"/>
        </w:rPr>
      </w:pPr>
      <w:r w:rsidRPr="00BC4590">
        <w:rPr>
          <w:rFonts w:ascii="Arial" w:hAnsi="Arial" w:cs="Arial"/>
        </w:rPr>
        <w:t xml:space="preserve">Trinidad and Tobago has a well-developed and extensive electricity infrastructure. However, the development of utility scale RE generation is still in their nascent stages in the country and requires technical </w:t>
      </w:r>
      <w:r>
        <w:rPr>
          <w:rFonts w:ascii="Arial" w:hAnsi="Arial" w:cs="Arial"/>
        </w:rPr>
        <w:t xml:space="preserve">and institutional </w:t>
      </w:r>
      <w:r w:rsidRPr="00BC4590">
        <w:rPr>
          <w:rFonts w:ascii="Arial" w:hAnsi="Arial" w:cs="Arial"/>
        </w:rPr>
        <w:t>support for its deployment.</w:t>
      </w:r>
    </w:p>
    <w:p w:rsidRPr="00BA6737" w:rsidR="00C64972" w:rsidP="00C64972" w:rsidRDefault="00C64972" w14:paraId="34ACC31A" w14:textId="77777777">
      <w:pPr>
        <w:spacing w:after="0" w:line="240" w:lineRule="auto"/>
        <w:ind w:left="360"/>
        <w:jc w:val="both"/>
        <w:rPr>
          <w:rFonts w:ascii="Arial" w:hAnsi="Arial" w:cs="Arial"/>
        </w:rPr>
      </w:pPr>
    </w:p>
    <w:p w:rsidR="004B1A63" w:rsidP="004B1A63" w:rsidRDefault="00C64972" w14:paraId="017D4813" w14:textId="77777777">
      <w:pPr>
        <w:pStyle w:val="ListParagraph"/>
        <w:numPr>
          <w:ilvl w:val="1"/>
          <w:numId w:val="5"/>
        </w:numPr>
        <w:spacing w:after="0" w:line="240" w:lineRule="auto"/>
        <w:ind w:hanging="540"/>
        <w:jc w:val="both"/>
        <w:rPr>
          <w:rFonts w:ascii="Arial" w:hAnsi="Arial" w:cs="Arial"/>
        </w:rPr>
      </w:pPr>
      <w:r w:rsidRPr="006A3C8A">
        <w:rPr>
          <w:rFonts w:ascii="Arial" w:hAnsi="Arial" w:cs="Arial"/>
        </w:rPr>
        <w:t>The electricity sector consists of the government-owned electricity transmission and distribution utility, through the Trinidad and Tobago Electricity Commission (T&amp;TEC)</w:t>
      </w:r>
      <w:r>
        <w:rPr>
          <w:rStyle w:val="FootnoteReference"/>
          <w:rFonts w:ascii="Arial" w:hAnsi="Arial" w:cs="Arial"/>
        </w:rPr>
        <w:footnoteReference w:id="3"/>
      </w:r>
      <w:r w:rsidRPr="006A3C8A">
        <w:rPr>
          <w:rFonts w:ascii="Arial" w:hAnsi="Arial" w:cs="Arial"/>
        </w:rPr>
        <w:t xml:space="preserve"> and three Independent Power Producers (IPPs) using natural gas (NG). At a national level, the installed capacity is 2428.7MW</w:t>
      </w:r>
      <w:r>
        <w:rPr>
          <w:rStyle w:val="FootnoteReference"/>
          <w:rFonts w:ascii="Arial" w:hAnsi="Arial" w:cs="Arial"/>
        </w:rPr>
        <w:footnoteReference w:id="4"/>
      </w:r>
      <w:r w:rsidRPr="006A3C8A">
        <w:rPr>
          <w:rFonts w:ascii="Arial" w:hAnsi="Arial" w:cs="Arial"/>
        </w:rPr>
        <w:t xml:space="preserve"> split between four electricity producers, and NG is the primary energy source for electricity generation (96%)</w:t>
      </w:r>
      <w:r>
        <w:rPr>
          <w:rStyle w:val="FootnoteReference"/>
          <w:rFonts w:ascii="Arial" w:hAnsi="Arial" w:cs="Arial"/>
        </w:rPr>
        <w:footnoteReference w:id="5"/>
      </w:r>
      <w:r w:rsidRPr="006A3C8A">
        <w:rPr>
          <w:rFonts w:ascii="Arial" w:hAnsi="Arial" w:cs="Arial"/>
        </w:rPr>
        <w:t>. The National Gas Company (NGC) pipes fuel to the IPPs, whilst T&amp;TEC pays NGC preferential rates for the fuel</w:t>
      </w:r>
      <w:r>
        <w:rPr>
          <w:rStyle w:val="FootnoteReference"/>
          <w:rFonts w:ascii="Arial" w:hAnsi="Arial" w:cs="Arial"/>
        </w:rPr>
        <w:footnoteReference w:id="6"/>
      </w:r>
      <w:r w:rsidRPr="006A3C8A">
        <w:rPr>
          <w:rFonts w:ascii="Arial" w:hAnsi="Arial" w:cs="Arial"/>
        </w:rPr>
        <w:t xml:space="preserve">. This NG price represents a high opportunity cost for the country considering that the same NG could be sold to the existing petrochemical industry or for export at a higher price; therefore, an opportunity for RE generation that could displace NG for electricity generation. </w:t>
      </w:r>
      <w:r w:rsidRPr="00A33E59">
        <w:rPr>
          <w:rFonts w:ascii="Arial" w:hAnsi="Arial" w:cs="Arial"/>
        </w:rPr>
        <w:t>The opportunity costs as a result of this mode of utilization are ranging from 1.7 to 3.2 US billion up to 2030.</w:t>
      </w:r>
      <w:r>
        <w:rPr>
          <w:rStyle w:val="FootnoteReference"/>
          <w:sz w:val="20"/>
          <w:szCs w:val="20"/>
        </w:rPr>
        <w:footnoteReference w:id="7"/>
      </w:r>
    </w:p>
    <w:p w:rsidRPr="004B1A63" w:rsidR="004B1A63" w:rsidP="004B1A63" w:rsidRDefault="004B1A63" w14:paraId="3E42AA0A" w14:textId="77777777">
      <w:pPr>
        <w:pStyle w:val="ListParagraph"/>
        <w:rPr>
          <w:rFonts w:ascii="Arial" w:hAnsi="Arial" w:cs="Arial"/>
        </w:rPr>
      </w:pPr>
    </w:p>
    <w:p w:rsidRPr="004B1A63" w:rsidR="00C64972" w:rsidP="004B1A63" w:rsidRDefault="00C64972" w14:paraId="3A9CD8BD" w14:textId="2E3755DE">
      <w:pPr>
        <w:pStyle w:val="ListParagraph"/>
        <w:numPr>
          <w:ilvl w:val="1"/>
          <w:numId w:val="5"/>
        </w:numPr>
        <w:spacing w:after="0" w:line="240" w:lineRule="auto"/>
        <w:ind w:hanging="540"/>
        <w:jc w:val="both"/>
        <w:rPr>
          <w:rFonts w:ascii="Arial" w:hAnsi="Arial" w:cs="Arial"/>
        </w:rPr>
      </w:pPr>
      <w:r w:rsidRPr="22E00B69">
        <w:rPr>
          <w:rFonts w:ascii="Arial" w:hAnsi="Arial" w:cs="Arial"/>
        </w:rPr>
        <w:t>The country offers excellent solar and good wind energy potential, however, the generation cost of RE electricity is directly competitive to fossil fuel technologies, which following the existing subsidy scheme makes RE generation less attractive. Additionally, the existing legal and regulatory framework have also contributed for the RE sector not to develop in the country.</w:t>
      </w:r>
    </w:p>
    <w:p w:rsidRPr="00BA6737" w:rsidR="00A70D5E" w:rsidP="00A70D5E" w:rsidRDefault="00A70D5E" w14:paraId="14B8836B" w14:textId="77777777">
      <w:pPr>
        <w:spacing w:after="0" w:line="240" w:lineRule="auto"/>
        <w:ind w:left="360"/>
        <w:jc w:val="both"/>
        <w:rPr>
          <w:rFonts w:ascii="Arial" w:hAnsi="Arial" w:cs="Arial"/>
        </w:rPr>
      </w:pPr>
    </w:p>
    <w:p w:rsidR="00A70D5E" w:rsidP="00A70D5E" w:rsidRDefault="00A70D5E" w14:paraId="05966928" w14:textId="6E266CFD">
      <w:pPr>
        <w:pStyle w:val="ListParagraph"/>
        <w:numPr>
          <w:ilvl w:val="1"/>
          <w:numId w:val="5"/>
        </w:numPr>
        <w:spacing w:after="0" w:line="240" w:lineRule="auto"/>
        <w:ind w:hanging="540"/>
        <w:jc w:val="both"/>
        <w:rPr>
          <w:rFonts w:ascii="Arial" w:hAnsi="Arial" w:cs="Arial"/>
        </w:rPr>
      </w:pPr>
      <w:r w:rsidRPr="0063568B">
        <w:rPr>
          <w:rFonts w:ascii="Arial" w:hAnsi="Arial" w:cs="Arial"/>
        </w:rPr>
        <w:t xml:space="preserve">Recently, </w:t>
      </w:r>
      <w:r w:rsidR="000E0C8C">
        <w:rPr>
          <w:rFonts w:ascii="Arial" w:hAnsi="Arial" w:cs="Arial"/>
        </w:rPr>
        <w:t>T&amp;T has</w:t>
      </w:r>
      <w:r w:rsidR="00AA1D3D">
        <w:rPr>
          <w:rFonts w:ascii="Arial" w:hAnsi="Arial" w:cs="Arial"/>
        </w:rPr>
        <w:t xml:space="preserve"> experienced </w:t>
      </w:r>
      <w:r w:rsidR="00EB000B">
        <w:rPr>
          <w:rFonts w:ascii="Arial" w:hAnsi="Arial" w:cs="Arial"/>
        </w:rPr>
        <w:t>declines</w:t>
      </w:r>
      <w:r w:rsidRPr="0063568B">
        <w:rPr>
          <w:rFonts w:ascii="Arial" w:hAnsi="Arial" w:cs="Arial"/>
        </w:rPr>
        <w:t xml:space="preserve"> in </w:t>
      </w:r>
      <w:r w:rsidR="00CA39D3">
        <w:rPr>
          <w:rFonts w:ascii="Arial" w:hAnsi="Arial" w:cs="Arial"/>
        </w:rPr>
        <w:t xml:space="preserve">the </w:t>
      </w:r>
      <w:r w:rsidRPr="0063568B">
        <w:rPr>
          <w:rFonts w:ascii="Arial" w:hAnsi="Arial" w:cs="Arial"/>
        </w:rPr>
        <w:t>production</w:t>
      </w:r>
      <w:r w:rsidR="00CA7F3C">
        <w:rPr>
          <w:rStyle w:val="FootnoteReference"/>
          <w:rFonts w:ascii="Arial" w:hAnsi="Arial" w:cs="Arial"/>
        </w:rPr>
        <w:footnoteReference w:id="8"/>
      </w:r>
      <w:r w:rsidR="00CA39D3">
        <w:rPr>
          <w:rFonts w:ascii="Arial" w:hAnsi="Arial" w:cs="Arial"/>
        </w:rPr>
        <w:t xml:space="preserve"> of NG</w:t>
      </w:r>
      <w:r w:rsidR="00AD6D70">
        <w:rPr>
          <w:rFonts w:ascii="Arial" w:hAnsi="Arial" w:cs="Arial"/>
        </w:rPr>
        <w:t xml:space="preserve">, which </w:t>
      </w:r>
      <w:r w:rsidR="002764B1">
        <w:rPr>
          <w:rFonts w:ascii="Arial" w:hAnsi="Arial" w:cs="Arial"/>
        </w:rPr>
        <w:t xml:space="preserve">use in power generation already </w:t>
      </w:r>
      <w:r w:rsidR="003816DF">
        <w:rPr>
          <w:rFonts w:ascii="Arial" w:hAnsi="Arial" w:cs="Arial"/>
        </w:rPr>
        <w:t>constitutes</w:t>
      </w:r>
      <w:r w:rsidR="00EC138F">
        <w:rPr>
          <w:rFonts w:ascii="Arial" w:hAnsi="Arial" w:cs="Arial"/>
        </w:rPr>
        <w:t xml:space="preserve"> an opportunity cost</w:t>
      </w:r>
      <w:r w:rsidR="002721F5">
        <w:rPr>
          <w:rFonts w:ascii="Arial" w:hAnsi="Arial" w:cs="Arial"/>
        </w:rPr>
        <w:t xml:space="preserve"> for the country</w:t>
      </w:r>
      <w:r w:rsidR="00EC138F">
        <w:rPr>
          <w:rFonts w:ascii="Arial" w:hAnsi="Arial" w:cs="Arial"/>
        </w:rPr>
        <w:t>.</w:t>
      </w:r>
      <w:r w:rsidR="002721F5">
        <w:rPr>
          <w:rFonts w:ascii="Arial" w:hAnsi="Arial" w:cs="Arial"/>
        </w:rPr>
        <w:t xml:space="preserve"> This</w:t>
      </w:r>
      <w:r w:rsidR="00731848">
        <w:rPr>
          <w:rFonts w:ascii="Arial" w:hAnsi="Arial" w:cs="Arial"/>
        </w:rPr>
        <w:t>,</w:t>
      </w:r>
      <w:r w:rsidR="002721F5">
        <w:rPr>
          <w:rFonts w:ascii="Arial" w:hAnsi="Arial" w:cs="Arial"/>
        </w:rPr>
        <w:t xml:space="preserve"> </w:t>
      </w:r>
      <w:r w:rsidRPr="0063568B">
        <w:rPr>
          <w:rFonts w:ascii="Arial" w:hAnsi="Arial" w:cs="Arial"/>
        </w:rPr>
        <w:t>as well as the ratification to the Paris agreement of achieving 10% of RE generation in the energy matrix by 2021</w:t>
      </w:r>
      <w:r w:rsidR="00B632AF">
        <w:rPr>
          <w:rStyle w:val="FootnoteReference"/>
          <w:rFonts w:ascii="Arial" w:hAnsi="Arial" w:cs="Arial"/>
        </w:rPr>
        <w:footnoteReference w:id="9"/>
      </w:r>
      <w:r w:rsidRPr="0063568B">
        <w:rPr>
          <w:rFonts w:ascii="Arial" w:hAnsi="Arial" w:cs="Arial"/>
        </w:rPr>
        <w:t>,</w:t>
      </w:r>
      <w:r>
        <w:rPr>
          <w:rFonts w:ascii="Arial" w:hAnsi="Arial" w:cs="Arial"/>
        </w:rPr>
        <w:t xml:space="preserve"> </w:t>
      </w:r>
      <w:r w:rsidR="008029E1">
        <w:rPr>
          <w:rFonts w:ascii="Arial" w:hAnsi="Arial" w:cs="Arial"/>
        </w:rPr>
        <w:t xml:space="preserve">has caused </w:t>
      </w:r>
      <w:r w:rsidRPr="0063568B">
        <w:rPr>
          <w:rFonts w:ascii="Arial" w:hAnsi="Arial" w:cs="Arial"/>
        </w:rPr>
        <w:t xml:space="preserve">the Government of the Republic of Trinidad and Tobago (GoRTT) </w:t>
      </w:r>
      <w:r w:rsidR="008029E1">
        <w:rPr>
          <w:rFonts w:ascii="Arial" w:hAnsi="Arial" w:cs="Arial"/>
        </w:rPr>
        <w:t>to intensify</w:t>
      </w:r>
      <w:r w:rsidRPr="0063568B">
        <w:rPr>
          <w:rFonts w:ascii="Arial" w:hAnsi="Arial" w:cs="Arial"/>
        </w:rPr>
        <w:t xml:space="preserve"> discussions on an optimization strategy for the NG utilization and exploration of development of RE resources while also increasing energy efficiency (EE) and energy conservation (EC) in the energy sector.</w:t>
      </w:r>
    </w:p>
    <w:p w:rsidRPr="00A42B2B" w:rsidR="00A70D5E" w:rsidP="00A70D5E" w:rsidRDefault="00A70D5E" w14:paraId="764CC95E" w14:textId="77777777">
      <w:pPr>
        <w:spacing w:after="0" w:line="240" w:lineRule="auto"/>
        <w:ind w:left="360"/>
        <w:jc w:val="both"/>
        <w:rPr>
          <w:rFonts w:ascii="Arial" w:hAnsi="Arial" w:cs="Arial"/>
        </w:rPr>
      </w:pPr>
    </w:p>
    <w:p w:rsidR="00A70D5E" w:rsidP="00A70D5E" w:rsidRDefault="00A70D5E" w14:paraId="7AD610EF" w14:textId="7C35F33B">
      <w:pPr>
        <w:pStyle w:val="ListParagraph"/>
        <w:numPr>
          <w:ilvl w:val="1"/>
          <w:numId w:val="5"/>
        </w:numPr>
        <w:spacing w:after="0" w:line="240" w:lineRule="auto"/>
        <w:ind w:hanging="540"/>
        <w:jc w:val="both"/>
        <w:rPr>
          <w:rFonts w:ascii="Arial" w:hAnsi="Arial" w:cs="Arial"/>
        </w:rPr>
      </w:pPr>
      <w:bookmarkStart w:name="_Ref34902791" w:id="2"/>
      <w:r>
        <w:rPr>
          <w:rFonts w:ascii="Arial" w:hAnsi="Arial" w:cs="Arial"/>
        </w:rPr>
        <w:lastRenderedPageBreak/>
        <w:t>I</w:t>
      </w:r>
      <w:r w:rsidRPr="001050FB">
        <w:rPr>
          <w:rFonts w:ascii="Arial" w:hAnsi="Arial" w:cs="Arial"/>
        </w:rPr>
        <w:t xml:space="preserve">n 2018, the Ministry of Energy and Energy Industries (MEEI) launched a public call for “Expressions of Interest” for the development of RE projects in </w:t>
      </w:r>
      <w:r>
        <w:rPr>
          <w:rFonts w:ascii="Arial" w:hAnsi="Arial" w:cs="Arial"/>
        </w:rPr>
        <w:t>T&amp;T</w:t>
      </w:r>
      <w:r w:rsidRPr="001050FB">
        <w:rPr>
          <w:rFonts w:ascii="Arial" w:hAnsi="Arial" w:cs="Arial"/>
        </w:rPr>
        <w:t xml:space="preserve">. </w:t>
      </w:r>
      <w:r>
        <w:rPr>
          <w:rFonts w:ascii="Arial" w:hAnsi="Arial" w:cs="Arial"/>
        </w:rPr>
        <w:t xml:space="preserve"> </w:t>
      </w:r>
      <w:r w:rsidRPr="001050FB">
        <w:rPr>
          <w:rFonts w:ascii="Arial" w:hAnsi="Arial" w:cs="Arial"/>
        </w:rPr>
        <w:t>As a result, in 2019 shortlisted project developers presented full RE projects proposals</w:t>
      </w:r>
      <w:r>
        <w:rPr>
          <w:rFonts w:ascii="Arial" w:hAnsi="Arial" w:cs="Arial"/>
        </w:rPr>
        <w:t xml:space="preserve">, which were evaluated </w:t>
      </w:r>
      <w:r w:rsidRPr="001050FB">
        <w:rPr>
          <w:rFonts w:ascii="Arial" w:hAnsi="Arial" w:cs="Arial"/>
        </w:rPr>
        <w:t xml:space="preserve">by </w:t>
      </w:r>
      <w:r>
        <w:rPr>
          <w:rFonts w:ascii="Arial" w:hAnsi="Arial" w:cs="Arial"/>
        </w:rPr>
        <w:t xml:space="preserve">a multi-stakeholder Committee, led by </w:t>
      </w:r>
      <w:r w:rsidRPr="001050FB">
        <w:rPr>
          <w:rFonts w:ascii="Arial" w:hAnsi="Arial" w:cs="Arial"/>
        </w:rPr>
        <w:t>the MEEI</w:t>
      </w:r>
      <w:r>
        <w:rPr>
          <w:rFonts w:ascii="Arial" w:hAnsi="Arial" w:cs="Arial"/>
        </w:rPr>
        <w:t>.   Projects were awarded and implementation is expected in the near future.</w:t>
      </w:r>
      <w:r>
        <w:rPr>
          <w:rStyle w:val="FootnoteReference"/>
          <w:rFonts w:ascii="Arial" w:hAnsi="Arial" w:cs="Arial"/>
        </w:rPr>
        <w:footnoteReference w:id="10"/>
      </w:r>
      <w:bookmarkEnd w:id="2"/>
      <w:r>
        <w:rPr>
          <w:rFonts w:ascii="Arial" w:hAnsi="Arial" w:cs="Arial"/>
        </w:rPr>
        <w:t xml:space="preserve"> </w:t>
      </w:r>
    </w:p>
    <w:p w:rsidRPr="00A42B2B" w:rsidR="00A70D5E" w:rsidP="00A70D5E" w:rsidRDefault="00A70D5E" w14:paraId="01548F59" w14:textId="77777777">
      <w:pPr>
        <w:spacing w:after="0" w:line="240" w:lineRule="auto"/>
        <w:ind w:left="360"/>
        <w:jc w:val="both"/>
        <w:rPr>
          <w:rFonts w:ascii="Arial" w:hAnsi="Arial" w:cs="Arial"/>
        </w:rPr>
      </w:pPr>
    </w:p>
    <w:p w:rsidR="00A70D5E" w:rsidP="00A70D5E" w:rsidRDefault="00A70D5E" w14:paraId="240BF9D0" w14:textId="77777777">
      <w:pPr>
        <w:pStyle w:val="ListParagraph"/>
        <w:numPr>
          <w:ilvl w:val="1"/>
          <w:numId w:val="5"/>
        </w:numPr>
        <w:spacing w:after="0" w:line="240" w:lineRule="auto"/>
        <w:ind w:hanging="540"/>
        <w:jc w:val="both"/>
        <w:rPr>
          <w:rFonts w:ascii="Arial" w:hAnsi="Arial" w:cs="Arial"/>
        </w:rPr>
      </w:pPr>
      <w:r w:rsidRPr="0000602D">
        <w:rPr>
          <w:rFonts w:ascii="Arial" w:hAnsi="Arial" w:cs="Arial"/>
        </w:rPr>
        <w:t xml:space="preserve">As indicated in the 2020 Fiscal Budget Statement, the GoRTT is taking the lead towards a sustainable energy future for T&amp;T, which seeks to integrate </w:t>
      </w:r>
      <w:r>
        <w:rPr>
          <w:rFonts w:ascii="Arial" w:hAnsi="Arial" w:cs="Arial"/>
        </w:rPr>
        <w:t xml:space="preserve">RE, </w:t>
      </w:r>
      <w:r w:rsidRPr="0000602D">
        <w:rPr>
          <w:rFonts w:ascii="Arial" w:hAnsi="Arial" w:cs="Arial"/>
        </w:rPr>
        <w:t>E</w:t>
      </w:r>
      <w:r>
        <w:rPr>
          <w:rFonts w:ascii="Arial" w:hAnsi="Arial" w:cs="Arial"/>
        </w:rPr>
        <w:t>E and</w:t>
      </w:r>
      <w:r w:rsidRPr="0000602D">
        <w:rPr>
          <w:rFonts w:ascii="Arial" w:hAnsi="Arial" w:cs="Arial"/>
        </w:rPr>
        <w:t xml:space="preserve"> E</w:t>
      </w:r>
      <w:r>
        <w:rPr>
          <w:rFonts w:ascii="Arial" w:hAnsi="Arial" w:cs="Arial"/>
        </w:rPr>
        <w:t>C</w:t>
      </w:r>
      <w:r w:rsidRPr="0000602D">
        <w:rPr>
          <w:rFonts w:ascii="Arial" w:hAnsi="Arial" w:cs="Arial"/>
        </w:rPr>
        <w:t xml:space="preserve"> as key pillars of the sustainable energy transition for the near future.  The GoRTT has stated and recognized that RE development will provide greater diversity in the energy mix</w:t>
      </w:r>
      <w:r>
        <w:rPr>
          <w:rFonts w:ascii="Arial" w:hAnsi="Arial" w:cs="Arial"/>
        </w:rPr>
        <w:t>,</w:t>
      </w:r>
      <w:r w:rsidRPr="0000602D">
        <w:rPr>
          <w:rFonts w:ascii="Arial" w:hAnsi="Arial" w:cs="Arial"/>
        </w:rPr>
        <w:t xml:space="preserve"> which is vital to long-term energy security and sustainability of energy supply.</w:t>
      </w:r>
    </w:p>
    <w:p w:rsidRPr="0012006B" w:rsidR="00A70D5E" w:rsidP="00250A35" w:rsidRDefault="00A70D5E" w14:paraId="7A7B680B" w14:textId="77777777">
      <w:pPr>
        <w:spacing w:after="0" w:line="240" w:lineRule="auto"/>
        <w:ind w:left="360"/>
        <w:jc w:val="both"/>
        <w:rPr>
          <w:rFonts w:ascii="Arial" w:hAnsi="Arial" w:cs="Arial"/>
        </w:rPr>
      </w:pPr>
    </w:p>
    <w:p w:rsidRPr="00B754E5" w:rsidR="00D35076" w:rsidP="00DE4D36" w:rsidRDefault="00D26AC8" w14:paraId="1D2EEB86" w14:textId="119BC7F7">
      <w:pPr>
        <w:pStyle w:val="ListParagraph"/>
        <w:numPr>
          <w:ilvl w:val="1"/>
          <w:numId w:val="5"/>
        </w:numPr>
        <w:spacing w:after="0" w:line="240" w:lineRule="auto"/>
        <w:ind w:hanging="540"/>
        <w:jc w:val="both"/>
        <w:rPr>
          <w:rFonts w:ascii="Arial" w:hAnsi="Arial" w:cs="Arial"/>
        </w:rPr>
      </w:pPr>
      <w:bookmarkStart w:name="_Ref34902585" w:id="3"/>
      <w:r w:rsidRPr="00B754E5">
        <w:rPr>
          <w:rFonts w:ascii="Arial" w:hAnsi="Arial" w:cs="Arial"/>
        </w:rPr>
        <w:t>In addition to start with investment projects</w:t>
      </w:r>
      <w:r w:rsidRPr="00B754E5" w:rsidR="005D1827">
        <w:rPr>
          <w:rFonts w:ascii="Arial" w:hAnsi="Arial" w:cs="Arial"/>
        </w:rPr>
        <w:t xml:space="preserve"> (¶</w:t>
      </w:r>
      <w:r w:rsidRPr="00B754E5" w:rsidR="005D1827">
        <w:rPr>
          <w:rFonts w:ascii="Arial" w:hAnsi="Arial" w:cs="Arial"/>
        </w:rPr>
        <w:fldChar w:fldCharType="begin"/>
      </w:r>
      <w:r w:rsidRPr="00B754E5" w:rsidR="005D1827">
        <w:rPr>
          <w:rFonts w:ascii="Arial" w:hAnsi="Arial" w:cs="Arial"/>
        </w:rPr>
        <w:instrText xml:space="preserve"> REF _Ref34902791 \r \h </w:instrText>
      </w:r>
      <w:r w:rsidRPr="00B754E5" w:rsidR="003135E8">
        <w:rPr>
          <w:rFonts w:ascii="Arial" w:hAnsi="Arial" w:cs="Arial"/>
        </w:rPr>
        <w:instrText xml:space="preserve"> \* MERGEFORMAT </w:instrText>
      </w:r>
      <w:r w:rsidRPr="00B754E5" w:rsidR="005D1827">
        <w:rPr>
          <w:rFonts w:ascii="Arial" w:hAnsi="Arial" w:cs="Arial"/>
        </w:rPr>
      </w:r>
      <w:r w:rsidRPr="00B754E5" w:rsidR="005D1827">
        <w:rPr>
          <w:rFonts w:ascii="Arial" w:hAnsi="Arial" w:cs="Arial"/>
        </w:rPr>
        <w:fldChar w:fldCharType="separate"/>
      </w:r>
      <w:r w:rsidR="00286507">
        <w:rPr>
          <w:rFonts w:ascii="Arial" w:hAnsi="Arial" w:cs="Arial"/>
        </w:rPr>
        <w:t>II.6</w:t>
      </w:r>
      <w:r w:rsidRPr="00B754E5" w:rsidR="005D1827">
        <w:rPr>
          <w:rFonts w:ascii="Arial" w:hAnsi="Arial" w:cs="Arial"/>
        </w:rPr>
        <w:fldChar w:fldCharType="end"/>
      </w:r>
      <w:r w:rsidRPr="00B754E5" w:rsidR="005D1827">
        <w:rPr>
          <w:rFonts w:ascii="Arial" w:hAnsi="Arial" w:cs="Arial"/>
        </w:rPr>
        <w:t>)</w:t>
      </w:r>
      <w:r w:rsidRPr="00B754E5">
        <w:rPr>
          <w:rFonts w:ascii="Arial" w:hAnsi="Arial" w:cs="Arial"/>
        </w:rPr>
        <w:t xml:space="preserve"> to develop RE in Trinidad and Tobago</w:t>
      </w:r>
      <w:r w:rsidR="001F6B50">
        <w:rPr>
          <w:rFonts w:ascii="Arial" w:hAnsi="Arial" w:cs="Arial"/>
        </w:rPr>
        <w:t>,</w:t>
      </w:r>
      <w:r w:rsidRPr="00B754E5">
        <w:rPr>
          <w:rFonts w:ascii="Arial" w:hAnsi="Arial" w:cs="Arial"/>
        </w:rPr>
        <w:t xml:space="preserve"> it is essential to establish a facilitating environment.</w:t>
      </w:r>
      <w:bookmarkEnd w:id="3"/>
      <w:r w:rsidRPr="00B754E5" w:rsidR="003F6525">
        <w:rPr>
          <w:rFonts w:ascii="Arial" w:hAnsi="Arial" w:cs="Arial"/>
        </w:rPr>
        <w:t xml:space="preserve"> </w:t>
      </w:r>
      <w:r w:rsidRPr="00B754E5" w:rsidR="00D35076">
        <w:rPr>
          <w:rFonts w:ascii="Arial" w:hAnsi="Arial" w:cs="Arial"/>
        </w:rPr>
        <w:t xml:space="preserve">Currently there </w:t>
      </w:r>
      <w:r w:rsidRPr="00B754E5" w:rsidDel="006A6F2B" w:rsidR="00D35076">
        <w:rPr>
          <w:rFonts w:ascii="Arial" w:hAnsi="Arial" w:cs="Arial"/>
        </w:rPr>
        <w:t>is</w:t>
      </w:r>
      <w:r w:rsidRPr="00B754E5" w:rsidR="00D35076">
        <w:rPr>
          <w:rFonts w:ascii="Arial" w:hAnsi="Arial" w:cs="Arial"/>
        </w:rPr>
        <w:t xml:space="preserve"> no established regulation for RE projects in the country</w:t>
      </w:r>
      <w:r w:rsidRPr="00B754E5" w:rsidR="00F52299">
        <w:rPr>
          <w:rFonts w:ascii="Arial" w:hAnsi="Arial" w:cs="Arial"/>
        </w:rPr>
        <w:t>. I</w:t>
      </w:r>
      <w:r w:rsidRPr="00B754E5" w:rsidR="00D35076">
        <w:rPr>
          <w:rFonts w:ascii="Arial" w:hAnsi="Arial" w:cs="Arial"/>
        </w:rPr>
        <w:t>f</w:t>
      </w:r>
      <w:r w:rsidRPr="00B754E5" w:rsidR="00F52299">
        <w:rPr>
          <w:rFonts w:ascii="Arial" w:hAnsi="Arial" w:cs="Arial"/>
        </w:rPr>
        <w:t xml:space="preserve"> </w:t>
      </w:r>
      <w:r w:rsidRPr="00B754E5" w:rsidR="004004D6">
        <w:rPr>
          <w:rFonts w:ascii="Arial" w:hAnsi="Arial" w:cs="Arial"/>
        </w:rPr>
        <w:t>this is</w:t>
      </w:r>
      <w:r w:rsidRPr="00B754E5" w:rsidR="00D35076">
        <w:rPr>
          <w:rFonts w:ascii="Arial" w:hAnsi="Arial" w:cs="Arial"/>
        </w:rPr>
        <w:t xml:space="preserve"> not developed in a timely manner</w:t>
      </w:r>
      <w:r w:rsidRPr="00B754E5" w:rsidDel="00AC659B" w:rsidR="00D35076">
        <w:rPr>
          <w:rFonts w:ascii="Arial" w:hAnsi="Arial" w:cs="Arial"/>
        </w:rPr>
        <w:t xml:space="preserve">, </w:t>
      </w:r>
      <w:r w:rsidRPr="00B754E5" w:rsidR="004004D6">
        <w:rPr>
          <w:rFonts w:ascii="Arial" w:hAnsi="Arial" w:cs="Arial"/>
        </w:rPr>
        <w:t xml:space="preserve">it </w:t>
      </w:r>
      <w:r w:rsidRPr="00B754E5" w:rsidDel="00AC659B" w:rsidR="00D35076">
        <w:rPr>
          <w:rFonts w:ascii="Arial" w:hAnsi="Arial" w:cs="Arial"/>
        </w:rPr>
        <w:t>could</w:t>
      </w:r>
      <w:r w:rsidRPr="00B754E5" w:rsidDel="0087584E" w:rsidR="00D35076">
        <w:rPr>
          <w:rFonts w:ascii="Arial" w:hAnsi="Arial" w:cs="Arial"/>
        </w:rPr>
        <w:t xml:space="preserve"> hinder the efforts already undertaken by GoRTT</w:t>
      </w:r>
      <w:r w:rsidRPr="00B754E5" w:rsidR="00D35076">
        <w:rPr>
          <w:rFonts w:ascii="Arial" w:hAnsi="Arial" w:cs="Arial"/>
        </w:rPr>
        <w:t xml:space="preserve">. Thus, </w:t>
      </w:r>
      <w:r w:rsidRPr="00B754E5" w:rsidR="00151DE4">
        <w:rPr>
          <w:rFonts w:ascii="Arial" w:hAnsi="Arial" w:cs="Arial"/>
        </w:rPr>
        <w:t>a</w:t>
      </w:r>
      <w:r w:rsidRPr="00B754E5" w:rsidR="00D35076">
        <w:rPr>
          <w:rFonts w:ascii="Arial" w:hAnsi="Arial" w:cs="Arial"/>
        </w:rPr>
        <w:t>s part of the RE framework</w:t>
      </w:r>
      <w:r w:rsidRPr="00B754E5" w:rsidR="00A73765">
        <w:rPr>
          <w:rFonts w:ascii="Arial" w:hAnsi="Arial" w:cs="Arial"/>
        </w:rPr>
        <w:t xml:space="preserve"> development</w:t>
      </w:r>
      <w:r w:rsidRPr="00B754E5" w:rsidR="00D35076">
        <w:rPr>
          <w:rFonts w:ascii="Arial" w:hAnsi="Arial" w:cs="Arial"/>
        </w:rPr>
        <w:t>, th</w:t>
      </w:r>
      <w:r w:rsidRPr="00B754E5" w:rsidR="005A6105">
        <w:rPr>
          <w:rFonts w:ascii="Arial" w:hAnsi="Arial" w:cs="Arial"/>
        </w:rPr>
        <w:t>e</w:t>
      </w:r>
      <w:r w:rsidRPr="00B754E5" w:rsidR="00D35076">
        <w:rPr>
          <w:rFonts w:ascii="Arial" w:hAnsi="Arial" w:cs="Arial"/>
        </w:rPr>
        <w:t xml:space="preserve"> TC will contribute </w:t>
      </w:r>
      <w:r w:rsidRPr="00B754E5" w:rsidR="00902761">
        <w:rPr>
          <w:rFonts w:ascii="Arial" w:hAnsi="Arial" w:cs="Arial"/>
        </w:rPr>
        <w:t>to</w:t>
      </w:r>
      <w:r w:rsidRPr="00B754E5" w:rsidR="00D35076">
        <w:rPr>
          <w:rFonts w:ascii="Arial" w:hAnsi="Arial" w:cs="Arial"/>
        </w:rPr>
        <w:t xml:space="preserve"> the development of a draft </w:t>
      </w:r>
      <w:r w:rsidRPr="00B754E5" w:rsidDel="00C53F06" w:rsidR="00D35076">
        <w:rPr>
          <w:rFonts w:ascii="Arial" w:hAnsi="Arial" w:cs="Arial"/>
        </w:rPr>
        <w:t>Licence</w:t>
      </w:r>
      <w:r w:rsidRPr="00B754E5" w:rsidR="00D35076">
        <w:rPr>
          <w:rFonts w:ascii="Arial" w:hAnsi="Arial" w:cs="Arial"/>
        </w:rPr>
        <w:t xml:space="preserve"> for RE utility scale</w:t>
      </w:r>
      <w:r w:rsidRPr="00B754E5" w:rsidR="00D35076">
        <w:rPr>
          <w:rStyle w:val="FootnoteReference"/>
          <w:rFonts w:ascii="Arial" w:hAnsi="Arial" w:cs="Arial"/>
        </w:rPr>
        <w:footnoteReference w:id="11"/>
      </w:r>
      <w:r w:rsidRPr="00B754E5" w:rsidR="00D35076">
        <w:rPr>
          <w:rFonts w:ascii="Arial" w:hAnsi="Arial" w:cs="Arial"/>
        </w:rPr>
        <w:t xml:space="preserve"> generation</w:t>
      </w:r>
      <w:r w:rsidRPr="00B754E5" w:rsidR="00953306">
        <w:rPr>
          <w:rFonts w:ascii="Arial" w:hAnsi="Arial" w:cs="Arial"/>
        </w:rPr>
        <w:t>,</w:t>
      </w:r>
      <w:r w:rsidRPr="00B754E5" w:rsidR="00D35076">
        <w:rPr>
          <w:rFonts w:ascii="Arial" w:hAnsi="Arial" w:cs="Arial"/>
        </w:rPr>
        <w:t xml:space="preserve"> </w:t>
      </w:r>
      <w:r w:rsidRPr="00B754E5" w:rsidR="009A713D">
        <w:rPr>
          <w:rFonts w:ascii="Arial" w:hAnsi="Arial" w:cs="Arial"/>
        </w:rPr>
        <w:t>which the RIC as sector regulatory agency</w:t>
      </w:r>
      <w:r w:rsidRPr="00B754E5" w:rsidR="00151DE4">
        <w:rPr>
          <w:rFonts w:ascii="Arial" w:hAnsi="Arial" w:cs="Arial"/>
        </w:rPr>
        <w:t xml:space="preserve"> has </w:t>
      </w:r>
      <w:r w:rsidR="00B82CE8">
        <w:rPr>
          <w:rFonts w:ascii="Arial" w:hAnsi="Arial" w:cs="Arial"/>
        </w:rPr>
        <w:t>mandated</w:t>
      </w:r>
      <w:r w:rsidRPr="00B754E5" w:rsidR="00151DE4">
        <w:rPr>
          <w:rFonts w:ascii="Arial" w:hAnsi="Arial" w:cs="Arial"/>
        </w:rPr>
        <w:t>,</w:t>
      </w:r>
      <w:r w:rsidRPr="00B754E5" w:rsidR="009A713D">
        <w:rPr>
          <w:rFonts w:ascii="Arial" w:hAnsi="Arial" w:cs="Arial"/>
        </w:rPr>
        <w:t xml:space="preserve"> </w:t>
      </w:r>
      <w:r w:rsidRPr="00B754E5" w:rsidR="00D35076">
        <w:rPr>
          <w:rFonts w:ascii="Arial" w:hAnsi="Arial" w:cs="Arial"/>
        </w:rPr>
        <w:t>that will not only contribute to advance the mentioned RE investment projects but also start building some of the grounds for future RE development in the country with a set of protocols and processes that will be available and reinforce more transparency for any future RE development in the country.</w:t>
      </w:r>
    </w:p>
    <w:p w:rsidRPr="00BC71C6" w:rsidR="00A70D5E" w:rsidP="00A70D5E" w:rsidRDefault="00A70D5E" w14:paraId="7D832649" w14:textId="77777777">
      <w:pPr>
        <w:spacing w:after="0" w:line="240" w:lineRule="auto"/>
        <w:ind w:left="360"/>
        <w:jc w:val="both"/>
        <w:rPr>
          <w:rFonts w:ascii="Arial" w:hAnsi="Arial" w:cs="Arial"/>
        </w:rPr>
      </w:pPr>
    </w:p>
    <w:p w:rsidR="00A267E8" w:rsidP="00A267E8" w:rsidRDefault="00A267E8" w14:paraId="488E3E1F" w14:textId="7E1A5394">
      <w:pPr>
        <w:pStyle w:val="ListParagraph"/>
        <w:numPr>
          <w:ilvl w:val="1"/>
          <w:numId w:val="5"/>
        </w:numPr>
        <w:spacing w:after="0" w:line="240" w:lineRule="auto"/>
        <w:ind w:hanging="540"/>
        <w:jc w:val="both"/>
        <w:rPr>
          <w:rFonts w:ascii="Arial" w:hAnsi="Arial" w:cs="Arial"/>
        </w:rPr>
      </w:pPr>
      <w:r>
        <w:rPr>
          <w:rFonts w:ascii="Arial" w:hAnsi="Arial" w:cs="Arial"/>
        </w:rPr>
        <w:t xml:space="preserve">The </w:t>
      </w:r>
      <w:r w:rsidRPr="006D6F1A">
        <w:rPr>
          <w:rFonts w:ascii="Arial" w:hAnsi="Arial" w:cs="Arial"/>
        </w:rPr>
        <w:t xml:space="preserve">Regulated Industries Commission (RIC) requested technical assistance from the IDB for the development of an appropriate draft </w:t>
      </w:r>
      <w:r w:rsidRPr="006D6F1A" w:rsidDel="00A84FCC">
        <w:rPr>
          <w:rFonts w:ascii="Arial" w:hAnsi="Arial" w:cs="Arial"/>
        </w:rPr>
        <w:t>Licence</w:t>
      </w:r>
      <w:r w:rsidRPr="006D6F1A">
        <w:rPr>
          <w:rFonts w:ascii="Arial" w:hAnsi="Arial" w:cs="Arial"/>
        </w:rPr>
        <w:t xml:space="preserve"> </w:t>
      </w:r>
      <w:r w:rsidRPr="006D6F1A" w:rsidDel="00A84FCC">
        <w:rPr>
          <w:rFonts w:ascii="Arial" w:hAnsi="Arial" w:cs="Arial"/>
        </w:rPr>
        <w:t xml:space="preserve">which </w:t>
      </w:r>
      <w:r w:rsidRPr="006D6F1A">
        <w:rPr>
          <w:rFonts w:ascii="Arial" w:hAnsi="Arial" w:cs="Arial"/>
        </w:rPr>
        <w:t xml:space="preserve">will be used to customize a </w:t>
      </w:r>
      <w:r w:rsidRPr="006D6F1A" w:rsidDel="00E52D5A">
        <w:rPr>
          <w:rFonts w:ascii="Arial" w:hAnsi="Arial" w:cs="Arial"/>
        </w:rPr>
        <w:t>Licence</w:t>
      </w:r>
      <w:r w:rsidRPr="006D6F1A">
        <w:rPr>
          <w:rFonts w:ascii="Arial" w:hAnsi="Arial" w:cs="Arial"/>
        </w:rPr>
        <w:t xml:space="preserve"> for a utility</w:t>
      </w:r>
      <w:r>
        <w:rPr>
          <w:rFonts w:ascii="Arial" w:hAnsi="Arial" w:cs="Arial"/>
        </w:rPr>
        <w:t xml:space="preserve"> </w:t>
      </w:r>
      <w:r w:rsidRPr="006D6F1A">
        <w:rPr>
          <w:rFonts w:ascii="Arial" w:hAnsi="Arial" w:cs="Arial"/>
        </w:rPr>
        <w:t>scale RE power generator</w:t>
      </w:r>
      <w:r>
        <w:rPr>
          <w:rFonts w:ascii="Arial" w:hAnsi="Arial" w:cs="Arial"/>
        </w:rPr>
        <w:t>s,</w:t>
      </w:r>
      <w:r w:rsidRPr="006D6F1A">
        <w:rPr>
          <w:rFonts w:ascii="Arial" w:hAnsi="Arial" w:cs="Arial"/>
        </w:rPr>
        <w:t xml:space="preserve"> and for further RE development in the country. </w:t>
      </w:r>
      <w:r>
        <w:rPr>
          <w:rFonts w:ascii="Arial" w:hAnsi="Arial" w:cs="Arial"/>
        </w:rPr>
        <w:t>Additionally, this</w:t>
      </w:r>
      <w:r w:rsidRPr="006D6F1A">
        <w:rPr>
          <w:rFonts w:ascii="Arial" w:hAnsi="Arial" w:cs="Arial"/>
        </w:rPr>
        <w:t xml:space="preserve"> support will include a Gap Analysis of the existing RIC Act specifically focusing on RE and EE for the electricity generation sector licensing.</w:t>
      </w:r>
    </w:p>
    <w:p w:rsidRPr="001D427A" w:rsidR="00A70D5E" w:rsidP="00A70D5E" w:rsidRDefault="00A70D5E" w14:paraId="3AD1E1C0" w14:textId="77777777">
      <w:pPr>
        <w:pStyle w:val="ListParagraph"/>
        <w:spacing w:after="0" w:line="240" w:lineRule="auto"/>
        <w:ind w:left="360"/>
        <w:jc w:val="both"/>
        <w:rPr>
          <w:rFonts w:ascii="Arial" w:hAnsi="Arial"/>
          <w:b/>
        </w:rPr>
      </w:pPr>
    </w:p>
    <w:p w:rsidR="00A70D5E" w:rsidP="00A70D5E" w:rsidRDefault="00A70D5E" w14:paraId="20CE4656" w14:textId="403CA0C0">
      <w:pPr>
        <w:pStyle w:val="ListParagraph"/>
        <w:numPr>
          <w:ilvl w:val="1"/>
          <w:numId w:val="5"/>
        </w:numPr>
        <w:spacing w:after="0" w:line="240" w:lineRule="auto"/>
        <w:ind w:hanging="540"/>
        <w:jc w:val="both"/>
        <w:rPr>
          <w:rFonts w:ascii="Arial" w:hAnsi="Arial" w:cs="Arial"/>
        </w:rPr>
      </w:pPr>
      <w:r w:rsidRPr="006D6F1A">
        <w:rPr>
          <w:rFonts w:ascii="Arial" w:hAnsi="Arial" w:cs="Arial"/>
          <w:b/>
          <w:bCs/>
        </w:rPr>
        <w:t>Sector knowledge.</w:t>
      </w:r>
      <w:r w:rsidRPr="006F4D16">
        <w:rPr>
          <w:rFonts w:ascii="Arial" w:hAnsi="Arial" w:cs="Arial"/>
        </w:rPr>
        <w:t xml:space="preserve"> The IDB has been actively supporting the GoRTT in the energy sector. In 2019, the IDB provided direct support to the Ministry of Public Utilities with a Level 2 Energy Audit and recommendations to </w:t>
      </w:r>
      <w:r w:rsidR="00483B23">
        <w:rPr>
          <w:rFonts w:ascii="Arial" w:hAnsi="Arial" w:cs="Arial"/>
        </w:rPr>
        <w:t>promote</w:t>
      </w:r>
      <w:r w:rsidRPr="006F4D16">
        <w:rPr>
          <w:rFonts w:ascii="Arial" w:hAnsi="Arial" w:cs="Arial"/>
        </w:rPr>
        <w:t xml:space="preserve"> energy conservation and improve EE in one of its main government buildings</w:t>
      </w:r>
      <w:r>
        <w:rPr>
          <w:rFonts w:ascii="Arial" w:hAnsi="Arial" w:cs="Arial"/>
        </w:rPr>
        <w:t xml:space="preserve">: </w:t>
      </w:r>
      <w:r w:rsidRPr="006F4D16">
        <w:rPr>
          <w:rFonts w:ascii="Arial" w:hAnsi="Arial" w:cs="Arial"/>
        </w:rPr>
        <w:t>Tower C</w:t>
      </w:r>
      <w:r>
        <w:rPr>
          <w:rFonts w:ascii="Arial" w:hAnsi="Arial" w:cs="Arial"/>
        </w:rPr>
        <w:t xml:space="preserve">, as part of </w:t>
      </w:r>
      <w:r w:rsidRPr="006F4D16">
        <w:rPr>
          <w:rFonts w:ascii="Arial" w:hAnsi="Arial" w:cs="Arial"/>
        </w:rPr>
        <w:t>a wider program for EC and EE in Government owned and occupied buildings. In 2011</w:t>
      </w:r>
      <w:r>
        <w:rPr>
          <w:rFonts w:ascii="Arial" w:hAnsi="Arial" w:cs="Arial"/>
        </w:rPr>
        <w:t>,</w:t>
      </w:r>
      <w:r w:rsidRPr="006F4D16">
        <w:rPr>
          <w:rFonts w:ascii="Arial" w:hAnsi="Arial" w:cs="Arial"/>
        </w:rPr>
        <w:t xml:space="preserve"> with the Sustainable Energy Program (</w:t>
      </w:r>
      <w:r>
        <w:rPr>
          <w:rFonts w:ascii="Arial" w:hAnsi="Arial" w:cs="Arial"/>
        </w:rPr>
        <w:t>P</w:t>
      </w:r>
      <w:r w:rsidRPr="006F4D16">
        <w:rPr>
          <w:rFonts w:ascii="Arial" w:hAnsi="Arial" w:cs="Arial"/>
        </w:rPr>
        <w:t xml:space="preserve">rogrammatic Policy Based Loan </w:t>
      </w:r>
      <w:r>
        <w:rPr>
          <w:rFonts w:ascii="Arial" w:hAnsi="Arial" w:cs="Arial"/>
        </w:rPr>
        <w:t xml:space="preserve">(PBP) </w:t>
      </w:r>
      <w:r w:rsidRPr="006F4D16">
        <w:rPr>
          <w:rFonts w:ascii="Arial" w:hAnsi="Arial" w:cs="Arial"/>
        </w:rPr>
        <w:t>2617/OC-TT)</w:t>
      </w:r>
      <w:r>
        <w:rPr>
          <w:rFonts w:ascii="Arial" w:hAnsi="Arial" w:cs="Arial"/>
        </w:rPr>
        <w:t>,</w:t>
      </w:r>
      <w:r w:rsidRPr="006F4D16">
        <w:rPr>
          <w:rFonts w:ascii="Arial" w:hAnsi="Arial" w:cs="Arial"/>
        </w:rPr>
        <w:t xml:space="preserve"> the IDB supported the transition of T&amp;T to a more sustainable, efficient and clean energy matrix</w:t>
      </w:r>
      <w:r>
        <w:rPr>
          <w:rStyle w:val="FootnoteReference"/>
          <w:rFonts w:ascii="Arial" w:hAnsi="Arial" w:cs="Arial"/>
        </w:rPr>
        <w:footnoteReference w:id="12"/>
      </w:r>
      <w:r w:rsidRPr="006F4D16">
        <w:rPr>
          <w:rFonts w:ascii="Arial" w:hAnsi="Arial" w:cs="Arial"/>
        </w:rPr>
        <w:t xml:space="preserve">. </w:t>
      </w:r>
      <w:r>
        <w:rPr>
          <w:rFonts w:ascii="Arial" w:hAnsi="Arial" w:cs="Arial"/>
        </w:rPr>
        <w:t xml:space="preserve">A </w:t>
      </w:r>
      <w:r w:rsidRPr="006F4D16">
        <w:rPr>
          <w:rFonts w:ascii="Arial" w:hAnsi="Arial" w:cs="Arial"/>
        </w:rPr>
        <w:t>Technical Cooperation, (TC) TT-T1027 was approved in 2011, together with the first operation of the PB</w:t>
      </w:r>
      <w:r>
        <w:rPr>
          <w:rFonts w:ascii="Arial" w:hAnsi="Arial" w:cs="Arial"/>
        </w:rPr>
        <w:t>P</w:t>
      </w:r>
      <w:r w:rsidRPr="006F4D16">
        <w:rPr>
          <w:rFonts w:ascii="Arial" w:hAnsi="Arial" w:cs="Arial"/>
        </w:rPr>
        <w:t>, to provide support to the G</w:t>
      </w:r>
      <w:r>
        <w:rPr>
          <w:rFonts w:ascii="Arial" w:hAnsi="Arial" w:cs="Arial"/>
        </w:rPr>
        <w:t>o</w:t>
      </w:r>
      <w:r w:rsidRPr="006F4D16">
        <w:rPr>
          <w:rFonts w:ascii="Arial" w:hAnsi="Arial" w:cs="Arial"/>
        </w:rPr>
        <w:t xml:space="preserve">RTT in achieving its objectives related to </w:t>
      </w:r>
      <w:r>
        <w:rPr>
          <w:rFonts w:ascii="Arial" w:hAnsi="Arial" w:cs="Arial"/>
        </w:rPr>
        <w:t>RE</w:t>
      </w:r>
      <w:r w:rsidRPr="006F4D16">
        <w:rPr>
          <w:rFonts w:ascii="Arial" w:hAnsi="Arial" w:cs="Arial"/>
        </w:rPr>
        <w:t xml:space="preserve"> and </w:t>
      </w:r>
      <w:r>
        <w:rPr>
          <w:rFonts w:ascii="Arial" w:hAnsi="Arial" w:cs="Arial"/>
        </w:rPr>
        <w:t>EE</w:t>
      </w:r>
      <w:r w:rsidRPr="006F4D16">
        <w:rPr>
          <w:rFonts w:ascii="Arial" w:hAnsi="Arial" w:cs="Arial"/>
        </w:rPr>
        <w:t>. Further</w:t>
      </w:r>
      <w:r>
        <w:rPr>
          <w:rFonts w:ascii="Arial" w:hAnsi="Arial" w:cs="Arial"/>
        </w:rPr>
        <w:t>more</w:t>
      </w:r>
      <w:r w:rsidRPr="006F4D16">
        <w:rPr>
          <w:rFonts w:ascii="Arial" w:hAnsi="Arial" w:cs="Arial"/>
        </w:rPr>
        <w:t xml:space="preserve">, </w:t>
      </w:r>
      <w:r>
        <w:rPr>
          <w:rFonts w:ascii="Arial" w:hAnsi="Arial" w:cs="Arial"/>
        </w:rPr>
        <w:t>the</w:t>
      </w:r>
      <w:r w:rsidRPr="006F4D16">
        <w:rPr>
          <w:rFonts w:ascii="Arial" w:hAnsi="Arial" w:cs="Arial"/>
        </w:rPr>
        <w:t xml:space="preserve"> Knowledge and Capacity Building Product (KCP) RG-K1002 “Fiscal and Non-Fiscal Incentives to promote Renewable Energy” financed a study which reviewed the energy sector and key institutions, obstacles and drivers for the development of a new energy policy</w:t>
      </w:r>
      <w:r>
        <w:rPr>
          <w:rFonts w:ascii="Arial" w:hAnsi="Arial" w:cs="Arial"/>
        </w:rPr>
        <w:t>,</w:t>
      </w:r>
      <w:r w:rsidRPr="006F4D16">
        <w:rPr>
          <w:rFonts w:ascii="Arial" w:hAnsi="Arial" w:cs="Arial"/>
        </w:rPr>
        <w:t xml:space="preserve"> as well as sustainable energy initiatives. </w:t>
      </w:r>
    </w:p>
    <w:p w:rsidRPr="006F4D16" w:rsidR="00A70D5E" w:rsidP="00A70D5E" w:rsidRDefault="00A70D5E" w14:paraId="246D24F0" w14:textId="77777777">
      <w:pPr>
        <w:pStyle w:val="ListParagraph"/>
        <w:spacing w:after="0" w:line="240" w:lineRule="auto"/>
        <w:ind w:left="360"/>
        <w:jc w:val="both"/>
        <w:rPr>
          <w:rFonts w:ascii="Arial" w:hAnsi="Arial" w:cs="Arial"/>
        </w:rPr>
      </w:pPr>
    </w:p>
    <w:p w:rsidRPr="00294B35" w:rsidR="00A70D5E" w:rsidP="00A70D5E" w:rsidRDefault="00A70D5E" w14:paraId="0A2EE0E9" w14:textId="77777777">
      <w:pPr>
        <w:pStyle w:val="ListParagraph"/>
        <w:numPr>
          <w:ilvl w:val="1"/>
          <w:numId w:val="5"/>
        </w:numPr>
        <w:spacing w:after="0" w:line="240" w:lineRule="auto"/>
        <w:ind w:hanging="540"/>
        <w:jc w:val="both"/>
        <w:rPr>
          <w:rFonts w:ascii="Arial" w:hAnsi="Arial" w:cs="Arial"/>
        </w:rPr>
      </w:pPr>
      <w:r w:rsidRPr="00294B35">
        <w:rPr>
          <w:rFonts w:ascii="Arial" w:hAnsi="Arial" w:cs="Arial"/>
          <w:b/>
          <w:bCs/>
        </w:rPr>
        <w:lastRenderedPageBreak/>
        <w:t>Strategic alignment.</w:t>
      </w:r>
      <w:r w:rsidRPr="00294B35">
        <w:rPr>
          <w:rFonts w:ascii="Arial" w:hAnsi="Arial" w:cs="Arial"/>
        </w:rPr>
        <w:t xml:space="preserve"> The program is consistent with the Update to the Institutional Strategy (UIS) 2010-2020 (AB-3008) and i</w:t>
      </w:r>
      <w:r>
        <w:rPr>
          <w:rFonts w:ascii="Arial" w:hAnsi="Arial" w:cs="Arial"/>
        </w:rPr>
        <w:t>t i</w:t>
      </w:r>
      <w:r w:rsidRPr="00294B35">
        <w:rPr>
          <w:rFonts w:ascii="Arial" w:hAnsi="Arial" w:cs="Arial"/>
        </w:rPr>
        <w:t xml:space="preserve">s aligned with the development challenges: (i) social inclusion and equality by the promotion of productive uses of electricity; and (ii) productivity and innovation with the required </w:t>
      </w:r>
      <w:r>
        <w:rPr>
          <w:rFonts w:ascii="Arial" w:hAnsi="Arial" w:cs="Arial"/>
        </w:rPr>
        <w:t>draft Licence</w:t>
      </w:r>
      <w:r w:rsidRPr="00294B35">
        <w:rPr>
          <w:rFonts w:ascii="Arial" w:hAnsi="Arial" w:cs="Arial"/>
        </w:rPr>
        <w:t xml:space="preserve"> for RE projects. The project is also aligned with the theme of climate change and environmental sustainability as the </w:t>
      </w:r>
      <w:r>
        <w:rPr>
          <w:rFonts w:ascii="Arial" w:hAnsi="Arial" w:cs="Arial"/>
        </w:rPr>
        <w:t xml:space="preserve">IDB </w:t>
      </w:r>
      <w:r w:rsidRPr="00294B35">
        <w:rPr>
          <w:rFonts w:ascii="Arial" w:hAnsi="Arial" w:cs="Arial"/>
        </w:rPr>
        <w:t>support will enable the development of RE projects that contribute to reducing CO</w:t>
      </w:r>
      <w:r w:rsidRPr="00466E3F">
        <w:rPr>
          <w:rFonts w:ascii="Arial" w:hAnsi="Arial" w:cs="Arial"/>
          <w:szCs w:val="18"/>
          <w:vertAlign w:val="subscript"/>
        </w:rPr>
        <w:t>2</w:t>
      </w:r>
      <w:r w:rsidRPr="00294B35">
        <w:rPr>
          <w:rFonts w:ascii="Arial" w:hAnsi="Arial" w:cs="Arial"/>
        </w:rPr>
        <w:t xml:space="preserve"> emissions. Additionally, the project will contribute to the Corporate Results Framework 2016-2019 (GN-2727-6) through the indicators of: (i) installed power generation from RE sources; (ii) reduction of</w:t>
      </w:r>
      <w:r>
        <w:rPr>
          <w:rFonts w:ascii="Arial" w:hAnsi="Arial" w:cs="Arial"/>
        </w:rPr>
        <w:t xml:space="preserve"> CO</w:t>
      </w:r>
      <w:r w:rsidRPr="00466E3F">
        <w:rPr>
          <w:rFonts w:ascii="Arial" w:hAnsi="Arial" w:cs="Arial"/>
          <w:vertAlign w:val="subscript"/>
        </w:rPr>
        <w:t>2</w:t>
      </w:r>
      <w:r w:rsidRPr="00294B35">
        <w:rPr>
          <w:rFonts w:ascii="Arial" w:hAnsi="Arial" w:cs="Arial"/>
        </w:rPr>
        <w:t xml:space="preserve"> emissions with support of IDBG financing; and (iii) micro/small/medium enterprises provided with non-financial support. The program is also aligned with the IDB Country Strategy </w:t>
      </w:r>
      <w:r>
        <w:rPr>
          <w:rFonts w:ascii="Arial" w:hAnsi="Arial" w:cs="Arial"/>
        </w:rPr>
        <w:t>of</w:t>
      </w:r>
      <w:r w:rsidRPr="00294B35">
        <w:rPr>
          <w:rFonts w:ascii="Arial" w:hAnsi="Arial" w:cs="Arial"/>
        </w:rPr>
        <w:t xml:space="preserve"> Trinidad and Tobago</w:t>
      </w:r>
      <w:r>
        <w:rPr>
          <w:rFonts w:ascii="Arial" w:hAnsi="Arial" w:cs="Arial"/>
        </w:rPr>
        <w:t xml:space="preserve"> by</w:t>
      </w:r>
      <w:r w:rsidRPr="00294B35">
        <w:rPr>
          <w:rFonts w:ascii="Arial" w:hAnsi="Arial" w:cs="Arial"/>
        </w:rPr>
        <w:t xml:space="preserve"> </w:t>
      </w:r>
      <w:r>
        <w:rPr>
          <w:rFonts w:ascii="Arial" w:hAnsi="Arial" w:cs="Arial"/>
        </w:rPr>
        <w:t>s</w:t>
      </w:r>
      <w:r w:rsidRPr="00294B35">
        <w:rPr>
          <w:rFonts w:ascii="Arial" w:hAnsi="Arial" w:cs="Arial"/>
        </w:rPr>
        <w:t xml:space="preserve">trengthening </w:t>
      </w:r>
      <w:r>
        <w:rPr>
          <w:rFonts w:ascii="Arial" w:hAnsi="Arial" w:cs="Arial"/>
        </w:rPr>
        <w:t>p</w:t>
      </w:r>
      <w:r w:rsidRPr="00294B35">
        <w:rPr>
          <w:rFonts w:ascii="Arial" w:hAnsi="Arial" w:cs="Arial"/>
        </w:rPr>
        <w:t xml:space="preserve">ublic </w:t>
      </w:r>
      <w:r w:rsidRPr="00C70C35">
        <w:rPr>
          <w:rFonts w:ascii="Arial" w:hAnsi="Arial" w:cs="Arial"/>
        </w:rPr>
        <w:t>sector institutions in Government</w:t>
      </w:r>
      <w:r>
        <w:rPr>
          <w:rFonts w:ascii="Arial" w:hAnsi="Arial" w:cs="Arial"/>
        </w:rPr>
        <w:t xml:space="preserve">, </w:t>
      </w:r>
      <w:r w:rsidRPr="00C70C35">
        <w:rPr>
          <w:rFonts w:ascii="Arial" w:hAnsi="Arial" w:cs="Arial"/>
        </w:rPr>
        <w:t xml:space="preserve">and </w:t>
      </w:r>
      <w:r>
        <w:rPr>
          <w:rFonts w:ascii="Arial" w:hAnsi="Arial" w:cs="Arial"/>
        </w:rPr>
        <w:t xml:space="preserve">the </w:t>
      </w:r>
      <w:r w:rsidRPr="00C70C35">
        <w:rPr>
          <w:rFonts w:ascii="Arial" w:hAnsi="Arial" w:cs="Arial"/>
        </w:rPr>
        <w:t>Government’s commitment to climate change mitigation measures</w:t>
      </w:r>
      <w:r w:rsidRPr="001D427A">
        <w:rPr>
          <w:rFonts w:ascii="Arial" w:hAnsi="Arial"/>
        </w:rPr>
        <w:t xml:space="preserve">. </w:t>
      </w:r>
    </w:p>
    <w:p w:rsidRPr="00294B35" w:rsidR="00A70D5E" w:rsidP="00A70D5E" w:rsidRDefault="00A70D5E" w14:paraId="4376F654" w14:textId="77777777">
      <w:pPr>
        <w:pStyle w:val="ListParagraph"/>
        <w:spacing w:after="0" w:line="240" w:lineRule="auto"/>
        <w:rPr>
          <w:rFonts w:ascii="Arial" w:hAnsi="Arial" w:cs="Arial"/>
        </w:rPr>
      </w:pPr>
    </w:p>
    <w:p w:rsidRPr="00294B35" w:rsidR="00A70D5E" w:rsidP="00A70D5E" w:rsidRDefault="00A70D5E" w14:paraId="45D4CA62" w14:textId="77777777">
      <w:pPr>
        <w:pStyle w:val="ListParagraph"/>
        <w:numPr>
          <w:ilvl w:val="0"/>
          <w:numId w:val="5"/>
        </w:numPr>
        <w:spacing w:after="0" w:line="240" w:lineRule="auto"/>
        <w:jc w:val="both"/>
        <w:rPr>
          <w:rFonts w:ascii="Arial" w:hAnsi="Arial" w:cs="Arial"/>
          <w:b/>
        </w:rPr>
      </w:pPr>
      <w:r w:rsidRPr="00294B35">
        <w:rPr>
          <w:rFonts w:ascii="Arial" w:hAnsi="Arial" w:cs="Arial"/>
          <w:b/>
        </w:rPr>
        <w:t>Description of activities</w:t>
      </w:r>
      <w:r>
        <w:rPr>
          <w:rFonts w:ascii="Arial" w:hAnsi="Arial" w:cs="Arial"/>
          <w:b/>
        </w:rPr>
        <w:t>/component</w:t>
      </w:r>
      <w:r w:rsidRPr="00294B35">
        <w:rPr>
          <w:rFonts w:ascii="Arial" w:hAnsi="Arial" w:cs="Arial"/>
          <w:b/>
        </w:rPr>
        <w:t xml:space="preserve"> and </w:t>
      </w:r>
      <w:r>
        <w:rPr>
          <w:rFonts w:ascii="Arial" w:hAnsi="Arial" w:cs="Arial"/>
          <w:b/>
        </w:rPr>
        <w:t>budget</w:t>
      </w:r>
    </w:p>
    <w:p w:rsidRPr="001050FB" w:rsidR="00A70D5E" w:rsidP="00A70D5E" w:rsidRDefault="00A70D5E" w14:paraId="0F64F197" w14:textId="77777777">
      <w:pPr>
        <w:pStyle w:val="ListParagraph"/>
        <w:spacing w:after="0" w:line="240" w:lineRule="auto"/>
        <w:ind w:left="360"/>
        <w:jc w:val="both"/>
        <w:rPr>
          <w:rFonts w:ascii="Arial" w:hAnsi="Arial" w:cs="Arial"/>
        </w:rPr>
      </w:pPr>
    </w:p>
    <w:p w:rsidR="00A70D5E" w:rsidP="00A70D5E" w:rsidRDefault="00A70D5E" w14:paraId="2E94D51F" w14:textId="77777777">
      <w:pPr>
        <w:pStyle w:val="ListParagraph"/>
        <w:numPr>
          <w:ilvl w:val="1"/>
          <w:numId w:val="5"/>
        </w:numPr>
        <w:autoSpaceDE w:val="0"/>
        <w:autoSpaceDN w:val="0"/>
        <w:adjustRightInd w:val="0"/>
        <w:spacing w:after="0" w:line="240" w:lineRule="auto"/>
        <w:ind w:hanging="540"/>
        <w:jc w:val="both"/>
        <w:rPr>
          <w:rFonts w:ascii="Arial" w:hAnsi="Arial" w:cs="Arial"/>
        </w:rPr>
      </w:pPr>
      <w:r w:rsidRPr="00F5279E">
        <w:rPr>
          <w:rFonts w:ascii="Arial" w:hAnsi="Arial" w:cs="Arial"/>
          <w:b/>
          <w:bCs/>
        </w:rPr>
        <w:t>Component 1: Development of the Licen</w:t>
      </w:r>
      <w:r>
        <w:rPr>
          <w:rFonts w:ascii="Arial" w:hAnsi="Arial" w:cs="Arial"/>
          <w:b/>
          <w:bCs/>
        </w:rPr>
        <w:t>c</w:t>
      </w:r>
      <w:r w:rsidRPr="00F5279E">
        <w:rPr>
          <w:rFonts w:ascii="Arial" w:hAnsi="Arial" w:cs="Arial"/>
          <w:b/>
          <w:bCs/>
        </w:rPr>
        <w:t>ing Framework</w:t>
      </w:r>
      <w:r>
        <w:rPr>
          <w:rFonts w:ascii="Arial" w:hAnsi="Arial" w:cs="Arial"/>
          <w:b/>
          <w:bCs/>
        </w:rPr>
        <w:t xml:space="preserve"> for utility scale RE electricity supply</w:t>
      </w:r>
      <w:r w:rsidRPr="00F5279E">
        <w:rPr>
          <w:rFonts w:ascii="Arial" w:hAnsi="Arial" w:cs="Arial"/>
          <w:b/>
          <w:bCs/>
        </w:rPr>
        <w:t>:</w:t>
      </w:r>
      <w:r w:rsidRPr="00F5279E">
        <w:rPr>
          <w:rFonts w:ascii="Arial" w:hAnsi="Arial" w:cs="Arial"/>
        </w:rPr>
        <w:t xml:space="preserve"> </w:t>
      </w:r>
      <w:r>
        <w:rPr>
          <w:rFonts w:ascii="Arial" w:hAnsi="Arial" w:cs="Arial"/>
        </w:rPr>
        <w:t xml:space="preserve"> </w:t>
      </w:r>
      <w:r w:rsidRPr="00F5279E">
        <w:rPr>
          <w:rFonts w:ascii="Arial" w:hAnsi="Arial" w:cs="Arial"/>
          <w:color w:val="000000"/>
        </w:rPr>
        <w:t>This component will facilitate the development of the licen</w:t>
      </w:r>
      <w:r>
        <w:rPr>
          <w:rFonts w:ascii="Arial" w:hAnsi="Arial" w:cs="Arial"/>
          <w:color w:val="000000"/>
        </w:rPr>
        <w:t>c</w:t>
      </w:r>
      <w:r w:rsidRPr="00F5279E">
        <w:rPr>
          <w:rFonts w:ascii="Arial" w:hAnsi="Arial" w:cs="Arial"/>
          <w:color w:val="000000"/>
        </w:rPr>
        <w:t>ing framework</w:t>
      </w:r>
      <w:r>
        <w:rPr>
          <w:rFonts w:ascii="Arial" w:hAnsi="Arial" w:cs="Arial"/>
          <w:color w:val="000000"/>
        </w:rPr>
        <w:t xml:space="preserve"> that includes a draft Licence for utility scale Solar PV projects</w:t>
      </w:r>
      <w:r w:rsidRPr="00F5279E">
        <w:rPr>
          <w:rFonts w:ascii="Arial" w:hAnsi="Arial" w:cs="Arial"/>
          <w:color w:val="000000"/>
        </w:rPr>
        <w:t xml:space="preserve"> </w:t>
      </w:r>
      <w:bookmarkStart w:name="_Hlk33106560" w:id="4"/>
      <w:r>
        <w:rPr>
          <w:rFonts w:ascii="Arial" w:hAnsi="Arial" w:cs="Arial"/>
          <w:color w:val="000000"/>
        </w:rPr>
        <w:t xml:space="preserve">inclusive </w:t>
      </w:r>
      <w:r w:rsidRPr="00F5279E">
        <w:rPr>
          <w:rFonts w:ascii="Arial" w:hAnsi="Arial" w:cs="Arial"/>
          <w:color w:val="000000"/>
        </w:rPr>
        <w:t>of</w:t>
      </w:r>
      <w:r>
        <w:rPr>
          <w:rFonts w:ascii="Arial" w:hAnsi="Arial" w:cs="Arial"/>
          <w:color w:val="000000"/>
        </w:rPr>
        <w:t>: i)</w:t>
      </w:r>
      <w:r w:rsidRPr="00F5279E">
        <w:rPr>
          <w:rFonts w:ascii="Arial" w:hAnsi="Arial" w:cs="Arial"/>
          <w:color w:val="000000"/>
        </w:rPr>
        <w:t xml:space="preserve"> </w:t>
      </w:r>
      <w:r>
        <w:rPr>
          <w:rFonts w:ascii="Arial" w:hAnsi="Arial" w:cs="Arial"/>
          <w:color w:val="000000"/>
        </w:rPr>
        <w:t xml:space="preserve">application procedures; ii) issue, cancelation and suspension procedures; iii) terms and condition of licences generally; iv) licencing forms and fees; and v) prescribing sanctions for non-compliance.  The component includes the development of </w:t>
      </w:r>
      <w:r w:rsidRPr="001D427A">
        <w:rPr>
          <w:rFonts w:ascii="Arial" w:hAnsi="Arial"/>
          <w:color w:val="000000"/>
        </w:rPr>
        <w:t>regulations</w:t>
      </w:r>
      <w:r w:rsidRPr="00F5279E">
        <w:rPr>
          <w:rFonts w:ascii="Arial" w:hAnsi="Arial" w:cs="Arial"/>
        </w:rPr>
        <w:t>, norms and documents that will enable RIC, in accordance with the existing Act, to recommend granting Licen</w:t>
      </w:r>
      <w:r>
        <w:rPr>
          <w:rFonts w:ascii="Arial" w:hAnsi="Arial" w:cs="Arial"/>
        </w:rPr>
        <w:t>ces</w:t>
      </w:r>
      <w:r w:rsidRPr="00F5279E">
        <w:rPr>
          <w:rFonts w:ascii="Arial" w:hAnsi="Arial" w:cs="Arial"/>
        </w:rPr>
        <w:t xml:space="preserve"> for utility scale RE projects</w:t>
      </w:r>
      <w:r>
        <w:rPr>
          <w:rFonts w:ascii="Arial" w:hAnsi="Arial" w:cs="Arial"/>
        </w:rPr>
        <w:t>,</w:t>
      </w:r>
      <w:r w:rsidRPr="00F5279E">
        <w:rPr>
          <w:rFonts w:ascii="Arial" w:hAnsi="Arial" w:cs="Arial"/>
        </w:rPr>
        <w:t xml:space="preserve"> </w:t>
      </w:r>
      <w:r>
        <w:rPr>
          <w:rFonts w:ascii="Arial" w:hAnsi="Arial" w:cs="Arial"/>
        </w:rPr>
        <w:t>as well as t</w:t>
      </w:r>
      <w:r w:rsidRPr="00F5279E">
        <w:rPr>
          <w:rFonts w:ascii="Arial" w:hAnsi="Arial" w:cs="Arial"/>
        </w:rPr>
        <w:t xml:space="preserve">he identification of required prior licensing permits from other relevant stakeholders in </w:t>
      </w:r>
      <w:r>
        <w:rPr>
          <w:rFonts w:ascii="Arial" w:hAnsi="Arial" w:cs="Arial"/>
        </w:rPr>
        <w:t>T&amp;T</w:t>
      </w:r>
      <w:r w:rsidRPr="00F5279E">
        <w:rPr>
          <w:rFonts w:ascii="Arial" w:hAnsi="Arial" w:cs="Arial"/>
        </w:rPr>
        <w:t xml:space="preserve"> (i.e. Environmental </w:t>
      </w:r>
      <w:r>
        <w:rPr>
          <w:rFonts w:ascii="Arial" w:hAnsi="Arial" w:cs="Arial"/>
        </w:rPr>
        <w:t>Management Authority</w:t>
      </w:r>
      <w:r w:rsidRPr="00F5279E">
        <w:rPr>
          <w:rFonts w:ascii="Arial" w:hAnsi="Arial" w:cs="Arial"/>
        </w:rPr>
        <w:t xml:space="preserve"> (E</w:t>
      </w:r>
      <w:r>
        <w:rPr>
          <w:rFonts w:ascii="Arial" w:hAnsi="Arial" w:cs="Arial"/>
        </w:rPr>
        <w:t>MA</w:t>
      </w:r>
      <w:r w:rsidRPr="00F5279E">
        <w:rPr>
          <w:rFonts w:ascii="Arial" w:hAnsi="Arial" w:cs="Arial"/>
        </w:rPr>
        <w:t xml:space="preserve">), T&amp;TEC, MEEI, others) and the identified </w:t>
      </w:r>
      <w:r>
        <w:rPr>
          <w:rFonts w:ascii="Arial" w:hAnsi="Arial" w:cs="Arial"/>
        </w:rPr>
        <w:t xml:space="preserve">required </w:t>
      </w:r>
      <w:r w:rsidRPr="00F5279E">
        <w:rPr>
          <w:rFonts w:ascii="Arial" w:hAnsi="Arial" w:cs="Arial"/>
        </w:rPr>
        <w:t>processes</w:t>
      </w:r>
      <w:bookmarkEnd w:id="4"/>
      <w:r>
        <w:rPr>
          <w:rStyle w:val="FootnoteReference"/>
          <w:rFonts w:ascii="Arial" w:hAnsi="Arial" w:cs="Arial"/>
        </w:rPr>
        <w:footnoteReference w:id="13"/>
      </w:r>
      <w:r w:rsidRPr="00F5279E">
        <w:rPr>
          <w:rFonts w:ascii="Arial" w:hAnsi="Arial" w:cs="Arial"/>
        </w:rPr>
        <w:t>.</w:t>
      </w:r>
      <w:r>
        <w:rPr>
          <w:rFonts w:ascii="Arial" w:hAnsi="Arial" w:cs="Arial"/>
        </w:rPr>
        <w:t xml:space="preserve"> </w:t>
      </w:r>
    </w:p>
    <w:p w:rsidR="00A70D5E" w:rsidP="00A70D5E" w:rsidRDefault="00A70D5E" w14:paraId="1EC0C0A2" w14:textId="77777777">
      <w:pPr>
        <w:pStyle w:val="ListParagraph"/>
        <w:autoSpaceDE w:val="0"/>
        <w:autoSpaceDN w:val="0"/>
        <w:adjustRightInd w:val="0"/>
        <w:spacing w:after="0" w:line="240" w:lineRule="auto"/>
        <w:ind w:left="360"/>
        <w:jc w:val="both"/>
        <w:rPr>
          <w:rFonts w:ascii="Arial" w:hAnsi="Arial" w:cs="Arial"/>
        </w:rPr>
      </w:pPr>
    </w:p>
    <w:p w:rsidR="00A70D5E" w:rsidP="00A70D5E" w:rsidRDefault="00A70D5E" w14:paraId="63AACD6F" w14:textId="77777777">
      <w:pPr>
        <w:pStyle w:val="ListParagraph"/>
        <w:numPr>
          <w:ilvl w:val="1"/>
          <w:numId w:val="5"/>
        </w:numPr>
        <w:autoSpaceDE w:val="0"/>
        <w:autoSpaceDN w:val="0"/>
        <w:adjustRightInd w:val="0"/>
        <w:spacing w:after="0" w:line="240" w:lineRule="auto"/>
        <w:ind w:hanging="540"/>
        <w:jc w:val="both"/>
        <w:rPr>
          <w:rFonts w:ascii="Arial" w:hAnsi="Arial" w:cs="Arial"/>
        </w:rPr>
      </w:pPr>
      <w:r w:rsidRPr="004A6780">
        <w:rPr>
          <w:rFonts w:ascii="Arial" w:hAnsi="Arial" w:cs="Arial"/>
        </w:rPr>
        <w:t>An institutional assessment of the RIC will be conducted in order to assess the existing governance structure, interrelations with other GoRTT Ministries/agencies, and existing relevant institutional mandates for further development of RE in T&amp;T and the administration of the licensing regime. In addition, the gap analysis and best practices recommendations based on the RIC Act on overall suppliers of electricity will be outlined.</w:t>
      </w:r>
    </w:p>
    <w:p w:rsidRPr="001D427A" w:rsidR="00A70D5E" w:rsidP="00A70D5E" w:rsidRDefault="00A70D5E" w14:paraId="2A97F936" w14:textId="77777777">
      <w:pPr>
        <w:pStyle w:val="ListParagraph"/>
        <w:autoSpaceDE w:val="0"/>
        <w:autoSpaceDN w:val="0"/>
        <w:adjustRightInd w:val="0"/>
        <w:spacing w:after="0" w:line="240" w:lineRule="auto"/>
        <w:ind w:left="360"/>
        <w:jc w:val="both"/>
      </w:pPr>
    </w:p>
    <w:p w:rsidRPr="008041A2" w:rsidR="00A70D5E" w:rsidP="00A70D5E" w:rsidRDefault="00A70D5E" w14:paraId="234056F3" w14:textId="77777777">
      <w:pPr>
        <w:pStyle w:val="ListParagraph"/>
        <w:numPr>
          <w:ilvl w:val="1"/>
          <w:numId w:val="5"/>
        </w:numPr>
        <w:spacing w:after="0" w:line="240" w:lineRule="auto"/>
        <w:ind w:hanging="540"/>
        <w:jc w:val="both"/>
        <w:rPr>
          <w:rFonts w:ascii="Arial" w:hAnsi="Arial" w:cs="Arial"/>
        </w:rPr>
      </w:pPr>
      <w:r w:rsidRPr="008041A2">
        <w:rPr>
          <w:rFonts w:ascii="Arial" w:hAnsi="Arial" w:cs="Arial"/>
          <w:b/>
          <w:bCs/>
        </w:rPr>
        <w:t>Component 2: Capacity Building and Inter-institutional coordination:</w:t>
      </w:r>
      <w:r w:rsidRPr="008041A2">
        <w:rPr>
          <w:rFonts w:ascii="Arial" w:hAnsi="Arial" w:cs="Arial"/>
        </w:rPr>
        <w:t xml:space="preserve"> This component will strengthen the institutional capacity of RIC and selected GoRTT stakeholders</w:t>
      </w:r>
      <w:r>
        <w:rPr>
          <w:rStyle w:val="FootnoteReference"/>
          <w:rFonts w:ascii="Arial" w:hAnsi="Arial" w:cs="Arial"/>
        </w:rPr>
        <w:footnoteReference w:id="14"/>
      </w:r>
      <w:r w:rsidRPr="008041A2">
        <w:rPr>
          <w:rFonts w:ascii="Arial" w:hAnsi="Arial" w:cs="Arial"/>
        </w:rPr>
        <w:t xml:space="preserve"> and improve the GoRTT institutional coordination for the development of the RE sector in T&amp;T by the preparation of workshops and seminars</w:t>
      </w:r>
      <w:r>
        <w:rPr>
          <w:rStyle w:val="FootnoteReference"/>
          <w:rFonts w:ascii="Arial" w:hAnsi="Arial" w:cs="Arial"/>
        </w:rPr>
        <w:footnoteReference w:id="15"/>
      </w:r>
      <w:r w:rsidRPr="008041A2">
        <w:rPr>
          <w:rFonts w:ascii="Arial" w:hAnsi="Arial" w:cs="Arial"/>
        </w:rPr>
        <w:t>.</w:t>
      </w:r>
      <w:r w:rsidRPr="008041A2" w:rsidDel="00B4245E">
        <w:rPr>
          <w:rFonts w:ascii="Arial" w:hAnsi="Arial" w:cs="Arial"/>
        </w:rPr>
        <w:t xml:space="preserve"> </w:t>
      </w:r>
      <w:r w:rsidRPr="008041A2">
        <w:rPr>
          <w:rFonts w:ascii="Arial" w:hAnsi="Arial" w:cs="Arial"/>
        </w:rPr>
        <w:t xml:space="preserve">Training and capacity building are critical elements for the development of RE sector. This component will finance a series of workshops and training sessions with the technical teams from the RIC and relevant Government institutions where the licencing best </w:t>
      </w:r>
      <w:r w:rsidRPr="008041A2">
        <w:rPr>
          <w:rFonts w:ascii="Arial" w:hAnsi="Arial" w:cs="Arial"/>
        </w:rPr>
        <w:lastRenderedPageBreak/>
        <w:t>practices, inclusive of enforcement and behavioral economics are emphasized, so that they are embedded into day-to-day activities.</w:t>
      </w:r>
      <w:r>
        <w:rPr>
          <w:rStyle w:val="FootnoteReference"/>
          <w:rFonts w:ascii="Arial" w:hAnsi="Arial" w:cs="Arial"/>
        </w:rPr>
        <w:footnoteReference w:id="16"/>
      </w:r>
    </w:p>
    <w:p w:rsidR="00A70D5E" w:rsidP="00A70D5E" w:rsidRDefault="00A70D5E" w14:paraId="765462F1" w14:textId="77777777">
      <w:pPr>
        <w:pStyle w:val="ListParagraph"/>
        <w:spacing w:after="0" w:line="240" w:lineRule="auto"/>
        <w:ind w:left="360"/>
        <w:jc w:val="both"/>
        <w:rPr>
          <w:rFonts w:ascii="Arial" w:hAnsi="Arial" w:cs="Arial"/>
        </w:rPr>
      </w:pPr>
    </w:p>
    <w:p w:rsidRPr="001822FD" w:rsidR="00A70D5E" w:rsidP="00A70D5E" w:rsidRDefault="00A70D5E" w14:paraId="1E64C05F" w14:textId="77777777">
      <w:pPr>
        <w:pStyle w:val="ListParagraph"/>
        <w:numPr>
          <w:ilvl w:val="1"/>
          <w:numId w:val="5"/>
        </w:numPr>
        <w:autoSpaceDE w:val="0"/>
        <w:autoSpaceDN w:val="0"/>
        <w:adjustRightInd w:val="0"/>
        <w:spacing w:after="0" w:line="240" w:lineRule="auto"/>
        <w:ind w:hanging="540"/>
        <w:jc w:val="both"/>
        <w:rPr>
          <w:rFonts w:ascii="Arial" w:hAnsi="Arial" w:cs="Arial"/>
        </w:rPr>
      </w:pPr>
      <w:r>
        <w:rPr>
          <w:rFonts w:ascii="Arial" w:hAnsi="Arial" w:cs="Arial"/>
        </w:rPr>
        <w:t>In addition, it will support in building knowledge products, like technical note and its dissemination.</w:t>
      </w:r>
    </w:p>
    <w:p w:rsidR="00A70D5E" w:rsidP="00A70D5E" w:rsidRDefault="00A70D5E" w14:paraId="70EE6B9A" w14:textId="77777777">
      <w:pPr>
        <w:spacing w:after="0" w:line="240" w:lineRule="auto"/>
        <w:jc w:val="center"/>
        <w:rPr>
          <w:rFonts w:ascii="Arial" w:hAnsi="Arial" w:cs="Arial"/>
          <w:b/>
        </w:rPr>
      </w:pPr>
    </w:p>
    <w:p w:rsidRPr="00A81716" w:rsidR="00A70D5E" w:rsidP="00A70D5E" w:rsidRDefault="00A70D5E" w14:paraId="05A2EB6F" w14:textId="77777777">
      <w:pPr>
        <w:spacing w:after="0" w:line="240" w:lineRule="auto"/>
        <w:jc w:val="center"/>
        <w:rPr>
          <w:rFonts w:ascii="Arial" w:hAnsi="Arial" w:cs="Arial"/>
          <w:b/>
        </w:rPr>
      </w:pPr>
      <w:r w:rsidRPr="00A81716">
        <w:rPr>
          <w:rFonts w:ascii="Arial" w:hAnsi="Arial" w:cs="Arial"/>
          <w:b/>
        </w:rPr>
        <w:t>Indicative Budget (US$)</w:t>
      </w:r>
    </w:p>
    <w:p w:rsidR="00A70D5E" w:rsidP="00A70D5E" w:rsidRDefault="00A70D5E" w14:paraId="562EB7CC" w14:textId="77777777">
      <w:pPr>
        <w:pStyle w:val="ListParagraph"/>
        <w:spacing w:before="60" w:after="60" w:line="240" w:lineRule="auto"/>
        <w:ind w:left="360"/>
        <w:contextualSpacing w:val="0"/>
        <w:jc w:val="center"/>
        <w:rPr>
          <w:rFonts w:ascii="Arial" w:hAnsi="Arial" w:cs="Arial"/>
        </w:rPr>
      </w:pPr>
    </w:p>
    <w:tbl>
      <w:tblPr>
        <w:tblW w:w="8271" w:type="dxa"/>
        <w:jc w:val="right"/>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Look w:val="04A0" w:firstRow="1" w:lastRow="0" w:firstColumn="1" w:lastColumn="0" w:noHBand="0" w:noVBand="1"/>
      </w:tblPr>
      <w:tblGrid>
        <w:gridCol w:w="2591"/>
        <w:gridCol w:w="3520"/>
        <w:gridCol w:w="1080"/>
        <w:gridCol w:w="1080"/>
      </w:tblGrid>
      <w:tr w:rsidRPr="00E30008" w:rsidR="00A70D5E" w:rsidTr="00DE4D36" w14:paraId="33B0570C" w14:textId="77777777">
        <w:trPr>
          <w:trHeight w:val="513"/>
          <w:jc w:val="right"/>
        </w:trPr>
        <w:tc>
          <w:tcPr>
            <w:tcW w:w="2591" w:type="dxa"/>
            <w:tcBorders>
              <w:top w:val="single" w:color="000000" w:sz="4" w:space="0"/>
              <w:left w:val="single" w:color="000000" w:sz="4" w:space="0"/>
              <w:bottom w:val="single" w:color="000000" w:sz="4" w:space="0"/>
              <w:right w:val="single" w:color="000000" w:sz="4" w:space="0"/>
            </w:tcBorders>
            <w:shd w:val="clear" w:color="auto" w:fill="D9D9D9"/>
            <w:tcMar>
              <w:top w:w="80" w:type="dxa"/>
              <w:left w:w="80" w:type="dxa"/>
              <w:bottom w:w="80" w:type="dxa"/>
              <w:right w:w="80" w:type="dxa"/>
            </w:tcMar>
            <w:vAlign w:val="center"/>
          </w:tcPr>
          <w:p w:rsidRPr="00E30008" w:rsidR="00A70D5E" w:rsidP="00DE4D36" w:rsidRDefault="00A70D5E" w14:paraId="594DE8F8" w14:textId="77777777">
            <w:pPr>
              <w:pStyle w:val="ListParagraph"/>
              <w:spacing w:after="0"/>
              <w:ind w:left="0"/>
              <w:contextualSpacing w:val="0"/>
              <w:jc w:val="center"/>
              <w:rPr>
                <w:sz w:val="18"/>
                <w:szCs w:val="18"/>
              </w:rPr>
            </w:pPr>
            <w:r w:rsidRPr="00E30008">
              <w:rPr>
                <w:rFonts w:ascii="Arial" w:hAnsi="Arial"/>
                <w:b/>
                <w:bCs/>
                <w:sz w:val="18"/>
                <w:szCs w:val="18"/>
              </w:rPr>
              <w:t>Activity/Component</w:t>
            </w:r>
          </w:p>
        </w:tc>
        <w:tc>
          <w:tcPr>
            <w:tcW w:w="3520" w:type="dxa"/>
            <w:tcBorders>
              <w:top w:val="single" w:color="000000" w:sz="4" w:space="0"/>
              <w:left w:val="single" w:color="000000" w:sz="4" w:space="0"/>
              <w:bottom w:val="single" w:color="000000" w:sz="4" w:space="0"/>
              <w:right w:val="single" w:color="000000" w:sz="4" w:space="0"/>
            </w:tcBorders>
            <w:shd w:val="clear" w:color="auto" w:fill="D9D9D9"/>
            <w:tcMar>
              <w:top w:w="80" w:type="dxa"/>
              <w:left w:w="80" w:type="dxa"/>
              <w:bottom w:w="80" w:type="dxa"/>
              <w:right w:w="80" w:type="dxa"/>
            </w:tcMar>
            <w:vAlign w:val="center"/>
          </w:tcPr>
          <w:p w:rsidRPr="00E30008" w:rsidR="00A70D5E" w:rsidP="00DE4D36" w:rsidRDefault="00A70D5E" w14:paraId="1CEF6676" w14:textId="77777777">
            <w:pPr>
              <w:pStyle w:val="ListParagraph"/>
              <w:spacing w:after="0" w:line="240" w:lineRule="auto"/>
              <w:ind w:left="0"/>
              <w:contextualSpacing w:val="0"/>
              <w:jc w:val="center"/>
              <w:rPr>
                <w:sz w:val="18"/>
                <w:szCs w:val="18"/>
              </w:rPr>
            </w:pPr>
            <w:r w:rsidRPr="00E30008">
              <w:rPr>
                <w:rFonts w:ascii="Arial" w:hAnsi="Arial"/>
                <w:b/>
                <w:bCs/>
                <w:sz w:val="18"/>
                <w:szCs w:val="18"/>
              </w:rPr>
              <w:t>Description</w:t>
            </w:r>
          </w:p>
        </w:tc>
        <w:tc>
          <w:tcPr>
            <w:tcW w:w="1080" w:type="dxa"/>
            <w:tcBorders>
              <w:top w:val="single" w:color="000000" w:sz="4" w:space="0"/>
              <w:left w:val="single" w:color="000000" w:sz="4" w:space="0"/>
              <w:bottom w:val="single" w:color="000000" w:sz="4" w:space="0"/>
              <w:right w:val="single" w:color="000000" w:sz="4" w:space="0"/>
            </w:tcBorders>
            <w:shd w:val="clear" w:color="auto" w:fill="D9D9D9"/>
            <w:tcMar>
              <w:top w:w="80" w:type="dxa"/>
              <w:left w:w="80" w:type="dxa"/>
              <w:bottom w:w="80" w:type="dxa"/>
              <w:right w:w="80" w:type="dxa"/>
            </w:tcMar>
            <w:vAlign w:val="center"/>
          </w:tcPr>
          <w:p w:rsidRPr="00E30008" w:rsidR="00A70D5E" w:rsidP="00DE4D36" w:rsidRDefault="00A70D5E" w14:paraId="273A73B7" w14:textId="77777777">
            <w:pPr>
              <w:pStyle w:val="ListParagraph"/>
              <w:spacing w:after="0" w:line="240" w:lineRule="auto"/>
              <w:ind w:left="0"/>
              <w:contextualSpacing w:val="0"/>
              <w:jc w:val="center"/>
              <w:rPr>
                <w:sz w:val="18"/>
                <w:szCs w:val="18"/>
              </w:rPr>
            </w:pPr>
            <w:r w:rsidRPr="00E30008">
              <w:rPr>
                <w:rFonts w:ascii="Arial" w:hAnsi="Arial"/>
                <w:b/>
                <w:bCs/>
                <w:sz w:val="18"/>
                <w:szCs w:val="18"/>
              </w:rPr>
              <w:t>IDB/Fund Funding</w:t>
            </w:r>
          </w:p>
        </w:tc>
        <w:tc>
          <w:tcPr>
            <w:tcW w:w="1080" w:type="dxa"/>
            <w:tcBorders>
              <w:top w:val="single" w:color="000000" w:sz="4" w:space="0"/>
              <w:left w:val="single" w:color="000000" w:sz="4" w:space="0"/>
              <w:bottom w:val="single" w:color="000000" w:sz="4" w:space="0"/>
              <w:right w:val="single" w:color="000000" w:sz="4" w:space="0"/>
            </w:tcBorders>
            <w:shd w:val="clear" w:color="auto" w:fill="D9D9D9"/>
            <w:tcMar>
              <w:top w:w="80" w:type="dxa"/>
              <w:left w:w="80" w:type="dxa"/>
              <w:bottom w:w="80" w:type="dxa"/>
              <w:right w:w="80" w:type="dxa"/>
            </w:tcMar>
            <w:vAlign w:val="center"/>
          </w:tcPr>
          <w:p w:rsidRPr="00E30008" w:rsidR="00A70D5E" w:rsidP="00DE4D36" w:rsidRDefault="00A70D5E" w14:paraId="08760BD3" w14:textId="77777777">
            <w:pPr>
              <w:pStyle w:val="ListParagraph"/>
              <w:spacing w:after="0" w:line="240" w:lineRule="auto"/>
              <w:ind w:left="0"/>
              <w:contextualSpacing w:val="0"/>
              <w:jc w:val="center"/>
              <w:rPr>
                <w:sz w:val="18"/>
                <w:szCs w:val="18"/>
              </w:rPr>
            </w:pPr>
            <w:r w:rsidRPr="00E30008">
              <w:rPr>
                <w:rFonts w:ascii="Arial" w:hAnsi="Arial"/>
                <w:b/>
                <w:bCs/>
                <w:sz w:val="18"/>
                <w:szCs w:val="18"/>
              </w:rPr>
              <w:t>Total Funding</w:t>
            </w:r>
          </w:p>
        </w:tc>
      </w:tr>
      <w:tr w:rsidRPr="00E30008" w:rsidR="00A70D5E" w:rsidTr="00DE4D36" w14:paraId="1027F22B" w14:textId="77777777">
        <w:trPr>
          <w:trHeight w:val="261"/>
          <w:jc w:val="right"/>
        </w:trPr>
        <w:tc>
          <w:tcPr>
            <w:tcW w:w="259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Pr="001D427A" w:rsidR="00A70D5E" w:rsidP="00DE4D36" w:rsidRDefault="00A70D5E" w14:paraId="0F084672" w14:textId="77777777">
            <w:pPr>
              <w:pStyle w:val="ListParagraph"/>
              <w:spacing w:after="0" w:line="240" w:lineRule="auto"/>
              <w:ind w:left="0"/>
              <w:contextualSpacing w:val="0"/>
              <w:rPr>
                <w:rFonts w:ascii="Arial" w:hAnsi="Arial"/>
                <w:sz w:val="18"/>
              </w:rPr>
            </w:pPr>
            <w:r w:rsidRPr="001D427A">
              <w:rPr>
                <w:rFonts w:ascii="Arial" w:hAnsi="Arial"/>
                <w:sz w:val="18"/>
              </w:rPr>
              <w:t>Component 1</w:t>
            </w:r>
          </w:p>
        </w:tc>
        <w:tc>
          <w:tcPr>
            <w:tcW w:w="352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Pr="001D427A" w:rsidR="00A70D5E" w:rsidP="00DE4D36" w:rsidRDefault="00A70D5E" w14:paraId="4B834A25" w14:textId="77777777">
            <w:pPr>
              <w:pStyle w:val="ListParagraph"/>
              <w:spacing w:after="0" w:line="240" w:lineRule="auto"/>
              <w:ind w:left="0"/>
              <w:contextualSpacing w:val="0"/>
              <w:rPr>
                <w:rFonts w:ascii="Arial" w:hAnsi="Arial"/>
                <w:sz w:val="18"/>
              </w:rPr>
            </w:pPr>
            <w:r w:rsidRPr="001D427A">
              <w:rPr>
                <w:rFonts w:ascii="Arial" w:hAnsi="Arial"/>
                <w:sz w:val="18"/>
              </w:rPr>
              <w:t>Development of the Licensing Framework</w:t>
            </w:r>
            <w:r w:rsidRPr="00E30008">
              <w:rPr>
                <w:rFonts w:ascii="Arial" w:hAnsi="Arial" w:cs="Arial"/>
                <w:sz w:val="18"/>
                <w:szCs w:val="18"/>
              </w:rPr>
              <w:t xml:space="preserve"> fo</w:t>
            </w:r>
            <w:r>
              <w:rPr>
                <w:rFonts w:ascii="Arial" w:hAnsi="Arial" w:cs="Arial"/>
                <w:sz w:val="18"/>
                <w:szCs w:val="18"/>
              </w:rPr>
              <w:t xml:space="preserve">r </w:t>
            </w:r>
            <w:r w:rsidRPr="00E30008">
              <w:rPr>
                <w:rFonts w:ascii="Arial" w:hAnsi="Arial" w:cs="Arial"/>
                <w:sz w:val="18"/>
                <w:szCs w:val="18"/>
              </w:rPr>
              <w:t>utility scale RE electricity supply</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Pr="00E30008" w:rsidR="00A70D5E" w:rsidP="00DE4D36" w:rsidRDefault="00A70D5E" w14:paraId="06C05944" w14:textId="77777777">
            <w:pPr>
              <w:pStyle w:val="ListParagraph"/>
              <w:spacing w:after="0" w:line="240" w:lineRule="auto"/>
              <w:ind w:left="0"/>
              <w:contextualSpacing w:val="0"/>
              <w:jc w:val="center"/>
              <w:rPr>
                <w:sz w:val="18"/>
                <w:szCs w:val="18"/>
              </w:rPr>
            </w:pPr>
            <w:r w:rsidRPr="00E30008">
              <w:rPr>
                <w:rFonts w:ascii="Arial" w:hAnsi="Arial"/>
                <w:spacing w:val="-10"/>
                <w:sz w:val="18"/>
                <w:szCs w:val="18"/>
              </w:rPr>
              <w:t>180,000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Pr="00E30008" w:rsidR="00A70D5E" w:rsidP="00DE4D36" w:rsidRDefault="00A70D5E" w14:paraId="1C2D47CB" w14:textId="77777777">
            <w:pPr>
              <w:pStyle w:val="ListParagraph"/>
              <w:spacing w:after="0" w:line="240" w:lineRule="auto"/>
              <w:ind w:left="0"/>
              <w:contextualSpacing w:val="0"/>
              <w:jc w:val="center"/>
              <w:rPr>
                <w:sz w:val="18"/>
                <w:szCs w:val="18"/>
              </w:rPr>
            </w:pPr>
            <w:r w:rsidRPr="00E30008">
              <w:rPr>
                <w:rFonts w:ascii="Arial" w:hAnsi="Arial"/>
                <w:spacing w:val="-10"/>
                <w:sz w:val="18"/>
                <w:szCs w:val="18"/>
              </w:rPr>
              <w:t>180,000</w:t>
            </w:r>
          </w:p>
        </w:tc>
      </w:tr>
      <w:tr w:rsidRPr="00E30008" w:rsidR="00A70D5E" w:rsidTr="00DE4D36" w14:paraId="48675BEE" w14:textId="77777777">
        <w:trPr>
          <w:trHeight w:val="486"/>
          <w:jc w:val="right"/>
        </w:trPr>
        <w:tc>
          <w:tcPr>
            <w:tcW w:w="259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Pr="001D427A" w:rsidR="00A70D5E" w:rsidP="00DE4D36" w:rsidRDefault="00A70D5E" w14:paraId="678210AB" w14:textId="77777777">
            <w:pPr>
              <w:pStyle w:val="ListParagraph"/>
              <w:spacing w:after="0" w:line="240" w:lineRule="auto"/>
              <w:ind w:left="0"/>
              <w:contextualSpacing w:val="0"/>
              <w:rPr>
                <w:rFonts w:ascii="Arial" w:hAnsi="Arial"/>
                <w:sz w:val="18"/>
              </w:rPr>
            </w:pPr>
            <w:r w:rsidRPr="001D427A">
              <w:rPr>
                <w:rFonts w:ascii="Arial" w:hAnsi="Arial"/>
                <w:sz w:val="18"/>
              </w:rPr>
              <w:t>Component 2</w:t>
            </w:r>
          </w:p>
        </w:tc>
        <w:tc>
          <w:tcPr>
            <w:tcW w:w="352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Pr="001D427A" w:rsidR="00A70D5E" w:rsidP="00DE4D36" w:rsidRDefault="00A70D5E" w14:paraId="03C6610B" w14:textId="77777777">
            <w:pPr>
              <w:pStyle w:val="ListParagraph"/>
              <w:spacing w:after="0" w:line="240" w:lineRule="auto"/>
              <w:ind w:left="0"/>
              <w:contextualSpacing w:val="0"/>
              <w:rPr>
                <w:rFonts w:ascii="Arial" w:hAnsi="Arial"/>
                <w:sz w:val="18"/>
              </w:rPr>
            </w:pPr>
            <w:r w:rsidRPr="001D427A">
              <w:rPr>
                <w:rFonts w:ascii="Arial" w:hAnsi="Arial"/>
                <w:sz w:val="18"/>
              </w:rPr>
              <w:t>Capacity Building</w:t>
            </w:r>
            <w:r w:rsidRPr="00E30008">
              <w:rPr>
                <w:rFonts w:ascii="Arial" w:hAnsi="Arial" w:cs="Arial"/>
                <w:sz w:val="18"/>
                <w:szCs w:val="18"/>
              </w:rPr>
              <w:t xml:space="preserve"> and Inter-institutional coordination</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Pr="00E30008" w:rsidR="00A70D5E" w:rsidP="00DE4D36" w:rsidRDefault="00A70D5E" w14:paraId="6C858C34" w14:textId="77777777">
            <w:pPr>
              <w:pStyle w:val="ListParagraph"/>
              <w:spacing w:after="0" w:line="240" w:lineRule="auto"/>
              <w:ind w:left="0"/>
              <w:contextualSpacing w:val="0"/>
              <w:jc w:val="center"/>
              <w:rPr>
                <w:sz w:val="18"/>
                <w:szCs w:val="18"/>
              </w:rPr>
            </w:pPr>
            <w:r>
              <w:rPr>
                <w:rFonts w:ascii="Arial" w:hAnsi="Arial"/>
                <w:sz w:val="18"/>
                <w:szCs w:val="18"/>
              </w:rPr>
              <w:t>7</w:t>
            </w:r>
            <w:r w:rsidRPr="00E30008">
              <w:rPr>
                <w:rFonts w:ascii="Arial" w:hAnsi="Arial"/>
                <w:sz w:val="18"/>
                <w:szCs w:val="18"/>
              </w:rPr>
              <w:t>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rsidRPr="00E30008" w:rsidR="00A70D5E" w:rsidP="00DE4D36" w:rsidRDefault="00A70D5E" w14:paraId="5A60A358" w14:textId="77777777">
            <w:pPr>
              <w:pStyle w:val="ListParagraph"/>
              <w:spacing w:after="0" w:line="240" w:lineRule="auto"/>
              <w:ind w:left="0"/>
              <w:contextualSpacing w:val="0"/>
              <w:jc w:val="center"/>
              <w:rPr>
                <w:sz w:val="18"/>
                <w:szCs w:val="18"/>
              </w:rPr>
            </w:pPr>
            <w:r>
              <w:rPr>
                <w:rFonts w:ascii="Arial" w:hAnsi="Arial"/>
                <w:sz w:val="18"/>
                <w:szCs w:val="18"/>
              </w:rPr>
              <w:t>7</w:t>
            </w:r>
            <w:r w:rsidRPr="00E30008">
              <w:rPr>
                <w:rFonts w:ascii="Arial" w:hAnsi="Arial"/>
                <w:sz w:val="18"/>
                <w:szCs w:val="18"/>
              </w:rPr>
              <w:t>0,000</w:t>
            </w:r>
          </w:p>
        </w:tc>
      </w:tr>
      <w:tr w:rsidRPr="00E30008" w:rsidR="00A70D5E" w:rsidTr="00DE4D36" w14:paraId="10840C46" w14:textId="77777777">
        <w:trPr>
          <w:trHeight w:val="99"/>
          <w:jc w:val="right"/>
        </w:trPr>
        <w:tc>
          <w:tcPr>
            <w:tcW w:w="6111" w:type="dxa"/>
            <w:gridSpan w:val="2"/>
            <w:tcBorders>
              <w:top w:val="single" w:color="000000" w:sz="4" w:space="0"/>
              <w:left w:val="single" w:color="000000" w:sz="4" w:space="0"/>
              <w:bottom w:val="single" w:color="000000" w:sz="4" w:space="0"/>
              <w:right w:val="single" w:color="000000" w:sz="4" w:space="0"/>
            </w:tcBorders>
            <w:shd w:val="clear" w:color="auto" w:fill="D9D9D9"/>
            <w:tcMar>
              <w:top w:w="80" w:type="dxa"/>
              <w:left w:w="80" w:type="dxa"/>
              <w:bottom w:w="80" w:type="dxa"/>
              <w:right w:w="80" w:type="dxa"/>
            </w:tcMar>
            <w:vAlign w:val="center"/>
          </w:tcPr>
          <w:p w:rsidRPr="00E30008" w:rsidR="00A70D5E" w:rsidP="00DE4D36" w:rsidRDefault="00A70D5E" w14:paraId="403EA80E" w14:textId="77777777">
            <w:pPr>
              <w:pStyle w:val="ListParagraph"/>
              <w:spacing w:after="0" w:line="240" w:lineRule="auto"/>
              <w:ind w:left="0"/>
              <w:contextualSpacing w:val="0"/>
              <w:jc w:val="center"/>
              <w:rPr>
                <w:sz w:val="18"/>
                <w:szCs w:val="18"/>
              </w:rPr>
            </w:pPr>
            <w:r w:rsidRPr="00E30008">
              <w:rPr>
                <w:rFonts w:ascii="Arial" w:hAnsi="Arial"/>
                <w:b/>
                <w:bCs/>
                <w:spacing w:val="-10"/>
                <w:sz w:val="18"/>
                <w:szCs w:val="18"/>
              </w:rPr>
              <w:t>Total</w:t>
            </w:r>
          </w:p>
        </w:tc>
        <w:tc>
          <w:tcPr>
            <w:tcW w:w="1080" w:type="dxa"/>
            <w:tcBorders>
              <w:top w:val="single" w:color="000000" w:sz="4" w:space="0"/>
              <w:left w:val="single" w:color="000000" w:sz="4" w:space="0"/>
              <w:bottom w:val="single" w:color="000000" w:sz="4" w:space="0"/>
              <w:right w:val="single" w:color="000000" w:sz="4" w:space="0"/>
            </w:tcBorders>
            <w:shd w:val="clear" w:color="auto" w:fill="D9D9D9"/>
            <w:tcMar>
              <w:top w:w="80" w:type="dxa"/>
              <w:left w:w="80" w:type="dxa"/>
              <w:bottom w:w="80" w:type="dxa"/>
              <w:right w:w="80" w:type="dxa"/>
            </w:tcMar>
            <w:vAlign w:val="center"/>
          </w:tcPr>
          <w:p w:rsidRPr="00E30008" w:rsidR="00A70D5E" w:rsidP="00DE4D36" w:rsidRDefault="00A70D5E" w14:paraId="3EC1FED2" w14:textId="77777777">
            <w:pPr>
              <w:pStyle w:val="ListParagraph"/>
              <w:spacing w:after="0" w:line="240" w:lineRule="auto"/>
              <w:ind w:left="0"/>
              <w:contextualSpacing w:val="0"/>
              <w:jc w:val="center"/>
              <w:rPr>
                <w:sz w:val="18"/>
                <w:szCs w:val="18"/>
              </w:rPr>
            </w:pPr>
            <w:r w:rsidRPr="00E30008">
              <w:rPr>
                <w:rFonts w:ascii="Arial" w:hAnsi="Arial"/>
                <w:b/>
                <w:bCs/>
                <w:sz w:val="18"/>
                <w:szCs w:val="18"/>
              </w:rPr>
              <w:t>250,000</w:t>
            </w:r>
          </w:p>
        </w:tc>
        <w:tc>
          <w:tcPr>
            <w:tcW w:w="1080" w:type="dxa"/>
            <w:tcBorders>
              <w:top w:val="single" w:color="000000" w:sz="4" w:space="0"/>
              <w:left w:val="single" w:color="000000" w:sz="4" w:space="0"/>
              <w:bottom w:val="single" w:color="000000" w:sz="4" w:space="0"/>
              <w:right w:val="single" w:color="000000" w:sz="4" w:space="0"/>
            </w:tcBorders>
            <w:shd w:val="clear" w:color="auto" w:fill="D9D9D9"/>
            <w:tcMar>
              <w:top w:w="80" w:type="dxa"/>
              <w:left w:w="80" w:type="dxa"/>
              <w:bottom w:w="80" w:type="dxa"/>
              <w:right w:w="80" w:type="dxa"/>
            </w:tcMar>
            <w:vAlign w:val="center"/>
          </w:tcPr>
          <w:p w:rsidRPr="00E30008" w:rsidR="00A70D5E" w:rsidP="00DE4D36" w:rsidRDefault="00A70D5E" w14:paraId="3359A10C" w14:textId="77777777">
            <w:pPr>
              <w:pStyle w:val="ListParagraph"/>
              <w:spacing w:after="0" w:line="240" w:lineRule="auto"/>
              <w:ind w:left="0"/>
              <w:contextualSpacing w:val="0"/>
              <w:jc w:val="center"/>
              <w:rPr>
                <w:sz w:val="18"/>
                <w:szCs w:val="18"/>
              </w:rPr>
            </w:pPr>
            <w:r w:rsidRPr="00E30008">
              <w:rPr>
                <w:rFonts w:ascii="Arial" w:hAnsi="Arial"/>
                <w:b/>
                <w:bCs/>
                <w:sz w:val="18"/>
                <w:szCs w:val="18"/>
              </w:rPr>
              <w:t>250,000</w:t>
            </w:r>
          </w:p>
        </w:tc>
      </w:tr>
    </w:tbl>
    <w:p w:rsidRPr="001050FB" w:rsidR="00A70D5E" w:rsidP="00A70D5E" w:rsidRDefault="00A70D5E" w14:paraId="34D794C6" w14:textId="77777777">
      <w:pPr>
        <w:pStyle w:val="ListParagraph"/>
        <w:spacing w:before="60" w:after="60" w:line="240" w:lineRule="auto"/>
        <w:ind w:left="360"/>
        <w:contextualSpacing w:val="0"/>
        <w:jc w:val="center"/>
        <w:rPr>
          <w:rFonts w:ascii="Arial" w:hAnsi="Arial" w:cs="Arial"/>
        </w:rPr>
      </w:pPr>
    </w:p>
    <w:p w:rsidR="00A70D5E" w:rsidP="00A70D5E" w:rsidRDefault="00A70D5E" w14:paraId="4D734460" w14:textId="77777777">
      <w:pPr>
        <w:pStyle w:val="ListParagraph"/>
        <w:numPr>
          <w:ilvl w:val="0"/>
          <w:numId w:val="5"/>
        </w:numPr>
        <w:spacing w:after="0" w:line="240" w:lineRule="auto"/>
        <w:jc w:val="both"/>
        <w:rPr>
          <w:rFonts w:ascii="Arial" w:hAnsi="Arial" w:cs="Arial"/>
          <w:b/>
        </w:rPr>
      </w:pPr>
      <w:r w:rsidRPr="00294B35">
        <w:rPr>
          <w:rFonts w:ascii="Arial" w:hAnsi="Arial" w:cs="Arial"/>
          <w:b/>
        </w:rPr>
        <w:t>Executing agency and execution structure</w:t>
      </w:r>
      <w:r w:rsidRPr="001050FB">
        <w:rPr>
          <w:rFonts w:ascii="Arial" w:hAnsi="Arial" w:cs="Arial"/>
          <w:b/>
        </w:rPr>
        <w:t xml:space="preserve"> </w:t>
      </w:r>
    </w:p>
    <w:p w:rsidRPr="001050FB" w:rsidR="00A70D5E" w:rsidP="00A70D5E" w:rsidRDefault="00A70D5E" w14:paraId="5A12E58C" w14:textId="77777777">
      <w:pPr>
        <w:pStyle w:val="ListParagraph"/>
        <w:spacing w:after="0" w:line="240" w:lineRule="auto"/>
        <w:ind w:left="360"/>
        <w:jc w:val="both"/>
        <w:rPr>
          <w:rFonts w:ascii="Arial" w:hAnsi="Arial" w:cs="Arial"/>
          <w:b/>
        </w:rPr>
      </w:pPr>
    </w:p>
    <w:p w:rsidR="00A70D5E" w:rsidP="00A70D5E" w:rsidRDefault="00A70D5E" w14:paraId="21FD216D" w14:textId="77777777">
      <w:pPr>
        <w:pStyle w:val="ListParagraph"/>
        <w:numPr>
          <w:ilvl w:val="1"/>
          <w:numId w:val="5"/>
        </w:numPr>
        <w:spacing w:after="0" w:line="240" w:lineRule="auto"/>
        <w:ind w:hanging="540"/>
        <w:jc w:val="both"/>
        <w:rPr>
          <w:rFonts w:ascii="Arial" w:hAnsi="Arial" w:cs="Arial"/>
        </w:rPr>
      </w:pPr>
      <w:r w:rsidRPr="001050FB">
        <w:rPr>
          <w:rFonts w:ascii="Arial" w:hAnsi="Arial" w:cs="Arial"/>
        </w:rPr>
        <w:t>The Go</w:t>
      </w:r>
      <w:r>
        <w:rPr>
          <w:rFonts w:ascii="Arial" w:hAnsi="Arial" w:cs="Arial"/>
        </w:rPr>
        <w:t>RTT</w:t>
      </w:r>
      <w:r w:rsidRPr="001050FB">
        <w:rPr>
          <w:rFonts w:ascii="Arial" w:hAnsi="Arial" w:cs="Arial"/>
        </w:rPr>
        <w:t xml:space="preserve"> requested the </w:t>
      </w:r>
      <w:r>
        <w:rPr>
          <w:rFonts w:ascii="Arial" w:hAnsi="Arial" w:cs="Arial"/>
        </w:rPr>
        <w:t>IDB</w:t>
      </w:r>
      <w:r w:rsidRPr="001050FB">
        <w:rPr>
          <w:rFonts w:ascii="Arial" w:hAnsi="Arial" w:cs="Arial"/>
        </w:rPr>
        <w:t xml:space="preserve"> to act as the Executing Agency </w:t>
      </w:r>
      <w:r>
        <w:rPr>
          <w:rFonts w:ascii="Arial" w:hAnsi="Arial" w:cs="Arial"/>
        </w:rPr>
        <w:t>as per their letter of 21</w:t>
      </w:r>
      <w:r w:rsidRPr="00DA6CC3">
        <w:rPr>
          <w:rFonts w:ascii="Arial" w:hAnsi="Arial" w:cs="Arial"/>
          <w:vertAlign w:val="superscript"/>
        </w:rPr>
        <w:t>st</w:t>
      </w:r>
      <w:r>
        <w:rPr>
          <w:rFonts w:ascii="Arial" w:hAnsi="Arial" w:cs="Arial"/>
        </w:rPr>
        <w:t xml:space="preserve"> of November 2019. </w:t>
      </w:r>
      <w:r w:rsidRPr="005822F1">
        <w:rPr>
          <w:rFonts w:ascii="Arial" w:hAnsi="Arial" w:cs="Arial"/>
        </w:rPr>
        <w:t xml:space="preserve">The </w:t>
      </w:r>
      <w:r>
        <w:rPr>
          <w:rFonts w:ascii="Arial" w:hAnsi="Arial" w:cs="Arial"/>
        </w:rPr>
        <w:t>IDB</w:t>
      </w:r>
      <w:r w:rsidRPr="005822F1">
        <w:rPr>
          <w:rFonts w:ascii="Arial" w:hAnsi="Arial" w:cs="Arial"/>
        </w:rPr>
        <w:t xml:space="preserve"> role is essential for the coordination and articulation of the activities between the different stakeholders towards the achievement of the objectives. Furthermore, the </w:t>
      </w:r>
      <w:r>
        <w:rPr>
          <w:rFonts w:ascii="Arial" w:hAnsi="Arial" w:cs="Arial"/>
        </w:rPr>
        <w:t>IDB</w:t>
      </w:r>
      <w:r w:rsidRPr="005822F1">
        <w:rPr>
          <w:rFonts w:ascii="Arial" w:hAnsi="Arial" w:cs="Arial"/>
        </w:rPr>
        <w:t xml:space="preserve"> will be able to leverage its extensive network of internal and external subject-matter experts and well-established relationships with stakeholders in order to ensure a smooth execution.</w:t>
      </w:r>
    </w:p>
    <w:p w:rsidR="00A70D5E" w:rsidP="00A70D5E" w:rsidRDefault="00A70D5E" w14:paraId="06F805DA" w14:textId="77777777">
      <w:pPr>
        <w:pStyle w:val="ListParagraph"/>
        <w:spacing w:after="0" w:line="240" w:lineRule="auto"/>
        <w:ind w:left="360"/>
        <w:jc w:val="both"/>
        <w:rPr>
          <w:rFonts w:ascii="Arial" w:hAnsi="Arial" w:cs="Arial"/>
        </w:rPr>
      </w:pPr>
    </w:p>
    <w:p w:rsidRPr="005A47F3" w:rsidR="00A70D5E" w:rsidP="00F1069A" w:rsidRDefault="00A70D5E" w14:paraId="07671B20" w14:textId="77777777">
      <w:pPr>
        <w:spacing w:after="0" w:line="240" w:lineRule="auto"/>
        <w:jc w:val="both"/>
        <w:rPr>
          <w:rFonts w:ascii="Arial" w:hAnsi="Arial" w:cs="Arial"/>
        </w:rPr>
      </w:pPr>
    </w:p>
    <w:p w:rsidR="00F1069A" w:rsidP="00A70D5E" w:rsidRDefault="00F1069A" w14:paraId="7B46878C" w14:textId="0764528B">
      <w:pPr>
        <w:pStyle w:val="ListParagraph"/>
        <w:numPr>
          <w:ilvl w:val="1"/>
          <w:numId w:val="5"/>
        </w:numPr>
        <w:spacing w:after="0" w:line="240" w:lineRule="auto"/>
        <w:ind w:hanging="540"/>
        <w:jc w:val="both"/>
        <w:rPr>
          <w:rFonts w:ascii="Arial" w:hAnsi="Arial" w:cs="Arial"/>
        </w:rPr>
      </w:pPr>
      <w:r w:rsidRPr="00CC75E9">
        <w:rPr>
          <w:rFonts w:ascii="Arial" w:hAnsi="Arial" w:cs="Arial"/>
        </w:rPr>
        <w:t>All activities to be executed under this TC have been included in the Procurement Plan (see Annex IV) and will be contracted in accordance with Bank policies as follows:  (a) AM-650 for Individual consultants; (b) GN-2765-4 and Guidelines OP-1155-4 for Consulting Firms for services of an intellectual nature and; (c) GN-2303-20 for logistics and other related services</w:t>
      </w:r>
      <w:r>
        <w:rPr>
          <w:rFonts w:ascii="Arial" w:hAnsi="Arial" w:cs="Arial"/>
        </w:rPr>
        <w:t>.</w:t>
      </w:r>
      <w:r w:rsidRPr="00CC75E9">
        <w:rPr>
          <w:rFonts w:ascii="Arial" w:hAnsi="Arial" w:cs="Arial"/>
        </w:rPr>
        <w:t xml:space="preserve"> Guidelines OP-1155-4 for Consulting Firms for services of an intellectual nature and; (c) GN-2303-20 for logistics and other related services</w:t>
      </w:r>
      <w:r>
        <w:rPr>
          <w:rFonts w:ascii="Arial" w:hAnsi="Arial" w:cs="Arial"/>
        </w:rPr>
        <w:t>.</w:t>
      </w:r>
    </w:p>
    <w:p w:rsidRPr="00F1069A" w:rsidR="00F1069A" w:rsidP="00F1069A" w:rsidRDefault="00F1069A" w14:paraId="5BCB0AC8" w14:textId="77777777">
      <w:pPr>
        <w:pStyle w:val="ListParagraph"/>
        <w:rPr>
          <w:rFonts w:ascii="Arial" w:hAnsi="Arial" w:cs="Arial"/>
        </w:rPr>
      </w:pPr>
    </w:p>
    <w:p w:rsidR="00A70D5E" w:rsidP="00A70D5E" w:rsidRDefault="00A70D5E" w14:paraId="19884184" w14:textId="314D3DBF">
      <w:pPr>
        <w:pStyle w:val="ListParagraph"/>
        <w:numPr>
          <w:ilvl w:val="1"/>
          <w:numId w:val="5"/>
        </w:numPr>
        <w:spacing w:after="0" w:line="240" w:lineRule="auto"/>
        <w:ind w:hanging="540"/>
        <w:jc w:val="both"/>
        <w:rPr>
          <w:rFonts w:ascii="Arial" w:hAnsi="Arial" w:cs="Arial"/>
        </w:rPr>
      </w:pPr>
      <w:r w:rsidRPr="00852368">
        <w:rPr>
          <w:rFonts w:ascii="Arial" w:hAnsi="Arial" w:cs="Arial"/>
        </w:rPr>
        <w:t xml:space="preserve">The Energy Division (INE/ENE) will have technical responsibility for the execution of the TC, in coordination with the CCB/CTT. The focal point designated and sector specialist responsible for executing this TC will be the Energy Specialist of INE/ENE. The IDB </w:t>
      </w:r>
      <w:r>
        <w:rPr>
          <w:rFonts w:ascii="Arial" w:hAnsi="Arial" w:cs="Arial"/>
        </w:rPr>
        <w:t xml:space="preserve">team </w:t>
      </w:r>
      <w:r w:rsidRPr="00852368">
        <w:rPr>
          <w:rFonts w:ascii="Arial" w:hAnsi="Arial" w:cs="Arial"/>
        </w:rPr>
        <w:t xml:space="preserve">will lead </w:t>
      </w:r>
      <w:r>
        <w:rPr>
          <w:rFonts w:ascii="Arial" w:hAnsi="Arial" w:cs="Arial"/>
        </w:rPr>
        <w:t xml:space="preserve">the </w:t>
      </w:r>
      <w:r w:rsidRPr="00852368">
        <w:rPr>
          <w:rFonts w:ascii="Arial" w:hAnsi="Arial" w:cs="Arial"/>
        </w:rPr>
        <w:t>implementation, programmatic oversight of the different activities</w:t>
      </w:r>
      <w:r>
        <w:rPr>
          <w:rFonts w:ascii="Arial" w:hAnsi="Arial" w:cs="Arial"/>
        </w:rPr>
        <w:t>,</w:t>
      </w:r>
      <w:r w:rsidRPr="00852368">
        <w:rPr>
          <w:rFonts w:ascii="Arial" w:hAnsi="Arial" w:cs="Arial"/>
        </w:rPr>
        <w:t xml:space="preserve"> and</w:t>
      </w:r>
      <w:r>
        <w:rPr>
          <w:rFonts w:ascii="Arial" w:hAnsi="Arial" w:cs="Arial"/>
        </w:rPr>
        <w:t xml:space="preserve"> </w:t>
      </w:r>
      <w:r w:rsidRPr="00852368">
        <w:rPr>
          <w:rFonts w:ascii="Arial" w:hAnsi="Arial" w:cs="Arial"/>
        </w:rPr>
        <w:t>coordinate results</w:t>
      </w:r>
      <w:r>
        <w:rPr>
          <w:rFonts w:ascii="Arial" w:hAnsi="Arial" w:cs="Arial"/>
        </w:rPr>
        <w:t xml:space="preserve"> with GoRTT team.</w:t>
      </w:r>
    </w:p>
    <w:p w:rsidRPr="006F1140" w:rsidR="00A70D5E" w:rsidP="006F1140" w:rsidRDefault="00A70D5E" w14:paraId="1B4622D9" w14:textId="77777777">
      <w:pPr>
        <w:spacing w:after="0" w:line="240" w:lineRule="auto"/>
        <w:jc w:val="both"/>
        <w:rPr>
          <w:rFonts w:ascii="Arial" w:hAnsi="Arial" w:cs="Arial"/>
        </w:rPr>
      </w:pPr>
    </w:p>
    <w:p w:rsidR="00A70D5E" w:rsidP="00A70D5E" w:rsidRDefault="00A70D5E" w14:paraId="6CB393A7" w14:textId="77777777">
      <w:pPr>
        <w:pStyle w:val="ListParagraph"/>
        <w:numPr>
          <w:ilvl w:val="0"/>
          <w:numId w:val="5"/>
        </w:numPr>
        <w:spacing w:after="0" w:line="240" w:lineRule="auto"/>
        <w:jc w:val="both"/>
        <w:rPr>
          <w:rFonts w:ascii="Arial" w:hAnsi="Arial" w:cs="Arial"/>
          <w:b/>
        </w:rPr>
      </w:pPr>
      <w:r>
        <w:rPr>
          <w:rFonts w:ascii="Arial" w:hAnsi="Arial" w:cs="Arial"/>
          <w:b/>
        </w:rPr>
        <w:t>Major</w:t>
      </w:r>
      <w:r w:rsidRPr="00294B35">
        <w:rPr>
          <w:rFonts w:ascii="Arial" w:hAnsi="Arial" w:cs="Arial"/>
          <w:b/>
        </w:rPr>
        <w:t xml:space="preserve"> issues </w:t>
      </w:r>
    </w:p>
    <w:p w:rsidRPr="00294B35" w:rsidR="00A70D5E" w:rsidP="00A70D5E" w:rsidRDefault="00A70D5E" w14:paraId="4034700B" w14:textId="77777777">
      <w:pPr>
        <w:pStyle w:val="ListParagraph"/>
        <w:spacing w:after="0" w:line="240" w:lineRule="auto"/>
        <w:ind w:left="360"/>
        <w:jc w:val="both"/>
        <w:rPr>
          <w:rFonts w:ascii="Arial" w:hAnsi="Arial" w:cs="Arial"/>
          <w:b/>
        </w:rPr>
      </w:pPr>
    </w:p>
    <w:p w:rsidR="00A70D5E" w:rsidP="00A70D5E" w:rsidRDefault="00A70D5E" w14:paraId="36BB31EF" w14:textId="1A67E524">
      <w:pPr>
        <w:pStyle w:val="ListParagraph"/>
        <w:numPr>
          <w:ilvl w:val="1"/>
          <w:numId w:val="5"/>
        </w:numPr>
        <w:spacing w:after="0" w:line="240" w:lineRule="auto"/>
        <w:ind w:hanging="540"/>
        <w:jc w:val="both"/>
        <w:rPr>
          <w:rFonts w:ascii="Arial" w:hAnsi="Arial" w:cs="Arial"/>
        </w:rPr>
      </w:pPr>
      <w:r w:rsidRPr="005A38A9">
        <w:rPr>
          <w:rFonts w:ascii="Arial" w:hAnsi="Arial" w:cs="Arial"/>
        </w:rPr>
        <w:t xml:space="preserve">The main </w:t>
      </w:r>
      <w:r>
        <w:rPr>
          <w:rFonts w:ascii="Arial" w:hAnsi="Arial" w:cs="Arial"/>
        </w:rPr>
        <w:t>issues</w:t>
      </w:r>
      <w:r w:rsidRPr="005A38A9">
        <w:rPr>
          <w:rFonts w:ascii="Arial" w:hAnsi="Arial" w:cs="Arial"/>
        </w:rPr>
        <w:t xml:space="preserve"> </w:t>
      </w:r>
      <w:r>
        <w:rPr>
          <w:rFonts w:ascii="Arial" w:hAnsi="Arial" w:cs="Arial"/>
        </w:rPr>
        <w:t xml:space="preserve">of </w:t>
      </w:r>
      <w:r w:rsidRPr="005A38A9">
        <w:rPr>
          <w:rFonts w:ascii="Arial" w:hAnsi="Arial" w:cs="Arial"/>
        </w:rPr>
        <w:t xml:space="preserve">the implementation of the TC activities are related to </w:t>
      </w:r>
      <w:r w:rsidRPr="005822F1">
        <w:rPr>
          <w:rFonts w:ascii="Arial" w:hAnsi="Arial" w:cs="Arial"/>
        </w:rPr>
        <w:t>the need of high coordination between the program stakeholders</w:t>
      </w:r>
      <w:r w:rsidRPr="005A38A9">
        <w:rPr>
          <w:rFonts w:ascii="Arial" w:hAnsi="Arial" w:cs="Arial"/>
        </w:rPr>
        <w:t xml:space="preserve">. While the government has set forth a strategy </w:t>
      </w:r>
      <w:r>
        <w:rPr>
          <w:rFonts w:ascii="Arial" w:hAnsi="Arial" w:cs="Arial"/>
        </w:rPr>
        <w:t>for RE development</w:t>
      </w:r>
      <w:r w:rsidR="00B04D18">
        <w:rPr>
          <w:rStyle w:val="FootnoteReference"/>
          <w:rFonts w:ascii="Arial" w:hAnsi="Arial" w:cs="Arial"/>
        </w:rPr>
        <w:footnoteReference w:id="17"/>
      </w:r>
      <w:r>
        <w:rPr>
          <w:rFonts w:ascii="Arial" w:hAnsi="Arial" w:cs="Arial"/>
        </w:rPr>
        <w:t xml:space="preserve"> and has taken actions for actual RE </w:t>
      </w:r>
      <w:r w:rsidRPr="00137884">
        <w:rPr>
          <w:rFonts w:ascii="Arial" w:hAnsi="Arial" w:cs="Arial"/>
        </w:rPr>
        <w:t>project</w:t>
      </w:r>
      <w:r>
        <w:rPr>
          <w:rFonts w:ascii="Arial" w:hAnsi="Arial" w:cs="Arial"/>
        </w:rPr>
        <w:t>s</w:t>
      </w:r>
      <w:r w:rsidR="001959D7">
        <w:rPr>
          <w:rFonts w:ascii="Arial" w:hAnsi="Arial" w:cs="Arial"/>
        </w:rPr>
        <w:t>; and</w:t>
      </w:r>
      <w:r w:rsidR="006D6C7B">
        <w:rPr>
          <w:rFonts w:ascii="Arial" w:hAnsi="Arial" w:cs="Arial"/>
        </w:rPr>
        <w:t xml:space="preserve"> the </w:t>
      </w:r>
      <w:r w:rsidR="0042084D">
        <w:rPr>
          <w:rFonts w:ascii="Arial" w:hAnsi="Arial" w:cs="Arial"/>
        </w:rPr>
        <w:t>slow uptake of RE in the past</w:t>
      </w:r>
      <w:r w:rsidR="00911B1F">
        <w:rPr>
          <w:rFonts w:ascii="Arial" w:hAnsi="Arial" w:cs="Arial"/>
        </w:rPr>
        <w:t xml:space="preserve"> caused by </w:t>
      </w:r>
      <w:r>
        <w:rPr>
          <w:rFonts w:ascii="Arial" w:hAnsi="Arial" w:cs="Arial"/>
        </w:rPr>
        <w:t>the</w:t>
      </w:r>
      <w:r w:rsidRPr="00137884">
        <w:rPr>
          <w:rFonts w:ascii="Arial" w:hAnsi="Arial" w:cs="Arial"/>
        </w:rPr>
        <w:t xml:space="preserve"> </w:t>
      </w:r>
      <w:r w:rsidRPr="005B504A">
        <w:rPr>
          <w:rFonts w:ascii="Arial" w:hAnsi="Arial" w:cs="Arial"/>
        </w:rPr>
        <w:t>absence of the institutional capacity</w:t>
      </w:r>
      <w:r>
        <w:rPr>
          <w:rFonts w:ascii="Arial" w:hAnsi="Arial" w:cs="Arial"/>
        </w:rPr>
        <w:t xml:space="preserve"> and inter-institutional coordination</w:t>
      </w:r>
      <w:r w:rsidRPr="005B504A">
        <w:rPr>
          <w:rFonts w:ascii="Arial" w:hAnsi="Arial" w:cs="Arial"/>
        </w:rPr>
        <w:t xml:space="preserve">, could delay the deployment of utility scale </w:t>
      </w:r>
      <w:r>
        <w:rPr>
          <w:rFonts w:ascii="Arial" w:hAnsi="Arial" w:cs="Arial"/>
        </w:rPr>
        <w:t xml:space="preserve">RE </w:t>
      </w:r>
      <w:r w:rsidRPr="005B504A">
        <w:rPr>
          <w:rFonts w:ascii="Arial" w:hAnsi="Arial" w:cs="Arial"/>
        </w:rPr>
        <w:t xml:space="preserve">projects in </w:t>
      </w:r>
      <w:r>
        <w:rPr>
          <w:rFonts w:ascii="Arial" w:hAnsi="Arial" w:cs="Arial"/>
        </w:rPr>
        <w:t>T&amp;T.</w:t>
      </w:r>
      <w:r w:rsidRPr="00137884">
        <w:rPr>
          <w:rFonts w:ascii="Arial" w:hAnsi="Arial" w:cs="Arial"/>
        </w:rPr>
        <w:t xml:space="preserve"> </w:t>
      </w:r>
    </w:p>
    <w:p w:rsidRPr="00137884" w:rsidR="00A70D5E" w:rsidP="00A70D5E" w:rsidRDefault="00A70D5E" w14:paraId="467772CB" w14:textId="77777777">
      <w:pPr>
        <w:pStyle w:val="ListParagraph"/>
        <w:spacing w:after="0" w:line="240" w:lineRule="auto"/>
        <w:ind w:left="360"/>
        <w:jc w:val="both"/>
        <w:rPr>
          <w:rFonts w:ascii="Arial" w:hAnsi="Arial" w:cs="Arial"/>
        </w:rPr>
      </w:pPr>
    </w:p>
    <w:p w:rsidRPr="00294B35" w:rsidR="00A70D5E" w:rsidP="00A70D5E" w:rsidRDefault="00A70D5E" w14:paraId="6F7BAED5" w14:textId="77777777">
      <w:pPr>
        <w:pStyle w:val="ListParagraph"/>
        <w:numPr>
          <w:ilvl w:val="1"/>
          <w:numId w:val="5"/>
        </w:numPr>
        <w:spacing w:after="0" w:line="240" w:lineRule="auto"/>
        <w:ind w:hanging="540"/>
        <w:jc w:val="both"/>
        <w:rPr>
          <w:rFonts w:ascii="Arial" w:hAnsi="Arial" w:cs="Arial"/>
        </w:rPr>
      </w:pPr>
      <w:r>
        <w:rPr>
          <w:rFonts w:ascii="Arial" w:hAnsi="Arial" w:cs="Arial"/>
        </w:rPr>
        <w:t>To mitigate</w:t>
      </w:r>
      <w:r w:rsidRPr="00C22E24">
        <w:rPr>
          <w:rFonts w:ascii="Arial" w:hAnsi="Arial" w:cs="Arial"/>
        </w:rPr>
        <w:t xml:space="preserve"> th</w:t>
      </w:r>
      <w:r>
        <w:rPr>
          <w:rFonts w:ascii="Arial" w:hAnsi="Arial" w:cs="Arial"/>
        </w:rPr>
        <w:t>is</w:t>
      </w:r>
      <w:r w:rsidRPr="00C22E24">
        <w:rPr>
          <w:rFonts w:ascii="Arial" w:hAnsi="Arial" w:cs="Arial"/>
        </w:rPr>
        <w:t xml:space="preserve"> risk, the expected outcome from the T</w:t>
      </w:r>
      <w:r>
        <w:rPr>
          <w:rFonts w:ascii="Arial" w:hAnsi="Arial" w:cs="Arial"/>
        </w:rPr>
        <w:t xml:space="preserve">C </w:t>
      </w:r>
      <w:r w:rsidRPr="00C22E24">
        <w:rPr>
          <w:rFonts w:ascii="Arial" w:hAnsi="Arial" w:cs="Arial"/>
        </w:rPr>
        <w:t xml:space="preserve">will be drawn from best practices </w:t>
      </w:r>
      <w:r>
        <w:rPr>
          <w:rFonts w:ascii="Arial" w:hAnsi="Arial" w:cs="Arial"/>
        </w:rPr>
        <w:t>of</w:t>
      </w:r>
      <w:r w:rsidRPr="00C22E24">
        <w:rPr>
          <w:rFonts w:ascii="Arial" w:hAnsi="Arial" w:cs="Arial"/>
        </w:rPr>
        <w:t xml:space="preserve"> RE frameworks and </w:t>
      </w:r>
      <w:r>
        <w:rPr>
          <w:rFonts w:ascii="Arial" w:hAnsi="Arial" w:cs="Arial"/>
        </w:rPr>
        <w:t>will be extensively coordinated</w:t>
      </w:r>
      <w:r w:rsidRPr="00C22E24">
        <w:rPr>
          <w:rFonts w:ascii="Arial" w:hAnsi="Arial" w:cs="Arial"/>
        </w:rPr>
        <w:t xml:space="preserve"> with GoRTT stakeholders</w:t>
      </w:r>
      <w:r>
        <w:rPr>
          <w:rFonts w:ascii="Arial" w:hAnsi="Arial" w:cs="Arial"/>
        </w:rPr>
        <w:t xml:space="preserve">. Therefore, the TC will finance workshops and training activities </w:t>
      </w:r>
      <w:r w:rsidRPr="00090492">
        <w:rPr>
          <w:rFonts w:ascii="Arial" w:hAnsi="Arial" w:cs="Arial"/>
        </w:rPr>
        <w:t>amongst GoRTT stakeholders</w:t>
      </w:r>
      <w:r>
        <w:rPr>
          <w:rFonts w:ascii="Arial" w:hAnsi="Arial" w:cs="Arial"/>
        </w:rPr>
        <w:t>,</w:t>
      </w:r>
      <w:r w:rsidRPr="00C22E24">
        <w:rPr>
          <w:rFonts w:ascii="Arial" w:hAnsi="Arial" w:cs="Arial"/>
        </w:rPr>
        <w:t xml:space="preserve"> </w:t>
      </w:r>
      <w:r w:rsidRPr="00294B35">
        <w:rPr>
          <w:rFonts w:ascii="Arial" w:hAnsi="Arial" w:cs="Arial"/>
        </w:rPr>
        <w:t xml:space="preserve">which will be undertaken jointly by the authorities of the GoRTT to work with all relevant stakeholders and manage expectations, quality and content of the </w:t>
      </w:r>
      <w:r>
        <w:rPr>
          <w:rFonts w:ascii="Arial" w:hAnsi="Arial" w:cs="Arial"/>
        </w:rPr>
        <w:t>licencing framework and draft Licence</w:t>
      </w:r>
      <w:r w:rsidRPr="00294B35">
        <w:rPr>
          <w:rFonts w:ascii="Arial" w:hAnsi="Arial" w:cs="Arial"/>
        </w:rPr>
        <w:t xml:space="preserve"> accordingly. </w:t>
      </w:r>
    </w:p>
    <w:p w:rsidRPr="00294B35" w:rsidR="00A70D5E" w:rsidP="00A70D5E" w:rsidRDefault="00A70D5E" w14:paraId="76EF2074" w14:textId="77777777">
      <w:pPr>
        <w:pStyle w:val="ListParagraph"/>
        <w:spacing w:after="0" w:line="240" w:lineRule="auto"/>
        <w:ind w:left="360"/>
        <w:contextualSpacing w:val="0"/>
        <w:jc w:val="both"/>
        <w:rPr>
          <w:rFonts w:ascii="Arial" w:hAnsi="Arial" w:cs="Arial"/>
          <w:b/>
        </w:rPr>
      </w:pPr>
    </w:p>
    <w:p w:rsidR="00A70D5E" w:rsidP="00A70D5E" w:rsidRDefault="00A70D5E" w14:paraId="4EBD04BD" w14:textId="77777777">
      <w:pPr>
        <w:pStyle w:val="ListParagraph"/>
        <w:numPr>
          <w:ilvl w:val="0"/>
          <w:numId w:val="5"/>
        </w:numPr>
        <w:spacing w:after="0" w:line="240" w:lineRule="auto"/>
        <w:jc w:val="both"/>
        <w:rPr>
          <w:rFonts w:ascii="Arial" w:hAnsi="Arial" w:cs="Arial"/>
          <w:b/>
        </w:rPr>
      </w:pPr>
      <w:r w:rsidRPr="00CB27FE">
        <w:rPr>
          <w:rFonts w:ascii="Arial" w:hAnsi="Arial" w:cs="Arial"/>
          <w:b/>
        </w:rPr>
        <w:t>Exceptions to Bank policy</w:t>
      </w:r>
    </w:p>
    <w:p w:rsidRPr="00CB27FE" w:rsidR="00A70D5E" w:rsidP="00A70D5E" w:rsidRDefault="00A70D5E" w14:paraId="446BB794" w14:textId="77777777">
      <w:pPr>
        <w:pStyle w:val="ListParagraph"/>
        <w:spacing w:after="0" w:line="240" w:lineRule="auto"/>
        <w:ind w:left="360"/>
        <w:jc w:val="both"/>
        <w:rPr>
          <w:rFonts w:ascii="Arial" w:hAnsi="Arial" w:cs="Arial"/>
          <w:b/>
        </w:rPr>
      </w:pPr>
    </w:p>
    <w:p w:rsidRPr="00D31622" w:rsidR="00A70D5E" w:rsidP="00A70D5E" w:rsidRDefault="00A70D5E" w14:paraId="736E7856" w14:textId="77777777">
      <w:pPr>
        <w:pStyle w:val="ListParagraph"/>
        <w:numPr>
          <w:ilvl w:val="1"/>
          <w:numId w:val="5"/>
        </w:numPr>
        <w:spacing w:after="0" w:line="240" w:lineRule="auto"/>
        <w:ind w:hanging="540"/>
        <w:jc w:val="both"/>
        <w:rPr>
          <w:rFonts w:ascii="Arial" w:hAnsi="Arial" w:eastAsia="Arial" w:cs="Arial"/>
        </w:rPr>
      </w:pPr>
      <w:r w:rsidRPr="00D31622">
        <w:rPr>
          <w:rFonts w:ascii="Arial" w:hAnsi="Arial" w:eastAsia="Arial" w:cs="Arial"/>
        </w:rPr>
        <w:t>None apply.</w:t>
      </w:r>
    </w:p>
    <w:p w:rsidR="00A70D5E" w:rsidP="00A70D5E" w:rsidRDefault="00A70D5E" w14:paraId="700B77B2" w14:textId="77777777">
      <w:pPr>
        <w:pStyle w:val="ListParagraph"/>
        <w:spacing w:after="0" w:line="240" w:lineRule="auto"/>
        <w:ind w:left="360"/>
        <w:contextualSpacing w:val="0"/>
        <w:jc w:val="both"/>
        <w:rPr>
          <w:rFonts w:ascii="Arial" w:hAnsi="Arial" w:cs="Arial"/>
          <w:b/>
        </w:rPr>
      </w:pPr>
    </w:p>
    <w:p w:rsidR="00A70D5E" w:rsidP="00A70D5E" w:rsidRDefault="00A70D5E" w14:paraId="02FBDCA2" w14:textId="77777777">
      <w:pPr>
        <w:pStyle w:val="ListParagraph"/>
        <w:numPr>
          <w:ilvl w:val="0"/>
          <w:numId w:val="5"/>
        </w:numPr>
        <w:spacing w:after="0" w:line="240" w:lineRule="auto"/>
        <w:jc w:val="both"/>
        <w:rPr>
          <w:rFonts w:ascii="Arial" w:hAnsi="Arial" w:cs="Arial"/>
          <w:b/>
        </w:rPr>
      </w:pPr>
      <w:r w:rsidRPr="00294B35">
        <w:rPr>
          <w:rFonts w:ascii="Arial" w:hAnsi="Arial" w:cs="Arial"/>
          <w:b/>
        </w:rPr>
        <w:t xml:space="preserve">Environmental and Social Classification </w:t>
      </w:r>
    </w:p>
    <w:p w:rsidRPr="00294B35" w:rsidR="00A70D5E" w:rsidP="00A70D5E" w:rsidRDefault="00A70D5E" w14:paraId="134BD4CC" w14:textId="77777777">
      <w:pPr>
        <w:pStyle w:val="ListParagraph"/>
        <w:spacing w:after="0" w:line="240" w:lineRule="auto"/>
        <w:ind w:left="360"/>
        <w:jc w:val="both"/>
        <w:rPr>
          <w:rFonts w:ascii="Arial" w:hAnsi="Arial" w:cs="Arial"/>
          <w:b/>
        </w:rPr>
      </w:pPr>
    </w:p>
    <w:p w:rsidRPr="00D31622" w:rsidR="00A70D5E" w:rsidP="00A70D5E" w:rsidRDefault="00A70D5E" w14:paraId="5F2F5473" w14:textId="77777777">
      <w:pPr>
        <w:pStyle w:val="ListParagraph"/>
        <w:numPr>
          <w:ilvl w:val="1"/>
          <w:numId w:val="5"/>
        </w:numPr>
        <w:spacing w:after="0" w:line="240" w:lineRule="auto"/>
        <w:ind w:hanging="540"/>
        <w:jc w:val="both"/>
        <w:rPr>
          <w:rFonts w:ascii="Arial" w:hAnsi="Arial" w:cs="Arial"/>
        </w:rPr>
      </w:pPr>
      <w:r w:rsidRPr="00D31622">
        <w:rPr>
          <w:rFonts w:ascii="Arial" w:hAnsi="Arial" w:eastAsia="Arial" w:cs="Arial"/>
        </w:rPr>
        <w:t xml:space="preserve">As per the </w:t>
      </w:r>
      <w:r>
        <w:rPr>
          <w:rFonts w:ascii="Arial" w:hAnsi="Arial" w:eastAsia="Arial" w:cs="Arial"/>
        </w:rPr>
        <w:t>Directive B.3 of the</w:t>
      </w:r>
      <w:r w:rsidRPr="00D31622">
        <w:rPr>
          <w:rFonts w:ascii="Arial" w:hAnsi="Arial" w:eastAsia="Arial" w:cs="Arial"/>
        </w:rPr>
        <w:t xml:space="preserve"> Environmental </w:t>
      </w:r>
      <w:r>
        <w:rPr>
          <w:rFonts w:ascii="Arial" w:hAnsi="Arial" w:eastAsia="Arial" w:cs="Arial"/>
        </w:rPr>
        <w:t xml:space="preserve">and </w:t>
      </w:r>
      <w:r w:rsidRPr="00D31622">
        <w:rPr>
          <w:rFonts w:ascii="Arial" w:hAnsi="Arial" w:eastAsia="Arial" w:cs="Arial"/>
        </w:rPr>
        <w:t xml:space="preserve">Safeguards </w:t>
      </w:r>
      <w:r>
        <w:rPr>
          <w:rFonts w:ascii="Arial" w:hAnsi="Arial" w:eastAsia="Arial" w:cs="Arial"/>
        </w:rPr>
        <w:t>Compliance Policy</w:t>
      </w:r>
      <w:r w:rsidRPr="00D31622">
        <w:rPr>
          <w:rFonts w:ascii="Arial" w:hAnsi="Arial" w:eastAsia="Arial" w:cs="Arial"/>
        </w:rPr>
        <w:t>, th</w:t>
      </w:r>
      <w:r>
        <w:rPr>
          <w:rFonts w:ascii="Arial" w:hAnsi="Arial" w:eastAsia="Arial" w:cs="Arial"/>
        </w:rPr>
        <w:t>is operation is</w:t>
      </w:r>
      <w:r w:rsidRPr="00D31622">
        <w:rPr>
          <w:rFonts w:ascii="Arial" w:hAnsi="Arial" w:eastAsia="Arial" w:cs="Arial"/>
        </w:rPr>
        <w:t xml:space="preserve"> </w:t>
      </w:r>
      <w:r>
        <w:rPr>
          <w:rFonts w:ascii="Arial" w:hAnsi="Arial" w:eastAsia="Arial" w:cs="Arial"/>
        </w:rPr>
        <w:t>c</w:t>
      </w:r>
      <w:r w:rsidRPr="00D31622">
        <w:rPr>
          <w:rFonts w:ascii="Arial" w:hAnsi="Arial" w:eastAsia="Arial" w:cs="Arial"/>
        </w:rPr>
        <w:t>lassifi</w:t>
      </w:r>
      <w:r>
        <w:rPr>
          <w:rFonts w:ascii="Arial" w:hAnsi="Arial" w:eastAsia="Arial" w:cs="Arial"/>
        </w:rPr>
        <w:t>ed</w:t>
      </w:r>
      <w:r w:rsidRPr="00D31622">
        <w:rPr>
          <w:rFonts w:ascii="Arial" w:hAnsi="Arial" w:eastAsia="Arial" w:cs="Arial"/>
        </w:rPr>
        <w:t xml:space="preserve"> </w:t>
      </w:r>
      <w:r>
        <w:rPr>
          <w:rFonts w:ascii="Arial" w:hAnsi="Arial" w:eastAsia="Arial" w:cs="Arial"/>
        </w:rPr>
        <w:t>a</w:t>
      </w:r>
      <w:r w:rsidRPr="00D31622">
        <w:rPr>
          <w:rFonts w:ascii="Arial" w:hAnsi="Arial" w:eastAsia="Arial" w:cs="Arial"/>
        </w:rPr>
        <w:t xml:space="preserve">s </w:t>
      </w:r>
      <w:r>
        <w:rPr>
          <w:rFonts w:ascii="Arial" w:hAnsi="Arial" w:eastAsia="Arial" w:cs="Arial"/>
        </w:rPr>
        <w:t xml:space="preserve">Category </w:t>
      </w:r>
      <w:r w:rsidRPr="00D31622">
        <w:rPr>
          <w:rFonts w:ascii="Arial" w:hAnsi="Arial" w:eastAsia="Arial" w:cs="Arial"/>
        </w:rPr>
        <w:t>“C”</w:t>
      </w:r>
      <w:r>
        <w:rPr>
          <w:rFonts w:ascii="Arial" w:hAnsi="Arial" w:eastAsia="Arial" w:cs="Arial"/>
        </w:rPr>
        <w:t xml:space="preserve"> (operations that are likely to cause minimal or no</w:t>
      </w:r>
      <w:r w:rsidRPr="00D31622">
        <w:rPr>
          <w:rFonts w:ascii="Arial" w:hAnsi="Arial" w:eastAsia="Arial" w:cs="Arial"/>
        </w:rPr>
        <w:t xml:space="preserve"> negative environmental and/or social impacts. See </w:t>
      </w:r>
      <w:hyperlink w:history="1" r:id="rId14">
        <w:r w:rsidRPr="00E1585F">
          <w:rPr>
            <w:rStyle w:val="Hyperlink"/>
            <w:rFonts w:ascii="Arial" w:hAnsi="Arial" w:eastAsia="Arial" w:cs="Arial"/>
          </w:rPr>
          <w:t>Safeguard Policy Filter Report</w:t>
        </w:r>
      </w:hyperlink>
      <w:r w:rsidRPr="00D31622">
        <w:rPr>
          <w:rFonts w:ascii="Arial" w:hAnsi="Arial" w:eastAsia="Arial" w:cs="Arial"/>
        </w:rPr>
        <w:t xml:space="preserve"> and </w:t>
      </w:r>
      <w:hyperlink w:history="1" r:id="rId15">
        <w:r w:rsidRPr="000F5811">
          <w:rPr>
            <w:rStyle w:val="Hyperlink"/>
            <w:rFonts w:ascii="Arial" w:hAnsi="Arial" w:eastAsia="Arial" w:cs="Arial"/>
          </w:rPr>
          <w:t>Safeguard Screening Form</w:t>
        </w:r>
      </w:hyperlink>
      <w:r w:rsidRPr="00D31622">
        <w:rPr>
          <w:rFonts w:ascii="Arial" w:hAnsi="Arial" w:eastAsia="Arial" w:cs="Arial"/>
        </w:rPr>
        <w:t xml:space="preserve">. </w:t>
      </w:r>
    </w:p>
    <w:p w:rsidR="00EF2D95" w:rsidP="006060EC" w:rsidRDefault="00EF2D95" w14:paraId="3DB93C36" w14:textId="77777777">
      <w:pPr>
        <w:spacing w:before="120" w:after="120" w:line="240" w:lineRule="auto"/>
        <w:ind w:hanging="270"/>
        <w:jc w:val="both"/>
        <w:rPr>
          <w:rFonts w:ascii="Arial" w:hAnsi="Arial" w:eastAsia="Arial" w:cs="Arial"/>
          <w:b/>
          <w:bCs/>
        </w:rPr>
      </w:pPr>
    </w:p>
    <w:p w:rsidRPr="000F744C" w:rsidR="00F72899" w:rsidP="006060EC" w:rsidRDefault="54260729" w14:paraId="3BBAB233" w14:textId="7EDEA051">
      <w:pPr>
        <w:spacing w:before="120" w:after="120" w:line="240" w:lineRule="auto"/>
        <w:ind w:hanging="270"/>
        <w:jc w:val="both"/>
        <w:rPr>
          <w:rFonts w:ascii="Arial" w:hAnsi="Arial" w:eastAsia="Arial" w:cs="Arial"/>
          <w:b/>
          <w:bCs/>
        </w:rPr>
      </w:pPr>
      <w:r w:rsidRPr="54260729">
        <w:rPr>
          <w:rFonts w:ascii="Arial" w:hAnsi="Arial" w:eastAsia="Arial" w:cs="Arial"/>
          <w:b/>
          <w:bCs/>
        </w:rPr>
        <w:t>Required Annexes:</w:t>
      </w:r>
    </w:p>
    <w:sdt>
      <w:sdtPr>
        <w:alias w:val="ANNEXES"/>
        <w:tag w:val="ANNEXES"/>
        <w:id w:val="918745576"/>
        <w:lock w:val="sdtLocked"/>
        <w:placeholder>
          <w:docPart w:val="DefaultPlaceholder_1081868574"/>
        </w:placeholder>
      </w:sdtPr>
      <w:sdtEndPr/>
      <w:sdtContent>
        <w:p>
          <w:hyperlink w:history="true" r:id="Rccf4a557b3e0450a">
            <w:proofErr w:type="gramStart"/>
            <w:r>
              <w:rPr>
                <w:u w:val="single"/>
                <w:color w:themeColor="hyperlink"/>
              </w:rPr>
              <w:t>Request from the Client - TT-T1087</w:t>
            </w:r>
          </w:hyperlink>
        </w:p>
        <w:p>
          <w:hyperlink w:history="true" r:id="R78c6e6f847044285">
            <w:proofErr w:type="gramStart"/>
            <w:r>
              <w:rPr>
                <w:u w:val="single"/>
                <w:color w:themeColor="hyperlink"/>
              </w:rPr>
              <w:t>Results Matrix - TT-T1087</w:t>
            </w:r>
          </w:hyperlink>
        </w:p>
        <w:p>
          <w:hyperlink w:history="true" r:id="R9b51c883bd084cae">
            <w:proofErr w:type="gramStart"/>
            <w:r>
              <w:rPr>
                <w:u w:val="single"/>
                <w:color w:themeColor="hyperlink"/>
              </w:rPr>
              <w:t>Terms of Reference - TT-T1087</w:t>
            </w:r>
          </w:hyperlink>
        </w:p>
        <w:p>
          <w:hyperlink w:history="true" r:id="R26c266c771c04e88">
            <w:proofErr w:type="gramStart"/>
            <w:r>
              <w:rPr>
                <w:u w:val="single"/>
                <w:color w:themeColor="hyperlink"/>
              </w:rPr>
              <w:t>Procurement Plan - TT-T1087</w:t>
            </w:r>
          </w:hyperlink>
        </w:p>
      </w:sdtContent>
    </w:sdt>
    <w:p w:rsidR="00472C12" w:rsidP="54260729" w:rsidRDefault="00472C12" w14:paraId="3BBAB237" w14:textId="52D98C0D">
      <w:pPr>
        <w:spacing w:before="120" w:after="120" w:line="240" w:lineRule="auto"/>
        <w:jc w:val="both"/>
        <w:rPr>
          <w:rFonts w:ascii="Arial" w:hAnsi="Arial" w:cs="Arial"/>
        </w:rPr>
      </w:pPr>
    </w:p>
    <w:sectPr w:rsidR="00472C12" w:rsidSect="00855325">
      <w:headerReference w:type="default" r:id="rId20"/>
      <w:footerReference w:type="default" r:id="rId21"/>
      <w:headerReference w:type="first" r:id="rId22"/>
      <w:footerReference w:type="first" r:id="rId23"/>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51314" w:rsidP="0095711B" w:rsidRDefault="00A51314" w14:paraId="7DD7B2A1" w14:textId="77777777">
      <w:pPr>
        <w:spacing w:after="0" w:line="240" w:lineRule="auto"/>
      </w:pPr>
      <w:r>
        <w:separator/>
      </w:r>
    </w:p>
  </w:endnote>
  <w:endnote w:type="continuationSeparator" w:id="0">
    <w:p w:rsidR="00A51314" w:rsidP="0095711B" w:rsidRDefault="00A51314" w14:paraId="542605B0" w14:textId="77777777">
      <w:pPr>
        <w:spacing w:after="0" w:line="240" w:lineRule="auto"/>
      </w:pPr>
      <w:r>
        <w:continuationSeparator/>
      </w:r>
    </w:p>
  </w:endnote>
  <w:endnote w:type="continuationNotice" w:id="1">
    <w:p w:rsidR="00A51314" w:rsidRDefault="00A51314" w14:paraId="287CB0B3"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F3CA2" w:rsidRDefault="009F3CA2" w14:paraId="3BBAB23E" w14:textId="77777777">
    <w:pPr>
      <w:pStyle w:val="Footer"/>
      <w:jc w:val="center"/>
    </w:pPr>
  </w:p>
  <w:p w:rsidR="009F3CA2" w:rsidRDefault="009F3CA2" w14:paraId="3BBAB23F"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649B65D2" w:rsidTr="649B65D2" w14:paraId="75CF00A5" w14:textId="77777777">
      <w:tc>
        <w:tcPr>
          <w:tcW w:w="2880" w:type="dxa"/>
        </w:tcPr>
        <w:p w:rsidR="649B65D2" w:rsidP="649B65D2" w:rsidRDefault="649B65D2" w14:paraId="6653013D" w14:textId="5C6767A0">
          <w:pPr>
            <w:pStyle w:val="Header"/>
            <w:ind w:left="-115"/>
          </w:pPr>
        </w:p>
      </w:tc>
      <w:tc>
        <w:tcPr>
          <w:tcW w:w="2880" w:type="dxa"/>
        </w:tcPr>
        <w:p w:rsidR="649B65D2" w:rsidP="649B65D2" w:rsidRDefault="649B65D2" w14:paraId="015DC9D6" w14:textId="3ECB8511">
          <w:pPr>
            <w:pStyle w:val="Header"/>
            <w:jc w:val="center"/>
          </w:pPr>
        </w:p>
      </w:tc>
      <w:tc>
        <w:tcPr>
          <w:tcW w:w="2880" w:type="dxa"/>
        </w:tcPr>
        <w:p w:rsidR="649B65D2" w:rsidP="649B65D2" w:rsidRDefault="649B65D2" w14:paraId="7CC49D37" w14:textId="4D8A75D1">
          <w:pPr>
            <w:pStyle w:val="Header"/>
            <w:ind w:right="-115"/>
            <w:jc w:val="right"/>
          </w:pPr>
        </w:p>
      </w:tc>
    </w:tr>
  </w:tbl>
  <w:p w:rsidR="00BD4FE7" w:rsidRDefault="00BD4FE7" w14:paraId="1C319040" w14:textId="78D8C4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51314" w:rsidP="0095711B" w:rsidRDefault="00A51314" w14:paraId="14DF8062" w14:textId="77777777">
      <w:pPr>
        <w:spacing w:after="0" w:line="240" w:lineRule="auto"/>
      </w:pPr>
      <w:r>
        <w:separator/>
      </w:r>
    </w:p>
  </w:footnote>
  <w:footnote w:type="continuationSeparator" w:id="0">
    <w:p w:rsidR="00A51314" w:rsidP="0095711B" w:rsidRDefault="00A51314" w14:paraId="6AC15BA6" w14:textId="77777777">
      <w:pPr>
        <w:spacing w:after="0" w:line="240" w:lineRule="auto"/>
      </w:pPr>
      <w:r>
        <w:continuationSeparator/>
      </w:r>
    </w:p>
  </w:footnote>
  <w:footnote w:type="continuationNotice" w:id="1">
    <w:p w:rsidR="00A51314" w:rsidRDefault="00A51314" w14:paraId="0CE30E42" w14:textId="77777777">
      <w:pPr>
        <w:spacing w:after="0" w:line="240" w:lineRule="auto"/>
      </w:pPr>
    </w:p>
  </w:footnote>
  <w:footnote w:id="2">
    <w:p w:rsidRPr="003C1344" w:rsidR="00C64972" w:rsidP="00C64972" w:rsidRDefault="00C64972" w14:paraId="2E33AEFE" w14:textId="77777777">
      <w:pPr>
        <w:pStyle w:val="FootnoteText"/>
        <w:rPr>
          <w:rFonts w:ascii="Arial" w:hAnsi="Arial" w:cs="Arial"/>
          <w:sz w:val="18"/>
          <w:szCs w:val="18"/>
        </w:rPr>
      </w:pPr>
      <w:r>
        <w:rPr>
          <w:rStyle w:val="FootnoteReference"/>
        </w:rPr>
        <w:footnoteRef/>
      </w:r>
      <w:r>
        <w:t xml:space="preserve"> </w:t>
      </w:r>
      <w:r w:rsidRPr="003C1344">
        <w:rPr>
          <w:rFonts w:ascii="Arial" w:hAnsi="Arial" w:cs="Arial"/>
          <w:sz w:val="18"/>
          <w:szCs w:val="18"/>
        </w:rPr>
        <w:t>These include personnel working in the GoRTT agencies or institutions that work directly or relate to the energy sector under Ministry of Public Utilities (MPU), Ministry of Energy and Energy Industries (MEEI), Ministry of Public Administration (MPA), including the Trinidad and Tobago Electricity Commission (T&amp;TEC), National Gas Company (NGC), National Energy Company (NEC) and Electricity Generation Companies,</w:t>
      </w:r>
    </w:p>
  </w:footnote>
  <w:footnote w:id="3">
    <w:p w:rsidRPr="003C1344" w:rsidR="00C64972" w:rsidP="00C64972" w:rsidRDefault="00C64972" w14:paraId="0FCD0212" w14:textId="77777777">
      <w:pPr>
        <w:pStyle w:val="FootnoteText"/>
        <w:rPr>
          <w:rFonts w:ascii="Arial" w:hAnsi="Arial" w:cs="Arial"/>
          <w:sz w:val="18"/>
          <w:szCs w:val="18"/>
        </w:rPr>
      </w:pPr>
      <w:r w:rsidRPr="003C1344">
        <w:rPr>
          <w:rStyle w:val="FootnoteReference"/>
          <w:rFonts w:ascii="Arial" w:hAnsi="Arial" w:cs="Arial"/>
          <w:sz w:val="18"/>
          <w:szCs w:val="18"/>
        </w:rPr>
        <w:footnoteRef/>
      </w:r>
      <w:r w:rsidRPr="003C1344">
        <w:rPr>
          <w:rFonts w:ascii="Arial" w:hAnsi="Arial" w:cs="Arial"/>
          <w:sz w:val="18"/>
          <w:szCs w:val="18"/>
        </w:rPr>
        <w:t xml:space="preserve"> T&amp;TEC is a shareholder in some of the generation companies and the sole electricity producer in Tobago.</w:t>
      </w:r>
    </w:p>
  </w:footnote>
  <w:footnote w:id="4">
    <w:p w:rsidRPr="003C1344" w:rsidR="00C64972" w:rsidP="00C64972" w:rsidRDefault="00C64972" w14:paraId="46D51E11" w14:textId="77777777">
      <w:pPr>
        <w:pStyle w:val="FootnoteText"/>
        <w:rPr>
          <w:rFonts w:ascii="Arial" w:hAnsi="Arial" w:cs="Arial"/>
          <w:sz w:val="18"/>
          <w:szCs w:val="18"/>
        </w:rPr>
      </w:pPr>
      <w:r w:rsidRPr="003C1344">
        <w:rPr>
          <w:rStyle w:val="FootnoteReference"/>
          <w:rFonts w:ascii="Arial" w:hAnsi="Arial" w:cs="Arial"/>
          <w:sz w:val="18"/>
          <w:szCs w:val="18"/>
        </w:rPr>
        <w:footnoteRef/>
      </w:r>
      <w:r w:rsidRPr="003C1344">
        <w:rPr>
          <w:rFonts w:ascii="Arial" w:hAnsi="Arial" w:cs="Arial"/>
          <w:sz w:val="18"/>
          <w:szCs w:val="18"/>
        </w:rPr>
        <w:t xml:space="preserve"> </w:t>
      </w:r>
      <w:hyperlink w:history="1" r:id="rId1">
        <w:r w:rsidRPr="003C1344">
          <w:rPr>
            <w:rStyle w:val="Hyperlink"/>
            <w:rFonts w:ascii="Arial" w:hAnsi="Arial" w:cs="Arial"/>
            <w:sz w:val="18"/>
            <w:szCs w:val="18"/>
          </w:rPr>
          <w:t>https://publications.iadb.org/publications/english/document/Energy-Dossier-Trinidad-and-Tobago.pdf</w:t>
        </w:r>
      </w:hyperlink>
    </w:p>
  </w:footnote>
  <w:footnote w:id="5">
    <w:p w:rsidRPr="003C1344" w:rsidR="00C64972" w:rsidP="00C64972" w:rsidRDefault="00C64972" w14:paraId="78EF4E7C" w14:textId="77777777">
      <w:pPr>
        <w:pStyle w:val="FootnoteText"/>
        <w:rPr>
          <w:rFonts w:ascii="Arial" w:hAnsi="Arial" w:cs="Arial"/>
          <w:sz w:val="18"/>
          <w:szCs w:val="18"/>
        </w:rPr>
      </w:pPr>
      <w:r w:rsidRPr="003C1344">
        <w:rPr>
          <w:rStyle w:val="FootnoteReference"/>
          <w:rFonts w:ascii="Arial" w:hAnsi="Arial" w:cs="Arial"/>
          <w:sz w:val="18"/>
          <w:szCs w:val="18"/>
        </w:rPr>
        <w:footnoteRef/>
      </w:r>
      <w:r w:rsidRPr="003C1344">
        <w:rPr>
          <w:rFonts w:ascii="Arial" w:hAnsi="Arial" w:cs="Arial"/>
          <w:sz w:val="18"/>
          <w:szCs w:val="18"/>
        </w:rPr>
        <w:t xml:space="preserve"> Around 4% is Diesel and some small solar projects are installed especially in rural areas.</w:t>
      </w:r>
    </w:p>
  </w:footnote>
  <w:footnote w:id="6">
    <w:p w:rsidRPr="003C1344" w:rsidR="00C64972" w:rsidP="00C64972" w:rsidRDefault="00C64972" w14:paraId="0FA2E2DC" w14:textId="77777777">
      <w:pPr>
        <w:pStyle w:val="FootnoteText"/>
        <w:rPr>
          <w:rFonts w:ascii="Arial" w:hAnsi="Arial" w:cs="Arial"/>
          <w:sz w:val="18"/>
          <w:szCs w:val="18"/>
        </w:rPr>
      </w:pPr>
      <w:r w:rsidRPr="003C1344">
        <w:rPr>
          <w:rStyle w:val="FootnoteReference"/>
          <w:rFonts w:ascii="Arial" w:hAnsi="Arial" w:cs="Arial"/>
          <w:sz w:val="18"/>
          <w:szCs w:val="18"/>
        </w:rPr>
        <w:footnoteRef/>
      </w:r>
      <w:r w:rsidRPr="003C1344">
        <w:rPr>
          <w:rFonts w:ascii="Arial" w:hAnsi="Arial" w:cs="Arial"/>
          <w:sz w:val="18"/>
          <w:szCs w:val="18"/>
        </w:rPr>
        <w:t xml:space="preserve"> In 2017, approximately 9% of the country’s annual gas production was used to generate electricity which is sold at a retail average price of US$0.05US/kWh, the lowest price per kWh in the Caribbean Region.</w:t>
      </w:r>
    </w:p>
  </w:footnote>
  <w:footnote w:id="7">
    <w:p w:rsidRPr="00021EFD" w:rsidR="00C64972" w:rsidP="00C64972" w:rsidRDefault="00C64972" w14:paraId="76E5D67A" w14:textId="25057B3F">
      <w:pPr>
        <w:pStyle w:val="FootnoteText"/>
        <w:rPr>
          <w:rFonts w:ascii="Arial" w:hAnsi="Arial" w:cs="Arial"/>
          <w:sz w:val="18"/>
          <w:szCs w:val="18"/>
        </w:rPr>
      </w:pPr>
      <w:r w:rsidRPr="00021EFD">
        <w:rPr>
          <w:rStyle w:val="FootnoteReference"/>
        </w:rPr>
        <w:footnoteRef/>
      </w:r>
      <w:r w:rsidRPr="00021EFD">
        <w:rPr>
          <w:rFonts w:ascii="Arial" w:hAnsi="Arial" w:cs="Arial"/>
          <w:sz w:val="18"/>
          <w:szCs w:val="18"/>
        </w:rPr>
        <w:t xml:space="preserve"> </w:t>
      </w:r>
      <w:hyperlink w:history="1" r:id="rId2">
        <w:r w:rsidRPr="00021EFD" w:rsidR="00837980">
          <w:rPr>
            <w:rStyle w:val="Hyperlink"/>
            <w:rFonts w:ascii="Arial" w:hAnsi="Arial" w:cs="Arial"/>
            <w:sz w:val="18"/>
            <w:szCs w:val="18"/>
          </w:rPr>
          <w:t>https://eeas.europa.eu/sites/eeas/files/tt_sustainable_energy_roadmap_2.pdf</w:t>
        </w:r>
      </w:hyperlink>
      <w:r w:rsidRPr="00021EFD" w:rsidR="00837980">
        <w:rPr>
          <w:rFonts w:ascii="Arial" w:hAnsi="Arial" w:cs="Arial"/>
          <w:sz w:val="18"/>
          <w:szCs w:val="18"/>
        </w:rPr>
        <w:t xml:space="preserve"> </w:t>
      </w:r>
    </w:p>
  </w:footnote>
  <w:footnote w:id="8">
    <w:p w:rsidRPr="00CA7F3C" w:rsidR="00CA7F3C" w:rsidRDefault="00CA7F3C" w14:paraId="52F5951C" w14:textId="2B19935B">
      <w:pPr>
        <w:pStyle w:val="FootnoteText"/>
      </w:pPr>
      <w:r w:rsidRPr="00021EFD">
        <w:rPr>
          <w:rStyle w:val="FootnoteReference"/>
        </w:rPr>
        <w:footnoteRef/>
      </w:r>
      <w:r w:rsidRPr="00021EFD">
        <w:t xml:space="preserve"> </w:t>
      </w:r>
      <w:r w:rsidRPr="00021EFD">
        <w:rPr>
          <w:rFonts w:ascii="Arial" w:hAnsi="Arial" w:cs="Arial"/>
          <w:sz w:val="18"/>
          <w:szCs w:val="18"/>
        </w:rPr>
        <w:t>Natural gas reserves have been decreasing by around 1 tcf annually. (</w:t>
      </w:r>
      <w:hyperlink w:history="1" r:id="rId3">
        <w:r w:rsidRPr="00021EFD" w:rsidR="00837980">
          <w:rPr>
            <w:rStyle w:val="Hyperlink"/>
            <w:rFonts w:ascii="Arial" w:hAnsi="Arial" w:cs="Arial"/>
            <w:sz w:val="18"/>
            <w:szCs w:val="18"/>
          </w:rPr>
          <w:t>https://eeas.europa.eu/sites/eeas/files/tt_sustainable_energy_roadmap_2.pdf</w:t>
        </w:r>
      </w:hyperlink>
      <w:r w:rsidRPr="00021EFD">
        <w:rPr>
          <w:rFonts w:ascii="Arial" w:hAnsi="Arial" w:cs="Arial"/>
          <w:sz w:val="18"/>
          <w:szCs w:val="18"/>
        </w:rPr>
        <w:t>)</w:t>
      </w:r>
      <w:r w:rsidR="00837980">
        <w:rPr>
          <w:rFonts w:ascii="Arial" w:hAnsi="Arial" w:cs="Arial"/>
          <w:sz w:val="18"/>
          <w:szCs w:val="18"/>
        </w:rPr>
        <w:t xml:space="preserve"> </w:t>
      </w:r>
    </w:p>
  </w:footnote>
  <w:footnote w:id="9">
    <w:p w:rsidRPr="00B632AF" w:rsidR="00B632AF" w:rsidRDefault="00B632AF" w14:paraId="468470B2" w14:textId="55424F1C">
      <w:pPr>
        <w:pStyle w:val="FootnoteText"/>
      </w:pPr>
      <w:r>
        <w:rPr>
          <w:rStyle w:val="FootnoteReference"/>
        </w:rPr>
        <w:footnoteRef/>
      </w:r>
      <w:r>
        <w:t xml:space="preserve"> </w:t>
      </w:r>
      <w:r w:rsidRPr="009D57A8" w:rsidR="00EB2FD6">
        <w:rPr>
          <w:rFonts w:ascii="Arial" w:hAnsi="Arial" w:cs="Arial"/>
          <w:sz w:val="18"/>
          <w:szCs w:val="18"/>
        </w:rPr>
        <w:t>This target is part of the National Determined Contribution (NDC) of the country ratified under the Paris Agreement.</w:t>
      </w:r>
    </w:p>
  </w:footnote>
  <w:footnote w:id="10">
    <w:p w:rsidRPr="00091BA8" w:rsidR="00A70D5E" w:rsidP="00A70D5E" w:rsidRDefault="00A70D5E" w14:paraId="43BB740A" w14:textId="79193F44">
      <w:pPr>
        <w:pStyle w:val="FootnoteText"/>
        <w:rPr>
          <w:rFonts w:ascii="Arial" w:hAnsi="Arial" w:cs="Arial"/>
          <w:sz w:val="18"/>
          <w:szCs w:val="18"/>
        </w:rPr>
      </w:pPr>
      <w:r w:rsidRPr="00436242">
        <w:rPr>
          <w:rStyle w:val="FootnoteReference"/>
          <w:rFonts w:ascii="Arial" w:hAnsi="Arial" w:cs="Arial"/>
          <w:sz w:val="18"/>
          <w:szCs w:val="18"/>
        </w:rPr>
        <w:footnoteRef/>
      </w:r>
      <w:r w:rsidRPr="00436242">
        <w:rPr>
          <w:rFonts w:ascii="Arial" w:hAnsi="Arial" w:cs="Arial"/>
          <w:sz w:val="18"/>
          <w:szCs w:val="18"/>
        </w:rPr>
        <w:t xml:space="preserve"> </w:t>
      </w:r>
      <w:hyperlink w:history="1" r:id="rId4">
        <w:r w:rsidRPr="00877CEE">
          <w:rPr>
            <w:rStyle w:val="Hyperlink"/>
            <w:rFonts w:ascii="Arial" w:hAnsi="Arial" w:cs="Arial"/>
            <w:sz w:val="18"/>
            <w:szCs w:val="18"/>
          </w:rPr>
          <w:t>https://energynow.tt/blog/cabinet-gives-bp-and-shell-go-ahead-to-negotiate-a-ppa-for-solar-project-in-tampt</w:t>
        </w:r>
      </w:hyperlink>
    </w:p>
  </w:footnote>
  <w:footnote w:id="11">
    <w:p w:rsidRPr="003C1344" w:rsidR="00032EA3" w:rsidP="00D35076" w:rsidRDefault="00D35076" w14:paraId="4EBE7845" w14:textId="6837057B">
      <w:pPr>
        <w:pStyle w:val="FootnoteText"/>
        <w:rPr>
          <w:rFonts w:ascii="Arial" w:hAnsi="Arial" w:cs="Arial"/>
          <w:sz w:val="18"/>
          <w:szCs w:val="18"/>
        </w:rPr>
      </w:pPr>
      <w:r w:rsidRPr="003C1344">
        <w:rPr>
          <w:rStyle w:val="FootnoteReference"/>
          <w:rFonts w:ascii="Arial" w:hAnsi="Arial" w:cs="Arial"/>
          <w:sz w:val="18"/>
          <w:szCs w:val="18"/>
        </w:rPr>
        <w:footnoteRef/>
      </w:r>
      <w:r w:rsidRPr="003C1344">
        <w:rPr>
          <w:rFonts w:ascii="Arial" w:hAnsi="Arial" w:cs="Arial"/>
          <w:sz w:val="18"/>
          <w:szCs w:val="18"/>
        </w:rPr>
        <w:t xml:space="preserve"> Following the MEEI expression of interest, utility scale projects are considered those that have an installed capacity of 3MW or higher.</w:t>
      </w:r>
      <w:r w:rsidR="00032EA3">
        <w:rPr>
          <w:rFonts w:ascii="Arial" w:hAnsi="Arial" w:cs="Arial"/>
          <w:sz w:val="18"/>
          <w:szCs w:val="18"/>
        </w:rPr>
        <w:t xml:space="preserve"> </w:t>
      </w:r>
      <w:hyperlink w:history="1" r:id="rId5">
        <w:r w:rsidRPr="00176085" w:rsidR="00032EA3">
          <w:rPr>
            <w:rStyle w:val="Hyperlink"/>
            <w:rFonts w:ascii="Arial" w:hAnsi="Arial" w:cs="Arial"/>
            <w:sz w:val="18"/>
            <w:szCs w:val="18"/>
          </w:rPr>
          <w:t>https://www.finance.gov.tt/2019/10/07/budget-statement-2020/</w:t>
        </w:r>
      </w:hyperlink>
      <w:r w:rsidR="00032EA3">
        <w:rPr>
          <w:rFonts w:ascii="Arial" w:hAnsi="Arial" w:cs="Arial"/>
          <w:sz w:val="18"/>
          <w:szCs w:val="18"/>
        </w:rPr>
        <w:t xml:space="preserve"> </w:t>
      </w:r>
    </w:p>
  </w:footnote>
  <w:footnote w:id="12">
    <w:p w:rsidR="00A70D5E" w:rsidP="00A70D5E" w:rsidRDefault="00A70D5E" w14:paraId="3203BE1C" w14:textId="32EF2671">
      <w:pPr>
        <w:pStyle w:val="FootnoteText"/>
      </w:pPr>
      <w:r w:rsidRPr="003C1344">
        <w:rPr>
          <w:rStyle w:val="FootnoteReference"/>
          <w:rFonts w:ascii="Arial" w:hAnsi="Arial" w:cs="Arial"/>
          <w:sz w:val="18"/>
          <w:szCs w:val="18"/>
        </w:rPr>
        <w:footnoteRef/>
      </w:r>
      <w:r w:rsidRPr="003C1344">
        <w:rPr>
          <w:rFonts w:ascii="Arial" w:hAnsi="Arial" w:cs="Arial"/>
          <w:sz w:val="18"/>
          <w:szCs w:val="18"/>
        </w:rPr>
        <w:t xml:space="preserve"> The program was the first one of three individual operations to support GoRTT in accomplishing the </w:t>
      </w:r>
      <w:r w:rsidRPr="003C1344" w:rsidR="00C735CD">
        <w:rPr>
          <w:rFonts w:ascii="Arial" w:hAnsi="Arial" w:cs="Arial"/>
          <w:sz w:val="18"/>
          <w:szCs w:val="18"/>
        </w:rPr>
        <w:t>objective</w:t>
      </w:r>
      <w:r w:rsidRPr="003C1344">
        <w:rPr>
          <w:rFonts w:ascii="Arial" w:hAnsi="Arial" w:cs="Arial"/>
          <w:sz w:val="18"/>
          <w:szCs w:val="18"/>
        </w:rPr>
        <w:t xml:space="preserve">. </w:t>
      </w:r>
      <w:r w:rsidR="00A65C96">
        <w:rPr>
          <w:rFonts w:ascii="Arial" w:hAnsi="Arial" w:cs="Arial"/>
          <w:sz w:val="18"/>
          <w:szCs w:val="18"/>
        </w:rPr>
        <w:t>O</w:t>
      </w:r>
      <w:r w:rsidRPr="003C1344">
        <w:rPr>
          <w:rFonts w:ascii="Arial" w:hAnsi="Arial" w:cs="Arial"/>
          <w:sz w:val="18"/>
          <w:szCs w:val="18"/>
        </w:rPr>
        <w:t>nly the first operation was prepared, approved and disbursed. The other two envisioned individual operations were subsequently cancelled at the request of the GORTT.</w:t>
      </w:r>
    </w:p>
  </w:footnote>
  <w:footnote w:id="13">
    <w:p w:rsidRPr="008D6347" w:rsidR="00A70D5E" w:rsidP="00A70D5E" w:rsidRDefault="007376D1" w14:paraId="54A10413" w14:textId="63818B92">
      <w:pPr>
        <w:pStyle w:val="FootnoteText"/>
        <w:rPr>
          <w:rFonts w:cstheme="minorHAnsi"/>
        </w:rPr>
      </w:pPr>
      <w:r>
        <w:rPr>
          <w:rStyle w:val="FootnoteReference"/>
          <w:rFonts w:cstheme="minorHAnsi"/>
        </w:rPr>
        <w:t>12</w:t>
      </w:r>
      <w:r w:rsidRPr="008D6347" w:rsidR="00A70D5E">
        <w:rPr>
          <w:rFonts w:cstheme="minorHAnsi"/>
        </w:rPr>
        <w:t xml:space="preserve"> Minimum requirements for environmental and social impact assessment for RE projects, in line with international best practice</w:t>
      </w:r>
      <w:r w:rsidR="00A70D5E">
        <w:rPr>
          <w:rFonts w:cstheme="minorHAnsi"/>
        </w:rPr>
        <w:t>s,</w:t>
      </w:r>
      <w:r w:rsidRPr="008D6347" w:rsidR="00A70D5E">
        <w:rPr>
          <w:rFonts w:cstheme="minorHAnsi"/>
        </w:rPr>
        <w:t xml:space="preserve"> will be included.</w:t>
      </w:r>
    </w:p>
  </w:footnote>
  <w:footnote w:id="14">
    <w:p w:rsidR="00A70D5E" w:rsidP="00A70D5E" w:rsidRDefault="00A70D5E" w14:paraId="402626D1" w14:textId="77777777">
      <w:pPr>
        <w:pStyle w:val="FootnoteText"/>
      </w:pPr>
      <w:r>
        <w:rPr>
          <w:rStyle w:val="FootnoteReference"/>
        </w:rPr>
        <w:footnoteRef/>
      </w:r>
      <w:r>
        <w:t xml:space="preserve"> Selection to be done in coordination with the MPU and the MEEI and will be based on the type of training and mandate of the selected GoRTT agency/institution concerning the area of the training </w:t>
      </w:r>
    </w:p>
  </w:footnote>
  <w:footnote w:id="15">
    <w:p w:rsidRPr="008D6347" w:rsidR="00A70D5E" w:rsidP="00A70D5E" w:rsidRDefault="00A70D5E" w14:paraId="12ABF892" w14:textId="77777777">
      <w:pPr>
        <w:pStyle w:val="FootnoteText"/>
        <w:rPr>
          <w:rFonts w:cstheme="minorHAnsi"/>
        </w:rPr>
      </w:pPr>
      <w:r w:rsidRPr="008D6347">
        <w:rPr>
          <w:rStyle w:val="FootnoteReference"/>
          <w:rFonts w:cstheme="minorHAnsi"/>
        </w:rPr>
        <w:footnoteRef/>
      </w:r>
      <w:r w:rsidRPr="008D6347">
        <w:rPr>
          <w:rFonts w:cstheme="minorHAnsi"/>
        </w:rPr>
        <w:t xml:space="preserve"> This will include coordination with the Environmental Management Agency, T&amp;TEC, The Energy Chamber and other public and private stakeholders. </w:t>
      </w:r>
    </w:p>
  </w:footnote>
  <w:footnote w:id="16">
    <w:p w:rsidR="00A70D5E" w:rsidP="00A70D5E" w:rsidRDefault="00A70D5E" w14:paraId="6A6BA7F1" w14:textId="77777777">
      <w:pPr>
        <w:pStyle w:val="FootnoteText"/>
      </w:pPr>
      <w:r>
        <w:rPr>
          <w:rStyle w:val="FootnoteReference"/>
        </w:rPr>
        <w:footnoteRef/>
      </w:r>
      <w:r>
        <w:t xml:space="preserve"> </w:t>
      </w:r>
      <w:r w:rsidRPr="008D6347">
        <w:rPr>
          <w:rFonts w:cstheme="minorHAnsi"/>
        </w:rPr>
        <w:t>Minimum requirements for environmental and social impact assessment for RE projects</w:t>
      </w:r>
      <w:r>
        <w:rPr>
          <w:rFonts w:cstheme="minorHAnsi"/>
        </w:rPr>
        <w:t xml:space="preserve"> will be addressed</w:t>
      </w:r>
      <w:r w:rsidRPr="008D6347">
        <w:rPr>
          <w:rFonts w:cstheme="minorHAnsi"/>
        </w:rPr>
        <w:t xml:space="preserve">, in line with international </w:t>
      </w:r>
      <w:r>
        <w:rPr>
          <w:rFonts w:cstheme="minorHAnsi"/>
        </w:rPr>
        <w:t>good</w:t>
      </w:r>
      <w:r w:rsidRPr="008D6347">
        <w:rPr>
          <w:rFonts w:cstheme="minorHAnsi"/>
        </w:rPr>
        <w:t xml:space="preserve"> practice</w:t>
      </w:r>
      <w:r>
        <w:rPr>
          <w:rFonts w:cstheme="minorHAnsi"/>
        </w:rPr>
        <w:t>s</w:t>
      </w:r>
      <w:r w:rsidRPr="008D6347">
        <w:rPr>
          <w:rFonts w:cstheme="minorHAnsi"/>
        </w:rPr>
        <w:t>.</w:t>
      </w:r>
    </w:p>
  </w:footnote>
  <w:footnote w:id="17">
    <w:p w:rsidRPr="00D75516" w:rsidR="00B04D18" w:rsidRDefault="00B04D18" w14:paraId="04D177D3" w14:textId="49CB4E5A">
      <w:pPr>
        <w:pStyle w:val="FootnoteText"/>
      </w:pPr>
      <w:r>
        <w:rPr>
          <w:rStyle w:val="FootnoteReference"/>
        </w:rPr>
        <w:footnoteRef/>
      </w:r>
      <w:r>
        <w:t xml:space="preserve"> </w:t>
      </w:r>
      <w:r w:rsidRPr="00D75516" w:rsidR="00D75516">
        <w:t>Currently the Energy Ef</w:t>
      </w:r>
      <w:r w:rsidR="00D75516">
        <w:t>f</w:t>
      </w:r>
      <w:r w:rsidRPr="00D75516" w:rsidR="00D75516">
        <w:t xml:space="preserve">iciency and Energy </w:t>
      </w:r>
      <w:r w:rsidR="00D219F3">
        <w:t>C</w:t>
      </w:r>
      <w:r w:rsidRPr="00D75516" w:rsidR="00D75516">
        <w:t>onservation policy</w:t>
      </w:r>
      <w:r w:rsidR="00D219F3">
        <w:t xml:space="preserve"> and action plan</w:t>
      </w:r>
      <w:r w:rsidRPr="00D75516" w:rsidR="00D75516">
        <w:t xml:space="preserve"> is under </w:t>
      </w:r>
      <w:r w:rsidR="00D219F3">
        <w:t xml:space="preserve">development. </w:t>
      </w:r>
      <w:r w:rsidR="00AD2591">
        <w:t xml:space="preserve">Additionally, the MEEI with support the EU </w:t>
      </w:r>
      <w:r w:rsidR="00AD7480">
        <w:t>develop a sustainable energy road map</w:t>
      </w:r>
      <w:r w:rsidR="0048560A">
        <w:t xml:space="preserve">: </w:t>
      </w:r>
      <w:hyperlink w:history="1" r:id="rId6">
        <w:r w:rsidRPr="00877CEE" w:rsidR="0048560A">
          <w:rPr>
            <w:rStyle w:val="Hyperlink"/>
          </w:rPr>
          <w:t>https://eeas.europa.eu/sites/eeas/files/tt_sustainable_energy_roadmap_2.pdf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AC07CF" w:rsidR="0059194E" w:rsidRDefault="0059194E" w14:paraId="3BBAB23C" w14:textId="2AD61C99">
    <w:pPr>
      <w:pStyle w:val="Header"/>
      <w:jc w:val="center"/>
      <w:rPr>
        <w:rFonts w:ascii="Arial" w:hAnsi="Arial" w:cs="Arial"/>
        <w:sz w:val="18"/>
        <w:szCs w:val="18"/>
      </w:rPr>
    </w:pPr>
    <w:r w:rsidRPr="00AC07CF">
      <w:rPr>
        <w:rFonts w:ascii="Arial" w:hAnsi="Arial" w:cs="Arial"/>
        <w:sz w:val="18"/>
        <w:szCs w:val="18"/>
      </w:rPr>
      <w:t>- </w:t>
    </w:r>
    <w:sdt>
      <w:sdtPr>
        <w:rPr>
          <w:rFonts w:ascii="Arial" w:hAnsi="Arial" w:cs="Arial"/>
          <w:sz w:val="18"/>
          <w:szCs w:val="18"/>
        </w:rPr>
        <w:id w:val="2129964275"/>
        <w:docPartObj>
          <w:docPartGallery w:val="Page Numbers (Top of Page)"/>
          <w:docPartUnique/>
        </w:docPartObj>
      </w:sdtPr>
      <w:sdtEndPr>
        <w:rPr>
          <w:noProof/>
        </w:rPr>
      </w:sdtEndPr>
      <w:sdtContent>
        <w:r w:rsidRPr="00AC07CF">
          <w:rPr>
            <w:rFonts w:ascii="Arial" w:hAnsi="Arial" w:cs="Arial"/>
            <w:sz w:val="18"/>
            <w:szCs w:val="18"/>
          </w:rPr>
          <w:fldChar w:fldCharType="begin"/>
        </w:r>
        <w:r w:rsidRPr="00AC07CF">
          <w:rPr>
            <w:rFonts w:ascii="Arial" w:hAnsi="Arial" w:cs="Arial"/>
            <w:sz w:val="18"/>
            <w:szCs w:val="18"/>
          </w:rPr>
          <w:instrText xml:space="preserve"> PAGE   \* MERGEFORMAT </w:instrText>
        </w:r>
        <w:r w:rsidRPr="00AC07CF">
          <w:rPr>
            <w:rFonts w:ascii="Arial" w:hAnsi="Arial" w:cs="Arial"/>
            <w:sz w:val="18"/>
            <w:szCs w:val="18"/>
          </w:rPr>
          <w:fldChar w:fldCharType="separate"/>
        </w:r>
        <w:r w:rsidR="00EE7001">
          <w:rPr>
            <w:rFonts w:ascii="Arial" w:hAnsi="Arial" w:cs="Arial"/>
            <w:noProof/>
            <w:sz w:val="18"/>
            <w:szCs w:val="18"/>
          </w:rPr>
          <w:t>4</w:t>
        </w:r>
        <w:r w:rsidRPr="00AC07CF">
          <w:rPr>
            <w:rFonts w:ascii="Arial" w:hAnsi="Arial" w:cs="Arial"/>
            <w:noProof/>
            <w:sz w:val="18"/>
            <w:szCs w:val="18"/>
          </w:rPr>
          <w:fldChar w:fldCharType="end"/>
        </w:r>
        <w:r w:rsidRPr="00AC07CF">
          <w:rPr>
            <w:rFonts w:ascii="Arial" w:hAnsi="Arial" w:cs="Arial"/>
            <w:noProof/>
            <w:sz w:val="18"/>
            <w:szCs w:val="18"/>
          </w:rPr>
          <w:t> -</w:t>
        </w:r>
      </w:sdtContent>
    </w:sdt>
  </w:p>
  <w:p w:rsidRPr="00AC07CF" w:rsidR="0059194E" w:rsidP="0059194E" w:rsidRDefault="0059194E" w14:paraId="3BBAB23D" w14:textId="77777777">
    <w:pPr>
      <w:pStyle w:val="Header"/>
      <w:jc w:val="cent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71093309"/>
      <w:docPartObj>
        <w:docPartGallery w:val="Page Numbers (Top of Page)"/>
        <w:docPartUnique/>
      </w:docPartObj>
    </w:sdtPr>
    <w:sdtEndPr>
      <w:rPr>
        <w:noProof/>
      </w:rPr>
    </w:sdtEndPr>
    <w:sdtContent>
      <w:p w:rsidR="00A8196B" w:rsidRDefault="00A8196B" w14:paraId="48771388" w14:textId="62A5E314">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A8196B" w:rsidRDefault="00A8196B" w14:paraId="4D019612"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nsid w:val="0C665631"/>
    <w:multiLevelType w:val="hybridMultilevel"/>
    <w:tmpl w:val="F83489CA"/>
    <w:lvl w:ilvl="0" w:tplc="757A2E48">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nsid w:val="27354963"/>
    <w:multiLevelType w:val="hybridMultilevel"/>
    <w:tmpl w:val="95EAD726"/>
    <w:lvl w:ilvl="0" w:tplc="AC6C38CE">
      <w:numFmt w:val="bullet"/>
      <w:lvlText w:val=""/>
      <w:lvlJc w:val="left"/>
      <w:pPr>
        <w:ind w:left="390" w:hanging="360"/>
      </w:pPr>
      <w:rPr>
        <w:rFonts w:hint="default" w:ascii="Symbol" w:hAnsi="Symbol" w:eastAsiaTheme="minorHAnsi" w:cstheme="minorBidi"/>
      </w:rPr>
    </w:lvl>
    <w:lvl w:ilvl="1" w:tplc="04090003" w:tentative="1">
      <w:start w:val="1"/>
      <w:numFmt w:val="bullet"/>
      <w:lvlText w:val="o"/>
      <w:lvlJc w:val="left"/>
      <w:pPr>
        <w:ind w:left="1110" w:hanging="360"/>
      </w:pPr>
      <w:rPr>
        <w:rFonts w:hint="default" w:ascii="Courier New" w:hAnsi="Courier New" w:cs="Courier New"/>
      </w:rPr>
    </w:lvl>
    <w:lvl w:ilvl="2" w:tplc="04090005" w:tentative="1">
      <w:start w:val="1"/>
      <w:numFmt w:val="bullet"/>
      <w:lvlText w:val=""/>
      <w:lvlJc w:val="left"/>
      <w:pPr>
        <w:ind w:left="1830" w:hanging="360"/>
      </w:pPr>
      <w:rPr>
        <w:rFonts w:hint="default" w:ascii="Wingdings" w:hAnsi="Wingdings"/>
      </w:rPr>
    </w:lvl>
    <w:lvl w:ilvl="3" w:tplc="04090001" w:tentative="1">
      <w:start w:val="1"/>
      <w:numFmt w:val="bullet"/>
      <w:lvlText w:val=""/>
      <w:lvlJc w:val="left"/>
      <w:pPr>
        <w:ind w:left="2550" w:hanging="360"/>
      </w:pPr>
      <w:rPr>
        <w:rFonts w:hint="default" w:ascii="Symbol" w:hAnsi="Symbol"/>
      </w:rPr>
    </w:lvl>
    <w:lvl w:ilvl="4" w:tplc="04090003" w:tentative="1">
      <w:start w:val="1"/>
      <w:numFmt w:val="bullet"/>
      <w:lvlText w:val="o"/>
      <w:lvlJc w:val="left"/>
      <w:pPr>
        <w:ind w:left="3270" w:hanging="360"/>
      </w:pPr>
      <w:rPr>
        <w:rFonts w:hint="default" w:ascii="Courier New" w:hAnsi="Courier New" w:cs="Courier New"/>
      </w:rPr>
    </w:lvl>
    <w:lvl w:ilvl="5" w:tplc="04090005" w:tentative="1">
      <w:start w:val="1"/>
      <w:numFmt w:val="bullet"/>
      <w:lvlText w:val=""/>
      <w:lvlJc w:val="left"/>
      <w:pPr>
        <w:ind w:left="3990" w:hanging="360"/>
      </w:pPr>
      <w:rPr>
        <w:rFonts w:hint="default" w:ascii="Wingdings" w:hAnsi="Wingdings"/>
      </w:rPr>
    </w:lvl>
    <w:lvl w:ilvl="6" w:tplc="04090001" w:tentative="1">
      <w:start w:val="1"/>
      <w:numFmt w:val="bullet"/>
      <w:lvlText w:val=""/>
      <w:lvlJc w:val="left"/>
      <w:pPr>
        <w:ind w:left="4710" w:hanging="360"/>
      </w:pPr>
      <w:rPr>
        <w:rFonts w:hint="default" w:ascii="Symbol" w:hAnsi="Symbol"/>
      </w:rPr>
    </w:lvl>
    <w:lvl w:ilvl="7" w:tplc="04090003" w:tentative="1">
      <w:start w:val="1"/>
      <w:numFmt w:val="bullet"/>
      <w:lvlText w:val="o"/>
      <w:lvlJc w:val="left"/>
      <w:pPr>
        <w:ind w:left="5430" w:hanging="360"/>
      </w:pPr>
      <w:rPr>
        <w:rFonts w:hint="default" w:ascii="Courier New" w:hAnsi="Courier New" w:cs="Courier New"/>
      </w:rPr>
    </w:lvl>
    <w:lvl w:ilvl="8" w:tplc="04090005" w:tentative="1">
      <w:start w:val="1"/>
      <w:numFmt w:val="bullet"/>
      <w:lvlText w:val=""/>
      <w:lvlJc w:val="left"/>
      <w:pPr>
        <w:ind w:left="6150" w:hanging="360"/>
      </w:pPr>
      <w:rPr>
        <w:rFonts w:hint="default" w:ascii="Wingdings" w:hAnsi="Wingdings"/>
      </w:rPr>
    </w:lvl>
  </w:abstractNum>
  <w:abstractNum w:abstractNumId="2">
    <w:nsid w:val="28311683"/>
    <w:multiLevelType w:val="hybridMultilevel"/>
    <w:tmpl w:val="9C7A60C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
    <w:nsid w:val="292E025C"/>
    <w:multiLevelType w:val="hybridMultilevel"/>
    <w:tmpl w:val="B2248766"/>
    <w:lvl w:ilvl="0" w:tplc="C700CC4A">
      <w:numFmt w:val="bullet"/>
      <w:lvlText w:val=""/>
      <w:lvlJc w:val="left"/>
      <w:pPr>
        <w:ind w:left="750" w:hanging="360"/>
      </w:pPr>
      <w:rPr>
        <w:rFonts w:hint="default" w:ascii="Symbol" w:hAnsi="Symbol" w:eastAsiaTheme="minorHAnsi" w:cstheme="minorBidi"/>
      </w:rPr>
    </w:lvl>
    <w:lvl w:ilvl="1" w:tplc="04090003" w:tentative="1">
      <w:start w:val="1"/>
      <w:numFmt w:val="bullet"/>
      <w:lvlText w:val="o"/>
      <w:lvlJc w:val="left"/>
      <w:pPr>
        <w:ind w:left="1470" w:hanging="360"/>
      </w:pPr>
      <w:rPr>
        <w:rFonts w:hint="default" w:ascii="Courier New" w:hAnsi="Courier New" w:cs="Courier New"/>
      </w:rPr>
    </w:lvl>
    <w:lvl w:ilvl="2" w:tplc="04090005" w:tentative="1">
      <w:start w:val="1"/>
      <w:numFmt w:val="bullet"/>
      <w:lvlText w:val=""/>
      <w:lvlJc w:val="left"/>
      <w:pPr>
        <w:ind w:left="2190" w:hanging="360"/>
      </w:pPr>
      <w:rPr>
        <w:rFonts w:hint="default" w:ascii="Wingdings" w:hAnsi="Wingdings"/>
      </w:rPr>
    </w:lvl>
    <w:lvl w:ilvl="3" w:tplc="04090001" w:tentative="1">
      <w:start w:val="1"/>
      <w:numFmt w:val="bullet"/>
      <w:lvlText w:val=""/>
      <w:lvlJc w:val="left"/>
      <w:pPr>
        <w:ind w:left="2910" w:hanging="360"/>
      </w:pPr>
      <w:rPr>
        <w:rFonts w:hint="default" w:ascii="Symbol" w:hAnsi="Symbol"/>
      </w:rPr>
    </w:lvl>
    <w:lvl w:ilvl="4" w:tplc="04090003" w:tentative="1">
      <w:start w:val="1"/>
      <w:numFmt w:val="bullet"/>
      <w:lvlText w:val="o"/>
      <w:lvlJc w:val="left"/>
      <w:pPr>
        <w:ind w:left="3630" w:hanging="360"/>
      </w:pPr>
      <w:rPr>
        <w:rFonts w:hint="default" w:ascii="Courier New" w:hAnsi="Courier New" w:cs="Courier New"/>
      </w:rPr>
    </w:lvl>
    <w:lvl w:ilvl="5" w:tplc="04090005" w:tentative="1">
      <w:start w:val="1"/>
      <w:numFmt w:val="bullet"/>
      <w:lvlText w:val=""/>
      <w:lvlJc w:val="left"/>
      <w:pPr>
        <w:ind w:left="4350" w:hanging="360"/>
      </w:pPr>
      <w:rPr>
        <w:rFonts w:hint="default" w:ascii="Wingdings" w:hAnsi="Wingdings"/>
      </w:rPr>
    </w:lvl>
    <w:lvl w:ilvl="6" w:tplc="04090001" w:tentative="1">
      <w:start w:val="1"/>
      <w:numFmt w:val="bullet"/>
      <w:lvlText w:val=""/>
      <w:lvlJc w:val="left"/>
      <w:pPr>
        <w:ind w:left="5070" w:hanging="360"/>
      </w:pPr>
      <w:rPr>
        <w:rFonts w:hint="default" w:ascii="Symbol" w:hAnsi="Symbol"/>
      </w:rPr>
    </w:lvl>
    <w:lvl w:ilvl="7" w:tplc="04090003" w:tentative="1">
      <w:start w:val="1"/>
      <w:numFmt w:val="bullet"/>
      <w:lvlText w:val="o"/>
      <w:lvlJc w:val="left"/>
      <w:pPr>
        <w:ind w:left="5790" w:hanging="360"/>
      </w:pPr>
      <w:rPr>
        <w:rFonts w:hint="default" w:ascii="Courier New" w:hAnsi="Courier New" w:cs="Courier New"/>
      </w:rPr>
    </w:lvl>
    <w:lvl w:ilvl="8" w:tplc="04090005" w:tentative="1">
      <w:start w:val="1"/>
      <w:numFmt w:val="bullet"/>
      <w:lvlText w:val=""/>
      <w:lvlJc w:val="left"/>
      <w:pPr>
        <w:ind w:left="6510" w:hanging="360"/>
      </w:pPr>
      <w:rPr>
        <w:rFonts w:hint="default" w:ascii="Wingdings" w:hAnsi="Wingdings"/>
      </w:rPr>
    </w:lvl>
  </w:abstractNum>
  <w:abstractNum w:abstractNumId="4">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C10A8F"/>
    <w:multiLevelType w:val="hybridMultilevel"/>
    <w:tmpl w:val="92400A96"/>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nsid w:val="3E96518F"/>
    <w:multiLevelType w:val="hybridMultilevel"/>
    <w:tmpl w:val="51580E20"/>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8">
    <w:nsid w:val="439F744C"/>
    <w:multiLevelType w:val="hybridMultilevel"/>
    <w:tmpl w:val="EB8E3BC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nsid w:val="48A17B5D"/>
    <w:multiLevelType w:val="hybridMultilevel"/>
    <w:tmpl w:val="E90C11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nsid w:val="4ACB180A"/>
    <w:multiLevelType w:val="hybridMultilevel"/>
    <w:tmpl w:val="CAD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140642"/>
    <w:multiLevelType w:val="hybridMultilevel"/>
    <w:tmpl w:val="999A52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nsid w:val="5C0747DB"/>
    <w:multiLevelType w:val="hybridMultilevel"/>
    <w:tmpl w:val="E130B1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1B73F46"/>
    <w:multiLevelType w:val="hybridMultilevel"/>
    <w:tmpl w:val="5532F74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nsid w:val="73DA472B"/>
    <w:multiLevelType w:val="multilevel"/>
    <w:tmpl w:val="096A6CE2"/>
    <w:lvl w:ilvl="0">
      <w:start w:val="1"/>
      <w:numFmt w:val="upperRoman"/>
      <w:lvlText w:val="%1."/>
      <w:lvlJc w:val="right"/>
      <w:pPr>
        <w:ind w:left="360" w:hanging="360"/>
      </w:pPr>
      <w:rPr>
        <w:rFonts w:hint="default"/>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440" w:hanging="1440"/>
      </w:pPr>
      <w:rPr>
        <w:b w:val="0"/>
      </w:rPr>
    </w:lvl>
  </w:abstractNum>
  <w:abstractNum w:abstractNumId="17">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6"/>
  </w:num>
  <w:num w:numId="3">
    <w:abstractNumId w:val="11"/>
  </w:num>
  <w:num w:numId="4">
    <w:abstractNumId w:val="17"/>
  </w:num>
  <w:num w:numId="5">
    <w:abstractNumId w:val="16"/>
  </w:num>
  <w:num w:numId="6">
    <w:abstractNumId w:val="1"/>
  </w:num>
  <w:num w:numId="7">
    <w:abstractNumId w:val="3"/>
  </w:num>
  <w:num w:numId="8">
    <w:abstractNumId w:val="5"/>
  </w:num>
  <w:num w:numId="9">
    <w:abstractNumId w:val="13"/>
  </w:num>
  <w:num w:numId="10">
    <w:abstractNumId w:val="14"/>
  </w:num>
  <w:num w:numId="11">
    <w:abstractNumId w:val="0"/>
  </w:num>
  <w:num w:numId="12">
    <w:abstractNumId w:val="4"/>
  </w:num>
  <w:num w:numId="13">
    <w:abstractNumId w:val="7"/>
  </w:num>
  <w:num w:numId="14">
    <w:abstractNumId w:val="2"/>
  </w:num>
  <w:num w:numId="15">
    <w:abstractNumId w:val="9"/>
  </w:num>
  <w:num w:numId="16">
    <w:abstractNumId w:val="15"/>
  </w:num>
  <w:num w:numId="17">
    <w:abstractNumId w:val="12"/>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oNotTrackFormatting/>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CwMDUyMjI0NTYzMzBW0lEKTi0uzszPAykwqwUA95OCdCwAAAA="/>
  </w:docVars>
  <w:rsids>
    <w:rsidRoot w:val="0095711B"/>
    <w:rsid w:val="000147E3"/>
    <w:rsid w:val="00017B41"/>
    <w:rsid w:val="0002104E"/>
    <w:rsid w:val="00021EFD"/>
    <w:rsid w:val="000269F9"/>
    <w:rsid w:val="00032EA3"/>
    <w:rsid w:val="00033CFE"/>
    <w:rsid w:val="00041E0C"/>
    <w:rsid w:val="0004502C"/>
    <w:rsid w:val="0005296B"/>
    <w:rsid w:val="000543BE"/>
    <w:rsid w:val="000564FF"/>
    <w:rsid w:val="00060E40"/>
    <w:rsid w:val="00061477"/>
    <w:rsid w:val="00065D4D"/>
    <w:rsid w:val="0006695D"/>
    <w:rsid w:val="00071C0A"/>
    <w:rsid w:val="00081493"/>
    <w:rsid w:val="00084849"/>
    <w:rsid w:val="00086CFF"/>
    <w:rsid w:val="00091BA8"/>
    <w:rsid w:val="000A5A39"/>
    <w:rsid w:val="000C579D"/>
    <w:rsid w:val="000D0D68"/>
    <w:rsid w:val="000D28A0"/>
    <w:rsid w:val="000E0C8C"/>
    <w:rsid w:val="000E7D5D"/>
    <w:rsid w:val="000F39D2"/>
    <w:rsid w:val="000F6D52"/>
    <w:rsid w:val="000F744C"/>
    <w:rsid w:val="00102DAE"/>
    <w:rsid w:val="00111A8C"/>
    <w:rsid w:val="001127C3"/>
    <w:rsid w:val="001129A4"/>
    <w:rsid w:val="00123721"/>
    <w:rsid w:val="00124040"/>
    <w:rsid w:val="00126933"/>
    <w:rsid w:val="001316E2"/>
    <w:rsid w:val="001508F1"/>
    <w:rsid w:val="00151DE4"/>
    <w:rsid w:val="00157483"/>
    <w:rsid w:val="00164E70"/>
    <w:rsid w:val="0017216B"/>
    <w:rsid w:val="001906C1"/>
    <w:rsid w:val="001959D7"/>
    <w:rsid w:val="001A1327"/>
    <w:rsid w:val="001A276B"/>
    <w:rsid w:val="001A6ADD"/>
    <w:rsid w:val="001C18FD"/>
    <w:rsid w:val="001C7CD1"/>
    <w:rsid w:val="001D3ECA"/>
    <w:rsid w:val="001F1ECA"/>
    <w:rsid w:val="001F41E2"/>
    <w:rsid w:val="001F6B50"/>
    <w:rsid w:val="001F7559"/>
    <w:rsid w:val="00210317"/>
    <w:rsid w:val="002107CC"/>
    <w:rsid w:val="00214DA3"/>
    <w:rsid w:val="00220772"/>
    <w:rsid w:val="00225B5A"/>
    <w:rsid w:val="00226465"/>
    <w:rsid w:val="00231773"/>
    <w:rsid w:val="0023302F"/>
    <w:rsid w:val="002342BA"/>
    <w:rsid w:val="00236249"/>
    <w:rsid w:val="00240337"/>
    <w:rsid w:val="00240C88"/>
    <w:rsid w:val="00240F31"/>
    <w:rsid w:val="00241024"/>
    <w:rsid w:val="00244170"/>
    <w:rsid w:val="00244A9D"/>
    <w:rsid w:val="00250A35"/>
    <w:rsid w:val="00253BB0"/>
    <w:rsid w:val="00257BDD"/>
    <w:rsid w:val="00262A68"/>
    <w:rsid w:val="00270E14"/>
    <w:rsid w:val="00270E92"/>
    <w:rsid w:val="002721F5"/>
    <w:rsid w:val="002764B1"/>
    <w:rsid w:val="0027764B"/>
    <w:rsid w:val="00280E21"/>
    <w:rsid w:val="0028127C"/>
    <w:rsid w:val="00281773"/>
    <w:rsid w:val="0028247E"/>
    <w:rsid w:val="00283316"/>
    <w:rsid w:val="00286507"/>
    <w:rsid w:val="002931E7"/>
    <w:rsid w:val="002959D8"/>
    <w:rsid w:val="002A0D7A"/>
    <w:rsid w:val="002A52DA"/>
    <w:rsid w:val="002A590D"/>
    <w:rsid w:val="002C0991"/>
    <w:rsid w:val="002C37CE"/>
    <w:rsid w:val="002D3488"/>
    <w:rsid w:val="002D387E"/>
    <w:rsid w:val="002D4B50"/>
    <w:rsid w:val="002D7FB5"/>
    <w:rsid w:val="002E65F5"/>
    <w:rsid w:val="00302426"/>
    <w:rsid w:val="003135E8"/>
    <w:rsid w:val="00334783"/>
    <w:rsid w:val="00335B4C"/>
    <w:rsid w:val="00340BC1"/>
    <w:rsid w:val="00346E79"/>
    <w:rsid w:val="003473BD"/>
    <w:rsid w:val="00353069"/>
    <w:rsid w:val="00355E39"/>
    <w:rsid w:val="003622D9"/>
    <w:rsid w:val="00364A0B"/>
    <w:rsid w:val="00367E4F"/>
    <w:rsid w:val="00367FCC"/>
    <w:rsid w:val="003816DF"/>
    <w:rsid w:val="003836F5"/>
    <w:rsid w:val="003842FC"/>
    <w:rsid w:val="003903CC"/>
    <w:rsid w:val="00395A99"/>
    <w:rsid w:val="003A17B2"/>
    <w:rsid w:val="003A4901"/>
    <w:rsid w:val="003C2106"/>
    <w:rsid w:val="003C3DB3"/>
    <w:rsid w:val="003D2892"/>
    <w:rsid w:val="003D609D"/>
    <w:rsid w:val="003D76EB"/>
    <w:rsid w:val="003E39D3"/>
    <w:rsid w:val="003E7325"/>
    <w:rsid w:val="003F2C55"/>
    <w:rsid w:val="003F6525"/>
    <w:rsid w:val="004004D6"/>
    <w:rsid w:val="00403D49"/>
    <w:rsid w:val="004126A4"/>
    <w:rsid w:val="004137C4"/>
    <w:rsid w:val="00416432"/>
    <w:rsid w:val="00417FB9"/>
    <w:rsid w:val="0042084D"/>
    <w:rsid w:val="00422B0C"/>
    <w:rsid w:val="00423F56"/>
    <w:rsid w:val="00425430"/>
    <w:rsid w:val="00426219"/>
    <w:rsid w:val="004311D4"/>
    <w:rsid w:val="00431EE3"/>
    <w:rsid w:val="00432C3D"/>
    <w:rsid w:val="00433246"/>
    <w:rsid w:val="00451C1B"/>
    <w:rsid w:val="00453E1D"/>
    <w:rsid w:val="00454218"/>
    <w:rsid w:val="00455197"/>
    <w:rsid w:val="00466C7E"/>
    <w:rsid w:val="00472C12"/>
    <w:rsid w:val="00482240"/>
    <w:rsid w:val="004834B5"/>
    <w:rsid w:val="00483B23"/>
    <w:rsid w:val="0048560A"/>
    <w:rsid w:val="00494731"/>
    <w:rsid w:val="004A0A91"/>
    <w:rsid w:val="004B1A63"/>
    <w:rsid w:val="004B657E"/>
    <w:rsid w:val="004C6890"/>
    <w:rsid w:val="004D3346"/>
    <w:rsid w:val="004D5823"/>
    <w:rsid w:val="004D7049"/>
    <w:rsid w:val="004F16A0"/>
    <w:rsid w:val="004F1F42"/>
    <w:rsid w:val="004F386F"/>
    <w:rsid w:val="004F7E01"/>
    <w:rsid w:val="0050104A"/>
    <w:rsid w:val="00503285"/>
    <w:rsid w:val="00510DB8"/>
    <w:rsid w:val="00512024"/>
    <w:rsid w:val="0051603E"/>
    <w:rsid w:val="00520F58"/>
    <w:rsid w:val="00531E51"/>
    <w:rsid w:val="00534ED1"/>
    <w:rsid w:val="005364CE"/>
    <w:rsid w:val="00544613"/>
    <w:rsid w:val="0054548C"/>
    <w:rsid w:val="005503F6"/>
    <w:rsid w:val="005520D9"/>
    <w:rsid w:val="00561BFE"/>
    <w:rsid w:val="00567CC8"/>
    <w:rsid w:val="0058137A"/>
    <w:rsid w:val="005833C9"/>
    <w:rsid w:val="0059194E"/>
    <w:rsid w:val="005A1056"/>
    <w:rsid w:val="005A30DD"/>
    <w:rsid w:val="005A6105"/>
    <w:rsid w:val="005D1827"/>
    <w:rsid w:val="005D330B"/>
    <w:rsid w:val="005F1662"/>
    <w:rsid w:val="006002A8"/>
    <w:rsid w:val="0060036A"/>
    <w:rsid w:val="0060089A"/>
    <w:rsid w:val="006060EC"/>
    <w:rsid w:val="006113E5"/>
    <w:rsid w:val="006132F5"/>
    <w:rsid w:val="0062725A"/>
    <w:rsid w:val="006339EC"/>
    <w:rsid w:val="00641ED4"/>
    <w:rsid w:val="006427AA"/>
    <w:rsid w:val="00646B82"/>
    <w:rsid w:val="006552B2"/>
    <w:rsid w:val="00664574"/>
    <w:rsid w:val="00670648"/>
    <w:rsid w:val="00673BF3"/>
    <w:rsid w:val="00675E7A"/>
    <w:rsid w:val="00682309"/>
    <w:rsid w:val="006824BB"/>
    <w:rsid w:val="00690EEA"/>
    <w:rsid w:val="006A1798"/>
    <w:rsid w:val="006B0F7C"/>
    <w:rsid w:val="006D2EFA"/>
    <w:rsid w:val="006D6C7B"/>
    <w:rsid w:val="006D7064"/>
    <w:rsid w:val="006E6E0F"/>
    <w:rsid w:val="006F1140"/>
    <w:rsid w:val="006F49F0"/>
    <w:rsid w:val="006F5F16"/>
    <w:rsid w:val="00701019"/>
    <w:rsid w:val="00702A56"/>
    <w:rsid w:val="00721922"/>
    <w:rsid w:val="00725899"/>
    <w:rsid w:val="007262F2"/>
    <w:rsid w:val="00731848"/>
    <w:rsid w:val="007363A8"/>
    <w:rsid w:val="007376D1"/>
    <w:rsid w:val="0074527C"/>
    <w:rsid w:val="00746260"/>
    <w:rsid w:val="007530CD"/>
    <w:rsid w:val="00771E12"/>
    <w:rsid w:val="007721C1"/>
    <w:rsid w:val="007825AD"/>
    <w:rsid w:val="007869F4"/>
    <w:rsid w:val="007A073F"/>
    <w:rsid w:val="007B0420"/>
    <w:rsid w:val="007B500B"/>
    <w:rsid w:val="007B6B61"/>
    <w:rsid w:val="007C3374"/>
    <w:rsid w:val="007C3BBB"/>
    <w:rsid w:val="007F76F7"/>
    <w:rsid w:val="00801D9C"/>
    <w:rsid w:val="008029E1"/>
    <w:rsid w:val="008052A0"/>
    <w:rsid w:val="00807C07"/>
    <w:rsid w:val="00810075"/>
    <w:rsid w:val="00825F8B"/>
    <w:rsid w:val="008372C2"/>
    <w:rsid w:val="00837980"/>
    <w:rsid w:val="00841608"/>
    <w:rsid w:val="00844C94"/>
    <w:rsid w:val="0085412F"/>
    <w:rsid w:val="00855325"/>
    <w:rsid w:val="008564AD"/>
    <w:rsid w:val="008567D6"/>
    <w:rsid w:val="00865A6F"/>
    <w:rsid w:val="0087190C"/>
    <w:rsid w:val="008739E3"/>
    <w:rsid w:val="008813B9"/>
    <w:rsid w:val="008902BA"/>
    <w:rsid w:val="008A3374"/>
    <w:rsid w:val="008C2EA2"/>
    <w:rsid w:val="008C4945"/>
    <w:rsid w:val="008D2CC3"/>
    <w:rsid w:val="008D3678"/>
    <w:rsid w:val="008D525D"/>
    <w:rsid w:val="008E3E9A"/>
    <w:rsid w:val="008F066B"/>
    <w:rsid w:val="00902761"/>
    <w:rsid w:val="00906361"/>
    <w:rsid w:val="00911B1F"/>
    <w:rsid w:val="00915206"/>
    <w:rsid w:val="0091715B"/>
    <w:rsid w:val="0092554B"/>
    <w:rsid w:val="00925C27"/>
    <w:rsid w:val="00930A8F"/>
    <w:rsid w:val="009332E2"/>
    <w:rsid w:val="00933A84"/>
    <w:rsid w:val="0093554E"/>
    <w:rsid w:val="00943C1A"/>
    <w:rsid w:val="0095122E"/>
    <w:rsid w:val="00953306"/>
    <w:rsid w:val="00953879"/>
    <w:rsid w:val="00955553"/>
    <w:rsid w:val="0095711B"/>
    <w:rsid w:val="00957656"/>
    <w:rsid w:val="00960D47"/>
    <w:rsid w:val="00964D8F"/>
    <w:rsid w:val="00970799"/>
    <w:rsid w:val="00994B24"/>
    <w:rsid w:val="00995186"/>
    <w:rsid w:val="009A2D1B"/>
    <w:rsid w:val="009A713D"/>
    <w:rsid w:val="009C0286"/>
    <w:rsid w:val="009C5C06"/>
    <w:rsid w:val="009D73A8"/>
    <w:rsid w:val="009E1945"/>
    <w:rsid w:val="009F1441"/>
    <w:rsid w:val="009F33FF"/>
    <w:rsid w:val="009F3CA2"/>
    <w:rsid w:val="009F705D"/>
    <w:rsid w:val="00A01E5C"/>
    <w:rsid w:val="00A0625F"/>
    <w:rsid w:val="00A067E6"/>
    <w:rsid w:val="00A07BE2"/>
    <w:rsid w:val="00A10CD5"/>
    <w:rsid w:val="00A11AD0"/>
    <w:rsid w:val="00A12C27"/>
    <w:rsid w:val="00A13EE1"/>
    <w:rsid w:val="00A15C55"/>
    <w:rsid w:val="00A20379"/>
    <w:rsid w:val="00A2474F"/>
    <w:rsid w:val="00A267E8"/>
    <w:rsid w:val="00A27CFE"/>
    <w:rsid w:val="00A3058E"/>
    <w:rsid w:val="00A357F7"/>
    <w:rsid w:val="00A3678C"/>
    <w:rsid w:val="00A37C9C"/>
    <w:rsid w:val="00A51314"/>
    <w:rsid w:val="00A530F6"/>
    <w:rsid w:val="00A53558"/>
    <w:rsid w:val="00A54370"/>
    <w:rsid w:val="00A56336"/>
    <w:rsid w:val="00A57185"/>
    <w:rsid w:val="00A65C96"/>
    <w:rsid w:val="00A70D5E"/>
    <w:rsid w:val="00A73765"/>
    <w:rsid w:val="00A773E8"/>
    <w:rsid w:val="00A8196B"/>
    <w:rsid w:val="00A8462C"/>
    <w:rsid w:val="00A8692B"/>
    <w:rsid w:val="00A8731C"/>
    <w:rsid w:val="00A876E7"/>
    <w:rsid w:val="00A92D36"/>
    <w:rsid w:val="00A944F8"/>
    <w:rsid w:val="00A96B58"/>
    <w:rsid w:val="00AA1D3D"/>
    <w:rsid w:val="00AC07CF"/>
    <w:rsid w:val="00AC081B"/>
    <w:rsid w:val="00AC7C95"/>
    <w:rsid w:val="00AD2591"/>
    <w:rsid w:val="00AD3653"/>
    <w:rsid w:val="00AD3845"/>
    <w:rsid w:val="00AD6D70"/>
    <w:rsid w:val="00AD7480"/>
    <w:rsid w:val="00AF2F55"/>
    <w:rsid w:val="00AF5C75"/>
    <w:rsid w:val="00B00FD6"/>
    <w:rsid w:val="00B03E1E"/>
    <w:rsid w:val="00B04D18"/>
    <w:rsid w:val="00B07D92"/>
    <w:rsid w:val="00B1113D"/>
    <w:rsid w:val="00B130D3"/>
    <w:rsid w:val="00B13125"/>
    <w:rsid w:val="00B13D9B"/>
    <w:rsid w:val="00B15326"/>
    <w:rsid w:val="00B24731"/>
    <w:rsid w:val="00B26FC6"/>
    <w:rsid w:val="00B307EC"/>
    <w:rsid w:val="00B3470C"/>
    <w:rsid w:val="00B347ED"/>
    <w:rsid w:val="00B60C91"/>
    <w:rsid w:val="00B632AF"/>
    <w:rsid w:val="00B657B7"/>
    <w:rsid w:val="00B65DBF"/>
    <w:rsid w:val="00B754E5"/>
    <w:rsid w:val="00B811D8"/>
    <w:rsid w:val="00B82CE8"/>
    <w:rsid w:val="00B83CCE"/>
    <w:rsid w:val="00B913B8"/>
    <w:rsid w:val="00BB2778"/>
    <w:rsid w:val="00BB5BAB"/>
    <w:rsid w:val="00BB612A"/>
    <w:rsid w:val="00BC486F"/>
    <w:rsid w:val="00BC5770"/>
    <w:rsid w:val="00BD37EA"/>
    <w:rsid w:val="00BD4FE7"/>
    <w:rsid w:val="00BE7549"/>
    <w:rsid w:val="00C1501F"/>
    <w:rsid w:val="00C233EA"/>
    <w:rsid w:val="00C30DB5"/>
    <w:rsid w:val="00C31ACD"/>
    <w:rsid w:val="00C3492D"/>
    <w:rsid w:val="00C4070C"/>
    <w:rsid w:val="00C43E24"/>
    <w:rsid w:val="00C44C30"/>
    <w:rsid w:val="00C51AE8"/>
    <w:rsid w:val="00C571D0"/>
    <w:rsid w:val="00C5730B"/>
    <w:rsid w:val="00C64972"/>
    <w:rsid w:val="00C70C8B"/>
    <w:rsid w:val="00C735CD"/>
    <w:rsid w:val="00C745F8"/>
    <w:rsid w:val="00C74904"/>
    <w:rsid w:val="00C756D0"/>
    <w:rsid w:val="00C91583"/>
    <w:rsid w:val="00CA39D3"/>
    <w:rsid w:val="00CA7E79"/>
    <w:rsid w:val="00CA7F3C"/>
    <w:rsid w:val="00CB32B1"/>
    <w:rsid w:val="00CC3215"/>
    <w:rsid w:val="00CC3765"/>
    <w:rsid w:val="00CC4CF8"/>
    <w:rsid w:val="00CC5D39"/>
    <w:rsid w:val="00CC610D"/>
    <w:rsid w:val="00CC75E9"/>
    <w:rsid w:val="00CD109E"/>
    <w:rsid w:val="00CE07BE"/>
    <w:rsid w:val="00CE3E03"/>
    <w:rsid w:val="00CE7C16"/>
    <w:rsid w:val="00CF2016"/>
    <w:rsid w:val="00D01324"/>
    <w:rsid w:val="00D07EB4"/>
    <w:rsid w:val="00D115FF"/>
    <w:rsid w:val="00D200F9"/>
    <w:rsid w:val="00D214BA"/>
    <w:rsid w:val="00D219F3"/>
    <w:rsid w:val="00D2491C"/>
    <w:rsid w:val="00D26AC8"/>
    <w:rsid w:val="00D33E05"/>
    <w:rsid w:val="00D35076"/>
    <w:rsid w:val="00D374AC"/>
    <w:rsid w:val="00D401BF"/>
    <w:rsid w:val="00D46764"/>
    <w:rsid w:val="00D55EA9"/>
    <w:rsid w:val="00D60397"/>
    <w:rsid w:val="00D66996"/>
    <w:rsid w:val="00D75516"/>
    <w:rsid w:val="00D84B54"/>
    <w:rsid w:val="00D85963"/>
    <w:rsid w:val="00D87746"/>
    <w:rsid w:val="00D95606"/>
    <w:rsid w:val="00DC1E68"/>
    <w:rsid w:val="00DC5688"/>
    <w:rsid w:val="00DD3115"/>
    <w:rsid w:val="00DD3C2D"/>
    <w:rsid w:val="00DD3E01"/>
    <w:rsid w:val="00DE2731"/>
    <w:rsid w:val="00DE4D36"/>
    <w:rsid w:val="00DF475D"/>
    <w:rsid w:val="00DF650E"/>
    <w:rsid w:val="00E165B8"/>
    <w:rsid w:val="00E20EBD"/>
    <w:rsid w:val="00E26E0C"/>
    <w:rsid w:val="00E31AEC"/>
    <w:rsid w:val="00E40AE6"/>
    <w:rsid w:val="00E52408"/>
    <w:rsid w:val="00E5259A"/>
    <w:rsid w:val="00E65098"/>
    <w:rsid w:val="00E6675A"/>
    <w:rsid w:val="00E702E9"/>
    <w:rsid w:val="00E748C3"/>
    <w:rsid w:val="00E74D1B"/>
    <w:rsid w:val="00E75CB3"/>
    <w:rsid w:val="00E82ADA"/>
    <w:rsid w:val="00E8560F"/>
    <w:rsid w:val="00E85797"/>
    <w:rsid w:val="00E909E2"/>
    <w:rsid w:val="00E93186"/>
    <w:rsid w:val="00E97FD0"/>
    <w:rsid w:val="00EA3919"/>
    <w:rsid w:val="00EB000B"/>
    <w:rsid w:val="00EB2FD6"/>
    <w:rsid w:val="00EB435F"/>
    <w:rsid w:val="00EB5DC4"/>
    <w:rsid w:val="00EC138F"/>
    <w:rsid w:val="00EC4075"/>
    <w:rsid w:val="00EC44A7"/>
    <w:rsid w:val="00EC6CAF"/>
    <w:rsid w:val="00ED361D"/>
    <w:rsid w:val="00ED3650"/>
    <w:rsid w:val="00ED4732"/>
    <w:rsid w:val="00ED70D1"/>
    <w:rsid w:val="00EE0122"/>
    <w:rsid w:val="00EE0BAD"/>
    <w:rsid w:val="00EE7001"/>
    <w:rsid w:val="00EF2D95"/>
    <w:rsid w:val="00EF41CE"/>
    <w:rsid w:val="00EF5138"/>
    <w:rsid w:val="00EF53BD"/>
    <w:rsid w:val="00EF6879"/>
    <w:rsid w:val="00EF6D4C"/>
    <w:rsid w:val="00F04558"/>
    <w:rsid w:val="00F1069A"/>
    <w:rsid w:val="00F163D4"/>
    <w:rsid w:val="00F16677"/>
    <w:rsid w:val="00F25AC2"/>
    <w:rsid w:val="00F455F8"/>
    <w:rsid w:val="00F45E82"/>
    <w:rsid w:val="00F52299"/>
    <w:rsid w:val="00F569BD"/>
    <w:rsid w:val="00F6363D"/>
    <w:rsid w:val="00F70187"/>
    <w:rsid w:val="00F72899"/>
    <w:rsid w:val="00F7391D"/>
    <w:rsid w:val="00FA40C9"/>
    <w:rsid w:val="00FB542F"/>
    <w:rsid w:val="00FB79D9"/>
    <w:rsid w:val="00FC0045"/>
    <w:rsid w:val="00FE1499"/>
    <w:rsid w:val="00FE2CE6"/>
    <w:rsid w:val="00FE43C7"/>
    <w:rsid w:val="00FE4FB1"/>
    <w:rsid w:val="00FE6607"/>
    <w:rsid w:val="00FF0E64"/>
    <w:rsid w:val="00FF1250"/>
    <w:rsid w:val="00FF1D91"/>
    <w:rsid w:val="00FF5A10"/>
    <w:rsid w:val="031E7A7E"/>
    <w:rsid w:val="0FBA85EA"/>
    <w:rsid w:val="2298E280"/>
    <w:rsid w:val="22E00B69"/>
    <w:rsid w:val="26B9D784"/>
    <w:rsid w:val="27DF31B5"/>
    <w:rsid w:val="376303DE"/>
    <w:rsid w:val="4252552F"/>
    <w:rsid w:val="4C89B5D7"/>
    <w:rsid w:val="52C2ED10"/>
    <w:rsid w:val="54260729"/>
    <w:rsid w:val="5C69F6FE"/>
    <w:rsid w:val="649B65D2"/>
    <w:rsid w:val="654A1C9E"/>
    <w:rsid w:val="67CA8450"/>
    <w:rsid w:val="6BF2FFA3"/>
    <w:rsid w:val="712584EA"/>
    <w:rsid w:val="73D5AFF6"/>
    <w:rsid w:val="78BBD136"/>
    <w:rsid w:val="7B1758E7"/>
    <w:rsid w:val="7E3055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AB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styleId="HeaderChar" w:customStyle="1">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styleId="FooterChar" w:customStyle="1">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styleId="CommentTextChar" w:customStyle="1">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styleId="CommentSubjectChar" w:customStyle="1">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PlaceholderText">
    <w:name w:val="Placeholder Text"/>
    <w:basedOn w:val="DefaultParagraphFont"/>
    <w:uiPriority w:val="99"/>
    <w:semiHidden/>
    <w:rsid w:val="00CE7C16"/>
    <w:rPr>
      <w:color w:val="808080"/>
    </w:rPr>
  </w:style>
  <w:style w:type="character" w:styleId="ListParagraphChar" w:customStyle="1">
    <w:name w:val="List Paragraph Char"/>
    <w:basedOn w:val="DefaultParagraphFont"/>
    <w:link w:val="ListParagraph"/>
    <w:uiPriority w:val="34"/>
    <w:locked/>
    <w:rsid w:val="00682309"/>
  </w:style>
  <w:style w:type="paragraph" w:styleId="FootnoteText">
    <w:name w:val="footnote text"/>
    <w:basedOn w:val="Normal"/>
    <w:link w:val="FootnoteTextChar"/>
    <w:uiPriority w:val="99"/>
    <w:semiHidden/>
    <w:unhideWhenUsed/>
    <w:rsid w:val="00A70D5E"/>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A70D5E"/>
    <w:rPr>
      <w:sz w:val="20"/>
      <w:szCs w:val="20"/>
    </w:rPr>
  </w:style>
  <w:style w:type="character" w:styleId="FootnoteReference">
    <w:name w:val="footnote reference"/>
    <w:basedOn w:val="DefaultParagraphFont"/>
    <w:uiPriority w:val="99"/>
    <w:semiHidden/>
    <w:unhideWhenUsed/>
    <w:rsid w:val="00A70D5E"/>
    <w:rPr>
      <w:vertAlign w:val="superscript"/>
    </w:rPr>
  </w:style>
  <w:style w:type="character" w:styleId="Hyperlink">
    <w:name w:val="Hyperlink"/>
    <w:basedOn w:val="DefaultParagraphFont"/>
    <w:uiPriority w:val="99"/>
    <w:unhideWhenUsed/>
    <w:rsid w:val="00A70D5E"/>
    <w:rPr>
      <w:color w:val="0000FF" w:themeColor="hyperlink"/>
      <w:u w:val="single"/>
    </w:rPr>
  </w:style>
  <w:style w:type="character" w:styleId="UnresolvedMention">
    <w:name w:val="Unresolved Mention"/>
    <w:basedOn w:val="DefaultParagraphFont"/>
    <w:uiPriority w:val="99"/>
    <w:semiHidden/>
    <w:unhideWhenUsed/>
    <w:rsid w:val="00032EA3"/>
    <w:rPr>
      <w:color w:val="605E5C"/>
      <w:shd w:val="clear" w:color="auto" w:fill="E1DFDD"/>
    </w:rPr>
  </w:style>
  <w:style w:type="character" w:styleId="FollowedHyperlink">
    <w:name w:val="FollowedHyperlink"/>
    <w:basedOn w:val="DefaultParagraphFont"/>
    <w:uiPriority w:val="99"/>
    <w:semiHidden/>
    <w:unhideWhenUsed/>
    <w:rsid w:val="00032EA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627084">
      <w:bodyDiv w:val="1"/>
      <w:marLeft w:val="0"/>
      <w:marRight w:val="0"/>
      <w:marTop w:val="0"/>
      <w:marBottom w:val="0"/>
      <w:divBdr>
        <w:top w:val="none" w:color="auto" w:sz="0" w:space="0"/>
        <w:left w:val="none" w:color="auto" w:sz="0" w:space="0"/>
        <w:bottom w:val="none" w:color="auto" w:sz="0" w:space="0"/>
        <w:right w:val="none" w:color="auto" w:sz="0" w:space="0"/>
      </w:divBdr>
    </w:div>
    <w:div w:id="590699546">
      <w:bodyDiv w:val="1"/>
      <w:marLeft w:val="0"/>
      <w:marRight w:val="0"/>
      <w:marTop w:val="0"/>
      <w:marBottom w:val="0"/>
      <w:divBdr>
        <w:top w:val="none" w:color="auto" w:sz="0" w:space="0"/>
        <w:left w:val="none" w:color="auto" w:sz="0" w:space="0"/>
        <w:bottom w:val="none" w:color="auto" w:sz="0" w:space="0"/>
        <w:right w:val="none" w:color="auto" w:sz="0" w:space="0"/>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idbg.sharepoint.com/teams/EZ-TT-TCP/TT-T1087/15%20LifeCycle%20Milestones/ToRs%20consultancy%20firm%20component.docx?d=wb2d5e31ba92346c880150a64b3eef6bf" TargetMode="External"/><Relationship Id="rId26" Type="http://schemas.openxmlformats.org/officeDocument/2006/relationships/theme" Target="theme/theme1.xml"/><Relationship Id="rId21" Type="http://schemas.openxmlformats.org/officeDocument/2006/relationships/footer" Target="footer1.xml"/><Relationship Id="Rccf4a557b3e0450a" Type="http://schemas.openxmlformats.org/officeDocument/2006/relationships/hyperlink" Target="https://idbdocs.iadb.org/wsdocs/getDocument.aspx?DOCNUM=EZSHARE-209995372-1" TargetMode="External"/><Relationship Id="R78c6e6f847044285" Type="http://schemas.openxmlformats.org/officeDocument/2006/relationships/hyperlink" Target="https://idbdocs.iadb.org/wsdocs/getDocument.aspx?DOCNUM=EZSHARE-209995372-9" TargetMode="External"/><Relationship Id="R9b51c883bd084cae" Type="http://schemas.openxmlformats.org/officeDocument/2006/relationships/hyperlink" Target="https://idbdocs.iadb.org/wsdocs/getDocument.aspx?DOCNUM=EZSHARE-209995372-11" TargetMode="External"/><Relationship Id="rId12" Type="http://schemas.openxmlformats.org/officeDocument/2006/relationships/footnotes" Target="footnotes.xml"/><Relationship Id="rId17" Type="http://schemas.openxmlformats.org/officeDocument/2006/relationships/hyperlink" Target="https://idbg.sharepoint.com/teams/EZ-TT-TCP/TT-T1087/15%20LifeCycle%20Milestones/Results%20Matrix%20-%20TT-T1087.xlsx?d=w9a193d57523445528782b5b419698d2f" TargetMode="External"/><Relationship Id="rId25" Type="http://schemas.openxmlformats.org/officeDocument/2006/relationships/glossaryDocument" Target="glossary/document.xml"/><Relationship Id="rId16" Type="http://schemas.openxmlformats.org/officeDocument/2006/relationships/hyperlink" Target="https://idbg.sharepoint.com/teams/EZ-TT-TCP/TT-T1087/15%20LifeCycle%20Milestones/Request%20for%20Assistance%20to%20develop%20a%20licensing%20framework%20for%20RIC.pdf" TargetMode="External"/><Relationship Id="rId20" Type="http://schemas.openxmlformats.org/officeDocument/2006/relationships/header" Target="header1.xml"/><Relationship Id="rId29" Type="http://schemas.openxmlformats.org/officeDocument/2006/relationships/customXml" Target="../customXml/item3.xml"/><Relationship Id="rId11" Type="http://schemas.openxmlformats.org/officeDocument/2006/relationships/webSettings" Target="webSettings.xml"/><Relationship Id="rId24" Type="http://schemas.openxmlformats.org/officeDocument/2006/relationships/fontTable" Target="fontTable.xml"/><Relationship Id="R26c266c771c04e88" Type="http://schemas.openxmlformats.org/officeDocument/2006/relationships/hyperlink" Target="https://idbdocs.iadb.org/wsdocs/getDocument.aspx?DOCNUM=EZSHARE-209995372-10" TargetMode="External"/><Relationship Id="rId32" Type="http://schemas.openxmlformats.org/officeDocument/2006/relationships/customXml" Target="../customXml/item6.xml"/><Relationship Id="rId15" Type="http://schemas.openxmlformats.org/officeDocument/2006/relationships/hyperlink" Target="https://idbg.sharepoint.com/teams/EZ-TT-TCP/TT-T1087/50%20Environmental%20and%20Social/TT-T1087_SSF_20200304_1021.pdf" TargetMode="External"/><Relationship Id="rId23" Type="http://schemas.openxmlformats.org/officeDocument/2006/relationships/footer" Target="footer2.xml"/><Relationship Id="rId28" Type="http://schemas.openxmlformats.org/officeDocument/2006/relationships/customXml" Target="../customXml/item2.xml"/><Relationship Id="rId10" Type="http://schemas.openxmlformats.org/officeDocument/2006/relationships/settings" Target="settings.xml"/><Relationship Id="rId19" Type="http://schemas.openxmlformats.org/officeDocument/2006/relationships/hyperlink" Target="https://idbg.sharepoint.com/teams/EZ-TT-TCP/TT-T1087/15%20LifeCycle%20Milestones/Procurement%20Plan%20-%20TT-T1087.xlsx?d=w1c905bd668b74bc3b13ba4bf3e191705" TargetMode="External"/><Relationship Id="rId31" Type="http://schemas.openxmlformats.org/officeDocument/2006/relationships/customXml" Target="../customXml/item5.xml"/><Relationship Id="rId9" Type="http://schemas.openxmlformats.org/officeDocument/2006/relationships/styles" Target="styles.xml"/><Relationship Id="rId14" Type="http://schemas.openxmlformats.org/officeDocument/2006/relationships/hyperlink" Target="https://idbg.sharepoint.com/teams/EZ-TT-TCP/TT-T1087/50%20Environmental%20and%20Social/TT-T1087_SPF_20200304_1021.pdf" TargetMode="External"/><Relationship Id="rId22" Type="http://schemas.openxmlformats.org/officeDocument/2006/relationships/header" Target="header2.xml"/><Relationship Id="rId30"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s://eeas.europa.eu/sites/eeas/files/tt_sustainable_energy_roadmap_2.pdf" TargetMode="External"/><Relationship Id="rId2" Type="http://schemas.openxmlformats.org/officeDocument/2006/relationships/hyperlink" Target="https://eeas.europa.eu/sites/eeas/files/tt_sustainable_energy_roadmap_2.pdf" TargetMode="External"/><Relationship Id="rId1" Type="http://schemas.openxmlformats.org/officeDocument/2006/relationships/hyperlink" Target="https://publications.iadb.org/publications/english/document/Energy-Dossier-Trinidad-and-Tobago.pdf" TargetMode="External"/><Relationship Id="rId6" Type="http://schemas.openxmlformats.org/officeDocument/2006/relationships/hyperlink" Target="https://eeas.europa.eu/sites/eeas/files/tt_sustainable_energy_roadmap_2.pdf" TargetMode="External"/><Relationship Id="rId5" Type="http://schemas.openxmlformats.org/officeDocument/2006/relationships/hyperlink" Target="https://www.finance.gov.tt/2019/10/07/budget-statement-2020/" TargetMode="External"/><Relationship Id="rId4" Type="http://schemas.openxmlformats.org/officeDocument/2006/relationships/hyperlink" Target="https://energynow.tt/blog/cabinet-gives-bp-and-shell-go-ahead-to-negotiate-a-ppa-for-solar-project-in-tamp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2065158"/>
        <w:category>
          <w:name w:val="General"/>
          <w:gallery w:val="placeholder"/>
        </w:category>
        <w:types>
          <w:type w:val="bbPlcHdr"/>
        </w:types>
        <w:behaviors>
          <w:behavior w:val="content"/>
        </w:behaviors>
        <w:guid w:val="{D38BBA01-EB3A-4FF5-959C-F5F1C71C23CC}"/>
      </w:docPartPr>
      <w:docPartBody>
        <w:p w:rsidR="008D3E48" w:rsidP="00280E21" w:rsidRDefault="00280E21">
          <w:pPr>
            <w:pStyle w:val="DefaultPlaceholder108206515880"/>
          </w:pPr>
          <w:r>
            <w:rPr>
              <w:rFonts w:ascii="Arial" w:hAnsi="Arial" w:cs="Arial"/>
              <w:sz w:val="18"/>
              <w:szCs w:val="18"/>
            </w:rPr>
            <w:t>TRINIDAD Y TOBAGO</w:t>
          </w:r>
        </w:p>
      </w:docPartBody>
    </w:docPart>
    <w:docPart>
      <w:docPartPr>
        <w:name w:val="DefaultPlaceholder_1081868574"/>
        <w:category>
          <w:name w:val="General"/>
          <w:gallery w:val="placeholder"/>
        </w:category>
        <w:types>
          <w:type w:val="bbPlcHdr"/>
        </w:types>
        <w:behaviors>
          <w:behavior w:val="content"/>
        </w:behaviors>
        <w:guid w:val="{DC3A5DD6-1868-4740-B978-940926062DAA}"/>
      </w:docPartPr>
      <w:docPartBody>
        <w:p w:rsidR="00F24AFF" w:rsidRDefault="00561BFE">
          <w:r w:rsidRPr="00A2367E">
            <w:rPr>
              <w:rStyle w:val="PlaceholderText"/>
            </w:rPr>
            <w:t>Haga clic aquí para escribir texto.</w:t>
          </w:r>
        </w:p>
      </w:docPartBody>
    </w:docPart>
    <w:docPart>
      <w:docPartPr>
        <w:name w:val="44C358C58149445BA2755ADBB9F4F8AF"/>
        <w:category>
          <w:name w:val="General"/>
          <w:gallery w:val="placeholder"/>
        </w:category>
        <w:types>
          <w:type w:val="bbPlcHdr"/>
        </w:types>
        <w:behaviors>
          <w:behavior w:val="content"/>
        </w:behaviors>
        <w:guid w:val="{BC78704A-731B-40EB-99EC-8B7F8AD074EB}"/>
      </w:docPartPr>
      <w:docPartBody>
        <w:p w:rsidR="00E71AF0" w:rsidP="00280E21" w:rsidRDefault="00280E21">
          <w:pPr>
            <w:pStyle w:val="44C358C58149445BA2755ADBB9F4F8AF30"/>
          </w:pPr>
          <w:r>
            <w:rPr>
              <w:rFonts w:ascii="Arial" w:hAnsi="Arial" w:cs="Arial"/>
              <w:sz w:val="18"/>
              <w:szCs w:val="18"/>
            </w:rPr>
            <w:t>Building the Regulatory Regime for the Development of Utility Scale Renewable Energy Generation</w:t>
          </w:r>
        </w:p>
      </w:docPartBody>
    </w:docPart>
    <w:docPart>
      <w:docPartPr>
        <w:name w:val="1826176F614340649BFAC28C3B63B783"/>
        <w:category>
          <w:name w:val="General"/>
          <w:gallery w:val="placeholder"/>
        </w:category>
        <w:types>
          <w:type w:val="bbPlcHdr"/>
        </w:types>
        <w:behaviors>
          <w:behavior w:val="content"/>
        </w:behaviors>
        <w:guid w:val="{7E5C6E4E-46BB-4287-B4E1-2D54B186DF38}"/>
      </w:docPartPr>
      <w:docPartBody>
        <w:p w:rsidR="00142182" w:rsidP="00B1113D" w:rsidRDefault="00B1113D">
          <w:pPr>
            <w:pStyle w:val="1826176F614340649BFAC28C3B63B78317"/>
          </w:pPr>
          <w:r>
            <w:rPr>
              <w:rStyle w:val="PlaceholderText"/>
            </w:rPr>
            <w:t xml:space="preserve"> </w:t>
          </w:r>
        </w:p>
      </w:docPartBody>
    </w:docPart>
    <w:docPart>
      <w:docPartPr>
        <w:name w:val="F21B320DC5CC4CA29D18953BBE653F77"/>
        <w:category>
          <w:name w:val="General"/>
          <w:gallery w:val="placeholder"/>
        </w:category>
        <w:types>
          <w:type w:val="bbPlcHdr"/>
        </w:types>
        <w:behaviors>
          <w:behavior w:val="content"/>
        </w:behaviors>
        <w:guid w:val="{EC2E5322-095A-4CC0-B8D4-1F55A65E614F}"/>
      </w:docPartPr>
      <w:docPartBody>
        <w:p w:rsidR="00906F30" w:rsidP="00280E21" w:rsidRDefault="00280E21">
          <w:pPr>
            <w:pStyle w:val="F21B320DC5CC4CA29D18953BBE653F7728"/>
          </w:pPr>
          <w:r>
            <w:rPr>
              <w:rFonts w:ascii="Arial" w:hAnsi="Arial" w:cs="Arial"/>
              <w:sz w:val="18"/>
              <w:szCs w:val="18"/>
            </w:rPr>
            <w:t xml:space="preserve"> </w:t>
          </w:r>
        </w:p>
      </w:docPartBody>
    </w:docPart>
    <w:docPart>
      <w:docPartPr>
        <w:name w:val="19F5288FE7CC4C80A1FC8C20A439351A"/>
        <w:category>
          <w:name w:val="General"/>
          <w:gallery w:val="placeholder"/>
        </w:category>
        <w:types>
          <w:type w:val="bbPlcHdr"/>
        </w:types>
        <w:behaviors>
          <w:behavior w:val="content"/>
        </w:behaviors>
        <w:guid w:val="{4E921A8D-A153-4741-85FD-1211BD94A731}"/>
      </w:docPartPr>
      <w:docPartBody>
        <w:p w:rsidR="00906F30" w:rsidP="00280E21" w:rsidRDefault="00280E21">
          <w:pPr>
            <w:pStyle w:val="19F5288FE7CC4C80A1FC8C20A439351A28"/>
          </w:pPr>
          <w:r>
            <w:rPr>
              <w:rFonts w:ascii="Arial" w:hAnsi="Arial" w:cs="Arial"/>
              <w:sz w:val="18"/>
              <w:szCs w:val="18"/>
            </w:rPr>
            <w:t>13 Jan 2020</w:t>
          </w:r>
        </w:p>
      </w:docPartBody>
    </w:docPart>
    <w:docPart>
      <w:docPartPr>
        <w:name w:val="0003491FDAF3450DA841F91B1428BBB7"/>
        <w:category>
          <w:name w:val="General"/>
          <w:gallery w:val="placeholder"/>
        </w:category>
        <w:types>
          <w:type w:val="bbPlcHdr"/>
        </w:types>
        <w:behaviors>
          <w:behavior w:val="content"/>
        </w:behaviors>
        <w:guid w:val="{B15B9EC1-B2EF-4082-BDCA-91715C655913}"/>
      </w:docPartPr>
      <w:docPartBody>
        <w:p w:rsidR="00B1113D" w:rsidP="00280E21" w:rsidRDefault="00280E21">
          <w:pPr>
            <w:pStyle w:val="0003491FDAF3450DA841F91B1428BBB710"/>
          </w:pPr>
          <w:r>
            <w:rPr>
              <w:rFonts w:ascii="Arial" w:hAnsi="Arial" w:cs="Arial"/>
              <w:sz w:val="18"/>
              <w:szCs w:val="18"/>
            </w:rPr>
            <w:t xml:space="preserve"> Productivity and innovation; Institutional capacity and rule of law; Environmental sustainability</w:t>
          </w:r>
        </w:p>
      </w:docPartBody>
    </w:docPart>
    <w:docPart>
      <w:docPartPr>
        <w:name w:val="D43C05E765C742E5A882436BE6D57E8E"/>
        <w:category>
          <w:name w:val="General"/>
          <w:gallery w:val="placeholder"/>
        </w:category>
        <w:types>
          <w:type w:val="bbPlcHdr"/>
        </w:types>
        <w:behaviors>
          <w:behavior w:val="content"/>
        </w:behaviors>
        <w:guid w:val="{20FF06D1-50CD-422B-AFEC-9248985F570D}"/>
      </w:docPartPr>
      <w:docPartBody>
        <w:p w:rsidR="00B1113D" w:rsidP="00280E21" w:rsidRDefault="00280E21">
          <w:pPr>
            <w:pStyle w:val="D43C05E765C742E5A882436BE6D57E8E16"/>
          </w:pPr>
          <w:r>
            <w:rPr>
              <w:rStyle w:val="PlaceholderText"/>
              <w:rFonts w:ascii="Arial" w:hAnsi="Arial" w:cs="Arial"/>
              <w:sz w:val="18"/>
              <w:szCs w:val="18"/>
            </w:rPr>
            <w:t>US$250,000.00</w:t>
          </w:r>
        </w:p>
      </w:docPartBody>
    </w:docPart>
    <w:docPart>
      <w:docPartPr>
        <w:name w:val="9A70A810BF2C48C0A541AB223DAB3587"/>
        <w:category>
          <w:name w:val="General"/>
          <w:gallery w:val="placeholder"/>
        </w:category>
        <w:types>
          <w:type w:val="bbPlcHdr"/>
        </w:types>
        <w:behaviors>
          <w:behavior w:val="content"/>
        </w:behaviors>
        <w:guid w:val="{CC3B2129-89C1-42E8-A7CA-AC0AE2380225}"/>
      </w:docPartPr>
      <w:docPartBody>
        <w:p w:rsidR="00B1113D" w:rsidP="00280E21" w:rsidRDefault="00280E21">
          <w:pPr>
            <w:pStyle w:val="9A70A810BF2C48C0A541AB223DAB358716"/>
          </w:pPr>
          <w:r>
            <w:rPr>
              <w:rFonts w:ascii="Arial" w:hAnsi="Arial" w:cs="Arial"/>
              <w:sz w:val="18"/>
              <w:szCs w:val="18"/>
            </w:rPr>
            <w:t>INE/ENE-Energy</w:t>
          </w:r>
        </w:p>
      </w:docPartBody>
    </w:docPart>
    <w:docPart>
      <w:docPartPr>
        <w:name w:val="D40DDF1DE070443EBC57BF857042D2F1"/>
        <w:category>
          <w:name w:val="General"/>
          <w:gallery w:val="placeholder"/>
        </w:category>
        <w:types>
          <w:type w:val="bbPlcHdr"/>
        </w:types>
        <w:behaviors>
          <w:behavior w:val="content"/>
        </w:behaviors>
        <w:guid w:val="{60A0A042-65E7-47AA-8364-D34EC6B41E90}"/>
      </w:docPartPr>
      <w:docPartBody>
        <w:p w:rsidR="00B1113D" w:rsidP="00280E21" w:rsidRDefault="00280E21">
          <w:pPr>
            <w:pStyle w:val="D40DDF1DE070443EBC57BF857042D2F116"/>
          </w:pPr>
          <w:r>
            <w:rPr>
              <w:rFonts w:ascii="Arial" w:hAnsi="Arial" w:cs="Arial"/>
              <w:sz w:val="18"/>
              <w:szCs w:val="18"/>
            </w:rPr>
            <w:t>CCB/CTT-Ctry Off Trinidad &amp; Tobago</w:t>
          </w:r>
        </w:p>
      </w:docPartBody>
    </w:docPart>
    <w:docPart>
      <w:docPartPr>
        <w:name w:val="6055CACF63754C38AEFAE0ADE58AB52F"/>
        <w:category>
          <w:name w:val="General"/>
          <w:gallery w:val="placeholder"/>
        </w:category>
        <w:types>
          <w:type w:val="bbPlcHdr"/>
        </w:types>
        <w:behaviors>
          <w:behavior w:val="content"/>
        </w:behaviors>
        <w:guid w:val="{3ADF025F-C024-4BEA-BEAA-12FA948CB5AF}"/>
      </w:docPartPr>
      <w:docPartBody>
        <w:p w:rsidR="009A3780" w:rsidP="00280E21" w:rsidRDefault="00280E21">
          <w:pPr>
            <w:pStyle w:val="6055CACF63754C38AEFAE0ADE58AB52F9"/>
          </w:pPr>
          <w:r>
            <w:rPr>
              <w:rFonts w:ascii="Arial" w:hAnsi="Arial" w:cs="Arial"/>
              <w:sz w:val="18"/>
              <w:szCs w:val="18"/>
            </w:rPr>
            <w:t xml:space="preserve"> OC Strategic Development Program  for Infrastructure(INF)</w:t>
          </w:r>
        </w:p>
      </w:docPartBody>
    </w:docPart>
    <w:docPart>
      <w:docPartPr>
        <w:name w:val="F1F45581D58E40429AD189DD80ED4007"/>
        <w:category>
          <w:name w:val="General"/>
          <w:gallery w:val="placeholder"/>
        </w:category>
        <w:types>
          <w:type w:val="bbPlcHdr"/>
        </w:types>
        <w:behaviors>
          <w:behavior w:val="content"/>
        </w:behaviors>
        <w:guid w:val="{E840F2B2-B986-4169-A749-034B0BDCA6FF}"/>
      </w:docPartPr>
      <w:docPartBody>
        <w:p w:rsidR="00534ED1" w:rsidP="00280E21" w:rsidRDefault="00280E21">
          <w:pPr>
            <w:pStyle w:val="F1F45581D58E40429AD189DD80ED40075"/>
          </w:pPr>
          <w:r w:rsidRPr="004A0A91">
            <w:rPr>
              <w:rFonts w:ascii="Arial" w:hAnsi="Arial" w:cs="Arial"/>
              <w:sz w:val="18"/>
              <w:szCs w:val="18"/>
            </w:rPr>
            <w:t>US$0</w:t>
          </w:r>
        </w:p>
      </w:docPartBody>
    </w:docPart>
    <w:docPart>
      <w:docPartPr>
        <w:name w:val="467533B11B3842A885C4CE0AFBB936CB"/>
        <w:category>
          <w:name w:val="General"/>
          <w:gallery w:val="placeholder"/>
        </w:category>
        <w:types>
          <w:type w:val="bbPlcHdr"/>
        </w:types>
        <w:behaviors>
          <w:behavior w:val="content"/>
        </w:behaviors>
        <w:guid w:val="{F1F9CB4C-A853-45AE-A639-B87E31D66728}"/>
      </w:docPartPr>
      <w:docPartBody>
        <w:p w:rsidR="006A5A9B" w:rsidP="00534ED1" w:rsidRDefault="00534ED1">
          <w:pPr>
            <w:pStyle w:val="467533B11B3842A885C4CE0AFBB936CB"/>
          </w:pPr>
          <w:r>
            <w:rPr>
              <w:rStyle w:val="PlaceholderText"/>
            </w:rPr>
            <w:t xml:space="preserve"> </w:t>
          </w:r>
        </w:p>
      </w:docPartBody>
    </w:docPart>
    <w:docPart>
      <w:docPartPr>
        <w:name w:val="340553074E0848D2AE8D6AF27714379D"/>
        <w:category>
          <w:name w:val="General"/>
          <w:gallery w:val="placeholder"/>
        </w:category>
        <w:types>
          <w:type w:val="bbPlcHdr"/>
        </w:types>
        <w:behaviors>
          <w:behavior w:val="content"/>
        </w:behaviors>
        <w:guid w:val="{70557077-CB7B-4A77-86AB-D9ACAFFFACF3}"/>
      </w:docPartPr>
      <w:docPartBody>
        <w:p w:rsidR="006A5A9B" w:rsidP="00534ED1" w:rsidRDefault="00534ED1">
          <w:pPr>
            <w:pStyle w:val="340553074E0848D2AE8D6AF27714379D"/>
          </w:pPr>
          <w:r>
            <w:rPr>
              <w:rStyle w:val="PlaceholderText"/>
            </w:rPr>
            <w:t xml:space="preserve"> </w:t>
          </w:r>
        </w:p>
      </w:docPartBody>
    </w:docPart>
    <w:docPart>
      <w:docPartPr>
        <w:name w:val="CF15AFC5698F4E5498FB27BD95CD782F"/>
        <w:category>
          <w:name w:val="General"/>
          <w:gallery w:val="placeholder"/>
        </w:category>
        <w:types>
          <w:type w:val="bbPlcHdr"/>
        </w:types>
        <w:behaviors>
          <w:behavior w:val="content"/>
        </w:behaviors>
        <w:guid w:val="{19D34935-CE2A-4496-8574-769DEF721653}"/>
      </w:docPartPr>
      <w:docPartBody>
        <w:p w:rsidR="001D373F" w:rsidP="00280E21" w:rsidRDefault="00280E21">
          <w:pPr>
            <w:pStyle w:val="CF15AFC5698F4E5498FB27BD95CD782F2"/>
          </w:pPr>
          <w:r>
            <w:rPr>
              <w:rFonts w:ascii="Arial" w:hAnsi="Arial" w:cs="Arial"/>
              <w:sz w:val="18"/>
              <w:szCs w:val="18"/>
            </w:rPr>
            <w:t>Client Support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0451"/>
    <w:rsid w:val="00000F4A"/>
    <w:rsid w:val="0007568B"/>
    <w:rsid w:val="000D175C"/>
    <w:rsid w:val="00142182"/>
    <w:rsid w:val="001850C8"/>
    <w:rsid w:val="00185B34"/>
    <w:rsid w:val="001B45EE"/>
    <w:rsid w:val="001B661B"/>
    <w:rsid w:val="001D373F"/>
    <w:rsid w:val="0022103E"/>
    <w:rsid w:val="002452C2"/>
    <w:rsid w:val="00254F74"/>
    <w:rsid w:val="00280E21"/>
    <w:rsid w:val="002D632A"/>
    <w:rsid w:val="00315B57"/>
    <w:rsid w:val="00320348"/>
    <w:rsid w:val="00393241"/>
    <w:rsid w:val="003F15C7"/>
    <w:rsid w:val="003F3B06"/>
    <w:rsid w:val="00412BB1"/>
    <w:rsid w:val="004843B9"/>
    <w:rsid w:val="004F3C3C"/>
    <w:rsid w:val="00534ED1"/>
    <w:rsid w:val="0056121F"/>
    <w:rsid w:val="00561BFE"/>
    <w:rsid w:val="0057065C"/>
    <w:rsid w:val="00587CDD"/>
    <w:rsid w:val="005B3BA8"/>
    <w:rsid w:val="00641802"/>
    <w:rsid w:val="006602A4"/>
    <w:rsid w:val="006804EF"/>
    <w:rsid w:val="00686AB1"/>
    <w:rsid w:val="006A5A9B"/>
    <w:rsid w:val="006B16B6"/>
    <w:rsid w:val="007315FF"/>
    <w:rsid w:val="0076621E"/>
    <w:rsid w:val="007C4340"/>
    <w:rsid w:val="007E1F65"/>
    <w:rsid w:val="00822346"/>
    <w:rsid w:val="00832CE1"/>
    <w:rsid w:val="00860CBB"/>
    <w:rsid w:val="0086276C"/>
    <w:rsid w:val="00880451"/>
    <w:rsid w:val="008D3E48"/>
    <w:rsid w:val="00902C26"/>
    <w:rsid w:val="00906F30"/>
    <w:rsid w:val="00907F97"/>
    <w:rsid w:val="0094446A"/>
    <w:rsid w:val="00963A2D"/>
    <w:rsid w:val="009728D2"/>
    <w:rsid w:val="0098510C"/>
    <w:rsid w:val="009A3780"/>
    <w:rsid w:val="00A12E80"/>
    <w:rsid w:val="00A15DA7"/>
    <w:rsid w:val="00A20006"/>
    <w:rsid w:val="00A233A9"/>
    <w:rsid w:val="00A33D69"/>
    <w:rsid w:val="00A5613E"/>
    <w:rsid w:val="00A76337"/>
    <w:rsid w:val="00AC6B54"/>
    <w:rsid w:val="00AD306F"/>
    <w:rsid w:val="00B1113D"/>
    <w:rsid w:val="00BB6B78"/>
    <w:rsid w:val="00C00479"/>
    <w:rsid w:val="00C023D8"/>
    <w:rsid w:val="00C07D3D"/>
    <w:rsid w:val="00C47B93"/>
    <w:rsid w:val="00C51ABA"/>
    <w:rsid w:val="00C5691A"/>
    <w:rsid w:val="00C57A44"/>
    <w:rsid w:val="00C60618"/>
    <w:rsid w:val="00C8492A"/>
    <w:rsid w:val="00C84E28"/>
    <w:rsid w:val="00CA4DBE"/>
    <w:rsid w:val="00CC2D4A"/>
    <w:rsid w:val="00CD0A59"/>
    <w:rsid w:val="00CE5F59"/>
    <w:rsid w:val="00CF6A9E"/>
    <w:rsid w:val="00D67B0D"/>
    <w:rsid w:val="00D763D0"/>
    <w:rsid w:val="00DB0BCB"/>
    <w:rsid w:val="00DB724C"/>
    <w:rsid w:val="00DD6FC8"/>
    <w:rsid w:val="00E00612"/>
    <w:rsid w:val="00E2481E"/>
    <w:rsid w:val="00E43702"/>
    <w:rsid w:val="00E71AF0"/>
    <w:rsid w:val="00E77576"/>
    <w:rsid w:val="00EB5604"/>
    <w:rsid w:val="00EC5915"/>
    <w:rsid w:val="00ED6A68"/>
    <w:rsid w:val="00F24AFF"/>
    <w:rsid w:val="00F34310"/>
    <w:rsid w:val="00FE67F7"/>
  </w:rsids>
  <m:mathPr>
    <m:mathFont m:val="Cambria Math"/>
    <m:brkBin m:val="before"/>
    <m:brkBinSub m:val="--"/>
    <m:smallFrac m:val="0"/>
    <m:dispDef/>
    <m:lMargin m:val="0"/>
    <m:rMargin m:val="0"/>
    <m:defJc m:val="centerGroup"/>
    <m:wrapIndent m:val="1440"/>
    <m:intLim m:val="subSup"/>
    <m:naryLim m:val="undOvr"/>
  </m:mathPr>
  <w:themeFontLang w:val="es-AR"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EastAsia"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uiPriority w:val="99"/>
    <w:semiHidden/>
    <w:rsid w:val="00280E21"/>
    <w:rPr>
      <w:color w:val="808080"/>
    </w:rPr>
  </w:style>
  <w:style w:type="paragraph" w:styleId="3C51FF9BB1864F5D93E818F2A7D92D6C" w:customStyle="1">
    <w:name w:val="3C51FF9BB1864F5D93E818F2A7D92D6C"/>
    <w:rsid w:val="0057065C"/>
    <w:pPr>
      <w:spacing w:after="160" w:line="259" w:lineRule="auto"/>
    </w:pPr>
    <w:rPr>
      <w:lang w:val="es-ES" w:eastAsia="es-ES"/>
    </w:rPr>
  </w:style>
  <w:style w:type="paragraph" w:styleId="DefaultPlaceholder1082065158" w:customStyle="1">
    <w:name w:val="DefaultPlaceholder_1082065158"/>
    <w:rsid w:val="0057065C"/>
    <w:rPr>
      <w:lang w:val="en-US" w:eastAsia="en-US"/>
    </w:rPr>
  </w:style>
  <w:style w:type="paragraph" w:styleId="DefaultPlaceholder10820651581" w:customStyle="1">
    <w:name w:val="DefaultPlaceholder_10820651581"/>
    <w:rsid w:val="0057065C"/>
    <w:rPr>
      <w:lang w:val="en-US" w:eastAsia="en-US"/>
    </w:rPr>
  </w:style>
  <w:style w:type="paragraph" w:styleId="DefaultPlaceholder10820651582" w:customStyle="1">
    <w:name w:val="DefaultPlaceholder_10820651582"/>
    <w:rsid w:val="0007568B"/>
    <w:rPr>
      <w:lang w:val="en-US" w:eastAsia="en-US"/>
    </w:rPr>
  </w:style>
  <w:style w:type="paragraph" w:styleId="DefaultPlaceholder10820651583" w:customStyle="1">
    <w:name w:val="DefaultPlaceholder_10820651583"/>
    <w:rsid w:val="00E2481E"/>
    <w:rPr>
      <w:lang w:val="en-US" w:eastAsia="en-US"/>
    </w:rPr>
  </w:style>
  <w:style w:type="paragraph" w:styleId="DefaultPlaceholder10820651584" w:customStyle="1">
    <w:name w:val="DefaultPlaceholder_10820651584"/>
    <w:rsid w:val="00E2481E"/>
    <w:rPr>
      <w:lang w:val="en-US" w:eastAsia="en-US"/>
    </w:rPr>
  </w:style>
  <w:style w:type="paragraph" w:styleId="DefaultPlaceholder10820651585" w:customStyle="1">
    <w:name w:val="DefaultPlaceholder_10820651585"/>
    <w:rsid w:val="00E2481E"/>
    <w:rPr>
      <w:lang w:val="en-US" w:eastAsia="en-US"/>
    </w:rPr>
  </w:style>
  <w:style w:type="paragraph" w:styleId="DefaultPlaceholder10820651586" w:customStyle="1">
    <w:name w:val="DefaultPlaceholder_10820651586"/>
    <w:rsid w:val="00D67B0D"/>
    <w:rPr>
      <w:lang w:val="en-US" w:eastAsia="en-US"/>
    </w:rPr>
  </w:style>
  <w:style w:type="paragraph" w:styleId="DefaultPlaceholder10820651587" w:customStyle="1">
    <w:name w:val="DefaultPlaceholder_10820651587"/>
    <w:rsid w:val="00C57A44"/>
    <w:rPr>
      <w:lang w:val="en-US" w:eastAsia="en-US"/>
    </w:rPr>
  </w:style>
  <w:style w:type="paragraph" w:styleId="DefaultPlaceholder10820651588" w:customStyle="1">
    <w:name w:val="DefaultPlaceholder_10820651588"/>
    <w:rsid w:val="00C57A44"/>
    <w:rPr>
      <w:lang w:val="en-US" w:eastAsia="en-US"/>
    </w:rPr>
  </w:style>
  <w:style w:type="paragraph" w:styleId="DefaultPlaceholder10820651589" w:customStyle="1">
    <w:name w:val="DefaultPlaceholder_10820651589"/>
    <w:rsid w:val="00CE5F59"/>
    <w:rPr>
      <w:lang w:val="en-US" w:eastAsia="en-US"/>
    </w:rPr>
  </w:style>
  <w:style w:type="paragraph" w:styleId="DefaultPlaceholder108206515810" w:customStyle="1">
    <w:name w:val="DefaultPlaceholder_108206515810"/>
    <w:rsid w:val="00A20006"/>
    <w:rPr>
      <w:lang w:val="en-US" w:eastAsia="en-US"/>
    </w:rPr>
  </w:style>
  <w:style w:type="paragraph" w:styleId="DefaultPlaceholder108206515811" w:customStyle="1">
    <w:name w:val="DefaultPlaceholder_108206515811"/>
    <w:rsid w:val="00A20006"/>
    <w:rPr>
      <w:lang w:val="en-US" w:eastAsia="en-US"/>
    </w:rPr>
  </w:style>
  <w:style w:type="paragraph" w:styleId="DefaultPlaceholder108206515812" w:customStyle="1">
    <w:name w:val="DefaultPlaceholder_108206515812"/>
    <w:rsid w:val="00A15DA7"/>
    <w:rPr>
      <w:lang w:val="en-US" w:eastAsia="en-US"/>
    </w:rPr>
  </w:style>
  <w:style w:type="paragraph" w:styleId="DefaultPlaceholder108206515813" w:customStyle="1">
    <w:name w:val="DefaultPlaceholder_108206515813"/>
    <w:rsid w:val="0022103E"/>
    <w:rPr>
      <w:lang w:val="en-US" w:eastAsia="en-US"/>
    </w:rPr>
  </w:style>
  <w:style w:type="paragraph" w:styleId="DefaultPlaceholder108206515814" w:customStyle="1">
    <w:name w:val="DefaultPlaceholder_108206515814"/>
    <w:rsid w:val="0022103E"/>
    <w:rPr>
      <w:lang w:val="en-US" w:eastAsia="en-US"/>
    </w:rPr>
  </w:style>
  <w:style w:type="paragraph" w:styleId="DefaultPlaceholder108206515815" w:customStyle="1">
    <w:name w:val="DefaultPlaceholder_108206515815"/>
    <w:rsid w:val="004F3C3C"/>
    <w:rPr>
      <w:lang w:val="en-US" w:eastAsia="en-US"/>
    </w:rPr>
  </w:style>
  <w:style w:type="paragraph" w:styleId="DefaultPlaceholder108206515816" w:customStyle="1">
    <w:name w:val="DefaultPlaceholder_108206515816"/>
    <w:rsid w:val="004F3C3C"/>
    <w:rPr>
      <w:lang w:val="en-US" w:eastAsia="en-US"/>
    </w:rPr>
  </w:style>
  <w:style w:type="paragraph" w:styleId="DefaultPlaceholder108206515817" w:customStyle="1">
    <w:name w:val="DefaultPlaceholder_108206515817"/>
    <w:rsid w:val="00C84E28"/>
    <w:rPr>
      <w:lang w:val="en-US" w:eastAsia="en-US"/>
    </w:rPr>
  </w:style>
  <w:style w:type="paragraph" w:styleId="DefaultPlaceholder108206515818" w:customStyle="1">
    <w:name w:val="DefaultPlaceholder_108206515818"/>
    <w:rsid w:val="00BB6B78"/>
    <w:rPr>
      <w:lang w:val="en-US" w:eastAsia="en-US"/>
    </w:rPr>
  </w:style>
  <w:style w:type="paragraph" w:styleId="DefaultPlaceholder108206515819" w:customStyle="1">
    <w:name w:val="DefaultPlaceholder_108206515819"/>
    <w:rsid w:val="00BB6B78"/>
    <w:rPr>
      <w:lang w:val="en-US" w:eastAsia="en-US"/>
    </w:rPr>
  </w:style>
  <w:style w:type="paragraph" w:styleId="DefaultPlaceholder108206515820" w:customStyle="1">
    <w:name w:val="DefaultPlaceholder_108206515820"/>
    <w:rsid w:val="00BB6B78"/>
    <w:rPr>
      <w:lang w:val="en-US" w:eastAsia="en-US"/>
    </w:rPr>
  </w:style>
  <w:style w:type="paragraph" w:styleId="F2131216D1694143B8F9486A8704A5CB" w:customStyle="1">
    <w:name w:val="F2131216D1694143B8F9486A8704A5CB"/>
    <w:rsid w:val="00BB6B78"/>
    <w:rPr>
      <w:lang w:val="en-US" w:eastAsia="en-US"/>
    </w:rPr>
  </w:style>
  <w:style w:type="paragraph" w:styleId="DefaultPlaceholder108206515821" w:customStyle="1">
    <w:name w:val="DefaultPlaceholder_108206515821"/>
    <w:rsid w:val="00BB6B78"/>
    <w:rPr>
      <w:lang w:val="en-US" w:eastAsia="en-US"/>
    </w:rPr>
  </w:style>
  <w:style w:type="paragraph" w:styleId="F2131216D1694143B8F9486A8704A5CB1" w:customStyle="1">
    <w:name w:val="F2131216D1694143B8F9486A8704A5CB1"/>
    <w:rsid w:val="00BB6B78"/>
    <w:rPr>
      <w:lang w:val="en-US" w:eastAsia="en-US"/>
    </w:rPr>
  </w:style>
  <w:style w:type="paragraph" w:styleId="DefaultPlaceholder108206515822" w:customStyle="1">
    <w:name w:val="DefaultPlaceholder_108206515822"/>
    <w:rsid w:val="00BB6B78"/>
    <w:rPr>
      <w:lang w:val="en-US" w:eastAsia="en-US"/>
    </w:rPr>
  </w:style>
  <w:style w:type="paragraph" w:styleId="F2131216D1694143B8F9486A8704A5CB2" w:customStyle="1">
    <w:name w:val="F2131216D1694143B8F9486A8704A5CB2"/>
    <w:rsid w:val="00BB6B78"/>
    <w:rPr>
      <w:lang w:val="en-US" w:eastAsia="en-US"/>
    </w:rPr>
  </w:style>
  <w:style w:type="paragraph" w:styleId="DefaultPlaceholder108206515823" w:customStyle="1">
    <w:name w:val="DefaultPlaceholder_108206515823"/>
    <w:rsid w:val="00BB6B78"/>
    <w:rPr>
      <w:lang w:val="en-US" w:eastAsia="en-US"/>
    </w:rPr>
  </w:style>
  <w:style w:type="paragraph" w:styleId="F2131216D1694143B8F9486A8704A5CB3" w:customStyle="1">
    <w:name w:val="F2131216D1694143B8F9486A8704A5CB3"/>
    <w:rsid w:val="00BB6B78"/>
    <w:rPr>
      <w:lang w:val="en-US" w:eastAsia="en-US"/>
    </w:rPr>
  </w:style>
  <w:style w:type="paragraph" w:styleId="DefaultPlaceholder108206515824" w:customStyle="1">
    <w:name w:val="DefaultPlaceholder_108206515824"/>
    <w:rsid w:val="00BB6B78"/>
    <w:rPr>
      <w:lang w:val="en-US" w:eastAsia="en-US"/>
    </w:rPr>
  </w:style>
  <w:style w:type="paragraph" w:styleId="F2131216D1694143B8F9486A8704A5CB4" w:customStyle="1">
    <w:name w:val="F2131216D1694143B8F9486A8704A5CB4"/>
    <w:rsid w:val="00BB6B78"/>
    <w:rPr>
      <w:lang w:val="en-US" w:eastAsia="en-US"/>
    </w:rPr>
  </w:style>
  <w:style w:type="paragraph" w:styleId="DefaultPlaceholder108206515825" w:customStyle="1">
    <w:name w:val="DefaultPlaceholder_108206515825"/>
    <w:rsid w:val="00CF6A9E"/>
    <w:rPr>
      <w:lang w:val="en-US" w:eastAsia="en-US"/>
    </w:rPr>
  </w:style>
  <w:style w:type="paragraph" w:styleId="F2131216D1694143B8F9486A8704A5CB5" w:customStyle="1">
    <w:name w:val="F2131216D1694143B8F9486A8704A5CB5"/>
    <w:rsid w:val="00CF6A9E"/>
    <w:rPr>
      <w:lang w:val="en-US" w:eastAsia="en-US"/>
    </w:rPr>
  </w:style>
  <w:style w:type="paragraph" w:styleId="DefaultPlaceholder108206515826" w:customStyle="1">
    <w:name w:val="DefaultPlaceholder_108206515826"/>
    <w:rsid w:val="00CF6A9E"/>
    <w:rPr>
      <w:lang w:val="en-US" w:eastAsia="en-US"/>
    </w:rPr>
  </w:style>
  <w:style w:type="paragraph" w:styleId="DefaultPlaceholder108206515827" w:customStyle="1">
    <w:name w:val="DefaultPlaceholder_108206515827"/>
    <w:rsid w:val="00CF6A9E"/>
    <w:rPr>
      <w:lang w:val="en-US" w:eastAsia="en-US"/>
    </w:rPr>
  </w:style>
  <w:style w:type="paragraph" w:styleId="DefaultPlaceholder108206515828" w:customStyle="1">
    <w:name w:val="DefaultPlaceholder_108206515828"/>
    <w:rsid w:val="00CF6A9E"/>
    <w:rPr>
      <w:lang w:val="en-US" w:eastAsia="en-US"/>
    </w:rPr>
  </w:style>
  <w:style w:type="paragraph" w:styleId="9D2914DD80334CF399166A92211AA27A" w:customStyle="1">
    <w:name w:val="9D2914DD80334CF399166A92211AA27A"/>
    <w:rsid w:val="00CF6A9E"/>
    <w:pPr>
      <w:spacing w:after="160" w:line="259" w:lineRule="auto"/>
    </w:pPr>
    <w:rPr>
      <w:lang w:val="es-ES" w:eastAsia="es-ES"/>
    </w:rPr>
  </w:style>
  <w:style w:type="paragraph" w:styleId="DefaultPlaceholder108206515829" w:customStyle="1">
    <w:name w:val="DefaultPlaceholder_108206515829"/>
    <w:rsid w:val="00CF6A9E"/>
    <w:rPr>
      <w:lang w:val="en-US" w:eastAsia="en-US"/>
    </w:rPr>
  </w:style>
  <w:style w:type="paragraph" w:styleId="C9E88C5D0ED34249AB04D966890752E1" w:customStyle="1">
    <w:name w:val="C9E88C5D0ED34249AB04D966890752E1"/>
    <w:rsid w:val="00CF6A9E"/>
    <w:rPr>
      <w:lang w:val="en-US" w:eastAsia="en-US"/>
    </w:rPr>
  </w:style>
  <w:style w:type="paragraph" w:styleId="DefaultPlaceholder108206515830" w:customStyle="1">
    <w:name w:val="DefaultPlaceholder_108206515830"/>
    <w:rsid w:val="00CF6A9E"/>
    <w:rPr>
      <w:lang w:val="en-US" w:eastAsia="en-US"/>
    </w:rPr>
  </w:style>
  <w:style w:type="paragraph" w:styleId="C9E88C5D0ED34249AB04D966890752E11" w:customStyle="1">
    <w:name w:val="C9E88C5D0ED34249AB04D966890752E11"/>
    <w:rsid w:val="00CF6A9E"/>
    <w:rPr>
      <w:lang w:val="en-US" w:eastAsia="en-US"/>
    </w:rPr>
  </w:style>
  <w:style w:type="paragraph" w:styleId="DefaultPlaceholder108206515831" w:customStyle="1">
    <w:name w:val="DefaultPlaceholder_108206515831"/>
    <w:rsid w:val="00C47B93"/>
    <w:rPr>
      <w:lang w:val="en-US" w:eastAsia="en-US"/>
    </w:rPr>
  </w:style>
  <w:style w:type="paragraph" w:styleId="C9E88C5D0ED34249AB04D966890752E12" w:customStyle="1">
    <w:name w:val="C9E88C5D0ED34249AB04D966890752E12"/>
    <w:rsid w:val="00C47B93"/>
    <w:rPr>
      <w:lang w:val="en-US" w:eastAsia="en-US"/>
    </w:rPr>
  </w:style>
  <w:style w:type="paragraph" w:styleId="DefaultPlaceholder108206515832" w:customStyle="1">
    <w:name w:val="DefaultPlaceholder_108206515832"/>
    <w:rsid w:val="00C47B93"/>
    <w:rPr>
      <w:lang w:val="en-US" w:eastAsia="en-US"/>
    </w:rPr>
  </w:style>
  <w:style w:type="paragraph" w:styleId="C9E88C5D0ED34249AB04D966890752E13" w:customStyle="1">
    <w:name w:val="C9E88C5D0ED34249AB04D966890752E13"/>
    <w:rsid w:val="00C47B93"/>
    <w:rPr>
      <w:lang w:val="en-US" w:eastAsia="en-US"/>
    </w:rPr>
  </w:style>
  <w:style w:type="paragraph" w:styleId="DefaultPlaceholder108206515833" w:customStyle="1">
    <w:name w:val="DefaultPlaceholder_108206515833"/>
    <w:rsid w:val="00C47B93"/>
    <w:rPr>
      <w:lang w:val="en-US" w:eastAsia="en-US"/>
    </w:rPr>
  </w:style>
  <w:style w:type="paragraph" w:styleId="C9E88C5D0ED34249AB04D966890752E14" w:customStyle="1">
    <w:name w:val="C9E88C5D0ED34249AB04D966890752E14"/>
    <w:rsid w:val="00C47B93"/>
    <w:rPr>
      <w:lang w:val="en-US" w:eastAsia="en-US"/>
    </w:rPr>
  </w:style>
  <w:style w:type="paragraph" w:styleId="DefaultPlaceholder108206515834" w:customStyle="1">
    <w:name w:val="DefaultPlaceholder_108206515834"/>
    <w:rsid w:val="00C47B93"/>
    <w:rPr>
      <w:lang w:val="en-US" w:eastAsia="en-US"/>
    </w:rPr>
  </w:style>
  <w:style w:type="paragraph" w:styleId="C9E88C5D0ED34249AB04D966890752E15" w:customStyle="1">
    <w:name w:val="C9E88C5D0ED34249AB04D966890752E15"/>
    <w:rsid w:val="00C47B93"/>
    <w:rPr>
      <w:lang w:val="en-US" w:eastAsia="en-US"/>
    </w:rPr>
  </w:style>
  <w:style w:type="paragraph" w:styleId="DefaultPlaceholder108206515835" w:customStyle="1">
    <w:name w:val="DefaultPlaceholder_108206515835"/>
    <w:rsid w:val="00C51ABA"/>
    <w:rPr>
      <w:lang w:val="en-US" w:eastAsia="en-US"/>
    </w:rPr>
  </w:style>
  <w:style w:type="paragraph" w:styleId="C9E88C5D0ED34249AB04D966890752E16" w:customStyle="1">
    <w:name w:val="C9E88C5D0ED34249AB04D966890752E16"/>
    <w:rsid w:val="00C51ABA"/>
    <w:rPr>
      <w:lang w:val="en-US" w:eastAsia="en-US"/>
    </w:rPr>
  </w:style>
  <w:style w:type="paragraph" w:styleId="DefaultPlaceholder108206515836" w:customStyle="1">
    <w:name w:val="DefaultPlaceholder_108206515836"/>
    <w:rsid w:val="00C51ABA"/>
    <w:rPr>
      <w:lang w:val="en-US" w:eastAsia="en-US"/>
    </w:rPr>
  </w:style>
  <w:style w:type="paragraph" w:styleId="C9E88C5D0ED34249AB04D966890752E17" w:customStyle="1">
    <w:name w:val="C9E88C5D0ED34249AB04D966890752E17"/>
    <w:rsid w:val="00C51ABA"/>
    <w:rPr>
      <w:lang w:val="en-US" w:eastAsia="en-US"/>
    </w:rPr>
  </w:style>
  <w:style w:type="paragraph" w:styleId="DefaultPlaceholder108206515837" w:customStyle="1">
    <w:name w:val="DefaultPlaceholder_108206515837"/>
    <w:rsid w:val="006602A4"/>
    <w:rPr>
      <w:lang w:val="en-US" w:eastAsia="en-US"/>
    </w:rPr>
  </w:style>
  <w:style w:type="paragraph" w:styleId="C9E88C5D0ED34249AB04D966890752E18" w:customStyle="1">
    <w:name w:val="C9E88C5D0ED34249AB04D966890752E18"/>
    <w:rsid w:val="006602A4"/>
    <w:rPr>
      <w:lang w:val="en-US" w:eastAsia="en-US"/>
    </w:rPr>
  </w:style>
  <w:style w:type="paragraph" w:styleId="DefaultPlaceholder108206515838" w:customStyle="1">
    <w:name w:val="DefaultPlaceholder_108206515838"/>
    <w:rsid w:val="006602A4"/>
    <w:rPr>
      <w:lang w:val="en-US" w:eastAsia="en-US"/>
    </w:rPr>
  </w:style>
  <w:style w:type="paragraph" w:styleId="C9E88C5D0ED34249AB04D966890752E19" w:customStyle="1">
    <w:name w:val="C9E88C5D0ED34249AB04D966890752E19"/>
    <w:rsid w:val="006602A4"/>
    <w:rPr>
      <w:lang w:val="en-US" w:eastAsia="en-US"/>
    </w:rPr>
  </w:style>
  <w:style w:type="paragraph" w:styleId="7181B0061621448D98CFE36ECBF4BABA" w:customStyle="1">
    <w:name w:val="7181B0061621448D98CFE36ECBF4BABA"/>
    <w:rsid w:val="006602A4"/>
    <w:pPr>
      <w:spacing w:after="160" w:line="259" w:lineRule="auto"/>
    </w:pPr>
    <w:rPr>
      <w:lang w:val="es-ES" w:eastAsia="es-ES"/>
    </w:rPr>
  </w:style>
  <w:style w:type="paragraph" w:styleId="56811E7FC0B1430BAAFDB2F26C4751AC" w:customStyle="1">
    <w:name w:val="56811E7FC0B1430BAAFDB2F26C4751AC"/>
    <w:rsid w:val="006602A4"/>
    <w:pPr>
      <w:spacing w:after="160" w:line="259" w:lineRule="auto"/>
    </w:pPr>
    <w:rPr>
      <w:lang w:val="es-ES" w:eastAsia="es-ES"/>
    </w:rPr>
  </w:style>
  <w:style w:type="paragraph" w:styleId="078EF713ECD84DCB89CB4F384A7AE3E8" w:customStyle="1">
    <w:name w:val="078EF713ECD84DCB89CB4F384A7AE3E8"/>
    <w:rsid w:val="006602A4"/>
    <w:pPr>
      <w:spacing w:after="160" w:line="259" w:lineRule="auto"/>
    </w:pPr>
    <w:rPr>
      <w:lang w:val="es-ES" w:eastAsia="es-ES"/>
    </w:rPr>
  </w:style>
  <w:style w:type="paragraph" w:styleId="3A65284EA18F47EAA02FCD43DEA595BD" w:customStyle="1">
    <w:name w:val="3A65284EA18F47EAA02FCD43DEA595BD"/>
    <w:rsid w:val="006602A4"/>
    <w:pPr>
      <w:spacing w:after="160" w:line="259" w:lineRule="auto"/>
    </w:pPr>
    <w:rPr>
      <w:lang w:val="es-ES" w:eastAsia="es-ES"/>
    </w:rPr>
  </w:style>
  <w:style w:type="paragraph" w:styleId="DefaultPlaceholder108206515839" w:customStyle="1">
    <w:name w:val="DefaultPlaceholder_108206515839"/>
    <w:rsid w:val="006602A4"/>
    <w:rPr>
      <w:lang w:val="en-US" w:eastAsia="en-US"/>
    </w:rPr>
  </w:style>
  <w:style w:type="paragraph" w:styleId="C9E88C5D0ED34249AB04D966890752E110" w:customStyle="1">
    <w:name w:val="C9E88C5D0ED34249AB04D966890752E110"/>
    <w:rsid w:val="006602A4"/>
    <w:rPr>
      <w:lang w:val="en-US" w:eastAsia="en-US"/>
    </w:rPr>
  </w:style>
  <w:style w:type="paragraph" w:styleId="DefaultPlaceholder108206515840" w:customStyle="1">
    <w:name w:val="DefaultPlaceholder_108206515840"/>
    <w:rsid w:val="006602A4"/>
    <w:rPr>
      <w:lang w:val="en-US" w:eastAsia="en-US"/>
    </w:rPr>
  </w:style>
  <w:style w:type="paragraph" w:styleId="C9E88C5D0ED34249AB04D966890752E111" w:customStyle="1">
    <w:name w:val="C9E88C5D0ED34249AB04D966890752E111"/>
    <w:rsid w:val="006602A4"/>
    <w:rPr>
      <w:lang w:val="en-US" w:eastAsia="en-US"/>
    </w:rPr>
  </w:style>
  <w:style w:type="paragraph" w:styleId="F8164AAA888847C5A490100DC7D8AA48" w:customStyle="1">
    <w:name w:val="F8164AAA888847C5A490100DC7D8AA48"/>
    <w:rsid w:val="006602A4"/>
    <w:pPr>
      <w:spacing w:after="160" w:line="259" w:lineRule="auto"/>
    </w:pPr>
    <w:rPr>
      <w:lang w:val="es-ES" w:eastAsia="es-ES"/>
    </w:rPr>
  </w:style>
  <w:style w:type="paragraph" w:styleId="DefaultPlaceholder108206515841" w:customStyle="1">
    <w:name w:val="DefaultPlaceholder_108206515841"/>
    <w:rsid w:val="006602A4"/>
    <w:rPr>
      <w:lang w:val="en-US" w:eastAsia="en-US"/>
    </w:rPr>
  </w:style>
  <w:style w:type="paragraph" w:styleId="C9E88C5D0ED34249AB04D966890752E112" w:customStyle="1">
    <w:name w:val="C9E88C5D0ED34249AB04D966890752E112"/>
    <w:rsid w:val="006602A4"/>
    <w:rPr>
      <w:lang w:val="en-US" w:eastAsia="en-US"/>
    </w:rPr>
  </w:style>
  <w:style w:type="paragraph" w:styleId="DefaultPlaceholder108206515842" w:customStyle="1">
    <w:name w:val="DefaultPlaceholder_108206515842"/>
    <w:rsid w:val="006602A4"/>
    <w:rPr>
      <w:lang w:val="en-US" w:eastAsia="en-US"/>
    </w:rPr>
  </w:style>
  <w:style w:type="paragraph" w:styleId="DefaultPlaceholder108206515843" w:customStyle="1">
    <w:name w:val="DefaultPlaceholder_108206515843"/>
    <w:rsid w:val="006602A4"/>
    <w:rPr>
      <w:lang w:val="en-US" w:eastAsia="en-US"/>
    </w:rPr>
  </w:style>
  <w:style w:type="paragraph" w:styleId="C9E88C5D0ED34249AB04D966890752E113" w:customStyle="1">
    <w:name w:val="C9E88C5D0ED34249AB04D966890752E113"/>
    <w:rsid w:val="006602A4"/>
    <w:rPr>
      <w:lang w:val="en-US" w:eastAsia="en-US"/>
    </w:rPr>
  </w:style>
  <w:style w:type="paragraph" w:styleId="F8164AAA888847C5A490100DC7D8AA481" w:customStyle="1">
    <w:name w:val="F8164AAA888847C5A490100DC7D8AA481"/>
    <w:rsid w:val="006602A4"/>
    <w:rPr>
      <w:lang w:val="en-US" w:eastAsia="en-US"/>
    </w:rPr>
  </w:style>
  <w:style w:type="paragraph" w:styleId="DefaultPlaceholder108206515844" w:customStyle="1">
    <w:name w:val="DefaultPlaceholder_108206515844"/>
    <w:rsid w:val="006602A4"/>
    <w:rPr>
      <w:lang w:val="en-US" w:eastAsia="en-US"/>
    </w:rPr>
  </w:style>
  <w:style w:type="paragraph" w:styleId="C9E88C5D0ED34249AB04D966890752E114" w:customStyle="1">
    <w:name w:val="C9E88C5D0ED34249AB04D966890752E114"/>
    <w:rsid w:val="006602A4"/>
    <w:rPr>
      <w:lang w:val="en-US" w:eastAsia="en-US"/>
    </w:rPr>
  </w:style>
  <w:style w:type="paragraph" w:styleId="F8164AAA888847C5A490100DC7D8AA482" w:customStyle="1">
    <w:name w:val="F8164AAA888847C5A490100DC7D8AA482"/>
    <w:rsid w:val="006602A4"/>
    <w:rPr>
      <w:lang w:val="en-US" w:eastAsia="en-US"/>
    </w:rPr>
  </w:style>
  <w:style w:type="paragraph" w:styleId="DefaultPlaceholder108206515845" w:customStyle="1">
    <w:name w:val="DefaultPlaceholder_108206515845"/>
    <w:rsid w:val="00254F74"/>
    <w:rPr>
      <w:lang w:val="en-US" w:eastAsia="en-US"/>
    </w:rPr>
  </w:style>
  <w:style w:type="paragraph" w:styleId="DefaultPlaceholder108206515846" w:customStyle="1">
    <w:name w:val="DefaultPlaceholder_108206515846"/>
    <w:rsid w:val="00254F74"/>
    <w:rPr>
      <w:lang w:val="en-US" w:eastAsia="en-US"/>
    </w:rPr>
  </w:style>
  <w:style w:type="paragraph" w:styleId="DefaultPlaceholder108206515847" w:customStyle="1">
    <w:name w:val="DefaultPlaceholder_108206515847"/>
    <w:rsid w:val="00254F74"/>
    <w:rPr>
      <w:lang w:val="en-US" w:eastAsia="en-US"/>
    </w:rPr>
  </w:style>
  <w:style w:type="paragraph" w:styleId="C9E88C5D0ED34249AB04D966890752E115" w:customStyle="1">
    <w:name w:val="C9E88C5D0ED34249AB04D966890752E115"/>
    <w:rsid w:val="00254F74"/>
    <w:rPr>
      <w:lang w:val="en-US" w:eastAsia="en-US"/>
    </w:rPr>
  </w:style>
  <w:style w:type="paragraph" w:styleId="F8164AAA888847C5A490100DC7D8AA483" w:customStyle="1">
    <w:name w:val="F8164AAA888847C5A490100DC7D8AA483"/>
    <w:rsid w:val="00254F74"/>
    <w:rPr>
      <w:lang w:val="en-US" w:eastAsia="en-US"/>
    </w:rPr>
  </w:style>
  <w:style w:type="paragraph" w:styleId="DefaultPlaceholder108206515848" w:customStyle="1">
    <w:name w:val="DefaultPlaceholder_108206515848"/>
    <w:rsid w:val="001B45EE"/>
    <w:rPr>
      <w:lang w:val="en-US" w:eastAsia="en-US"/>
    </w:rPr>
  </w:style>
  <w:style w:type="paragraph" w:styleId="C9E88C5D0ED34249AB04D966890752E116" w:customStyle="1">
    <w:name w:val="C9E88C5D0ED34249AB04D966890752E116"/>
    <w:rsid w:val="001B45EE"/>
    <w:rPr>
      <w:lang w:val="en-US" w:eastAsia="en-US"/>
    </w:rPr>
  </w:style>
  <w:style w:type="paragraph" w:styleId="DefaultPlaceholder108206515849" w:customStyle="1">
    <w:name w:val="DefaultPlaceholder_108206515849"/>
    <w:rsid w:val="001B45EE"/>
    <w:rPr>
      <w:lang w:val="en-US" w:eastAsia="en-US"/>
    </w:rPr>
  </w:style>
  <w:style w:type="paragraph" w:styleId="C9E88C5D0ED34249AB04D966890752E117" w:customStyle="1">
    <w:name w:val="C9E88C5D0ED34249AB04D966890752E117"/>
    <w:rsid w:val="001B45EE"/>
    <w:rPr>
      <w:lang w:val="en-US" w:eastAsia="en-US"/>
    </w:rPr>
  </w:style>
  <w:style w:type="paragraph" w:styleId="F2DD83E9D9D14F66AFDC44CED0827155" w:customStyle="1">
    <w:name w:val="F2DD83E9D9D14F66AFDC44CED0827155"/>
    <w:rsid w:val="00A233A9"/>
    <w:pPr>
      <w:spacing w:after="160" w:line="259" w:lineRule="auto"/>
    </w:pPr>
    <w:rPr>
      <w:lang w:val="es-ES" w:eastAsia="es-ES"/>
    </w:rPr>
  </w:style>
  <w:style w:type="paragraph" w:styleId="C8EEA07ED30342C197B2CDA6AAF4047A" w:customStyle="1">
    <w:name w:val="C8EEA07ED30342C197B2CDA6AAF4047A"/>
    <w:rsid w:val="00A233A9"/>
    <w:pPr>
      <w:spacing w:after="160" w:line="259" w:lineRule="auto"/>
    </w:pPr>
    <w:rPr>
      <w:lang w:val="es-ES" w:eastAsia="es-ES"/>
    </w:rPr>
  </w:style>
  <w:style w:type="paragraph" w:styleId="51D4A303AC704DF8A4887DBAB05B035F" w:customStyle="1">
    <w:name w:val="51D4A303AC704DF8A4887DBAB05B035F"/>
    <w:rsid w:val="00A233A9"/>
    <w:pPr>
      <w:spacing w:after="160" w:line="259" w:lineRule="auto"/>
    </w:pPr>
    <w:rPr>
      <w:lang w:val="es-ES" w:eastAsia="es-ES"/>
    </w:rPr>
  </w:style>
  <w:style w:type="paragraph" w:styleId="BB6C16D5F91A4F328FABEED9BA704E7F" w:customStyle="1">
    <w:name w:val="BB6C16D5F91A4F328FABEED9BA704E7F"/>
    <w:rsid w:val="00A233A9"/>
    <w:pPr>
      <w:spacing w:after="160" w:line="259" w:lineRule="auto"/>
    </w:pPr>
    <w:rPr>
      <w:lang w:val="es-ES" w:eastAsia="es-ES"/>
    </w:rPr>
  </w:style>
  <w:style w:type="paragraph" w:styleId="39D3B6F28BBC467881FE9562795539C1" w:customStyle="1">
    <w:name w:val="39D3B6F28BBC467881FE9562795539C1"/>
    <w:rsid w:val="00A233A9"/>
    <w:pPr>
      <w:spacing w:after="160" w:line="259" w:lineRule="auto"/>
    </w:pPr>
    <w:rPr>
      <w:lang w:val="es-ES" w:eastAsia="es-ES"/>
    </w:rPr>
  </w:style>
  <w:style w:type="paragraph" w:styleId="70FFE6BB4D984CA2B4A08B1FC0709A26" w:customStyle="1">
    <w:name w:val="70FFE6BB4D984CA2B4A08B1FC0709A26"/>
    <w:rsid w:val="00A233A9"/>
    <w:pPr>
      <w:spacing w:after="160" w:line="259" w:lineRule="auto"/>
    </w:pPr>
    <w:rPr>
      <w:lang w:val="es-ES" w:eastAsia="es-ES"/>
    </w:rPr>
  </w:style>
  <w:style w:type="paragraph" w:styleId="55999B3ABEE649C6A11C94311B2271C0" w:customStyle="1">
    <w:name w:val="55999B3ABEE649C6A11C94311B2271C0"/>
    <w:rsid w:val="00A233A9"/>
    <w:pPr>
      <w:spacing w:after="160" w:line="259" w:lineRule="auto"/>
    </w:pPr>
    <w:rPr>
      <w:lang w:val="es-ES" w:eastAsia="es-ES"/>
    </w:rPr>
  </w:style>
  <w:style w:type="paragraph" w:styleId="7FC2C0158438478593EE15EB5976BF07" w:customStyle="1">
    <w:name w:val="7FC2C0158438478593EE15EB5976BF07"/>
    <w:rsid w:val="00A233A9"/>
    <w:pPr>
      <w:spacing w:after="160" w:line="259" w:lineRule="auto"/>
    </w:pPr>
    <w:rPr>
      <w:lang w:val="es-ES" w:eastAsia="es-ES"/>
    </w:rPr>
  </w:style>
  <w:style w:type="paragraph" w:styleId="DefaultPlaceholder108206515850" w:customStyle="1">
    <w:name w:val="DefaultPlaceholder_108206515850"/>
    <w:rsid w:val="00822346"/>
    <w:rPr>
      <w:lang w:val="en-US" w:eastAsia="en-US"/>
    </w:rPr>
  </w:style>
  <w:style w:type="paragraph" w:styleId="C9E88C5D0ED34249AB04D966890752E118" w:customStyle="1">
    <w:name w:val="C9E88C5D0ED34249AB04D966890752E118"/>
    <w:rsid w:val="00822346"/>
    <w:rPr>
      <w:lang w:val="en-US" w:eastAsia="en-US"/>
    </w:rPr>
  </w:style>
  <w:style w:type="paragraph" w:styleId="F2DD83E9D9D14F66AFDC44CED08271551" w:customStyle="1">
    <w:name w:val="F2DD83E9D9D14F66AFDC44CED08271551"/>
    <w:rsid w:val="00822346"/>
    <w:rPr>
      <w:lang w:val="en-US" w:eastAsia="en-US"/>
    </w:rPr>
  </w:style>
  <w:style w:type="paragraph" w:styleId="C8EEA07ED30342C197B2CDA6AAF4047A1" w:customStyle="1">
    <w:name w:val="C8EEA07ED30342C197B2CDA6AAF4047A1"/>
    <w:rsid w:val="00822346"/>
    <w:rPr>
      <w:lang w:val="en-US" w:eastAsia="en-US"/>
    </w:rPr>
  </w:style>
  <w:style w:type="paragraph" w:styleId="51D4A303AC704DF8A4887DBAB05B035F1" w:customStyle="1">
    <w:name w:val="51D4A303AC704DF8A4887DBAB05B035F1"/>
    <w:rsid w:val="00822346"/>
    <w:rPr>
      <w:lang w:val="en-US" w:eastAsia="en-US"/>
    </w:rPr>
  </w:style>
  <w:style w:type="paragraph" w:styleId="BB6C16D5F91A4F328FABEED9BA704E7F1" w:customStyle="1">
    <w:name w:val="BB6C16D5F91A4F328FABEED9BA704E7F1"/>
    <w:rsid w:val="00822346"/>
    <w:rPr>
      <w:lang w:val="en-US" w:eastAsia="en-US"/>
    </w:rPr>
  </w:style>
  <w:style w:type="paragraph" w:styleId="39D3B6F28BBC467881FE9562795539C11" w:customStyle="1">
    <w:name w:val="39D3B6F28BBC467881FE9562795539C11"/>
    <w:rsid w:val="00822346"/>
    <w:rPr>
      <w:lang w:val="en-US" w:eastAsia="en-US"/>
    </w:rPr>
  </w:style>
  <w:style w:type="paragraph" w:styleId="55999B3ABEE649C6A11C94311B2271C01" w:customStyle="1">
    <w:name w:val="55999B3ABEE649C6A11C94311B2271C01"/>
    <w:rsid w:val="00822346"/>
    <w:rPr>
      <w:lang w:val="en-US" w:eastAsia="en-US"/>
    </w:rPr>
  </w:style>
  <w:style w:type="paragraph" w:styleId="7FC2C0158438478593EE15EB5976BF071" w:customStyle="1">
    <w:name w:val="7FC2C0158438478593EE15EB5976BF071"/>
    <w:rsid w:val="00822346"/>
    <w:rPr>
      <w:lang w:val="en-US" w:eastAsia="en-US"/>
    </w:rPr>
  </w:style>
  <w:style w:type="paragraph" w:styleId="6106EEBF2DCB4F8DBABF2E86A2AC588C" w:customStyle="1">
    <w:name w:val="6106EEBF2DCB4F8DBABF2E86A2AC588C"/>
    <w:rsid w:val="00A12E80"/>
    <w:pPr>
      <w:spacing w:after="160" w:line="259" w:lineRule="auto"/>
    </w:pPr>
    <w:rPr>
      <w:lang w:val="en-US" w:eastAsia="en-US"/>
    </w:rPr>
  </w:style>
  <w:style w:type="paragraph" w:styleId="44C358C58149445BA2755ADBB9F4F8AF" w:customStyle="1">
    <w:name w:val="44C358C58149445BA2755ADBB9F4F8AF"/>
    <w:rsid w:val="00A12E80"/>
    <w:pPr>
      <w:spacing w:after="160" w:line="259" w:lineRule="auto"/>
    </w:pPr>
    <w:rPr>
      <w:lang w:val="en-US" w:eastAsia="en-US"/>
    </w:rPr>
  </w:style>
  <w:style w:type="paragraph" w:styleId="B751828FB22C4D3F80E3B3B38896A6FA" w:customStyle="1">
    <w:name w:val="B751828FB22C4D3F80E3B3B38896A6FA"/>
    <w:rsid w:val="00A12E80"/>
    <w:pPr>
      <w:spacing w:after="160" w:line="259" w:lineRule="auto"/>
    </w:pPr>
    <w:rPr>
      <w:lang w:val="en-US" w:eastAsia="en-US"/>
    </w:rPr>
  </w:style>
  <w:style w:type="paragraph" w:styleId="DefaultPlaceholder108206515851" w:customStyle="1">
    <w:name w:val="DefaultPlaceholder_108206515851"/>
    <w:rsid w:val="00A12E80"/>
    <w:rPr>
      <w:lang w:val="en-US" w:eastAsia="en-US"/>
    </w:rPr>
  </w:style>
  <w:style w:type="paragraph" w:styleId="44C358C58149445BA2755ADBB9F4F8AF1" w:customStyle="1">
    <w:name w:val="44C358C58149445BA2755ADBB9F4F8AF1"/>
    <w:rsid w:val="00A12E80"/>
    <w:rPr>
      <w:lang w:val="en-US" w:eastAsia="en-US"/>
    </w:rPr>
  </w:style>
  <w:style w:type="paragraph" w:styleId="F2DD83E9D9D14F66AFDC44CED08271552" w:customStyle="1">
    <w:name w:val="F2DD83E9D9D14F66AFDC44CED08271552"/>
    <w:rsid w:val="00A12E80"/>
    <w:rPr>
      <w:lang w:val="en-US" w:eastAsia="en-US"/>
    </w:rPr>
  </w:style>
  <w:style w:type="paragraph" w:styleId="C8EEA07ED30342C197B2CDA6AAF4047A2" w:customStyle="1">
    <w:name w:val="C8EEA07ED30342C197B2CDA6AAF4047A2"/>
    <w:rsid w:val="00A12E80"/>
    <w:rPr>
      <w:lang w:val="en-US" w:eastAsia="en-US"/>
    </w:rPr>
  </w:style>
  <w:style w:type="paragraph" w:styleId="51D4A303AC704DF8A4887DBAB05B035F2" w:customStyle="1">
    <w:name w:val="51D4A303AC704DF8A4887DBAB05B035F2"/>
    <w:rsid w:val="00A12E80"/>
    <w:rPr>
      <w:lang w:val="en-US" w:eastAsia="en-US"/>
    </w:rPr>
  </w:style>
  <w:style w:type="paragraph" w:styleId="BB6C16D5F91A4F328FABEED9BA704E7F2" w:customStyle="1">
    <w:name w:val="BB6C16D5F91A4F328FABEED9BA704E7F2"/>
    <w:rsid w:val="00A12E80"/>
    <w:rPr>
      <w:lang w:val="en-US" w:eastAsia="en-US"/>
    </w:rPr>
  </w:style>
  <w:style w:type="paragraph" w:styleId="39D3B6F28BBC467881FE9562795539C12" w:customStyle="1">
    <w:name w:val="39D3B6F28BBC467881FE9562795539C12"/>
    <w:rsid w:val="00A12E80"/>
    <w:rPr>
      <w:lang w:val="en-US" w:eastAsia="en-US"/>
    </w:rPr>
  </w:style>
  <w:style w:type="paragraph" w:styleId="55999B3ABEE649C6A11C94311B2271C02" w:customStyle="1">
    <w:name w:val="55999B3ABEE649C6A11C94311B2271C02"/>
    <w:rsid w:val="00A12E80"/>
    <w:rPr>
      <w:lang w:val="en-US" w:eastAsia="en-US"/>
    </w:rPr>
  </w:style>
  <w:style w:type="paragraph" w:styleId="7FC2C0158438478593EE15EB5976BF072" w:customStyle="1">
    <w:name w:val="7FC2C0158438478593EE15EB5976BF072"/>
    <w:rsid w:val="00A12E80"/>
    <w:rPr>
      <w:lang w:val="en-US" w:eastAsia="en-US"/>
    </w:rPr>
  </w:style>
  <w:style w:type="paragraph" w:styleId="083B6614768B427E86B014893A2528E7" w:customStyle="1">
    <w:name w:val="083B6614768B427E86B014893A2528E7"/>
    <w:rsid w:val="00E71AF0"/>
    <w:pPr>
      <w:spacing w:after="160" w:line="259" w:lineRule="auto"/>
    </w:pPr>
    <w:rPr>
      <w:lang w:val="en-US" w:eastAsia="en-US"/>
    </w:rPr>
  </w:style>
  <w:style w:type="paragraph" w:styleId="1826176F614340649BFAC28C3B63B783" w:customStyle="1">
    <w:name w:val="1826176F614340649BFAC28C3B63B783"/>
    <w:rsid w:val="00E71AF0"/>
    <w:pPr>
      <w:spacing w:after="160" w:line="259" w:lineRule="auto"/>
    </w:pPr>
    <w:rPr>
      <w:lang w:val="en-US" w:eastAsia="en-US"/>
    </w:rPr>
  </w:style>
  <w:style w:type="paragraph" w:styleId="660E17DCE9994E90BC6694A0259940E3" w:customStyle="1">
    <w:name w:val="660E17DCE9994E90BC6694A0259940E3"/>
    <w:rsid w:val="00142182"/>
    <w:pPr>
      <w:spacing w:after="160" w:line="259" w:lineRule="auto"/>
    </w:pPr>
    <w:rPr>
      <w:lang w:val="en-US" w:eastAsia="en-US"/>
    </w:rPr>
  </w:style>
  <w:style w:type="paragraph" w:styleId="11BBD50957054E579216DBF7B937FDAF" w:customStyle="1">
    <w:name w:val="11BBD50957054E579216DBF7B937FDAF"/>
    <w:rsid w:val="00142182"/>
    <w:pPr>
      <w:spacing w:after="160" w:line="259" w:lineRule="auto"/>
    </w:pPr>
    <w:rPr>
      <w:lang w:val="en-US" w:eastAsia="en-US"/>
    </w:rPr>
  </w:style>
  <w:style w:type="paragraph" w:styleId="C3FE2E066A5A4A99BA5BC18BCF9C851E" w:customStyle="1">
    <w:name w:val="C3FE2E066A5A4A99BA5BC18BCF9C851E"/>
    <w:rsid w:val="00142182"/>
    <w:pPr>
      <w:spacing w:after="160" w:line="259" w:lineRule="auto"/>
    </w:pPr>
    <w:rPr>
      <w:lang w:val="en-US" w:eastAsia="en-US"/>
    </w:rPr>
  </w:style>
  <w:style w:type="paragraph" w:styleId="F6FB85360B2D41EB9397FA3E05064F1B" w:customStyle="1">
    <w:name w:val="F6FB85360B2D41EB9397FA3E05064F1B"/>
    <w:rsid w:val="00142182"/>
    <w:pPr>
      <w:spacing w:after="160" w:line="259" w:lineRule="auto"/>
    </w:pPr>
    <w:rPr>
      <w:lang w:val="en-US" w:eastAsia="en-US"/>
    </w:rPr>
  </w:style>
  <w:style w:type="paragraph" w:styleId="EB0630F4040B482E96CA4839BB6F9B22" w:customStyle="1">
    <w:name w:val="EB0630F4040B482E96CA4839BB6F9B22"/>
    <w:rsid w:val="00142182"/>
    <w:pPr>
      <w:spacing w:after="160" w:line="259" w:lineRule="auto"/>
    </w:pPr>
    <w:rPr>
      <w:lang w:val="en-US" w:eastAsia="en-US"/>
    </w:rPr>
  </w:style>
  <w:style w:type="paragraph" w:styleId="4B827484BECC46D6A8B05E4C3E1FF5CE" w:customStyle="1">
    <w:name w:val="4B827484BECC46D6A8B05E4C3E1FF5CE"/>
    <w:rsid w:val="00142182"/>
    <w:pPr>
      <w:spacing w:after="160" w:line="259" w:lineRule="auto"/>
    </w:pPr>
    <w:rPr>
      <w:lang w:val="en-US" w:eastAsia="en-US"/>
    </w:rPr>
  </w:style>
  <w:style w:type="paragraph" w:styleId="B68DDF50D7A3465C86D2AE049398036D" w:customStyle="1">
    <w:name w:val="B68DDF50D7A3465C86D2AE049398036D"/>
    <w:rsid w:val="00142182"/>
    <w:pPr>
      <w:spacing w:after="160" w:line="259" w:lineRule="auto"/>
    </w:pPr>
    <w:rPr>
      <w:lang w:val="en-US" w:eastAsia="en-US"/>
    </w:rPr>
  </w:style>
  <w:style w:type="paragraph" w:styleId="0B5686905AD04E3D8956300C98D61858" w:customStyle="1">
    <w:name w:val="0B5686905AD04E3D8956300C98D61858"/>
    <w:rsid w:val="00142182"/>
    <w:pPr>
      <w:spacing w:after="160" w:line="259" w:lineRule="auto"/>
    </w:pPr>
    <w:rPr>
      <w:lang w:val="en-US" w:eastAsia="en-US"/>
    </w:rPr>
  </w:style>
  <w:style w:type="paragraph" w:styleId="663508C386DF4D1F90515565C731B428" w:customStyle="1">
    <w:name w:val="663508C386DF4D1F90515565C731B428"/>
    <w:rsid w:val="00142182"/>
    <w:pPr>
      <w:spacing w:after="160" w:line="259" w:lineRule="auto"/>
    </w:pPr>
    <w:rPr>
      <w:lang w:val="en-US" w:eastAsia="en-US"/>
    </w:rPr>
  </w:style>
  <w:style w:type="paragraph" w:styleId="F21B320DC5CC4CA29D18953BBE653F77" w:customStyle="1">
    <w:name w:val="F21B320DC5CC4CA29D18953BBE653F77"/>
    <w:rsid w:val="00142182"/>
    <w:pPr>
      <w:spacing w:after="160" w:line="259" w:lineRule="auto"/>
    </w:pPr>
    <w:rPr>
      <w:lang w:val="en-US" w:eastAsia="en-US"/>
    </w:rPr>
  </w:style>
  <w:style w:type="paragraph" w:styleId="19F5288FE7CC4C80A1FC8C20A439351A" w:customStyle="1">
    <w:name w:val="19F5288FE7CC4C80A1FC8C20A439351A"/>
    <w:rsid w:val="00142182"/>
    <w:pPr>
      <w:spacing w:after="160" w:line="259" w:lineRule="auto"/>
    </w:pPr>
    <w:rPr>
      <w:lang w:val="en-US" w:eastAsia="en-US"/>
    </w:rPr>
  </w:style>
  <w:style w:type="paragraph" w:styleId="76329637CBD949C6974E9AEFB8048C75" w:customStyle="1">
    <w:name w:val="76329637CBD949C6974E9AEFB8048C75"/>
    <w:rsid w:val="00A76337"/>
    <w:pPr>
      <w:spacing w:after="160" w:line="259" w:lineRule="auto"/>
    </w:pPr>
    <w:rPr>
      <w:lang w:val="es-ES" w:eastAsia="es-ES"/>
    </w:rPr>
  </w:style>
  <w:style w:type="paragraph" w:styleId="DefaultPlaceholder108206515852" w:customStyle="1">
    <w:name w:val="DefaultPlaceholder_108206515852"/>
    <w:rsid w:val="00AC6B54"/>
    <w:rPr>
      <w:lang w:val="en-US" w:eastAsia="en-US"/>
    </w:rPr>
  </w:style>
  <w:style w:type="paragraph" w:styleId="44C358C58149445BA2755ADBB9F4F8AF2" w:customStyle="1">
    <w:name w:val="44C358C58149445BA2755ADBB9F4F8AF2"/>
    <w:rsid w:val="00AC6B54"/>
    <w:rPr>
      <w:lang w:val="en-US" w:eastAsia="en-US"/>
    </w:rPr>
  </w:style>
  <w:style w:type="paragraph" w:styleId="F21B320DC5CC4CA29D18953BBE653F771" w:customStyle="1">
    <w:name w:val="F21B320DC5CC4CA29D18953BBE653F771"/>
    <w:rsid w:val="00AC6B54"/>
    <w:rPr>
      <w:lang w:val="en-US" w:eastAsia="en-US"/>
    </w:rPr>
  </w:style>
  <w:style w:type="paragraph" w:styleId="19F5288FE7CC4C80A1FC8C20A439351A1" w:customStyle="1">
    <w:name w:val="19F5288FE7CC4C80A1FC8C20A439351A1"/>
    <w:rsid w:val="00AC6B54"/>
    <w:rPr>
      <w:lang w:val="en-US" w:eastAsia="en-US"/>
    </w:rPr>
  </w:style>
  <w:style w:type="paragraph" w:styleId="1826176F614340649BFAC28C3B63B7831" w:customStyle="1">
    <w:name w:val="1826176F614340649BFAC28C3B63B7831"/>
    <w:rsid w:val="00AC6B54"/>
    <w:rPr>
      <w:lang w:val="en-US" w:eastAsia="en-US"/>
    </w:rPr>
  </w:style>
  <w:style w:type="paragraph" w:styleId="F2DD83E9D9D14F66AFDC44CED08271553" w:customStyle="1">
    <w:name w:val="F2DD83E9D9D14F66AFDC44CED08271553"/>
    <w:rsid w:val="00AC6B54"/>
    <w:rPr>
      <w:lang w:val="en-US" w:eastAsia="en-US"/>
    </w:rPr>
  </w:style>
  <w:style w:type="paragraph" w:styleId="C8EEA07ED30342C197B2CDA6AAF4047A3" w:customStyle="1">
    <w:name w:val="C8EEA07ED30342C197B2CDA6AAF4047A3"/>
    <w:rsid w:val="00AC6B54"/>
    <w:rPr>
      <w:lang w:val="en-US" w:eastAsia="en-US"/>
    </w:rPr>
  </w:style>
  <w:style w:type="paragraph" w:styleId="51D4A303AC704DF8A4887DBAB05B035F3" w:customStyle="1">
    <w:name w:val="51D4A303AC704DF8A4887DBAB05B035F3"/>
    <w:rsid w:val="00AC6B54"/>
    <w:rPr>
      <w:lang w:val="en-US" w:eastAsia="en-US"/>
    </w:rPr>
  </w:style>
  <w:style w:type="paragraph" w:styleId="BB6C16D5F91A4F328FABEED9BA704E7F3" w:customStyle="1">
    <w:name w:val="BB6C16D5F91A4F328FABEED9BA704E7F3"/>
    <w:rsid w:val="00AC6B54"/>
    <w:rPr>
      <w:lang w:val="en-US" w:eastAsia="en-US"/>
    </w:rPr>
  </w:style>
  <w:style w:type="paragraph" w:styleId="39D3B6F28BBC467881FE9562795539C13" w:customStyle="1">
    <w:name w:val="39D3B6F28BBC467881FE9562795539C13"/>
    <w:rsid w:val="00AC6B54"/>
    <w:rPr>
      <w:lang w:val="en-US" w:eastAsia="en-US"/>
    </w:rPr>
  </w:style>
  <w:style w:type="paragraph" w:styleId="55999B3ABEE649C6A11C94311B2271C03" w:customStyle="1">
    <w:name w:val="55999B3ABEE649C6A11C94311B2271C03"/>
    <w:rsid w:val="00AC6B54"/>
    <w:rPr>
      <w:lang w:val="en-US" w:eastAsia="en-US"/>
    </w:rPr>
  </w:style>
  <w:style w:type="paragraph" w:styleId="7FC2C0158438478593EE15EB5976BF073" w:customStyle="1">
    <w:name w:val="7FC2C0158438478593EE15EB5976BF073"/>
    <w:rsid w:val="00AC6B54"/>
    <w:rPr>
      <w:lang w:val="en-US" w:eastAsia="en-US"/>
    </w:rPr>
  </w:style>
  <w:style w:type="paragraph" w:styleId="76329637CBD949C6974E9AEFB8048C751" w:customStyle="1">
    <w:name w:val="76329637CBD949C6974E9AEFB8048C751"/>
    <w:rsid w:val="00AC6B54"/>
    <w:rPr>
      <w:lang w:val="en-US" w:eastAsia="en-US"/>
    </w:rPr>
  </w:style>
  <w:style w:type="paragraph" w:styleId="DefaultPlaceholder108206515853" w:customStyle="1">
    <w:name w:val="DefaultPlaceholder_108206515853"/>
    <w:rsid w:val="002452C2"/>
    <w:rPr>
      <w:lang w:val="en-US" w:eastAsia="en-US"/>
    </w:rPr>
  </w:style>
  <w:style w:type="paragraph" w:styleId="44C358C58149445BA2755ADBB9F4F8AF3" w:customStyle="1">
    <w:name w:val="44C358C58149445BA2755ADBB9F4F8AF3"/>
    <w:rsid w:val="002452C2"/>
    <w:rPr>
      <w:lang w:val="en-US" w:eastAsia="en-US"/>
    </w:rPr>
  </w:style>
  <w:style w:type="paragraph" w:styleId="F21B320DC5CC4CA29D18953BBE653F772" w:customStyle="1">
    <w:name w:val="F21B320DC5CC4CA29D18953BBE653F772"/>
    <w:rsid w:val="002452C2"/>
    <w:rPr>
      <w:lang w:val="en-US" w:eastAsia="en-US"/>
    </w:rPr>
  </w:style>
  <w:style w:type="paragraph" w:styleId="19F5288FE7CC4C80A1FC8C20A439351A2" w:customStyle="1">
    <w:name w:val="19F5288FE7CC4C80A1FC8C20A439351A2"/>
    <w:rsid w:val="002452C2"/>
    <w:rPr>
      <w:lang w:val="en-US" w:eastAsia="en-US"/>
    </w:rPr>
  </w:style>
  <w:style w:type="paragraph" w:styleId="1826176F614340649BFAC28C3B63B7832" w:customStyle="1">
    <w:name w:val="1826176F614340649BFAC28C3B63B7832"/>
    <w:rsid w:val="002452C2"/>
    <w:rPr>
      <w:lang w:val="en-US" w:eastAsia="en-US"/>
    </w:rPr>
  </w:style>
  <w:style w:type="paragraph" w:styleId="F2DD83E9D9D14F66AFDC44CED08271554" w:customStyle="1">
    <w:name w:val="F2DD83E9D9D14F66AFDC44CED08271554"/>
    <w:rsid w:val="002452C2"/>
    <w:rPr>
      <w:lang w:val="en-US" w:eastAsia="en-US"/>
    </w:rPr>
  </w:style>
  <w:style w:type="paragraph" w:styleId="C8EEA07ED30342C197B2CDA6AAF4047A4" w:customStyle="1">
    <w:name w:val="C8EEA07ED30342C197B2CDA6AAF4047A4"/>
    <w:rsid w:val="002452C2"/>
    <w:rPr>
      <w:lang w:val="en-US" w:eastAsia="en-US"/>
    </w:rPr>
  </w:style>
  <w:style w:type="paragraph" w:styleId="51D4A303AC704DF8A4887DBAB05B035F4" w:customStyle="1">
    <w:name w:val="51D4A303AC704DF8A4887DBAB05B035F4"/>
    <w:rsid w:val="002452C2"/>
    <w:rPr>
      <w:lang w:val="en-US" w:eastAsia="en-US"/>
    </w:rPr>
  </w:style>
  <w:style w:type="paragraph" w:styleId="BB6C16D5F91A4F328FABEED9BA704E7F4" w:customStyle="1">
    <w:name w:val="BB6C16D5F91A4F328FABEED9BA704E7F4"/>
    <w:rsid w:val="002452C2"/>
    <w:rPr>
      <w:lang w:val="en-US" w:eastAsia="en-US"/>
    </w:rPr>
  </w:style>
  <w:style w:type="paragraph" w:styleId="39D3B6F28BBC467881FE9562795539C14" w:customStyle="1">
    <w:name w:val="39D3B6F28BBC467881FE9562795539C14"/>
    <w:rsid w:val="002452C2"/>
    <w:rPr>
      <w:lang w:val="en-US" w:eastAsia="en-US"/>
    </w:rPr>
  </w:style>
  <w:style w:type="paragraph" w:styleId="55999B3ABEE649C6A11C94311B2271C04" w:customStyle="1">
    <w:name w:val="55999B3ABEE649C6A11C94311B2271C04"/>
    <w:rsid w:val="002452C2"/>
    <w:rPr>
      <w:lang w:val="en-US" w:eastAsia="en-US"/>
    </w:rPr>
  </w:style>
  <w:style w:type="paragraph" w:styleId="7FC2C0158438478593EE15EB5976BF074" w:customStyle="1">
    <w:name w:val="7FC2C0158438478593EE15EB5976BF074"/>
    <w:rsid w:val="002452C2"/>
    <w:rPr>
      <w:lang w:val="en-US" w:eastAsia="en-US"/>
    </w:rPr>
  </w:style>
  <w:style w:type="paragraph" w:styleId="76329637CBD949C6974E9AEFB8048C752" w:customStyle="1">
    <w:name w:val="76329637CBD949C6974E9AEFB8048C752"/>
    <w:rsid w:val="002452C2"/>
    <w:rPr>
      <w:lang w:val="en-US" w:eastAsia="en-US"/>
    </w:rPr>
  </w:style>
  <w:style w:type="paragraph" w:styleId="DefaultPlaceholder108206515854" w:customStyle="1">
    <w:name w:val="DefaultPlaceholder_108206515854"/>
    <w:rsid w:val="002452C2"/>
    <w:rPr>
      <w:lang w:val="en-US" w:eastAsia="en-US"/>
    </w:rPr>
  </w:style>
  <w:style w:type="paragraph" w:styleId="44C358C58149445BA2755ADBB9F4F8AF4" w:customStyle="1">
    <w:name w:val="44C358C58149445BA2755ADBB9F4F8AF4"/>
    <w:rsid w:val="002452C2"/>
    <w:rPr>
      <w:lang w:val="en-US" w:eastAsia="en-US"/>
    </w:rPr>
  </w:style>
  <w:style w:type="paragraph" w:styleId="F21B320DC5CC4CA29D18953BBE653F773" w:customStyle="1">
    <w:name w:val="F21B320DC5CC4CA29D18953BBE653F773"/>
    <w:rsid w:val="002452C2"/>
    <w:rPr>
      <w:lang w:val="en-US" w:eastAsia="en-US"/>
    </w:rPr>
  </w:style>
  <w:style w:type="paragraph" w:styleId="19F5288FE7CC4C80A1FC8C20A439351A3" w:customStyle="1">
    <w:name w:val="19F5288FE7CC4C80A1FC8C20A439351A3"/>
    <w:rsid w:val="002452C2"/>
    <w:rPr>
      <w:lang w:val="en-US" w:eastAsia="en-US"/>
    </w:rPr>
  </w:style>
  <w:style w:type="paragraph" w:styleId="1826176F614340649BFAC28C3B63B7833" w:customStyle="1">
    <w:name w:val="1826176F614340649BFAC28C3B63B7833"/>
    <w:rsid w:val="002452C2"/>
    <w:rPr>
      <w:lang w:val="en-US" w:eastAsia="en-US"/>
    </w:rPr>
  </w:style>
  <w:style w:type="paragraph" w:styleId="F2DD83E9D9D14F66AFDC44CED08271555" w:customStyle="1">
    <w:name w:val="F2DD83E9D9D14F66AFDC44CED08271555"/>
    <w:rsid w:val="002452C2"/>
    <w:rPr>
      <w:lang w:val="en-US" w:eastAsia="en-US"/>
    </w:rPr>
  </w:style>
  <w:style w:type="paragraph" w:styleId="C8EEA07ED30342C197B2CDA6AAF4047A5" w:customStyle="1">
    <w:name w:val="C8EEA07ED30342C197B2CDA6AAF4047A5"/>
    <w:rsid w:val="002452C2"/>
    <w:rPr>
      <w:lang w:val="en-US" w:eastAsia="en-US"/>
    </w:rPr>
  </w:style>
  <w:style w:type="paragraph" w:styleId="51D4A303AC704DF8A4887DBAB05B035F5" w:customStyle="1">
    <w:name w:val="51D4A303AC704DF8A4887DBAB05B035F5"/>
    <w:rsid w:val="002452C2"/>
    <w:rPr>
      <w:lang w:val="en-US" w:eastAsia="en-US"/>
    </w:rPr>
  </w:style>
  <w:style w:type="paragraph" w:styleId="BB6C16D5F91A4F328FABEED9BA704E7F5" w:customStyle="1">
    <w:name w:val="BB6C16D5F91A4F328FABEED9BA704E7F5"/>
    <w:rsid w:val="002452C2"/>
    <w:rPr>
      <w:lang w:val="en-US" w:eastAsia="en-US"/>
    </w:rPr>
  </w:style>
  <w:style w:type="paragraph" w:styleId="39D3B6F28BBC467881FE9562795539C15" w:customStyle="1">
    <w:name w:val="39D3B6F28BBC467881FE9562795539C15"/>
    <w:rsid w:val="002452C2"/>
    <w:rPr>
      <w:lang w:val="en-US" w:eastAsia="en-US"/>
    </w:rPr>
  </w:style>
  <w:style w:type="paragraph" w:styleId="55999B3ABEE649C6A11C94311B2271C05" w:customStyle="1">
    <w:name w:val="55999B3ABEE649C6A11C94311B2271C05"/>
    <w:rsid w:val="002452C2"/>
    <w:rPr>
      <w:lang w:val="en-US" w:eastAsia="en-US"/>
    </w:rPr>
  </w:style>
  <w:style w:type="paragraph" w:styleId="7FC2C0158438478593EE15EB5976BF075" w:customStyle="1">
    <w:name w:val="7FC2C0158438478593EE15EB5976BF075"/>
    <w:rsid w:val="002452C2"/>
    <w:rPr>
      <w:lang w:val="en-US" w:eastAsia="en-US"/>
    </w:rPr>
  </w:style>
  <w:style w:type="paragraph" w:styleId="76329637CBD949C6974E9AEFB8048C753" w:customStyle="1">
    <w:name w:val="76329637CBD949C6974E9AEFB8048C753"/>
    <w:rsid w:val="002452C2"/>
    <w:rPr>
      <w:lang w:val="en-US" w:eastAsia="en-US"/>
    </w:rPr>
  </w:style>
  <w:style w:type="paragraph" w:styleId="DefaultPlaceholder108206515855" w:customStyle="1">
    <w:name w:val="DefaultPlaceholder_108206515855"/>
    <w:rsid w:val="002452C2"/>
    <w:rPr>
      <w:lang w:val="en-US" w:eastAsia="en-US"/>
    </w:rPr>
  </w:style>
  <w:style w:type="paragraph" w:styleId="44C358C58149445BA2755ADBB9F4F8AF5" w:customStyle="1">
    <w:name w:val="44C358C58149445BA2755ADBB9F4F8AF5"/>
    <w:rsid w:val="002452C2"/>
    <w:rPr>
      <w:lang w:val="en-US" w:eastAsia="en-US"/>
    </w:rPr>
  </w:style>
  <w:style w:type="paragraph" w:styleId="F21B320DC5CC4CA29D18953BBE653F774" w:customStyle="1">
    <w:name w:val="F21B320DC5CC4CA29D18953BBE653F774"/>
    <w:rsid w:val="002452C2"/>
    <w:rPr>
      <w:lang w:val="en-US" w:eastAsia="en-US"/>
    </w:rPr>
  </w:style>
  <w:style w:type="paragraph" w:styleId="19F5288FE7CC4C80A1FC8C20A439351A4" w:customStyle="1">
    <w:name w:val="19F5288FE7CC4C80A1FC8C20A439351A4"/>
    <w:rsid w:val="002452C2"/>
    <w:rPr>
      <w:lang w:val="en-US" w:eastAsia="en-US"/>
    </w:rPr>
  </w:style>
  <w:style w:type="paragraph" w:styleId="1826176F614340649BFAC28C3B63B7834" w:customStyle="1">
    <w:name w:val="1826176F614340649BFAC28C3B63B7834"/>
    <w:rsid w:val="002452C2"/>
    <w:rPr>
      <w:lang w:val="en-US" w:eastAsia="en-US"/>
    </w:rPr>
  </w:style>
  <w:style w:type="paragraph" w:styleId="F2DD83E9D9D14F66AFDC44CED08271556" w:customStyle="1">
    <w:name w:val="F2DD83E9D9D14F66AFDC44CED08271556"/>
    <w:rsid w:val="002452C2"/>
    <w:rPr>
      <w:lang w:val="en-US" w:eastAsia="en-US"/>
    </w:rPr>
  </w:style>
  <w:style w:type="paragraph" w:styleId="C8EEA07ED30342C197B2CDA6AAF4047A6" w:customStyle="1">
    <w:name w:val="C8EEA07ED30342C197B2CDA6AAF4047A6"/>
    <w:rsid w:val="002452C2"/>
    <w:rPr>
      <w:lang w:val="en-US" w:eastAsia="en-US"/>
    </w:rPr>
  </w:style>
  <w:style w:type="paragraph" w:styleId="51D4A303AC704DF8A4887DBAB05B035F6" w:customStyle="1">
    <w:name w:val="51D4A303AC704DF8A4887DBAB05B035F6"/>
    <w:rsid w:val="002452C2"/>
    <w:rPr>
      <w:lang w:val="en-US" w:eastAsia="en-US"/>
    </w:rPr>
  </w:style>
  <w:style w:type="paragraph" w:styleId="BB6C16D5F91A4F328FABEED9BA704E7F6" w:customStyle="1">
    <w:name w:val="BB6C16D5F91A4F328FABEED9BA704E7F6"/>
    <w:rsid w:val="002452C2"/>
    <w:rPr>
      <w:lang w:val="en-US" w:eastAsia="en-US"/>
    </w:rPr>
  </w:style>
  <w:style w:type="paragraph" w:styleId="39D3B6F28BBC467881FE9562795539C16" w:customStyle="1">
    <w:name w:val="39D3B6F28BBC467881FE9562795539C16"/>
    <w:rsid w:val="002452C2"/>
    <w:rPr>
      <w:lang w:val="en-US" w:eastAsia="en-US"/>
    </w:rPr>
  </w:style>
  <w:style w:type="paragraph" w:styleId="55999B3ABEE649C6A11C94311B2271C06" w:customStyle="1">
    <w:name w:val="55999B3ABEE649C6A11C94311B2271C06"/>
    <w:rsid w:val="002452C2"/>
    <w:rPr>
      <w:lang w:val="en-US" w:eastAsia="en-US"/>
    </w:rPr>
  </w:style>
  <w:style w:type="paragraph" w:styleId="7FC2C0158438478593EE15EB5976BF076" w:customStyle="1">
    <w:name w:val="7FC2C0158438478593EE15EB5976BF076"/>
    <w:rsid w:val="002452C2"/>
    <w:rPr>
      <w:lang w:val="en-US" w:eastAsia="en-US"/>
    </w:rPr>
  </w:style>
  <w:style w:type="paragraph" w:styleId="76329637CBD949C6974E9AEFB8048C754" w:customStyle="1">
    <w:name w:val="76329637CBD949C6974E9AEFB8048C754"/>
    <w:rsid w:val="002452C2"/>
    <w:rPr>
      <w:lang w:val="en-US" w:eastAsia="en-US"/>
    </w:rPr>
  </w:style>
  <w:style w:type="paragraph" w:styleId="DefaultPlaceholder108206515856" w:customStyle="1">
    <w:name w:val="DefaultPlaceholder_108206515856"/>
    <w:rsid w:val="002452C2"/>
    <w:rPr>
      <w:lang w:val="en-US" w:eastAsia="en-US"/>
    </w:rPr>
  </w:style>
  <w:style w:type="paragraph" w:styleId="44C358C58149445BA2755ADBB9F4F8AF6" w:customStyle="1">
    <w:name w:val="44C358C58149445BA2755ADBB9F4F8AF6"/>
    <w:rsid w:val="002452C2"/>
    <w:rPr>
      <w:lang w:val="en-US" w:eastAsia="en-US"/>
    </w:rPr>
  </w:style>
  <w:style w:type="paragraph" w:styleId="F21B320DC5CC4CA29D18953BBE653F775" w:customStyle="1">
    <w:name w:val="F21B320DC5CC4CA29D18953BBE653F775"/>
    <w:rsid w:val="002452C2"/>
    <w:rPr>
      <w:lang w:val="en-US" w:eastAsia="en-US"/>
    </w:rPr>
  </w:style>
  <w:style w:type="paragraph" w:styleId="19F5288FE7CC4C80A1FC8C20A439351A5" w:customStyle="1">
    <w:name w:val="19F5288FE7CC4C80A1FC8C20A439351A5"/>
    <w:rsid w:val="002452C2"/>
    <w:rPr>
      <w:lang w:val="en-US" w:eastAsia="en-US"/>
    </w:rPr>
  </w:style>
  <w:style w:type="paragraph" w:styleId="1826176F614340649BFAC28C3B63B7835" w:customStyle="1">
    <w:name w:val="1826176F614340649BFAC28C3B63B7835"/>
    <w:rsid w:val="002452C2"/>
    <w:rPr>
      <w:lang w:val="en-US" w:eastAsia="en-US"/>
    </w:rPr>
  </w:style>
  <w:style w:type="paragraph" w:styleId="F2DD83E9D9D14F66AFDC44CED08271557" w:customStyle="1">
    <w:name w:val="F2DD83E9D9D14F66AFDC44CED08271557"/>
    <w:rsid w:val="002452C2"/>
    <w:rPr>
      <w:lang w:val="en-US" w:eastAsia="en-US"/>
    </w:rPr>
  </w:style>
  <w:style w:type="paragraph" w:styleId="C8EEA07ED30342C197B2CDA6AAF4047A7" w:customStyle="1">
    <w:name w:val="C8EEA07ED30342C197B2CDA6AAF4047A7"/>
    <w:rsid w:val="002452C2"/>
    <w:rPr>
      <w:lang w:val="en-US" w:eastAsia="en-US"/>
    </w:rPr>
  </w:style>
  <w:style w:type="paragraph" w:styleId="51D4A303AC704DF8A4887DBAB05B035F7" w:customStyle="1">
    <w:name w:val="51D4A303AC704DF8A4887DBAB05B035F7"/>
    <w:rsid w:val="002452C2"/>
    <w:rPr>
      <w:lang w:val="en-US" w:eastAsia="en-US"/>
    </w:rPr>
  </w:style>
  <w:style w:type="paragraph" w:styleId="BB6C16D5F91A4F328FABEED9BA704E7F7" w:customStyle="1">
    <w:name w:val="BB6C16D5F91A4F328FABEED9BA704E7F7"/>
    <w:rsid w:val="002452C2"/>
    <w:rPr>
      <w:lang w:val="en-US" w:eastAsia="en-US"/>
    </w:rPr>
  </w:style>
  <w:style w:type="paragraph" w:styleId="39D3B6F28BBC467881FE9562795539C17" w:customStyle="1">
    <w:name w:val="39D3B6F28BBC467881FE9562795539C17"/>
    <w:rsid w:val="002452C2"/>
    <w:rPr>
      <w:lang w:val="en-US" w:eastAsia="en-US"/>
    </w:rPr>
  </w:style>
  <w:style w:type="paragraph" w:styleId="55999B3ABEE649C6A11C94311B2271C07" w:customStyle="1">
    <w:name w:val="55999B3ABEE649C6A11C94311B2271C07"/>
    <w:rsid w:val="002452C2"/>
    <w:rPr>
      <w:lang w:val="en-US" w:eastAsia="en-US"/>
    </w:rPr>
  </w:style>
  <w:style w:type="paragraph" w:styleId="7FC2C0158438478593EE15EB5976BF077" w:customStyle="1">
    <w:name w:val="7FC2C0158438478593EE15EB5976BF077"/>
    <w:rsid w:val="002452C2"/>
    <w:rPr>
      <w:lang w:val="en-US" w:eastAsia="en-US"/>
    </w:rPr>
  </w:style>
  <w:style w:type="paragraph" w:styleId="76329637CBD949C6974E9AEFB8048C755" w:customStyle="1">
    <w:name w:val="76329637CBD949C6974E9AEFB8048C755"/>
    <w:rsid w:val="002452C2"/>
    <w:rPr>
      <w:lang w:val="en-US" w:eastAsia="en-US"/>
    </w:rPr>
  </w:style>
  <w:style w:type="paragraph" w:styleId="DefaultPlaceholder108206515857" w:customStyle="1">
    <w:name w:val="DefaultPlaceholder_108206515857"/>
    <w:rsid w:val="002452C2"/>
    <w:rPr>
      <w:lang w:val="en-US" w:eastAsia="en-US"/>
    </w:rPr>
  </w:style>
  <w:style w:type="paragraph" w:styleId="44C358C58149445BA2755ADBB9F4F8AF7" w:customStyle="1">
    <w:name w:val="44C358C58149445BA2755ADBB9F4F8AF7"/>
    <w:rsid w:val="002452C2"/>
    <w:rPr>
      <w:lang w:val="en-US" w:eastAsia="en-US"/>
    </w:rPr>
  </w:style>
  <w:style w:type="paragraph" w:styleId="F21B320DC5CC4CA29D18953BBE653F776" w:customStyle="1">
    <w:name w:val="F21B320DC5CC4CA29D18953BBE653F776"/>
    <w:rsid w:val="002452C2"/>
    <w:rPr>
      <w:lang w:val="en-US" w:eastAsia="en-US"/>
    </w:rPr>
  </w:style>
  <w:style w:type="paragraph" w:styleId="19F5288FE7CC4C80A1FC8C20A439351A6" w:customStyle="1">
    <w:name w:val="19F5288FE7CC4C80A1FC8C20A439351A6"/>
    <w:rsid w:val="002452C2"/>
    <w:rPr>
      <w:lang w:val="en-US" w:eastAsia="en-US"/>
    </w:rPr>
  </w:style>
  <w:style w:type="paragraph" w:styleId="1826176F614340649BFAC28C3B63B7836" w:customStyle="1">
    <w:name w:val="1826176F614340649BFAC28C3B63B7836"/>
    <w:rsid w:val="002452C2"/>
    <w:rPr>
      <w:lang w:val="en-US" w:eastAsia="en-US"/>
    </w:rPr>
  </w:style>
  <w:style w:type="paragraph" w:styleId="F2DD83E9D9D14F66AFDC44CED08271558" w:customStyle="1">
    <w:name w:val="F2DD83E9D9D14F66AFDC44CED08271558"/>
    <w:rsid w:val="002452C2"/>
    <w:rPr>
      <w:lang w:val="en-US" w:eastAsia="en-US"/>
    </w:rPr>
  </w:style>
  <w:style w:type="paragraph" w:styleId="C8EEA07ED30342C197B2CDA6AAF4047A8" w:customStyle="1">
    <w:name w:val="C8EEA07ED30342C197B2CDA6AAF4047A8"/>
    <w:rsid w:val="002452C2"/>
    <w:rPr>
      <w:lang w:val="en-US" w:eastAsia="en-US"/>
    </w:rPr>
  </w:style>
  <w:style w:type="paragraph" w:styleId="51D4A303AC704DF8A4887DBAB05B035F8" w:customStyle="1">
    <w:name w:val="51D4A303AC704DF8A4887DBAB05B035F8"/>
    <w:rsid w:val="002452C2"/>
    <w:rPr>
      <w:lang w:val="en-US" w:eastAsia="en-US"/>
    </w:rPr>
  </w:style>
  <w:style w:type="paragraph" w:styleId="BB6C16D5F91A4F328FABEED9BA704E7F8" w:customStyle="1">
    <w:name w:val="BB6C16D5F91A4F328FABEED9BA704E7F8"/>
    <w:rsid w:val="002452C2"/>
    <w:rPr>
      <w:lang w:val="en-US" w:eastAsia="en-US"/>
    </w:rPr>
  </w:style>
  <w:style w:type="paragraph" w:styleId="39D3B6F28BBC467881FE9562795539C18" w:customStyle="1">
    <w:name w:val="39D3B6F28BBC467881FE9562795539C18"/>
    <w:rsid w:val="002452C2"/>
    <w:rPr>
      <w:lang w:val="en-US" w:eastAsia="en-US"/>
    </w:rPr>
  </w:style>
  <w:style w:type="paragraph" w:styleId="55999B3ABEE649C6A11C94311B2271C08" w:customStyle="1">
    <w:name w:val="55999B3ABEE649C6A11C94311B2271C08"/>
    <w:rsid w:val="002452C2"/>
    <w:rPr>
      <w:lang w:val="en-US" w:eastAsia="en-US"/>
    </w:rPr>
  </w:style>
  <w:style w:type="paragraph" w:styleId="7FC2C0158438478593EE15EB5976BF078" w:customStyle="1">
    <w:name w:val="7FC2C0158438478593EE15EB5976BF078"/>
    <w:rsid w:val="002452C2"/>
    <w:rPr>
      <w:lang w:val="en-US" w:eastAsia="en-US"/>
    </w:rPr>
  </w:style>
  <w:style w:type="paragraph" w:styleId="76329637CBD949C6974E9AEFB8048C756" w:customStyle="1">
    <w:name w:val="76329637CBD949C6974E9AEFB8048C756"/>
    <w:rsid w:val="002452C2"/>
    <w:rPr>
      <w:lang w:val="en-US" w:eastAsia="en-US"/>
    </w:rPr>
  </w:style>
  <w:style w:type="paragraph" w:styleId="A07A01E5C3F64880BEF49A610E43CAC5" w:customStyle="1">
    <w:name w:val="A07A01E5C3F64880BEF49A610E43CAC5"/>
    <w:rsid w:val="00CC2D4A"/>
    <w:pPr>
      <w:spacing w:after="160" w:line="259" w:lineRule="auto"/>
    </w:pPr>
    <w:rPr>
      <w:lang w:val="en-US" w:eastAsia="en-US"/>
    </w:rPr>
  </w:style>
  <w:style w:type="paragraph" w:styleId="000B396D9ECF466FB4D122A625BE8A3A" w:customStyle="1">
    <w:name w:val="000B396D9ECF466FB4D122A625BE8A3A"/>
    <w:rsid w:val="00CC2D4A"/>
    <w:pPr>
      <w:spacing w:after="160" w:line="259" w:lineRule="auto"/>
    </w:pPr>
    <w:rPr>
      <w:lang w:val="en-US" w:eastAsia="en-US"/>
    </w:rPr>
  </w:style>
  <w:style w:type="paragraph" w:styleId="62A56E91256C4E1783CB772D707D67CD" w:customStyle="1">
    <w:name w:val="62A56E91256C4E1783CB772D707D67CD"/>
    <w:rsid w:val="00CC2D4A"/>
    <w:pPr>
      <w:spacing w:after="160" w:line="259" w:lineRule="auto"/>
    </w:pPr>
    <w:rPr>
      <w:lang w:val="en-US" w:eastAsia="en-US"/>
    </w:rPr>
  </w:style>
  <w:style w:type="paragraph" w:styleId="DefaultPlaceholder108206515858" w:customStyle="1">
    <w:name w:val="DefaultPlaceholder_108206515858"/>
    <w:rsid w:val="00CC2D4A"/>
    <w:rPr>
      <w:lang w:val="en-US" w:eastAsia="en-US"/>
    </w:rPr>
  </w:style>
  <w:style w:type="paragraph" w:styleId="44C358C58149445BA2755ADBB9F4F8AF8" w:customStyle="1">
    <w:name w:val="44C358C58149445BA2755ADBB9F4F8AF8"/>
    <w:rsid w:val="00CC2D4A"/>
    <w:rPr>
      <w:lang w:val="en-US" w:eastAsia="en-US"/>
    </w:rPr>
  </w:style>
  <w:style w:type="paragraph" w:styleId="F21B320DC5CC4CA29D18953BBE653F777" w:customStyle="1">
    <w:name w:val="F21B320DC5CC4CA29D18953BBE653F777"/>
    <w:rsid w:val="00CC2D4A"/>
    <w:rPr>
      <w:lang w:val="en-US" w:eastAsia="en-US"/>
    </w:rPr>
  </w:style>
  <w:style w:type="paragraph" w:styleId="19F5288FE7CC4C80A1FC8C20A439351A7" w:customStyle="1">
    <w:name w:val="19F5288FE7CC4C80A1FC8C20A439351A7"/>
    <w:rsid w:val="00CC2D4A"/>
    <w:rPr>
      <w:lang w:val="en-US" w:eastAsia="en-US"/>
    </w:rPr>
  </w:style>
  <w:style w:type="paragraph" w:styleId="1826176F614340649BFAC28C3B63B7837" w:customStyle="1">
    <w:name w:val="1826176F614340649BFAC28C3B63B7837"/>
    <w:rsid w:val="00CC2D4A"/>
    <w:rPr>
      <w:lang w:val="en-US" w:eastAsia="en-US"/>
    </w:rPr>
  </w:style>
  <w:style w:type="paragraph" w:styleId="F2DD83E9D9D14F66AFDC44CED08271559" w:customStyle="1">
    <w:name w:val="F2DD83E9D9D14F66AFDC44CED08271559"/>
    <w:rsid w:val="00CC2D4A"/>
    <w:rPr>
      <w:lang w:val="en-US" w:eastAsia="en-US"/>
    </w:rPr>
  </w:style>
  <w:style w:type="paragraph" w:styleId="C8EEA07ED30342C197B2CDA6AAF4047A9" w:customStyle="1">
    <w:name w:val="C8EEA07ED30342C197B2CDA6AAF4047A9"/>
    <w:rsid w:val="00CC2D4A"/>
    <w:rPr>
      <w:lang w:val="en-US" w:eastAsia="en-US"/>
    </w:rPr>
  </w:style>
  <w:style w:type="paragraph" w:styleId="51D4A303AC704DF8A4887DBAB05B035F9" w:customStyle="1">
    <w:name w:val="51D4A303AC704DF8A4887DBAB05B035F9"/>
    <w:rsid w:val="00CC2D4A"/>
    <w:rPr>
      <w:lang w:val="en-US" w:eastAsia="en-US"/>
    </w:rPr>
  </w:style>
  <w:style w:type="paragraph" w:styleId="BB6C16D5F91A4F328FABEED9BA704E7F9" w:customStyle="1">
    <w:name w:val="BB6C16D5F91A4F328FABEED9BA704E7F9"/>
    <w:rsid w:val="00CC2D4A"/>
    <w:rPr>
      <w:lang w:val="en-US" w:eastAsia="en-US"/>
    </w:rPr>
  </w:style>
  <w:style w:type="paragraph" w:styleId="39D3B6F28BBC467881FE9562795539C19" w:customStyle="1">
    <w:name w:val="39D3B6F28BBC467881FE9562795539C19"/>
    <w:rsid w:val="00CC2D4A"/>
    <w:rPr>
      <w:lang w:val="en-US" w:eastAsia="en-US"/>
    </w:rPr>
  </w:style>
  <w:style w:type="paragraph" w:styleId="55999B3ABEE649C6A11C94311B2271C09" w:customStyle="1">
    <w:name w:val="55999B3ABEE649C6A11C94311B2271C09"/>
    <w:rsid w:val="00CC2D4A"/>
    <w:rPr>
      <w:lang w:val="en-US" w:eastAsia="en-US"/>
    </w:rPr>
  </w:style>
  <w:style w:type="paragraph" w:styleId="7FC2C0158438478593EE15EB5976BF079" w:customStyle="1">
    <w:name w:val="7FC2C0158438478593EE15EB5976BF079"/>
    <w:rsid w:val="00CC2D4A"/>
    <w:rPr>
      <w:lang w:val="en-US" w:eastAsia="en-US"/>
    </w:rPr>
  </w:style>
  <w:style w:type="paragraph" w:styleId="76329637CBD949C6974E9AEFB8048C757" w:customStyle="1">
    <w:name w:val="76329637CBD949C6974E9AEFB8048C757"/>
    <w:rsid w:val="00CC2D4A"/>
    <w:rPr>
      <w:lang w:val="en-US" w:eastAsia="en-US"/>
    </w:rPr>
  </w:style>
  <w:style w:type="paragraph" w:styleId="648D2CD624BC4026886F3335B038148D" w:customStyle="1">
    <w:name w:val="648D2CD624BC4026886F3335B038148D"/>
    <w:rsid w:val="006B16B6"/>
    <w:pPr>
      <w:spacing w:after="160" w:line="259" w:lineRule="auto"/>
    </w:pPr>
    <w:rPr>
      <w:lang w:val="es-CL" w:eastAsia="es-CL"/>
    </w:rPr>
  </w:style>
  <w:style w:type="paragraph" w:styleId="DefaultPlaceholder108206515859" w:customStyle="1">
    <w:name w:val="DefaultPlaceholder_108206515859"/>
    <w:rsid w:val="00DD6FC8"/>
    <w:rPr>
      <w:lang w:val="en-US" w:eastAsia="en-US"/>
    </w:rPr>
  </w:style>
  <w:style w:type="paragraph" w:styleId="44C358C58149445BA2755ADBB9F4F8AF9" w:customStyle="1">
    <w:name w:val="44C358C58149445BA2755ADBB9F4F8AF9"/>
    <w:rsid w:val="00DD6FC8"/>
    <w:rPr>
      <w:lang w:val="en-US" w:eastAsia="en-US"/>
    </w:rPr>
  </w:style>
  <w:style w:type="paragraph" w:styleId="648D2CD624BC4026886F3335B038148D1" w:customStyle="1">
    <w:name w:val="648D2CD624BC4026886F3335B038148D1"/>
    <w:rsid w:val="00DD6FC8"/>
    <w:rPr>
      <w:lang w:val="en-US" w:eastAsia="en-US"/>
    </w:rPr>
  </w:style>
  <w:style w:type="paragraph" w:styleId="F21B320DC5CC4CA29D18953BBE653F778" w:customStyle="1">
    <w:name w:val="F21B320DC5CC4CA29D18953BBE653F778"/>
    <w:rsid w:val="00DD6FC8"/>
    <w:rPr>
      <w:lang w:val="en-US" w:eastAsia="en-US"/>
    </w:rPr>
  </w:style>
  <w:style w:type="paragraph" w:styleId="19F5288FE7CC4C80A1FC8C20A439351A8" w:customStyle="1">
    <w:name w:val="19F5288FE7CC4C80A1FC8C20A439351A8"/>
    <w:rsid w:val="00DD6FC8"/>
    <w:rPr>
      <w:lang w:val="en-US" w:eastAsia="en-US"/>
    </w:rPr>
  </w:style>
  <w:style w:type="paragraph" w:styleId="1826176F614340649BFAC28C3B63B7838" w:customStyle="1">
    <w:name w:val="1826176F614340649BFAC28C3B63B7838"/>
    <w:rsid w:val="00DD6FC8"/>
    <w:rPr>
      <w:lang w:val="en-US" w:eastAsia="en-US"/>
    </w:rPr>
  </w:style>
  <w:style w:type="paragraph" w:styleId="F2DD83E9D9D14F66AFDC44CED082715510" w:customStyle="1">
    <w:name w:val="F2DD83E9D9D14F66AFDC44CED082715510"/>
    <w:rsid w:val="00DD6FC8"/>
    <w:rPr>
      <w:lang w:val="en-US" w:eastAsia="en-US"/>
    </w:rPr>
  </w:style>
  <w:style w:type="paragraph" w:styleId="C8EEA07ED30342C197B2CDA6AAF4047A10" w:customStyle="1">
    <w:name w:val="C8EEA07ED30342C197B2CDA6AAF4047A10"/>
    <w:rsid w:val="00DD6FC8"/>
    <w:rPr>
      <w:lang w:val="en-US" w:eastAsia="en-US"/>
    </w:rPr>
  </w:style>
  <w:style w:type="paragraph" w:styleId="51D4A303AC704DF8A4887DBAB05B035F10" w:customStyle="1">
    <w:name w:val="51D4A303AC704DF8A4887DBAB05B035F10"/>
    <w:rsid w:val="00DD6FC8"/>
    <w:rPr>
      <w:lang w:val="en-US" w:eastAsia="en-US"/>
    </w:rPr>
  </w:style>
  <w:style w:type="paragraph" w:styleId="BB6C16D5F91A4F328FABEED9BA704E7F10" w:customStyle="1">
    <w:name w:val="BB6C16D5F91A4F328FABEED9BA704E7F10"/>
    <w:rsid w:val="00DD6FC8"/>
    <w:rPr>
      <w:lang w:val="en-US" w:eastAsia="en-US"/>
    </w:rPr>
  </w:style>
  <w:style w:type="paragraph" w:styleId="39D3B6F28BBC467881FE9562795539C110" w:customStyle="1">
    <w:name w:val="39D3B6F28BBC467881FE9562795539C110"/>
    <w:rsid w:val="00DD6FC8"/>
    <w:rPr>
      <w:lang w:val="en-US" w:eastAsia="en-US"/>
    </w:rPr>
  </w:style>
  <w:style w:type="paragraph" w:styleId="55999B3ABEE649C6A11C94311B2271C010" w:customStyle="1">
    <w:name w:val="55999B3ABEE649C6A11C94311B2271C010"/>
    <w:rsid w:val="00DD6FC8"/>
    <w:rPr>
      <w:lang w:val="en-US" w:eastAsia="en-US"/>
    </w:rPr>
  </w:style>
  <w:style w:type="paragraph" w:styleId="7FC2C0158438478593EE15EB5976BF0710" w:customStyle="1">
    <w:name w:val="7FC2C0158438478593EE15EB5976BF0710"/>
    <w:rsid w:val="00DD6FC8"/>
    <w:rPr>
      <w:lang w:val="en-US" w:eastAsia="en-US"/>
    </w:rPr>
  </w:style>
  <w:style w:type="paragraph" w:styleId="76329637CBD949C6974E9AEFB8048C758" w:customStyle="1">
    <w:name w:val="76329637CBD949C6974E9AEFB8048C758"/>
    <w:rsid w:val="00DD6FC8"/>
    <w:rPr>
      <w:lang w:val="en-US" w:eastAsia="en-US"/>
    </w:rPr>
  </w:style>
  <w:style w:type="paragraph" w:styleId="DefaultPlaceholder108206515860" w:customStyle="1">
    <w:name w:val="DefaultPlaceholder_108206515860"/>
    <w:rsid w:val="009728D2"/>
    <w:rPr>
      <w:lang w:val="en-US" w:eastAsia="en-US"/>
    </w:rPr>
  </w:style>
  <w:style w:type="paragraph" w:styleId="44C358C58149445BA2755ADBB9F4F8AF10" w:customStyle="1">
    <w:name w:val="44C358C58149445BA2755ADBB9F4F8AF10"/>
    <w:rsid w:val="009728D2"/>
    <w:rPr>
      <w:lang w:val="en-US" w:eastAsia="en-US"/>
    </w:rPr>
  </w:style>
  <w:style w:type="paragraph" w:styleId="648D2CD624BC4026886F3335B038148D2" w:customStyle="1">
    <w:name w:val="648D2CD624BC4026886F3335B038148D2"/>
    <w:rsid w:val="009728D2"/>
    <w:rPr>
      <w:lang w:val="en-US" w:eastAsia="en-US"/>
    </w:rPr>
  </w:style>
  <w:style w:type="paragraph" w:styleId="F21B320DC5CC4CA29D18953BBE653F779" w:customStyle="1">
    <w:name w:val="F21B320DC5CC4CA29D18953BBE653F779"/>
    <w:rsid w:val="009728D2"/>
    <w:rPr>
      <w:lang w:val="en-US" w:eastAsia="en-US"/>
    </w:rPr>
  </w:style>
  <w:style w:type="paragraph" w:styleId="19F5288FE7CC4C80A1FC8C20A439351A9" w:customStyle="1">
    <w:name w:val="19F5288FE7CC4C80A1FC8C20A439351A9"/>
    <w:rsid w:val="009728D2"/>
    <w:rPr>
      <w:lang w:val="en-US" w:eastAsia="en-US"/>
    </w:rPr>
  </w:style>
  <w:style w:type="paragraph" w:styleId="1826176F614340649BFAC28C3B63B7839" w:customStyle="1">
    <w:name w:val="1826176F614340649BFAC28C3B63B7839"/>
    <w:rsid w:val="009728D2"/>
    <w:rPr>
      <w:lang w:val="en-US" w:eastAsia="en-US"/>
    </w:rPr>
  </w:style>
  <w:style w:type="paragraph" w:styleId="DefaultPlaceholder108206515861" w:customStyle="1">
    <w:name w:val="DefaultPlaceholder_108206515861"/>
    <w:rsid w:val="00EB5604"/>
    <w:rPr>
      <w:lang w:val="en-US" w:eastAsia="en-US"/>
    </w:rPr>
  </w:style>
  <w:style w:type="paragraph" w:styleId="44C358C58149445BA2755ADBB9F4F8AF11" w:customStyle="1">
    <w:name w:val="44C358C58149445BA2755ADBB9F4F8AF11"/>
    <w:rsid w:val="00EB5604"/>
    <w:rPr>
      <w:lang w:val="en-US" w:eastAsia="en-US"/>
    </w:rPr>
  </w:style>
  <w:style w:type="paragraph" w:styleId="648D2CD624BC4026886F3335B038148D3" w:customStyle="1">
    <w:name w:val="648D2CD624BC4026886F3335B038148D3"/>
    <w:rsid w:val="00EB5604"/>
    <w:rPr>
      <w:lang w:val="en-US" w:eastAsia="en-US"/>
    </w:rPr>
  </w:style>
  <w:style w:type="paragraph" w:styleId="F21B320DC5CC4CA29D18953BBE653F7710" w:customStyle="1">
    <w:name w:val="F21B320DC5CC4CA29D18953BBE653F7710"/>
    <w:rsid w:val="00EB5604"/>
    <w:rPr>
      <w:lang w:val="en-US" w:eastAsia="en-US"/>
    </w:rPr>
  </w:style>
  <w:style w:type="paragraph" w:styleId="19F5288FE7CC4C80A1FC8C20A439351A10" w:customStyle="1">
    <w:name w:val="19F5288FE7CC4C80A1FC8C20A439351A10"/>
    <w:rsid w:val="00EB5604"/>
    <w:rPr>
      <w:lang w:val="en-US" w:eastAsia="en-US"/>
    </w:rPr>
  </w:style>
  <w:style w:type="paragraph" w:styleId="1826176F614340649BFAC28C3B63B78310" w:customStyle="1">
    <w:name w:val="1826176F614340649BFAC28C3B63B78310"/>
    <w:rsid w:val="00EB5604"/>
    <w:rPr>
      <w:lang w:val="en-US" w:eastAsia="en-US"/>
    </w:rPr>
  </w:style>
  <w:style w:type="paragraph" w:styleId="FF04BA71292A40D59360111B83540E2D" w:customStyle="1">
    <w:name w:val="FF04BA71292A40D59360111B83540E2D"/>
    <w:rsid w:val="00EB5604"/>
    <w:rPr>
      <w:lang w:val="en-US" w:eastAsia="en-US"/>
    </w:rPr>
  </w:style>
  <w:style w:type="paragraph" w:styleId="587325855CCA446498638246183B98CF" w:customStyle="1">
    <w:name w:val="587325855CCA446498638246183B98CF"/>
    <w:rsid w:val="00EB5604"/>
    <w:rPr>
      <w:lang w:val="en-US" w:eastAsia="en-US"/>
    </w:rPr>
  </w:style>
  <w:style w:type="paragraph" w:styleId="DefaultPlaceholder108206515862" w:customStyle="1">
    <w:name w:val="DefaultPlaceholder_108206515862"/>
    <w:rsid w:val="007C4340"/>
    <w:rPr>
      <w:lang w:val="en-US" w:eastAsia="en-US"/>
    </w:rPr>
  </w:style>
  <w:style w:type="paragraph" w:styleId="44C358C58149445BA2755ADBB9F4F8AF12" w:customStyle="1">
    <w:name w:val="44C358C58149445BA2755ADBB9F4F8AF12"/>
    <w:rsid w:val="007C4340"/>
    <w:rPr>
      <w:lang w:val="en-US" w:eastAsia="en-US"/>
    </w:rPr>
  </w:style>
  <w:style w:type="paragraph" w:styleId="648D2CD624BC4026886F3335B038148D4" w:customStyle="1">
    <w:name w:val="648D2CD624BC4026886F3335B038148D4"/>
    <w:rsid w:val="007C4340"/>
    <w:rPr>
      <w:lang w:val="en-US" w:eastAsia="en-US"/>
    </w:rPr>
  </w:style>
  <w:style w:type="paragraph" w:styleId="F21B320DC5CC4CA29D18953BBE653F7711" w:customStyle="1">
    <w:name w:val="F21B320DC5CC4CA29D18953BBE653F7711"/>
    <w:rsid w:val="007C4340"/>
    <w:rPr>
      <w:lang w:val="en-US" w:eastAsia="en-US"/>
    </w:rPr>
  </w:style>
  <w:style w:type="paragraph" w:styleId="19F5288FE7CC4C80A1FC8C20A439351A11" w:customStyle="1">
    <w:name w:val="19F5288FE7CC4C80A1FC8C20A439351A11"/>
    <w:rsid w:val="007C4340"/>
    <w:rPr>
      <w:lang w:val="en-US" w:eastAsia="en-US"/>
    </w:rPr>
  </w:style>
  <w:style w:type="paragraph" w:styleId="1826176F614340649BFAC28C3B63B78311" w:customStyle="1">
    <w:name w:val="1826176F614340649BFAC28C3B63B78311"/>
    <w:rsid w:val="007C4340"/>
    <w:rPr>
      <w:lang w:val="en-US" w:eastAsia="en-US"/>
    </w:rPr>
  </w:style>
  <w:style w:type="paragraph" w:styleId="FF04BA71292A40D59360111B83540E2D1" w:customStyle="1">
    <w:name w:val="FF04BA71292A40D59360111B83540E2D1"/>
    <w:rsid w:val="007C4340"/>
    <w:rPr>
      <w:lang w:val="en-US" w:eastAsia="en-US"/>
    </w:rPr>
  </w:style>
  <w:style w:type="paragraph" w:styleId="0003491FDAF3450DA841F91B1428BBB7" w:customStyle="1">
    <w:name w:val="0003491FDAF3450DA841F91B1428BBB7"/>
    <w:rsid w:val="007C4340"/>
    <w:rPr>
      <w:lang w:val="en-US" w:eastAsia="en-US"/>
    </w:rPr>
  </w:style>
  <w:style w:type="paragraph" w:styleId="DefaultPlaceholder108206515863" w:customStyle="1">
    <w:name w:val="DefaultPlaceholder_108206515863"/>
    <w:rsid w:val="007C4340"/>
    <w:rPr>
      <w:lang w:val="en-US" w:eastAsia="en-US"/>
    </w:rPr>
  </w:style>
  <w:style w:type="paragraph" w:styleId="44C358C58149445BA2755ADBB9F4F8AF13" w:customStyle="1">
    <w:name w:val="44C358C58149445BA2755ADBB9F4F8AF13"/>
    <w:rsid w:val="007C4340"/>
    <w:rPr>
      <w:lang w:val="en-US" w:eastAsia="en-US"/>
    </w:rPr>
  </w:style>
  <w:style w:type="paragraph" w:styleId="5C8DB86FB84F49AD87BD5EC6E2153C2D" w:customStyle="1">
    <w:name w:val="5C8DB86FB84F49AD87BD5EC6E2153C2D"/>
    <w:rsid w:val="007C4340"/>
    <w:rPr>
      <w:lang w:val="en-US" w:eastAsia="en-US"/>
    </w:rPr>
  </w:style>
  <w:style w:type="paragraph" w:styleId="648D2CD624BC4026886F3335B038148D5" w:customStyle="1">
    <w:name w:val="648D2CD624BC4026886F3335B038148D5"/>
    <w:rsid w:val="007C4340"/>
    <w:rPr>
      <w:lang w:val="en-US" w:eastAsia="en-US"/>
    </w:rPr>
  </w:style>
  <w:style w:type="paragraph" w:styleId="F21B320DC5CC4CA29D18953BBE653F7712" w:customStyle="1">
    <w:name w:val="F21B320DC5CC4CA29D18953BBE653F7712"/>
    <w:rsid w:val="007C4340"/>
    <w:rPr>
      <w:lang w:val="en-US" w:eastAsia="en-US"/>
    </w:rPr>
  </w:style>
  <w:style w:type="paragraph" w:styleId="19F5288FE7CC4C80A1FC8C20A439351A12" w:customStyle="1">
    <w:name w:val="19F5288FE7CC4C80A1FC8C20A439351A12"/>
    <w:rsid w:val="007C4340"/>
    <w:rPr>
      <w:lang w:val="en-US" w:eastAsia="en-US"/>
    </w:rPr>
  </w:style>
  <w:style w:type="paragraph" w:styleId="1826176F614340649BFAC28C3B63B78312" w:customStyle="1">
    <w:name w:val="1826176F614340649BFAC28C3B63B78312"/>
    <w:rsid w:val="007C4340"/>
    <w:rPr>
      <w:lang w:val="en-US" w:eastAsia="en-US"/>
    </w:rPr>
  </w:style>
  <w:style w:type="paragraph" w:styleId="FF04BA71292A40D59360111B83540E2D2" w:customStyle="1">
    <w:name w:val="FF04BA71292A40D59360111B83540E2D2"/>
    <w:rsid w:val="007C4340"/>
    <w:rPr>
      <w:lang w:val="en-US" w:eastAsia="en-US"/>
    </w:rPr>
  </w:style>
  <w:style w:type="paragraph" w:styleId="D43C05E765C742E5A882436BE6D57E8E" w:customStyle="1">
    <w:name w:val="D43C05E765C742E5A882436BE6D57E8E"/>
    <w:rsid w:val="007C4340"/>
    <w:rPr>
      <w:lang w:val="en-US" w:eastAsia="en-US"/>
    </w:rPr>
  </w:style>
  <w:style w:type="paragraph" w:styleId="63DECB86DD014B34AEC191358A05ADA7" w:customStyle="1">
    <w:name w:val="63DECB86DD014B34AEC191358A05ADA7"/>
    <w:rsid w:val="007C4340"/>
    <w:rPr>
      <w:lang w:val="en-US" w:eastAsia="en-US"/>
    </w:rPr>
  </w:style>
  <w:style w:type="paragraph" w:styleId="9A70A810BF2C48C0A541AB223DAB3587" w:customStyle="1">
    <w:name w:val="9A70A810BF2C48C0A541AB223DAB3587"/>
    <w:rsid w:val="007C4340"/>
    <w:rPr>
      <w:lang w:val="en-US" w:eastAsia="en-US"/>
    </w:rPr>
  </w:style>
  <w:style w:type="paragraph" w:styleId="D40DDF1DE070443EBC57BF857042D2F1" w:customStyle="1">
    <w:name w:val="D40DDF1DE070443EBC57BF857042D2F1"/>
    <w:rsid w:val="007C4340"/>
    <w:rPr>
      <w:lang w:val="en-US" w:eastAsia="en-US"/>
    </w:rPr>
  </w:style>
  <w:style w:type="paragraph" w:styleId="0003491FDAF3450DA841F91B1428BBB71" w:customStyle="1">
    <w:name w:val="0003491FDAF3450DA841F91B1428BBB71"/>
    <w:rsid w:val="007C4340"/>
    <w:rPr>
      <w:lang w:val="en-US" w:eastAsia="en-US"/>
    </w:rPr>
  </w:style>
  <w:style w:type="paragraph" w:styleId="DefaultPlaceholder108206515864" w:customStyle="1">
    <w:name w:val="DefaultPlaceholder_108206515864"/>
    <w:rsid w:val="007C4340"/>
    <w:rPr>
      <w:lang w:val="en-US" w:eastAsia="en-US"/>
    </w:rPr>
  </w:style>
  <w:style w:type="paragraph" w:styleId="44C358C58149445BA2755ADBB9F4F8AF14" w:customStyle="1">
    <w:name w:val="44C358C58149445BA2755ADBB9F4F8AF14"/>
    <w:rsid w:val="007C4340"/>
    <w:rPr>
      <w:lang w:val="en-US" w:eastAsia="en-US"/>
    </w:rPr>
  </w:style>
  <w:style w:type="paragraph" w:styleId="5C8DB86FB84F49AD87BD5EC6E2153C2D1" w:customStyle="1">
    <w:name w:val="5C8DB86FB84F49AD87BD5EC6E2153C2D1"/>
    <w:rsid w:val="007C4340"/>
    <w:rPr>
      <w:lang w:val="en-US" w:eastAsia="en-US"/>
    </w:rPr>
  </w:style>
  <w:style w:type="paragraph" w:styleId="648D2CD624BC4026886F3335B038148D6" w:customStyle="1">
    <w:name w:val="648D2CD624BC4026886F3335B038148D6"/>
    <w:rsid w:val="007C4340"/>
    <w:rPr>
      <w:lang w:val="en-US" w:eastAsia="en-US"/>
    </w:rPr>
  </w:style>
  <w:style w:type="paragraph" w:styleId="F21B320DC5CC4CA29D18953BBE653F7713" w:customStyle="1">
    <w:name w:val="F21B320DC5CC4CA29D18953BBE653F7713"/>
    <w:rsid w:val="007C4340"/>
    <w:rPr>
      <w:lang w:val="en-US" w:eastAsia="en-US"/>
    </w:rPr>
  </w:style>
  <w:style w:type="paragraph" w:styleId="19F5288FE7CC4C80A1FC8C20A439351A13" w:customStyle="1">
    <w:name w:val="19F5288FE7CC4C80A1FC8C20A439351A13"/>
    <w:rsid w:val="007C4340"/>
    <w:rPr>
      <w:lang w:val="en-US" w:eastAsia="en-US"/>
    </w:rPr>
  </w:style>
  <w:style w:type="paragraph" w:styleId="1826176F614340649BFAC28C3B63B78313" w:customStyle="1">
    <w:name w:val="1826176F614340649BFAC28C3B63B78313"/>
    <w:rsid w:val="007C4340"/>
    <w:rPr>
      <w:lang w:val="en-US" w:eastAsia="en-US"/>
    </w:rPr>
  </w:style>
  <w:style w:type="paragraph" w:styleId="FF04BA71292A40D59360111B83540E2D3" w:customStyle="1">
    <w:name w:val="FF04BA71292A40D59360111B83540E2D3"/>
    <w:rsid w:val="007C4340"/>
    <w:rPr>
      <w:lang w:val="en-US" w:eastAsia="en-US"/>
    </w:rPr>
  </w:style>
  <w:style w:type="paragraph" w:styleId="D43C05E765C742E5A882436BE6D57E8E1" w:customStyle="1">
    <w:name w:val="D43C05E765C742E5A882436BE6D57E8E1"/>
    <w:rsid w:val="007C4340"/>
    <w:rPr>
      <w:lang w:val="en-US" w:eastAsia="en-US"/>
    </w:rPr>
  </w:style>
  <w:style w:type="paragraph" w:styleId="63DECB86DD014B34AEC191358A05ADA71" w:customStyle="1">
    <w:name w:val="63DECB86DD014B34AEC191358A05ADA71"/>
    <w:rsid w:val="007C4340"/>
    <w:rPr>
      <w:lang w:val="en-US" w:eastAsia="en-US"/>
    </w:rPr>
  </w:style>
  <w:style w:type="paragraph" w:styleId="9A70A810BF2C48C0A541AB223DAB35871" w:customStyle="1">
    <w:name w:val="9A70A810BF2C48C0A541AB223DAB35871"/>
    <w:rsid w:val="007C4340"/>
    <w:rPr>
      <w:lang w:val="en-US" w:eastAsia="en-US"/>
    </w:rPr>
  </w:style>
  <w:style w:type="paragraph" w:styleId="D40DDF1DE070443EBC57BF857042D2F11" w:customStyle="1">
    <w:name w:val="D40DDF1DE070443EBC57BF857042D2F11"/>
    <w:rsid w:val="007C4340"/>
    <w:rPr>
      <w:lang w:val="en-US" w:eastAsia="en-US"/>
    </w:rPr>
  </w:style>
  <w:style w:type="paragraph" w:styleId="0003491FDAF3450DA841F91B1428BBB72" w:customStyle="1">
    <w:name w:val="0003491FDAF3450DA841F91B1428BBB72"/>
    <w:rsid w:val="007C4340"/>
    <w:rPr>
      <w:lang w:val="en-US" w:eastAsia="en-US"/>
    </w:rPr>
  </w:style>
  <w:style w:type="paragraph" w:styleId="DefaultPlaceholder108206515865" w:customStyle="1">
    <w:name w:val="DefaultPlaceholder_108206515865"/>
    <w:rsid w:val="007C4340"/>
    <w:rPr>
      <w:lang w:val="en-US" w:eastAsia="en-US"/>
    </w:rPr>
  </w:style>
  <w:style w:type="paragraph" w:styleId="44C358C58149445BA2755ADBB9F4F8AF15" w:customStyle="1">
    <w:name w:val="44C358C58149445BA2755ADBB9F4F8AF15"/>
    <w:rsid w:val="007C4340"/>
    <w:rPr>
      <w:lang w:val="en-US" w:eastAsia="en-US"/>
    </w:rPr>
  </w:style>
  <w:style w:type="paragraph" w:styleId="5C8DB86FB84F49AD87BD5EC6E2153C2D2" w:customStyle="1">
    <w:name w:val="5C8DB86FB84F49AD87BD5EC6E2153C2D2"/>
    <w:rsid w:val="007C4340"/>
    <w:rPr>
      <w:lang w:val="en-US" w:eastAsia="en-US"/>
    </w:rPr>
  </w:style>
  <w:style w:type="paragraph" w:styleId="648D2CD624BC4026886F3335B038148D7" w:customStyle="1">
    <w:name w:val="648D2CD624BC4026886F3335B038148D7"/>
    <w:rsid w:val="007C4340"/>
    <w:rPr>
      <w:lang w:val="en-US" w:eastAsia="en-US"/>
    </w:rPr>
  </w:style>
  <w:style w:type="paragraph" w:styleId="F21B320DC5CC4CA29D18953BBE653F7714" w:customStyle="1">
    <w:name w:val="F21B320DC5CC4CA29D18953BBE653F7714"/>
    <w:rsid w:val="007C4340"/>
    <w:rPr>
      <w:lang w:val="en-US" w:eastAsia="en-US"/>
    </w:rPr>
  </w:style>
  <w:style w:type="paragraph" w:styleId="19F5288FE7CC4C80A1FC8C20A439351A14" w:customStyle="1">
    <w:name w:val="19F5288FE7CC4C80A1FC8C20A439351A14"/>
    <w:rsid w:val="007C4340"/>
    <w:rPr>
      <w:lang w:val="en-US" w:eastAsia="en-US"/>
    </w:rPr>
  </w:style>
  <w:style w:type="paragraph" w:styleId="1826176F614340649BFAC28C3B63B78314" w:customStyle="1">
    <w:name w:val="1826176F614340649BFAC28C3B63B78314"/>
    <w:rsid w:val="007C4340"/>
    <w:rPr>
      <w:lang w:val="en-US" w:eastAsia="en-US"/>
    </w:rPr>
  </w:style>
  <w:style w:type="paragraph" w:styleId="FF04BA71292A40D59360111B83540E2D4" w:customStyle="1">
    <w:name w:val="FF04BA71292A40D59360111B83540E2D4"/>
    <w:rsid w:val="007C4340"/>
    <w:rPr>
      <w:lang w:val="en-US" w:eastAsia="en-US"/>
    </w:rPr>
  </w:style>
  <w:style w:type="paragraph" w:styleId="D43C05E765C742E5A882436BE6D57E8E2" w:customStyle="1">
    <w:name w:val="D43C05E765C742E5A882436BE6D57E8E2"/>
    <w:rsid w:val="007C4340"/>
    <w:rPr>
      <w:lang w:val="en-US" w:eastAsia="en-US"/>
    </w:rPr>
  </w:style>
  <w:style w:type="paragraph" w:styleId="63DECB86DD014B34AEC191358A05ADA72" w:customStyle="1">
    <w:name w:val="63DECB86DD014B34AEC191358A05ADA72"/>
    <w:rsid w:val="007C4340"/>
    <w:rPr>
      <w:lang w:val="en-US" w:eastAsia="en-US"/>
    </w:rPr>
  </w:style>
  <w:style w:type="paragraph" w:styleId="9A70A810BF2C48C0A541AB223DAB35872" w:customStyle="1">
    <w:name w:val="9A70A810BF2C48C0A541AB223DAB35872"/>
    <w:rsid w:val="007C4340"/>
    <w:rPr>
      <w:lang w:val="en-US" w:eastAsia="en-US"/>
    </w:rPr>
  </w:style>
  <w:style w:type="paragraph" w:styleId="D40DDF1DE070443EBC57BF857042D2F12" w:customStyle="1">
    <w:name w:val="D40DDF1DE070443EBC57BF857042D2F12"/>
    <w:rsid w:val="007C4340"/>
    <w:rPr>
      <w:lang w:val="en-US" w:eastAsia="en-US"/>
    </w:rPr>
  </w:style>
  <w:style w:type="paragraph" w:styleId="0003491FDAF3450DA841F91B1428BBB73" w:customStyle="1">
    <w:name w:val="0003491FDAF3450DA841F91B1428BBB73"/>
    <w:rsid w:val="007C4340"/>
    <w:rPr>
      <w:lang w:val="en-US" w:eastAsia="en-US"/>
    </w:rPr>
  </w:style>
  <w:style w:type="paragraph" w:styleId="DefaultPlaceholder108206515866" w:customStyle="1">
    <w:name w:val="DefaultPlaceholder_108206515866"/>
    <w:rsid w:val="007C4340"/>
    <w:rPr>
      <w:lang w:val="en-US" w:eastAsia="en-US"/>
    </w:rPr>
  </w:style>
  <w:style w:type="paragraph" w:styleId="44C358C58149445BA2755ADBB9F4F8AF16" w:customStyle="1">
    <w:name w:val="44C358C58149445BA2755ADBB9F4F8AF16"/>
    <w:rsid w:val="007C4340"/>
    <w:rPr>
      <w:lang w:val="en-US" w:eastAsia="en-US"/>
    </w:rPr>
  </w:style>
  <w:style w:type="paragraph" w:styleId="5C8DB86FB84F49AD87BD5EC6E2153C2D3" w:customStyle="1">
    <w:name w:val="5C8DB86FB84F49AD87BD5EC6E2153C2D3"/>
    <w:rsid w:val="007C4340"/>
    <w:rPr>
      <w:lang w:val="en-US" w:eastAsia="en-US"/>
    </w:rPr>
  </w:style>
  <w:style w:type="paragraph" w:styleId="648D2CD624BC4026886F3335B038148D8" w:customStyle="1">
    <w:name w:val="648D2CD624BC4026886F3335B038148D8"/>
    <w:rsid w:val="007C4340"/>
    <w:rPr>
      <w:lang w:val="en-US" w:eastAsia="en-US"/>
    </w:rPr>
  </w:style>
  <w:style w:type="paragraph" w:styleId="F21B320DC5CC4CA29D18953BBE653F7715" w:customStyle="1">
    <w:name w:val="F21B320DC5CC4CA29D18953BBE653F7715"/>
    <w:rsid w:val="007C4340"/>
    <w:rPr>
      <w:lang w:val="en-US" w:eastAsia="en-US"/>
    </w:rPr>
  </w:style>
  <w:style w:type="paragraph" w:styleId="19F5288FE7CC4C80A1FC8C20A439351A15" w:customStyle="1">
    <w:name w:val="19F5288FE7CC4C80A1FC8C20A439351A15"/>
    <w:rsid w:val="007C4340"/>
    <w:rPr>
      <w:lang w:val="en-US" w:eastAsia="en-US"/>
    </w:rPr>
  </w:style>
  <w:style w:type="paragraph" w:styleId="1826176F614340649BFAC28C3B63B78315" w:customStyle="1">
    <w:name w:val="1826176F614340649BFAC28C3B63B78315"/>
    <w:rsid w:val="007C4340"/>
    <w:rPr>
      <w:lang w:val="en-US" w:eastAsia="en-US"/>
    </w:rPr>
  </w:style>
  <w:style w:type="paragraph" w:styleId="FF04BA71292A40D59360111B83540E2D5" w:customStyle="1">
    <w:name w:val="FF04BA71292A40D59360111B83540E2D5"/>
    <w:rsid w:val="007C4340"/>
    <w:rPr>
      <w:lang w:val="en-US" w:eastAsia="en-US"/>
    </w:rPr>
  </w:style>
  <w:style w:type="paragraph" w:styleId="D43C05E765C742E5A882436BE6D57E8E3" w:customStyle="1">
    <w:name w:val="D43C05E765C742E5A882436BE6D57E8E3"/>
    <w:rsid w:val="007C4340"/>
    <w:rPr>
      <w:lang w:val="en-US" w:eastAsia="en-US"/>
    </w:rPr>
  </w:style>
  <w:style w:type="paragraph" w:styleId="63DECB86DD014B34AEC191358A05ADA73" w:customStyle="1">
    <w:name w:val="63DECB86DD014B34AEC191358A05ADA73"/>
    <w:rsid w:val="007C4340"/>
    <w:rPr>
      <w:lang w:val="en-US" w:eastAsia="en-US"/>
    </w:rPr>
  </w:style>
  <w:style w:type="paragraph" w:styleId="9A70A810BF2C48C0A541AB223DAB35873" w:customStyle="1">
    <w:name w:val="9A70A810BF2C48C0A541AB223DAB35873"/>
    <w:rsid w:val="007C4340"/>
    <w:rPr>
      <w:lang w:val="en-US" w:eastAsia="en-US"/>
    </w:rPr>
  </w:style>
  <w:style w:type="paragraph" w:styleId="D40DDF1DE070443EBC57BF857042D2F13" w:customStyle="1">
    <w:name w:val="D40DDF1DE070443EBC57BF857042D2F13"/>
    <w:rsid w:val="007C4340"/>
    <w:rPr>
      <w:lang w:val="en-US" w:eastAsia="en-US"/>
    </w:rPr>
  </w:style>
  <w:style w:type="paragraph" w:styleId="0003491FDAF3450DA841F91B1428BBB74" w:customStyle="1">
    <w:name w:val="0003491FDAF3450DA841F91B1428BBB74"/>
    <w:rsid w:val="007C4340"/>
    <w:rPr>
      <w:lang w:val="en-US" w:eastAsia="en-US"/>
    </w:rPr>
  </w:style>
  <w:style w:type="paragraph" w:styleId="DefaultPlaceholder108206515867" w:customStyle="1">
    <w:name w:val="DefaultPlaceholder_108206515867"/>
    <w:rsid w:val="007C4340"/>
    <w:rPr>
      <w:lang w:val="en-US" w:eastAsia="en-US"/>
    </w:rPr>
  </w:style>
  <w:style w:type="paragraph" w:styleId="44C358C58149445BA2755ADBB9F4F8AF17" w:customStyle="1">
    <w:name w:val="44C358C58149445BA2755ADBB9F4F8AF17"/>
    <w:rsid w:val="007C4340"/>
    <w:rPr>
      <w:lang w:val="en-US" w:eastAsia="en-US"/>
    </w:rPr>
  </w:style>
  <w:style w:type="paragraph" w:styleId="5C8DB86FB84F49AD87BD5EC6E2153C2D4" w:customStyle="1">
    <w:name w:val="5C8DB86FB84F49AD87BD5EC6E2153C2D4"/>
    <w:rsid w:val="007C4340"/>
    <w:rPr>
      <w:lang w:val="en-US" w:eastAsia="en-US"/>
    </w:rPr>
  </w:style>
  <w:style w:type="paragraph" w:styleId="648D2CD624BC4026886F3335B038148D9" w:customStyle="1">
    <w:name w:val="648D2CD624BC4026886F3335B038148D9"/>
    <w:rsid w:val="007C4340"/>
    <w:rPr>
      <w:lang w:val="en-US" w:eastAsia="en-US"/>
    </w:rPr>
  </w:style>
  <w:style w:type="paragraph" w:styleId="F21B320DC5CC4CA29D18953BBE653F7716" w:customStyle="1">
    <w:name w:val="F21B320DC5CC4CA29D18953BBE653F7716"/>
    <w:rsid w:val="007C4340"/>
    <w:rPr>
      <w:lang w:val="en-US" w:eastAsia="en-US"/>
    </w:rPr>
  </w:style>
  <w:style w:type="paragraph" w:styleId="19F5288FE7CC4C80A1FC8C20A439351A16" w:customStyle="1">
    <w:name w:val="19F5288FE7CC4C80A1FC8C20A439351A16"/>
    <w:rsid w:val="007C4340"/>
    <w:rPr>
      <w:lang w:val="en-US" w:eastAsia="en-US"/>
    </w:rPr>
  </w:style>
  <w:style w:type="paragraph" w:styleId="1826176F614340649BFAC28C3B63B78316" w:customStyle="1">
    <w:name w:val="1826176F614340649BFAC28C3B63B78316"/>
    <w:rsid w:val="007C4340"/>
    <w:rPr>
      <w:lang w:val="en-US" w:eastAsia="en-US"/>
    </w:rPr>
  </w:style>
  <w:style w:type="paragraph" w:styleId="FF04BA71292A40D59360111B83540E2D6" w:customStyle="1">
    <w:name w:val="FF04BA71292A40D59360111B83540E2D6"/>
    <w:rsid w:val="007C4340"/>
    <w:rPr>
      <w:lang w:val="en-US" w:eastAsia="en-US"/>
    </w:rPr>
  </w:style>
  <w:style w:type="paragraph" w:styleId="D43C05E765C742E5A882436BE6D57E8E4" w:customStyle="1">
    <w:name w:val="D43C05E765C742E5A882436BE6D57E8E4"/>
    <w:rsid w:val="007C4340"/>
    <w:rPr>
      <w:lang w:val="en-US" w:eastAsia="en-US"/>
    </w:rPr>
  </w:style>
  <w:style w:type="paragraph" w:styleId="63DECB86DD014B34AEC191358A05ADA74" w:customStyle="1">
    <w:name w:val="63DECB86DD014B34AEC191358A05ADA74"/>
    <w:rsid w:val="007C4340"/>
    <w:rPr>
      <w:lang w:val="en-US" w:eastAsia="en-US"/>
    </w:rPr>
  </w:style>
  <w:style w:type="paragraph" w:styleId="9A70A810BF2C48C0A541AB223DAB35874" w:customStyle="1">
    <w:name w:val="9A70A810BF2C48C0A541AB223DAB35874"/>
    <w:rsid w:val="007C4340"/>
    <w:rPr>
      <w:lang w:val="en-US" w:eastAsia="en-US"/>
    </w:rPr>
  </w:style>
  <w:style w:type="paragraph" w:styleId="D40DDF1DE070443EBC57BF857042D2F14" w:customStyle="1">
    <w:name w:val="D40DDF1DE070443EBC57BF857042D2F14"/>
    <w:rsid w:val="007C4340"/>
    <w:rPr>
      <w:lang w:val="en-US" w:eastAsia="en-US"/>
    </w:rPr>
  </w:style>
  <w:style w:type="paragraph" w:styleId="0003491FDAF3450DA841F91B1428BBB75" w:customStyle="1">
    <w:name w:val="0003491FDAF3450DA841F91B1428BBB75"/>
    <w:rsid w:val="007C4340"/>
    <w:rPr>
      <w:lang w:val="en-US" w:eastAsia="en-US"/>
    </w:rPr>
  </w:style>
  <w:style w:type="paragraph" w:styleId="DefaultPlaceholder108206515868" w:customStyle="1">
    <w:name w:val="DefaultPlaceholder_108206515868"/>
    <w:rsid w:val="00B1113D"/>
    <w:rPr>
      <w:lang w:val="en-US" w:eastAsia="en-US"/>
    </w:rPr>
  </w:style>
  <w:style w:type="paragraph" w:styleId="44C358C58149445BA2755ADBB9F4F8AF18" w:customStyle="1">
    <w:name w:val="44C358C58149445BA2755ADBB9F4F8AF18"/>
    <w:rsid w:val="00B1113D"/>
    <w:rPr>
      <w:lang w:val="en-US" w:eastAsia="en-US"/>
    </w:rPr>
  </w:style>
  <w:style w:type="paragraph" w:styleId="5C8DB86FB84F49AD87BD5EC6E2153C2D5" w:customStyle="1">
    <w:name w:val="5C8DB86FB84F49AD87BD5EC6E2153C2D5"/>
    <w:rsid w:val="00B1113D"/>
    <w:rPr>
      <w:lang w:val="en-US" w:eastAsia="en-US"/>
    </w:rPr>
  </w:style>
  <w:style w:type="paragraph" w:styleId="648D2CD624BC4026886F3335B038148D10" w:customStyle="1">
    <w:name w:val="648D2CD624BC4026886F3335B038148D10"/>
    <w:rsid w:val="00B1113D"/>
    <w:rPr>
      <w:lang w:val="en-US" w:eastAsia="en-US"/>
    </w:rPr>
  </w:style>
  <w:style w:type="paragraph" w:styleId="F21B320DC5CC4CA29D18953BBE653F7717" w:customStyle="1">
    <w:name w:val="F21B320DC5CC4CA29D18953BBE653F7717"/>
    <w:rsid w:val="00B1113D"/>
    <w:rPr>
      <w:lang w:val="en-US" w:eastAsia="en-US"/>
    </w:rPr>
  </w:style>
  <w:style w:type="paragraph" w:styleId="19F5288FE7CC4C80A1FC8C20A439351A17" w:customStyle="1">
    <w:name w:val="19F5288FE7CC4C80A1FC8C20A439351A17"/>
    <w:rsid w:val="00B1113D"/>
    <w:rPr>
      <w:lang w:val="en-US" w:eastAsia="en-US"/>
    </w:rPr>
  </w:style>
  <w:style w:type="paragraph" w:styleId="1826176F614340649BFAC28C3B63B78317" w:customStyle="1">
    <w:name w:val="1826176F614340649BFAC28C3B63B78317"/>
    <w:rsid w:val="00B1113D"/>
    <w:rPr>
      <w:lang w:val="en-US" w:eastAsia="en-US"/>
    </w:rPr>
  </w:style>
  <w:style w:type="paragraph" w:styleId="FF04BA71292A40D59360111B83540E2D7" w:customStyle="1">
    <w:name w:val="FF04BA71292A40D59360111B83540E2D7"/>
    <w:rsid w:val="00B1113D"/>
    <w:rPr>
      <w:lang w:val="en-US" w:eastAsia="en-US"/>
    </w:rPr>
  </w:style>
  <w:style w:type="paragraph" w:styleId="D43C05E765C742E5A882436BE6D57E8E5" w:customStyle="1">
    <w:name w:val="D43C05E765C742E5A882436BE6D57E8E5"/>
    <w:rsid w:val="00B1113D"/>
    <w:rPr>
      <w:lang w:val="en-US" w:eastAsia="en-US"/>
    </w:rPr>
  </w:style>
  <w:style w:type="paragraph" w:styleId="63DECB86DD014B34AEC191358A05ADA75" w:customStyle="1">
    <w:name w:val="63DECB86DD014B34AEC191358A05ADA75"/>
    <w:rsid w:val="00B1113D"/>
    <w:rPr>
      <w:lang w:val="en-US" w:eastAsia="en-US"/>
    </w:rPr>
  </w:style>
  <w:style w:type="paragraph" w:styleId="9A70A810BF2C48C0A541AB223DAB35875" w:customStyle="1">
    <w:name w:val="9A70A810BF2C48C0A541AB223DAB35875"/>
    <w:rsid w:val="00B1113D"/>
    <w:rPr>
      <w:lang w:val="en-US" w:eastAsia="en-US"/>
    </w:rPr>
  </w:style>
  <w:style w:type="paragraph" w:styleId="D40DDF1DE070443EBC57BF857042D2F15" w:customStyle="1">
    <w:name w:val="D40DDF1DE070443EBC57BF857042D2F15"/>
    <w:rsid w:val="00B1113D"/>
    <w:rPr>
      <w:lang w:val="en-US" w:eastAsia="en-US"/>
    </w:rPr>
  </w:style>
  <w:style w:type="paragraph" w:styleId="0003491FDAF3450DA841F91B1428BBB76" w:customStyle="1">
    <w:name w:val="0003491FDAF3450DA841F91B1428BBB76"/>
    <w:rsid w:val="00B1113D"/>
    <w:rPr>
      <w:lang w:val="en-US" w:eastAsia="en-US"/>
    </w:rPr>
  </w:style>
  <w:style w:type="paragraph" w:styleId="DefaultPlaceholder108206515869" w:customStyle="1">
    <w:name w:val="DefaultPlaceholder_108206515869"/>
    <w:rsid w:val="00D763D0"/>
    <w:rPr>
      <w:lang w:val="en-US" w:eastAsia="en-US"/>
    </w:rPr>
  </w:style>
  <w:style w:type="paragraph" w:styleId="44C358C58149445BA2755ADBB9F4F8AF19" w:customStyle="1">
    <w:name w:val="44C358C58149445BA2755ADBB9F4F8AF19"/>
    <w:rsid w:val="00D763D0"/>
    <w:rPr>
      <w:lang w:val="en-US" w:eastAsia="en-US"/>
    </w:rPr>
  </w:style>
  <w:style w:type="paragraph" w:styleId="5C8DB86FB84F49AD87BD5EC6E2153C2D6" w:customStyle="1">
    <w:name w:val="5C8DB86FB84F49AD87BD5EC6E2153C2D6"/>
    <w:rsid w:val="00D763D0"/>
    <w:rPr>
      <w:lang w:val="en-US" w:eastAsia="en-US"/>
    </w:rPr>
  </w:style>
  <w:style w:type="paragraph" w:styleId="648D2CD624BC4026886F3335B038148D11" w:customStyle="1">
    <w:name w:val="648D2CD624BC4026886F3335B038148D11"/>
    <w:rsid w:val="00D763D0"/>
    <w:rPr>
      <w:lang w:val="en-US" w:eastAsia="en-US"/>
    </w:rPr>
  </w:style>
  <w:style w:type="paragraph" w:styleId="F21B320DC5CC4CA29D18953BBE653F7718" w:customStyle="1">
    <w:name w:val="F21B320DC5CC4CA29D18953BBE653F7718"/>
    <w:rsid w:val="00D763D0"/>
    <w:rPr>
      <w:lang w:val="en-US" w:eastAsia="en-US"/>
    </w:rPr>
  </w:style>
  <w:style w:type="paragraph" w:styleId="19F5288FE7CC4C80A1FC8C20A439351A18" w:customStyle="1">
    <w:name w:val="19F5288FE7CC4C80A1FC8C20A439351A18"/>
    <w:rsid w:val="00D763D0"/>
    <w:rPr>
      <w:lang w:val="en-US" w:eastAsia="en-US"/>
    </w:rPr>
  </w:style>
  <w:style w:type="paragraph" w:styleId="FF04BA71292A40D59360111B83540E2D8" w:customStyle="1">
    <w:name w:val="FF04BA71292A40D59360111B83540E2D8"/>
    <w:rsid w:val="00D763D0"/>
    <w:rPr>
      <w:lang w:val="en-US" w:eastAsia="en-US"/>
    </w:rPr>
  </w:style>
  <w:style w:type="paragraph" w:styleId="D43C05E765C742E5A882436BE6D57E8E6" w:customStyle="1">
    <w:name w:val="D43C05E765C742E5A882436BE6D57E8E6"/>
    <w:rsid w:val="00D763D0"/>
    <w:rPr>
      <w:lang w:val="en-US" w:eastAsia="en-US"/>
    </w:rPr>
  </w:style>
  <w:style w:type="paragraph" w:styleId="63DECB86DD014B34AEC191358A05ADA76" w:customStyle="1">
    <w:name w:val="63DECB86DD014B34AEC191358A05ADA76"/>
    <w:rsid w:val="00D763D0"/>
    <w:rPr>
      <w:lang w:val="en-US" w:eastAsia="en-US"/>
    </w:rPr>
  </w:style>
  <w:style w:type="paragraph" w:styleId="9A70A810BF2C48C0A541AB223DAB35876" w:customStyle="1">
    <w:name w:val="9A70A810BF2C48C0A541AB223DAB35876"/>
    <w:rsid w:val="00D763D0"/>
    <w:rPr>
      <w:lang w:val="en-US" w:eastAsia="en-US"/>
    </w:rPr>
  </w:style>
  <w:style w:type="paragraph" w:styleId="D40DDF1DE070443EBC57BF857042D2F16" w:customStyle="1">
    <w:name w:val="D40DDF1DE070443EBC57BF857042D2F16"/>
    <w:rsid w:val="00D763D0"/>
    <w:rPr>
      <w:lang w:val="en-US" w:eastAsia="en-US"/>
    </w:rPr>
  </w:style>
  <w:style w:type="paragraph" w:styleId="A8BB6696CD5F4D3F827469160D09BDDF" w:customStyle="1">
    <w:name w:val="A8BB6696CD5F4D3F827469160D09BDDF"/>
    <w:rsid w:val="00D763D0"/>
    <w:pPr>
      <w:spacing w:after="160" w:line="259" w:lineRule="auto"/>
    </w:pPr>
    <w:rPr>
      <w:lang w:val="es-CL" w:eastAsia="es-CL"/>
    </w:rPr>
  </w:style>
  <w:style w:type="paragraph" w:styleId="DefaultPlaceholder108206515870" w:customStyle="1">
    <w:name w:val="DefaultPlaceholder_108206515870"/>
    <w:rsid w:val="00AD306F"/>
    <w:rPr>
      <w:lang w:val="en-US" w:eastAsia="en-US"/>
    </w:rPr>
  </w:style>
  <w:style w:type="paragraph" w:styleId="44C358C58149445BA2755ADBB9F4F8AF20" w:customStyle="1">
    <w:name w:val="44C358C58149445BA2755ADBB9F4F8AF20"/>
    <w:rsid w:val="00AD306F"/>
    <w:rPr>
      <w:lang w:val="en-US" w:eastAsia="en-US"/>
    </w:rPr>
  </w:style>
  <w:style w:type="paragraph" w:styleId="5C8DB86FB84F49AD87BD5EC6E2153C2D7" w:customStyle="1">
    <w:name w:val="5C8DB86FB84F49AD87BD5EC6E2153C2D7"/>
    <w:rsid w:val="00AD306F"/>
    <w:rPr>
      <w:lang w:val="en-US" w:eastAsia="en-US"/>
    </w:rPr>
  </w:style>
  <w:style w:type="paragraph" w:styleId="648D2CD624BC4026886F3335B038148D12" w:customStyle="1">
    <w:name w:val="648D2CD624BC4026886F3335B038148D12"/>
    <w:rsid w:val="00AD306F"/>
    <w:rPr>
      <w:lang w:val="en-US" w:eastAsia="en-US"/>
    </w:rPr>
  </w:style>
  <w:style w:type="paragraph" w:styleId="F21B320DC5CC4CA29D18953BBE653F7719" w:customStyle="1">
    <w:name w:val="F21B320DC5CC4CA29D18953BBE653F7719"/>
    <w:rsid w:val="00AD306F"/>
    <w:rPr>
      <w:lang w:val="en-US" w:eastAsia="en-US"/>
    </w:rPr>
  </w:style>
  <w:style w:type="paragraph" w:styleId="19F5288FE7CC4C80A1FC8C20A439351A19" w:customStyle="1">
    <w:name w:val="19F5288FE7CC4C80A1FC8C20A439351A19"/>
    <w:rsid w:val="00AD306F"/>
    <w:rPr>
      <w:lang w:val="en-US" w:eastAsia="en-US"/>
    </w:rPr>
  </w:style>
  <w:style w:type="paragraph" w:styleId="6055CACF63754C38AEFAE0ADE58AB52F" w:customStyle="1">
    <w:name w:val="6055CACF63754C38AEFAE0ADE58AB52F"/>
    <w:rsid w:val="00AD306F"/>
    <w:rPr>
      <w:lang w:val="en-US" w:eastAsia="en-US"/>
    </w:rPr>
  </w:style>
  <w:style w:type="paragraph" w:styleId="D43C05E765C742E5A882436BE6D57E8E7" w:customStyle="1">
    <w:name w:val="D43C05E765C742E5A882436BE6D57E8E7"/>
    <w:rsid w:val="00AD306F"/>
    <w:rPr>
      <w:lang w:val="en-US" w:eastAsia="en-US"/>
    </w:rPr>
  </w:style>
  <w:style w:type="paragraph" w:styleId="63DECB86DD014B34AEC191358A05ADA77" w:customStyle="1">
    <w:name w:val="63DECB86DD014B34AEC191358A05ADA77"/>
    <w:rsid w:val="00AD306F"/>
    <w:rPr>
      <w:lang w:val="en-US" w:eastAsia="en-US"/>
    </w:rPr>
  </w:style>
  <w:style w:type="paragraph" w:styleId="9A70A810BF2C48C0A541AB223DAB35877" w:customStyle="1">
    <w:name w:val="9A70A810BF2C48C0A541AB223DAB35877"/>
    <w:rsid w:val="00AD306F"/>
    <w:rPr>
      <w:lang w:val="en-US" w:eastAsia="en-US"/>
    </w:rPr>
  </w:style>
  <w:style w:type="paragraph" w:styleId="D40DDF1DE070443EBC57BF857042D2F17" w:customStyle="1">
    <w:name w:val="D40DDF1DE070443EBC57BF857042D2F17"/>
    <w:rsid w:val="00AD306F"/>
    <w:rPr>
      <w:lang w:val="en-US" w:eastAsia="en-US"/>
    </w:rPr>
  </w:style>
  <w:style w:type="paragraph" w:styleId="DefaultPlaceholder108206515871" w:customStyle="1">
    <w:name w:val="DefaultPlaceholder_108206515871"/>
    <w:rsid w:val="00AD306F"/>
    <w:rPr>
      <w:lang w:val="en-US" w:eastAsia="en-US"/>
    </w:rPr>
  </w:style>
  <w:style w:type="paragraph" w:styleId="44C358C58149445BA2755ADBB9F4F8AF21" w:customStyle="1">
    <w:name w:val="44C358C58149445BA2755ADBB9F4F8AF21"/>
    <w:rsid w:val="00AD306F"/>
    <w:rPr>
      <w:lang w:val="en-US" w:eastAsia="en-US"/>
    </w:rPr>
  </w:style>
  <w:style w:type="paragraph" w:styleId="5C8DB86FB84F49AD87BD5EC6E2153C2D8" w:customStyle="1">
    <w:name w:val="5C8DB86FB84F49AD87BD5EC6E2153C2D8"/>
    <w:rsid w:val="00AD306F"/>
    <w:rPr>
      <w:lang w:val="en-US" w:eastAsia="en-US"/>
    </w:rPr>
  </w:style>
  <w:style w:type="paragraph" w:styleId="648D2CD624BC4026886F3335B038148D13" w:customStyle="1">
    <w:name w:val="648D2CD624BC4026886F3335B038148D13"/>
    <w:rsid w:val="00AD306F"/>
    <w:rPr>
      <w:lang w:val="en-US" w:eastAsia="en-US"/>
    </w:rPr>
  </w:style>
  <w:style w:type="paragraph" w:styleId="F21B320DC5CC4CA29D18953BBE653F7720" w:customStyle="1">
    <w:name w:val="F21B320DC5CC4CA29D18953BBE653F7720"/>
    <w:rsid w:val="00AD306F"/>
    <w:rPr>
      <w:lang w:val="en-US" w:eastAsia="en-US"/>
    </w:rPr>
  </w:style>
  <w:style w:type="paragraph" w:styleId="19F5288FE7CC4C80A1FC8C20A439351A20" w:customStyle="1">
    <w:name w:val="19F5288FE7CC4C80A1FC8C20A439351A20"/>
    <w:rsid w:val="00AD306F"/>
    <w:rPr>
      <w:lang w:val="en-US" w:eastAsia="en-US"/>
    </w:rPr>
  </w:style>
  <w:style w:type="paragraph" w:styleId="6055CACF63754C38AEFAE0ADE58AB52F1" w:customStyle="1">
    <w:name w:val="6055CACF63754C38AEFAE0ADE58AB52F1"/>
    <w:rsid w:val="00AD306F"/>
    <w:rPr>
      <w:lang w:val="en-US" w:eastAsia="en-US"/>
    </w:rPr>
  </w:style>
  <w:style w:type="paragraph" w:styleId="D43C05E765C742E5A882436BE6D57E8E8" w:customStyle="1">
    <w:name w:val="D43C05E765C742E5A882436BE6D57E8E8"/>
    <w:rsid w:val="00AD306F"/>
    <w:rPr>
      <w:lang w:val="en-US" w:eastAsia="en-US"/>
    </w:rPr>
  </w:style>
  <w:style w:type="paragraph" w:styleId="63DECB86DD014B34AEC191358A05ADA78" w:customStyle="1">
    <w:name w:val="63DECB86DD014B34AEC191358A05ADA78"/>
    <w:rsid w:val="00AD306F"/>
    <w:rPr>
      <w:lang w:val="en-US" w:eastAsia="en-US"/>
    </w:rPr>
  </w:style>
  <w:style w:type="paragraph" w:styleId="9A70A810BF2C48C0A541AB223DAB35878" w:customStyle="1">
    <w:name w:val="9A70A810BF2C48C0A541AB223DAB35878"/>
    <w:rsid w:val="00AD306F"/>
    <w:rPr>
      <w:lang w:val="en-US" w:eastAsia="en-US"/>
    </w:rPr>
  </w:style>
  <w:style w:type="paragraph" w:styleId="D40DDF1DE070443EBC57BF857042D2F18" w:customStyle="1">
    <w:name w:val="D40DDF1DE070443EBC57BF857042D2F18"/>
    <w:rsid w:val="00AD306F"/>
    <w:rPr>
      <w:lang w:val="en-US" w:eastAsia="en-US"/>
    </w:rPr>
  </w:style>
  <w:style w:type="paragraph" w:styleId="DefaultPlaceholder108206515872" w:customStyle="1">
    <w:name w:val="DefaultPlaceholder_108206515872"/>
    <w:rsid w:val="00AD306F"/>
    <w:rPr>
      <w:lang w:val="en-US" w:eastAsia="en-US"/>
    </w:rPr>
  </w:style>
  <w:style w:type="paragraph" w:styleId="44C358C58149445BA2755ADBB9F4F8AF22" w:customStyle="1">
    <w:name w:val="44C358C58149445BA2755ADBB9F4F8AF22"/>
    <w:rsid w:val="00AD306F"/>
    <w:rPr>
      <w:lang w:val="en-US" w:eastAsia="en-US"/>
    </w:rPr>
  </w:style>
  <w:style w:type="paragraph" w:styleId="5C8DB86FB84F49AD87BD5EC6E2153C2D9" w:customStyle="1">
    <w:name w:val="5C8DB86FB84F49AD87BD5EC6E2153C2D9"/>
    <w:rsid w:val="00AD306F"/>
    <w:rPr>
      <w:lang w:val="en-US" w:eastAsia="en-US"/>
    </w:rPr>
  </w:style>
  <w:style w:type="paragraph" w:styleId="648D2CD624BC4026886F3335B038148D14" w:customStyle="1">
    <w:name w:val="648D2CD624BC4026886F3335B038148D14"/>
    <w:rsid w:val="00AD306F"/>
    <w:rPr>
      <w:lang w:val="en-US" w:eastAsia="en-US"/>
    </w:rPr>
  </w:style>
  <w:style w:type="paragraph" w:styleId="F21B320DC5CC4CA29D18953BBE653F7721" w:customStyle="1">
    <w:name w:val="F21B320DC5CC4CA29D18953BBE653F7721"/>
    <w:rsid w:val="00AD306F"/>
    <w:rPr>
      <w:lang w:val="en-US" w:eastAsia="en-US"/>
    </w:rPr>
  </w:style>
  <w:style w:type="paragraph" w:styleId="19F5288FE7CC4C80A1FC8C20A439351A21" w:customStyle="1">
    <w:name w:val="19F5288FE7CC4C80A1FC8C20A439351A21"/>
    <w:rsid w:val="00AD306F"/>
    <w:rPr>
      <w:lang w:val="en-US" w:eastAsia="en-US"/>
    </w:rPr>
  </w:style>
  <w:style w:type="paragraph" w:styleId="6055CACF63754C38AEFAE0ADE58AB52F2" w:customStyle="1">
    <w:name w:val="6055CACF63754C38AEFAE0ADE58AB52F2"/>
    <w:rsid w:val="00AD306F"/>
    <w:rPr>
      <w:lang w:val="en-US" w:eastAsia="en-US"/>
    </w:rPr>
  </w:style>
  <w:style w:type="paragraph" w:styleId="D43C05E765C742E5A882436BE6D57E8E9" w:customStyle="1">
    <w:name w:val="D43C05E765C742E5A882436BE6D57E8E9"/>
    <w:rsid w:val="00AD306F"/>
    <w:rPr>
      <w:lang w:val="en-US" w:eastAsia="en-US"/>
    </w:rPr>
  </w:style>
  <w:style w:type="paragraph" w:styleId="391733EBBDB746DE94658F4B5E2D48F9" w:customStyle="1">
    <w:name w:val="391733EBBDB746DE94658F4B5E2D48F9"/>
    <w:rsid w:val="00AD306F"/>
    <w:rPr>
      <w:lang w:val="en-US" w:eastAsia="en-US"/>
    </w:rPr>
  </w:style>
  <w:style w:type="paragraph" w:styleId="9A70A810BF2C48C0A541AB223DAB35879" w:customStyle="1">
    <w:name w:val="9A70A810BF2C48C0A541AB223DAB35879"/>
    <w:rsid w:val="00AD306F"/>
    <w:rPr>
      <w:lang w:val="en-US" w:eastAsia="en-US"/>
    </w:rPr>
  </w:style>
  <w:style w:type="paragraph" w:styleId="D40DDF1DE070443EBC57BF857042D2F19" w:customStyle="1">
    <w:name w:val="D40DDF1DE070443EBC57BF857042D2F19"/>
    <w:rsid w:val="00AD306F"/>
    <w:rPr>
      <w:lang w:val="en-US" w:eastAsia="en-US"/>
    </w:rPr>
  </w:style>
  <w:style w:type="paragraph" w:styleId="DefaultPlaceholder108206515873" w:customStyle="1">
    <w:name w:val="DefaultPlaceholder_108206515873"/>
    <w:rsid w:val="009A3780"/>
    <w:rPr>
      <w:lang w:val="en-US" w:eastAsia="en-US"/>
    </w:rPr>
  </w:style>
  <w:style w:type="paragraph" w:styleId="44C358C58149445BA2755ADBB9F4F8AF23" w:customStyle="1">
    <w:name w:val="44C358C58149445BA2755ADBB9F4F8AF23"/>
    <w:rsid w:val="009A3780"/>
    <w:rPr>
      <w:lang w:val="en-US" w:eastAsia="en-US"/>
    </w:rPr>
  </w:style>
  <w:style w:type="paragraph" w:styleId="5C8DB86FB84F49AD87BD5EC6E2153C2D10" w:customStyle="1">
    <w:name w:val="5C8DB86FB84F49AD87BD5EC6E2153C2D10"/>
    <w:rsid w:val="009A3780"/>
    <w:rPr>
      <w:lang w:val="en-US" w:eastAsia="en-US"/>
    </w:rPr>
  </w:style>
  <w:style w:type="paragraph" w:styleId="648D2CD624BC4026886F3335B038148D15" w:customStyle="1">
    <w:name w:val="648D2CD624BC4026886F3335B038148D15"/>
    <w:rsid w:val="009A3780"/>
    <w:rPr>
      <w:lang w:val="en-US" w:eastAsia="en-US"/>
    </w:rPr>
  </w:style>
  <w:style w:type="paragraph" w:styleId="F21B320DC5CC4CA29D18953BBE653F7722" w:customStyle="1">
    <w:name w:val="F21B320DC5CC4CA29D18953BBE653F7722"/>
    <w:rsid w:val="009A3780"/>
    <w:rPr>
      <w:lang w:val="en-US" w:eastAsia="en-US"/>
    </w:rPr>
  </w:style>
  <w:style w:type="paragraph" w:styleId="19F5288FE7CC4C80A1FC8C20A439351A22" w:customStyle="1">
    <w:name w:val="19F5288FE7CC4C80A1FC8C20A439351A22"/>
    <w:rsid w:val="009A3780"/>
    <w:rPr>
      <w:lang w:val="en-US" w:eastAsia="en-US"/>
    </w:rPr>
  </w:style>
  <w:style w:type="paragraph" w:styleId="6055CACF63754C38AEFAE0ADE58AB52F3" w:customStyle="1">
    <w:name w:val="6055CACF63754C38AEFAE0ADE58AB52F3"/>
    <w:rsid w:val="009A3780"/>
    <w:rPr>
      <w:lang w:val="en-US" w:eastAsia="en-US"/>
    </w:rPr>
  </w:style>
  <w:style w:type="paragraph" w:styleId="D43C05E765C742E5A882436BE6D57E8E10" w:customStyle="1">
    <w:name w:val="D43C05E765C742E5A882436BE6D57E8E10"/>
    <w:rsid w:val="009A3780"/>
    <w:rPr>
      <w:lang w:val="en-US" w:eastAsia="en-US"/>
    </w:rPr>
  </w:style>
  <w:style w:type="paragraph" w:styleId="391733EBBDB746DE94658F4B5E2D48F91" w:customStyle="1">
    <w:name w:val="391733EBBDB746DE94658F4B5E2D48F91"/>
    <w:rsid w:val="009A3780"/>
    <w:rPr>
      <w:lang w:val="en-US" w:eastAsia="en-US"/>
    </w:rPr>
  </w:style>
  <w:style w:type="paragraph" w:styleId="9A70A810BF2C48C0A541AB223DAB358710" w:customStyle="1">
    <w:name w:val="9A70A810BF2C48C0A541AB223DAB358710"/>
    <w:rsid w:val="009A3780"/>
    <w:rPr>
      <w:lang w:val="en-US" w:eastAsia="en-US"/>
    </w:rPr>
  </w:style>
  <w:style w:type="paragraph" w:styleId="D40DDF1DE070443EBC57BF857042D2F110" w:customStyle="1">
    <w:name w:val="D40DDF1DE070443EBC57BF857042D2F110"/>
    <w:rsid w:val="009A3780"/>
    <w:rPr>
      <w:lang w:val="en-US" w:eastAsia="en-US"/>
    </w:rPr>
  </w:style>
  <w:style w:type="paragraph" w:styleId="DefaultPlaceholder108206515874" w:customStyle="1">
    <w:name w:val="DefaultPlaceholder_108206515874"/>
    <w:rsid w:val="00963A2D"/>
    <w:rPr>
      <w:lang w:val="en-US" w:eastAsia="en-US"/>
    </w:rPr>
  </w:style>
  <w:style w:type="paragraph" w:styleId="44C358C58149445BA2755ADBB9F4F8AF24" w:customStyle="1">
    <w:name w:val="44C358C58149445BA2755ADBB9F4F8AF24"/>
    <w:rsid w:val="00963A2D"/>
    <w:rPr>
      <w:lang w:val="en-US" w:eastAsia="en-US"/>
    </w:rPr>
  </w:style>
  <w:style w:type="paragraph" w:styleId="5C8DB86FB84F49AD87BD5EC6E2153C2D11" w:customStyle="1">
    <w:name w:val="5C8DB86FB84F49AD87BD5EC6E2153C2D11"/>
    <w:rsid w:val="00963A2D"/>
    <w:rPr>
      <w:lang w:val="en-US" w:eastAsia="en-US"/>
    </w:rPr>
  </w:style>
  <w:style w:type="paragraph" w:styleId="648D2CD624BC4026886F3335B038148D16" w:customStyle="1">
    <w:name w:val="648D2CD624BC4026886F3335B038148D16"/>
    <w:rsid w:val="00963A2D"/>
    <w:rPr>
      <w:lang w:val="en-US" w:eastAsia="en-US"/>
    </w:rPr>
  </w:style>
  <w:style w:type="paragraph" w:styleId="F21B320DC5CC4CA29D18953BBE653F7723" w:customStyle="1">
    <w:name w:val="F21B320DC5CC4CA29D18953BBE653F7723"/>
    <w:rsid w:val="00963A2D"/>
    <w:rPr>
      <w:lang w:val="en-US" w:eastAsia="en-US"/>
    </w:rPr>
  </w:style>
  <w:style w:type="paragraph" w:styleId="19F5288FE7CC4C80A1FC8C20A439351A23" w:customStyle="1">
    <w:name w:val="19F5288FE7CC4C80A1FC8C20A439351A23"/>
    <w:rsid w:val="00963A2D"/>
    <w:rPr>
      <w:lang w:val="en-US" w:eastAsia="en-US"/>
    </w:rPr>
  </w:style>
  <w:style w:type="paragraph" w:styleId="6055CACF63754C38AEFAE0ADE58AB52F4" w:customStyle="1">
    <w:name w:val="6055CACF63754C38AEFAE0ADE58AB52F4"/>
    <w:rsid w:val="00963A2D"/>
    <w:rPr>
      <w:lang w:val="en-US" w:eastAsia="en-US"/>
    </w:rPr>
  </w:style>
  <w:style w:type="paragraph" w:styleId="D43C05E765C742E5A882436BE6D57E8E11" w:customStyle="1">
    <w:name w:val="D43C05E765C742E5A882436BE6D57E8E11"/>
    <w:rsid w:val="00963A2D"/>
    <w:rPr>
      <w:lang w:val="en-US" w:eastAsia="en-US"/>
    </w:rPr>
  </w:style>
  <w:style w:type="paragraph" w:styleId="F1F45581D58E40429AD189DD80ED4007" w:customStyle="1">
    <w:name w:val="F1F45581D58E40429AD189DD80ED4007"/>
    <w:rsid w:val="00963A2D"/>
    <w:rPr>
      <w:lang w:val="en-US" w:eastAsia="en-US"/>
    </w:rPr>
  </w:style>
  <w:style w:type="paragraph" w:styleId="9A70A810BF2C48C0A541AB223DAB358711" w:customStyle="1">
    <w:name w:val="9A70A810BF2C48C0A541AB223DAB358711"/>
    <w:rsid w:val="00963A2D"/>
    <w:rPr>
      <w:lang w:val="en-US" w:eastAsia="en-US"/>
    </w:rPr>
  </w:style>
  <w:style w:type="paragraph" w:styleId="D40DDF1DE070443EBC57BF857042D2F111" w:customStyle="1">
    <w:name w:val="D40DDF1DE070443EBC57BF857042D2F111"/>
    <w:rsid w:val="00963A2D"/>
    <w:rPr>
      <w:lang w:val="en-US" w:eastAsia="en-US"/>
    </w:rPr>
  </w:style>
  <w:style w:type="paragraph" w:styleId="DefaultPlaceholder108206515875" w:customStyle="1">
    <w:name w:val="DefaultPlaceholder_108206515875"/>
    <w:rsid w:val="00963A2D"/>
    <w:rPr>
      <w:lang w:val="en-US" w:eastAsia="en-US"/>
    </w:rPr>
  </w:style>
  <w:style w:type="paragraph" w:styleId="44C358C58149445BA2755ADBB9F4F8AF25" w:customStyle="1">
    <w:name w:val="44C358C58149445BA2755ADBB9F4F8AF25"/>
    <w:rsid w:val="00963A2D"/>
    <w:rPr>
      <w:lang w:val="en-US" w:eastAsia="en-US"/>
    </w:rPr>
  </w:style>
  <w:style w:type="paragraph" w:styleId="5C8DB86FB84F49AD87BD5EC6E2153C2D12" w:customStyle="1">
    <w:name w:val="5C8DB86FB84F49AD87BD5EC6E2153C2D12"/>
    <w:rsid w:val="00963A2D"/>
    <w:rPr>
      <w:lang w:val="en-US" w:eastAsia="en-US"/>
    </w:rPr>
  </w:style>
  <w:style w:type="paragraph" w:styleId="31528102D9E24CE4AEE5AAF418BA2A49" w:customStyle="1">
    <w:name w:val="31528102D9E24CE4AEE5AAF418BA2A49"/>
    <w:rsid w:val="00963A2D"/>
    <w:rPr>
      <w:lang w:val="en-US" w:eastAsia="en-US"/>
    </w:rPr>
  </w:style>
  <w:style w:type="paragraph" w:styleId="F21B320DC5CC4CA29D18953BBE653F7724" w:customStyle="1">
    <w:name w:val="F21B320DC5CC4CA29D18953BBE653F7724"/>
    <w:rsid w:val="00963A2D"/>
    <w:rPr>
      <w:lang w:val="en-US" w:eastAsia="en-US"/>
    </w:rPr>
  </w:style>
  <w:style w:type="paragraph" w:styleId="19F5288FE7CC4C80A1FC8C20A439351A24" w:customStyle="1">
    <w:name w:val="19F5288FE7CC4C80A1FC8C20A439351A24"/>
    <w:rsid w:val="00963A2D"/>
    <w:rPr>
      <w:lang w:val="en-US" w:eastAsia="en-US"/>
    </w:rPr>
  </w:style>
  <w:style w:type="paragraph" w:styleId="6055CACF63754C38AEFAE0ADE58AB52F5" w:customStyle="1">
    <w:name w:val="6055CACF63754C38AEFAE0ADE58AB52F5"/>
    <w:rsid w:val="00963A2D"/>
    <w:rPr>
      <w:lang w:val="en-US" w:eastAsia="en-US"/>
    </w:rPr>
  </w:style>
  <w:style w:type="paragraph" w:styleId="D43C05E765C742E5A882436BE6D57E8E12" w:customStyle="1">
    <w:name w:val="D43C05E765C742E5A882436BE6D57E8E12"/>
    <w:rsid w:val="00963A2D"/>
    <w:rPr>
      <w:lang w:val="en-US" w:eastAsia="en-US"/>
    </w:rPr>
  </w:style>
  <w:style w:type="paragraph" w:styleId="F1F45581D58E40429AD189DD80ED40071" w:customStyle="1">
    <w:name w:val="F1F45581D58E40429AD189DD80ED40071"/>
    <w:rsid w:val="00963A2D"/>
    <w:rPr>
      <w:lang w:val="en-US" w:eastAsia="en-US"/>
    </w:rPr>
  </w:style>
  <w:style w:type="paragraph" w:styleId="9A70A810BF2C48C0A541AB223DAB358712" w:customStyle="1">
    <w:name w:val="9A70A810BF2C48C0A541AB223DAB358712"/>
    <w:rsid w:val="00963A2D"/>
    <w:rPr>
      <w:lang w:val="en-US" w:eastAsia="en-US"/>
    </w:rPr>
  </w:style>
  <w:style w:type="paragraph" w:styleId="D40DDF1DE070443EBC57BF857042D2F112" w:customStyle="1">
    <w:name w:val="D40DDF1DE070443EBC57BF857042D2F112"/>
    <w:rsid w:val="00963A2D"/>
    <w:rPr>
      <w:lang w:val="en-US" w:eastAsia="en-US"/>
    </w:rPr>
  </w:style>
  <w:style w:type="paragraph" w:styleId="467533B11B3842A885C4CE0AFBB936CB" w:customStyle="1">
    <w:name w:val="467533B11B3842A885C4CE0AFBB936CB"/>
    <w:rsid w:val="00534ED1"/>
    <w:pPr>
      <w:spacing w:after="160" w:line="259" w:lineRule="auto"/>
    </w:pPr>
    <w:rPr>
      <w:lang w:val="es-CL" w:eastAsia="es-CL"/>
    </w:rPr>
  </w:style>
  <w:style w:type="paragraph" w:styleId="340553074E0848D2AE8D6AF27714379D" w:customStyle="1">
    <w:name w:val="340553074E0848D2AE8D6AF27714379D"/>
    <w:rsid w:val="00534ED1"/>
    <w:pPr>
      <w:spacing w:after="160" w:line="259" w:lineRule="auto"/>
    </w:pPr>
    <w:rPr>
      <w:lang w:val="es-CL" w:eastAsia="es-CL"/>
    </w:rPr>
  </w:style>
  <w:style w:type="paragraph" w:styleId="DefaultPlaceholder108206515876" w:customStyle="1">
    <w:name w:val="DefaultPlaceholder_108206515876"/>
    <w:rsid w:val="00E43702"/>
    <w:rPr>
      <w:lang w:val="en-US" w:eastAsia="en-US"/>
    </w:rPr>
  </w:style>
  <w:style w:type="paragraph" w:styleId="44C358C58149445BA2755ADBB9F4F8AF26" w:customStyle="1">
    <w:name w:val="44C358C58149445BA2755ADBB9F4F8AF26"/>
    <w:rsid w:val="00E43702"/>
    <w:rPr>
      <w:lang w:val="en-US" w:eastAsia="en-US"/>
    </w:rPr>
  </w:style>
  <w:style w:type="paragraph" w:styleId="F21B320DC5CC4CA29D18953BBE653F7725" w:customStyle="1">
    <w:name w:val="F21B320DC5CC4CA29D18953BBE653F7725"/>
    <w:rsid w:val="00E43702"/>
    <w:rPr>
      <w:lang w:val="en-US" w:eastAsia="en-US"/>
    </w:rPr>
  </w:style>
  <w:style w:type="paragraph" w:styleId="19F5288FE7CC4C80A1FC8C20A439351A25" w:customStyle="1">
    <w:name w:val="19F5288FE7CC4C80A1FC8C20A439351A25"/>
    <w:rsid w:val="00E43702"/>
    <w:rPr>
      <w:lang w:val="en-US" w:eastAsia="en-US"/>
    </w:rPr>
  </w:style>
  <w:style w:type="paragraph" w:styleId="6055CACF63754C38AEFAE0ADE58AB52F6" w:customStyle="1">
    <w:name w:val="6055CACF63754C38AEFAE0ADE58AB52F6"/>
    <w:rsid w:val="00E43702"/>
    <w:rPr>
      <w:lang w:val="en-US" w:eastAsia="en-US"/>
    </w:rPr>
  </w:style>
  <w:style w:type="paragraph" w:styleId="D43C05E765C742E5A882436BE6D57E8E13" w:customStyle="1">
    <w:name w:val="D43C05E765C742E5A882436BE6D57E8E13"/>
    <w:rsid w:val="00E43702"/>
    <w:rPr>
      <w:lang w:val="en-US" w:eastAsia="en-US"/>
    </w:rPr>
  </w:style>
  <w:style w:type="paragraph" w:styleId="F1F45581D58E40429AD189DD80ED40072" w:customStyle="1">
    <w:name w:val="F1F45581D58E40429AD189DD80ED40072"/>
    <w:rsid w:val="00E43702"/>
    <w:rPr>
      <w:lang w:val="en-US" w:eastAsia="en-US"/>
    </w:rPr>
  </w:style>
  <w:style w:type="paragraph" w:styleId="9A70A810BF2C48C0A541AB223DAB358713" w:customStyle="1">
    <w:name w:val="9A70A810BF2C48C0A541AB223DAB358713"/>
    <w:rsid w:val="00E43702"/>
    <w:rPr>
      <w:lang w:val="en-US" w:eastAsia="en-US"/>
    </w:rPr>
  </w:style>
  <w:style w:type="paragraph" w:styleId="D40DDF1DE070443EBC57BF857042D2F113" w:customStyle="1">
    <w:name w:val="D40DDF1DE070443EBC57BF857042D2F113"/>
    <w:rsid w:val="00E43702"/>
    <w:rPr>
      <w:lang w:val="en-US" w:eastAsia="en-US"/>
    </w:rPr>
  </w:style>
  <w:style w:type="paragraph" w:styleId="0003491FDAF3450DA841F91B1428BBB77" w:customStyle="1">
    <w:name w:val="0003491FDAF3450DA841F91B1428BBB77"/>
    <w:rsid w:val="00E43702"/>
    <w:rPr>
      <w:lang w:val="en-US" w:eastAsia="en-US"/>
    </w:rPr>
  </w:style>
  <w:style w:type="paragraph" w:styleId="DefaultPlaceholder108206515877" w:customStyle="1">
    <w:name w:val="DefaultPlaceholder_108206515877"/>
    <w:rsid w:val="00ED6A68"/>
    <w:rPr>
      <w:lang w:val="en-US" w:eastAsia="en-US"/>
    </w:rPr>
  </w:style>
  <w:style w:type="paragraph" w:styleId="44C358C58149445BA2755ADBB9F4F8AF27" w:customStyle="1">
    <w:name w:val="44C358C58149445BA2755ADBB9F4F8AF27"/>
    <w:rsid w:val="00ED6A68"/>
    <w:rPr>
      <w:lang w:val="en-US" w:eastAsia="en-US"/>
    </w:rPr>
  </w:style>
  <w:style w:type="paragraph" w:styleId="F21B320DC5CC4CA29D18953BBE653F7726" w:customStyle="1">
    <w:name w:val="F21B320DC5CC4CA29D18953BBE653F7726"/>
    <w:rsid w:val="00ED6A68"/>
    <w:rPr>
      <w:lang w:val="en-US" w:eastAsia="en-US"/>
    </w:rPr>
  </w:style>
  <w:style w:type="paragraph" w:styleId="19F5288FE7CC4C80A1FC8C20A439351A26" w:customStyle="1">
    <w:name w:val="19F5288FE7CC4C80A1FC8C20A439351A26"/>
    <w:rsid w:val="00ED6A68"/>
    <w:rPr>
      <w:lang w:val="en-US" w:eastAsia="en-US"/>
    </w:rPr>
  </w:style>
  <w:style w:type="paragraph" w:styleId="6055CACF63754C38AEFAE0ADE58AB52F7" w:customStyle="1">
    <w:name w:val="6055CACF63754C38AEFAE0ADE58AB52F7"/>
    <w:rsid w:val="00ED6A68"/>
    <w:rPr>
      <w:lang w:val="en-US" w:eastAsia="en-US"/>
    </w:rPr>
  </w:style>
  <w:style w:type="paragraph" w:styleId="D43C05E765C742E5A882436BE6D57E8E14" w:customStyle="1">
    <w:name w:val="D43C05E765C742E5A882436BE6D57E8E14"/>
    <w:rsid w:val="00ED6A68"/>
    <w:rPr>
      <w:lang w:val="en-US" w:eastAsia="en-US"/>
    </w:rPr>
  </w:style>
  <w:style w:type="paragraph" w:styleId="F1F45581D58E40429AD189DD80ED40073" w:customStyle="1">
    <w:name w:val="F1F45581D58E40429AD189DD80ED40073"/>
    <w:rsid w:val="00ED6A68"/>
    <w:rPr>
      <w:lang w:val="en-US" w:eastAsia="en-US"/>
    </w:rPr>
  </w:style>
  <w:style w:type="paragraph" w:styleId="9A70A810BF2C48C0A541AB223DAB358714" w:customStyle="1">
    <w:name w:val="9A70A810BF2C48C0A541AB223DAB358714"/>
    <w:rsid w:val="00ED6A68"/>
    <w:rPr>
      <w:lang w:val="en-US" w:eastAsia="en-US"/>
    </w:rPr>
  </w:style>
  <w:style w:type="paragraph" w:styleId="D40DDF1DE070443EBC57BF857042D2F114" w:customStyle="1">
    <w:name w:val="D40DDF1DE070443EBC57BF857042D2F114"/>
    <w:rsid w:val="00ED6A68"/>
    <w:rPr>
      <w:lang w:val="en-US" w:eastAsia="en-US"/>
    </w:rPr>
  </w:style>
  <w:style w:type="paragraph" w:styleId="0003491FDAF3450DA841F91B1428BBB78" w:customStyle="1">
    <w:name w:val="0003491FDAF3450DA841F91B1428BBB78"/>
    <w:rsid w:val="00ED6A68"/>
    <w:rPr>
      <w:lang w:val="en-US" w:eastAsia="en-US"/>
    </w:rPr>
  </w:style>
  <w:style w:type="paragraph" w:styleId="DefaultPlaceholder108206515878" w:customStyle="1">
    <w:name w:val="DefaultPlaceholder_108206515878"/>
    <w:rsid w:val="00ED6A68"/>
    <w:rPr>
      <w:lang w:val="en-US" w:eastAsia="en-US"/>
    </w:rPr>
  </w:style>
  <w:style w:type="paragraph" w:styleId="44C358C58149445BA2755ADBB9F4F8AF28" w:customStyle="1">
    <w:name w:val="44C358C58149445BA2755ADBB9F4F8AF28"/>
    <w:rsid w:val="00ED6A68"/>
    <w:rPr>
      <w:lang w:val="en-US" w:eastAsia="en-US"/>
    </w:rPr>
  </w:style>
  <w:style w:type="paragraph" w:styleId="CF15AFC5698F4E5498FB27BD95CD782F" w:customStyle="1">
    <w:name w:val="CF15AFC5698F4E5498FB27BD95CD782F"/>
    <w:rsid w:val="00ED6A68"/>
    <w:pPr>
      <w:spacing w:after="160" w:line="259" w:lineRule="auto"/>
    </w:pPr>
    <w:rPr>
      <w:lang w:val="es-CL" w:eastAsia="es-CL"/>
    </w:rPr>
  </w:style>
  <w:style w:type="paragraph" w:styleId="DefaultPlaceholder108206515879" w:customStyle="1">
    <w:name w:val="DefaultPlaceholder_108206515879"/>
    <w:rsid w:val="001D373F"/>
    <w:rPr>
      <w:lang w:val="en-US" w:eastAsia="en-US"/>
    </w:rPr>
  </w:style>
  <w:style w:type="paragraph" w:styleId="44C358C58149445BA2755ADBB9F4F8AF29" w:customStyle="1">
    <w:name w:val="44C358C58149445BA2755ADBB9F4F8AF29"/>
    <w:rsid w:val="001D373F"/>
    <w:rPr>
      <w:lang w:val="en-US" w:eastAsia="en-US"/>
    </w:rPr>
  </w:style>
  <w:style w:type="paragraph" w:styleId="CF15AFC5698F4E5498FB27BD95CD782F1" w:customStyle="1">
    <w:name w:val="CF15AFC5698F4E5498FB27BD95CD782F1"/>
    <w:rsid w:val="001D373F"/>
    <w:rPr>
      <w:lang w:val="en-US" w:eastAsia="en-US"/>
    </w:rPr>
  </w:style>
  <w:style w:type="paragraph" w:styleId="F21B320DC5CC4CA29D18953BBE653F7727" w:customStyle="1">
    <w:name w:val="F21B320DC5CC4CA29D18953BBE653F7727"/>
    <w:rsid w:val="001D373F"/>
    <w:rPr>
      <w:lang w:val="en-US" w:eastAsia="en-US"/>
    </w:rPr>
  </w:style>
  <w:style w:type="paragraph" w:styleId="19F5288FE7CC4C80A1FC8C20A439351A27" w:customStyle="1">
    <w:name w:val="19F5288FE7CC4C80A1FC8C20A439351A27"/>
    <w:rsid w:val="001D373F"/>
    <w:rPr>
      <w:lang w:val="en-US" w:eastAsia="en-US"/>
    </w:rPr>
  </w:style>
  <w:style w:type="paragraph" w:styleId="6055CACF63754C38AEFAE0ADE58AB52F8" w:customStyle="1">
    <w:name w:val="6055CACF63754C38AEFAE0ADE58AB52F8"/>
    <w:rsid w:val="001D373F"/>
    <w:rPr>
      <w:lang w:val="en-US" w:eastAsia="en-US"/>
    </w:rPr>
  </w:style>
  <w:style w:type="paragraph" w:styleId="D43C05E765C742E5A882436BE6D57E8E15" w:customStyle="1">
    <w:name w:val="D43C05E765C742E5A882436BE6D57E8E15"/>
    <w:rsid w:val="001D373F"/>
    <w:rPr>
      <w:lang w:val="en-US" w:eastAsia="en-US"/>
    </w:rPr>
  </w:style>
  <w:style w:type="paragraph" w:styleId="F1F45581D58E40429AD189DD80ED40074" w:customStyle="1">
    <w:name w:val="F1F45581D58E40429AD189DD80ED40074"/>
    <w:rsid w:val="001D373F"/>
    <w:rPr>
      <w:lang w:val="en-US" w:eastAsia="en-US"/>
    </w:rPr>
  </w:style>
  <w:style w:type="paragraph" w:styleId="9A70A810BF2C48C0A541AB223DAB358715" w:customStyle="1">
    <w:name w:val="9A70A810BF2C48C0A541AB223DAB358715"/>
    <w:rsid w:val="001D373F"/>
    <w:rPr>
      <w:lang w:val="en-US" w:eastAsia="en-US"/>
    </w:rPr>
  </w:style>
  <w:style w:type="paragraph" w:styleId="D40DDF1DE070443EBC57BF857042D2F115" w:customStyle="1">
    <w:name w:val="D40DDF1DE070443EBC57BF857042D2F115"/>
    <w:rsid w:val="001D373F"/>
    <w:rPr>
      <w:lang w:val="en-US" w:eastAsia="en-US"/>
    </w:rPr>
  </w:style>
  <w:style w:type="paragraph" w:styleId="0003491FDAF3450DA841F91B1428BBB79" w:customStyle="1">
    <w:name w:val="0003491FDAF3450DA841F91B1428BBB79"/>
    <w:rsid w:val="001D373F"/>
    <w:rPr>
      <w:lang w:val="en-US" w:eastAsia="en-US"/>
    </w:rPr>
  </w:style>
  <w:style w:type="paragraph" w:styleId="DefaultPlaceholder108206515880" w:customStyle="1">
    <w:name w:val="DefaultPlaceholder_108206515880"/>
    <w:rsid w:val="00280E21"/>
    <w:rPr>
      <w:lang w:val="en-US" w:eastAsia="en-US"/>
    </w:rPr>
  </w:style>
  <w:style w:type="paragraph" w:styleId="44C358C58149445BA2755ADBB9F4F8AF30" w:customStyle="1">
    <w:name w:val="44C358C58149445BA2755ADBB9F4F8AF30"/>
    <w:rsid w:val="00280E21"/>
    <w:rPr>
      <w:lang w:val="en-US" w:eastAsia="en-US"/>
    </w:rPr>
  </w:style>
  <w:style w:type="paragraph" w:styleId="CF15AFC5698F4E5498FB27BD95CD782F2" w:customStyle="1">
    <w:name w:val="CF15AFC5698F4E5498FB27BD95CD782F2"/>
    <w:rsid w:val="00280E21"/>
    <w:rPr>
      <w:lang w:val="en-US" w:eastAsia="en-US"/>
    </w:rPr>
  </w:style>
  <w:style w:type="paragraph" w:styleId="F21B320DC5CC4CA29D18953BBE653F7728" w:customStyle="1">
    <w:name w:val="F21B320DC5CC4CA29D18953BBE653F7728"/>
    <w:rsid w:val="00280E21"/>
    <w:rPr>
      <w:lang w:val="en-US" w:eastAsia="en-US"/>
    </w:rPr>
  </w:style>
  <w:style w:type="paragraph" w:styleId="19F5288FE7CC4C80A1FC8C20A439351A28" w:customStyle="1">
    <w:name w:val="19F5288FE7CC4C80A1FC8C20A439351A28"/>
    <w:rsid w:val="00280E21"/>
    <w:rPr>
      <w:lang w:val="en-US" w:eastAsia="en-US"/>
    </w:rPr>
  </w:style>
  <w:style w:type="paragraph" w:styleId="6055CACF63754C38AEFAE0ADE58AB52F9" w:customStyle="1">
    <w:name w:val="6055CACF63754C38AEFAE0ADE58AB52F9"/>
    <w:rsid w:val="00280E21"/>
    <w:rPr>
      <w:lang w:val="en-US" w:eastAsia="en-US"/>
    </w:rPr>
  </w:style>
  <w:style w:type="paragraph" w:styleId="D43C05E765C742E5A882436BE6D57E8E16" w:customStyle="1">
    <w:name w:val="D43C05E765C742E5A882436BE6D57E8E16"/>
    <w:rsid w:val="00280E21"/>
    <w:rPr>
      <w:lang w:val="en-US" w:eastAsia="en-US"/>
    </w:rPr>
  </w:style>
  <w:style w:type="paragraph" w:styleId="F1F45581D58E40429AD189DD80ED40075" w:customStyle="1">
    <w:name w:val="F1F45581D58E40429AD189DD80ED40075"/>
    <w:rsid w:val="00280E21"/>
    <w:rPr>
      <w:lang w:val="en-US" w:eastAsia="en-US"/>
    </w:rPr>
  </w:style>
  <w:style w:type="paragraph" w:styleId="9A70A810BF2C48C0A541AB223DAB358716" w:customStyle="1">
    <w:name w:val="9A70A810BF2C48C0A541AB223DAB358716"/>
    <w:rsid w:val="00280E21"/>
    <w:rPr>
      <w:lang w:val="en-US" w:eastAsia="en-US"/>
    </w:rPr>
  </w:style>
  <w:style w:type="paragraph" w:styleId="D40DDF1DE070443EBC57BF857042D2F116" w:customStyle="1">
    <w:name w:val="D40DDF1DE070443EBC57BF857042D2F116"/>
    <w:rsid w:val="00280E21"/>
    <w:rPr>
      <w:lang w:val="en-US" w:eastAsia="en-US"/>
    </w:rPr>
  </w:style>
  <w:style w:type="paragraph" w:styleId="0003491FDAF3450DA841F91B1428BBB710" w:customStyle="1">
    <w:name w:val="0003491FDAF3450DA841F91B1428BBB710"/>
    <w:rsid w:val="00280E21"/>
    <w:rPr>
      <w:lang w:val="en-US" w:eastAsia="en-US"/>
    </w:rPr>
  </w:style>
  <w:style w:type="paragraph" w:styleId="F8C088049A31490D882EC2DAD97A19C7" w:customStyle="1">
    <w:name w:val="F8C088049A31490D882EC2DAD97A19C7"/>
    <w:rsid w:val="00280E21"/>
    <w:pPr>
      <w:spacing w:after="160" w:line="259" w:lineRule="auto"/>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291B9139D14A7F46BBD5A8ACDE5B7283" ma:contentTypeVersion="1198" ma:contentTypeDescription="The base project type from which other project content types inherit their information." ma:contentTypeScope="" ma:versionID="b247e728d0c90b65b62dc3e09578b0b4">
  <xsd:schema xmlns:xsd="http://www.w3.org/2001/XMLSchema" xmlns:xs="http://www.w3.org/2001/XMLSchema" xmlns:p="http://schemas.microsoft.com/office/2006/metadata/properties" xmlns:ns2="cdc7663a-08f0-4737-9e8c-148ce897a09c" targetNamespace="http://schemas.microsoft.com/office/2006/metadata/properties" ma:root="true" ma:fieldsID="a4e66dad0329308744e16f175cc82f9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6FDC18BA463E74784A8BA5901687DC5" ma:contentTypeVersion="1198" ma:contentTypeDescription="A content type to manage public (operations) IDB documents" ma:contentTypeScope="" ma:versionID="97c58aadc221fe7a203b3aedce6a532a">
  <xsd:schema xmlns:xsd="http://www.w3.org/2001/XMLSchema" xmlns:xs="http://www.w3.org/2001/XMLSchema" xmlns:p="http://schemas.microsoft.com/office/2006/metadata/properties" xmlns:ns2="cdc7663a-08f0-4737-9e8c-148ce897a09c" targetNamespace="http://schemas.microsoft.com/office/2006/metadata/properties" ma:root="true" ma:fieldsID="a9b37a841d4b46e1a6d0c84cd7d2faf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TT</TermName>
          <TermId xmlns="http://schemas.microsoft.com/office/infopath/2007/PartnerControls">1c8020ac-00d9-4987-90d1-6435cf854c1b</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ATN/OC-17938-TT;</Approval_x0020_Number>
    <Phase xmlns="cdc7663a-08f0-4737-9e8c-148ce897a09c">ACTIVE</Phase>
    <Document_x0020_Author xmlns="cdc7663a-08f0-4737-9e8c-148ce897a09c">Baltodano CarrasquillaFabiola Alejandr</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EN-TBC</TermName>
          <TermId xmlns="http://schemas.microsoft.com/office/infopath/2007/PartnerControls">d825adc5-5250-459c-98ae-544e63cfea7b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Related_x0020_SisCor_x0020_Number xmlns="cdc7663a-08f0-4737-9e8c-148ce897a09c" xsi:nil="true"/>
    <TaxCatchAll xmlns="cdc7663a-08f0-4737-9e8c-148ce897a09c">
      <Value>27</Value>
      <Value>164</Value>
      <Value>162</Value>
      <Value>1</Value>
      <Value>163</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TT-T1087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4fed196a-cd0b-4970-87de-42da17f9b203</TermId>
        </TermInfo>
      </Terms>
    </nddeef1749674d76abdbe4b239a70bc6>
    <Record_x0020_Number xmlns="cdc7663a-08f0-4737-9e8c-148ce897a09c" xsi:nil="true"/>
    <_dlc_DocId xmlns="cdc7663a-08f0-4737-9e8c-148ce897a09c">EZSHARE-209995372-20</_dlc_DocId>
    <_dlc_DocIdUrl xmlns="cdc7663a-08f0-4737-9e8c-148ce897a09c">
      <Url>https://idbg.sharepoint.com/teams/EZ-TT-TCP/TT-T1087/_layouts/15/DocIdRedir.aspx?ID=EZSHARE-209995372-20</Url>
      <Description>EZSHARE-209995372-20</Description>
    </_dlc_DocIdUrl>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4F4010D3-C30D-4DBA-B6EA-040B952E96A5}"/>
</file>

<file path=customXml/itemProps2.xml><?xml version="1.0" encoding="utf-8"?>
<ds:datastoreItem xmlns:ds="http://schemas.openxmlformats.org/officeDocument/2006/customXml" ds:itemID="{4B8C52BF-590A-4A89-8ED3-2EDA5A5360D2}"/>
</file>

<file path=customXml/itemProps3.xml><?xml version="1.0" encoding="utf-8"?>
<ds:datastoreItem xmlns:ds="http://schemas.openxmlformats.org/officeDocument/2006/customXml" ds:itemID="{6997DA4C-246F-480E-8BDD-B695DF972762}"/>
</file>

<file path=customXml/itemProps4.xml><?xml version="1.0" encoding="utf-8"?>
<ds:datastoreItem xmlns:ds="http://schemas.openxmlformats.org/officeDocument/2006/customXml" ds:itemID="{A09DD29A-F609-4202-BFD9-84FEDE7EDB59}"/>
</file>

<file path=customXml/itemProps5.xml><?xml version="1.0" encoding="utf-8"?>
<ds:datastoreItem xmlns:ds="http://schemas.openxmlformats.org/officeDocument/2006/customXml" ds:itemID="{1B7AE7F9-50B3-4CF3-BC1F-255545049C86}"/>
</file>

<file path=customXml/itemProps6.xml><?xml version="1.0" encoding="utf-8"?>
<ds:datastoreItem xmlns:ds="http://schemas.openxmlformats.org/officeDocument/2006/customXml" ds:itemID="{59E41B0B-7551-408F-B088-83F75474CFFC}"/>
</file>

<file path=docProps/app.xml><?xml version="1.0" encoding="utf-8"?>
<ap:Properties xmlns:vt="http://schemas.openxmlformats.org/officeDocument/2006/docPropsVTypes" xmlns:ap="http://schemas.openxmlformats.org/officeDocument/2006/extended-properties">
  <ap:Template>Normal</ap:Template>
  <ap:TotalTime>93</ap:TotalTime>
  <ap:Pages>5</ap:Pages>
  <ap:Words>2284</ap:Words>
  <ap:Characters>13025</ap:Characters>
  <ap:Application>Microsoft Office Word</ap:Application>
  <ap:DocSecurity>0</ap:DocSecurity>
  <ap:Lines>108</ap:Lines>
  <ap:Paragraphs>30</ap:Paragraphs>
  <ap:ScaleCrop>false</ap:ScaleCrop>
  <ap:Company>Inter-American Development Bank</ap:Company>
  <ap:LinksUpToDate>false</ap:LinksUpToDate>
  <ap:CharactersWithSpaces>15279</ap:CharactersWithSpaces>
  <ap:SharedDoc>false</ap:SharedDoc>
  <ap:HyperlinksChanged>false</ap:HyperlinksChanged>
  <ap:AppVersion>16.0000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Strachan;Viraj Kanjee</dc:creator>
  <cp:keywords/>
  <cp:lastModifiedBy>Baltodano Carrasquilla, Fabiola</cp:lastModifiedBy>
  <cp:revision>144</cp:revision>
  <cp:lastPrinted>2020-03-27T21:28:00Z</cp:lastPrinted>
  <dcterms:created xsi:type="dcterms:W3CDTF">2019-05-21T18:01:00Z</dcterms:created>
  <dcterms:modified xsi:type="dcterms:W3CDTF">2020-03-27T21:28:00Z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163;#EN-TBC|d825adc5-5250-459c-98ae-544e63cfea7b</vt:lpwstr>
  </property>
  <property fmtid="{D5CDD505-2E9C-101B-9397-08002B2CF9AE}" pid="7" name="Fund IDB">
    <vt:lpwstr>164;#INF|474aab72-0205-4196-bca7-4b288939fcb3</vt:lpwstr>
  </property>
  <property fmtid="{D5CDD505-2E9C-101B-9397-08002B2CF9AE}" pid="8" name="Country">
    <vt:lpwstr>27;#TT|1c8020ac-00d9-4987-90d1-6435cf854c1b</vt:lpwstr>
  </property>
  <property fmtid="{D5CDD505-2E9C-101B-9397-08002B2CF9AE}" pid="9" name="Sector IDB">
    <vt:lpwstr>162;#EN|4fed196a-cd0b-4970-87de-42da17f9b203</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b02be016-e546-40d5-954e-65de4d8aeaa8</vt:lpwstr>
  </property>
  <property fmtid="{D5CDD505-2E9C-101B-9397-08002B2CF9AE}" pid="12" name="Disclosure Activity">
    <vt:lpwstr>TC Document</vt:lpwstr>
  </property>
  <property fmtid="{D5CDD505-2E9C-101B-9397-08002B2CF9AE}" pid="13" name="ContentTypeId">
    <vt:lpwstr>0x0101001A458A224826124E8B45B1D613300CFC00C6FDC18BA463E74784A8BA5901687DC5</vt:lpwstr>
  </property>
</Properties>
</file>