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AB" w:rsidRPr="00C8639F" w:rsidRDefault="00F81321" w:rsidP="00C8639F">
      <w:pPr>
        <w:jc w:val="center"/>
        <w:rPr>
          <w:b/>
          <w:lang w:val="es-ES_tradnl"/>
        </w:rPr>
      </w:pPr>
      <w:r w:rsidRPr="00C8639F">
        <w:rPr>
          <w:b/>
          <w:lang w:val="es-ES_tradnl"/>
        </w:rPr>
        <w:t>Evaluación Económica Ex Post de los Proyectos del PROSAP III</w:t>
      </w:r>
    </w:p>
    <w:p w:rsidR="00F81321" w:rsidRDefault="00F81321">
      <w:pPr>
        <w:rPr>
          <w:lang w:val="es-ES_tradnl"/>
        </w:rPr>
      </w:pPr>
    </w:p>
    <w:p w:rsidR="00F81321" w:rsidRDefault="00F81321" w:rsidP="00F81321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Análisis Económico Ex Post de Proyectos PROSAP - Proyectos de Canal del Norte 25 de Mayo</w:t>
      </w:r>
    </w:p>
    <w:p w:rsidR="00F81321" w:rsidRDefault="003102AE" w:rsidP="00F81321">
      <w:pPr>
        <w:pStyle w:val="ListParagraph"/>
        <w:rPr>
          <w:lang w:val="es-ES_tradnl"/>
        </w:rPr>
      </w:pPr>
      <w:hyperlink r:id="rId6" w:history="1">
        <w:r w:rsidR="00F81321" w:rsidRPr="005D5791">
          <w:rPr>
            <w:rStyle w:val="Hyperlink"/>
            <w:lang w:val="es-ES_tradnl"/>
          </w:rPr>
          <w:t>http://idbdocs.iadb.org/wsdocs/getDocument.aspx?DOCNUM=40681097</w:t>
        </w:r>
      </w:hyperlink>
    </w:p>
    <w:p w:rsidR="00F81321" w:rsidRDefault="00F81321" w:rsidP="00F81321">
      <w:pPr>
        <w:pStyle w:val="ListParagraph"/>
        <w:rPr>
          <w:lang w:val="es-ES_tradnl"/>
        </w:rPr>
      </w:pPr>
    </w:p>
    <w:p w:rsidR="00F81321" w:rsidRDefault="00F81321" w:rsidP="00F81321">
      <w:pPr>
        <w:pStyle w:val="ListParagraph"/>
        <w:numPr>
          <w:ilvl w:val="0"/>
          <w:numId w:val="1"/>
        </w:numPr>
        <w:rPr>
          <w:lang w:val="es-ES_tradnl"/>
        </w:rPr>
      </w:pPr>
      <w:r w:rsidRPr="00F81321">
        <w:rPr>
          <w:lang w:val="es-ES_tradnl"/>
        </w:rPr>
        <w:t>Análisis Económico Ex Post de Proyectos PROSAP</w:t>
      </w:r>
      <w:r>
        <w:rPr>
          <w:lang w:val="es-ES_tradnl"/>
        </w:rPr>
        <w:t xml:space="preserve"> – Mejoramiento de Caminos</w:t>
      </w:r>
    </w:p>
    <w:p w:rsidR="00F81321" w:rsidRDefault="003102AE" w:rsidP="00F81321">
      <w:pPr>
        <w:pStyle w:val="ListParagraph"/>
        <w:rPr>
          <w:lang w:val="es-ES_tradnl"/>
        </w:rPr>
      </w:pPr>
      <w:hyperlink r:id="rId7" w:history="1">
        <w:r w:rsidRPr="00FD625A">
          <w:rPr>
            <w:rStyle w:val="Hyperlink"/>
            <w:lang w:val="es-ES_tradnl"/>
          </w:rPr>
          <w:t>http://idbdocs.iadb.org/wsdocs/getDocument.aspx?DOCNUM=40681109</w:t>
        </w:r>
      </w:hyperlink>
      <w:bookmarkStart w:id="0" w:name="_GoBack"/>
      <w:bookmarkEnd w:id="0"/>
    </w:p>
    <w:p w:rsidR="00F81321" w:rsidRDefault="00F81321" w:rsidP="00F81321">
      <w:pPr>
        <w:pStyle w:val="ListParagraph"/>
        <w:rPr>
          <w:lang w:val="es-ES_tradnl"/>
        </w:rPr>
      </w:pPr>
    </w:p>
    <w:p w:rsidR="00F81321" w:rsidRPr="00F81321" w:rsidRDefault="00F81321" w:rsidP="00F81321">
      <w:pPr>
        <w:rPr>
          <w:lang w:val="es-ES_tradnl"/>
        </w:rPr>
      </w:pPr>
    </w:p>
    <w:sectPr w:rsidR="00F81321" w:rsidRPr="00F81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1B37FB"/>
    <w:multiLevelType w:val="hybridMultilevel"/>
    <w:tmpl w:val="457AC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21"/>
    <w:rsid w:val="003102AE"/>
    <w:rsid w:val="004575AB"/>
    <w:rsid w:val="00C8639F"/>
    <w:rsid w:val="00F81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3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1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13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81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hyperlink" Target="http://idbdocs.iadb.org/wsdocs/getDocument.aspx?DOCNUM=40681109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dbdocs.iadb.org/wsdocs/getDocument.aspx?DOCNUM=40681097" TargetMode="Externa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customXml" Target="../customXml/item1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2E6D71AEB5DAD45B014B7171134CA8C" ma:contentTypeVersion="0" ma:contentTypeDescription="A content type to manage public (operations) IDB documents" ma:contentTypeScope="" ma:versionID="c9e1a093f5b80393ca654e30417ca1f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bfe46e4c83422ab72b735076e7988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40681141</IDBDocs_x0020_Number>
    <TaxCatchAll xmlns="9c571b2f-e523-4ab2-ba2e-09e151a03ef4">
      <Value>8</Value>
      <Value>18</Value>
    </TaxCatchAll>
    <Phase xmlns="9c571b2f-e523-4ab2-ba2e-09e151a03ef4" xsi:nil="true"/>
    <SISCOR_x0020_Number xmlns="9c571b2f-e523-4ab2-ba2e-09e151a03ef4" xsi:nil="true"/>
    <Division_x0020_or_x0020_Unit xmlns="9c571b2f-e523-4ab2-ba2e-09e151a03ef4">CSD/RND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Quiroga, Ricardo E.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AR-L1198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Proposal&lt;/USER_STAGE&gt;&lt;PD_OBJ_TYPE&gt;0&lt;/PD_OBJ_TYPE&gt;&lt;MAKERECORD&gt;N&lt;/MAKERECORD&gt;&lt;PD_FILEPT_NO&gt;PO-AR-L1198-Plan&lt;/PD_FILEPT_NO&gt;&lt;/Data&gt;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PIC TECFILE</Identifier>
    <Disclosure_x0020_Activity xmlns="9c571b2f-e523-4ab2-ba2e-09e151a03ef4">Loan Proposal</Disclosure_x0020_Activity>
    <Webtopic xmlns="9c571b2f-e523-4ab2-ba2e-09e151a03ef4">AG-AGR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Props1.xml><?xml version="1.0" encoding="utf-8"?>
<ds:datastoreItem xmlns:ds="http://schemas.openxmlformats.org/officeDocument/2006/customXml" ds:itemID="{91D837F7-D91F-41A9-9CE2-832B370D1792}"/>
</file>

<file path=customXml/itemProps2.xml><?xml version="1.0" encoding="utf-8"?>
<ds:datastoreItem xmlns:ds="http://schemas.openxmlformats.org/officeDocument/2006/customXml" ds:itemID="{FF98FEB0-05B3-44A8-8777-58C3EA6D6C54}"/>
</file>

<file path=customXml/itemProps3.xml><?xml version="1.0" encoding="utf-8"?>
<ds:datastoreItem xmlns:ds="http://schemas.openxmlformats.org/officeDocument/2006/customXml" ds:itemID="{D2B01805-3BBE-49AF-AF0F-8D8A66DC1364}"/>
</file>

<file path=customXml/itemProps4.xml><?xml version="1.0" encoding="utf-8"?>
<ds:datastoreItem xmlns:ds="http://schemas.openxmlformats.org/officeDocument/2006/customXml" ds:itemID="{C3267C7B-AFC6-4F85-A08A-F0C454FD1ED4}"/>
</file>

<file path=customXml/itemProps5.xml><?xml version="1.0" encoding="utf-8"?>
<ds:datastoreItem xmlns:ds="http://schemas.openxmlformats.org/officeDocument/2006/customXml" ds:itemID="{EA6B9E19-1156-4C9D-AC3D-3AE8C8EDDA4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</Words>
  <Characters>439</Characters>
  <Application>Microsoft Office Word</Application>
  <DocSecurity>0</DocSecurity>
  <Lines>3</Lines>
  <Paragraphs>1</Paragraphs>
  <ScaleCrop>false</ScaleCrop>
  <Company>Inter-American Development Bank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Económica de Medio Término de PROSAP III</dc:title>
  <dc:subject/>
  <dc:creator>Inter-American Development Bank</dc:creator>
  <cp:keywords/>
  <dc:description/>
  <cp:lastModifiedBy>Inter-American Development Bank</cp:lastModifiedBy>
  <cp:revision>3</cp:revision>
  <dcterms:created xsi:type="dcterms:W3CDTF">2016-09-26T15:15:00Z</dcterms:created>
  <dcterms:modified xsi:type="dcterms:W3CDTF">2016-11-08T15:45:00Z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0x01010046CF21643EE8D14686A648AA6DAD089200A2E6D71AEB5DAD45B014B7171134CA8C</vt:lpwstr>
  </property>
  <property fmtid="{D5CDD505-2E9C-101B-9397-08002B2CF9AE}" pid="3" name="TaxKeyword">
    <vt:lpwstr/>
  </property>
  <property fmtid="{D5CDD505-2E9C-101B-9397-08002B2CF9AE}" pid="4" name="Function Operations IDB">
    <vt:lpwstr>8;#Project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18;#Project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18;#Project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