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58477" w14:textId="77777777" w:rsidR="007D1861" w:rsidRPr="00C408D1" w:rsidRDefault="007D1861">
      <w:pPr>
        <w:jc w:val="center"/>
        <w:rPr>
          <w:rFonts w:ascii="Arial" w:hAnsi="Arial" w:cs="Arial"/>
          <w:b/>
          <w:sz w:val="24"/>
          <w:szCs w:val="24"/>
        </w:rPr>
      </w:pPr>
    </w:p>
    <w:p w14:paraId="7C358478" w14:textId="29478659" w:rsidR="007D1861" w:rsidRPr="00E87F6B" w:rsidRDefault="00687879" w:rsidP="00415ACF">
      <w:pPr>
        <w:pStyle w:val="Heading5"/>
        <w:numPr>
          <w:ilvl w:val="0"/>
          <w:numId w:val="23"/>
        </w:numPr>
        <w:rPr>
          <w:rFonts w:ascii="Arial" w:hAnsi="Arial" w:cs="Arial"/>
          <w:smallCaps/>
          <w:szCs w:val="24"/>
          <w:lang w:val="es-ES"/>
        </w:rPr>
      </w:pPr>
      <w:r w:rsidRPr="00E87F6B">
        <w:rPr>
          <w:rFonts w:ascii="Arial" w:hAnsi="Arial" w:cs="Arial"/>
          <w:smallCaps/>
          <w:szCs w:val="24"/>
          <w:lang w:val="es-ES"/>
        </w:rPr>
        <w:t>Índice</w:t>
      </w:r>
      <w:r w:rsidR="00190CC8" w:rsidRPr="00E87F6B">
        <w:rPr>
          <w:rFonts w:ascii="Arial" w:hAnsi="Arial" w:cs="Arial"/>
          <w:smallCaps/>
          <w:szCs w:val="24"/>
          <w:lang w:val="es-ES"/>
        </w:rPr>
        <w:t xml:space="preserve"> de </w:t>
      </w:r>
      <w:r w:rsidR="002D7920" w:rsidRPr="00E87F6B">
        <w:rPr>
          <w:rFonts w:ascii="Arial" w:hAnsi="Arial" w:cs="Arial"/>
          <w:smallCaps/>
          <w:szCs w:val="24"/>
          <w:lang w:val="es-ES"/>
        </w:rPr>
        <w:t>T</w:t>
      </w:r>
      <w:r w:rsidR="00C058BF" w:rsidRPr="00E87F6B">
        <w:rPr>
          <w:rFonts w:ascii="Arial" w:hAnsi="Arial" w:cs="Arial"/>
          <w:smallCaps/>
          <w:szCs w:val="24"/>
          <w:lang w:val="es-ES"/>
        </w:rPr>
        <w:t>rabajo</w:t>
      </w:r>
      <w:r w:rsidR="002D7920" w:rsidRPr="00E87F6B">
        <w:rPr>
          <w:rFonts w:ascii="Arial" w:hAnsi="Arial" w:cs="Arial"/>
          <w:smallCaps/>
          <w:szCs w:val="24"/>
          <w:lang w:val="es-ES"/>
        </w:rPr>
        <w:t>s</w:t>
      </w:r>
      <w:r w:rsidR="00C058BF" w:rsidRPr="00E87F6B">
        <w:rPr>
          <w:rFonts w:ascii="Arial" w:hAnsi="Arial" w:cs="Arial"/>
          <w:smallCaps/>
          <w:szCs w:val="24"/>
          <w:lang w:val="es-ES"/>
        </w:rPr>
        <w:t xml:space="preserve"> </w:t>
      </w:r>
      <w:r w:rsidR="002D7920" w:rsidRPr="00E87F6B">
        <w:rPr>
          <w:rFonts w:ascii="Arial" w:hAnsi="Arial" w:cs="Arial"/>
          <w:smallCaps/>
          <w:szCs w:val="24"/>
          <w:lang w:val="es-ES"/>
        </w:rPr>
        <w:t>Sectoriales</w:t>
      </w:r>
    </w:p>
    <w:p w14:paraId="7C358479" w14:textId="77777777" w:rsidR="007D1861" w:rsidRPr="00C408D1" w:rsidRDefault="007D1861">
      <w:pPr>
        <w:jc w:val="center"/>
        <w:rPr>
          <w:rFonts w:ascii="Arial" w:hAnsi="Arial" w:cs="Arial"/>
          <w:sz w:val="24"/>
          <w:szCs w:val="24"/>
          <w:lang w:val="es-ES"/>
        </w:rPr>
      </w:pPr>
    </w:p>
    <w:tbl>
      <w:tblPr>
        <w:tblW w:w="13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5038"/>
        <w:gridCol w:w="1713"/>
        <w:gridCol w:w="4320"/>
      </w:tblGrid>
      <w:tr w:rsidR="007D1861" w:rsidRPr="00C408D1" w14:paraId="7C35847F" w14:textId="77777777" w:rsidTr="00D70360">
        <w:trPr>
          <w:cantSplit/>
          <w:trHeight w:val="473"/>
          <w:tblHeader/>
          <w:jc w:val="center"/>
        </w:trPr>
        <w:tc>
          <w:tcPr>
            <w:tcW w:w="2162" w:type="dxa"/>
            <w:shd w:val="clear" w:color="auto" w:fill="99CCFF"/>
            <w:vAlign w:val="center"/>
          </w:tcPr>
          <w:p w14:paraId="7C35847A" w14:textId="77777777" w:rsidR="009726E0" w:rsidRPr="009726E0" w:rsidRDefault="00272F1E" w:rsidP="009726E0">
            <w:pPr>
              <w:jc w:val="center"/>
              <w:rPr>
                <w:rFonts w:ascii="Arial" w:hAnsi="Arial" w:cs="Arial"/>
                <w:b/>
                <w:iCs/>
                <w:lang w:val="es-ES"/>
              </w:rPr>
            </w:pPr>
            <w:r w:rsidRPr="00C408D1">
              <w:rPr>
                <w:rFonts w:ascii="Arial" w:hAnsi="Arial" w:cs="Arial"/>
                <w:b/>
                <w:iCs/>
                <w:lang w:val="es-ES"/>
              </w:rPr>
              <w:t>Estudios</w:t>
            </w:r>
            <w:r w:rsidR="009726E0">
              <w:t xml:space="preserve"> </w:t>
            </w:r>
            <w:r w:rsidR="009726E0" w:rsidRPr="009726E0">
              <w:rPr>
                <w:rFonts w:ascii="Arial" w:hAnsi="Arial" w:cs="Arial"/>
                <w:b/>
                <w:iCs/>
                <w:lang w:val="es-ES"/>
              </w:rPr>
              <w:t>/ Documentos</w:t>
            </w:r>
          </w:p>
          <w:p w14:paraId="7C35847B" w14:textId="77777777" w:rsidR="007D1861" w:rsidRPr="00C408D1" w:rsidRDefault="006C22DC" w:rsidP="009726E0">
            <w:pPr>
              <w:jc w:val="center"/>
              <w:rPr>
                <w:rFonts w:ascii="Arial" w:hAnsi="Arial" w:cs="Arial"/>
                <w:b/>
                <w:iCs/>
                <w:lang w:val="es-ES"/>
              </w:rPr>
            </w:pPr>
            <w:r>
              <w:rPr>
                <w:rFonts w:ascii="Arial" w:hAnsi="Arial" w:cs="Arial"/>
                <w:b/>
                <w:iCs/>
                <w:lang w:val="es-ES"/>
              </w:rPr>
              <w:t>T</w:t>
            </w:r>
            <w:r w:rsidR="009726E0" w:rsidRPr="009726E0">
              <w:rPr>
                <w:rFonts w:ascii="Arial" w:hAnsi="Arial" w:cs="Arial"/>
                <w:b/>
                <w:iCs/>
                <w:lang w:val="es-ES"/>
              </w:rPr>
              <w:t>écnicos</w:t>
            </w:r>
          </w:p>
        </w:tc>
        <w:tc>
          <w:tcPr>
            <w:tcW w:w="5038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35847C" w14:textId="77777777" w:rsidR="007D1861" w:rsidRPr="00C408D1" w:rsidRDefault="00272F1E">
            <w:pPr>
              <w:pStyle w:val="Heading2"/>
              <w:spacing w:before="0" w:after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408D1">
              <w:rPr>
                <w:rFonts w:ascii="Arial" w:hAnsi="Arial" w:cs="Arial"/>
                <w:sz w:val="20"/>
                <w:szCs w:val="20"/>
                <w:lang w:val="es-ES"/>
              </w:rPr>
              <w:t>Descripción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35847D" w14:textId="77777777" w:rsidR="007D1861" w:rsidRPr="00C408D1" w:rsidRDefault="00014009">
            <w:pPr>
              <w:pStyle w:val="Heading2"/>
              <w:spacing w:before="0" w:after="0"/>
              <w:rPr>
                <w:rFonts w:ascii="Arial" w:hAnsi="Arial" w:cs="Arial"/>
                <w:bCs/>
                <w:iCs w:val="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Cs/>
                <w:iCs w:val="0"/>
                <w:sz w:val="20"/>
                <w:szCs w:val="20"/>
                <w:lang w:val="es-ES"/>
              </w:rPr>
              <w:t>Estado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C35847E" w14:textId="77777777" w:rsidR="007D1861" w:rsidRPr="00C408D1" w:rsidRDefault="00272F1E">
            <w:pPr>
              <w:jc w:val="center"/>
              <w:rPr>
                <w:rFonts w:ascii="Arial" w:hAnsi="Arial" w:cs="Arial"/>
                <w:b/>
                <w:iCs/>
                <w:lang w:val="es-ES"/>
              </w:rPr>
            </w:pPr>
            <w:r w:rsidRPr="00C408D1">
              <w:rPr>
                <w:rFonts w:ascii="Arial" w:hAnsi="Arial" w:cs="Arial"/>
                <w:b/>
                <w:iCs/>
                <w:lang w:val="es-ES"/>
              </w:rPr>
              <w:t>Referencias electrónicas</w:t>
            </w:r>
          </w:p>
        </w:tc>
      </w:tr>
      <w:tr w:rsidR="00BE38A4" w:rsidRPr="00510BD5" w14:paraId="7C358489" w14:textId="77777777" w:rsidTr="00EA2B29">
        <w:trPr>
          <w:cantSplit/>
          <w:trHeight w:val="390"/>
          <w:jc w:val="center"/>
        </w:trPr>
        <w:tc>
          <w:tcPr>
            <w:tcW w:w="2162" w:type="dxa"/>
            <w:vMerge w:val="restart"/>
          </w:tcPr>
          <w:p w14:paraId="7C358485" w14:textId="4B67803C" w:rsidR="00BE38A4" w:rsidRPr="00C408D1" w:rsidRDefault="00BE38A4">
            <w:pPr>
              <w:pStyle w:val="FootnoteText"/>
              <w:spacing w:before="80" w:after="8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 xml:space="preserve">Componente II – </w:t>
            </w:r>
            <w:r w:rsidRPr="003E2CFD">
              <w:rPr>
                <w:rFonts w:ascii="Arial" w:hAnsi="Arial" w:cs="Arial"/>
                <w:b/>
                <w:lang w:val="es-ES_tradnl"/>
              </w:rPr>
              <w:t xml:space="preserve">Fortalecimiento de la </w:t>
            </w:r>
            <w:r>
              <w:rPr>
                <w:rFonts w:ascii="Arial" w:hAnsi="Arial" w:cs="Arial"/>
                <w:b/>
                <w:lang w:val="es-ES_tradnl"/>
              </w:rPr>
              <w:t>Responsabilidad Hacendaria de Estados y Municipios</w:t>
            </w:r>
          </w:p>
        </w:tc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14:paraId="7C358486" w14:textId="77777777" w:rsidR="00BE38A4" w:rsidRPr="00A75AC5" w:rsidRDefault="00BE38A4" w:rsidP="00510BD5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AR"/>
              </w:rPr>
            </w:pPr>
            <w:r>
              <w:rPr>
                <w:rFonts w:ascii="Arial" w:hAnsi="Arial" w:cs="Arial"/>
                <w:lang w:val="es-AR"/>
              </w:rPr>
              <w:t>Propuesta de una regla fiscal subnacional para México. BID</w:t>
            </w:r>
            <w:r w:rsidRPr="00A75AC5">
              <w:rPr>
                <w:rFonts w:ascii="Arial" w:hAnsi="Arial" w:cs="Arial"/>
                <w:lang w:val="es-AR"/>
              </w:rPr>
              <w:t>.</w:t>
            </w:r>
          </w:p>
        </w:tc>
        <w:tc>
          <w:tcPr>
            <w:tcW w:w="1713" w:type="dxa"/>
            <w:tcBorders>
              <w:bottom w:val="nil"/>
            </w:tcBorders>
            <w:vAlign w:val="center"/>
          </w:tcPr>
          <w:p w14:paraId="7C358487" w14:textId="77777777" w:rsidR="00BE38A4" w:rsidRPr="00C408D1" w:rsidRDefault="00BE38A4" w:rsidP="009B5E1B">
            <w:pPr>
              <w:jc w:val="center"/>
              <w:rPr>
                <w:rFonts w:ascii="Arial" w:hAnsi="Arial" w:cs="Arial"/>
                <w:b/>
                <w:color w:val="FF0000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tcBorders>
              <w:bottom w:val="nil"/>
            </w:tcBorders>
            <w:vAlign w:val="center"/>
          </w:tcPr>
          <w:p w14:paraId="7C358488" w14:textId="45D93E93" w:rsidR="00BE38A4" w:rsidRDefault="000A6D0E" w:rsidP="00EA2B29">
            <w:pPr>
              <w:jc w:val="center"/>
            </w:pPr>
            <w:hyperlink r:id="rId8" w:history="1">
              <w:r w:rsidR="00BE38A4" w:rsidRPr="00EA2B29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510BD5" w14:paraId="7C35848E" w14:textId="77777777" w:rsidTr="00EA2B29">
        <w:trPr>
          <w:cantSplit/>
          <w:trHeight w:val="390"/>
          <w:jc w:val="center"/>
        </w:trPr>
        <w:tc>
          <w:tcPr>
            <w:tcW w:w="2162" w:type="dxa"/>
            <w:vMerge/>
          </w:tcPr>
          <w:p w14:paraId="7C35848A" w14:textId="77777777" w:rsidR="00BE38A4" w:rsidRPr="00C408D1" w:rsidRDefault="00BE38A4">
            <w:pPr>
              <w:pStyle w:val="FootnoteText"/>
              <w:spacing w:before="80" w:after="80"/>
              <w:rPr>
                <w:rFonts w:ascii="Arial" w:hAnsi="Arial" w:cs="Arial"/>
                <w:lang w:val="es-ES"/>
              </w:rPr>
            </w:pPr>
          </w:p>
        </w:tc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14:paraId="7C35848B" w14:textId="77777777" w:rsidR="00BE38A4" w:rsidRPr="00A75AC5" w:rsidRDefault="00BE38A4" w:rsidP="00A6764B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AR"/>
              </w:rPr>
            </w:pPr>
            <w:r>
              <w:rPr>
                <w:rFonts w:ascii="Arial" w:hAnsi="Arial" w:cs="Arial"/>
                <w:lang w:val="es-AR"/>
              </w:rPr>
              <w:t>Marcos Regulatorios para el Endeudamiento Subnacional. La Práctica Internacional</w:t>
            </w:r>
            <w:r>
              <w:rPr>
                <w:rFonts w:ascii="Arial" w:hAnsi="Arial" w:cs="Arial"/>
                <w:lang w:val="es-MX"/>
              </w:rPr>
              <w:t>.</w:t>
            </w:r>
            <w:r w:rsidRPr="00A75AC5">
              <w:rPr>
                <w:rFonts w:ascii="Arial" w:hAnsi="Arial" w:cs="Arial"/>
                <w:lang w:val="es-AR"/>
              </w:rPr>
              <w:t xml:space="preserve"> </w:t>
            </w:r>
            <w:r>
              <w:rPr>
                <w:rFonts w:ascii="Arial" w:hAnsi="Arial" w:cs="Arial"/>
                <w:lang w:val="es-AR"/>
              </w:rPr>
              <w:t>BID</w:t>
            </w:r>
            <w:r w:rsidRPr="00A75AC5">
              <w:rPr>
                <w:rFonts w:ascii="Arial" w:hAnsi="Arial" w:cs="Arial"/>
                <w:lang w:val="es-AR"/>
              </w:rPr>
              <w:t>.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7C35848C" w14:textId="77777777" w:rsidR="00BE38A4" w:rsidRPr="00C408D1" w:rsidRDefault="00BE38A4" w:rsidP="009B5E1B">
            <w:pPr>
              <w:jc w:val="center"/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  <w:r w:rsidRPr="00C408D1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7C35848D" w14:textId="7434197B" w:rsidR="00BE38A4" w:rsidRDefault="000A6D0E" w:rsidP="00EA2B29">
            <w:pPr>
              <w:jc w:val="center"/>
            </w:pPr>
            <w:hyperlink r:id="rId9" w:history="1">
              <w:r w:rsidR="00BE38A4" w:rsidRPr="00B3271E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C408D1" w14:paraId="7C358493" w14:textId="77777777" w:rsidTr="00D70360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8F" w14:textId="77777777" w:rsidR="00BE38A4" w:rsidRDefault="00BE38A4" w:rsidP="005C1196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90" w14:textId="77777777" w:rsidR="00BE38A4" w:rsidRPr="00A75AC5" w:rsidRDefault="00BE38A4" w:rsidP="00C5182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AR"/>
              </w:rPr>
            </w:pPr>
            <w:r>
              <w:rPr>
                <w:rFonts w:ascii="Arial" w:hAnsi="Arial" w:cs="Arial"/>
                <w:lang w:val="es-AR"/>
              </w:rPr>
              <w:t>Serenata de mariachis</w:t>
            </w:r>
            <w:r w:rsidRPr="00743C4F">
              <w:rPr>
                <w:rFonts w:ascii="Arial" w:hAnsi="Arial" w:cs="Arial"/>
                <w:lang w:val="es-MX"/>
              </w:rPr>
              <w:t>: largo camino de reforma al federalismo fiscal en México</w:t>
            </w:r>
            <w:r>
              <w:rPr>
                <w:rFonts w:ascii="Arial" w:hAnsi="Arial" w:cs="Arial"/>
                <w:lang w:val="es-MX"/>
              </w:rPr>
              <w:t>.</w:t>
            </w:r>
            <w:r w:rsidRPr="00A75AC5">
              <w:rPr>
                <w:rFonts w:ascii="Arial" w:hAnsi="Arial" w:cs="Arial"/>
                <w:lang w:val="es-AR"/>
              </w:rPr>
              <w:t xml:space="preserve"> </w:t>
            </w:r>
            <w:r>
              <w:rPr>
                <w:rFonts w:ascii="Arial" w:hAnsi="Arial" w:cs="Arial"/>
                <w:lang w:val="es-AR"/>
              </w:rPr>
              <w:t>BID</w:t>
            </w:r>
            <w:r w:rsidRPr="00A75AC5">
              <w:rPr>
                <w:rFonts w:ascii="Arial" w:hAnsi="Arial" w:cs="Arial"/>
                <w:lang w:val="es-AR"/>
              </w:rPr>
              <w:t>.</w:t>
            </w:r>
          </w:p>
        </w:tc>
        <w:tc>
          <w:tcPr>
            <w:tcW w:w="1713" w:type="dxa"/>
            <w:vAlign w:val="center"/>
          </w:tcPr>
          <w:p w14:paraId="7C358491" w14:textId="77777777" w:rsidR="00BE38A4" w:rsidRPr="00C408D1" w:rsidRDefault="00BE38A4" w:rsidP="00C51827">
            <w:pPr>
              <w:jc w:val="center"/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  <w:r w:rsidRPr="00C408D1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4320" w:type="dxa"/>
            <w:vAlign w:val="center"/>
          </w:tcPr>
          <w:p w14:paraId="7C358492" w14:textId="1963FA76" w:rsidR="00BE38A4" w:rsidRDefault="000A6D0E" w:rsidP="00C51827">
            <w:pPr>
              <w:jc w:val="center"/>
            </w:pPr>
            <w:hyperlink r:id="rId10" w:history="1">
              <w:r w:rsidR="00BE38A4" w:rsidRPr="00EA2B29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510BD5" w14:paraId="7C358498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94" w14:textId="77777777" w:rsidR="00BE38A4" w:rsidRDefault="00BE38A4" w:rsidP="005C1196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95" w14:textId="77777777" w:rsidR="00BE38A4" w:rsidRPr="00C326E6" w:rsidRDefault="00BE38A4" w:rsidP="004F5F50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Mexico Public Expenditure Review. </w:t>
            </w:r>
            <w:r w:rsidRPr="00C1637C">
              <w:rPr>
                <w:rFonts w:ascii="Arial" w:hAnsi="Arial" w:cs="Arial"/>
                <w:lang w:val="en-US"/>
              </w:rPr>
              <w:t>Towards a more efficient and sustainable</w:t>
            </w:r>
            <w:r>
              <w:rPr>
                <w:rFonts w:ascii="Arial" w:hAnsi="Arial" w:cs="Arial"/>
                <w:lang w:val="en-US"/>
              </w:rPr>
              <w:t xml:space="preserve"> intergovernmental fiscal arrangement. Banco Mundial.</w:t>
            </w:r>
          </w:p>
        </w:tc>
        <w:tc>
          <w:tcPr>
            <w:tcW w:w="1713" w:type="dxa"/>
            <w:vAlign w:val="center"/>
          </w:tcPr>
          <w:p w14:paraId="7C358496" w14:textId="77777777" w:rsidR="00BE38A4" w:rsidRPr="00C408D1" w:rsidRDefault="00BE38A4" w:rsidP="00C5182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97" w14:textId="1ADBA016" w:rsidR="00BE38A4" w:rsidRPr="00C408D1" w:rsidRDefault="00BE38A4" w:rsidP="00C5182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Confidencial </w:t>
            </w:r>
          </w:p>
        </w:tc>
      </w:tr>
      <w:tr w:rsidR="00BE38A4" w:rsidRPr="00CA367E" w14:paraId="7C35849D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99" w14:textId="77777777" w:rsidR="00BE38A4" w:rsidRDefault="00BE38A4" w:rsidP="005C1196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9A" w14:textId="77777777" w:rsidR="00BE38A4" w:rsidRDefault="00BE38A4" w:rsidP="00C5182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ES"/>
              </w:rPr>
              <w:t>Deuda Subnacional: Un análisis del Caso Mexicano. FUNDEF</w:t>
            </w:r>
          </w:p>
        </w:tc>
        <w:tc>
          <w:tcPr>
            <w:tcW w:w="1713" w:type="dxa"/>
            <w:vAlign w:val="center"/>
          </w:tcPr>
          <w:p w14:paraId="7C35849B" w14:textId="77777777" w:rsidR="00BE38A4" w:rsidRDefault="00BE38A4" w:rsidP="00C5182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9C" w14:textId="51A64C4C" w:rsidR="00BE38A4" w:rsidRPr="00E06D02" w:rsidRDefault="000A6D0E" w:rsidP="00C51827">
            <w:pPr>
              <w:jc w:val="center"/>
              <w:rPr>
                <w:rFonts w:ascii="Arial" w:hAnsi="Arial" w:cs="Arial"/>
                <w:lang w:val="es-ES"/>
              </w:rPr>
            </w:pPr>
            <w:hyperlink r:id="rId11" w:history="1">
              <w:r w:rsidR="00BE38A4" w:rsidRPr="00E06D02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CA367E" w14:paraId="7C3584A2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9E" w14:textId="77777777" w:rsidR="00BE38A4" w:rsidRDefault="00BE38A4" w:rsidP="005C1196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9F" w14:textId="32516F85" w:rsidR="00BE38A4" w:rsidRPr="00C326E6" w:rsidRDefault="00BE38A4" w:rsidP="00C5182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Desarrollo de la deuda pública subnacional en el mercado de capitales. BID</w:t>
            </w:r>
          </w:p>
        </w:tc>
        <w:tc>
          <w:tcPr>
            <w:tcW w:w="1713" w:type="dxa"/>
            <w:vAlign w:val="center"/>
          </w:tcPr>
          <w:p w14:paraId="7C3584A0" w14:textId="5A85E044" w:rsidR="00BE38A4" w:rsidRPr="00C408D1" w:rsidRDefault="00BE38A4" w:rsidP="00C5182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A1" w14:textId="096FE45D" w:rsidR="00BE38A4" w:rsidRPr="00E06D02" w:rsidRDefault="000A6D0E" w:rsidP="00C51827">
            <w:pPr>
              <w:jc w:val="center"/>
            </w:pPr>
            <w:hyperlink r:id="rId12" w:history="1">
              <w:r w:rsidR="00BE38A4" w:rsidRPr="00E06D02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CA367E" w14:paraId="7C3584A7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A3" w14:textId="77777777" w:rsidR="00BE38A4" w:rsidRDefault="00BE38A4" w:rsidP="005C1196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A4" w14:textId="77777777" w:rsidR="00BE38A4" w:rsidRPr="00ED2765" w:rsidRDefault="00BE38A4" w:rsidP="00C5182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 w:rsidRPr="00ED2765">
              <w:rPr>
                <w:rFonts w:ascii="Arial" w:hAnsi="Arial" w:cs="Arial"/>
                <w:lang w:val="es-MX"/>
              </w:rPr>
              <w:t xml:space="preserve">Efectos de la Ley de Disciplina Financiera sobre los </w:t>
            </w:r>
            <w:r>
              <w:rPr>
                <w:rFonts w:ascii="Arial" w:hAnsi="Arial" w:cs="Arial"/>
                <w:lang w:val="es-MX"/>
              </w:rPr>
              <w:t>Estados y Municipios Mexicanos</w:t>
            </w:r>
          </w:p>
        </w:tc>
        <w:tc>
          <w:tcPr>
            <w:tcW w:w="1713" w:type="dxa"/>
            <w:vAlign w:val="center"/>
          </w:tcPr>
          <w:p w14:paraId="7C3584A5" w14:textId="77777777" w:rsidR="00BE38A4" w:rsidRPr="00C408D1" w:rsidRDefault="00BE38A4" w:rsidP="00C5182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 proceso</w:t>
            </w:r>
          </w:p>
        </w:tc>
        <w:tc>
          <w:tcPr>
            <w:tcW w:w="4320" w:type="dxa"/>
            <w:vAlign w:val="center"/>
          </w:tcPr>
          <w:p w14:paraId="7C3584A6" w14:textId="16135A0C" w:rsidR="00BE38A4" w:rsidRPr="00E06D02" w:rsidRDefault="00BE38A4" w:rsidP="00C51827">
            <w:pPr>
              <w:jc w:val="center"/>
            </w:pPr>
          </w:p>
        </w:tc>
      </w:tr>
      <w:tr w:rsidR="00BE38A4" w:rsidRPr="00CA367E" w14:paraId="7C3584AC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A8" w14:textId="77777777" w:rsidR="00BE38A4" w:rsidRDefault="00BE38A4" w:rsidP="005C1196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A9" w14:textId="77777777" w:rsidR="00BE38A4" w:rsidRPr="00CA367E" w:rsidRDefault="00BE38A4" w:rsidP="00C5182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n-AU"/>
              </w:rPr>
            </w:pPr>
            <w:r w:rsidRPr="00CA367E">
              <w:rPr>
                <w:rFonts w:ascii="Arial" w:hAnsi="Arial" w:cs="Arial"/>
                <w:lang w:val="en-AU"/>
              </w:rPr>
              <w:t>Subnational Tax Revenues in Mexico. BID</w:t>
            </w:r>
          </w:p>
        </w:tc>
        <w:tc>
          <w:tcPr>
            <w:tcW w:w="1713" w:type="dxa"/>
            <w:vAlign w:val="center"/>
          </w:tcPr>
          <w:p w14:paraId="7C3584AA" w14:textId="77777777" w:rsidR="00BE38A4" w:rsidRDefault="00BE38A4" w:rsidP="00C5182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AB" w14:textId="07BF7071" w:rsidR="00BE38A4" w:rsidRPr="00E06D02" w:rsidRDefault="000A6D0E" w:rsidP="00C51827">
            <w:pPr>
              <w:jc w:val="center"/>
            </w:pPr>
            <w:hyperlink r:id="rId13" w:history="1">
              <w:r w:rsidR="00BE38A4" w:rsidRPr="00E06D02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8F3C57" w14:paraId="1285E672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224C4DDA" w14:textId="77777777" w:rsidR="00BE38A4" w:rsidRDefault="00BE38A4" w:rsidP="008F3C57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645370EC" w14:textId="14E9465C" w:rsidR="00BE38A4" w:rsidRPr="00743C4F" w:rsidRDefault="00BE38A4" w:rsidP="008F3C5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 w:rsidRPr="005E521E">
              <w:rPr>
                <w:rFonts w:ascii="Arial" w:hAnsi="Arial" w:cs="Arial"/>
                <w:lang w:val="es-MX"/>
              </w:rPr>
              <w:t>Reporte acerca de las características relacionadas con la implementación de la Deuda Estatal Garantizada.</w:t>
            </w:r>
            <w:r>
              <w:rPr>
                <w:rFonts w:ascii="Arial" w:hAnsi="Arial" w:cs="Arial"/>
                <w:lang w:val="es-MX"/>
              </w:rPr>
              <w:t xml:space="preserve"> BID.</w:t>
            </w:r>
          </w:p>
        </w:tc>
        <w:tc>
          <w:tcPr>
            <w:tcW w:w="1713" w:type="dxa"/>
            <w:vAlign w:val="center"/>
          </w:tcPr>
          <w:p w14:paraId="701FE792" w14:textId="688FFAC8" w:rsidR="00BE38A4" w:rsidRDefault="00BE38A4" w:rsidP="008F3C5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1303C414" w14:textId="7694C503" w:rsidR="00BE38A4" w:rsidRPr="00E06D02" w:rsidRDefault="00BE38A4" w:rsidP="008F3C57">
            <w:pPr>
              <w:jc w:val="center"/>
              <w:rPr>
                <w:rStyle w:val="Hyperlink"/>
                <w:rFonts w:ascii="Arial" w:hAnsi="Arial" w:cs="Arial"/>
                <w:lang w:val="es-ES"/>
              </w:rPr>
            </w:pPr>
            <w:r w:rsidRPr="00E06D02">
              <w:rPr>
                <w:rFonts w:ascii="Arial" w:hAnsi="Arial" w:cs="Arial"/>
                <w:lang w:val="es-ES"/>
              </w:rPr>
              <w:t xml:space="preserve">Confidencial </w:t>
            </w:r>
          </w:p>
        </w:tc>
      </w:tr>
      <w:tr w:rsidR="00BE38A4" w:rsidRPr="00CA367E" w14:paraId="7C3584B1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AD" w14:textId="77777777" w:rsidR="00BE38A4" w:rsidRDefault="00BE38A4" w:rsidP="008F3C57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AE" w14:textId="4CF54C48" w:rsidR="00BE38A4" w:rsidRDefault="00BE38A4" w:rsidP="008F3C5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 w:rsidRPr="00743C4F">
              <w:rPr>
                <w:rFonts w:ascii="Arial" w:hAnsi="Arial" w:cs="Arial"/>
                <w:lang w:val="es-MX"/>
              </w:rPr>
              <w:t xml:space="preserve">Transferencias intergubernamentales y disparidades fiscales </w:t>
            </w:r>
            <w:r>
              <w:rPr>
                <w:rFonts w:ascii="Arial" w:hAnsi="Arial" w:cs="Arial"/>
                <w:lang w:val="es-MX"/>
              </w:rPr>
              <w:t>entre los estados en</w:t>
            </w:r>
            <w:r w:rsidRPr="00743C4F">
              <w:rPr>
                <w:rFonts w:ascii="Arial" w:hAnsi="Arial" w:cs="Arial"/>
                <w:lang w:val="es-MX"/>
              </w:rPr>
              <w:t xml:space="preserve"> México</w:t>
            </w:r>
            <w:r>
              <w:rPr>
                <w:rFonts w:ascii="Arial" w:hAnsi="Arial" w:cs="Arial"/>
                <w:lang w:val="es-MX"/>
              </w:rPr>
              <w:t>. BID.</w:t>
            </w:r>
          </w:p>
        </w:tc>
        <w:tc>
          <w:tcPr>
            <w:tcW w:w="1713" w:type="dxa"/>
            <w:vAlign w:val="center"/>
          </w:tcPr>
          <w:p w14:paraId="7C3584AF" w14:textId="77777777" w:rsidR="00BE38A4" w:rsidRPr="00C408D1" w:rsidRDefault="00BE38A4" w:rsidP="008F3C5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B0" w14:textId="5D8C9BC3" w:rsidR="00BE38A4" w:rsidRPr="00E06D02" w:rsidRDefault="000A6D0E" w:rsidP="008F3C57">
            <w:pPr>
              <w:jc w:val="center"/>
            </w:pPr>
            <w:hyperlink r:id="rId14" w:history="1">
              <w:r w:rsidR="00BE38A4" w:rsidRPr="00E06D02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BE38A4" w:rsidRPr="00CA367E" w14:paraId="3908ED1D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99448D0" w14:textId="77777777" w:rsidR="00BE38A4" w:rsidRDefault="00BE38A4" w:rsidP="008F3C57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48BA3DE3" w14:textId="4BFFD6A0" w:rsidR="00BE38A4" w:rsidRPr="00743C4F" w:rsidRDefault="00BE38A4" w:rsidP="008F3C5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 w:rsidRPr="004832D4">
              <w:rPr>
                <w:rFonts w:ascii="Arial" w:hAnsi="Arial" w:cs="Arial"/>
                <w:lang w:val="es-MX"/>
              </w:rPr>
              <w:t>Marcos Regulatorios para la Disciplina Financiera Subnacional. La experiencia Internacional</w:t>
            </w:r>
          </w:p>
        </w:tc>
        <w:tc>
          <w:tcPr>
            <w:tcW w:w="1713" w:type="dxa"/>
            <w:vAlign w:val="center"/>
          </w:tcPr>
          <w:p w14:paraId="2BE4FDB7" w14:textId="307E0F72" w:rsidR="00BE38A4" w:rsidRDefault="00BE38A4" w:rsidP="008F3C5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0AE61D91" w14:textId="78A945B0" w:rsidR="00BE38A4" w:rsidRPr="00DE5B63" w:rsidRDefault="000A6D0E" w:rsidP="00DE5B63">
            <w:pPr>
              <w:pStyle w:val="BodyText2"/>
              <w:spacing w:before="60"/>
              <w:jc w:val="center"/>
              <w:rPr>
                <w:rStyle w:val="Hyperlink"/>
                <w:rFonts w:ascii="Arial" w:hAnsi="Arial" w:cs="Arial"/>
                <w:highlight w:val="yellow"/>
                <w:u w:val="none"/>
                <w:lang w:val="es-ES"/>
              </w:rPr>
            </w:pPr>
            <w:hyperlink r:id="rId15" w:anchor="v=onepage&amp;q=Crecimiento%20y%20productividad%20reforma%20hacendaria&amp;f=false" w:history="1">
              <w:r w:rsidR="00BE38A4" w:rsidRPr="00D17139">
                <w:rPr>
                  <w:rStyle w:val="Hyperlink"/>
                  <w:rFonts w:ascii="Arial" w:hAnsi="Arial" w:cs="Arial"/>
                  <w:lang w:val="es-ES"/>
                </w:rPr>
                <w:t>Capítulo en Libro</w:t>
              </w:r>
            </w:hyperlink>
          </w:p>
        </w:tc>
      </w:tr>
      <w:tr w:rsidR="00BE38A4" w:rsidRPr="00CA367E" w14:paraId="4F25EE3F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5D5D5CEE" w14:textId="77777777" w:rsidR="00BE38A4" w:rsidRDefault="00BE38A4" w:rsidP="008F3C57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61C2F997" w14:textId="6D292311" w:rsidR="00BE38A4" w:rsidRPr="004832D4" w:rsidRDefault="00BE38A4" w:rsidP="008F3C5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lang w:val="es-MX"/>
              </w:rPr>
            </w:pPr>
            <w:r w:rsidRPr="00EE26F0">
              <w:rPr>
                <w:rFonts w:ascii="Arial" w:hAnsi="Arial" w:cs="Arial"/>
                <w:bCs/>
                <w:color w:val="000000"/>
                <w:lang w:val="en-US"/>
              </w:rPr>
              <w:t>Credit Auctions and the Costs of Borrowing for Subnational Governments. The Mexican Experience</w:t>
            </w:r>
          </w:p>
        </w:tc>
        <w:tc>
          <w:tcPr>
            <w:tcW w:w="1713" w:type="dxa"/>
            <w:vAlign w:val="center"/>
          </w:tcPr>
          <w:p w14:paraId="0FEDFB9D" w14:textId="2E635765" w:rsidR="00BE38A4" w:rsidRDefault="00BE38A4" w:rsidP="008F3C5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 w:rsidRPr="00EE26F0">
              <w:rPr>
                <w:rFonts w:ascii="Arial" w:hAnsi="Arial" w:cs="Arial"/>
                <w:lang w:val="es-ES"/>
              </w:rPr>
              <w:t>En proceso</w:t>
            </w:r>
          </w:p>
        </w:tc>
        <w:tc>
          <w:tcPr>
            <w:tcW w:w="4320" w:type="dxa"/>
            <w:vAlign w:val="center"/>
          </w:tcPr>
          <w:p w14:paraId="37DA5CC6" w14:textId="77777777" w:rsidR="00BE38A4" w:rsidRDefault="00BE38A4" w:rsidP="00DE5B63">
            <w:pPr>
              <w:pStyle w:val="BodyText2"/>
              <w:spacing w:before="60"/>
              <w:jc w:val="center"/>
              <w:rPr>
                <w:rStyle w:val="Hyperlink"/>
                <w:rFonts w:ascii="Arial" w:hAnsi="Arial" w:cs="Arial"/>
                <w:color w:val="auto"/>
                <w:u w:val="none"/>
                <w:lang w:val="es-ES"/>
              </w:rPr>
            </w:pPr>
          </w:p>
        </w:tc>
        <w:bookmarkStart w:id="0" w:name="_GoBack"/>
        <w:bookmarkEnd w:id="0"/>
      </w:tr>
      <w:tr w:rsidR="00BE38A4" w:rsidRPr="003D1C50" w14:paraId="02AC0CD3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45639594" w14:textId="77777777" w:rsidR="00BE38A4" w:rsidRDefault="00BE38A4" w:rsidP="008F3C57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186E2DDA" w14:textId="06DE7B65" w:rsidR="00BE38A4" w:rsidRPr="004924AC" w:rsidRDefault="00BE38A4" w:rsidP="008F3C57">
            <w:pPr>
              <w:numPr>
                <w:ilvl w:val="0"/>
                <w:numId w:val="16"/>
              </w:numPr>
              <w:spacing w:before="80" w:after="80"/>
              <w:ind w:left="338" w:hanging="283"/>
              <w:rPr>
                <w:rFonts w:ascii="Arial" w:hAnsi="Arial" w:cs="Arial"/>
                <w:bCs/>
                <w:color w:val="000000"/>
                <w:lang w:val="es-MX"/>
              </w:rPr>
            </w:pPr>
            <w:r w:rsidRPr="004924AC">
              <w:rPr>
                <w:rFonts w:ascii="Arial" w:hAnsi="Arial" w:cs="Arial"/>
                <w:bCs/>
                <w:color w:val="000000"/>
                <w:lang w:val="es-MX"/>
              </w:rPr>
              <w:t>Modernización de los Sistemas de Gestión Financiera Pública a Nivel Estatal en México</w:t>
            </w:r>
          </w:p>
        </w:tc>
        <w:tc>
          <w:tcPr>
            <w:tcW w:w="1713" w:type="dxa"/>
            <w:vAlign w:val="center"/>
          </w:tcPr>
          <w:p w14:paraId="55E1CAED" w14:textId="26A3185D" w:rsidR="00BE38A4" w:rsidRPr="00EE26F0" w:rsidRDefault="00BE38A4" w:rsidP="008F3C5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5232D1EB" w14:textId="1877E155" w:rsidR="00BE38A4" w:rsidRDefault="000A6D0E" w:rsidP="00DE5B63">
            <w:pPr>
              <w:pStyle w:val="BodyText2"/>
              <w:spacing w:before="60"/>
              <w:jc w:val="center"/>
              <w:rPr>
                <w:rStyle w:val="Hyperlink"/>
                <w:rFonts w:ascii="Arial" w:hAnsi="Arial" w:cs="Arial"/>
                <w:color w:val="auto"/>
                <w:u w:val="none"/>
                <w:lang w:val="es-ES"/>
              </w:rPr>
            </w:pPr>
            <w:hyperlink r:id="rId16" w:history="1">
              <w:r w:rsidR="00BE38A4" w:rsidRPr="00EA2B29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8F3C57" w:rsidRPr="00C408D1" w14:paraId="7C3584B6" w14:textId="77777777" w:rsidTr="00EA2B29">
        <w:trPr>
          <w:cantSplit/>
          <w:trHeight w:val="314"/>
          <w:jc w:val="center"/>
        </w:trPr>
        <w:tc>
          <w:tcPr>
            <w:tcW w:w="2162" w:type="dxa"/>
            <w:vMerge w:val="restart"/>
          </w:tcPr>
          <w:p w14:paraId="7C3584B2" w14:textId="753EE8F1" w:rsidR="008F3C57" w:rsidRPr="00C408D1" w:rsidRDefault="008F3C57" w:rsidP="008F3C57">
            <w:pPr>
              <w:spacing w:before="80" w:after="80"/>
              <w:rPr>
                <w:rFonts w:ascii="Arial" w:hAnsi="Arial" w:cs="Arial"/>
                <w:color w:val="000000"/>
                <w:lang w:val="es-ES"/>
              </w:rPr>
            </w:pPr>
            <w:r>
              <w:rPr>
                <w:rFonts w:ascii="Arial" w:hAnsi="Arial" w:cs="Arial"/>
                <w:lang w:val="es-ES_tradnl"/>
              </w:rPr>
              <w:t>Componente I</w:t>
            </w:r>
            <w:r w:rsidR="00A45CD1">
              <w:rPr>
                <w:rFonts w:ascii="Arial" w:hAnsi="Arial" w:cs="Arial"/>
                <w:lang w:val="es-ES_tradnl"/>
              </w:rPr>
              <w:t>I</w:t>
            </w:r>
            <w:r>
              <w:rPr>
                <w:rFonts w:ascii="Arial" w:hAnsi="Arial" w:cs="Arial"/>
                <w:lang w:val="es-ES_tradnl"/>
              </w:rPr>
              <w:t xml:space="preserve">I – </w:t>
            </w:r>
            <w:r>
              <w:rPr>
                <w:rFonts w:ascii="Arial" w:hAnsi="Arial" w:cs="Arial"/>
                <w:b/>
                <w:lang w:val="es-ES_tradnl"/>
              </w:rPr>
              <w:t>Fortalecimiento de la Transparencia y Rendición de Cuentas en los Estados y Municipios</w:t>
            </w:r>
          </w:p>
        </w:tc>
        <w:tc>
          <w:tcPr>
            <w:tcW w:w="5038" w:type="dxa"/>
            <w:vAlign w:val="center"/>
          </w:tcPr>
          <w:p w14:paraId="7C3584B3" w14:textId="77777777" w:rsidR="008F3C57" w:rsidRPr="004924AC" w:rsidRDefault="008F3C57" w:rsidP="008F3C57">
            <w:pPr>
              <w:numPr>
                <w:ilvl w:val="0"/>
                <w:numId w:val="19"/>
              </w:numPr>
              <w:spacing w:before="80" w:after="80"/>
              <w:ind w:left="338" w:hanging="283"/>
              <w:rPr>
                <w:rFonts w:ascii="Arial" w:hAnsi="Arial" w:cs="Arial"/>
                <w:lang w:val="es-ES"/>
              </w:rPr>
            </w:pPr>
            <w:r w:rsidRPr="004924AC">
              <w:rPr>
                <w:rFonts w:ascii="Arial" w:hAnsi="Arial" w:cs="Arial"/>
                <w:lang w:val="es-MX"/>
              </w:rPr>
              <w:t>Proyecto de Reglamento de Registro Público Único. Observaciones Conceptuales. BID</w:t>
            </w:r>
          </w:p>
        </w:tc>
        <w:tc>
          <w:tcPr>
            <w:tcW w:w="1713" w:type="dxa"/>
            <w:vAlign w:val="center"/>
          </w:tcPr>
          <w:p w14:paraId="7C3584B4" w14:textId="77777777" w:rsidR="008F3C57" w:rsidRDefault="008F3C57" w:rsidP="008F3C57">
            <w:pPr>
              <w:spacing w:before="80" w:after="8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B5" w14:textId="7895054A" w:rsidR="008F3C57" w:rsidRPr="00B37655" w:rsidRDefault="00FB72E4" w:rsidP="008F3C57">
            <w:pPr>
              <w:jc w:val="center"/>
              <w:rPr>
                <w:rFonts w:ascii="Arial" w:hAnsi="Arial" w:cs="Arial"/>
              </w:rPr>
            </w:pPr>
            <w:r w:rsidRPr="00B37655">
              <w:rPr>
                <w:rFonts w:ascii="Arial" w:hAnsi="Arial" w:cs="Arial"/>
              </w:rPr>
              <w:t>Confidencial</w:t>
            </w:r>
          </w:p>
        </w:tc>
      </w:tr>
      <w:tr w:rsidR="008F3C57" w:rsidRPr="00C408D1" w14:paraId="7C3584BB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B7" w14:textId="77777777" w:rsidR="008F3C57" w:rsidRDefault="008F3C57" w:rsidP="008F3C57">
            <w:pPr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7C3584B8" w14:textId="77777777" w:rsidR="008F3C57" w:rsidRPr="00862FFE" w:rsidRDefault="008F3C57" w:rsidP="008F3C57">
            <w:pPr>
              <w:numPr>
                <w:ilvl w:val="0"/>
                <w:numId w:val="19"/>
              </w:numPr>
              <w:spacing w:before="80" w:after="80"/>
              <w:ind w:left="338" w:hanging="283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Índice de Información Presupuestal Estatal. IMCO.</w:t>
            </w:r>
          </w:p>
        </w:tc>
        <w:tc>
          <w:tcPr>
            <w:tcW w:w="1713" w:type="dxa"/>
            <w:vAlign w:val="center"/>
          </w:tcPr>
          <w:p w14:paraId="7C3584B9" w14:textId="77777777" w:rsidR="008F3C57" w:rsidRPr="00C408D1" w:rsidRDefault="008F3C57" w:rsidP="008F3C57">
            <w:pPr>
              <w:jc w:val="center"/>
              <w:rPr>
                <w:rFonts w:ascii="Arial" w:hAnsi="Arial" w:cs="Arial"/>
                <w:color w:val="FF0000"/>
                <w:lang w:val="es-ES"/>
              </w:rPr>
            </w:pPr>
            <w:r w:rsidRPr="00C408D1"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BA" w14:textId="733049D1" w:rsidR="008F3C57" w:rsidRPr="00B37655" w:rsidRDefault="000A6D0E" w:rsidP="008F3C57">
            <w:pPr>
              <w:jc w:val="center"/>
            </w:pPr>
            <w:hyperlink r:id="rId17" w:history="1">
              <w:r w:rsidR="008F3C57" w:rsidRPr="00421528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8F3C57" w:rsidRPr="00510BD5" w14:paraId="7C3584C0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BC" w14:textId="77777777" w:rsidR="008F3C57" w:rsidRPr="00C408D1" w:rsidRDefault="008F3C57" w:rsidP="008F3C57">
            <w:pPr>
              <w:pStyle w:val="BodyText3"/>
              <w:spacing w:before="80" w:after="8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8" w:type="dxa"/>
            <w:vAlign w:val="center"/>
          </w:tcPr>
          <w:p w14:paraId="7C3584BD" w14:textId="77777777" w:rsidR="008F3C57" w:rsidRPr="00A6764B" w:rsidRDefault="008F3C57" w:rsidP="008F3C57">
            <w:pPr>
              <w:numPr>
                <w:ilvl w:val="0"/>
                <w:numId w:val="19"/>
              </w:numPr>
              <w:spacing w:before="80" w:after="80"/>
              <w:ind w:left="338" w:hanging="283"/>
              <w:rPr>
                <w:rFonts w:ascii="Arial" w:hAnsi="Arial" w:cs="Arial"/>
                <w:lang w:val="es-ES"/>
              </w:rPr>
            </w:pPr>
            <w:r w:rsidRPr="00A6764B">
              <w:rPr>
                <w:rFonts w:ascii="Arial" w:hAnsi="Arial" w:cs="Arial"/>
                <w:lang w:val="es-ES"/>
              </w:rPr>
              <w:t>Índice de Información Presupuestal Municipal. IMCO.</w:t>
            </w:r>
          </w:p>
        </w:tc>
        <w:tc>
          <w:tcPr>
            <w:tcW w:w="1713" w:type="dxa"/>
            <w:vAlign w:val="center"/>
          </w:tcPr>
          <w:p w14:paraId="7C3584BE" w14:textId="77777777" w:rsidR="008F3C57" w:rsidRPr="00C408D1" w:rsidRDefault="008F3C57" w:rsidP="008F3C5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BF" w14:textId="4A224E3D" w:rsidR="008F3C57" w:rsidRPr="00B37655" w:rsidRDefault="000A6D0E" w:rsidP="008F3C57">
            <w:pPr>
              <w:jc w:val="center"/>
            </w:pPr>
            <w:hyperlink r:id="rId18" w:history="1">
              <w:r w:rsidR="008F3C57" w:rsidRPr="008807B5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8F3C57" w:rsidRPr="00A6764B" w14:paraId="7C3584C5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C1" w14:textId="77777777" w:rsidR="008F3C57" w:rsidRPr="00C408D1" w:rsidRDefault="008F3C57" w:rsidP="008F3C57">
            <w:pPr>
              <w:pStyle w:val="BodyText3"/>
              <w:spacing w:before="80" w:after="8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8" w:type="dxa"/>
            <w:vAlign w:val="center"/>
          </w:tcPr>
          <w:p w14:paraId="7C3584C2" w14:textId="77777777" w:rsidR="008F3C57" w:rsidRPr="00A6764B" w:rsidRDefault="008F3C57" w:rsidP="008F3C57">
            <w:pPr>
              <w:numPr>
                <w:ilvl w:val="0"/>
                <w:numId w:val="19"/>
              </w:numPr>
              <w:spacing w:before="80" w:after="80"/>
              <w:ind w:left="338" w:hanging="283"/>
              <w:rPr>
                <w:rFonts w:ascii="Arial" w:hAnsi="Arial" w:cs="Arial"/>
                <w:lang w:val="es-ES"/>
              </w:rPr>
            </w:pPr>
            <w:r w:rsidRPr="00A6764B">
              <w:rPr>
                <w:rFonts w:ascii="Arial" w:hAnsi="Arial" w:cs="Arial"/>
                <w:lang w:val="es-MX"/>
              </w:rPr>
              <w:t>La Ley General de Contabilidad Gubernamental Su impacto y trascendencia para la Administración Pública Mexicana</w:t>
            </w:r>
            <w:r>
              <w:rPr>
                <w:rFonts w:ascii="Arial" w:hAnsi="Arial" w:cs="Arial"/>
                <w:lang w:val="es-MX"/>
              </w:rPr>
              <w:t>. Deloitte.</w:t>
            </w:r>
          </w:p>
        </w:tc>
        <w:tc>
          <w:tcPr>
            <w:tcW w:w="1713" w:type="dxa"/>
            <w:vAlign w:val="center"/>
          </w:tcPr>
          <w:p w14:paraId="7C3584C3" w14:textId="77777777" w:rsidR="008F3C57" w:rsidRDefault="008F3C57" w:rsidP="008F3C5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C4" w14:textId="469DCCA7" w:rsidR="008F3C57" w:rsidRPr="00B37655" w:rsidRDefault="000A6D0E" w:rsidP="008F3C57">
            <w:pPr>
              <w:jc w:val="center"/>
              <w:rPr>
                <w:lang w:val="es-MX"/>
              </w:rPr>
            </w:pPr>
            <w:hyperlink r:id="rId19" w:history="1">
              <w:r w:rsidR="008F3C57" w:rsidRPr="00B37655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8F3C57" w:rsidRPr="00510BD5" w14:paraId="7C3584CA" w14:textId="77777777" w:rsidTr="00EA2B29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7C3584C6" w14:textId="77777777" w:rsidR="008F3C57" w:rsidRPr="00C408D1" w:rsidRDefault="008F3C57" w:rsidP="008F3C57">
            <w:pPr>
              <w:pStyle w:val="BodyText3"/>
              <w:spacing w:before="80" w:after="80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38" w:type="dxa"/>
            <w:vAlign w:val="center"/>
          </w:tcPr>
          <w:p w14:paraId="7C3584C7" w14:textId="2FA13423" w:rsidR="008F3C57" w:rsidRPr="00A6764B" w:rsidRDefault="008F3C57" w:rsidP="008F3C57">
            <w:pPr>
              <w:numPr>
                <w:ilvl w:val="0"/>
                <w:numId w:val="19"/>
              </w:numPr>
              <w:spacing w:before="80" w:after="80"/>
              <w:ind w:left="338" w:hanging="283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Evaluación de la</w:t>
            </w:r>
            <w:r w:rsidRPr="00A6764B">
              <w:rPr>
                <w:rFonts w:ascii="Arial" w:hAnsi="Arial" w:cs="Arial"/>
                <w:lang w:val="es-ES"/>
              </w:rPr>
              <w:t xml:space="preserve"> Armonización Contable. </w:t>
            </w:r>
            <w:r>
              <w:rPr>
                <w:rFonts w:ascii="Arial" w:hAnsi="Arial" w:cs="Arial"/>
                <w:lang w:val="es-ES"/>
              </w:rPr>
              <w:t>SEVAC</w:t>
            </w:r>
            <w:r w:rsidRPr="00A6764B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1713" w:type="dxa"/>
            <w:vAlign w:val="center"/>
          </w:tcPr>
          <w:p w14:paraId="7C3584C8" w14:textId="77777777" w:rsidR="008F3C57" w:rsidRPr="00C408D1" w:rsidRDefault="008F3C57" w:rsidP="008F3C5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C9" w14:textId="001EA34E" w:rsidR="008F3C57" w:rsidRPr="00B37655" w:rsidRDefault="000A6D0E" w:rsidP="008F3C57">
            <w:pPr>
              <w:jc w:val="center"/>
            </w:pPr>
            <w:hyperlink r:id="rId20" w:history="1">
              <w:r w:rsidR="008F3C57" w:rsidRPr="008807B5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8F3C57" w:rsidRPr="006C22DC" w14:paraId="7C3584CF" w14:textId="77777777" w:rsidTr="00B3271E">
        <w:trPr>
          <w:cantSplit/>
          <w:trHeight w:val="314"/>
          <w:jc w:val="center"/>
        </w:trPr>
        <w:tc>
          <w:tcPr>
            <w:tcW w:w="2162" w:type="dxa"/>
            <w:vMerge w:val="restart"/>
          </w:tcPr>
          <w:p w14:paraId="7C3584CB" w14:textId="10EB01C3" w:rsidR="008F3C57" w:rsidRPr="00A44FF3" w:rsidRDefault="008F3C57" w:rsidP="008F3C57">
            <w:pPr>
              <w:pStyle w:val="BodyText3"/>
              <w:spacing w:before="80" w:after="80"/>
              <w:rPr>
                <w:rFonts w:ascii="Arial" w:hAnsi="Arial" w:cs="Arial"/>
                <w:b/>
                <w:sz w:val="20"/>
                <w:lang w:val="es-ES_tradnl"/>
              </w:rPr>
            </w:pPr>
            <w:r w:rsidRPr="00A44FF3">
              <w:rPr>
                <w:rFonts w:ascii="Arial" w:hAnsi="Arial" w:cs="Arial"/>
                <w:sz w:val="20"/>
                <w:lang w:val="es-ES_tradnl"/>
              </w:rPr>
              <w:t>Componente I</w:t>
            </w:r>
            <w:r w:rsidR="00F459B6" w:rsidRPr="00A44FF3">
              <w:rPr>
                <w:rFonts w:ascii="Arial" w:hAnsi="Arial" w:cs="Arial"/>
                <w:sz w:val="20"/>
                <w:lang w:val="es-ES_tradnl"/>
              </w:rPr>
              <w:t>V</w:t>
            </w:r>
            <w:r w:rsidRPr="00A44FF3">
              <w:rPr>
                <w:rFonts w:ascii="Arial" w:hAnsi="Arial" w:cs="Arial"/>
                <w:sz w:val="20"/>
                <w:lang w:val="es-ES_tradnl"/>
              </w:rPr>
              <w:t xml:space="preserve"> –</w:t>
            </w:r>
            <w:r w:rsidRPr="00A44FF3">
              <w:rPr>
                <w:rFonts w:ascii="Arial" w:hAnsi="Arial" w:cs="Arial"/>
                <w:b/>
                <w:sz w:val="20"/>
                <w:lang w:val="es-ES"/>
              </w:rPr>
              <w:t xml:space="preserve">Fortalecimiento Institucional </w:t>
            </w:r>
          </w:p>
        </w:tc>
        <w:tc>
          <w:tcPr>
            <w:tcW w:w="5038" w:type="dxa"/>
            <w:vAlign w:val="center"/>
          </w:tcPr>
          <w:p w14:paraId="7C3584CC" w14:textId="77777777" w:rsidR="008F3C57" w:rsidRPr="006C22DC" w:rsidRDefault="008F3C57" w:rsidP="008F3C57">
            <w:pPr>
              <w:numPr>
                <w:ilvl w:val="0"/>
                <w:numId w:val="21"/>
              </w:numPr>
              <w:spacing w:before="80" w:after="8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MX"/>
              </w:rPr>
              <w:t xml:space="preserve">Propuesta de Curso de Capacitación en </w:t>
            </w:r>
            <w:r w:rsidRPr="006C22DC">
              <w:rPr>
                <w:rFonts w:ascii="Arial" w:hAnsi="Arial" w:cs="Arial"/>
                <w:bCs/>
                <w:lang w:val="es-MX"/>
              </w:rPr>
              <w:t>la Ley de Disciplina Financiera de las Entidades Federativas y los Municipios de México</w:t>
            </w:r>
            <w:r>
              <w:rPr>
                <w:rFonts w:ascii="Arial" w:hAnsi="Arial" w:cs="Arial"/>
                <w:bCs/>
                <w:lang w:val="es-MX"/>
              </w:rPr>
              <w:t>. INDES</w:t>
            </w:r>
          </w:p>
        </w:tc>
        <w:tc>
          <w:tcPr>
            <w:tcW w:w="1713" w:type="dxa"/>
            <w:vAlign w:val="center"/>
          </w:tcPr>
          <w:p w14:paraId="7C3584CD" w14:textId="77777777" w:rsidR="008F3C57" w:rsidRDefault="008F3C57" w:rsidP="008F3C5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7C3584CE" w14:textId="7397C48C" w:rsidR="008F3C57" w:rsidRPr="00AA5B77" w:rsidRDefault="000A6D0E" w:rsidP="008F3C57">
            <w:pPr>
              <w:jc w:val="center"/>
              <w:rPr>
                <w:lang w:val="es-MX"/>
              </w:rPr>
            </w:pPr>
            <w:hyperlink r:id="rId21" w:history="1">
              <w:r w:rsidR="008F3C57" w:rsidRPr="00AA5B77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  <w:tr w:rsidR="008F3C57" w:rsidRPr="006C22DC" w14:paraId="649B6ED1" w14:textId="77777777" w:rsidTr="00B3271E">
        <w:trPr>
          <w:cantSplit/>
          <w:trHeight w:val="314"/>
          <w:jc w:val="center"/>
        </w:trPr>
        <w:tc>
          <w:tcPr>
            <w:tcW w:w="2162" w:type="dxa"/>
            <w:vMerge/>
          </w:tcPr>
          <w:p w14:paraId="3D7AEE97" w14:textId="77777777" w:rsidR="008F3C57" w:rsidRDefault="008F3C57" w:rsidP="008F3C57">
            <w:pPr>
              <w:pStyle w:val="BodyText3"/>
              <w:spacing w:before="80" w:after="8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038" w:type="dxa"/>
            <w:vAlign w:val="center"/>
          </w:tcPr>
          <w:p w14:paraId="301FDEDD" w14:textId="3C0C45DE" w:rsidR="008F3C57" w:rsidRDefault="008F3C57" w:rsidP="008F3C57">
            <w:pPr>
              <w:numPr>
                <w:ilvl w:val="0"/>
                <w:numId w:val="21"/>
              </w:numPr>
              <w:spacing w:before="80" w:after="80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Módulos del Curso de Capacitación en </w:t>
            </w:r>
            <w:r w:rsidRPr="006C22DC">
              <w:rPr>
                <w:rFonts w:ascii="Arial" w:hAnsi="Arial" w:cs="Arial"/>
                <w:bCs/>
                <w:lang w:val="es-MX"/>
              </w:rPr>
              <w:t>la Ley de Disciplina Financiera de las Entidades Federativas y los Municipios de México</w:t>
            </w:r>
            <w:r>
              <w:rPr>
                <w:rFonts w:ascii="Arial" w:hAnsi="Arial" w:cs="Arial"/>
                <w:bCs/>
                <w:lang w:val="es-MX"/>
              </w:rPr>
              <w:t>. INDES</w:t>
            </w:r>
          </w:p>
        </w:tc>
        <w:tc>
          <w:tcPr>
            <w:tcW w:w="1713" w:type="dxa"/>
            <w:vAlign w:val="center"/>
          </w:tcPr>
          <w:p w14:paraId="51B58D1D" w14:textId="462AE884" w:rsidR="008F3C57" w:rsidRDefault="008F3C57" w:rsidP="008F3C5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Concluido</w:t>
            </w:r>
          </w:p>
        </w:tc>
        <w:tc>
          <w:tcPr>
            <w:tcW w:w="4320" w:type="dxa"/>
            <w:vAlign w:val="center"/>
          </w:tcPr>
          <w:p w14:paraId="3CF380A8" w14:textId="7B342D18" w:rsidR="008F3C57" w:rsidRPr="00AA5B77" w:rsidRDefault="000A6D0E" w:rsidP="008F3C57">
            <w:pPr>
              <w:jc w:val="center"/>
              <w:rPr>
                <w:rStyle w:val="Hyperlink"/>
                <w:rFonts w:ascii="Arial" w:hAnsi="Arial" w:cs="Arial"/>
                <w:lang w:val="es-ES"/>
              </w:rPr>
            </w:pPr>
            <w:hyperlink r:id="rId22" w:history="1">
              <w:r w:rsidR="008F3C57" w:rsidRPr="00275756">
                <w:rPr>
                  <w:rStyle w:val="Hyperlink"/>
                  <w:rFonts w:ascii="Arial" w:hAnsi="Arial" w:cs="Arial"/>
                  <w:lang w:val="es-ES"/>
                </w:rPr>
                <w:t>Documento Electrónico</w:t>
              </w:r>
            </w:hyperlink>
          </w:p>
        </w:tc>
      </w:tr>
    </w:tbl>
    <w:p w14:paraId="7C3584D0" w14:textId="77777777" w:rsidR="003E2CFD" w:rsidRPr="00C408D1" w:rsidRDefault="003E2CFD">
      <w:pPr>
        <w:rPr>
          <w:rFonts w:ascii="Arial" w:hAnsi="Arial" w:cs="Arial"/>
          <w:lang w:val="es-ES"/>
        </w:rPr>
      </w:pPr>
    </w:p>
    <w:sectPr w:rsidR="003E2CFD" w:rsidRPr="00C408D1" w:rsidSect="00AE0CB4">
      <w:headerReference w:type="even" r:id="rId23"/>
      <w:headerReference w:type="default" r:id="rId24"/>
      <w:pgSz w:w="15840" w:h="12240" w:orient="landscape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D15F1" w14:textId="77777777" w:rsidR="000A6D0E" w:rsidRDefault="000A6D0E">
      <w:r>
        <w:separator/>
      </w:r>
    </w:p>
  </w:endnote>
  <w:endnote w:type="continuationSeparator" w:id="0">
    <w:p w14:paraId="38E68888" w14:textId="77777777" w:rsidR="000A6D0E" w:rsidRDefault="000A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F47ED" w14:textId="77777777" w:rsidR="000A6D0E" w:rsidRDefault="000A6D0E">
      <w:r>
        <w:separator/>
      </w:r>
    </w:p>
  </w:footnote>
  <w:footnote w:type="continuationSeparator" w:id="0">
    <w:p w14:paraId="42D0914E" w14:textId="77777777" w:rsidR="000A6D0E" w:rsidRDefault="000A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584D5" w14:textId="027523C1" w:rsidR="00EF11AD" w:rsidRPr="00AE0CB4" w:rsidRDefault="00DC7BE4">
    <w:pPr>
      <w:pStyle w:val="Header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EEO</w:t>
    </w:r>
    <w:r>
      <w:rPr>
        <w:rFonts w:ascii="Arial" w:hAnsi="Arial" w:cs="Arial"/>
        <w:sz w:val="18"/>
        <w:szCs w:val="18"/>
        <w:lang w:val="en-US"/>
      </w:rPr>
      <w:t>#2</w:t>
    </w:r>
    <w:r w:rsidR="00EF11AD" w:rsidRPr="00AE0CB4">
      <w:rPr>
        <w:rFonts w:ascii="Arial" w:hAnsi="Arial" w:cs="Arial"/>
        <w:sz w:val="18"/>
        <w:szCs w:val="18"/>
        <w:lang w:val="pt-BR"/>
      </w:rPr>
      <w:t xml:space="preserve"> – </w:t>
    </w:r>
    <w:r w:rsidR="007470AE">
      <w:rPr>
        <w:rFonts w:ascii="Arial" w:hAnsi="Arial" w:cs="Arial"/>
        <w:sz w:val="18"/>
        <w:szCs w:val="18"/>
        <w:lang w:val="pt-BR"/>
      </w:rPr>
      <w:t>ME</w:t>
    </w:r>
    <w:r w:rsidR="00EF11AD" w:rsidRPr="00AE0CB4">
      <w:rPr>
        <w:rFonts w:ascii="Arial" w:hAnsi="Arial" w:cs="Arial"/>
        <w:sz w:val="18"/>
        <w:szCs w:val="18"/>
        <w:lang w:val="pt-BR"/>
      </w:rPr>
      <w:t>-L1</w:t>
    </w:r>
    <w:r w:rsidR="007470AE">
      <w:rPr>
        <w:rFonts w:ascii="Arial" w:hAnsi="Arial" w:cs="Arial"/>
        <w:sz w:val="18"/>
        <w:szCs w:val="18"/>
        <w:lang w:val="pt-BR"/>
      </w:rPr>
      <w:t>25</w:t>
    </w:r>
    <w:r w:rsidR="00EF11AD" w:rsidRPr="00AE0CB4">
      <w:rPr>
        <w:rFonts w:ascii="Arial" w:hAnsi="Arial" w:cs="Arial"/>
        <w:sz w:val="18"/>
        <w:szCs w:val="18"/>
        <w:lang w:val="pt-BR"/>
      </w:rPr>
      <w:t>3</w:t>
    </w:r>
  </w:p>
  <w:p w14:paraId="7C3584D6" w14:textId="22781FCF" w:rsidR="007D1861" w:rsidRDefault="007D1861">
    <w:pPr>
      <w:pStyle w:val="Header"/>
    </w:pPr>
    <w:proofErr w:type="spellStart"/>
    <w:r w:rsidRPr="00AE0CB4">
      <w:rPr>
        <w:rFonts w:ascii="Arial" w:hAnsi="Arial" w:cs="Arial"/>
        <w:sz w:val="18"/>
        <w:szCs w:val="18"/>
      </w:rPr>
      <w:t>Página</w:t>
    </w:r>
    <w:proofErr w:type="spellEnd"/>
    <w:r w:rsidRPr="00AE0CB4">
      <w:rPr>
        <w:rFonts w:ascii="Arial" w:hAnsi="Arial" w:cs="Arial"/>
        <w:sz w:val="18"/>
        <w:szCs w:val="18"/>
      </w:rPr>
      <w:t xml:space="preserve"> </w:t>
    </w:r>
    <w:r w:rsidRPr="00AE0CB4">
      <w:rPr>
        <w:rFonts w:ascii="Arial" w:hAnsi="Arial" w:cs="Arial"/>
        <w:sz w:val="18"/>
        <w:szCs w:val="18"/>
      </w:rPr>
      <w:fldChar w:fldCharType="begin"/>
    </w:r>
    <w:r w:rsidRPr="00AE0CB4">
      <w:rPr>
        <w:rFonts w:ascii="Arial" w:hAnsi="Arial" w:cs="Arial"/>
        <w:sz w:val="18"/>
        <w:szCs w:val="18"/>
      </w:rPr>
      <w:instrText xml:space="preserve"> PAGE </w:instrText>
    </w:r>
    <w:r w:rsidRPr="00AE0CB4">
      <w:rPr>
        <w:rFonts w:ascii="Arial" w:hAnsi="Arial" w:cs="Arial"/>
        <w:sz w:val="18"/>
        <w:szCs w:val="18"/>
      </w:rPr>
      <w:fldChar w:fldCharType="separate"/>
    </w:r>
    <w:r w:rsidR="00CB1922">
      <w:rPr>
        <w:rFonts w:ascii="Arial" w:hAnsi="Arial" w:cs="Arial"/>
        <w:noProof/>
        <w:sz w:val="18"/>
        <w:szCs w:val="18"/>
      </w:rPr>
      <w:t>2</w:t>
    </w:r>
    <w:r w:rsidRPr="00AE0CB4">
      <w:rPr>
        <w:rFonts w:ascii="Arial" w:hAnsi="Arial" w:cs="Arial"/>
        <w:sz w:val="18"/>
        <w:szCs w:val="18"/>
      </w:rPr>
      <w:fldChar w:fldCharType="end"/>
    </w:r>
    <w:r w:rsidRPr="00AE0CB4">
      <w:rPr>
        <w:rFonts w:ascii="Arial" w:hAnsi="Arial" w:cs="Arial"/>
        <w:sz w:val="18"/>
        <w:szCs w:val="18"/>
      </w:rPr>
      <w:t xml:space="preserve"> de </w:t>
    </w:r>
    <w:r w:rsidRPr="00AE0CB4">
      <w:rPr>
        <w:rFonts w:ascii="Arial" w:hAnsi="Arial" w:cs="Arial"/>
        <w:sz w:val="18"/>
        <w:szCs w:val="18"/>
      </w:rPr>
      <w:fldChar w:fldCharType="begin"/>
    </w:r>
    <w:r w:rsidRPr="00AE0CB4">
      <w:rPr>
        <w:rFonts w:ascii="Arial" w:hAnsi="Arial" w:cs="Arial"/>
        <w:sz w:val="18"/>
        <w:szCs w:val="18"/>
      </w:rPr>
      <w:instrText xml:space="preserve"> NUMPAGES </w:instrText>
    </w:r>
    <w:r w:rsidRPr="00AE0CB4">
      <w:rPr>
        <w:rFonts w:ascii="Arial" w:hAnsi="Arial" w:cs="Arial"/>
        <w:sz w:val="18"/>
        <w:szCs w:val="18"/>
      </w:rPr>
      <w:fldChar w:fldCharType="separate"/>
    </w:r>
    <w:r w:rsidR="00CB1922">
      <w:rPr>
        <w:rFonts w:ascii="Arial" w:hAnsi="Arial" w:cs="Arial"/>
        <w:noProof/>
        <w:sz w:val="18"/>
        <w:szCs w:val="18"/>
      </w:rPr>
      <w:t>2</w:t>
    </w:r>
    <w:r w:rsidRPr="00AE0CB4">
      <w:rPr>
        <w:rFonts w:ascii="Arial" w:hAnsi="Arial" w:cs="Arial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584D7" w14:textId="35442BB2" w:rsidR="002D7920" w:rsidRPr="00E87F6B" w:rsidRDefault="00C073FA" w:rsidP="00AE0CB4">
    <w:pPr>
      <w:pStyle w:val="Header"/>
      <w:ind w:right="-90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>E</w:t>
    </w:r>
    <w:r w:rsidR="00474DF4">
      <w:rPr>
        <w:rFonts w:ascii="Arial" w:hAnsi="Arial" w:cs="Arial"/>
        <w:sz w:val="18"/>
        <w:szCs w:val="18"/>
        <w:lang w:val="pt-BR"/>
      </w:rPr>
      <w:t>EO</w:t>
    </w:r>
    <w:r w:rsidR="00474DF4">
      <w:rPr>
        <w:rFonts w:ascii="Arial" w:hAnsi="Arial" w:cs="Arial"/>
        <w:sz w:val="18"/>
        <w:szCs w:val="18"/>
        <w:lang w:val="en-US"/>
      </w:rPr>
      <w:t>#</w:t>
    </w:r>
    <w:r w:rsidR="00036D24">
      <w:rPr>
        <w:rFonts w:ascii="Arial" w:hAnsi="Arial" w:cs="Arial"/>
        <w:sz w:val="18"/>
        <w:szCs w:val="18"/>
        <w:lang w:val="en-US"/>
      </w:rPr>
      <w:t>2</w:t>
    </w:r>
    <w:r w:rsidR="00474DF4">
      <w:rPr>
        <w:rFonts w:ascii="Arial" w:hAnsi="Arial" w:cs="Arial"/>
        <w:sz w:val="18"/>
        <w:szCs w:val="18"/>
        <w:lang w:val="en-US"/>
      </w:rPr>
      <w:t xml:space="preserve"> </w:t>
    </w:r>
    <w:r w:rsidR="002D7920" w:rsidRPr="00E87F6B">
      <w:rPr>
        <w:rFonts w:ascii="Arial" w:hAnsi="Arial" w:cs="Arial"/>
        <w:sz w:val="18"/>
        <w:szCs w:val="18"/>
        <w:lang w:val="pt-BR"/>
      </w:rPr>
      <w:t xml:space="preserve">– </w:t>
    </w:r>
    <w:r w:rsidR="007470AE">
      <w:rPr>
        <w:rFonts w:ascii="Arial" w:hAnsi="Arial" w:cs="Arial"/>
        <w:sz w:val="18"/>
        <w:szCs w:val="18"/>
        <w:lang w:val="pt-BR"/>
      </w:rPr>
      <w:t>ME</w:t>
    </w:r>
    <w:r w:rsidR="002D7920" w:rsidRPr="00E87F6B">
      <w:rPr>
        <w:rFonts w:ascii="Arial" w:hAnsi="Arial" w:cs="Arial"/>
        <w:sz w:val="18"/>
        <w:szCs w:val="18"/>
        <w:lang w:val="pt-BR"/>
      </w:rPr>
      <w:t>-L1</w:t>
    </w:r>
    <w:r w:rsidR="007470AE">
      <w:rPr>
        <w:rFonts w:ascii="Arial" w:hAnsi="Arial" w:cs="Arial"/>
        <w:sz w:val="18"/>
        <w:szCs w:val="18"/>
        <w:lang w:val="pt-BR"/>
      </w:rPr>
      <w:t>2</w:t>
    </w:r>
    <w:r w:rsidR="00B263B5">
      <w:rPr>
        <w:rFonts w:ascii="Arial" w:hAnsi="Arial" w:cs="Arial"/>
        <w:sz w:val="18"/>
        <w:szCs w:val="18"/>
        <w:lang w:val="pt-BR"/>
      </w:rPr>
      <w:t>76</w:t>
    </w:r>
  </w:p>
  <w:p w14:paraId="7C3584D8" w14:textId="77777777" w:rsidR="007D1861" w:rsidRPr="00E87F6B" w:rsidRDefault="002D7920" w:rsidP="00AE0CB4">
    <w:pPr>
      <w:pStyle w:val="Header"/>
      <w:ind w:right="-90"/>
      <w:jc w:val="right"/>
      <w:rPr>
        <w:rFonts w:ascii="Arial" w:hAnsi="Arial" w:cs="Arial"/>
        <w:sz w:val="18"/>
        <w:szCs w:val="18"/>
        <w:lang w:val="pt-BR"/>
      </w:rPr>
    </w:pPr>
    <w:r w:rsidRPr="00E87F6B">
      <w:rPr>
        <w:rFonts w:ascii="Arial" w:hAnsi="Arial" w:cs="Arial"/>
        <w:sz w:val="18"/>
        <w:szCs w:val="18"/>
        <w:lang w:val="pt-BR"/>
      </w:rPr>
      <w:t xml:space="preserve">Página 1 de </w:t>
    </w:r>
    <w:r w:rsidR="00AE0CB4">
      <w:rPr>
        <w:rFonts w:ascii="Arial" w:hAnsi="Arial" w:cs="Arial"/>
        <w:sz w:val="18"/>
        <w:szCs w:val="18"/>
        <w:lang w:val="pt-BR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31C7"/>
    <w:multiLevelType w:val="hybridMultilevel"/>
    <w:tmpl w:val="3F52B20A"/>
    <w:lvl w:ilvl="0" w:tplc="73A85EA4">
      <w:start w:val="1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C088D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6131C"/>
    <w:multiLevelType w:val="hybridMultilevel"/>
    <w:tmpl w:val="2F48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A0E55"/>
    <w:multiLevelType w:val="hybridMultilevel"/>
    <w:tmpl w:val="BBD43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84E8D"/>
    <w:multiLevelType w:val="hybridMultilevel"/>
    <w:tmpl w:val="451CAB66"/>
    <w:lvl w:ilvl="0" w:tplc="4F98D14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435BB2"/>
    <w:multiLevelType w:val="hybridMultilevel"/>
    <w:tmpl w:val="CD1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130AE"/>
    <w:multiLevelType w:val="hybridMultilevel"/>
    <w:tmpl w:val="5ED45916"/>
    <w:lvl w:ilvl="0" w:tplc="1146EBE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2402E84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AA259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926091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1C402E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58CEF6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EB92F4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4A5637E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8D6446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570BC"/>
    <w:multiLevelType w:val="hybridMultilevel"/>
    <w:tmpl w:val="2F486D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340735"/>
    <w:multiLevelType w:val="hybridMultilevel"/>
    <w:tmpl w:val="EA927DA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2F028D"/>
    <w:multiLevelType w:val="hybridMultilevel"/>
    <w:tmpl w:val="2F48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05BB"/>
    <w:multiLevelType w:val="hybridMultilevel"/>
    <w:tmpl w:val="17EC1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A7D9B"/>
    <w:multiLevelType w:val="hybridMultilevel"/>
    <w:tmpl w:val="F5485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416B4"/>
    <w:multiLevelType w:val="hybridMultilevel"/>
    <w:tmpl w:val="CD106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E0C9C"/>
    <w:multiLevelType w:val="hybridMultilevel"/>
    <w:tmpl w:val="4CFA967C"/>
    <w:lvl w:ilvl="0" w:tplc="0409000F">
      <w:start w:val="1"/>
      <w:numFmt w:val="decimal"/>
      <w:lvlText w:val="%1."/>
      <w:lvlJc w:val="lef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72075"/>
    <w:multiLevelType w:val="hybridMultilevel"/>
    <w:tmpl w:val="2F48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13159"/>
    <w:multiLevelType w:val="hybridMultilevel"/>
    <w:tmpl w:val="BBD43E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4C09EB"/>
    <w:multiLevelType w:val="hybridMultilevel"/>
    <w:tmpl w:val="4D1A37FE"/>
    <w:lvl w:ilvl="0" w:tplc="60E0D2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DCB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223F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5C33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6E05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5453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E90D0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AE4A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5E9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7B2A43"/>
    <w:multiLevelType w:val="hybridMultilevel"/>
    <w:tmpl w:val="BBD43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2637B9"/>
    <w:multiLevelType w:val="hybridMultilevel"/>
    <w:tmpl w:val="D1A65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1">
      <w:lvl w:ilvl="1" w:tplc="82402E84">
        <w:numFmt w:val="upperLetter"/>
        <w:lvlText w:val="%2."/>
        <w:lvlJc w:val="left"/>
      </w:lvl>
    </w:lvlOverride>
  </w:num>
  <w:num w:numId="3">
    <w:abstractNumId w:val="15"/>
  </w:num>
  <w:num w:numId="4">
    <w:abstractNumId w:val="14"/>
  </w:num>
  <w:num w:numId="5">
    <w:abstractNumId w:val="16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7"/>
  </w:num>
  <w:num w:numId="16">
    <w:abstractNumId w:val="8"/>
  </w:num>
  <w:num w:numId="17">
    <w:abstractNumId w:val="4"/>
  </w:num>
  <w:num w:numId="18">
    <w:abstractNumId w:val="11"/>
  </w:num>
  <w:num w:numId="19">
    <w:abstractNumId w:val="1"/>
  </w:num>
  <w:num w:numId="20">
    <w:abstractNumId w:val="12"/>
  </w:num>
  <w:num w:numId="21">
    <w:abstractNumId w:val="6"/>
  </w:num>
  <w:num w:numId="22">
    <w:abstractNumId w:val="1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CCD"/>
    <w:rsid w:val="00014009"/>
    <w:rsid w:val="0002795B"/>
    <w:rsid w:val="00036D24"/>
    <w:rsid w:val="00040D3A"/>
    <w:rsid w:val="0005473A"/>
    <w:rsid w:val="00061F9D"/>
    <w:rsid w:val="00064B7C"/>
    <w:rsid w:val="0007059A"/>
    <w:rsid w:val="000755C1"/>
    <w:rsid w:val="000877C4"/>
    <w:rsid w:val="000A6D0E"/>
    <w:rsid w:val="001075DB"/>
    <w:rsid w:val="00126132"/>
    <w:rsid w:val="00126848"/>
    <w:rsid w:val="00162A2B"/>
    <w:rsid w:val="00180A8B"/>
    <w:rsid w:val="001908C0"/>
    <w:rsid w:val="00190CC8"/>
    <w:rsid w:val="00191423"/>
    <w:rsid w:val="001A061F"/>
    <w:rsid w:val="001B1576"/>
    <w:rsid w:val="001C6B9B"/>
    <w:rsid w:val="001D36E0"/>
    <w:rsid w:val="001D4CEF"/>
    <w:rsid w:val="001E5111"/>
    <w:rsid w:val="001E695C"/>
    <w:rsid w:val="00201B14"/>
    <w:rsid w:val="00202A8B"/>
    <w:rsid w:val="00206DDC"/>
    <w:rsid w:val="002504C4"/>
    <w:rsid w:val="00260798"/>
    <w:rsid w:val="00264599"/>
    <w:rsid w:val="00272E31"/>
    <w:rsid w:val="00272F1E"/>
    <w:rsid w:val="00273D9A"/>
    <w:rsid w:val="00275756"/>
    <w:rsid w:val="00283D14"/>
    <w:rsid w:val="00296959"/>
    <w:rsid w:val="002A38C0"/>
    <w:rsid w:val="002A4ECC"/>
    <w:rsid w:val="002A618F"/>
    <w:rsid w:val="002B4ECC"/>
    <w:rsid w:val="002C3A77"/>
    <w:rsid w:val="002D3104"/>
    <w:rsid w:val="002D7920"/>
    <w:rsid w:val="00303DED"/>
    <w:rsid w:val="00310A96"/>
    <w:rsid w:val="00317F0C"/>
    <w:rsid w:val="00365112"/>
    <w:rsid w:val="00366A56"/>
    <w:rsid w:val="003C25EE"/>
    <w:rsid w:val="003C79CC"/>
    <w:rsid w:val="003D1C50"/>
    <w:rsid w:val="003E2CFD"/>
    <w:rsid w:val="003E61A9"/>
    <w:rsid w:val="00403B42"/>
    <w:rsid w:val="00411599"/>
    <w:rsid w:val="0041469F"/>
    <w:rsid w:val="00415ACF"/>
    <w:rsid w:val="00416CCD"/>
    <w:rsid w:val="00421528"/>
    <w:rsid w:val="00427CEA"/>
    <w:rsid w:val="00451AF5"/>
    <w:rsid w:val="00456310"/>
    <w:rsid w:val="00457D85"/>
    <w:rsid w:val="004610B3"/>
    <w:rsid w:val="004628A3"/>
    <w:rsid w:val="00474DF4"/>
    <w:rsid w:val="00474E34"/>
    <w:rsid w:val="004832D4"/>
    <w:rsid w:val="004924AC"/>
    <w:rsid w:val="004D1367"/>
    <w:rsid w:val="004E3EB4"/>
    <w:rsid w:val="004E71F9"/>
    <w:rsid w:val="004F21D8"/>
    <w:rsid w:val="004F5F50"/>
    <w:rsid w:val="00510BD5"/>
    <w:rsid w:val="00522A07"/>
    <w:rsid w:val="00522EBF"/>
    <w:rsid w:val="005345C1"/>
    <w:rsid w:val="005420C5"/>
    <w:rsid w:val="005438E9"/>
    <w:rsid w:val="00557E11"/>
    <w:rsid w:val="0056557B"/>
    <w:rsid w:val="0057478B"/>
    <w:rsid w:val="00584328"/>
    <w:rsid w:val="005862C3"/>
    <w:rsid w:val="00587C07"/>
    <w:rsid w:val="005C1196"/>
    <w:rsid w:val="005E3F12"/>
    <w:rsid w:val="005E521E"/>
    <w:rsid w:val="005F47AF"/>
    <w:rsid w:val="006377FA"/>
    <w:rsid w:val="00643A06"/>
    <w:rsid w:val="00657631"/>
    <w:rsid w:val="00675153"/>
    <w:rsid w:val="006761E1"/>
    <w:rsid w:val="00676723"/>
    <w:rsid w:val="00681CFB"/>
    <w:rsid w:val="00684896"/>
    <w:rsid w:val="00685ECF"/>
    <w:rsid w:val="00686A0B"/>
    <w:rsid w:val="00687879"/>
    <w:rsid w:val="006B10D2"/>
    <w:rsid w:val="006B279E"/>
    <w:rsid w:val="006C22DC"/>
    <w:rsid w:val="006D3EFC"/>
    <w:rsid w:val="006E0D91"/>
    <w:rsid w:val="006E3BF2"/>
    <w:rsid w:val="006F42A0"/>
    <w:rsid w:val="00705EF4"/>
    <w:rsid w:val="007159A3"/>
    <w:rsid w:val="00720104"/>
    <w:rsid w:val="00722B85"/>
    <w:rsid w:val="007358C5"/>
    <w:rsid w:val="0074037A"/>
    <w:rsid w:val="00743C4F"/>
    <w:rsid w:val="007470AE"/>
    <w:rsid w:val="00753443"/>
    <w:rsid w:val="00757820"/>
    <w:rsid w:val="00771DFC"/>
    <w:rsid w:val="007770A2"/>
    <w:rsid w:val="007879D8"/>
    <w:rsid w:val="007A6E36"/>
    <w:rsid w:val="007A78C8"/>
    <w:rsid w:val="007B1BDD"/>
    <w:rsid w:val="007B3754"/>
    <w:rsid w:val="007C6B17"/>
    <w:rsid w:val="007D1861"/>
    <w:rsid w:val="007E209E"/>
    <w:rsid w:val="007E21E9"/>
    <w:rsid w:val="007E30D2"/>
    <w:rsid w:val="00800915"/>
    <w:rsid w:val="00813B32"/>
    <w:rsid w:val="00831535"/>
    <w:rsid w:val="008515CF"/>
    <w:rsid w:val="00856A34"/>
    <w:rsid w:val="00862FFE"/>
    <w:rsid w:val="00866616"/>
    <w:rsid w:val="0088007D"/>
    <w:rsid w:val="008807B5"/>
    <w:rsid w:val="008A2EA2"/>
    <w:rsid w:val="008A4C21"/>
    <w:rsid w:val="008B2A61"/>
    <w:rsid w:val="008B612D"/>
    <w:rsid w:val="008B6946"/>
    <w:rsid w:val="008B74B0"/>
    <w:rsid w:val="008C1F98"/>
    <w:rsid w:val="008C599B"/>
    <w:rsid w:val="008D3DA9"/>
    <w:rsid w:val="008F3C57"/>
    <w:rsid w:val="008F4A59"/>
    <w:rsid w:val="008F4DF2"/>
    <w:rsid w:val="008F6F9C"/>
    <w:rsid w:val="009043D0"/>
    <w:rsid w:val="00911C40"/>
    <w:rsid w:val="00911E90"/>
    <w:rsid w:val="009125EF"/>
    <w:rsid w:val="00924B0E"/>
    <w:rsid w:val="0092768A"/>
    <w:rsid w:val="00934421"/>
    <w:rsid w:val="00944AB3"/>
    <w:rsid w:val="00945DA8"/>
    <w:rsid w:val="00961BFA"/>
    <w:rsid w:val="009726E0"/>
    <w:rsid w:val="00973C36"/>
    <w:rsid w:val="00990052"/>
    <w:rsid w:val="009958D7"/>
    <w:rsid w:val="009A055E"/>
    <w:rsid w:val="009A2CD4"/>
    <w:rsid w:val="009B35AF"/>
    <w:rsid w:val="009B5E1B"/>
    <w:rsid w:val="009D1D00"/>
    <w:rsid w:val="00A2455D"/>
    <w:rsid w:val="00A31174"/>
    <w:rsid w:val="00A34E99"/>
    <w:rsid w:val="00A4429A"/>
    <w:rsid w:val="00A44FF3"/>
    <w:rsid w:val="00A45CD1"/>
    <w:rsid w:val="00A51051"/>
    <w:rsid w:val="00A549B2"/>
    <w:rsid w:val="00A6764B"/>
    <w:rsid w:val="00A75AC5"/>
    <w:rsid w:val="00AA5B77"/>
    <w:rsid w:val="00AB31DA"/>
    <w:rsid w:val="00AC0B0C"/>
    <w:rsid w:val="00AC1AC5"/>
    <w:rsid w:val="00AE0CB4"/>
    <w:rsid w:val="00AF5E5E"/>
    <w:rsid w:val="00B263B5"/>
    <w:rsid w:val="00B3271E"/>
    <w:rsid w:val="00B37655"/>
    <w:rsid w:val="00B75487"/>
    <w:rsid w:val="00B800B7"/>
    <w:rsid w:val="00BA528B"/>
    <w:rsid w:val="00BB4AF2"/>
    <w:rsid w:val="00BC2E74"/>
    <w:rsid w:val="00BE38A4"/>
    <w:rsid w:val="00BE7412"/>
    <w:rsid w:val="00C058BF"/>
    <w:rsid w:val="00C073FA"/>
    <w:rsid w:val="00C10D39"/>
    <w:rsid w:val="00C1352F"/>
    <w:rsid w:val="00C1637C"/>
    <w:rsid w:val="00C326E6"/>
    <w:rsid w:val="00C367BB"/>
    <w:rsid w:val="00C408D1"/>
    <w:rsid w:val="00C63F00"/>
    <w:rsid w:val="00C858E9"/>
    <w:rsid w:val="00C94C9A"/>
    <w:rsid w:val="00CA19AF"/>
    <w:rsid w:val="00CA367E"/>
    <w:rsid w:val="00CB1922"/>
    <w:rsid w:val="00CB1F55"/>
    <w:rsid w:val="00CB38C3"/>
    <w:rsid w:val="00CC15B7"/>
    <w:rsid w:val="00CD19DD"/>
    <w:rsid w:val="00CE0579"/>
    <w:rsid w:val="00D10F8A"/>
    <w:rsid w:val="00D17139"/>
    <w:rsid w:val="00D2757D"/>
    <w:rsid w:val="00D27D87"/>
    <w:rsid w:val="00D31290"/>
    <w:rsid w:val="00D70360"/>
    <w:rsid w:val="00D70EBE"/>
    <w:rsid w:val="00D86383"/>
    <w:rsid w:val="00DA3DA9"/>
    <w:rsid w:val="00DC4869"/>
    <w:rsid w:val="00DC7BE4"/>
    <w:rsid w:val="00DD239E"/>
    <w:rsid w:val="00DE5B63"/>
    <w:rsid w:val="00DE6127"/>
    <w:rsid w:val="00DF3E07"/>
    <w:rsid w:val="00E04462"/>
    <w:rsid w:val="00E06D02"/>
    <w:rsid w:val="00E212E1"/>
    <w:rsid w:val="00E23071"/>
    <w:rsid w:val="00E40872"/>
    <w:rsid w:val="00E45AE9"/>
    <w:rsid w:val="00E4777E"/>
    <w:rsid w:val="00E50D4E"/>
    <w:rsid w:val="00E87F6B"/>
    <w:rsid w:val="00EA2B29"/>
    <w:rsid w:val="00EB2A6B"/>
    <w:rsid w:val="00EB6D50"/>
    <w:rsid w:val="00EC0D55"/>
    <w:rsid w:val="00EC268B"/>
    <w:rsid w:val="00ED2765"/>
    <w:rsid w:val="00ED36CC"/>
    <w:rsid w:val="00ED50DC"/>
    <w:rsid w:val="00ED6B18"/>
    <w:rsid w:val="00EE26F0"/>
    <w:rsid w:val="00EF11AD"/>
    <w:rsid w:val="00EF290B"/>
    <w:rsid w:val="00F004BB"/>
    <w:rsid w:val="00F21F31"/>
    <w:rsid w:val="00F3364C"/>
    <w:rsid w:val="00F40317"/>
    <w:rsid w:val="00F459B6"/>
    <w:rsid w:val="00F571FD"/>
    <w:rsid w:val="00F87348"/>
    <w:rsid w:val="00F94BD1"/>
    <w:rsid w:val="00FB1E0B"/>
    <w:rsid w:val="00FB72E4"/>
    <w:rsid w:val="00FE22C1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358477"/>
  <w15:docId w15:val="{25978639-8C80-40FD-AB23-9E088C80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pt-BR"/>
    </w:rPr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Palatino Linotype" w:hAnsi="Palatino Linotype"/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rFonts w:ascii="Palatino Linotype" w:hAnsi="Palatino Linotype"/>
      <w:b/>
      <w:iCs/>
      <w:sz w:val="22"/>
      <w:szCs w:val="22"/>
    </w:rPr>
  </w:style>
  <w:style w:type="paragraph" w:styleId="Heading3">
    <w:name w:val="heading 3"/>
    <w:basedOn w:val="Normal"/>
    <w:qFormat/>
    <w:pPr>
      <w:spacing w:before="165" w:after="165"/>
      <w:outlineLvl w:val="2"/>
    </w:pPr>
    <w:rPr>
      <w:rFonts w:ascii="Verdana" w:eastAsia="Arial Unicode MS" w:hAnsi="Verdana" w:cs="Arial Unicode MS"/>
      <w:b/>
      <w:bCs/>
      <w:color w:val="1B2153"/>
      <w:sz w:val="21"/>
      <w:szCs w:val="21"/>
    </w:rPr>
  </w:style>
  <w:style w:type="paragraph" w:styleId="Heading4">
    <w:name w:val="heading 4"/>
    <w:basedOn w:val="Normal"/>
    <w:next w:val="Normal"/>
    <w:qFormat/>
    <w:pPr>
      <w:keepNext/>
      <w:numPr>
        <w:numId w:val="10"/>
      </w:numPr>
      <w:spacing w:after="120"/>
      <w:jc w:val="center"/>
      <w:outlineLvl w:val="3"/>
    </w:pPr>
    <w:rPr>
      <w:rFonts w:ascii="Palatino Linotype" w:hAnsi="Palatino Linotype"/>
      <w:b/>
      <w:b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65"/>
    </w:pPr>
    <w:rPr>
      <w:rFonts w:ascii="Arial Unicode MS" w:eastAsia="Arial Unicode MS" w:hAnsi="Arial Unicode MS" w:cs="Arial Unicode MS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3">
    <w:name w:val="Body Text 3"/>
    <w:basedOn w:val="Normal"/>
    <w:semiHidden/>
    <w:rPr>
      <w:rFonts w:ascii="Palatino Linotype" w:hAnsi="Palatino Linotype"/>
      <w:sz w:val="22"/>
    </w:rPr>
  </w:style>
  <w:style w:type="paragraph" w:customStyle="1" w:styleId="AbbrDesc">
    <w:name w:val="AbbrDesc"/>
    <w:basedOn w:val="Normal"/>
    <w:pPr>
      <w:tabs>
        <w:tab w:val="left" w:pos="3060"/>
      </w:tabs>
      <w:jc w:val="both"/>
    </w:pPr>
    <w:rPr>
      <w:sz w:val="24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 w:val="24"/>
    </w:rPr>
  </w:style>
  <w:style w:type="paragraph" w:styleId="BodyText">
    <w:name w:val="Body Text"/>
    <w:basedOn w:val="Normal"/>
    <w:semiHidden/>
    <w:rPr>
      <w:rFonts w:ascii="Palatino Linotype" w:hAnsi="Palatino Linotype"/>
      <w:sz w:val="24"/>
    </w:rPr>
  </w:style>
  <w:style w:type="paragraph" w:styleId="FootnoteText">
    <w:name w:val="footnote text"/>
    <w:basedOn w:val="Normal"/>
    <w:semiHidden/>
  </w:style>
  <w:style w:type="paragraph" w:styleId="BodyTextIndent2">
    <w:name w:val="Body Text Indent 2"/>
    <w:basedOn w:val="Normal"/>
    <w:semiHidden/>
    <w:pPr>
      <w:autoSpaceDE w:val="0"/>
      <w:autoSpaceDN w:val="0"/>
      <w:adjustRightInd w:val="0"/>
      <w:ind w:left="720"/>
    </w:pPr>
    <w:rPr>
      <w:rFonts w:ascii="Palatino Linotype" w:hAnsi="Palatino Linotype" w:cs="Arial"/>
      <w:szCs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/>
    </w:rPr>
  </w:style>
  <w:style w:type="paragraph" w:customStyle="1" w:styleId="SubHeading1">
    <w:name w:val="SubHeading1"/>
    <w:basedOn w:val="Normal"/>
    <w:pPr>
      <w:keepNext/>
      <w:tabs>
        <w:tab w:val="num" w:pos="1872"/>
      </w:tabs>
      <w:spacing w:before="120" w:after="120"/>
      <w:ind w:left="1872" w:hanging="576"/>
    </w:pPr>
    <w:rPr>
      <w:b/>
      <w:sz w:val="24"/>
      <w:lang w:val="es-ES_tradnl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sid w:val="00945DA8"/>
    <w:rPr>
      <w:lang w:eastAsia="en-US"/>
    </w:rPr>
  </w:style>
  <w:style w:type="paragraph" w:customStyle="1" w:styleId="Estilo1">
    <w:name w:val="Estilo1"/>
    <w:basedOn w:val="Normal"/>
    <w:rsid w:val="00ED36CC"/>
    <w:pPr>
      <w:spacing w:before="120"/>
    </w:pPr>
    <w:rPr>
      <w:rFonts w:ascii="Arial" w:hAnsi="Arial"/>
      <w:b/>
      <w:lang w:eastAsia="pt-B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D36CC"/>
    <w:pPr>
      <w:spacing w:after="120"/>
      <w:ind w:left="283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semiHidden/>
    <w:rsid w:val="00ED36CC"/>
    <w:rPr>
      <w:lang w:eastAsia="en-US"/>
    </w:rPr>
  </w:style>
  <w:style w:type="character" w:styleId="CommentReference">
    <w:name w:val="annotation reference"/>
    <w:uiPriority w:val="99"/>
    <w:semiHidden/>
    <w:unhideWhenUsed/>
    <w:rsid w:val="00411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599"/>
  </w:style>
  <w:style w:type="character" w:customStyle="1" w:styleId="CommentTextChar">
    <w:name w:val="Comment Text Char"/>
    <w:link w:val="CommentText"/>
    <w:uiPriority w:val="99"/>
    <w:semiHidden/>
    <w:rsid w:val="00411599"/>
    <w:rPr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5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11599"/>
    <w:rPr>
      <w:b/>
      <w:bCs/>
      <w:lang w:val="pt-BR" w:eastAsia="en-US"/>
    </w:rPr>
  </w:style>
  <w:style w:type="paragraph" w:styleId="Revision">
    <w:name w:val="Revision"/>
    <w:hidden/>
    <w:uiPriority w:val="99"/>
    <w:semiHidden/>
    <w:rsid w:val="00206DDC"/>
    <w:rPr>
      <w:lang w:val="pt-BR"/>
    </w:rPr>
  </w:style>
  <w:style w:type="character" w:customStyle="1" w:styleId="value">
    <w:name w:val="value"/>
    <w:rsid w:val="00AC0B0C"/>
  </w:style>
  <w:style w:type="paragraph" w:customStyle="1" w:styleId="Default">
    <w:name w:val="Default"/>
    <w:rsid w:val="006C22D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C94C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94C9A"/>
    <w:rPr>
      <w:lang w:val="pt-BR"/>
    </w:rPr>
  </w:style>
  <w:style w:type="paragraph" w:styleId="ListParagraph">
    <w:name w:val="List Paragraph"/>
    <w:basedOn w:val="Normal"/>
    <w:uiPriority w:val="34"/>
    <w:qFormat/>
    <w:rsid w:val="00EE26F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21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EZSHARE-2108768840-7" TargetMode="External"/><Relationship Id="rId13" Type="http://schemas.openxmlformats.org/officeDocument/2006/relationships/hyperlink" Target="http://idbdocs.iadb.org/wsdocs/getDocument.aspx?DOCNUM=EZSHARE-2108768840-12" TargetMode="External"/><Relationship Id="rId18" Type="http://schemas.openxmlformats.org/officeDocument/2006/relationships/hyperlink" Target="http://idbdocs.iadb.org/wsdocs/getDocument.aspx?DOCNUM=EZSHARE-2108768840-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idbdocs.iadb.org/wsdocs/getDocument.aspx?DOCNUM=EZSHARE-2108768840-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dbdocs.iadb.org/wsdocs/getDocument.aspx?DOCNUM=EZSHARE-2108768840-11" TargetMode="External"/><Relationship Id="rId17" Type="http://schemas.openxmlformats.org/officeDocument/2006/relationships/hyperlink" Target="http://idbdocs.iadb.org/wsdocs/getDocument.aspx?DOCNUM=EZSHARE-2108768840-1" TargetMode="External"/><Relationship Id="rId25" Type="http://schemas.openxmlformats.org/officeDocument/2006/relationships/fontTable" Target="fontTable.xml"/><Relationship Id="rId33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hyperlink" Target="http://idbdocs.iadb.org/wsdocs/getDocument.aspx?DOCNUM=EZSHARE-2108768840-14" TargetMode="External"/><Relationship Id="rId20" Type="http://schemas.openxmlformats.org/officeDocument/2006/relationships/hyperlink" Target="http://idbdocs.iadb.org/wsdocs/getDocument.aspx?DOCNUM=EZSHARE-2108768840-4" TargetMode="Externa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dbdocs.iadb.org/wsdocs/getDocument.aspx?DOCNUM=EZSHARE-2108768840-10" TargetMode="External"/><Relationship Id="rId24" Type="http://schemas.openxmlformats.org/officeDocument/2006/relationships/header" Target="header2.xml"/><Relationship Id="rId32" Type="http://schemas.openxmlformats.org/officeDocument/2006/relationships/customXml" Target="../customXml/item7.xml"/><Relationship Id="rId5" Type="http://schemas.openxmlformats.org/officeDocument/2006/relationships/webSettings" Target="webSettings.xml"/><Relationship Id="rId15" Type="http://schemas.openxmlformats.org/officeDocument/2006/relationships/hyperlink" Target="https://books.google.com/books?id=JNCFDwAAQBAJ&amp;lpg=PA51&amp;dq=Crecimiento%20y%20productividad%20reforma%20hacendaria&amp;pg=PP1" TargetMode="External"/><Relationship Id="rId23" Type="http://schemas.openxmlformats.org/officeDocument/2006/relationships/header" Target="header1.xml"/><Relationship Id="rId28" Type="http://schemas.openxmlformats.org/officeDocument/2006/relationships/customXml" Target="../customXml/item3.xml"/><Relationship Id="rId10" Type="http://schemas.openxmlformats.org/officeDocument/2006/relationships/hyperlink" Target="http://idbdocs.iadb.org/wsdocs/getDocument.aspx?DOCNUM=EZSHARE-2108768840-9" TargetMode="External"/><Relationship Id="rId19" Type="http://schemas.openxmlformats.org/officeDocument/2006/relationships/hyperlink" Target="http://idbdocs.iadb.org/wsdocs/getDocument.aspx?DOCNUM=EZSHARE-2108768840-3" TargetMode="External"/><Relationship Id="rId31" Type="http://schemas.openxmlformats.org/officeDocument/2006/relationships/customXml" Target="../customXml/item6.xm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EZSHARE-2108768840-8" TargetMode="External"/><Relationship Id="rId14" Type="http://schemas.openxmlformats.org/officeDocument/2006/relationships/hyperlink" Target="http://idbdocs.iadb.org/wsdocs/getDocument.aspx?DOCNUM=EZSHARE-2108768840-13" TargetMode="External"/><Relationship Id="rId22" Type="http://schemas.openxmlformats.org/officeDocument/2006/relationships/hyperlink" Target="http://idbdocs.iadb.org/wsdocs/getDocument.aspx?DOCNUM=EZSHARE-2108768840-6" TargetMode="External"/><Relationship Id="rId30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D0D9A390199A44EBDB1B06BDCD8A979" ma:contentTypeVersion="941" ma:contentTypeDescription="The base project type from which other project content types inherit their information." ma:contentTypeScope="" ma:versionID="88918542d817340055dfddc5306906a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dcf96e1c1e9bf014de22bf6d6faed2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EF73CDEB40EAE45ABEAC02702D6072A" ma:contentTypeVersion="1037" ma:contentTypeDescription="A content type to manage public (operations) IDB documents" ma:contentTypeScope="" ma:versionID="5f838a01044f2effc6543f9bfb5cf31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Document_x0020_Author xmlns="cdc7663a-08f0-4737-9e8c-148ce897a09c">Rasteletti, Alejandro Gabriel</Document_x0020_Author>
    <_dlc_DocId xmlns="cdc7663a-08f0-4737-9e8c-148ce897a09c">EZSHARE-2108768840-21</_dlc_DocId>
    <Operation_x0020_Type xmlns="cdc7663a-08f0-4737-9e8c-148ce897a09c">LON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0eba6470-e7ea-46fd-a959-d4c243acaf26</TermId>
        </TermInfo>
      </Terms>
    </ic46d7e087fd4a108fb86518ca413cc6>
    <TaxCatchAll xmlns="cdc7663a-08f0-4737-9e8c-148ce897a09c">
      <Value>40</Value>
      <Value>19</Value>
      <Value>24</Value>
      <Value>2</Value>
      <Value>100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ME-L1276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RM-DES</TermName>
          <TermId xmlns="http://schemas.microsoft.com/office/infopath/2007/PartnerControls">175f00f6-cbe9-4743-a188-bfed370207da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https://idbg.sharepoint.com/teams/EZ-ME-LON/ME-L1276/_layouts/15/DocIdRedir.aspx?ID=EZSHARE-2108768840-21</Url>
      <Description>EZSHARE-2108768840-21</Description>
    </_dlc_DocIdUrl>
    <Phase xmlns="cdc7663a-08f0-4737-9e8c-148ce897a09c">ACTIVE</Phase>
    <Other_x0020_Author xmlns="cdc7663a-08f0-4737-9e8c-148ce897a09c">Susana Roman</Other_x0020_Author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DCDBEFA-CC0F-44C2-A7FD-7D54E0A6F9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ECFB5-4D8A-43CE-8F6D-0AEE870F83EC}"/>
</file>

<file path=customXml/itemProps3.xml><?xml version="1.0" encoding="utf-8"?>
<ds:datastoreItem xmlns:ds="http://schemas.openxmlformats.org/officeDocument/2006/customXml" ds:itemID="{1918FE4A-8623-4328-BF24-DB98F8CE6126}"/>
</file>

<file path=customXml/itemProps4.xml><?xml version="1.0" encoding="utf-8"?>
<ds:datastoreItem xmlns:ds="http://schemas.openxmlformats.org/officeDocument/2006/customXml" ds:itemID="{05394332-6DB5-4BF5-84C0-C7080C3074E3}"/>
</file>

<file path=customXml/itemProps5.xml><?xml version="1.0" encoding="utf-8"?>
<ds:datastoreItem xmlns:ds="http://schemas.openxmlformats.org/officeDocument/2006/customXml" ds:itemID="{CF3E217A-9585-4E15-87ED-131875754D8F}"/>
</file>

<file path=customXml/itemProps6.xml><?xml version="1.0" encoding="utf-8"?>
<ds:datastoreItem xmlns:ds="http://schemas.openxmlformats.org/officeDocument/2006/customXml" ds:itemID="{111CBEB5-3E96-4B0A-9DDB-017848C81CEC}"/>
</file>

<file path=customXml/itemProps7.xml><?xml version="1.0" encoding="utf-8"?>
<ds:datastoreItem xmlns:ds="http://schemas.openxmlformats.org/officeDocument/2006/customXml" ds:itemID="{91932268-CD2F-4C46-9673-3642735FDFA2}"/>
</file>

<file path=customXml/itemProps8.xml><?xml version="1.0" encoding="utf-8"?>
<ds:datastoreItem xmlns:ds="http://schemas.openxmlformats.org/officeDocument/2006/customXml" ds:itemID="{DFC7566E-70A0-4B95-AAB0-CF35C132E1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Documento Conceptual de Proyecto (DCP)</vt:lpstr>
      <vt:lpstr>Documento Conceptual de Proyecto (DCP)</vt:lpstr>
    </vt:vector>
  </TitlesOfParts>
  <Company>Inter-American Development Bank</Company>
  <LinksUpToDate>false</LinksUpToDate>
  <CharactersWithSpaces>4174</CharactersWithSpaces>
  <SharedDoc>false</SharedDoc>
  <HLinks>
    <vt:vector size="54" baseType="variant">
      <vt:variant>
        <vt:i4>7405617</vt:i4>
      </vt:variant>
      <vt:variant>
        <vt:i4>24</vt:i4>
      </vt:variant>
      <vt:variant>
        <vt:i4>0</vt:i4>
      </vt:variant>
      <vt:variant>
        <vt:i4>5</vt:i4>
      </vt:variant>
      <vt:variant>
        <vt:lpwstr>http://publications.iadb.org/handle/11319/6991</vt:lpwstr>
      </vt:variant>
      <vt:variant>
        <vt:lpwstr/>
      </vt:variant>
      <vt:variant>
        <vt:i4>7995427</vt:i4>
      </vt:variant>
      <vt:variant>
        <vt:i4>21</vt:i4>
      </vt:variant>
      <vt:variant>
        <vt:i4>0</vt:i4>
      </vt:variant>
      <vt:variant>
        <vt:i4>5</vt:i4>
      </vt:variant>
      <vt:variant>
        <vt:lpwstr>http://idbdocs.iadb.org/wsdocs/getdocument.aspx?docnum=39691898</vt:lpwstr>
      </vt:variant>
      <vt:variant>
        <vt:lpwstr/>
      </vt:variant>
      <vt:variant>
        <vt:i4>458857</vt:i4>
      </vt:variant>
      <vt:variant>
        <vt:i4>18</vt:i4>
      </vt:variant>
      <vt:variant>
        <vt:i4>0</vt:i4>
      </vt:variant>
      <vt:variant>
        <vt:i4>5</vt:i4>
      </vt:variant>
      <vt:variant>
        <vt:lpwstr>http://foprideh.org/documentos/pdf/trans/InformeFinalPEFA_2012.pdf</vt:lpwstr>
      </vt:variant>
      <vt:variant>
        <vt:lpwstr/>
      </vt:variant>
      <vt:variant>
        <vt:i4>6225926</vt:i4>
      </vt:variant>
      <vt:variant>
        <vt:i4>15</vt:i4>
      </vt:variant>
      <vt:variant>
        <vt:i4>0</vt:i4>
      </vt:variant>
      <vt:variant>
        <vt:i4>5</vt:i4>
      </vt:variant>
      <vt:variant>
        <vt:lpwstr>http://documentos.bancomundial.org/curated/es/2013/08/18903997/public-expenditures-decentralized-governance-honduras-towards-restoring-fiscal-consolidation-honduras-analisis-del-gasto-publico-hacia-el-restablecimiento-de-la-consolidacion-fiscal</vt:lpwstr>
      </vt:variant>
      <vt:variant>
        <vt:lpwstr/>
      </vt:variant>
      <vt:variant>
        <vt:i4>7929890</vt:i4>
      </vt:variant>
      <vt:variant>
        <vt:i4>12</vt:i4>
      </vt:variant>
      <vt:variant>
        <vt:i4>0</vt:i4>
      </vt:variant>
      <vt:variant>
        <vt:i4>5</vt:i4>
      </vt:variant>
      <vt:variant>
        <vt:lpwstr>http://idbdocs.iadb.org/wsdocs/getdocument.aspx?docnum=38689928</vt:lpwstr>
      </vt:variant>
      <vt:variant>
        <vt:lpwstr/>
      </vt:variant>
      <vt:variant>
        <vt:i4>6750266</vt:i4>
      </vt:variant>
      <vt:variant>
        <vt:i4>9</vt:i4>
      </vt:variant>
      <vt:variant>
        <vt:i4>0</vt:i4>
      </vt:variant>
      <vt:variant>
        <vt:i4>5</vt:i4>
      </vt:variant>
      <vt:variant>
        <vt:lpwstr>http://fosdehofph.com/wp-content/uploads/2013/08/Honduras-Gastos-Tributarios-JCGS-y-MPecho-Version-Revisada-11-09-2012.pdf</vt:lpwstr>
      </vt:variant>
      <vt:variant>
        <vt:lpwstr/>
      </vt:variant>
      <vt:variant>
        <vt:i4>5177360</vt:i4>
      </vt:variant>
      <vt:variant>
        <vt:i4>6</vt:i4>
      </vt:variant>
      <vt:variant>
        <vt:i4>0</vt:i4>
      </vt:variant>
      <vt:variant>
        <vt:i4>5</vt:i4>
      </vt:variant>
      <vt:variant>
        <vt:lpwstr>http://icefi.org/wp-content/uploads/2014/07/HONDURAS-DIAGNOSTICO-2010_2013_digital.pdf</vt:lpwstr>
      </vt:variant>
      <vt:variant>
        <vt:lpwstr/>
      </vt:variant>
      <vt:variant>
        <vt:i4>5046284</vt:i4>
      </vt:variant>
      <vt:variant>
        <vt:i4>3</vt:i4>
      </vt:variant>
      <vt:variant>
        <vt:i4>0</vt:i4>
      </vt:variant>
      <vt:variant>
        <vt:i4>5</vt:i4>
      </vt:variant>
      <vt:variant>
        <vt:lpwstr>http://www.bch.hn/fmi.php</vt:lpwstr>
      </vt:variant>
      <vt:variant>
        <vt:lpwstr/>
      </vt:variant>
      <vt:variant>
        <vt:i4>7405602</vt:i4>
      </vt:variant>
      <vt:variant>
        <vt:i4>0</vt:i4>
      </vt:variant>
      <vt:variant>
        <vt:i4>0</vt:i4>
      </vt:variant>
      <vt:variant>
        <vt:i4>5</vt:i4>
      </vt:variant>
      <vt:variant>
        <vt:lpwstr>http://idbdocs.iadb.org/wsdocs/getdocument.aspx?docnum=39062679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Conceptual de Proyecto (DCP)</dc:title>
  <dc:creator>Regional Departments</dc:creator>
  <cp:keywords/>
  <cp:lastModifiedBy>Roman Sanchez, Susana</cp:lastModifiedBy>
  <cp:revision>48</cp:revision>
  <cp:lastPrinted>2015-07-08T15:19:00Z</cp:lastPrinted>
  <dcterms:created xsi:type="dcterms:W3CDTF">2017-01-24T21:47:00Z</dcterms:created>
  <dcterms:modified xsi:type="dcterms:W3CDTF">2019-02-28T16:16:00Z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100;#RM-DES|175f00f6-cbe9-4743-a188-bfed370207da</vt:lpwstr>
  </property>
  <property fmtid="{D5CDD505-2E9C-101B-9397-08002B2CF9AE}" pid="7" name="Country">
    <vt:lpwstr>19;#ME|0eba6470-e7ea-46fd-a959-d4c243acaf26</vt:lpwstr>
  </property>
  <property fmtid="{D5CDD505-2E9C-101B-9397-08002B2CF9AE}" pid="8" name="Fund IDB">
    <vt:lpwstr>24;#ORC|c028a4b2-ad8b-4cf4-9cac-a2ae6a778e23</vt:lpwstr>
  </property>
  <property fmtid="{D5CDD505-2E9C-101B-9397-08002B2CF9AE}" pid="9" name="_dlc_DocIdItemGuid">
    <vt:lpwstr>21f3c86f-cb0c-4ed1-9a6a-845e0fc3b08b</vt:lpwstr>
  </property>
  <property fmtid="{D5CDD505-2E9C-101B-9397-08002B2CF9AE}" pid="10" name="Sector IDB">
    <vt:lpwstr>40;#RM|c8fda4a7-691a-4c65-b227-9825197b5cd2</vt:lpwstr>
  </property>
  <property fmtid="{D5CDD505-2E9C-101B-9397-08002B2CF9AE}" pid="11" name="Function Operations IDB">
    <vt:lpwstr>2;#Monitoring and Reporting|df3c2aa1-d63e-41aa-b1f5-bb15dee691ca</vt:lpwstr>
  </property>
  <property fmtid="{D5CDD505-2E9C-101B-9397-08002B2CF9AE}" pid="13" name="Disclosure Activity">
    <vt:lpwstr>Electronic Links</vt:lpwstr>
  </property>
  <property fmtid="{D5CDD505-2E9C-101B-9397-08002B2CF9AE}" pid="14" name="ContentTypeId">
    <vt:lpwstr>0x0101001A458A224826124E8B45B1D613300CFC00FEF73CDEB40EAE45ABEAC02702D6072A</vt:lpwstr>
  </property>
</Properties>
</file>