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A347B" w14:textId="77777777" w:rsidR="004C2BD3" w:rsidRPr="00823A90" w:rsidRDefault="004C2BD3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823A90">
        <w:rPr>
          <w:rFonts w:ascii="Arial" w:hAnsi="Arial" w:cs="Arial"/>
          <w:b/>
          <w:bCs/>
          <w:sz w:val="22"/>
          <w:szCs w:val="22"/>
          <w:lang w:val="es-ES"/>
        </w:rPr>
        <w:t>CH-T1193</w:t>
      </w:r>
    </w:p>
    <w:p w14:paraId="589C063C" w14:textId="77777777" w:rsidR="004C2BD3" w:rsidRPr="00823A90" w:rsidRDefault="004C2BD3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823A90">
        <w:rPr>
          <w:rFonts w:ascii="Arial" w:hAnsi="Arial" w:cs="Arial"/>
          <w:b/>
          <w:bCs/>
          <w:sz w:val="22"/>
          <w:szCs w:val="22"/>
          <w:lang w:val="es-ES"/>
        </w:rPr>
        <w:t>Borrador de Términos de Referencia</w:t>
      </w:r>
    </w:p>
    <w:p w14:paraId="74A8046F" w14:textId="77777777" w:rsidR="004C2BD3" w:rsidRPr="00823A90" w:rsidRDefault="004C2BD3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6CBF11F4" w14:textId="77777777" w:rsidR="004C2BD3" w:rsidRPr="00823A90" w:rsidRDefault="004C2BD3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920B2C0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823A90">
        <w:rPr>
          <w:rFonts w:ascii="Arial" w:hAnsi="Arial" w:cs="Arial"/>
          <w:b/>
          <w:bCs/>
          <w:sz w:val="22"/>
          <w:szCs w:val="22"/>
          <w:lang w:val="es-ES"/>
        </w:rPr>
        <w:t>Objetivo(s) de la Consultoría</w:t>
      </w:r>
    </w:p>
    <w:p w14:paraId="76766C5A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827BB99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El objetivo de esta consultoría es apoyar el trabajo analítico necesario para diseñar y ejecutar la evaluación de impacto del programa “Impacta Seguridad” asociada a la CT</w:t>
      </w:r>
      <w:r w:rsidR="00823A90" w:rsidRPr="00823A90">
        <w:rPr>
          <w:rFonts w:ascii="Arial" w:hAnsi="Arial" w:cs="Arial"/>
          <w:bCs/>
          <w:sz w:val="22"/>
          <w:szCs w:val="22"/>
          <w:lang w:val="es-ES"/>
        </w:rPr>
        <w:t xml:space="preserve"> CH-T1193.</w:t>
      </w:r>
      <w:r w:rsidRPr="00823A90">
        <w:rPr>
          <w:rFonts w:ascii="Arial" w:hAnsi="Arial" w:cs="Arial"/>
          <w:bCs/>
          <w:sz w:val="22"/>
          <w:szCs w:val="22"/>
          <w:lang w:val="es-ES"/>
        </w:rPr>
        <w:t xml:space="preserve"> En particular, se busca que el consultor, en cooperación con especialistas del BID, apoye el diseño y análisis de todas las etapas necesarias para lograr a determinar el impacto efectivo de este programa. Y asesore a los especialistas del BID en todas las tareas que este proceso involucre.</w:t>
      </w:r>
    </w:p>
    <w:p w14:paraId="67549CA5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40A4B65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Actividades Principales</w:t>
      </w:r>
    </w:p>
    <w:p w14:paraId="09FB3949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5D165F6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w14:paraId="4D4149EF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CBE3F2C" w14:textId="77777777" w:rsidR="00FD51EC" w:rsidRPr="00823A90" w:rsidRDefault="00FD51EC" w:rsidP="00FD51EC">
      <w:pPr>
        <w:ind w:left="450" w:hanging="45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i)</w:t>
      </w:r>
      <w:r w:rsidRPr="00823A90">
        <w:rPr>
          <w:rFonts w:ascii="Arial" w:hAnsi="Arial" w:cs="Arial"/>
          <w:bCs/>
          <w:sz w:val="22"/>
          <w:szCs w:val="22"/>
          <w:lang w:val="es-ES"/>
        </w:rPr>
        <w:tab/>
        <w:t xml:space="preserve">Colaborar en el diseño de los cuestionarios para la recolección de datos de la evaluación de impacto a realizarse dentro del programa. </w:t>
      </w:r>
    </w:p>
    <w:p w14:paraId="098A63AA" w14:textId="77777777" w:rsidR="00FD51EC" w:rsidRPr="00823A90" w:rsidRDefault="00FD51EC" w:rsidP="00FD51EC">
      <w:pPr>
        <w:ind w:left="450" w:hanging="45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ii)</w:t>
      </w:r>
      <w:r w:rsidRPr="00823A90">
        <w:rPr>
          <w:rFonts w:ascii="Arial" w:hAnsi="Arial" w:cs="Arial"/>
          <w:bCs/>
          <w:sz w:val="22"/>
          <w:szCs w:val="22"/>
          <w:lang w:val="es-ES"/>
        </w:rPr>
        <w:tab/>
        <w:t>Diseñar la evaluación, levantamiento de seguimiento a personas y grupos de familias sujetas de la intervención del programa como también del o los grupos de control.</w:t>
      </w:r>
    </w:p>
    <w:p w14:paraId="1D1E1AB8" w14:textId="77777777" w:rsidR="00FD51EC" w:rsidRPr="00823A90" w:rsidRDefault="00FD51EC" w:rsidP="00FD51EC">
      <w:pPr>
        <w:ind w:left="450" w:hanging="45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iii)</w:t>
      </w:r>
      <w:r w:rsidRPr="00823A90">
        <w:rPr>
          <w:rFonts w:ascii="Arial" w:hAnsi="Arial" w:cs="Arial"/>
          <w:bCs/>
          <w:sz w:val="22"/>
          <w:szCs w:val="22"/>
          <w:lang w:val="es-ES"/>
        </w:rPr>
        <w:tab/>
        <w:t>Asesorar al equipo del BID y contraparte del proyecto en el levantamiento e implementación del programa para asegurar una evaluación de calidad, incluyendo visitas en terreno necesarias para llevar adelante este cometido.</w:t>
      </w:r>
    </w:p>
    <w:p w14:paraId="26F3D3E5" w14:textId="77777777" w:rsidR="00FD51EC" w:rsidRPr="00823A90" w:rsidRDefault="00FD51EC" w:rsidP="00FD51EC">
      <w:pPr>
        <w:ind w:left="450" w:hanging="45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iv)</w:t>
      </w:r>
      <w:r w:rsidRPr="00823A90">
        <w:rPr>
          <w:rFonts w:ascii="Arial" w:hAnsi="Arial" w:cs="Arial"/>
          <w:bCs/>
          <w:sz w:val="22"/>
          <w:szCs w:val="22"/>
          <w:lang w:val="es-ES"/>
        </w:rPr>
        <w:tab/>
        <w:t xml:space="preserve">Colaborar con un rol principal en la generación de evidencia cuantitativa con los resultados de corto y mediano plazo. </w:t>
      </w:r>
    </w:p>
    <w:p w14:paraId="7314C3DE" w14:textId="77777777" w:rsidR="00FD51EC" w:rsidRPr="00823A90" w:rsidRDefault="00FD51EC" w:rsidP="00FD51EC">
      <w:pPr>
        <w:ind w:left="450" w:hanging="45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v)</w:t>
      </w:r>
      <w:r w:rsidRPr="00823A90">
        <w:rPr>
          <w:rFonts w:ascii="Arial" w:hAnsi="Arial" w:cs="Arial"/>
          <w:bCs/>
          <w:sz w:val="22"/>
          <w:szCs w:val="22"/>
          <w:lang w:val="es-ES"/>
        </w:rPr>
        <w:tab/>
        <w:t>Participación en reuniones, talleres y dis</w:t>
      </w:r>
      <w:bookmarkStart w:id="0" w:name="_GoBack"/>
      <w:bookmarkEnd w:id="0"/>
      <w:r w:rsidRPr="00823A90">
        <w:rPr>
          <w:rFonts w:ascii="Arial" w:hAnsi="Arial" w:cs="Arial"/>
          <w:bCs/>
          <w:sz w:val="22"/>
          <w:szCs w:val="22"/>
          <w:lang w:val="es-ES"/>
        </w:rPr>
        <w:t>cusiones sobre temas técnicos y analíticos que se soliciten a lo largo de la consultoría.</w:t>
      </w:r>
    </w:p>
    <w:p w14:paraId="7EAB0704" w14:textId="77777777" w:rsidR="00FD51EC" w:rsidRPr="00823A90" w:rsidRDefault="00FD51EC" w:rsidP="00FD51EC">
      <w:pPr>
        <w:ind w:left="450" w:hanging="45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vi)</w:t>
      </w:r>
      <w:r w:rsidRPr="00823A90">
        <w:rPr>
          <w:rFonts w:ascii="Arial" w:hAnsi="Arial" w:cs="Arial"/>
          <w:bCs/>
          <w:sz w:val="22"/>
          <w:szCs w:val="22"/>
          <w:lang w:val="es-ES"/>
        </w:rPr>
        <w:tab/>
        <w:t xml:space="preserve">Lidera las actividades anexas necesarias para un buen cumplimiento de los objetivos de esta </w:t>
      </w:r>
      <w:r w:rsidR="00AD7E95" w:rsidRPr="00823A90">
        <w:rPr>
          <w:rFonts w:ascii="Arial" w:hAnsi="Arial" w:cs="Arial"/>
          <w:bCs/>
          <w:sz w:val="22"/>
          <w:szCs w:val="22"/>
          <w:lang w:val="es-ES"/>
        </w:rPr>
        <w:t>consultoría</w:t>
      </w:r>
      <w:r w:rsidRPr="00823A90">
        <w:rPr>
          <w:rFonts w:ascii="Arial" w:hAnsi="Arial" w:cs="Arial"/>
          <w:bCs/>
          <w:sz w:val="22"/>
          <w:szCs w:val="22"/>
          <w:lang w:val="es-ES"/>
        </w:rPr>
        <w:t xml:space="preserve">. </w:t>
      </w:r>
    </w:p>
    <w:p w14:paraId="02392FE6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6EF3F61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Informes / Entregables</w:t>
      </w:r>
    </w:p>
    <w:p w14:paraId="035F4842" w14:textId="77777777" w:rsidR="00FD51EC" w:rsidRPr="00823A90" w:rsidRDefault="00FD51EC" w:rsidP="00FD51EC">
      <w:pPr>
        <w:ind w:left="450" w:hanging="45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7963B230" w14:textId="77777777" w:rsidR="00FD51EC" w:rsidRPr="00823A90" w:rsidRDefault="00FD51EC" w:rsidP="00FD51EC">
      <w:pPr>
        <w:pStyle w:val="BodyText"/>
        <w:ind w:left="450" w:hanging="450"/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>i)</w:t>
      </w:r>
      <w:r w:rsidRPr="00823A90">
        <w:rPr>
          <w:rFonts w:ascii="Arial" w:hAnsi="Arial" w:cs="Arial"/>
          <w:sz w:val="22"/>
          <w:szCs w:val="22"/>
          <w:lang w:val="es-ES"/>
        </w:rPr>
        <w:tab/>
        <w:t>Cuestionarios de línea de base y seguimiento de individuos y hogares tanto beneficiarios de las medidas a ser implementadas como de los grupos de control.</w:t>
      </w:r>
    </w:p>
    <w:p w14:paraId="00B7CDB5" w14:textId="77777777" w:rsidR="00FD51EC" w:rsidRPr="00823A90" w:rsidRDefault="00FD51EC" w:rsidP="00FD51EC">
      <w:pPr>
        <w:pStyle w:val="BodyText"/>
        <w:ind w:left="450" w:hanging="450"/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>ii)</w:t>
      </w:r>
      <w:r w:rsidRPr="00823A90">
        <w:rPr>
          <w:rFonts w:ascii="Arial" w:hAnsi="Arial" w:cs="Arial"/>
          <w:sz w:val="22"/>
          <w:szCs w:val="22"/>
          <w:lang w:val="es-ES"/>
        </w:rPr>
        <w:tab/>
        <w:t>Diseño analítico de la evaluación de impacto.</w:t>
      </w:r>
    </w:p>
    <w:p w14:paraId="265B4C62" w14:textId="77777777" w:rsidR="00FD51EC" w:rsidRPr="00823A90" w:rsidRDefault="00FD51EC" w:rsidP="00FD51EC">
      <w:pPr>
        <w:pStyle w:val="BodyText"/>
        <w:ind w:left="450" w:hanging="450"/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>iii)</w:t>
      </w:r>
      <w:r w:rsidRPr="00823A90">
        <w:rPr>
          <w:rFonts w:ascii="Arial" w:hAnsi="Arial" w:cs="Arial"/>
          <w:sz w:val="22"/>
          <w:szCs w:val="22"/>
          <w:lang w:val="es-ES"/>
        </w:rPr>
        <w:tab/>
        <w:t>Reporte de análisis de línea de base.</w:t>
      </w:r>
    </w:p>
    <w:p w14:paraId="178E04DA" w14:textId="77777777" w:rsidR="00FD51EC" w:rsidRPr="00823A90" w:rsidRDefault="00FD51EC" w:rsidP="00FD51EC">
      <w:pPr>
        <w:pStyle w:val="BodyText"/>
        <w:ind w:left="450" w:hanging="450"/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>iv)</w:t>
      </w:r>
      <w:r w:rsidRPr="00823A90">
        <w:rPr>
          <w:rFonts w:ascii="Arial" w:hAnsi="Arial" w:cs="Arial"/>
          <w:sz w:val="22"/>
          <w:szCs w:val="22"/>
          <w:lang w:val="es-ES"/>
        </w:rPr>
        <w:tab/>
        <w:t>Visitas en terreno con el equipo del BID para sostener reuniones con la</w:t>
      </w:r>
      <w:r w:rsidR="00AD7E95" w:rsidRPr="00823A90">
        <w:rPr>
          <w:rFonts w:ascii="Arial" w:hAnsi="Arial" w:cs="Arial"/>
          <w:sz w:val="22"/>
          <w:szCs w:val="22"/>
          <w:lang w:val="es-ES"/>
        </w:rPr>
        <w:t>s</w:t>
      </w:r>
      <w:r w:rsidRPr="00823A90">
        <w:rPr>
          <w:rFonts w:ascii="Arial" w:hAnsi="Arial" w:cs="Arial"/>
          <w:sz w:val="22"/>
          <w:szCs w:val="22"/>
          <w:lang w:val="es-ES"/>
        </w:rPr>
        <w:t xml:space="preserve"> contrapartes del programa.</w:t>
      </w:r>
    </w:p>
    <w:p w14:paraId="3E5CD57B" w14:textId="77777777" w:rsidR="00FD51EC" w:rsidRPr="00823A90" w:rsidRDefault="00FD51EC" w:rsidP="00FD51EC">
      <w:pPr>
        <w:pStyle w:val="BodyText"/>
        <w:ind w:left="450" w:hanging="450"/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>v)</w:t>
      </w:r>
      <w:r w:rsidRPr="00823A90">
        <w:rPr>
          <w:rFonts w:ascii="Arial" w:hAnsi="Arial" w:cs="Arial"/>
          <w:sz w:val="22"/>
          <w:szCs w:val="22"/>
          <w:lang w:val="es-ES"/>
        </w:rPr>
        <w:tab/>
        <w:t>Reuniones periódicas con especialistas del BID.</w:t>
      </w:r>
    </w:p>
    <w:p w14:paraId="0A76AD4F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5E374C9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Cronograma de Pagos</w:t>
      </w:r>
    </w:p>
    <w:p w14:paraId="020408A2" w14:textId="77777777" w:rsidR="00FD51EC" w:rsidRPr="00823A90" w:rsidRDefault="00FD51EC" w:rsidP="00FD51EC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FCBD882" w14:textId="77777777" w:rsidR="00AD7E95" w:rsidRPr="00823A90" w:rsidRDefault="00FD51EC" w:rsidP="00AD7E9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Firma del contrato: 20%</w:t>
      </w:r>
    </w:p>
    <w:p w14:paraId="7A3DF321" w14:textId="77777777" w:rsidR="00AD7E95" w:rsidRPr="00823A90" w:rsidRDefault="00AD7E95" w:rsidP="00AD7E9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Entrega de diseños de evaluación de impacto y primera reunión con el equipo del programa: 20%</w:t>
      </w:r>
    </w:p>
    <w:p w14:paraId="35A52C27" w14:textId="77777777" w:rsidR="00FD51EC" w:rsidRPr="00823A90" w:rsidRDefault="00FD51EC" w:rsidP="00FD51E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Entrega de cuestionarios de línea de base</w:t>
      </w:r>
      <w:r w:rsidR="00AD7E95" w:rsidRPr="00823A90">
        <w:rPr>
          <w:rFonts w:ascii="Arial" w:hAnsi="Arial" w:cs="Arial"/>
          <w:bCs/>
          <w:sz w:val="22"/>
          <w:szCs w:val="22"/>
          <w:lang w:val="es-ES"/>
        </w:rPr>
        <w:t>: 20%</w:t>
      </w:r>
    </w:p>
    <w:p w14:paraId="1C9BB50E" w14:textId="77777777" w:rsidR="00FD51EC" w:rsidRPr="00823A90" w:rsidRDefault="00FD51EC" w:rsidP="00FD51E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 xml:space="preserve">Reporte de análisis de línea de base y segunda reunión con el equipo del programa: </w:t>
      </w:r>
      <w:r w:rsidR="00AD7E95" w:rsidRPr="00823A90">
        <w:rPr>
          <w:rFonts w:ascii="Arial" w:hAnsi="Arial" w:cs="Arial"/>
          <w:bCs/>
          <w:sz w:val="22"/>
          <w:szCs w:val="22"/>
          <w:lang w:val="es-ES"/>
        </w:rPr>
        <w:t>2</w:t>
      </w:r>
      <w:r w:rsidRPr="00823A90">
        <w:rPr>
          <w:rFonts w:ascii="Arial" w:hAnsi="Arial" w:cs="Arial"/>
          <w:bCs/>
          <w:sz w:val="22"/>
          <w:szCs w:val="22"/>
          <w:lang w:val="es-ES"/>
        </w:rPr>
        <w:t>0%.</w:t>
      </w:r>
    </w:p>
    <w:p w14:paraId="1C7D883F" w14:textId="77777777" w:rsidR="00AD7E95" w:rsidRPr="00823A90" w:rsidRDefault="00AD7E95" w:rsidP="00FD51E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bCs/>
          <w:sz w:val="22"/>
          <w:szCs w:val="22"/>
          <w:lang w:val="es-ES"/>
        </w:rPr>
        <w:t>Reporte del análisis del levantamiento y primeras evaluaciones :20%</w:t>
      </w:r>
    </w:p>
    <w:p w14:paraId="16E0882B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ED4A4B3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EBF4103" w14:textId="77777777" w:rsidR="00FD51EC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823A90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>Calificaciones</w:t>
      </w:r>
    </w:p>
    <w:p w14:paraId="0A2E1611" w14:textId="77777777" w:rsidR="00823A90" w:rsidRPr="00823A90" w:rsidRDefault="00823A90" w:rsidP="00FD51EC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251134F6" w14:textId="77777777" w:rsidR="00FD51EC" w:rsidRPr="00823A90" w:rsidRDefault="00FD51EC" w:rsidP="00FD51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>Título/Nivel Académico &amp; Años de Experiencia Profesional: Ph.D. en Economía o Políticas Públicas, con particular énfasis e interés en metodologías de evaluación de impacto</w:t>
      </w:r>
      <w:r w:rsidR="00B40F93" w:rsidRPr="00823A90">
        <w:rPr>
          <w:rFonts w:ascii="Arial" w:hAnsi="Arial" w:cs="Arial"/>
          <w:sz w:val="22"/>
          <w:szCs w:val="22"/>
          <w:lang w:val="es-ES"/>
        </w:rPr>
        <w:t xml:space="preserve"> y </w:t>
      </w:r>
      <w:r w:rsidR="004C2BD3" w:rsidRPr="00823A90">
        <w:rPr>
          <w:rFonts w:ascii="Arial" w:hAnsi="Arial" w:cs="Arial"/>
          <w:sz w:val="22"/>
          <w:szCs w:val="22"/>
          <w:lang w:val="es-ES"/>
        </w:rPr>
        <w:t>Micro econometría</w:t>
      </w:r>
      <w:r w:rsidRPr="00823A90">
        <w:rPr>
          <w:rFonts w:ascii="Arial" w:hAnsi="Arial" w:cs="Arial"/>
          <w:sz w:val="22"/>
          <w:szCs w:val="22"/>
          <w:lang w:val="es-ES"/>
        </w:rPr>
        <w:t xml:space="preserve"> Aplicada. Al menos </w:t>
      </w:r>
      <w:r w:rsidR="00B40F93" w:rsidRPr="00823A90">
        <w:rPr>
          <w:rFonts w:ascii="Arial" w:hAnsi="Arial" w:cs="Arial"/>
          <w:sz w:val="22"/>
          <w:szCs w:val="22"/>
          <w:lang w:val="es-ES"/>
        </w:rPr>
        <w:t>5</w:t>
      </w:r>
      <w:r w:rsidRPr="00823A90">
        <w:rPr>
          <w:rFonts w:ascii="Arial" w:hAnsi="Arial" w:cs="Arial"/>
          <w:sz w:val="22"/>
          <w:szCs w:val="22"/>
          <w:lang w:val="es-ES"/>
        </w:rPr>
        <w:t xml:space="preserve"> años de experiencia en </w:t>
      </w:r>
      <w:r w:rsidR="00B40F93" w:rsidRPr="00823A90">
        <w:rPr>
          <w:rFonts w:ascii="Arial" w:hAnsi="Arial" w:cs="Arial"/>
          <w:sz w:val="22"/>
          <w:szCs w:val="22"/>
          <w:lang w:val="es-ES"/>
        </w:rPr>
        <w:t xml:space="preserve">el desarrollo y aplicación de herramientas cuantitativas orientadas a </w:t>
      </w:r>
      <w:r w:rsidR="004B70DF" w:rsidRPr="00823A90">
        <w:rPr>
          <w:rFonts w:ascii="Arial" w:hAnsi="Arial" w:cs="Arial"/>
          <w:sz w:val="22"/>
          <w:szCs w:val="22"/>
          <w:lang w:val="es-ES"/>
        </w:rPr>
        <w:t xml:space="preserve">temas cuantitativos, como </w:t>
      </w:r>
      <w:r w:rsidR="004C2BD3" w:rsidRPr="00823A90">
        <w:rPr>
          <w:rFonts w:ascii="Arial" w:hAnsi="Arial" w:cs="Arial"/>
          <w:sz w:val="22"/>
          <w:szCs w:val="22"/>
          <w:lang w:val="es-ES"/>
        </w:rPr>
        <w:t>también</w:t>
      </w:r>
      <w:r w:rsidR="004B70DF" w:rsidRPr="00823A90">
        <w:rPr>
          <w:rFonts w:ascii="Arial" w:hAnsi="Arial" w:cs="Arial"/>
          <w:sz w:val="22"/>
          <w:szCs w:val="22"/>
          <w:lang w:val="es-CL"/>
        </w:rPr>
        <w:t xml:space="preserve"> en</w:t>
      </w:r>
      <w:r w:rsidR="00B40F93" w:rsidRPr="00823A90">
        <w:rPr>
          <w:rFonts w:ascii="Arial" w:hAnsi="Arial" w:cs="Arial"/>
          <w:sz w:val="22"/>
          <w:szCs w:val="22"/>
          <w:lang w:val="es-ES"/>
        </w:rPr>
        <w:t xml:space="preserve"> </w:t>
      </w:r>
      <w:r w:rsidRPr="00823A90">
        <w:rPr>
          <w:rFonts w:ascii="Arial" w:hAnsi="Arial" w:cs="Arial"/>
          <w:sz w:val="22"/>
          <w:szCs w:val="22"/>
          <w:lang w:val="es-ES"/>
        </w:rPr>
        <w:t xml:space="preserve">monitoreo y evaluación de programas </w:t>
      </w:r>
      <w:r w:rsidR="00B40F93" w:rsidRPr="00823A90">
        <w:rPr>
          <w:rFonts w:ascii="Arial" w:hAnsi="Arial" w:cs="Arial"/>
          <w:sz w:val="22"/>
          <w:szCs w:val="22"/>
          <w:lang w:val="es-ES"/>
        </w:rPr>
        <w:t>públicos</w:t>
      </w:r>
      <w:r w:rsidRPr="00823A90">
        <w:rPr>
          <w:rFonts w:ascii="Arial" w:hAnsi="Arial" w:cs="Arial"/>
          <w:sz w:val="22"/>
          <w:szCs w:val="22"/>
          <w:lang w:val="es-ES"/>
        </w:rPr>
        <w:t>, con preferencia en evaluaciones de impacto experimentales o cuasi-experimentales.</w:t>
      </w:r>
    </w:p>
    <w:p w14:paraId="20299058" w14:textId="77777777" w:rsidR="00FD51EC" w:rsidRPr="00823A90" w:rsidRDefault="00FD51EC" w:rsidP="00FD51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 xml:space="preserve">Idiomas: </w:t>
      </w:r>
      <w:r w:rsidR="004C2BD3" w:rsidRPr="00823A90">
        <w:rPr>
          <w:rFonts w:ascii="Arial" w:hAnsi="Arial" w:cs="Arial"/>
          <w:sz w:val="22"/>
          <w:szCs w:val="22"/>
          <w:lang w:val="es-ES"/>
        </w:rPr>
        <w:t>español</w:t>
      </w:r>
      <w:r w:rsidRPr="00823A90">
        <w:rPr>
          <w:rFonts w:ascii="Arial" w:hAnsi="Arial" w:cs="Arial"/>
          <w:sz w:val="22"/>
          <w:szCs w:val="22"/>
          <w:lang w:val="es-ES"/>
        </w:rPr>
        <w:t xml:space="preserve"> e </w:t>
      </w:r>
      <w:r w:rsidR="004C2BD3" w:rsidRPr="00823A90">
        <w:rPr>
          <w:rFonts w:ascii="Arial" w:hAnsi="Arial" w:cs="Arial"/>
          <w:sz w:val="22"/>
          <w:szCs w:val="22"/>
          <w:lang w:val="es-ES"/>
        </w:rPr>
        <w:t>inglés</w:t>
      </w:r>
    </w:p>
    <w:p w14:paraId="759344AD" w14:textId="77777777" w:rsidR="00FD51EC" w:rsidRPr="00823A90" w:rsidRDefault="00FD51EC" w:rsidP="00FD51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 xml:space="preserve">Áreas de Especialización: Se requiere tener experiencia en </w:t>
      </w:r>
      <w:r w:rsidR="00B40F93" w:rsidRPr="00823A90">
        <w:rPr>
          <w:rFonts w:ascii="Arial" w:hAnsi="Arial" w:cs="Arial"/>
          <w:sz w:val="22"/>
          <w:szCs w:val="22"/>
          <w:lang w:val="es-ES"/>
        </w:rPr>
        <w:t>trabajo cuantitativo de alto nivel</w:t>
      </w:r>
      <w:r w:rsidRPr="00823A90">
        <w:rPr>
          <w:rFonts w:ascii="Arial" w:hAnsi="Arial" w:cs="Arial"/>
          <w:sz w:val="22"/>
          <w:szCs w:val="22"/>
          <w:lang w:val="es-ES"/>
        </w:rPr>
        <w:t xml:space="preserve">, así como experiencia de investigación individual. Es deseable que el consultor tenga experiencia en temas de </w:t>
      </w:r>
      <w:r w:rsidR="00B40F93" w:rsidRPr="00823A90">
        <w:rPr>
          <w:rFonts w:ascii="Arial" w:hAnsi="Arial" w:cs="Arial"/>
          <w:sz w:val="22"/>
          <w:szCs w:val="22"/>
          <w:lang w:val="es-ES"/>
        </w:rPr>
        <w:t>seguridad ciudadana, delincuencia</w:t>
      </w:r>
      <w:r w:rsidRPr="00823A90">
        <w:rPr>
          <w:rFonts w:ascii="Arial" w:hAnsi="Arial" w:cs="Arial"/>
          <w:sz w:val="22"/>
          <w:szCs w:val="22"/>
          <w:lang w:val="es-ES"/>
        </w:rPr>
        <w:t xml:space="preserve"> y esté familiarizado con el contexto institucional</w:t>
      </w:r>
      <w:r w:rsidR="00B40F93" w:rsidRPr="00823A90">
        <w:rPr>
          <w:rFonts w:ascii="Arial" w:hAnsi="Arial" w:cs="Arial"/>
          <w:sz w:val="22"/>
          <w:szCs w:val="22"/>
          <w:lang w:val="es-ES"/>
        </w:rPr>
        <w:t xml:space="preserve"> asociada a la seguridad pública Chile</w:t>
      </w:r>
      <w:r w:rsidRPr="00823A90">
        <w:rPr>
          <w:rFonts w:ascii="Arial" w:hAnsi="Arial" w:cs="Arial"/>
          <w:sz w:val="22"/>
          <w:szCs w:val="22"/>
          <w:lang w:val="es-ES"/>
        </w:rPr>
        <w:t>.</w:t>
      </w:r>
    </w:p>
    <w:p w14:paraId="2DBE9058" w14:textId="77777777" w:rsidR="00FD51EC" w:rsidRPr="00823A90" w:rsidRDefault="00FD51EC" w:rsidP="00FD51EC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02B43E3D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823A90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57C45B76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2F5ABA4" w14:textId="77777777" w:rsidR="00FD51EC" w:rsidRPr="00823A90" w:rsidRDefault="00FD51EC" w:rsidP="00FD51E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>Categoría y Modalidad de la Consultoría: Contractual de Productos y Servicios Externos, Suma Alzada</w:t>
      </w:r>
    </w:p>
    <w:p w14:paraId="45C68107" w14:textId="77777777" w:rsidR="00FD51EC" w:rsidRPr="00823A90" w:rsidRDefault="00FD51EC" w:rsidP="00FD51E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 xml:space="preserve">Duración del Contrato: </w:t>
      </w:r>
      <w:r w:rsidR="00B40F93" w:rsidRPr="00823A90">
        <w:rPr>
          <w:rFonts w:ascii="Arial" w:hAnsi="Arial" w:cs="Arial"/>
          <w:sz w:val="22"/>
          <w:szCs w:val="22"/>
          <w:lang w:val="es-ES"/>
        </w:rPr>
        <w:t>8</w:t>
      </w:r>
      <w:r w:rsidRPr="00823A90">
        <w:rPr>
          <w:rFonts w:ascii="Arial" w:hAnsi="Arial" w:cs="Arial"/>
          <w:sz w:val="22"/>
          <w:szCs w:val="22"/>
          <w:lang w:val="es-ES"/>
        </w:rPr>
        <w:t xml:space="preserve">0 días en un período de 18 meses </w:t>
      </w:r>
    </w:p>
    <w:p w14:paraId="6B50CA33" w14:textId="77777777" w:rsidR="00FD51EC" w:rsidRPr="00823A90" w:rsidRDefault="00FD51EC" w:rsidP="00FD51E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>Lugar(es) de trabajo: Consultoría Externa</w:t>
      </w:r>
    </w:p>
    <w:p w14:paraId="1569EC82" w14:textId="77777777" w:rsidR="00FD51EC" w:rsidRPr="00823A90" w:rsidRDefault="00FD51EC" w:rsidP="00FD51E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23A90">
        <w:rPr>
          <w:rFonts w:ascii="Arial" w:hAnsi="Arial" w:cs="Arial"/>
          <w:sz w:val="22"/>
          <w:szCs w:val="22"/>
          <w:lang w:val="es-ES"/>
        </w:rPr>
        <w:t xml:space="preserve">Líder de División o Coordinador: </w:t>
      </w:r>
      <w:r w:rsidR="00B40F93" w:rsidRPr="00823A90">
        <w:rPr>
          <w:rFonts w:ascii="Arial" w:hAnsi="Arial" w:cs="Arial"/>
          <w:bCs/>
          <w:sz w:val="22"/>
          <w:szCs w:val="22"/>
          <w:lang w:val="es-ES"/>
        </w:rPr>
        <w:t>José Miguel Benavente</w:t>
      </w:r>
      <w:r w:rsidRPr="00823A90">
        <w:rPr>
          <w:rFonts w:ascii="Arial" w:hAnsi="Arial" w:cs="Arial"/>
          <w:bCs/>
          <w:sz w:val="22"/>
          <w:szCs w:val="22"/>
          <w:lang w:val="es-ES"/>
        </w:rPr>
        <w:t xml:space="preserve">, Especialista </w:t>
      </w:r>
      <w:r w:rsidR="00823A90" w:rsidRPr="00823A90">
        <w:rPr>
          <w:rFonts w:ascii="Arial" w:hAnsi="Arial" w:cs="Arial"/>
          <w:bCs/>
          <w:sz w:val="22"/>
          <w:szCs w:val="22"/>
          <w:lang w:val="es-ES"/>
        </w:rPr>
        <w:t>Líder</w:t>
      </w:r>
      <w:r w:rsidRPr="00823A90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B40F93" w:rsidRPr="00823A90">
        <w:rPr>
          <w:rFonts w:ascii="Arial" w:hAnsi="Arial" w:cs="Arial"/>
          <w:bCs/>
          <w:sz w:val="22"/>
          <w:szCs w:val="22"/>
          <w:lang w:val="es-ES"/>
        </w:rPr>
        <w:t>División de Competitividad, Tecnología e Innovación.</w:t>
      </w:r>
    </w:p>
    <w:p w14:paraId="1BA2F2F2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54EFED6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293382D" w14:textId="77777777" w:rsidR="00FD51EC" w:rsidRPr="00823A90" w:rsidRDefault="00FD51EC" w:rsidP="00FD51EC">
      <w:pPr>
        <w:autoSpaceDE w:val="0"/>
        <w:autoSpaceDN w:val="0"/>
        <w:jc w:val="both"/>
        <w:rPr>
          <w:rFonts w:ascii="Arial" w:hAnsi="Arial" w:cs="Arial"/>
          <w:sz w:val="22"/>
          <w:szCs w:val="24"/>
          <w:lang w:val="es-ES_tradnl"/>
        </w:rPr>
      </w:pPr>
      <w:r w:rsidRPr="00823A90">
        <w:rPr>
          <w:rFonts w:ascii="Arial" w:hAnsi="Arial" w:cs="Arial"/>
          <w:b/>
          <w:bCs/>
          <w:sz w:val="22"/>
          <w:szCs w:val="24"/>
          <w:lang w:val="es-ES_tradnl"/>
        </w:rPr>
        <w:t>Pago y Condiciones:</w:t>
      </w:r>
      <w:r w:rsidRPr="00823A90">
        <w:rPr>
          <w:rFonts w:ascii="Arial" w:hAnsi="Arial" w:cs="Arial"/>
          <w:sz w:val="22"/>
          <w:szCs w:val="24"/>
          <w:lang w:val="es-ES_tradnl"/>
        </w:rPr>
        <w:t xml:space="preserve"> La compensación será determinada de acuerdo a las políticas y procedimientos del Banco. Adicionalmente, los candidatos deberán ser ciudadanos de uno de los países miembros del BID. </w:t>
      </w:r>
    </w:p>
    <w:p w14:paraId="74DEE76B" w14:textId="77777777" w:rsidR="00FD51EC" w:rsidRPr="00823A90" w:rsidRDefault="00FD51EC" w:rsidP="00FD51EC">
      <w:pPr>
        <w:autoSpaceDE w:val="0"/>
        <w:autoSpaceDN w:val="0"/>
        <w:jc w:val="both"/>
        <w:rPr>
          <w:rFonts w:ascii="Arial" w:hAnsi="Arial" w:cs="Arial"/>
          <w:sz w:val="22"/>
          <w:szCs w:val="24"/>
          <w:lang w:val="es-ES_tradnl"/>
        </w:rPr>
      </w:pPr>
      <w:r w:rsidRPr="00823A90">
        <w:rPr>
          <w:rFonts w:ascii="Arial" w:hAnsi="Arial" w:cs="Arial"/>
          <w:sz w:val="22"/>
          <w:szCs w:val="24"/>
          <w:lang w:val="es-ES_tradnl"/>
        </w:rPr>
        <w:t> </w:t>
      </w:r>
    </w:p>
    <w:p w14:paraId="2660E23E" w14:textId="77777777" w:rsidR="00FD51EC" w:rsidRPr="00823A90" w:rsidRDefault="00FD51EC" w:rsidP="00FD51EC">
      <w:pPr>
        <w:autoSpaceDE w:val="0"/>
        <w:autoSpaceDN w:val="0"/>
        <w:jc w:val="both"/>
        <w:rPr>
          <w:rFonts w:ascii="Arial" w:hAnsi="Arial" w:cs="Arial"/>
          <w:sz w:val="22"/>
          <w:szCs w:val="24"/>
          <w:lang w:val="es-ES_tradnl"/>
        </w:rPr>
      </w:pPr>
      <w:r w:rsidRPr="00823A90">
        <w:rPr>
          <w:rFonts w:ascii="Arial" w:hAnsi="Arial" w:cs="Arial"/>
          <w:b/>
          <w:bCs/>
          <w:sz w:val="22"/>
          <w:szCs w:val="24"/>
          <w:lang w:val="es-ES_tradnl"/>
        </w:rPr>
        <w:t>Consanguinidad:</w:t>
      </w:r>
      <w:r w:rsidRPr="00823A90">
        <w:rPr>
          <w:rFonts w:ascii="Arial" w:hAnsi="Arial" w:cs="Arial"/>
          <w:sz w:val="22"/>
          <w:szCs w:val="24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823A90">
        <w:rPr>
          <w:rFonts w:ascii="Arial" w:hAnsi="Arial" w:cs="Arial"/>
          <w:sz w:val="22"/>
          <w:szCs w:val="24"/>
          <w:lang w:val="es-ES"/>
        </w:rPr>
        <w:t>conyugue</w:t>
      </w:r>
      <w:r w:rsidRPr="00823A90">
        <w:rPr>
          <w:rFonts w:ascii="Arial" w:hAnsi="Arial" w:cs="Arial"/>
          <w:sz w:val="22"/>
          <w:szCs w:val="24"/>
          <w:lang w:val="es-ES_tradnl"/>
        </w:rPr>
        <w:t>) que trabajan para el Banco como funcionario o contractual de la fuerza contractual complementaria, no serán elegibles para proveer servicios al Banco.</w:t>
      </w:r>
    </w:p>
    <w:p w14:paraId="6DD42D6D" w14:textId="77777777" w:rsidR="00FD51EC" w:rsidRPr="00823A90" w:rsidRDefault="00FD51EC" w:rsidP="00FD51EC">
      <w:pPr>
        <w:autoSpaceDE w:val="0"/>
        <w:autoSpaceDN w:val="0"/>
        <w:jc w:val="both"/>
        <w:rPr>
          <w:rFonts w:ascii="Arial" w:hAnsi="Arial" w:cs="Arial"/>
          <w:sz w:val="22"/>
          <w:szCs w:val="24"/>
          <w:lang w:val="es-ES_tradnl"/>
        </w:rPr>
      </w:pPr>
      <w:r w:rsidRPr="00823A90">
        <w:rPr>
          <w:rFonts w:ascii="Arial" w:hAnsi="Arial" w:cs="Arial"/>
          <w:sz w:val="22"/>
          <w:szCs w:val="24"/>
          <w:lang w:val="es-ES_tradnl"/>
        </w:rPr>
        <w:t> </w:t>
      </w:r>
    </w:p>
    <w:p w14:paraId="7FDFA4AE" w14:textId="77777777" w:rsidR="00FD51EC" w:rsidRPr="00823A90" w:rsidRDefault="00FD51EC" w:rsidP="00FD51EC">
      <w:pPr>
        <w:autoSpaceDE w:val="0"/>
        <w:autoSpaceDN w:val="0"/>
        <w:jc w:val="both"/>
        <w:rPr>
          <w:rFonts w:ascii="Arial" w:hAnsi="Arial" w:cs="Arial"/>
          <w:sz w:val="22"/>
          <w:szCs w:val="24"/>
          <w:lang w:val="es-ES_tradnl"/>
        </w:rPr>
      </w:pPr>
      <w:r w:rsidRPr="00823A90">
        <w:rPr>
          <w:rFonts w:ascii="Arial" w:hAnsi="Arial" w:cs="Arial"/>
          <w:b/>
          <w:bCs/>
          <w:sz w:val="22"/>
          <w:szCs w:val="24"/>
          <w:lang w:val="es-ES_tradnl"/>
        </w:rPr>
        <w:t>Diversidad:</w:t>
      </w:r>
      <w:r w:rsidRPr="00823A90">
        <w:rPr>
          <w:rFonts w:ascii="Arial" w:hAnsi="Arial" w:cs="Arial"/>
          <w:sz w:val="22"/>
          <w:szCs w:val="24"/>
          <w:lang w:val="es-ES_tradnl"/>
        </w:rPr>
        <w:t xml:space="preserve"> El Banco </w:t>
      </w:r>
      <w:r w:rsidRPr="00823A90">
        <w:rPr>
          <w:rFonts w:ascii="Arial" w:hAnsi="Arial" w:cs="Arial"/>
          <w:sz w:val="22"/>
          <w:szCs w:val="24"/>
          <w:lang w:val="es-ES"/>
        </w:rPr>
        <w:t>está</w:t>
      </w:r>
      <w:r w:rsidRPr="00823A90">
        <w:rPr>
          <w:rFonts w:ascii="Arial" w:hAnsi="Arial" w:cs="Arial"/>
          <w:sz w:val="22"/>
          <w:szCs w:val="24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14:paraId="41BDB19B" w14:textId="77777777" w:rsidR="00FD51EC" w:rsidRPr="00823A90" w:rsidRDefault="00FD51EC" w:rsidP="00FD51EC">
      <w:pPr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es-ES_tradnl"/>
        </w:rPr>
      </w:pPr>
    </w:p>
    <w:p w14:paraId="25534DAB" w14:textId="77777777" w:rsidR="005A68AC" w:rsidRPr="00823A90" w:rsidRDefault="005A68AC">
      <w:pPr>
        <w:rPr>
          <w:rFonts w:ascii="Arial" w:hAnsi="Arial" w:cs="Arial"/>
          <w:lang w:val="es-ES_tradnl"/>
        </w:rPr>
      </w:pPr>
    </w:p>
    <w:sectPr w:rsidR="005A68AC" w:rsidRPr="00823A90" w:rsidSect="00EB7525"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DA03E" w14:textId="77777777" w:rsidR="0010201F" w:rsidRDefault="0010201F" w:rsidP="00FD51EC">
      <w:r>
        <w:separator/>
      </w:r>
    </w:p>
  </w:endnote>
  <w:endnote w:type="continuationSeparator" w:id="0">
    <w:p w14:paraId="20488824" w14:textId="77777777" w:rsidR="0010201F" w:rsidRDefault="0010201F" w:rsidP="00FD5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87447" w14:textId="77777777" w:rsidR="0010201F" w:rsidRDefault="0010201F" w:rsidP="00FD51EC">
      <w:r>
        <w:separator/>
      </w:r>
    </w:p>
  </w:footnote>
  <w:footnote w:type="continuationSeparator" w:id="0">
    <w:p w14:paraId="41856097" w14:textId="77777777" w:rsidR="0010201F" w:rsidRDefault="0010201F" w:rsidP="00FD5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A7C58"/>
    <w:multiLevelType w:val="hybridMultilevel"/>
    <w:tmpl w:val="F86E1D5A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EC"/>
    <w:rsid w:val="0010201F"/>
    <w:rsid w:val="003C7F80"/>
    <w:rsid w:val="004518A4"/>
    <w:rsid w:val="004B70DF"/>
    <w:rsid w:val="004C2BD3"/>
    <w:rsid w:val="005A68AC"/>
    <w:rsid w:val="00823A90"/>
    <w:rsid w:val="008A1B92"/>
    <w:rsid w:val="00AD7E95"/>
    <w:rsid w:val="00B40F93"/>
    <w:rsid w:val="00CF0537"/>
    <w:rsid w:val="00F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BC6BE"/>
  <w15:chartTrackingRefBased/>
  <w15:docId w15:val="{CF2738C8-9123-4774-BD47-8F915B3C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5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FD51EC"/>
    <w:rPr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FD51EC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D51E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FD51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1E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D51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1E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3768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Benavente, Jose Miguel</dc:creator>
  <cp:keywords/>
  <dc:description/>
  <cp:lastModifiedBy>Hoffman, Nathalie Alexandra</cp:lastModifiedBy>
  <cp:revision>2</cp:revision>
  <dcterms:created xsi:type="dcterms:W3CDTF">2017-08-17T19:40:00Z</dcterms:created>
  <dcterms:modified xsi:type="dcterms:W3CDTF">2017-08-17T19:40:00Z</dcterms:modified>
</cp:coreProperties>
</file>