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"/>
        <w:gridCol w:w="1990"/>
        <w:gridCol w:w="1033"/>
        <w:gridCol w:w="3291"/>
        <w:gridCol w:w="1189"/>
        <w:gridCol w:w="183"/>
        <w:gridCol w:w="1709"/>
        <w:gridCol w:w="1842"/>
        <w:gridCol w:w="1427"/>
        <w:gridCol w:w="183"/>
      </w:tblGrid>
      <w:tr w:rsidR="00FA20CB" w:rsidRPr="00D70F39" w:rsidTr="009053D1">
        <w:trPr>
          <w:trHeight w:val="144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41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41AC" w:rsidRPr="00D40859" w:rsidRDefault="009241AC" w:rsidP="00547DEC">
            <w:pPr>
              <w:rPr>
                <w:rFonts w:asciiTheme="minorHAnsi" w:hAnsiTheme="minorHAnsi" w:cstheme="minorHAnsi"/>
                <w:b/>
                <w:sz w:val="28"/>
                <w:szCs w:val="20"/>
                <w:lang w:val="es-ES_tradnl"/>
              </w:rPr>
            </w:pPr>
            <w:r w:rsidRPr="00D40859">
              <w:rPr>
                <w:rFonts w:asciiTheme="minorHAnsi" w:hAnsiTheme="minorHAnsi" w:cstheme="minorHAnsi"/>
                <w:b/>
                <w:sz w:val="28"/>
                <w:szCs w:val="20"/>
                <w:lang w:val="es-ES_tradnl"/>
              </w:rPr>
              <w:t>SUBCOMPONENTE II: MEJORÍA DE BARRIOS</w:t>
            </w:r>
            <w:r w:rsidR="00D40859" w:rsidRPr="00D40859">
              <w:rPr>
                <w:rFonts w:asciiTheme="minorHAnsi" w:hAnsiTheme="minorHAnsi" w:cstheme="minorHAnsi"/>
                <w:b/>
                <w:sz w:val="28"/>
                <w:szCs w:val="20"/>
                <w:lang w:val="es-ES_tradnl"/>
              </w:rPr>
              <w:t xml:space="preserve"> – MUNICIPIOS SELECCIONADOS</w:t>
            </w:r>
          </w:p>
          <w:p w:rsidR="00FA20CB" w:rsidRPr="00D4085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  <w:r w:rsidRPr="00D70F3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07D2BEDB" wp14:editId="3AF094DA">
                  <wp:simplePos x="0" y="0"/>
                  <wp:positionH relativeFrom="column">
                    <wp:posOffset>12115800</wp:posOffset>
                  </wp:positionH>
                  <wp:positionV relativeFrom="paragraph">
                    <wp:posOffset>200025</wp:posOffset>
                  </wp:positionV>
                  <wp:extent cx="1143000" cy="304800"/>
                  <wp:effectExtent l="0" t="0" r="0" b="0"/>
                  <wp:wrapNone/>
                  <wp:docPr id="1044" name="Imagem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19"/>
            </w:tblGrid>
            <w:tr w:rsidR="00FA20CB" w:rsidRPr="00D70F39" w:rsidTr="00547DEC">
              <w:trPr>
                <w:trHeight w:val="1080"/>
                <w:tblCellSpacing w:w="0" w:type="dxa"/>
              </w:trPr>
              <w:tc>
                <w:tcPr>
                  <w:tcW w:w="2104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A20CB" w:rsidRPr="00D70F39" w:rsidRDefault="00FA20CB" w:rsidP="00547DEC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70F39">
                    <w:rPr>
                      <w:rFonts w:asciiTheme="minorHAnsi" w:hAnsiTheme="minorHAnsi" w:cstheme="minorHAnsi"/>
                      <w:b/>
                      <w:bCs/>
                    </w:rPr>
                    <w:t>PROGRAMA ESTADUAL DE URBANIZAÇÃO E REGULARIZAÇÃO DE ASSENTAMENTOS PRECÁRIOS - FAMÍLIA PARANAENSE</w:t>
                  </w:r>
                </w:p>
              </w:tc>
            </w:tr>
          </w:tbl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25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418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Nume</w:t>
            </w:r>
            <w:r w:rsidR="00D408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 de domicílios nos municípios</w:t>
            </w:r>
            <w:r w:rsidRPr="00D70F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prioritários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25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51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418" w:type="dxa"/>
            <w:gridSpan w:val="8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D70F3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Quadro Estimativo das Ações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64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MUNICÍPIO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 DA FAVELA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DOMICÍLIOS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URBANIZAÇÃO (1)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URBANIZAÇÃO COMPLEXA (2)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URBANIZAÇÃO SIMPLES 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25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PIRAÍ DO SUL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VILA N. SRA. APARECIDA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2.IMBITUVA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ARREDORES VILA ZEZO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3.WENCESLAU BRAZ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SEM TETO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RESERVA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SARAIVA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5.CANTAGALO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CHIMIN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A20CB" w:rsidRPr="00D70F39" w:rsidTr="009053D1">
        <w:trPr>
          <w:trHeight w:val="63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6.LARANJEIRAS DO SUL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CAIC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0F39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0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7.REBOUÇAS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BEIRA RIO BARREIRO E LINHA FÉRREA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0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VILA VICENTINA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0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VILA FACÃO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 TURVO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VILA JAIME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9.PRUDENTÓPOLIS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VILA DOS PAPAGAIOS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 CRUZ MACHADO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BAIRRO SÃO JOSÉ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1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33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A20CB" w:rsidRPr="00D70F39" w:rsidTr="009053D1">
        <w:trPr>
          <w:trHeight w:val="480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0F3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A20CB" w:rsidRPr="00D70F39" w:rsidRDefault="00FA20CB" w:rsidP="00547DE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20CB" w:rsidRPr="00D70F39" w:rsidTr="009053D1">
        <w:trPr>
          <w:trHeight w:val="25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20CB" w:rsidRPr="00D70F39" w:rsidTr="009053D1">
        <w:trPr>
          <w:trHeight w:val="115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(1)  Intervenção no local, titulação e execução de infraestrutura faltante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(2)</w:t>
            </w: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Reassentamento: Cosntrução de novas moradias  em nova área e execução de infraestrutura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0F39">
              <w:rPr>
                <w:rFonts w:asciiTheme="minorHAnsi" w:hAnsiTheme="minorHAnsi" w:cstheme="minorHAnsi"/>
                <w:sz w:val="22"/>
                <w:szCs w:val="22"/>
              </w:rPr>
              <w:t>(3) Intervenção no local, reconstrução de moradias, melhorias e execução de infraestrutura faltante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20CB" w:rsidRPr="00D70F39" w:rsidTr="009053D1">
        <w:trPr>
          <w:trHeight w:val="255"/>
          <w:jc w:val="center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0CB" w:rsidRPr="00D70F39" w:rsidRDefault="00FA20CB" w:rsidP="00547D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E0E73" w:rsidRDefault="003E0E73"/>
    <w:sectPr w:rsidR="003E0E73" w:rsidSect="00FA20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0CB"/>
    <w:rsid w:val="003E0E73"/>
    <w:rsid w:val="009053D1"/>
    <w:rsid w:val="009241AC"/>
    <w:rsid w:val="00D40859"/>
    <w:rsid w:val="00FA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37540630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SCL/SPH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Ochoa, Francisco Jose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BR-L1372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Proposal&lt;/USER_STAGE&gt;&lt;APPROVAL_CODE&gt;QRR&lt;/APPROVAL_CODE&gt;&lt;APPROVAL_DESC&gt;Quality &amp; Risk Review&lt;/APPROVAL_DESC&gt;&lt;PD_OBJ_TYPE&gt;0&lt;/PD_OBJ_TYPE&gt;&lt;DTAPPROVAL&gt;Dec 16 2013 12:00AM&lt;/DTAPPROVAL&gt;&lt;MAKERECORD&gt;N&lt;/MAKERECORD&gt;&lt;PD_FILEPT_NO&gt;PO-BR-L1372-Plan&lt;/PD_FILEPT_NO&gt;&lt;/Data&gt;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Enlace Opcional 6 TECFILE</Identifier>
    <Disclosure_x0020_Activity xmlns="9c571b2f-e523-4ab2-ba2e-09e151a03ef4">Loan Proposal</Disclosure_x0020_Activity>
    <Webtopic xmlns="9c571b2f-e523-4ab2-ba2e-09e151a03ef4">IS-INS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7BB60A8F515CA548B528A93FB0BE171D" ma:contentTypeVersion="0" ma:contentTypeDescription="A content type to manage public (operations) IDB documents" ma:contentTypeScope="" ma:versionID="797ddeb53c5ed6c79d7d980e1c02cfc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9F7504C-3AE2-4EA7-AB3E-C5326CEFA155}"/>
</file>

<file path=customXml/itemProps2.xml><?xml version="1.0" encoding="utf-8"?>
<ds:datastoreItem xmlns:ds="http://schemas.openxmlformats.org/officeDocument/2006/customXml" ds:itemID="{18B05FD7-3E04-4DF7-B79E-40129A5E2E7A}"/>
</file>

<file path=customXml/itemProps3.xml><?xml version="1.0" encoding="utf-8"?>
<ds:datastoreItem xmlns:ds="http://schemas.openxmlformats.org/officeDocument/2006/customXml" ds:itemID="{1770C86C-5255-404F-ACF5-AF493BBE2B2B}"/>
</file>

<file path=customXml/itemProps4.xml><?xml version="1.0" encoding="utf-8"?>
<ds:datastoreItem xmlns:ds="http://schemas.openxmlformats.org/officeDocument/2006/customXml" ds:itemID="{6C908740-F544-4604-9342-428130890D76}"/>
</file>

<file path=customXml/itemProps5.xml><?xml version="1.0" encoding="utf-8"?>
<ds:datastoreItem xmlns:ds="http://schemas.openxmlformats.org/officeDocument/2006/customXml" ds:itemID="{8FB10B34-5303-478C-A831-BFD1DF3543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225</Words>
  <Characters>1286</Characters>
  <Application>Microsoft Office Word</Application>
  <DocSecurity>4</DocSecurity>
  <Lines>10</Lines>
  <Paragraphs>3</Paragraphs>
  <ScaleCrop>false</ScaleCrop>
  <Company>Inter-American Development Bank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Municipios Mejoria de Barrios</dc:title>
  <dc:creator>Test</dc:creator>
  <cp:lastModifiedBy>Inter-American Development Bank</cp:lastModifiedBy>
  <cp:revision>2</cp:revision>
  <dcterms:created xsi:type="dcterms:W3CDTF">2013-02-28T15:46:00Z</dcterms:created>
  <dcterms:modified xsi:type="dcterms:W3CDTF">2013-02-28T15:46:00Z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0x01010046CF21643EE8D14686A648AA6DAD0892007BB60A8F515CA548B528A93FB0BE171D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