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C1B" w:rsidRPr="00493FE9" w:rsidRDefault="00112C1B" w:rsidP="00493FE9">
      <w:pPr>
        <w:jc w:val="center"/>
        <w:rPr>
          <w:rFonts w:ascii="Times New Roman Bold" w:hAnsi="Times New Roman Bold" w:cs="Times New Roman"/>
          <w:b/>
          <w:smallCaps/>
          <w:sz w:val="24"/>
          <w:szCs w:val="24"/>
          <w:lang w:val="es-ES_tradnl"/>
        </w:rPr>
      </w:pPr>
      <w:r w:rsidRPr="00AD7860">
        <w:rPr>
          <w:rFonts w:ascii="Times New Roman" w:hAnsi="Times New Roman" w:cs="Times New Roman"/>
          <w:b/>
          <w:smallCaps/>
          <w:sz w:val="24"/>
          <w:szCs w:val="24"/>
          <w:lang w:val="es-ES_tradnl"/>
        </w:rPr>
        <w:t>Ex</w:t>
      </w:r>
      <w:r w:rsidRPr="00493FE9">
        <w:rPr>
          <w:rFonts w:ascii="Times New Roman Bold" w:hAnsi="Times New Roman Bold" w:cs="Times New Roman"/>
          <w:b/>
          <w:smallCaps/>
          <w:sz w:val="24"/>
          <w:szCs w:val="24"/>
          <w:lang w:val="es-ES_tradnl"/>
        </w:rPr>
        <w:t>periencia y lecciones aprendidas</w:t>
      </w:r>
    </w:p>
    <w:p w:rsidR="003653EA" w:rsidRPr="00DB5414" w:rsidRDefault="00BD0A13"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El Banco tiene amplia experiencia de trabajo </w:t>
      </w:r>
      <w:r w:rsidR="00AB4A2E" w:rsidRPr="00DB5414">
        <w:rPr>
          <w:rFonts w:ascii="Times New Roman" w:hAnsi="Times New Roman" w:cs="Times New Roman"/>
          <w:sz w:val="24"/>
          <w:szCs w:val="24"/>
          <w:lang w:val="es-ES_tradnl"/>
        </w:rPr>
        <w:t xml:space="preserve">con gobiernos subnacionales en las áreas de </w:t>
      </w:r>
      <w:r w:rsidRPr="00DB5414">
        <w:rPr>
          <w:rFonts w:ascii="Times New Roman" w:hAnsi="Times New Roman" w:cs="Times New Roman"/>
          <w:sz w:val="24"/>
          <w:szCs w:val="24"/>
          <w:lang w:val="es-ES_tradnl"/>
        </w:rPr>
        <w:t>reordenamiento urbano</w:t>
      </w:r>
      <w:r w:rsidR="0045559B" w:rsidRPr="00DB5414">
        <w:rPr>
          <w:rFonts w:ascii="Times New Roman" w:hAnsi="Times New Roman" w:cs="Times New Roman"/>
          <w:sz w:val="24"/>
          <w:szCs w:val="24"/>
          <w:lang w:val="es-ES_tradnl"/>
        </w:rPr>
        <w:t xml:space="preserve"> y </w:t>
      </w:r>
      <w:r w:rsidR="007F69B7" w:rsidRPr="00DB5414">
        <w:rPr>
          <w:rFonts w:ascii="Times New Roman" w:hAnsi="Times New Roman" w:cs="Times New Roman"/>
          <w:sz w:val="24"/>
          <w:szCs w:val="24"/>
          <w:lang w:val="es-ES_tradnl"/>
        </w:rPr>
        <w:t>recuperación de áreas centrales, apoyo al ordenamiento territorial</w:t>
      </w:r>
      <w:r w:rsidR="008F484C">
        <w:rPr>
          <w:rFonts w:ascii="Times New Roman" w:hAnsi="Times New Roman" w:cs="Times New Roman"/>
          <w:sz w:val="24"/>
          <w:szCs w:val="24"/>
          <w:lang w:val="es-ES_tradnl"/>
        </w:rPr>
        <w:t xml:space="preserve"> </w:t>
      </w:r>
      <w:r w:rsidRPr="00DB5414">
        <w:rPr>
          <w:rFonts w:ascii="Times New Roman" w:hAnsi="Times New Roman" w:cs="Times New Roman"/>
          <w:sz w:val="24"/>
          <w:szCs w:val="24"/>
          <w:lang w:val="es-ES_tradnl"/>
        </w:rPr>
        <w:t>y mejora en la prestación de</w:t>
      </w:r>
      <w:r w:rsidR="00AB4A2E" w:rsidRPr="00DB5414">
        <w:rPr>
          <w:rFonts w:ascii="Times New Roman" w:hAnsi="Times New Roman" w:cs="Times New Roman"/>
          <w:sz w:val="24"/>
          <w:szCs w:val="24"/>
          <w:lang w:val="es-ES_tradnl"/>
        </w:rPr>
        <w:t xml:space="preserve"> servicios públicos</w:t>
      </w:r>
      <w:r w:rsidR="00F908EA" w:rsidRPr="00DB5414">
        <w:rPr>
          <w:rFonts w:ascii="Times New Roman" w:hAnsi="Times New Roman" w:cs="Times New Roman"/>
          <w:sz w:val="24"/>
          <w:szCs w:val="24"/>
          <w:lang w:val="es-ES_tradnl"/>
        </w:rPr>
        <w:t xml:space="preserve"> </w:t>
      </w:r>
      <w:r w:rsidR="00757968" w:rsidRPr="00DB5414">
        <w:rPr>
          <w:rFonts w:ascii="Times New Roman" w:hAnsi="Times New Roman" w:cs="Times New Roman"/>
          <w:sz w:val="24"/>
          <w:szCs w:val="24"/>
          <w:lang w:val="es-ES_tradnl"/>
        </w:rPr>
        <w:t>municipales e infraestructura urbana</w:t>
      </w:r>
      <w:r w:rsidR="00AB4A2E" w:rsidRPr="00DB5414">
        <w:rPr>
          <w:rFonts w:ascii="Times New Roman" w:hAnsi="Times New Roman" w:cs="Times New Roman"/>
          <w:sz w:val="24"/>
          <w:szCs w:val="24"/>
          <w:lang w:val="es-ES_tradnl"/>
        </w:rPr>
        <w:t>.</w:t>
      </w:r>
      <w:r w:rsidR="00830A46" w:rsidRPr="00DB5414">
        <w:rPr>
          <w:rFonts w:ascii="Times New Roman" w:hAnsi="Times New Roman" w:cs="Times New Roman"/>
          <w:sz w:val="24"/>
          <w:szCs w:val="24"/>
          <w:lang w:val="es-ES_tradnl"/>
        </w:rPr>
        <w:t xml:space="preserve"> </w:t>
      </w:r>
      <w:r w:rsidR="00306086" w:rsidRPr="00DB5414">
        <w:rPr>
          <w:rFonts w:ascii="Times New Roman" w:hAnsi="Times New Roman" w:cs="Times New Roman"/>
          <w:sz w:val="24"/>
          <w:szCs w:val="24"/>
          <w:lang w:val="es-ES_tradnl"/>
        </w:rPr>
        <w:t>En este sentido</w:t>
      </w:r>
      <w:r w:rsidR="00830A46" w:rsidRPr="00DB5414">
        <w:rPr>
          <w:rFonts w:ascii="Times New Roman" w:hAnsi="Times New Roman" w:cs="Times New Roman"/>
          <w:sz w:val="24"/>
          <w:szCs w:val="24"/>
          <w:lang w:val="es-ES_tradnl"/>
        </w:rPr>
        <w:t xml:space="preserve">, el diseño de </w:t>
      </w:r>
      <w:r w:rsidR="00757968" w:rsidRPr="00DB5414">
        <w:rPr>
          <w:rFonts w:ascii="Times New Roman" w:hAnsi="Times New Roman" w:cs="Times New Roman"/>
          <w:sz w:val="24"/>
          <w:szCs w:val="24"/>
          <w:lang w:val="es-ES_tradnl"/>
        </w:rPr>
        <w:t>la</w:t>
      </w:r>
      <w:r w:rsidR="00830A46" w:rsidRPr="00DB5414">
        <w:rPr>
          <w:rFonts w:ascii="Times New Roman" w:hAnsi="Times New Roman" w:cs="Times New Roman"/>
          <w:sz w:val="24"/>
          <w:szCs w:val="24"/>
          <w:lang w:val="es-ES_tradnl"/>
        </w:rPr>
        <w:t xml:space="preserve"> operación </w:t>
      </w:r>
      <w:r w:rsidR="00757968" w:rsidRPr="00DB5414">
        <w:rPr>
          <w:rFonts w:ascii="Times New Roman" w:hAnsi="Times New Roman" w:cs="Times New Roman"/>
          <w:sz w:val="24"/>
          <w:szCs w:val="24"/>
          <w:lang w:val="es-ES_tradnl"/>
        </w:rPr>
        <w:t xml:space="preserve">propuesta </w:t>
      </w:r>
      <w:r w:rsidR="00EE5584" w:rsidRPr="00DB5414">
        <w:rPr>
          <w:rFonts w:ascii="Times New Roman" w:hAnsi="Times New Roman" w:cs="Times New Roman"/>
          <w:sz w:val="24"/>
          <w:szCs w:val="24"/>
          <w:lang w:val="es-ES_tradnl"/>
        </w:rPr>
        <w:t xml:space="preserve">se ha nutrido de la experiencia </w:t>
      </w:r>
      <w:r w:rsidR="00830A46" w:rsidRPr="00DB5414">
        <w:rPr>
          <w:rFonts w:ascii="Times New Roman" w:hAnsi="Times New Roman" w:cs="Times New Roman"/>
          <w:sz w:val="24"/>
          <w:szCs w:val="24"/>
          <w:lang w:val="es-ES_tradnl"/>
        </w:rPr>
        <w:t xml:space="preserve">en el diseño y ejecución </w:t>
      </w:r>
      <w:r w:rsidR="00757968" w:rsidRPr="00DB5414">
        <w:rPr>
          <w:rFonts w:ascii="Times New Roman" w:hAnsi="Times New Roman" w:cs="Times New Roman"/>
          <w:sz w:val="24"/>
          <w:szCs w:val="24"/>
          <w:lang w:val="es-ES_tradnl"/>
        </w:rPr>
        <w:t>de programas implementados en Bolivia y la región.</w:t>
      </w:r>
    </w:p>
    <w:p w:rsidR="004D0ADA" w:rsidRPr="00DB5414" w:rsidRDefault="003653EA" w:rsidP="00DB5414">
      <w:pPr>
        <w:jc w:val="both"/>
        <w:rPr>
          <w:rFonts w:ascii="Times New Roman" w:hAnsi="Times New Roman" w:cs="Times New Roman"/>
          <w:sz w:val="24"/>
          <w:szCs w:val="24"/>
          <w:lang w:val="es-ES_tradnl"/>
        </w:rPr>
      </w:pPr>
      <w:r w:rsidRPr="00DB5414">
        <w:rPr>
          <w:rFonts w:ascii="Times New Roman" w:hAnsi="Times New Roman" w:cs="Times New Roman"/>
          <w:i/>
          <w:sz w:val="24"/>
          <w:szCs w:val="24"/>
          <w:lang w:val="es-ES_tradnl"/>
        </w:rPr>
        <w:t xml:space="preserve">En </w:t>
      </w:r>
      <w:r w:rsidR="00E97545" w:rsidRPr="00DB5414">
        <w:rPr>
          <w:rFonts w:ascii="Times New Roman" w:hAnsi="Times New Roman" w:cs="Times New Roman"/>
          <w:i/>
          <w:sz w:val="24"/>
          <w:szCs w:val="24"/>
          <w:lang w:val="es-ES_tradnl"/>
        </w:rPr>
        <w:t xml:space="preserve">el ámbito del </w:t>
      </w:r>
      <w:r w:rsidRPr="00DB5414">
        <w:rPr>
          <w:rFonts w:ascii="Times New Roman" w:hAnsi="Times New Roman" w:cs="Times New Roman"/>
          <w:i/>
          <w:sz w:val="24"/>
          <w:szCs w:val="24"/>
          <w:lang w:val="es-ES_tradnl"/>
        </w:rPr>
        <w:t>reordenamiento urbano</w:t>
      </w:r>
      <w:r w:rsidR="0045559B" w:rsidRPr="00DB5414">
        <w:rPr>
          <w:rFonts w:ascii="Times New Roman" w:hAnsi="Times New Roman" w:cs="Times New Roman"/>
          <w:i/>
          <w:sz w:val="24"/>
          <w:szCs w:val="24"/>
          <w:lang w:val="es-ES_tradnl"/>
        </w:rPr>
        <w:t xml:space="preserve"> y recuperación de áreas centrales</w:t>
      </w:r>
      <w:r w:rsidRPr="00DB5414">
        <w:rPr>
          <w:rFonts w:ascii="Times New Roman" w:hAnsi="Times New Roman" w:cs="Times New Roman"/>
          <w:i/>
          <w:sz w:val="24"/>
          <w:szCs w:val="24"/>
          <w:lang w:val="es-ES_tradnl"/>
        </w:rPr>
        <w:t>:</w:t>
      </w:r>
      <w:r w:rsidRPr="00DB5414">
        <w:rPr>
          <w:rFonts w:ascii="Times New Roman" w:hAnsi="Times New Roman" w:cs="Times New Roman"/>
          <w:sz w:val="24"/>
          <w:szCs w:val="24"/>
          <w:lang w:val="es-ES_tradnl"/>
        </w:rPr>
        <w:t xml:space="preserve"> </w:t>
      </w:r>
      <w:r w:rsidR="001527CD" w:rsidRPr="00DB5414">
        <w:rPr>
          <w:rFonts w:ascii="Times New Roman" w:hAnsi="Times New Roman" w:cs="Times New Roman"/>
          <w:sz w:val="24"/>
          <w:szCs w:val="24"/>
          <w:lang w:val="es-ES_tradnl"/>
        </w:rPr>
        <w:t xml:space="preserve">el </w:t>
      </w:r>
      <w:r w:rsidR="00F908EA" w:rsidRPr="00DB5414">
        <w:rPr>
          <w:rFonts w:ascii="Times New Roman" w:hAnsi="Times New Roman" w:cs="Times New Roman"/>
          <w:sz w:val="24"/>
          <w:szCs w:val="24"/>
          <w:lang w:val="es-ES_tradnl"/>
        </w:rPr>
        <w:t>Programa de Revitalización y Desarrollo Urbano de la Paz</w:t>
      </w:r>
      <w:r w:rsidR="001527CD" w:rsidRPr="00DB5414">
        <w:rPr>
          <w:rFonts w:ascii="Times New Roman" w:hAnsi="Times New Roman" w:cs="Times New Roman"/>
          <w:sz w:val="24"/>
          <w:szCs w:val="24"/>
          <w:lang w:val="es-ES_tradnl"/>
        </w:rPr>
        <w:t>, en Bolivia</w:t>
      </w:r>
      <w:r w:rsidR="00F908EA" w:rsidRPr="00DB5414">
        <w:rPr>
          <w:rFonts w:ascii="Times New Roman" w:hAnsi="Times New Roman" w:cs="Times New Roman"/>
          <w:sz w:val="24"/>
          <w:szCs w:val="24"/>
          <w:lang w:val="es-ES_tradnl"/>
        </w:rPr>
        <w:t xml:space="preserve"> (</w:t>
      </w:r>
      <w:r w:rsidR="005963CB" w:rsidRPr="00DB5414">
        <w:rPr>
          <w:rFonts w:ascii="Times New Roman" w:hAnsi="Times New Roman" w:cs="Times New Roman"/>
          <w:sz w:val="24"/>
          <w:szCs w:val="24"/>
          <w:lang w:val="es-ES_tradnl"/>
        </w:rPr>
        <w:t>BO0216</w:t>
      </w:r>
      <w:r w:rsidR="00F908EA" w:rsidRPr="00DB5414">
        <w:rPr>
          <w:rFonts w:ascii="Times New Roman" w:hAnsi="Times New Roman" w:cs="Times New Roman"/>
          <w:sz w:val="24"/>
          <w:szCs w:val="24"/>
          <w:lang w:val="es-ES_tradnl"/>
        </w:rPr>
        <w:t>)</w:t>
      </w:r>
      <w:r w:rsidR="00323CB6" w:rsidRPr="00DB5414">
        <w:rPr>
          <w:rFonts w:ascii="Times New Roman" w:hAnsi="Times New Roman" w:cs="Times New Roman"/>
          <w:sz w:val="24"/>
          <w:szCs w:val="24"/>
          <w:lang w:val="es-ES_tradnl"/>
        </w:rPr>
        <w:t xml:space="preserve"> y</w:t>
      </w:r>
      <w:r w:rsidR="0017101F" w:rsidRPr="00DB5414">
        <w:rPr>
          <w:rFonts w:ascii="Times New Roman" w:hAnsi="Times New Roman" w:cs="Times New Roman"/>
          <w:sz w:val="24"/>
          <w:szCs w:val="24"/>
          <w:lang w:val="es-ES_tradnl"/>
        </w:rPr>
        <w:t xml:space="preserve"> </w:t>
      </w:r>
      <w:r w:rsidR="001527CD" w:rsidRPr="00DB5414">
        <w:rPr>
          <w:rFonts w:ascii="Times New Roman" w:hAnsi="Times New Roman" w:cs="Times New Roman"/>
          <w:sz w:val="24"/>
          <w:szCs w:val="24"/>
          <w:lang w:val="es-ES_tradnl"/>
        </w:rPr>
        <w:t xml:space="preserve">el </w:t>
      </w:r>
      <w:r w:rsidR="005963CB" w:rsidRPr="00DB5414">
        <w:rPr>
          <w:rFonts w:ascii="Times New Roman" w:hAnsi="Times New Roman" w:cs="Times New Roman"/>
          <w:sz w:val="24"/>
          <w:szCs w:val="24"/>
          <w:lang w:val="es-ES_tradnl"/>
        </w:rPr>
        <w:t>Programa de Rehabilitación del Centro Histórico de Quito</w:t>
      </w:r>
      <w:r w:rsidR="001527CD" w:rsidRPr="00DB5414">
        <w:rPr>
          <w:rFonts w:ascii="Times New Roman" w:hAnsi="Times New Roman" w:cs="Times New Roman"/>
          <w:sz w:val="24"/>
          <w:szCs w:val="24"/>
          <w:lang w:val="es-ES_tradnl"/>
        </w:rPr>
        <w:t>, en Ecuador</w:t>
      </w:r>
      <w:r w:rsidR="005963CB" w:rsidRPr="00DB5414">
        <w:rPr>
          <w:rFonts w:ascii="Times New Roman" w:hAnsi="Times New Roman" w:cs="Times New Roman"/>
          <w:sz w:val="24"/>
          <w:szCs w:val="24"/>
          <w:lang w:val="es-ES_tradnl"/>
        </w:rPr>
        <w:t xml:space="preserve"> (EC-L1006)</w:t>
      </w:r>
      <w:r w:rsidR="00757968" w:rsidRPr="00DB5414">
        <w:rPr>
          <w:rFonts w:ascii="Times New Roman" w:hAnsi="Times New Roman" w:cs="Times New Roman"/>
          <w:sz w:val="24"/>
          <w:szCs w:val="24"/>
          <w:lang w:val="es-ES_tradnl"/>
        </w:rPr>
        <w:t xml:space="preserve"> han aportado importantes experiencias</w:t>
      </w:r>
      <w:r w:rsidR="00C6553E" w:rsidRPr="00DB5414">
        <w:rPr>
          <w:rFonts w:ascii="Times New Roman" w:hAnsi="Times New Roman" w:cs="Times New Roman"/>
          <w:sz w:val="24"/>
          <w:szCs w:val="24"/>
          <w:lang w:val="es-ES_tradnl"/>
        </w:rPr>
        <w:t xml:space="preserve">. </w:t>
      </w:r>
      <w:r w:rsidR="00E97545" w:rsidRPr="00DB5414">
        <w:rPr>
          <w:rFonts w:ascii="Times New Roman" w:hAnsi="Times New Roman" w:cs="Times New Roman"/>
          <w:i/>
          <w:sz w:val="24"/>
          <w:szCs w:val="24"/>
          <w:lang w:val="es-ES_tradnl"/>
        </w:rPr>
        <w:t>En temas asociados</w:t>
      </w:r>
      <w:r w:rsidR="001527CD" w:rsidRPr="00DB5414">
        <w:rPr>
          <w:rFonts w:ascii="Times New Roman" w:hAnsi="Times New Roman" w:cs="Times New Roman"/>
          <w:i/>
          <w:sz w:val="24"/>
          <w:szCs w:val="24"/>
          <w:lang w:val="es-ES_tradnl"/>
        </w:rPr>
        <w:t xml:space="preserve"> al ordenamiento del territorio</w:t>
      </w:r>
      <w:r w:rsidR="00E97545" w:rsidRPr="00DB5414">
        <w:rPr>
          <w:rFonts w:ascii="Times New Roman" w:hAnsi="Times New Roman" w:cs="Times New Roman"/>
          <w:sz w:val="24"/>
          <w:szCs w:val="24"/>
          <w:lang w:val="es-ES_tradnl"/>
        </w:rPr>
        <w:t xml:space="preserve"> </w:t>
      </w:r>
      <w:r w:rsidR="001527CD" w:rsidRPr="00DB5414">
        <w:rPr>
          <w:rFonts w:ascii="Times New Roman" w:hAnsi="Times New Roman" w:cs="Times New Roman"/>
          <w:sz w:val="24"/>
          <w:szCs w:val="24"/>
          <w:lang w:val="es-ES_tradnl"/>
        </w:rPr>
        <w:t xml:space="preserve">se cuenta con la experiencia reciente del </w:t>
      </w:r>
      <w:r w:rsidR="00F908EA" w:rsidRPr="00DB5414">
        <w:rPr>
          <w:rFonts w:ascii="Times New Roman" w:hAnsi="Times New Roman" w:cs="Times New Roman"/>
          <w:sz w:val="24"/>
          <w:szCs w:val="24"/>
          <w:lang w:val="es-ES_tradnl"/>
        </w:rPr>
        <w:t xml:space="preserve">el </w:t>
      </w:r>
      <w:r w:rsidR="00E21067" w:rsidRPr="00DB5414">
        <w:rPr>
          <w:rFonts w:ascii="Times New Roman" w:hAnsi="Times New Roman" w:cs="Times New Roman"/>
          <w:sz w:val="24"/>
          <w:szCs w:val="24"/>
          <w:lang w:val="es-ES_tradnl"/>
        </w:rPr>
        <w:t xml:space="preserve">Programa de Recuperación de Áreas Centrales y Apoyo al Ordenamiento Territorial de </w:t>
      </w:r>
      <w:r w:rsidR="001527CD" w:rsidRPr="00DB5414">
        <w:rPr>
          <w:rFonts w:ascii="Times New Roman" w:hAnsi="Times New Roman" w:cs="Times New Roman"/>
          <w:sz w:val="24"/>
          <w:szCs w:val="24"/>
          <w:lang w:val="es-ES_tradnl"/>
        </w:rPr>
        <w:t xml:space="preserve">la ciudad de </w:t>
      </w:r>
      <w:r w:rsidR="00E21067" w:rsidRPr="00DB5414">
        <w:rPr>
          <w:rFonts w:ascii="Times New Roman" w:hAnsi="Times New Roman" w:cs="Times New Roman"/>
          <w:sz w:val="24"/>
          <w:szCs w:val="24"/>
          <w:lang w:val="es-ES_tradnl"/>
        </w:rPr>
        <w:t>Cuenca</w:t>
      </w:r>
      <w:r w:rsidR="001527CD" w:rsidRPr="00DB5414">
        <w:rPr>
          <w:rFonts w:ascii="Times New Roman" w:hAnsi="Times New Roman" w:cs="Times New Roman"/>
          <w:sz w:val="24"/>
          <w:szCs w:val="24"/>
          <w:lang w:val="es-ES_tradnl"/>
        </w:rPr>
        <w:t xml:space="preserve">, en el Ecuador </w:t>
      </w:r>
      <w:r w:rsidR="00E21067" w:rsidRPr="00DB5414">
        <w:rPr>
          <w:rFonts w:ascii="Times New Roman" w:hAnsi="Times New Roman" w:cs="Times New Roman"/>
          <w:sz w:val="24"/>
          <w:szCs w:val="24"/>
          <w:lang w:val="es-ES_tradnl"/>
        </w:rPr>
        <w:t>(EC-L1021)</w:t>
      </w:r>
      <w:r w:rsidR="001E5E99" w:rsidRPr="00DB5414">
        <w:rPr>
          <w:rFonts w:ascii="Times New Roman" w:hAnsi="Times New Roman" w:cs="Times New Roman"/>
          <w:sz w:val="24"/>
          <w:szCs w:val="24"/>
          <w:lang w:val="es-ES_tradnl"/>
        </w:rPr>
        <w:t xml:space="preserve">. </w:t>
      </w:r>
      <w:r w:rsidR="001527CD" w:rsidRPr="00DB5414">
        <w:rPr>
          <w:rFonts w:ascii="Times New Roman" w:hAnsi="Times New Roman" w:cs="Times New Roman"/>
          <w:sz w:val="24"/>
          <w:szCs w:val="24"/>
          <w:lang w:val="es-ES_tradnl"/>
        </w:rPr>
        <w:t>A su turno,</w:t>
      </w:r>
      <w:r w:rsidR="001527CD" w:rsidRPr="00DB5414">
        <w:rPr>
          <w:rFonts w:ascii="Times New Roman" w:hAnsi="Times New Roman" w:cs="Times New Roman"/>
          <w:i/>
          <w:sz w:val="24"/>
          <w:szCs w:val="24"/>
          <w:lang w:val="es-ES_tradnl"/>
        </w:rPr>
        <w:t xml:space="preserve"> e</w:t>
      </w:r>
      <w:r w:rsidR="001E5E99" w:rsidRPr="00DB5414">
        <w:rPr>
          <w:rFonts w:ascii="Times New Roman" w:hAnsi="Times New Roman" w:cs="Times New Roman"/>
          <w:i/>
          <w:sz w:val="24"/>
          <w:szCs w:val="24"/>
          <w:lang w:val="es-ES_tradnl"/>
        </w:rPr>
        <w:t xml:space="preserve">n el campo de la mejora en la </w:t>
      </w:r>
      <w:r w:rsidR="00E21067" w:rsidRPr="00DB5414">
        <w:rPr>
          <w:rFonts w:ascii="Times New Roman" w:hAnsi="Times New Roman" w:cs="Times New Roman"/>
          <w:i/>
          <w:sz w:val="24"/>
          <w:szCs w:val="24"/>
          <w:lang w:val="es-ES_tradnl"/>
        </w:rPr>
        <w:t>prest</w:t>
      </w:r>
      <w:r w:rsidR="001527CD" w:rsidRPr="00DB5414">
        <w:rPr>
          <w:rFonts w:ascii="Times New Roman" w:hAnsi="Times New Roman" w:cs="Times New Roman"/>
          <w:i/>
          <w:sz w:val="24"/>
          <w:szCs w:val="24"/>
          <w:lang w:val="es-ES_tradnl"/>
        </w:rPr>
        <w:t>ación de servicios al ciudadano</w:t>
      </w:r>
      <w:r w:rsidR="00E21067" w:rsidRPr="00DB5414">
        <w:rPr>
          <w:rFonts w:ascii="Times New Roman" w:hAnsi="Times New Roman" w:cs="Times New Roman"/>
          <w:sz w:val="24"/>
          <w:szCs w:val="24"/>
          <w:lang w:val="es-ES_tradnl"/>
        </w:rPr>
        <w:t xml:space="preserve"> </w:t>
      </w:r>
      <w:r w:rsidR="001527CD" w:rsidRPr="00DB5414">
        <w:rPr>
          <w:rFonts w:ascii="Times New Roman" w:hAnsi="Times New Roman" w:cs="Times New Roman"/>
          <w:sz w:val="24"/>
          <w:szCs w:val="24"/>
          <w:lang w:val="es-ES_tradnl"/>
        </w:rPr>
        <w:t>se cuenta con experiencia de trabajo de varios programas ejecutados e</w:t>
      </w:r>
      <w:r w:rsidR="00F01366" w:rsidRPr="00DB5414">
        <w:rPr>
          <w:rFonts w:ascii="Times New Roman" w:hAnsi="Times New Roman" w:cs="Times New Roman"/>
          <w:sz w:val="24"/>
          <w:szCs w:val="24"/>
          <w:lang w:val="es-ES_tradnl"/>
        </w:rPr>
        <w:t xml:space="preserve">specialmente en países del cono sur, </w:t>
      </w:r>
      <w:r w:rsidR="008B79EB" w:rsidRPr="00DB5414">
        <w:rPr>
          <w:rFonts w:ascii="Times New Roman" w:hAnsi="Times New Roman" w:cs="Times New Roman"/>
          <w:sz w:val="24"/>
          <w:szCs w:val="24"/>
          <w:lang w:val="es-ES_tradnl"/>
        </w:rPr>
        <w:t xml:space="preserve">entre ellos </w:t>
      </w:r>
      <w:r w:rsidR="001527CD" w:rsidRPr="00DB5414">
        <w:rPr>
          <w:rFonts w:ascii="Times New Roman" w:hAnsi="Times New Roman" w:cs="Times New Roman"/>
          <w:sz w:val="24"/>
          <w:szCs w:val="24"/>
          <w:lang w:val="es-ES_tradnl"/>
        </w:rPr>
        <w:t xml:space="preserve">el </w:t>
      </w:r>
      <w:r w:rsidR="001E5E99" w:rsidRPr="00DB5414">
        <w:rPr>
          <w:rFonts w:ascii="Times New Roman" w:hAnsi="Times New Roman" w:cs="Times New Roman"/>
          <w:sz w:val="24"/>
          <w:szCs w:val="24"/>
          <w:lang w:val="es-ES_tradnl"/>
        </w:rPr>
        <w:t>Programa de Desarrollo y Gestión Municipal</w:t>
      </w:r>
      <w:r w:rsidR="00F01366" w:rsidRPr="00DB5414">
        <w:rPr>
          <w:rFonts w:ascii="Times New Roman" w:hAnsi="Times New Roman" w:cs="Times New Roman"/>
          <w:sz w:val="24"/>
          <w:szCs w:val="24"/>
          <w:lang w:val="es-ES_tradnl"/>
        </w:rPr>
        <w:t>, en Uruguay</w:t>
      </w:r>
      <w:r w:rsidR="001E5E99" w:rsidRPr="00DB5414">
        <w:rPr>
          <w:rFonts w:ascii="Times New Roman" w:hAnsi="Times New Roman" w:cs="Times New Roman"/>
          <w:sz w:val="24"/>
          <w:szCs w:val="24"/>
          <w:lang w:val="es-ES_tradnl"/>
        </w:rPr>
        <w:t xml:space="preserve"> (UR</w:t>
      </w:r>
      <w:r w:rsidR="002A3408" w:rsidRPr="00DB5414">
        <w:rPr>
          <w:rFonts w:ascii="Times New Roman" w:hAnsi="Times New Roman" w:cs="Times New Roman"/>
          <w:sz w:val="24"/>
          <w:szCs w:val="24"/>
          <w:lang w:val="es-ES_tradnl"/>
        </w:rPr>
        <w:t>0131</w:t>
      </w:r>
      <w:r w:rsidR="001E5E99" w:rsidRPr="00DB5414">
        <w:rPr>
          <w:rFonts w:ascii="Times New Roman" w:hAnsi="Times New Roman" w:cs="Times New Roman"/>
          <w:sz w:val="24"/>
          <w:szCs w:val="24"/>
          <w:lang w:val="es-ES_tradnl"/>
        </w:rPr>
        <w:t>).</w:t>
      </w:r>
      <w:r w:rsidR="004D0ADA" w:rsidRPr="00DB5414">
        <w:rPr>
          <w:rFonts w:ascii="Times New Roman" w:hAnsi="Times New Roman" w:cs="Times New Roman"/>
          <w:sz w:val="24"/>
          <w:szCs w:val="24"/>
          <w:lang w:val="es-ES_tradnl"/>
        </w:rPr>
        <w:t xml:space="preserve"> </w:t>
      </w:r>
      <w:r w:rsidR="00C05395" w:rsidRPr="00DB5414">
        <w:rPr>
          <w:rFonts w:ascii="Times New Roman" w:hAnsi="Times New Roman" w:cs="Times New Roman"/>
          <w:sz w:val="24"/>
          <w:szCs w:val="24"/>
          <w:lang w:val="es-ES_tradnl"/>
        </w:rPr>
        <w:t xml:space="preserve">La ejecución de estos </w:t>
      </w:r>
      <w:r w:rsidR="00751B5E" w:rsidRPr="00DB5414">
        <w:rPr>
          <w:rFonts w:ascii="Times New Roman" w:hAnsi="Times New Roman" w:cs="Times New Roman"/>
          <w:sz w:val="24"/>
          <w:szCs w:val="24"/>
          <w:lang w:val="es-ES_tradnl"/>
        </w:rPr>
        <w:t xml:space="preserve">programas </w:t>
      </w:r>
      <w:r w:rsidR="00DA6F7D" w:rsidRPr="00DB5414">
        <w:rPr>
          <w:rFonts w:ascii="Times New Roman" w:hAnsi="Times New Roman" w:cs="Times New Roman"/>
          <w:sz w:val="24"/>
          <w:szCs w:val="24"/>
          <w:lang w:val="es-ES_tradnl"/>
        </w:rPr>
        <w:t>provee experiencia</w:t>
      </w:r>
      <w:r w:rsidR="00757968" w:rsidRPr="00DB5414">
        <w:rPr>
          <w:rFonts w:ascii="Times New Roman" w:hAnsi="Times New Roman" w:cs="Times New Roman"/>
          <w:sz w:val="24"/>
          <w:szCs w:val="24"/>
          <w:lang w:val="es-ES_tradnl"/>
        </w:rPr>
        <w:t>s</w:t>
      </w:r>
      <w:r w:rsidR="00DA6F7D" w:rsidRPr="00DB5414">
        <w:rPr>
          <w:rFonts w:ascii="Times New Roman" w:hAnsi="Times New Roman" w:cs="Times New Roman"/>
          <w:sz w:val="24"/>
          <w:szCs w:val="24"/>
          <w:lang w:val="es-ES_tradnl"/>
        </w:rPr>
        <w:t xml:space="preserve"> relevante</w:t>
      </w:r>
      <w:r w:rsidR="00757968" w:rsidRPr="00DB5414">
        <w:rPr>
          <w:rFonts w:ascii="Times New Roman" w:hAnsi="Times New Roman" w:cs="Times New Roman"/>
          <w:sz w:val="24"/>
          <w:szCs w:val="24"/>
          <w:lang w:val="es-ES_tradnl"/>
        </w:rPr>
        <w:t>s</w:t>
      </w:r>
      <w:r w:rsidR="00DA6F7D" w:rsidRPr="00DB5414">
        <w:rPr>
          <w:rFonts w:ascii="Times New Roman" w:hAnsi="Times New Roman" w:cs="Times New Roman"/>
          <w:sz w:val="24"/>
          <w:szCs w:val="24"/>
          <w:lang w:val="es-ES_tradnl"/>
        </w:rPr>
        <w:t xml:space="preserve"> </w:t>
      </w:r>
      <w:r w:rsidR="00BE53DE" w:rsidRPr="00DB5414">
        <w:rPr>
          <w:rFonts w:ascii="Times New Roman" w:hAnsi="Times New Roman" w:cs="Times New Roman"/>
          <w:sz w:val="24"/>
          <w:szCs w:val="24"/>
          <w:lang w:val="es-ES_tradnl"/>
        </w:rPr>
        <w:t xml:space="preserve">al equipo de proyecto </w:t>
      </w:r>
      <w:r w:rsidR="00DA6F7D" w:rsidRPr="00DB5414">
        <w:rPr>
          <w:rFonts w:ascii="Times New Roman" w:hAnsi="Times New Roman" w:cs="Times New Roman"/>
          <w:sz w:val="24"/>
          <w:szCs w:val="24"/>
          <w:lang w:val="es-ES_tradnl"/>
        </w:rPr>
        <w:t>en los ámbitos del diseño técnico, estrategia de ejecución, naturaleza de las intervenciones y sostenibilidad de las acciones</w:t>
      </w:r>
      <w:r w:rsidR="00F52FBC" w:rsidRPr="00DB5414">
        <w:rPr>
          <w:rFonts w:ascii="Times New Roman" w:hAnsi="Times New Roman" w:cs="Times New Roman"/>
          <w:sz w:val="24"/>
          <w:szCs w:val="24"/>
          <w:lang w:val="es-ES_tradnl"/>
        </w:rPr>
        <w:t xml:space="preserve">. </w:t>
      </w:r>
    </w:p>
    <w:p w:rsidR="00155767" w:rsidRPr="00DB5414" w:rsidRDefault="00F52FBC"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En el caso de Bolivia</w:t>
      </w:r>
      <w:r w:rsidR="00757968" w:rsidRPr="00DB5414">
        <w:rPr>
          <w:rFonts w:ascii="Times New Roman" w:hAnsi="Times New Roman" w:cs="Times New Roman"/>
          <w:sz w:val="24"/>
          <w:szCs w:val="24"/>
          <w:lang w:val="es-ES_tradnl"/>
        </w:rPr>
        <w:t xml:space="preserve"> </w:t>
      </w:r>
      <w:r w:rsidRPr="00DB5414">
        <w:rPr>
          <w:rFonts w:ascii="Times New Roman" w:hAnsi="Times New Roman" w:cs="Times New Roman"/>
          <w:sz w:val="24"/>
          <w:szCs w:val="24"/>
          <w:lang w:val="es-ES_tradnl"/>
        </w:rPr>
        <w:t xml:space="preserve">el </w:t>
      </w:r>
      <w:r w:rsidRPr="00DB5414">
        <w:rPr>
          <w:rFonts w:ascii="Times New Roman" w:hAnsi="Times New Roman" w:cs="Times New Roman"/>
          <w:i/>
          <w:sz w:val="24"/>
          <w:szCs w:val="24"/>
          <w:lang w:val="es-ES_tradnl"/>
        </w:rPr>
        <w:t xml:space="preserve">Programa de Revitalización y Desarrollo Urbano de </w:t>
      </w:r>
      <w:r w:rsidR="002A3408" w:rsidRPr="00DB5414">
        <w:rPr>
          <w:rFonts w:ascii="Times New Roman" w:hAnsi="Times New Roman" w:cs="Times New Roman"/>
          <w:i/>
          <w:sz w:val="24"/>
          <w:szCs w:val="24"/>
          <w:lang w:val="es-ES_tradnl"/>
        </w:rPr>
        <w:t>L</w:t>
      </w:r>
      <w:r w:rsidRPr="00DB5414">
        <w:rPr>
          <w:rFonts w:ascii="Times New Roman" w:hAnsi="Times New Roman" w:cs="Times New Roman"/>
          <w:i/>
          <w:sz w:val="24"/>
          <w:szCs w:val="24"/>
          <w:lang w:val="es-ES_tradnl"/>
        </w:rPr>
        <w:t>a Paz</w:t>
      </w:r>
      <w:r w:rsidRPr="00DB5414">
        <w:rPr>
          <w:rFonts w:ascii="Times New Roman" w:hAnsi="Times New Roman" w:cs="Times New Roman"/>
          <w:sz w:val="24"/>
          <w:szCs w:val="24"/>
          <w:lang w:val="es-ES_tradnl"/>
        </w:rPr>
        <w:t xml:space="preserve"> </w:t>
      </w:r>
      <w:r w:rsidR="00757968" w:rsidRPr="00DB5414">
        <w:rPr>
          <w:rFonts w:ascii="Times New Roman" w:hAnsi="Times New Roman" w:cs="Times New Roman"/>
          <w:sz w:val="24"/>
          <w:szCs w:val="24"/>
          <w:lang w:val="es-ES_tradnl"/>
        </w:rPr>
        <w:t xml:space="preserve">(PRU) </w:t>
      </w:r>
      <w:r w:rsidRPr="00DB5414">
        <w:rPr>
          <w:rFonts w:ascii="Times New Roman" w:hAnsi="Times New Roman" w:cs="Times New Roman"/>
          <w:sz w:val="24"/>
          <w:szCs w:val="24"/>
          <w:lang w:val="es-ES_tradnl"/>
        </w:rPr>
        <w:t>(BO0216</w:t>
      </w:r>
      <w:r w:rsidR="00505A27" w:rsidRPr="00DB5414">
        <w:rPr>
          <w:rFonts w:ascii="Times New Roman" w:hAnsi="Times New Roman" w:cs="Times New Roman"/>
          <w:sz w:val="24"/>
          <w:szCs w:val="24"/>
          <w:lang w:val="es-ES_tradnl"/>
        </w:rPr>
        <w:t>)</w:t>
      </w:r>
      <w:r w:rsidR="00757968" w:rsidRPr="00DB5414">
        <w:rPr>
          <w:rFonts w:ascii="Times New Roman" w:hAnsi="Times New Roman" w:cs="Times New Roman"/>
          <w:sz w:val="24"/>
          <w:szCs w:val="24"/>
          <w:lang w:val="es-ES_tradnl"/>
        </w:rPr>
        <w:t xml:space="preserve"> realizó una intervención similar a la propuesta por el Programa de Reordenamiento Urbano de La Ceja</w:t>
      </w:r>
      <w:r w:rsidR="002B1B9C" w:rsidRPr="00DB5414">
        <w:rPr>
          <w:rFonts w:ascii="Times New Roman" w:hAnsi="Times New Roman" w:cs="Times New Roman"/>
          <w:sz w:val="24"/>
          <w:szCs w:val="24"/>
          <w:lang w:val="es-ES_tradnl"/>
        </w:rPr>
        <w:t>. La</w:t>
      </w:r>
      <w:r w:rsidR="00505A27" w:rsidRPr="00DB5414">
        <w:rPr>
          <w:rFonts w:ascii="Times New Roman" w:hAnsi="Times New Roman" w:cs="Times New Roman"/>
          <w:sz w:val="24"/>
          <w:szCs w:val="24"/>
          <w:lang w:val="es-ES_tradnl"/>
        </w:rPr>
        <w:t xml:space="preserve"> </w:t>
      </w:r>
      <w:r w:rsidR="004D0ADA" w:rsidRPr="00DB5414">
        <w:rPr>
          <w:rFonts w:ascii="Times New Roman" w:hAnsi="Times New Roman" w:cs="Times New Roman"/>
          <w:sz w:val="24"/>
          <w:szCs w:val="24"/>
          <w:lang w:val="es-ES_tradnl"/>
        </w:rPr>
        <w:t xml:space="preserve">ciudad </w:t>
      </w:r>
      <w:r w:rsidR="002B1B9C" w:rsidRPr="00DB5414">
        <w:rPr>
          <w:rFonts w:ascii="Times New Roman" w:hAnsi="Times New Roman" w:cs="Times New Roman"/>
          <w:sz w:val="24"/>
          <w:szCs w:val="24"/>
          <w:lang w:val="es-ES_tradnl"/>
        </w:rPr>
        <w:t xml:space="preserve">de La Paz conforma, </w:t>
      </w:r>
      <w:r w:rsidR="004D0ADA" w:rsidRPr="00DB5414">
        <w:rPr>
          <w:rFonts w:ascii="Times New Roman" w:hAnsi="Times New Roman" w:cs="Times New Roman"/>
          <w:sz w:val="24"/>
          <w:szCs w:val="24"/>
          <w:lang w:val="es-ES_tradnl"/>
        </w:rPr>
        <w:t>junto a El Alto</w:t>
      </w:r>
      <w:r w:rsidR="002B1B9C" w:rsidRPr="00DB5414">
        <w:rPr>
          <w:rFonts w:ascii="Times New Roman" w:hAnsi="Times New Roman" w:cs="Times New Roman"/>
          <w:sz w:val="24"/>
          <w:szCs w:val="24"/>
          <w:lang w:val="es-ES_tradnl"/>
        </w:rPr>
        <w:t xml:space="preserve">, </w:t>
      </w:r>
      <w:r w:rsidR="004D0ADA" w:rsidRPr="00DB5414">
        <w:rPr>
          <w:rFonts w:ascii="Times New Roman" w:hAnsi="Times New Roman" w:cs="Times New Roman"/>
          <w:sz w:val="24"/>
          <w:szCs w:val="24"/>
          <w:lang w:val="es-ES_tradnl"/>
        </w:rPr>
        <w:t>el área metropolitana más grande de Bolivia</w:t>
      </w:r>
      <w:r w:rsidR="003E2DE6" w:rsidRPr="00DB5414">
        <w:rPr>
          <w:rFonts w:ascii="Times New Roman" w:hAnsi="Times New Roman" w:cs="Times New Roman"/>
          <w:sz w:val="24"/>
          <w:szCs w:val="24"/>
          <w:lang w:val="es-ES_tradnl"/>
        </w:rPr>
        <w:t xml:space="preserve"> y comparte </w:t>
      </w:r>
      <w:r w:rsidR="006518C8" w:rsidRPr="00DB5414">
        <w:rPr>
          <w:rFonts w:ascii="Times New Roman" w:hAnsi="Times New Roman" w:cs="Times New Roman"/>
          <w:sz w:val="24"/>
          <w:szCs w:val="24"/>
          <w:lang w:val="es-ES_tradnl"/>
        </w:rPr>
        <w:t xml:space="preserve">con ella </w:t>
      </w:r>
      <w:r w:rsidR="003E2DE6" w:rsidRPr="00DB5414">
        <w:rPr>
          <w:rFonts w:ascii="Times New Roman" w:hAnsi="Times New Roman" w:cs="Times New Roman"/>
          <w:sz w:val="24"/>
          <w:szCs w:val="24"/>
          <w:lang w:val="es-ES_tradnl"/>
        </w:rPr>
        <w:t>buena parte de su cultura, tradiciones e idiosincrasia</w:t>
      </w:r>
      <w:r w:rsidR="00EA1FFC" w:rsidRPr="00DB5414">
        <w:rPr>
          <w:rFonts w:ascii="Times New Roman" w:hAnsi="Times New Roman" w:cs="Times New Roman"/>
          <w:sz w:val="24"/>
          <w:szCs w:val="24"/>
          <w:lang w:val="es-ES_tradnl"/>
        </w:rPr>
        <w:t xml:space="preserve">. El Programa </w:t>
      </w:r>
      <w:r w:rsidR="00505A27" w:rsidRPr="00DB5414">
        <w:rPr>
          <w:rFonts w:ascii="Times New Roman" w:hAnsi="Times New Roman" w:cs="Times New Roman"/>
          <w:sz w:val="24"/>
          <w:szCs w:val="24"/>
          <w:lang w:val="es-ES_tradnl"/>
        </w:rPr>
        <w:t xml:space="preserve">abordó esfuerzos en materia de </w:t>
      </w:r>
      <w:r w:rsidR="00EA1FFC" w:rsidRPr="00DB5414">
        <w:rPr>
          <w:rFonts w:ascii="Times New Roman" w:hAnsi="Times New Roman" w:cs="Times New Roman"/>
          <w:sz w:val="24"/>
          <w:szCs w:val="24"/>
          <w:lang w:val="es-ES_tradnl"/>
        </w:rPr>
        <w:t xml:space="preserve">(i) </w:t>
      </w:r>
      <w:r w:rsidR="005652BF" w:rsidRPr="00DB5414">
        <w:rPr>
          <w:rFonts w:ascii="Times New Roman" w:hAnsi="Times New Roman" w:cs="Times New Roman"/>
          <w:sz w:val="24"/>
          <w:szCs w:val="24"/>
          <w:lang w:val="es-ES_tradnl"/>
        </w:rPr>
        <w:t>R</w:t>
      </w:r>
      <w:r w:rsidR="00EA1FFC" w:rsidRPr="00DB5414">
        <w:rPr>
          <w:rFonts w:ascii="Times New Roman" w:hAnsi="Times New Roman" w:cs="Times New Roman"/>
          <w:sz w:val="24"/>
          <w:szCs w:val="24"/>
          <w:lang w:val="es-ES_tradnl"/>
        </w:rPr>
        <w:t>ecalificación del ambiente urbano</w:t>
      </w:r>
      <w:r w:rsidR="00E814EC" w:rsidRPr="00DB5414">
        <w:rPr>
          <w:rFonts w:ascii="Times New Roman" w:hAnsi="Times New Roman" w:cs="Times New Roman"/>
          <w:sz w:val="24"/>
          <w:szCs w:val="24"/>
          <w:lang w:val="es-ES_tradnl"/>
        </w:rPr>
        <w:t xml:space="preserve"> con obras de infraestructura</w:t>
      </w:r>
      <w:r w:rsidR="00EA1FFC" w:rsidRPr="00DB5414">
        <w:rPr>
          <w:rFonts w:ascii="Times New Roman" w:hAnsi="Times New Roman" w:cs="Times New Roman"/>
          <w:sz w:val="24"/>
          <w:szCs w:val="24"/>
          <w:lang w:val="es-ES_tradnl"/>
        </w:rPr>
        <w:t xml:space="preserve">, mediante </w:t>
      </w:r>
      <w:r w:rsidR="00505A27" w:rsidRPr="00DB5414">
        <w:rPr>
          <w:rFonts w:ascii="Times New Roman" w:hAnsi="Times New Roman" w:cs="Times New Roman"/>
          <w:sz w:val="24"/>
          <w:szCs w:val="24"/>
          <w:lang w:val="es-ES_tradnl"/>
        </w:rPr>
        <w:t xml:space="preserve">intervenciones urbanísticas estratégicas </w:t>
      </w:r>
      <w:r w:rsidR="004D0ADA" w:rsidRPr="00DB5414">
        <w:rPr>
          <w:rFonts w:ascii="Times New Roman" w:hAnsi="Times New Roman" w:cs="Times New Roman"/>
          <w:sz w:val="24"/>
          <w:szCs w:val="24"/>
          <w:lang w:val="es-ES_tradnl"/>
        </w:rPr>
        <w:t>y habilitación de espacios públicos</w:t>
      </w:r>
      <w:r w:rsidR="00E814EC" w:rsidRPr="00DB5414">
        <w:rPr>
          <w:rFonts w:ascii="Times New Roman" w:hAnsi="Times New Roman" w:cs="Times New Roman"/>
          <w:sz w:val="24"/>
          <w:szCs w:val="24"/>
          <w:lang w:val="es-ES_tradnl"/>
        </w:rPr>
        <w:t xml:space="preserve">, (ii) </w:t>
      </w:r>
      <w:r w:rsidR="005652BF" w:rsidRPr="00DB5414">
        <w:rPr>
          <w:rFonts w:ascii="Times New Roman" w:hAnsi="Times New Roman" w:cs="Times New Roman"/>
          <w:sz w:val="24"/>
          <w:szCs w:val="24"/>
          <w:lang w:val="es-ES_tradnl"/>
        </w:rPr>
        <w:t xml:space="preserve">Promoción del desarrollo social y económico, mediante acciones de concertación con grupos sociales, apoyo a grupos vulnerables y </w:t>
      </w:r>
      <w:r w:rsidR="007F5B6F" w:rsidRPr="00DB5414">
        <w:rPr>
          <w:rFonts w:ascii="Times New Roman" w:hAnsi="Times New Roman" w:cs="Times New Roman"/>
          <w:sz w:val="24"/>
          <w:szCs w:val="24"/>
          <w:lang w:val="es-ES_tradnl"/>
        </w:rPr>
        <w:t xml:space="preserve">apoyo a la productividad y el empleo, y (iii) Fortalecimiento institucional al municipio en las áreas de planificación, </w:t>
      </w:r>
      <w:r w:rsidR="00BE53DE" w:rsidRPr="00DB5414">
        <w:rPr>
          <w:rFonts w:ascii="Times New Roman" w:hAnsi="Times New Roman" w:cs="Times New Roman"/>
          <w:sz w:val="24"/>
          <w:szCs w:val="24"/>
          <w:lang w:val="es-ES_tradnl"/>
        </w:rPr>
        <w:t>administración y finanzas.</w:t>
      </w:r>
      <w:r w:rsidR="008F484C">
        <w:rPr>
          <w:rFonts w:ascii="Times New Roman" w:hAnsi="Times New Roman" w:cs="Times New Roman"/>
          <w:sz w:val="24"/>
          <w:szCs w:val="24"/>
          <w:lang w:val="es-ES_tradnl"/>
        </w:rPr>
        <w:t xml:space="preserve"> </w:t>
      </w:r>
    </w:p>
    <w:p w:rsidR="004D0ADA" w:rsidRPr="00DB5414" w:rsidRDefault="00BE53DE"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La ejecución del Programa BO0216 fue una experiencia </w:t>
      </w:r>
      <w:r w:rsidR="004D0ADA" w:rsidRPr="00DB5414">
        <w:rPr>
          <w:rFonts w:ascii="Times New Roman" w:hAnsi="Times New Roman" w:cs="Times New Roman"/>
          <w:sz w:val="24"/>
          <w:szCs w:val="24"/>
          <w:lang w:val="es-ES_tradnl"/>
        </w:rPr>
        <w:t>pionera y positiva</w:t>
      </w:r>
      <w:r w:rsidR="002645FD" w:rsidRPr="00DB5414">
        <w:rPr>
          <w:rFonts w:ascii="Times New Roman" w:hAnsi="Times New Roman" w:cs="Times New Roman"/>
          <w:sz w:val="24"/>
          <w:szCs w:val="24"/>
          <w:lang w:val="es-ES_tradnl"/>
        </w:rPr>
        <w:t xml:space="preserve"> tanto para el Gobierno Municipal de La Paz</w:t>
      </w:r>
      <w:r w:rsidR="00E83120" w:rsidRPr="00DB5414">
        <w:rPr>
          <w:rFonts w:ascii="Times New Roman" w:hAnsi="Times New Roman" w:cs="Times New Roman"/>
          <w:sz w:val="24"/>
          <w:szCs w:val="24"/>
          <w:lang w:val="es-ES_tradnl"/>
        </w:rPr>
        <w:t xml:space="preserve"> como para el Banco</w:t>
      </w:r>
      <w:r w:rsidR="002645FD" w:rsidRPr="00DB5414">
        <w:rPr>
          <w:rFonts w:ascii="Times New Roman" w:hAnsi="Times New Roman" w:cs="Times New Roman"/>
          <w:sz w:val="24"/>
          <w:szCs w:val="24"/>
          <w:lang w:val="es-ES_tradnl"/>
        </w:rPr>
        <w:t xml:space="preserve">. </w:t>
      </w:r>
      <w:r w:rsidR="002E4FFA" w:rsidRPr="00DB5414">
        <w:rPr>
          <w:rFonts w:ascii="Times New Roman" w:hAnsi="Times New Roman" w:cs="Times New Roman"/>
          <w:sz w:val="24"/>
          <w:szCs w:val="24"/>
          <w:lang w:val="es-ES_tradnl"/>
        </w:rPr>
        <w:t>Desde la perspectiva del Gobierno Municipal de La Paz, e</w:t>
      </w:r>
      <w:r w:rsidR="00C71291" w:rsidRPr="00DB5414">
        <w:rPr>
          <w:rFonts w:ascii="Times New Roman" w:hAnsi="Times New Roman" w:cs="Times New Roman"/>
          <w:sz w:val="24"/>
          <w:szCs w:val="24"/>
          <w:lang w:val="es-ES_tradnl"/>
        </w:rPr>
        <w:t>l Programa permitió un fortalec</w:t>
      </w:r>
      <w:r w:rsidR="00BC412D" w:rsidRPr="00DB5414">
        <w:rPr>
          <w:rFonts w:ascii="Times New Roman" w:hAnsi="Times New Roman" w:cs="Times New Roman"/>
          <w:sz w:val="24"/>
          <w:szCs w:val="24"/>
          <w:lang w:val="es-ES_tradnl"/>
        </w:rPr>
        <w:t>i</w:t>
      </w:r>
      <w:r w:rsidR="00C71291" w:rsidRPr="00DB5414">
        <w:rPr>
          <w:rFonts w:ascii="Times New Roman" w:hAnsi="Times New Roman" w:cs="Times New Roman"/>
          <w:sz w:val="24"/>
          <w:szCs w:val="24"/>
          <w:lang w:val="es-ES_tradnl"/>
        </w:rPr>
        <w:t xml:space="preserve">miento de sus </w:t>
      </w:r>
      <w:r w:rsidR="00BC412D" w:rsidRPr="00DB5414">
        <w:rPr>
          <w:rFonts w:ascii="Times New Roman" w:hAnsi="Times New Roman" w:cs="Times New Roman"/>
          <w:sz w:val="24"/>
          <w:szCs w:val="24"/>
          <w:lang w:val="es-ES_tradnl"/>
        </w:rPr>
        <w:t xml:space="preserve">capacidades de gestión de programas de envergadura financiados mediante créditos de </w:t>
      </w:r>
      <w:r w:rsidR="00C71291" w:rsidRPr="00DB5414">
        <w:rPr>
          <w:rFonts w:ascii="Times New Roman" w:hAnsi="Times New Roman" w:cs="Times New Roman"/>
          <w:sz w:val="24"/>
          <w:szCs w:val="24"/>
          <w:lang w:val="es-ES_tradnl"/>
        </w:rPr>
        <w:t>organismos multilaterales</w:t>
      </w:r>
      <w:r w:rsidR="00BC412D" w:rsidRPr="00DB5414">
        <w:rPr>
          <w:rFonts w:ascii="Times New Roman" w:hAnsi="Times New Roman" w:cs="Times New Roman"/>
          <w:sz w:val="24"/>
          <w:szCs w:val="24"/>
          <w:lang w:val="es-ES_tradnl"/>
        </w:rPr>
        <w:t>.</w:t>
      </w:r>
      <w:r w:rsidR="008F484C">
        <w:rPr>
          <w:rFonts w:ascii="Times New Roman" w:hAnsi="Times New Roman" w:cs="Times New Roman"/>
          <w:sz w:val="24"/>
          <w:szCs w:val="24"/>
          <w:lang w:val="es-ES_tradnl"/>
        </w:rPr>
        <w:t xml:space="preserve"> </w:t>
      </w:r>
      <w:r w:rsidR="00E83120" w:rsidRPr="00DB5414">
        <w:rPr>
          <w:rFonts w:ascii="Times New Roman" w:hAnsi="Times New Roman" w:cs="Times New Roman"/>
          <w:sz w:val="24"/>
          <w:szCs w:val="24"/>
          <w:lang w:val="es-ES_tradnl"/>
        </w:rPr>
        <w:t>Desde la perspectiva del Banco, la ejecución de este Programa permitió constatar que existen buenas posibilidades de trabajo y de adecuada ejecución junto a un gobierno</w:t>
      </w:r>
      <w:r w:rsidR="007D6EC8" w:rsidRPr="00DB5414">
        <w:rPr>
          <w:rFonts w:ascii="Times New Roman" w:hAnsi="Times New Roman" w:cs="Times New Roman"/>
          <w:sz w:val="24"/>
          <w:szCs w:val="24"/>
          <w:lang w:val="es-ES_tradnl"/>
        </w:rPr>
        <w:t xml:space="preserve"> municipal</w:t>
      </w:r>
      <w:r w:rsidR="00E83120" w:rsidRPr="00DB5414">
        <w:rPr>
          <w:rFonts w:ascii="Times New Roman" w:hAnsi="Times New Roman" w:cs="Times New Roman"/>
          <w:sz w:val="24"/>
          <w:szCs w:val="24"/>
          <w:lang w:val="es-ES_tradnl"/>
        </w:rPr>
        <w:t xml:space="preserve"> </w:t>
      </w:r>
      <w:r w:rsidR="00F6539A" w:rsidRPr="00DB5414">
        <w:rPr>
          <w:rFonts w:ascii="Times New Roman" w:hAnsi="Times New Roman" w:cs="Times New Roman"/>
          <w:sz w:val="24"/>
          <w:szCs w:val="24"/>
          <w:lang w:val="es-ES_tradnl"/>
        </w:rPr>
        <w:t>en Bolivia. Asimismo, ha posibilitado ganar experiencia de ejecución en el nuevo contexto institucional boliviano, caracterizado por la presencia de gobiernos subnacionales autónomos</w:t>
      </w:r>
      <w:r w:rsidR="00E83120" w:rsidRPr="00DB5414">
        <w:rPr>
          <w:rFonts w:ascii="Times New Roman" w:hAnsi="Times New Roman" w:cs="Times New Roman"/>
          <w:sz w:val="24"/>
          <w:szCs w:val="24"/>
          <w:lang w:val="es-ES_tradnl"/>
        </w:rPr>
        <w:t>.</w:t>
      </w:r>
    </w:p>
    <w:p w:rsidR="00FB2E64" w:rsidRPr="00DB5414" w:rsidRDefault="00757968"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El </w:t>
      </w:r>
      <w:r w:rsidRPr="00DB5414">
        <w:rPr>
          <w:rFonts w:ascii="Times New Roman" w:hAnsi="Times New Roman" w:cs="Times New Roman"/>
          <w:i/>
          <w:sz w:val="24"/>
          <w:szCs w:val="24"/>
          <w:lang w:val="es-ES_tradnl"/>
        </w:rPr>
        <w:t>PRU</w:t>
      </w:r>
      <w:r w:rsidRPr="00DB5414">
        <w:rPr>
          <w:rFonts w:ascii="Times New Roman" w:hAnsi="Times New Roman" w:cs="Times New Roman"/>
          <w:sz w:val="24"/>
          <w:szCs w:val="24"/>
          <w:lang w:val="es-ES_tradnl"/>
        </w:rPr>
        <w:t xml:space="preserve"> y el programa propuesto</w:t>
      </w:r>
      <w:r w:rsidR="00C900A3" w:rsidRPr="00DB5414">
        <w:rPr>
          <w:rFonts w:ascii="Times New Roman" w:hAnsi="Times New Roman" w:cs="Times New Roman"/>
          <w:sz w:val="24"/>
          <w:szCs w:val="24"/>
          <w:lang w:val="es-ES_tradnl"/>
        </w:rPr>
        <w:t xml:space="preserve"> tiene</w:t>
      </w:r>
      <w:r w:rsidRPr="00DB5414">
        <w:rPr>
          <w:rFonts w:ascii="Times New Roman" w:hAnsi="Times New Roman" w:cs="Times New Roman"/>
          <w:sz w:val="24"/>
          <w:szCs w:val="24"/>
          <w:lang w:val="es-ES_tradnl"/>
        </w:rPr>
        <w:t>n</w:t>
      </w:r>
      <w:r w:rsidR="00C900A3" w:rsidRPr="00DB5414">
        <w:rPr>
          <w:rFonts w:ascii="Times New Roman" w:hAnsi="Times New Roman" w:cs="Times New Roman"/>
          <w:sz w:val="24"/>
          <w:szCs w:val="24"/>
          <w:lang w:val="es-ES_tradnl"/>
        </w:rPr>
        <w:t xml:space="preserve"> similitudes </w:t>
      </w:r>
      <w:r w:rsidR="00C45350" w:rsidRPr="00DB5414">
        <w:rPr>
          <w:rFonts w:ascii="Times New Roman" w:hAnsi="Times New Roman" w:cs="Times New Roman"/>
          <w:sz w:val="24"/>
          <w:szCs w:val="24"/>
          <w:lang w:val="es-ES_tradnl"/>
        </w:rPr>
        <w:t xml:space="preserve">asociadas a </w:t>
      </w:r>
      <w:r w:rsidR="00CF6A7B" w:rsidRPr="00DB5414">
        <w:rPr>
          <w:rFonts w:ascii="Times New Roman" w:hAnsi="Times New Roman" w:cs="Times New Roman"/>
          <w:sz w:val="24"/>
          <w:szCs w:val="24"/>
          <w:lang w:val="es-ES_tradnl"/>
        </w:rPr>
        <w:t>la naturaleza del beneficiario del financiamiento</w:t>
      </w:r>
      <w:r w:rsidRPr="00DB5414">
        <w:rPr>
          <w:rFonts w:ascii="Times New Roman" w:hAnsi="Times New Roman" w:cs="Times New Roman"/>
          <w:sz w:val="24"/>
          <w:szCs w:val="24"/>
          <w:lang w:val="es-ES_tradnl"/>
        </w:rPr>
        <w:t>, productos</w:t>
      </w:r>
      <w:r w:rsidR="003548CF" w:rsidRPr="00DB5414">
        <w:rPr>
          <w:rFonts w:ascii="Times New Roman" w:hAnsi="Times New Roman" w:cs="Times New Roman"/>
          <w:sz w:val="24"/>
          <w:szCs w:val="24"/>
          <w:lang w:val="es-ES_tradnl"/>
        </w:rPr>
        <w:t xml:space="preserve"> </w:t>
      </w:r>
      <w:r w:rsidRPr="00DB5414">
        <w:rPr>
          <w:rFonts w:ascii="Times New Roman" w:hAnsi="Times New Roman" w:cs="Times New Roman"/>
          <w:sz w:val="24"/>
          <w:szCs w:val="24"/>
          <w:lang w:val="es-ES_tradnl"/>
        </w:rPr>
        <w:t>y actividades</w:t>
      </w:r>
      <w:r w:rsidR="008F484C">
        <w:rPr>
          <w:rFonts w:ascii="Times New Roman" w:hAnsi="Times New Roman" w:cs="Times New Roman"/>
          <w:sz w:val="24"/>
          <w:szCs w:val="24"/>
          <w:lang w:val="es-ES_tradnl"/>
        </w:rPr>
        <w:t>,</w:t>
      </w:r>
      <w:r w:rsidRPr="00DB5414">
        <w:rPr>
          <w:rFonts w:ascii="Times New Roman" w:hAnsi="Times New Roman" w:cs="Times New Roman"/>
          <w:sz w:val="24"/>
          <w:szCs w:val="24"/>
          <w:lang w:val="es-ES_tradnl"/>
        </w:rPr>
        <w:t xml:space="preserve"> </w:t>
      </w:r>
      <w:r w:rsidR="003548CF" w:rsidRPr="00DB5414">
        <w:rPr>
          <w:rFonts w:ascii="Times New Roman" w:hAnsi="Times New Roman" w:cs="Times New Roman"/>
          <w:sz w:val="24"/>
          <w:szCs w:val="24"/>
          <w:lang w:val="es-ES_tradnl"/>
        </w:rPr>
        <w:t>y a</w:t>
      </w:r>
      <w:r w:rsidR="00180907" w:rsidRPr="00DB5414">
        <w:rPr>
          <w:rFonts w:ascii="Times New Roman" w:hAnsi="Times New Roman" w:cs="Times New Roman"/>
          <w:sz w:val="24"/>
          <w:szCs w:val="24"/>
          <w:lang w:val="es-ES_tradnl"/>
        </w:rPr>
        <w:t xml:space="preserve"> sus</w:t>
      </w:r>
      <w:r w:rsidR="00CF6A7B" w:rsidRPr="00DB5414">
        <w:rPr>
          <w:rFonts w:ascii="Times New Roman" w:hAnsi="Times New Roman" w:cs="Times New Roman"/>
          <w:sz w:val="24"/>
          <w:szCs w:val="24"/>
          <w:lang w:val="es-ES_tradnl"/>
        </w:rPr>
        <w:t xml:space="preserve"> </w:t>
      </w:r>
      <w:r w:rsidR="00C900A3" w:rsidRPr="00DB5414">
        <w:rPr>
          <w:rFonts w:ascii="Times New Roman" w:hAnsi="Times New Roman" w:cs="Times New Roman"/>
          <w:sz w:val="24"/>
          <w:szCs w:val="24"/>
          <w:lang w:val="es-ES_tradnl"/>
        </w:rPr>
        <w:t>impactos</w:t>
      </w:r>
      <w:r w:rsidR="00CF6A7B" w:rsidRPr="00DB5414">
        <w:rPr>
          <w:rFonts w:ascii="Times New Roman" w:hAnsi="Times New Roman" w:cs="Times New Roman"/>
          <w:sz w:val="24"/>
          <w:szCs w:val="24"/>
          <w:lang w:val="es-ES_tradnl"/>
        </w:rPr>
        <w:t xml:space="preserve"> y </w:t>
      </w:r>
      <w:r w:rsidR="00C900A3" w:rsidRPr="00DB5414">
        <w:rPr>
          <w:rFonts w:ascii="Times New Roman" w:hAnsi="Times New Roman" w:cs="Times New Roman"/>
          <w:sz w:val="24"/>
          <w:szCs w:val="24"/>
          <w:lang w:val="es-ES_tradnl"/>
        </w:rPr>
        <w:t xml:space="preserve">resultados </w:t>
      </w:r>
      <w:r w:rsidR="00CF6A7B" w:rsidRPr="00DB5414">
        <w:rPr>
          <w:rFonts w:ascii="Times New Roman" w:hAnsi="Times New Roman" w:cs="Times New Roman"/>
          <w:sz w:val="24"/>
          <w:szCs w:val="24"/>
          <w:lang w:val="es-ES_tradnl"/>
        </w:rPr>
        <w:t xml:space="preserve">en materia de </w:t>
      </w:r>
      <w:r w:rsidR="00CF6A7B" w:rsidRPr="00DB5414">
        <w:rPr>
          <w:rFonts w:ascii="Times New Roman" w:hAnsi="Times New Roman" w:cs="Times New Roman"/>
          <w:sz w:val="24"/>
          <w:szCs w:val="24"/>
          <w:lang w:val="es-ES_tradnl"/>
        </w:rPr>
        <w:lastRenderedPageBreak/>
        <w:t>fortalecimiento de la gestión municipal y desarrollo de obras de infraestructura</w:t>
      </w:r>
      <w:r w:rsidR="00126E0C" w:rsidRPr="00DB5414">
        <w:rPr>
          <w:rFonts w:ascii="Times New Roman" w:hAnsi="Times New Roman" w:cs="Times New Roman"/>
          <w:sz w:val="24"/>
          <w:szCs w:val="24"/>
          <w:lang w:val="es-ES_tradnl"/>
        </w:rPr>
        <w:t xml:space="preserve">; y por tanto </w:t>
      </w:r>
      <w:r w:rsidR="00C900A3" w:rsidRPr="00DB5414">
        <w:rPr>
          <w:rFonts w:ascii="Times New Roman" w:hAnsi="Times New Roman" w:cs="Times New Roman"/>
          <w:sz w:val="24"/>
          <w:szCs w:val="24"/>
          <w:lang w:val="es-ES_tradnl"/>
        </w:rPr>
        <w:t>aporta experiencia</w:t>
      </w:r>
      <w:r w:rsidR="008F484C">
        <w:rPr>
          <w:rFonts w:ascii="Times New Roman" w:hAnsi="Times New Roman" w:cs="Times New Roman"/>
          <w:sz w:val="24"/>
          <w:szCs w:val="24"/>
          <w:lang w:val="es-ES_tradnl"/>
        </w:rPr>
        <w:t>s</w:t>
      </w:r>
      <w:r w:rsidR="00C900A3" w:rsidRPr="00DB5414">
        <w:rPr>
          <w:rFonts w:ascii="Times New Roman" w:hAnsi="Times New Roman" w:cs="Times New Roman"/>
          <w:sz w:val="24"/>
          <w:szCs w:val="24"/>
          <w:lang w:val="es-ES_tradnl"/>
        </w:rPr>
        <w:t xml:space="preserve"> y resultados relevante</w:t>
      </w:r>
      <w:r w:rsidR="00247CAD" w:rsidRPr="00DB5414">
        <w:rPr>
          <w:rFonts w:ascii="Times New Roman" w:hAnsi="Times New Roman" w:cs="Times New Roman"/>
          <w:sz w:val="24"/>
          <w:szCs w:val="24"/>
          <w:lang w:val="es-ES_tradnl"/>
        </w:rPr>
        <w:t>s</w:t>
      </w:r>
      <w:r w:rsidR="00C900A3" w:rsidRPr="00DB5414">
        <w:rPr>
          <w:rFonts w:ascii="Times New Roman" w:hAnsi="Times New Roman" w:cs="Times New Roman"/>
          <w:sz w:val="24"/>
          <w:szCs w:val="24"/>
          <w:lang w:val="es-ES_tradnl"/>
        </w:rPr>
        <w:t xml:space="preserve"> para la operación</w:t>
      </w:r>
      <w:r w:rsidR="008F484C">
        <w:rPr>
          <w:rFonts w:ascii="Times New Roman" w:hAnsi="Times New Roman" w:cs="Times New Roman"/>
          <w:sz w:val="24"/>
          <w:szCs w:val="24"/>
          <w:lang w:val="es-ES_tradnl"/>
        </w:rPr>
        <w:t xml:space="preserve"> propuesta</w:t>
      </w:r>
      <w:r w:rsidR="00C900A3" w:rsidRPr="00DB5414">
        <w:rPr>
          <w:rFonts w:ascii="Times New Roman" w:hAnsi="Times New Roman" w:cs="Times New Roman"/>
          <w:sz w:val="24"/>
          <w:szCs w:val="24"/>
          <w:lang w:val="es-ES_tradnl"/>
        </w:rPr>
        <w:t xml:space="preserve">. </w:t>
      </w:r>
    </w:p>
    <w:p w:rsidR="00C900A3" w:rsidRPr="00DB5414" w:rsidRDefault="00970734"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E</w:t>
      </w:r>
      <w:r w:rsidR="00247CAD" w:rsidRPr="00DB5414">
        <w:rPr>
          <w:rFonts w:ascii="Times New Roman" w:hAnsi="Times New Roman" w:cs="Times New Roman"/>
          <w:sz w:val="24"/>
          <w:szCs w:val="24"/>
          <w:lang w:val="es-ES_tradnl"/>
        </w:rPr>
        <w:t>n términos de resultados</w:t>
      </w:r>
      <w:r w:rsidR="00621AC4" w:rsidRPr="00DB5414">
        <w:rPr>
          <w:rFonts w:ascii="Times New Roman" w:hAnsi="Times New Roman" w:cs="Times New Roman"/>
          <w:sz w:val="24"/>
          <w:szCs w:val="24"/>
          <w:lang w:val="es-ES_tradnl"/>
        </w:rPr>
        <w:t xml:space="preserve">, </w:t>
      </w:r>
      <w:r w:rsidR="002667BF" w:rsidRPr="00DB5414">
        <w:rPr>
          <w:rFonts w:ascii="Times New Roman" w:hAnsi="Times New Roman" w:cs="Times New Roman"/>
          <w:sz w:val="24"/>
          <w:szCs w:val="24"/>
          <w:lang w:val="es-ES_tradnl"/>
        </w:rPr>
        <w:t>la intervención en la ciudad de La Paz permitió descongestionar el centro de la ciudad</w:t>
      </w:r>
      <w:r w:rsidR="003E3EC1" w:rsidRPr="00DB5414">
        <w:rPr>
          <w:rFonts w:ascii="Times New Roman" w:hAnsi="Times New Roman" w:cs="Times New Roman"/>
          <w:sz w:val="24"/>
          <w:szCs w:val="24"/>
          <w:lang w:val="es-ES_tradnl"/>
        </w:rPr>
        <w:t xml:space="preserve"> y </w:t>
      </w:r>
      <w:r w:rsidR="00796B1A" w:rsidRPr="00DB5414">
        <w:rPr>
          <w:rFonts w:ascii="Times New Roman" w:hAnsi="Times New Roman" w:cs="Times New Roman"/>
          <w:sz w:val="24"/>
          <w:szCs w:val="24"/>
          <w:lang w:val="es-ES_tradnl"/>
        </w:rPr>
        <w:t>mejorar diversos aspectos inherentes a la habitabilidad y funcionalidad de la zona.</w:t>
      </w:r>
      <w:r w:rsidR="003E3EC1" w:rsidRPr="00DB5414">
        <w:rPr>
          <w:rFonts w:ascii="Times New Roman" w:hAnsi="Times New Roman" w:cs="Times New Roman"/>
          <w:sz w:val="24"/>
          <w:szCs w:val="24"/>
          <w:lang w:val="es-ES_tradnl"/>
        </w:rPr>
        <w:t xml:space="preserve"> En particular, </w:t>
      </w:r>
      <w:r w:rsidR="005D1DBE" w:rsidRPr="00DB5414">
        <w:rPr>
          <w:rFonts w:ascii="Times New Roman" w:hAnsi="Times New Roman" w:cs="Times New Roman"/>
          <w:sz w:val="24"/>
          <w:szCs w:val="24"/>
          <w:lang w:val="es-ES_tradnl"/>
        </w:rPr>
        <w:t>la Evaluación Final del Programa</w:t>
      </w:r>
      <w:r w:rsidR="005D1DBE" w:rsidRPr="00DB5414">
        <w:rPr>
          <w:rStyle w:val="FootnoteReference"/>
          <w:rFonts w:ascii="Times New Roman" w:hAnsi="Times New Roman" w:cs="Times New Roman"/>
          <w:sz w:val="24"/>
          <w:szCs w:val="24"/>
          <w:lang w:val="es-ES_tradnl"/>
        </w:rPr>
        <w:footnoteReference w:id="1"/>
      </w:r>
      <w:r w:rsidR="005D1DBE" w:rsidRPr="00DB5414">
        <w:rPr>
          <w:rFonts w:ascii="Times New Roman" w:hAnsi="Times New Roman" w:cs="Times New Roman"/>
          <w:sz w:val="24"/>
          <w:szCs w:val="24"/>
          <w:lang w:val="es-ES_tradnl"/>
        </w:rPr>
        <w:t xml:space="preserve"> </w:t>
      </w:r>
      <w:r w:rsidR="004C349B" w:rsidRPr="00DB5414">
        <w:rPr>
          <w:rFonts w:ascii="Times New Roman" w:hAnsi="Times New Roman" w:cs="Times New Roman"/>
          <w:sz w:val="24"/>
          <w:szCs w:val="24"/>
          <w:lang w:val="es-ES_tradnl"/>
        </w:rPr>
        <w:t>-</w:t>
      </w:r>
      <w:r w:rsidR="005D1DBE" w:rsidRPr="00DB5414">
        <w:rPr>
          <w:rFonts w:ascii="Times New Roman" w:hAnsi="Times New Roman" w:cs="Times New Roman"/>
          <w:sz w:val="24"/>
          <w:szCs w:val="24"/>
          <w:lang w:val="es-ES_tradnl"/>
        </w:rPr>
        <w:t>realizada en 2011</w:t>
      </w:r>
      <w:r w:rsidR="004C349B" w:rsidRPr="00DB5414">
        <w:rPr>
          <w:rFonts w:ascii="Times New Roman" w:hAnsi="Times New Roman" w:cs="Times New Roman"/>
          <w:sz w:val="24"/>
          <w:szCs w:val="24"/>
          <w:lang w:val="es-ES_tradnl"/>
        </w:rPr>
        <w:t>-</w:t>
      </w:r>
      <w:r w:rsidR="005D1DBE" w:rsidRPr="00DB5414">
        <w:rPr>
          <w:rFonts w:ascii="Times New Roman" w:hAnsi="Times New Roman" w:cs="Times New Roman"/>
          <w:sz w:val="24"/>
          <w:szCs w:val="24"/>
          <w:lang w:val="es-ES_tradnl"/>
        </w:rPr>
        <w:t xml:space="preserve"> señala, a partir de una encuesta específicamente desarrollada para el estudio</w:t>
      </w:r>
      <w:r w:rsidR="0011269E" w:rsidRPr="00DB5414">
        <w:rPr>
          <w:rStyle w:val="FootnoteReference"/>
          <w:rFonts w:ascii="Times New Roman" w:hAnsi="Times New Roman" w:cs="Times New Roman"/>
          <w:sz w:val="24"/>
          <w:szCs w:val="24"/>
          <w:lang w:val="es-ES_tradnl"/>
        </w:rPr>
        <w:footnoteReference w:id="2"/>
      </w:r>
      <w:r w:rsidR="005D1DBE" w:rsidRPr="00DB5414">
        <w:rPr>
          <w:rFonts w:ascii="Times New Roman" w:hAnsi="Times New Roman" w:cs="Times New Roman"/>
          <w:sz w:val="24"/>
          <w:szCs w:val="24"/>
          <w:lang w:val="es-ES_tradnl"/>
        </w:rPr>
        <w:t>, que alrededor de 20% de la población que transita por el centro de la ciudad consider</w:t>
      </w:r>
      <w:r w:rsidR="00161C5A" w:rsidRPr="00DB5414">
        <w:rPr>
          <w:rFonts w:ascii="Times New Roman" w:hAnsi="Times New Roman" w:cs="Times New Roman"/>
          <w:sz w:val="24"/>
          <w:szCs w:val="24"/>
          <w:lang w:val="es-ES_tradnl"/>
        </w:rPr>
        <w:t>ó</w:t>
      </w:r>
      <w:r w:rsidR="005D1DBE" w:rsidRPr="00DB5414">
        <w:rPr>
          <w:rFonts w:ascii="Times New Roman" w:hAnsi="Times New Roman" w:cs="Times New Roman"/>
          <w:sz w:val="24"/>
          <w:szCs w:val="24"/>
          <w:lang w:val="es-ES_tradnl"/>
        </w:rPr>
        <w:t xml:space="preserve"> que </w:t>
      </w:r>
      <w:r w:rsidR="004C349B" w:rsidRPr="00DB5414">
        <w:rPr>
          <w:rFonts w:ascii="Times New Roman" w:hAnsi="Times New Roman" w:cs="Times New Roman"/>
          <w:sz w:val="24"/>
          <w:szCs w:val="24"/>
          <w:lang w:val="es-ES_tradnl"/>
        </w:rPr>
        <w:t xml:space="preserve">gracias al </w:t>
      </w:r>
      <w:r w:rsidR="006E60E5" w:rsidRPr="00DB5414">
        <w:rPr>
          <w:rFonts w:ascii="Times New Roman" w:hAnsi="Times New Roman" w:cs="Times New Roman"/>
          <w:sz w:val="24"/>
          <w:szCs w:val="24"/>
          <w:lang w:val="es-ES_tradnl"/>
        </w:rPr>
        <w:t>r</w:t>
      </w:r>
      <w:r w:rsidR="004C349B" w:rsidRPr="00DB5414">
        <w:rPr>
          <w:rFonts w:ascii="Times New Roman" w:hAnsi="Times New Roman" w:cs="Times New Roman"/>
          <w:sz w:val="24"/>
          <w:szCs w:val="24"/>
          <w:lang w:val="es-ES_tradnl"/>
        </w:rPr>
        <w:t>eordenamiento urbano</w:t>
      </w:r>
      <w:r w:rsidR="006E60E5" w:rsidRPr="00DB5414">
        <w:rPr>
          <w:rFonts w:ascii="Times New Roman" w:hAnsi="Times New Roman" w:cs="Times New Roman"/>
          <w:sz w:val="24"/>
          <w:szCs w:val="24"/>
          <w:lang w:val="es-ES_tradnl"/>
        </w:rPr>
        <w:t xml:space="preserve"> </w:t>
      </w:r>
      <w:r w:rsidR="005D1DBE" w:rsidRPr="00DB5414">
        <w:rPr>
          <w:rFonts w:ascii="Times New Roman" w:hAnsi="Times New Roman" w:cs="Times New Roman"/>
          <w:sz w:val="24"/>
          <w:szCs w:val="24"/>
          <w:lang w:val="es-ES_tradnl"/>
        </w:rPr>
        <w:t>la zona central de la ciudad mejor</w:t>
      </w:r>
      <w:r w:rsidR="00161C5A" w:rsidRPr="00DB5414">
        <w:rPr>
          <w:rFonts w:ascii="Times New Roman" w:hAnsi="Times New Roman" w:cs="Times New Roman"/>
          <w:sz w:val="24"/>
          <w:szCs w:val="24"/>
          <w:lang w:val="es-ES_tradnl"/>
        </w:rPr>
        <w:t>ó</w:t>
      </w:r>
      <w:r w:rsidR="005D1DBE" w:rsidRPr="00DB5414">
        <w:rPr>
          <w:rFonts w:ascii="Times New Roman" w:hAnsi="Times New Roman" w:cs="Times New Roman"/>
          <w:sz w:val="24"/>
          <w:szCs w:val="24"/>
          <w:lang w:val="es-ES_tradnl"/>
        </w:rPr>
        <w:t xml:space="preserve"> en cuanto a sus niveles de contaminación ambiental y acústica</w:t>
      </w:r>
      <w:r w:rsidR="00161C5A" w:rsidRPr="00DB5414">
        <w:rPr>
          <w:rFonts w:ascii="Times New Roman" w:hAnsi="Times New Roman" w:cs="Times New Roman"/>
          <w:sz w:val="24"/>
          <w:szCs w:val="24"/>
          <w:lang w:val="es-ES_tradnl"/>
        </w:rPr>
        <w:t xml:space="preserve">, </w:t>
      </w:r>
      <w:r w:rsidR="00BE41B0" w:rsidRPr="00DB5414">
        <w:rPr>
          <w:rFonts w:ascii="Times New Roman" w:hAnsi="Times New Roman" w:cs="Times New Roman"/>
          <w:sz w:val="24"/>
          <w:szCs w:val="24"/>
          <w:lang w:val="es-ES_tradnl"/>
        </w:rPr>
        <w:t>así como en términos de circulación vehicular</w:t>
      </w:r>
      <w:r w:rsidR="004C349B" w:rsidRPr="00DB5414">
        <w:rPr>
          <w:rFonts w:ascii="Times New Roman" w:hAnsi="Times New Roman" w:cs="Times New Roman"/>
          <w:sz w:val="24"/>
          <w:szCs w:val="24"/>
          <w:lang w:val="es-ES_tradnl"/>
        </w:rPr>
        <w:t>;</w:t>
      </w:r>
      <w:r w:rsidR="009A3C11" w:rsidRPr="00DB5414">
        <w:rPr>
          <w:rFonts w:ascii="Times New Roman" w:hAnsi="Times New Roman" w:cs="Times New Roman"/>
          <w:sz w:val="24"/>
          <w:szCs w:val="24"/>
          <w:lang w:val="es-ES_tradnl"/>
        </w:rPr>
        <w:t xml:space="preserve"> mientras que 40% de la misma población percibió mejoras en la circulación</w:t>
      </w:r>
      <w:r w:rsidR="006E60E5" w:rsidRPr="00DB5414">
        <w:rPr>
          <w:rFonts w:ascii="Times New Roman" w:hAnsi="Times New Roman" w:cs="Times New Roman"/>
          <w:sz w:val="24"/>
          <w:szCs w:val="24"/>
          <w:lang w:val="es-ES_tradnl"/>
        </w:rPr>
        <w:t xml:space="preserve"> peatonal</w:t>
      </w:r>
      <w:r w:rsidR="00EF1BED" w:rsidRPr="00DB5414">
        <w:rPr>
          <w:rStyle w:val="FootnoteReference"/>
          <w:rFonts w:ascii="Times New Roman" w:hAnsi="Times New Roman" w:cs="Times New Roman"/>
          <w:sz w:val="24"/>
          <w:szCs w:val="24"/>
          <w:lang w:val="es-ES_tradnl"/>
        </w:rPr>
        <w:footnoteReference w:id="3"/>
      </w:r>
      <w:r w:rsidR="00FB2E64" w:rsidRPr="00DB5414">
        <w:rPr>
          <w:rFonts w:ascii="Times New Roman" w:hAnsi="Times New Roman" w:cs="Times New Roman"/>
          <w:sz w:val="24"/>
          <w:szCs w:val="24"/>
          <w:lang w:val="es-ES_tradnl"/>
        </w:rPr>
        <w:t>.</w:t>
      </w:r>
      <w:r w:rsidR="00A33F8D" w:rsidRPr="00DB5414">
        <w:rPr>
          <w:rFonts w:ascii="Times New Roman" w:hAnsi="Times New Roman" w:cs="Times New Roman"/>
          <w:sz w:val="24"/>
          <w:szCs w:val="24"/>
          <w:lang w:val="es-ES_tradnl"/>
        </w:rPr>
        <w:t xml:space="preserve"> En cuanto a los tiempos de viaje en el área del centro de la ciudad, las mediciones realizadas para la evaluación final dan cuenta de significativos progresos en la reducción del tiempo promedio de viaje en áreas adyacentes a la</w:t>
      </w:r>
      <w:r w:rsidR="00674D12" w:rsidRPr="00DB5414">
        <w:rPr>
          <w:rFonts w:ascii="Times New Roman" w:hAnsi="Times New Roman" w:cs="Times New Roman"/>
          <w:sz w:val="24"/>
          <w:szCs w:val="24"/>
          <w:lang w:val="es-ES_tradnl"/>
        </w:rPr>
        <w:t>s intervenciones, resultantes de la mayor continuidad en la circulación y del reordenamiento peatonal</w:t>
      </w:r>
      <w:r w:rsidR="00674D12" w:rsidRPr="00DB5414">
        <w:rPr>
          <w:rStyle w:val="FootnoteReference"/>
          <w:rFonts w:ascii="Times New Roman" w:hAnsi="Times New Roman" w:cs="Times New Roman"/>
          <w:sz w:val="24"/>
          <w:szCs w:val="24"/>
          <w:lang w:val="es-ES_tradnl"/>
        </w:rPr>
        <w:footnoteReference w:id="4"/>
      </w:r>
      <w:r w:rsidR="00674D12" w:rsidRPr="00DB5414">
        <w:rPr>
          <w:rFonts w:ascii="Times New Roman" w:hAnsi="Times New Roman" w:cs="Times New Roman"/>
          <w:sz w:val="24"/>
          <w:szCs w:val="24"/>
          <w:lang w:val="es-ES_tradnl"/>
        </w:rPr>
        <w:t>.</w:t>
      </w:r>
      <w:r w:rsidR="00563893" w:rsidRPr="00DB5414">
        <w:rPr>
          <w:rFonts w:ascii="Times New Roman" w:hAnsi="Times New Roman" w:cs="Times New Roman"/>
          <w:sz w:val="24"/>
          <w:szCs w:val="24"/>
          <w:lang w:val="es-ES_tradnl"/>
        </w:rPr>
        <w:t xml:space="preserve"> </w:t>
      </w:r>
      <w:r w:rsidR="00161C5A" w:rsidRPr="00DB5414">
        <w:rPr>
          <w:rFonts w:ascii="Times New Roman" w:hAnsi="Times New Roman" w:cs="Times New Roman"/>
          <w:sz w:val="24"/>
          <w:szCs w:val="24"/>
          <w:lang w:val="es-ES_tradnl"/>
        </w:rPr>
        <w:t xml:space="preserve">Por su parte, </w:t>
      </w:r>
      <w:r w:rsidR="00B7510A" w:rsidRPr="00DB5414">
        <w:rPr>
          <w:rFonts w:ascii="Times New Roman" w:hAnsi="Times New Roman" w:cs="Times New Roman"/>
          <w:sz w:val="24"/>
          <w:szCs w:val="24"/>
          <w:lang w:val="es-ES_tradnl"/>
        </w:rPr>
        <w:t xml:space="preserve">el </w:t>
      </w:r>
      <w:r w:rsidRPr="00DB5414">
        <w:rPr>
          <w:rFonts w:ascii="Times New Roman" w:hAnsi="Times New Roman" w:cs="Times New Roman"/>
          <w:sz w:val="24"/>
          <w:szCs w:val="24"/>
          <w:lang w:val="es-ES_tradnl"/>
        </w:rPr>
        <w:t>Informe de Terminación del Proyecto (</w:t>
      </w:r>
      <w:r w:rsidR="00B7510A" w:rsidRPr="00DB5414">
        <w:rPr>
          <w:rFonts w:ascii="Times New Roman" w:hAnsi="Times New Roman" w:cs="Times New Roman"/>
          <w:sz w:val="24"/>
          <w:szCs w:val="24"/>
          <w:lang w:val="es-ES_tradnl"/>
        </w:rPr>
        <w:t>PCR</w:t>
      </w:r>
      <w:r w:rsidRPr="00DB5414">
        <w:rPr>
          <w:rFonts w:ascii="Times New Roman" w:hAnsi="Times New Roman" w:cs="Times New Roman"/>
          <w:sz w:val="24"/>
          <w:szCs w:val="24"/>
          <w:lang w:val="es-ES_tradnl"/>
        </w:rPr>
        <w:t>)</w:t>
      </w:r>
      <w:r w:rsidR="00B7510A" w:rsidRPr="00DB5414">
        <w:rPr>
          <w:rFonts w:ascii="Times New Roman" w:hAnsi="Times New Roman" w:cs="Times New Roman"/>
          <w:sz w:val="24"/>
          <w:szCs w:val="24"/>
          <w:lang w:val="es-ES_tradnl"/>
        </w:rPr>
        <w:t xml:space="preserve"> da cuenta</w:t>
      </w:r>
      <w:r w:rsidR="00570F8A" w:rsidRPr="00DB5414">
        <w:rPr>
          <w:rFonts w:ascii="Times New Roman" w:hAnsi="Times New Roman" w:cs="Times New Roman"/>
          <w:sz w:val="24"/>
          <w:szCs w:val="24"/>
          <w:lang w:val="es-ES_tradnl"/>
        </w:rPr>
        <w:t xml:space="preserve"> -entre otros-</w:t>
      </w:r>
      <w:r w:rsidR="00B7510A" w:rsidRPr="00DB5414">
        <w:rPr>
          <w:rFonts w:ascii="Times New Roman" w:hAnsi="Times New Roman" w:cs="Times New Roman"/>
          <w:sz w:val="24"/>
          <w:szCs w:val="24"/>
          <w:lang w:val="es-ES_tradnl"/>
        </w:rPr>
        <w:t xml:space="preserve"> de que en 2011 73% de la población que residía o cumplía actividades en el centro de la ciudad de La Paz </w:t>
      </w:r>
      <w:r w:rsidR="0045678D" w:rsidRPr="00DB5414">
        <w:rPr>
          <w:rFonts w:ascii="Times New Roman" w:hAnsi="Times New Roman" w:cs="Times New Roman"/>
          <w:sz w:val="24"/>
          <w:szCs w:val="24"/>
          <w:lang w:val="es-ES_tradnl"/>
        </w:rPr>
        <w:t>mejoró su percepción sobre la circulación peatonal y vehicular</w:t>
      </w:r>
      <w:r w:rsidRPr="00DB5414">
        <w:rPr>
          <w:rFonts w:ascii="Times New Roman" w:hAnsi="Times New Roman" w:cs="Times New Roman"/>
          <w:sz w:val="24"/>
          <w:szCs w:val="24"/>
          <w:lang w:val="es-ES_tradnl"/>
        </w:rPr>
        <w:t xml:space="preserve"> respecto de la situación en la línea de base</w:t>
      </w:r>
      <w:r w:rsidR="0045678D" w:rsidRPr="00DB5414">
        <w:rPr>
          <w:rFonts w:ascii="Times New Roman" w:hAnsi="Times New Roman" w:cs="Times New Roman"/>
          <w:sz w:val="24"/>
          <w:szCs w:val="24"/>
          <w:lang w:val="es-ES_tradnl"/>
        </w:rPr>
        <w:t>.</w:t>
      </w:r>
      <w:r w:rsidR="00D103AF" w:rsidRPr="00DB5414">
        <w:rPr>
          <w:rStyle w:val="FootnoteReference"/>
          <w:rFonts w:ascii="Times New Roman" w:hAnsi="Times New Roman" w:cs="Times New Roman"/>
          <w:sz w:val="24"/>
          <w:szCs w:val="24"/>
          <w:lang w:val="es-ES_tradnl"/>
        </w:rPr>
        <w:footnoteReference w:id="5"/>
      </w:r>
      <w:r w:rsidR="00D103AF" w:rsidRPr="00DB5414">
        <w:rPr>
          <w:rStyle w:val="FootnoteReference"/>
          <w:rFonts w:ascii="Times New Roman" w:hAnsi="Times New Roman" w:cs="Times New Roman"/>
          <w:sz w:val="24"/>
          <w:szCs w:val="24"/>
          <w:lang w:val="es-ES_tradnl"/>
        </w:rPr>
        <w:t>,</w:t>
      </w:r>
      <w:r w:rsidR="005A28BD" w:rsidRPr="00DB5414">
        <w:rPr>
          <w:rStyle w:val="FootnoteReference"/>
          <w:rFonts w:ascii="Times New Roman" w:hAnsi="Times New Roman" w:cs="Times New Roman"/>
          <w:sz w:val="24"/>
          <w:szCs w:val="24"/>
          <w:lang w:val="es-ES_tradnl"/>
        </w:rPr>
        <w:footnoteReference w:id="6"/>
      </w:r>
      <w:r w:rsidR="008F484C">
        <w:rPr>
          <w:rFonts w:ascii="Times New Roman" w:hAnsi="Times New Roman" w:cs="Times New Roman"/>
          <w:sz w:val="24"/>
          <w:szCs w:val="24"/>
          <w:lang w:val="es-ES_tradnl"/>
        </w:rPr>
        <w:t xml:space="preserve">  </w:t>
      </w:r>
      <w:r w:rsidR="00C900A3" w:rsidRPr="00DB5414">
        <w:rPr>
          <w:rFonts w:ascii="Times New Roman" w:hAnsi="Times New Roman" w:cs="Times New Roman"/>
          <w:sz w:val="24"/>
          <w:szCs w:val="24"/>
          <w:lang w:val="es-ES_tradnl"/>
        </w:rPr>
        <w:t xml:space="preserve"> </w:t>
      </w:r>
    </w:p>
    <w:p w:rsidR="00AF54C5" w:rsidRPr="00DB5414" w:rsidRDefault="00FD2078"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Con relación a las iniciativas de </w:t>
      </w:r>
      <w:r w:rsidRPr="00DB5414">
        <w:rPr>
          <w:rFonts w:ascii="Times New Roman" w:hAnsi="Times New Roman" w:cs="Times New Roman"/>
          <w:i/>
          <w:sz w:val="24"/>
          <w:szCs w:val="24"/>
          <w:lang w:val="es-ES_tradnl"/>
        </w:rPr>
        <w:t>generación o fortalecimiento de centralidades urbanas,</w:t>
      </w:r>
      <w:r w:rsidRPr="00DB5414">
        <w:rPr>
          <w:rFonts w:ascii="Times New Roman" w:hAnsi="Times New Roman" w:cs="Times New Roman"/>
          <w:sz w:val="24"/>
          <w:szCs w:val="24"/>
          <w:lang w:val="es-ES_tradnl"/>
        </w:rPr>
        <w:t xml:space="preserve"> </w:t>
      </w:r>
      <w:r w:rsidR="009D3D3F" w:rsidRPr="00DB5414">
        <w:rPr>
          <w:rFonts w:ascii="Times New Roman" w:hAnsi="Times New Roman" w:cs="Times New Roman"/>
          <w:sz w:val="24"/>
          <w:szCs w:val="24"/>
          <w:lang w:val="es-ES_tradnl"/>
        </w:rPr>
        <w:t>puede mencionarse que el</w:t>
      </w:r>
      <w:r w:rsidR="009D3D3F" w:rsidRPr="00DB5414">
        <w:rPr>
          <w:rFonts w:ascii="Times New Roman" w:hAnsi="Times New Roman" w:cs="Times New Roman"/>
          <w:i/>
          <w:sz w:val="24"/>
          <w:szCs w:val="24"/>
          <w:lang w:val="es-ES_tradnl"/>
        </w:rPr>
        <w:t xml:space="preserve"> Programa de Recuperación de Áreas Centrales y Apoyo al Ordenamiento Territorial de la ciudad de Cuenca, en el Ecuador</w:t>
      </w:r>
      <w:r w:rsidR="009D3D3F" w:rsidRPr="00DB5414">
        <w:rPr>
          <w:rFonts w:ascii="Times New Roman" w:hAnsi="Times New Roman" w:cs="Times New Roman"/>
          <w:sz w:val="24"/>
          <w:szCs w:val="24"/>
          <w:lang w:val="es-ES_tradnl"/>
        </w:rPr>
        <w:t xml:space="preserve"> (EC-L1021) cumplió con el resultado esperado de </w:t>
      </w:r>
      <w:r w:rsidR="00AF54C5" w:rsidRPr="00DB5414">
        <w:rPr>
          <w:rFonts w:ascii="Times New Roman" w:hAnsi="Times New Roman" w:cs="Times New Roman"/>
          <w:sz w:val="24"/>
          <w:szCs w:val="24"/>
          <w:lang w:val="es-ES_tradnl"/>
        </w:rPr>
        <w:t>mejora</w:t>
      </w:r>
      <w:r w:rsidR="009D3D3F" w:rsidRPr="00DB5414">
        <w:rPr>
          <w:rFonts w:ascii="Times New Roman" w:hAnsi="Times New Roman" w:cs="Times New Roman"/>
          <w:sz w:val="24"/>
          <w:szCs w:val="24"/>
          <w:lang w:val="es-ES_tradnl"/>
        </w:rPr>
        <w:t>r</w:t>
      </w:r>
      <w:r w:rsidR="00AF54C5" w:rsidRPr="00DB5414">
        <w:rPr>
          <w:rFonts w:ascii="Times New Roman" w:hAnsi="Times New Roman" w:cs="Times New Roman"/>
          <w:sz w:val="24"/>
          <w:szCs w:val="24"/>
          <w:lang w:val="es-ES_tradnl"/>
        </w:rPr>
        <w:t xml:space="preserve"> el precio promedio de los inmuebles </w:t>
      </w:r>
      <w:r w:rsidR="009D3D3F" w:rsidRPr="00DB5414">
        <w:rPr>
          <w:rFonts w:ascii="Times New Roman" w:hAnsi="Times New Roman" w:cs="Times New Roman"/>
          <w:sz w:val="24"/>
          <w:szCs w:val="24"/>
          <w:lang w:val="es-ES_tradnl"/>
        </w:rPr>
        <w:t xml:space="preserve">en el área de intervención en el centro de la Ciudad de Cuenca con </w:t>
      </w:r>
      <w:r w:rsidR="00AF54C5" w:rsidRPr="00DB5414">
        <w:rPr>
          <w:rFonts w:ascii="Times New Roman" w:hAnsi="Times New Roman" w:cs="Times New Roman"/>
          <w:sz w:val="24"/>
          <w:szCs w:val="24"/>
          <w:lang w:val="es-ES_tradnl"/>
        </w:rPr>
        <w:t>relación al promedio del resto de la ciudad.</w:t>
      </w:r>
      <w:r w:rsidR="00A82B30" w:rsidRPr="00DB5414">
        <w:rPr>
          <w:rStyle w:val="FootnoteReference"/>
          <w:rFonts w:ascii="Times New Roman" w:hAnsi="Times New Roman" w:cs="Times New Roman"/>
          <w:sz w:val="24"/>
          <w:szCs w:val="24"/>
          <w:lang w:val="es-ES_tradnl"/>
        </w:rPr>
        <w:footnoteReference w:id="7"/>
      </w:r>
      <w:r w:rsidR="007A6A19" w:rsidRPr="00DB5414">
        <w:rPr>
          <w:rFonts w:ascii="Times New Roman" w:hAnsi="Times New Roman" w:cs="Times New Roman"/>
          <w:sz w:val="24"/>
          <w:szCs w:val="24"/>
          <w:lang w:val="es-ES_tradnl"/>
        </w:rPr>
        <w:t xml:space="preserve"> </w:t>
      </w:r>
      <w:r w:rsidR="00757968" w:rsidRPr="00DB5414">
        <w:rPr>
          <w:rFonts w:ascii="Times New Roman" w:hAnsi="Times New Roman" w:cs="Times New Roman"/>
          <w:sz w:val="24"/>
          <w:szCs w:val="24"/>
          <w:lang w:val="es-ES_tradnl"/>
        </w:rPr>
        <w:t xml:space="preserve">Este es el mismo indicador de impacto al propuesto en el </w:t>
      </w:r>
      <w:r w:rsidR="00757968" w:rsidRPr="00DB5414">
        <w:rPr>
          <w:rFonts w:ascii="Times New Roman" w:hAnsi="Times New Roman" w:cs="Times New Roman"/>
          <w:i/>
          <w:sz w:val="24"/>
          <w:szCs w:val="24"/>
          <w:lang w:val="es-ES_tradnl"/>
        </w:rPr>
        <w:t>Programa de Reordenamiento Urbano de La Ceja</w:t>
      </w:r>
      <w:r w:rsidR="00757968" w:rsidRPr="00DB5414">
        <w:rPr>
          <w:rFonts w:ascii="Times New Roman" w:hAnsi="Times New Roman" w:cs="Times New Roman"/>
          <w:sz w:val="24"/>
          <w:szCs w:val="24"/>
          <w:lang w:val="es-ES_tradnl"/>
        </w:rPr>
        <w:t xml:space="preserve">. </w:t>
      </w:r>
      <w:r w:rsidR="007A6A19" w:rsidRPr="00DB5414">
        <w:rPr>
          <w:rFonts w:ascii="Times New Roman" w:hAnsi="Times New Roman" w:cs="Times New Roman"/>
          <w:sz w:val="24"/>
          <w:szCs w:val="24"/>
          <w:lang w:val="es-ES_tradnl"/>
        </w:rPr>
        <w:t xml:space="preserve">En este mismo ámbito de intervención, se ha documentado la experiencia del proceso de preparación </w:t>
      </w:r>
      <w:r w:rsidR="007A6A19" w:rsidRPr="00DB5414">
        <w:rPr>
          <w:rFonts w:ascii="Times New Roman" w:hAnsi="Times New Roman" w:cs="Times New Roman"/>
          <w:sz w:val="24"/>
          <w:szCs w:val="24"/>
          <w:lang w:val="es-ES_tradnl"/>
        </w:rPr>
        <w:lastRenderedPageBreak/>
        <w:t xml:space="preserve">del </w:t>
      </w:r>
      <w:r w:rsidR="007A6A19" w:rsidRPr="00DB5414">
        <w:rPr>
          <w:rFonts w:ascii="Times New Roman" w:hAnsi="Times New Roman" w:cs="Times New Roman"/>
          <w:i/>
          <w:sz w:val="24"/>
          <w:szCs w:val="24"/>
          <w:lang w:val="es-ES_tradnl"/>
        </w:rPr>
        <w:t xml:space="preserve">Programa </w:t>
      </w:r>
      <w:r w:rsidR="00D82084" w:rsidRPr="00DB5414">
        <w:rPr>
          <w:rFonts w:ascii="Times New Roman" w:hAnsi="Times New Roman" w:cs="Times New Roman"/>
          <w:i/>
          <w:sz w:val="24"/>
          <w:szCs w:val="24"/>
          <w:lang w:val="es-ES_tradnl"/>
        </w:rPr>
        <w:t xml:space="preserve">de Fortalecimiento de Centralidades Urbanas de Quito </w:t>
      </w:r>
      <w:r w:rsidR="00D82084" w:rsidRPr="00DB5414">
        <w:rPr>
          <w:rFonts w:ascii="Times New Roman" w:hAnsi="Times New Roman" w:cs="Times New Roman"/>
          <w:sz w:val="24"/>
          <w:szCs w:val="24"/>
          <w:lang w:val="es-ES_tradnl"/>
        </w:rPr>
        <w:t>(EC-L1041)</w:t>
      </w:r>
      <w:r w:rsidR="00D82084" w:rsidRPr="00DB5414">
        <w:rPr>
          <w:rStyle w:val="FootnoteReference"/>
          <w:rFonts w:ascii="Times New Roman" w:hAnsi="Times New Roman" w:cs="Times New Roman"/>
          <w:sz w:val="24"/>
          <w:szCs w:val="24"/>
          <w:lang w:val="es-ES_tradnl"/>
        </w:rPr>
        <w:footnoteReference w:id="8"/>
      </w:r>
      <w:r w:rsidR="00D82084" w:rsidRPr="00DB5414">
        <w:rPr>
          <w:rFonts w:ascii="Times New Roman" w:hAnsi="Times New Roman" w:cs="Times New Roman"/>
          <w:sz w:val="24"/>
          <w:szCs w:val="24"/>
          <w:lang w:val="es-ES_tradnl"/>
        </w:rPr>
        <w:t>, la cual resulta de relevancia para la operación en La Ceja</w:t>
      </w:r>
      <w:r w:rsidR="00DB5414" w:rsidRPr="00DB5414">
        <w:rPr>
          <w:rFonts w:ascii="Times New Roman" w:hAnsi="Times New Roman" w:cs="Times New Roman"/>
          <w:sz w:val="24"/>
          <w:szCs w:val="24"/>
          <w:lang w:val="es-ES_tradnl"/>
        </w:rPr>
        <w:t xml:space="preserve"> de El Alto</w:t>
      </w:r>
      <w:r w:rsidR="001C0C3F" w:rsidRPr="00DB5414">
        <w:rPr>
          <w:rFonts w:ascii="Times New Roman" w:hAnsi="Times New Roman" w:cs="Times New Roman"/>
          <w:sz w:val="24"/>
          <w:szCs w:val="24"/>
          <w:lang w:val="es-ES_tradnl"/>
        </w:rPr>
        <w:t xml:space="preserve">. </w:t>
      </w:r>
      <w:r w:rsidR="00DF2A12" w:rsidRPr="00DB5414">
        <w:rPr>
          <w:rFonts w:ascii="Times New Roman" w:hAnsi="Times New Roman" w:cs="Times New Roman"/>
          <w:sz w:val="24"/>
          <w:szCs w:val="24"/>
          <w:lang w:val="es-ES_tradnl"/>
        </w:rPr>
        <w:t xml:space="preserve">En este contexto, de manera concomitante para el desarrollo de la operación en </w:t>
      </w:r>
      <w:r w:rsidR="00DB5414" w:rsidRPr="00DB5414">
        <w:rPr>
          <w:rFonts w:ascii="Times New Roman" w:hAnsi="Times New Roman" w:cs="Times New Roman"/>
          <w:sz w:val="24"/>
          <w:szCs w:val="24"/>
          <w:lang w:val="es-ES_tradnl"/>
        </w:rPr>
        <w:t>propuesta</w:t>
      </w:r>
      <w:r w:rsidR="00DF2A12" w:rsidRPr="00DB5414">
        <w:rPr>
          <w:rFonts w:ascii="Times New Roman" w:hAnsi="Times New Roman" w:cs="Times New Roman"/>
          <w:sz w:val="24"/>
          <w:szCs w:val="24"/>
          <w:lang w:val="es-ES_tradnl"/>
        </w:rPr>
        <w:t xml:space="preserve">, </w:t>
      </w:r>
      <w:r w:rsidR="001C0C3F" w:rsidRPr="00DB5414">
        <w:rPr>
          <w:rFonts w:ascii="Times New Roman" w:hAnsi="Times New Roman" w:cs="Times New Roman"/>
          <w:sz w:val="24"/>
          <w:szCs w:val="24"/>
          <w:lang w:val="es-ES_tradnl"/>
        </w:rPr>
        <w:t>Cuenin y Silva (2010</w:t>
      </w:r>
      <w:r w:rsidR="00A26744" w:rsidRPr="00DB5414">
        <w:rPr>
          <w:rFonts w:ascii="Times New Roman" w:hAnsi="Times New Roman" w:cs="Times New Roman"/>
          <w:sz w:val="24"/>
          <w:szCs w:val="24"/>
          <w:lang w:val="es-ES_tradnl"/>
        </w:rPr>
        <w:t>:</w:t>
      </w:r>
      <w:r w:rsidR="00DF2A12" w:rsidRPr="00DB5414">
        <w:rPr>
          <w:rFonts w:ascii="Times New Roman" w:hAnsi="Times New Roman" w:cs="Times New Roman"/>
          <w:sz w:val="24"/>
          <w:szCs w:val="24"/>
          <w:lang w:val="es-ES_tradnl"/>
        </w:rPr>
        <w:t>16</w:t>
      </w:r>
      <w:r w:rsidR="001C0C3F" w:rsidRPr="00DB5414">
        <w:rPr>
          <w:rFonts w:ascii="Times New Roman" w:hAnsi="Times New Roman" w:cs="Times New Roman"/>
          <w:sz w:val="24"/>
          <w:szCs w:val="24"/>
          <w:lang w:val="es-ES_tradnl"/>
        </w:rPr>
        <w:t xml:space="preserve">), identifican </w:t>
      </w:r>
      <w:r w:rsidR="00A26744" w:rsidRPr="00DB5414">
        <w:rPr>
          <w:rFonts w:ascii="Times New Roman" w:hAnsi="Times New Roman" w:cs="Times New Roman"/>
          <w:sz w:val="24"/>
          <w:szCs w:val="24"/>
          <w:lang w:val="es-ES_tradnl"/>
        </w:rPr>
        <w:t>el desarrollo social desbalanceado con elevados costos sociales como un problema clave a abordar mediante el fortalecimiento y consolidación de un sistema de centralidades</w:t>
      </w:r>
      <w:r w:rsidR="00DB5414" w:rsidRPr="00DB5414">
        <w:rPr>
          <w:rFonts w:ascii="Times New Roman" w:hAnsi="Times New Roman" w:cs="Times New Roman"/>
          <w:sz w:val="24"/>
          <w:szCs w:val="24"/>
          <w:lang w:val="es-ES_tradnl"/>
        </w:rPr>
        <w:t xml:space="preserve"> compatibilizados</w:t>
      </w:r>
      <w:r w:rsidR="00DF2A12" w:rsidRPr="00DB5414">
        <w:rPr>
          <w:rFonts w:ascii="Times New Roman" w:hAnsi="Times New Roman" w:cs="Times New Roman"/>
          <w:sz w:val="24"/>
          <w:szCs w:val="24"/>
          <w:lang w:val="es-ES_tradnl"/>
        </w:rPr>
        <w:t xml:space="preserve"> con un plan de ordenamiento y desarrollo territorial de la ciudad.</w:t>
      </w:r>
      <w:r w:rsidR="00B236CD" w:rsidRPr="00DB5414">
        <w:rPr>
          <w:rStyle w:val="FootnoteReference"/>
          <w:rFonts w:ascii="Times New Roman" w:hAnsi="Times New Roman" w:cs="Times New Roman"/>
          <w:sz w:val="24"/>
          <w:szCs w:val="24"/>
          <w:lang w:val="es-ES_tradnl"/>
        </w:rPr>
        <w:footnoteReference w:id="9"/>
      </w:r>
      <w:r w:rsidR="00DF2A12" w:rsidRPr="00DB5414">
        <w:rPr>
          <w:rFonts w:ascii="Times New Roman" w:hAnsi="Times New Roman" w:cs="Times New Roman"/>
          <w:sz w:val="24"/>
          <w:szCs w:val="24"/>
          <w:lang w:val="es-ES_tradnl"/>
        </w:rPr>
        <w:t xml:space="preserve"> </w:t>
      </w:r>
      <w:r w:rsidR="00DB5414" w:rsidRPr="00DB5414">
        <w:rPr>
          <w:rFonts w:ascii="Times New Roman" w:hAnsi="Times New Roman" w:cs="Times New Roman"/>
          <w:sz w:val="24"/>
          <w:szCs w:val="24"/>
          <w:lang w:val="es-ES_tradnl"/>
        </w:rPr>
        <w:t xml:space="preserve">Esta es la intervención que se propone realizar en el Componente 1 del </w:t>
      </w:r>
      <w:r w:rsidR="00DB5414" w:rsidRPr="00DB5414">
        <w:rPr>
          <w:rFonts w:ascii="Times New Roman" w:hAnsi="Times New Roman" w:cs="Times New Roman"/>
          <w:i/>
          <w:sz w:val="24"/>
          <w:szCs w:val="24"/>
          <w:lang w:val="es-ES_tradnl"/>
        </w:rPr>
        <w:t>Programa de Reordenamiento Urbano de La Ceja.</w:t>
      </w:r>
      <w:r w:rsidR="00A26744" w:rsidRPr="00DB5414">
        <w:rPr>
          <w:rFonts w:ascii="Times New Roman" w:hAnsi="Times New Roman" w:cs="Times New Roman"/>
          <w:sz w:val="24"/>
          <w:szCs w:val="24"/>
          <w:lang w:val="es-ES_tradnl"/>
        </w:rPr>
        <w:t xml:space="preserve"> </w:t>
      </w:r>
    </w:p>
    <w:p w:rsidR="00E85EAB" w:rsidRPr="00DB5414" w:rsidRDefault="00E4450B"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En términos de </w:t>
      </w:r>
      <w:r w:rsidRPr="00DB5414">
        <w:rPr>
          <w:rFonts w:ascii="Times New Roman" w:hAnsi="Times New Roman" w:cs="Times New Roman"/>
          <w:i/>
          <w:sz w:val="24"/>
          <w:szCs w:val="24"/>
          <w:lang w:val="es-ES_tradnl"/>
        </w:rPr>
        <w:t>desconcentración de servi</w:t>
      </w:r>
      <w:r w:rsidR="00007CE5" w:rsidRPr="00DB5414">
        <w:rPr>
          <w:rFonts w:ascii="Times New Roman" w:hAnsi="Times New Roman" w:cs="Times New Roman"/>
          <w:i/>
          <w:sz w:val="24"/>
          <w:szCs w:val="24"/>
          <w:lang w:val="es-ES_tradnl"/>
        </w:rPr>
        <w:t>c</w:t>
      </w:r>
      <w:r w:rsidRPr="00DB5414">
        <w:rPr>
          <w:rFonts w:ascii="Times New Roman" w:hAnsi="Times New Roman" w:cs="Times New Roman"/>
          <w:i/>
          <w:sz w:val="24"/>
          <w:szCs w:val="24"/>
          <w:lang w:val="es-ES_tradnl"/>
        </w:rPr>
        <w:t>ios públicos en entidades subnacionales</w:t>
      </w:r>
      <w:r w:rsidRPr="00DB5414">
        <w:rPr>
          <w:rFonts w:ascii="Times New Roman" w:hAnsi="Times New Roman" w:cs="Times New Roman"/>
          <w:sz w:val="24"/>
          <w:szCs w:val="24"/>
          <w:lang w:val="es-ES_tradnl"/>
        </w:rPr>
        <w:t xml:space="preserve">, puede mencionarse el caso </w:t>
      </w:r>
      <w:r w:rsidRPr="00DB5414">
        <w:rPr>
          <w:rFonts w:ascii="Times New Roman" w:hAnsi="Times New Roman" w:cs="Times New Roman"/>
          <w:i/>
          <w:sz w:val="24"/>
          <w:szCs w:val="24"/>
          <w:lang w:val="es-ES_tradnl"/>
        </w:rPr>
        <w:t xml:space="preserve">del </w:t>
      </w:r>
      <w:r w:rsidR="00705AE7" w:rsidRPr="00DB5414">
        <w:rPr>
          <w:rFonts w:ascii="Times New Roman" w:hAnsi="Times New Roman" w:cs="Times New Roman"/>
          <w:i/>
          <w:sz w:val="24"/>
          <w:szCs w:val="24"/>
          <w:lang w:val="es-ES_tradnl"/>
        </w:rPr>
        <w:t>Programa de Desarrollo y Gestión Municipal, en Uruguay (UR0131)</w:t>
      </w:r>
      <w:r w:rsidR="00705AE7" w:rsidRPr="00DB5414">
        <w:rPr>
          <w:rFonts w:ascii="Times New Roman" w:hAnsi="Times New Roman" w:cs="Times New Roman"/>
          <w:sz w:val="24"/>
          <w:szCs w:val="24"/>
          <w:lang w:val="es-ES_tradnl"/>
        </w:rPr>
        <w:t xml:space="preserve">, </w:t>
      </w:r>
      <w:r w:rsidR="00DB66D2" w:rsidRPr="00DB5414">
        <w:rPr>
          <w:rFonts w:ascii="Times New Roman" w:hAnsi="Times New Roman" w:cs="Times New Roman"/>
          <w:sz w:val="24"/>
          <w:szCs w:val="24"/>
          <w:lang w:val="es-ES_tradnl"/>
        </w:rPr>
        <w:t>mediante el cual se mejor</w:t>
      </w:r>
      <w:r w:rsidR="00113C57" w:rsidRPr="00DB5414">
        <w:rPr>
          <w:rFonts w:ascii="Times New Roman" w:hAnsi="Times New Roman" w:cs="Times New Roman"/>
          <w:sz w:val="24"/>
          <w:szCs w:val="24"/>
          <w:lang w:val="es-ES_tradnl"/>
        </w:rPr>
        <w:t>ó</w:t>
      </w:r>
      <w:r w:rsidR="00DB66D2" w:rsidRPr="00DB5414">
        <w:rPr>
          <w:rFonts w:ascii="Times New Roman" w:hAnsi="Times New Roman" w:cs="Times New Roman"/>
          <w:sz w:val="24"/>
          <w:szCs w:val="24"/>
          <w:lang w:val="es-ES_tradnl"/>
        </w:rPr>
        <w:t xml:space="preserve"> la gestión de gobiernos departamentales en Uruguay lográndose</w:t>
      </w:r>
      <w:r w:rsidR="00A0765B" w:rsidRPr="00DB5414">
        <w:rPr>
          <w:rFonts w:ascii="Times New Roman" w:hAnsi="Times New Roman" w:cs="Times New Roman"/>
          <w:sz w:val="24"/>
          <w:szCs w:val="24"/>
          <w:lang w:val="es-ES_tradnl"/>
        </w:rPr>
        <w:t xml:space="preserve">, entre otros, </w:t>
      </w:r>
      <w:r w:rsidR="00DB66D2" w:rsidRPr="00DB5414">
        <w:rPr>
          <w:rFonts w:ascii="Times New Roman" w:hAnsi="Times New Roman" w:cs="Times New Roman"/>
          <w:sz w:val="24"/>
          <w:szCs w:val="24"/>
          <w:lang w:val="es-ES_tradnl"/>
        </w:rPr>
        <w:t xml:space="preserve">que </w:t>
      </w:r>
      <w:r w:rsidR="00A0765B" w:rsidRPr="00DB5414">
        <w:rPr>
          <w:rFonts w:ascii="Times New Roman" w:hAnsi="Times New Roman" w:cs="Times New Roman"/>
          <w:sz w:val="24"/>
          <w:szCs w:val="24"/>
          <w:lang w:val="es-ES_tradnl"/>
        </w:rPr>
        <w:t xml:space="preserve">18 gobiernos (100% de la meta) difundan información al ciudadano mediante sus páginas web; y que en 9 de 15 departamentos meta </w:t>
      </w:r>
      <w:r w:rsidR="00F2590F" w:rsidRPr="00DB5414">
        <w:rPr>
          <w:rFonts w:ascii="Times New Roman" w:hAnsi="Times New Roman" w:cs="Times New Roman"/>
          <w:sz w:val="24"/>
          <w:szCs w:val="24"/>
          <w:lang w:val="es-ES_tradnl"/>
        </w:rPr>
        <w:t>(60</w:t>
      </w:r>
      <w:r w:rsidR="00385DE7" w:rsidRPr="00DB5414">
        <w:rPr>
          <w:rFonts w:ascii="Times New Roman" w:hAnsi="Times New Roman" w:cs="Times New Roman"/>
          <w:sz w:val="24"/>
          <w:szCs w:val="24"/>
          <w:lang w:val="es-ES_tradnl"/>
        </w:rPr>
        <w:t xml:space="preserve">%) </w:t>
      </w:r>
      <w:r w:rsidR="00A0765B" w:rsidRPr="00DB5414">
        <w:rPr>
          <w:rFonts w:ascii="Times New Roman" w:hAnsi="Times New Roman" w:cs="Times New Roman"/>
          <w:sz w:val="24"/>
          <w:szCs w:val="24"/>
          <w:lang w:val="es-ES_tradnl"/>
        </w:rPr>
        <w:t>la satisfacción de la población respecto a la gestión del gobierno departamental</w:t>
      </w:r>
      <w:r w:rsidR="00385DE7" w:rsidRPr="00DB5414">
        <w:rPr>
          <w:rFonts w:ascii="Times New Roman" w:hAnsi="Times New Roman" w:cs="Times New Roman"/>
          <w:sz w:val="24"/>
          <w:szCs w:val="24"/>
          <w:lang w:val="es-ES_tradnl"/>
        </w:rPr>
        <w:t xml:space="preserve"> haya mejorado</w:t>
      </w:r>
      <w:r w:rsidR="005A28BD" w:rsidRPr="00DB5414">
        <w:rPr>
          <w:rStyle w:val="FootnoteReference"/>
          <w:rFonts w:ascii="Times New Roman" w:hAnsi="Times New Roman" w:cs="Times New Roman"/>
          <w:sz w:val="24"/>
          <w:szCs w:val="24"/>
          <w:lang w:val="es-ES_tradnl"/>
        </w:rPr>
        <w:footnoteReference w:id="10"/>
      </w:r>
      <w:r w:rsidR="00385DE7" w:rsidRPr="00DB5414">
        <w:rPr>
          <w:rFonts w:ascii="Times New Roman" w:hAnsi="Times New Roman" w:cs="Times New Roman"/>
          <w:sz w:val="24"/>
          <w:szCs w:val="24"/>
          <w:lang w:val="es-ES_tradnl"/>
        </w:rPr>
        <w:t>.</w:t>
      </w:r>
      <w:r w:rsidR="00A0765B" w:rsidRPr="00DB5414">
        <w:rPr>
          <w:rFonts w:ascii="Times New Roman" w:hAnsi="Times New Roman" w:cs="Times New Roman"/>
          <w:sz w:val="24"/>
          <w:szCs w:val="24"/>
          <w:lang w:val="es-ES_tradnl"/>
        </w:rPr>
        <w:t xml:space="preserve"> </w:t>
      </w:r>
    </w:p>
    <w:p w:rsidR="00B17981" w:rsidRPr="00DB5414" w:rsidRDefault="00F6539A" w:rsidP="00DB5414">
      <w:pPr>
        <w:jc w:val="both"/>
        <w:rPr>
          <w:rFonts w:ascii="Times New Roman" w:hAnsi="Times New Roman" w:cs="Times New Roman"/>
          <w:sz w:val="24"/>
          <w:szCs w:val="24"/>
          <w:lang w:val="es-ES_tradnl"/>
        </w:rPr>
      </w:pPr>
      <w:r w:rsidRPr="00DB5414">
        <w:rPr>
          <w:rFonts w:ascii="Times New Roman" w:hAnsi="Times New Roman" w:cs="Times New Roman"/>
          <w:sz w:val="24"/>
          <w:szCs w:val="24"/>
          <w:lang w:val="es-ES_tradnl"/>
        </w:rPr>
        <w:t xml:space="preserve">La experiencia acumulada por el Banco en </w:t>
      </w:r>
      <w:r w:rsidR="00C97FD4" w:rsidRPr="00DB5414">
        <w:rPr>
          <w:rFonts w:ascii="Times New Roman" w:hAnsi="Times New Roman" w:cs="Times New Roman"/>
          <w:sz w:val="24"/>
          <w:szCs w:val="24"/>
          <w:lang w:val="es-ES_tradnl"/>
        </w:rPr>
        <w:t>Bolivia</w:t>
      </w:r>
      <w:r w:rsidR="009C321B" w:rsidRPr="00DB5414">
        <w:rPr>
          <w:rFonts w:ascii="Times New Roman" w:hAnsi="Times New Roman" w:cs="Times New Roman"/>
          <w:sz w:val="24"/>
          <w:szCs w:val="24"/>
          <w:lang w:val="es-ES_tradnl"/>
        </w:rPr>
        <w:t xml:space="preserve"> y la región</w:t>
      </w:r>
      <w:r w:rsidR="00F65A1A" w:rsidRPr="00DB5414">
        <w:rPr>
          <w:rFonts w:ascii="Times New Roman" w:hAnsi="Times New Roman" w:cs="Times New Roman"/>
          <w:sz w:val="24"/>
          <w:szCs w:val="24"/>
          <w:lang w:val="es-ES_tradnl"/>
        </w:rPr>
        <w:t xml:space="preserve">, ha </w:t>
      </w:r>
      <w:r w:rsidR="009C321B" w:rsidRPr="00DB5414">
        <w:rPr>
          <w:rFonts w:ascii="Times New Roman" w:hAnsi="Times New Roman" w:cs="Times New Roman"/>
          <w:sz w:val="24"/>
          <w:szCs w:val="24"/>
          <w:lang w:val="es-ES_tradnl"/>
        </w:rPr>
        <w:t xml:space="preserve">permitido recoger </w:t>
      </w:r>
      <w:r w:rsidR="00F65A1A" w:rsidRPr="00DB5414">
        <w:rPr>
          <w:rFonts w:ascii="Times New Roman" w:hAnsi="Times New Roman" w:cs="Times New Roman"/>
          <w:sz w:val="24"/>
          <w:szCs w:val="24"/>
          <w:lang w:val="es-ES_tradnl"/>
        </w:rPr>
        <w:t xml:space="preserve">lecciones relevantes para el diseño y ejecución del </w:t>
      </w:r>
      <w:r w:rsidR="00F65A1A" w:rsidRPr="00DB5414">
        <w:rPr>
          <w:rFonts w:ascii="Times New Roman" w:hAnsi="Times New Roman" w:cs="Times New Roman"/>
          <w:i/>
          <w:sz w:val="24"/>
          <w:szCs w:val="24"/>
          <w:lang w:val="es-ES_tradnl"/>
        </w:rPr>
        <w:t xml:space="preserve">Programa de Reordenamiento Urbano </w:t>
      </w:r>
      <w:r w:rsidR="00757968" w:rsidRPr="00DB5414">
        <w:rPr>
          <w:rFonts w:ascii="Times New Roman" w:hAnsi="Times New Roman" w:cs="Times New Roman"/>
          <w:i/>
          <w:sz w:val="24"/>
          <w:szCs w:val="24"/>
          <w:lang w:val="es-ES_tradnl"/>
        </w:rPr>
        <w:t xml:space="preserve">de </w:t>
      </w:r>
      <w:r w:rsidR="00F65A1A" w:rsidRPr="00DB5414">
        <w:rPr>
          <w:rFonts w:ascii="Times New Roman" w:hAnsi="Times New Roman" w:cs="Times New Roman"/>
          <w:i/>
          <w:sz w:val="24"/>
          <w:szCs w:val="24"/>
          <w:lang w:val="es-ES_tradnl"/>
        </w:rPr>
        <w:t>La Ceja</w:t>
      </w:r>
      <w:r w:rsidR="00F65A1A" w:rsidRPr="00DB5414">
        <w:rPr>
          <w:rFonts w:ascii="Times New Roman" w:hAnsi="Times New Roman" w:cs="Times New Roman"/>
          <w:sz w:val="24"/>
          <w:szCs w:val="24"/>
          <w:lang w:val="es-ES_tradnl"/>
        </w:rPr>
        <w:t xml:space="preserve">. Entre ellas se encuentran: </w:t>
      </w:r>
      <w:r w:rsidR="00B00027" w:rsidRPr="00DB5414">
        <w:rPr>
          <w:rFonts w:ascii="Times New Roman" w:hAnsi="Times New Roman" w:cs="Times New Roman"/>
          <w:sz w:val="24"/>
          <w:szCs w:val="24"/>
          <w:lang w:val="es-ES_tradnl"/>
        </w:rPr>
        <w:t xml:space="preserve">(i) </w:t>
      </w:r>
      <w:r w:rsidR="009C321B" w:rsidRPr="00DB5414">
        <w:rPr>
          <w:rFonts w:ascii="Times New Roman" w:hAnsi="Times New Roman" w:cs="Times New Roman"/>
          <w:i/>
          <w:sz w:val="24"/>
          <w:szCs w:val="24"/>
          <w:lang w:val="es-ES_tradnl"/>
        </w:rPr>
        <w:t>Racionalidad</w:t>
      </w:r>
      <w:r w:rsidR="009C321B" w:rsidRPr="00DB5414">
        <w:rPr>
          <w:rFonts w:ascii="Times New Roman" w:hAnsi="Times New Roman" w:cs="Times New Roman"/>
          <w:sz w:val="24"/>
          <w:szCs w:val="24"/>
          <w:lang w:val="es-ES_tradnl"/>
        </w:rPr>
        <w:t xml:space="preserve">. </w:t>
      </w:r>
      <w:r w:rsidR="00732FA0" w:rsidRPr="00DB5414">
        <w:rPr>
          <w:rFonts w:ascii="Times New Roman" w:hAnsi="Times New Roman" w:cs="Times New Roman"/>
          <w:sz w:val="24"/>
          <w:szCs w:val="24"/>
          <w:lang w:val="es-ES_tradnl"/>
        </w:rPr>
        <w:t>E</w:t>
      </w:r>
      <w:r w:rsidR="003068E0" w:rsidRPr="00DB5414">
        <w:rPr>
          <w:rFonts w:ascii="Times New Roman" w:hAnsi="Times New Roman" w:cs="Times New Roman"/>
          <w:sz w:val="24"/>
          <w:szCs w:val="24"/>
          <w:lang w:val="es-ES_tradnl"/>
        </w:rPr>
        <w:t xml:space="preserve">l papel del Banco ha sido fundamental al requerir que la formulación de los componentes se establezca dentro de parámetros técnicos de evaluación técnica, económica, financiera y </w:t>
      </w:r>
      <w:r w:rsidR="00933135" w:rsidRPr="00DB5414">
        <w:rPr>
          <w:rFonts w:ascii="Times New Roman" w:hAnsi="Times New Roman" w:cs="Times New Roman"/>
          <w:sz w:val="24"/>
          <w:szCs w:val="24"/>
          <w:lang w:val="es-ES_tradnl"/>
        </w:rPr>
        <w:t xml:space="preserve">socio </w:t>
      </w:r>
      <w:r w:rsidR="003068E0" w:rsidRPr="00DB5414">
        <w:rPr>
          <w:rFonts w:ascii="Times New Roman" w:hAnsi="Times New Roman" w:cs="Times New Roman"/>
          <w:sz w:val="24"/>
          <w:szCs w:val="24"/>
          <w:lang w:val="es-ES_tradnl"/>
        </w:rPr>
        <w:t xml:space="preserve">ambiental; (ii) </w:t>
      </w:r>
      <w:r w:rsidR="003068E0" w:rsidRPr="00DB5414">
        <w:rPr>
          <w:rFonts w:ascii="Times New Roman" w:hAnsi="Times New Roman" w:cs="Times New Roman"/>
          <w:i/>
          <w:sz w:val="24"/>
          <w:szCs w:val="24"/>
          <w:lang w:val="es-ES_tradnl"/>
        </w:rPr>
        <w:t>Viabilidad política</w:t>
      </w:r>
      <w:r w:rsidR="003068E0" w:rsidRPr="00DB5414">
        <w:rPr>
          <w:rFonts w:ascii="Times New Roman" w:hAnsi="Times New Roman" w:cs="Times New Roman"/>
          <w:sz w:val="24"/>
          <w:szCs w:val="24"/>
          <w:lang w:val="es-ES_tradnl"/>
        </w:rPr>
        <w:t>. E</w:t>
      </w:r>
      <w:r w:rsidR="00E54B7C" w:rsidRPr="00DB5414">
        <w:rPr>
          <w:rFonts w:ascii="Times New Roman" w:hAnsi="Times New Roman" w:cs="Times New Roman"/>
          <w:sz w:val="24"/>
          <w:szCs w:val="24"/>
          <w:lang w:val="es-ES_tradnl"/>
        </w:rPr>
        <w:t xml:space="preserve">l </w:t>
      </w:r>
      <w:r w:rsidR="00B00027" w:rsidRPr="00DB5414">
        <w:rPr>
          <w:rFonts w:ascii="Times New Roman" w:hAnsi="Times New Roman" w:cs="Times New Roman"/>
          <w:sz w:val="24"/>
          <w:szCs w:val="24"/>
          <w:lang w:val="es-ES_tradnl"/>
        </w:rPr>
        <w:t xml:space="preserve">compromiso y </w:t>
      </w:r>
      <w:r w:rsidR="00E54B7C" w:rsidRPr="00DB5414">
        <w:rPr>
          <w:rFonts w:ascii="Times New Roman" w:hAnsi="Times New Roman" w:cs="Times New Roman"/>
          <w:sz w:val="24"/>
          <w:szCs w:val="24"/>
          <w:lang w:val="es-ES_tradnl"/>
        </w:rPr>
        <w:t xml:space="preserve">apoyo de las autoridades del </w:t>
      </w:r>
      <w:r w:rsidR="00B00027" w:rsidRPr="00DB5414">
        <w:rPr>
          <w:rFonts w:ascii="Times New Roman" w:hAnsi="Times New Roman" w:cs="Times New Roman"/>
          <w:sz w:val="24"/>
          <w:szCs w:val="24"/>
          <w:lang w:val="es-ES_tradnl"/>
        </w:rPr>
        <w:t>gobierno local</w:t>
      </w:r>
      <w:r w:rsidR="00A627C3" w:rsidRPr="00DB5414">
        <w:rPr>
          <w:rFonts w:ascii="Times New Roman" w:hAnsi="Times New Roman" w:cs="Times New Roman"/>
          <w:sz w:val="24"/>
          <w:szCs w:val="24"/>
          <w:lang w:val="es-ES_tradnl"/>
        </w:rPr>
        <w:t xml:space="preserve"> son </w:t>
      </w:r>
      <w:r w:rsidR="00E54B7C" w:rsidRPr="00DB5414">
        <w:rPr>
          <w:rFonts w:ascii="Times New Roman" w:hAnsi="Times New Roman" w:cs="Times New Roman"/>
          <w:sz w:val="24"/>
          <w:szCs w:val="24"/>
          <w:lang w:val="es-ES_tradnl"/>
        </w:rPr>
        <w:t xml:space="preserve">elementos clave para </w:t>
      </w:r>
      <w:r w:rsidR="00933135" w:rsidRPr="00DB5414">
        <w:rPr>
          <w:rFonts w:ascii="Times New Roman" w:hAnsi="Times New Roman" w:cs="Times New Roman"/>
          <w:sz w:val="24"/>
          <w:szCs w:val="24"/>
          <w:lang w:val="es-ES_tradnl"/>
        </w:rPr>
        <w:t>una</w:t>
      </w:r>
      <w:r w:rsidR="00E54B7C" w:rsidRPr="00DB5414">
        <w:rPr>
          <w:rFonts w:ascii="Times New Roman" w:hAnsi="Times New Roman" w:cs="Times New Roman"/>
          <w:sz w:val="24"/>
          <w:szCs w:val="24"/>
          <w:lang w:val="es-ES_tradnl"/>
        </w:rPr>
        <w:t xml:space="preserve"> exitosa ejecución de</w:t>
      </w:r>
      <w:r w:rsidR="00A627C3" w:rsidRPr="00DB5414">
        <w:rPr>
          <w:rFonts w:ascii="Times New Roman" w:hAnsi="Times New Roman" w:cs="Times New Roman"/>
          <w:sz w:val="24"/>
          <w:szCs w:val="24"/>
          <w:lang w:val="es-ES_tradnl"/>
        </w:rPr>
        <w:t xml:space="preserve"> </w:t>
      </w:r>
      <w:r w:rsidR="00E54B7C" w:rsidRPr="00DB5414">
        <w:rPr>
          <w:rFonts w:ascii="Times New Roman" w:hAnsi="Times New Roman" w:cs="Times New Roman"/>
          <w:sz w:val="24"/>
          <w:szCs w:val="24"/>
          <w:lang w:val="es-ES_tradnl"/>
        </w:rPr>
        <w:t>l</w:t>
      </w:r>
      <w:r w:rsidR="00A627C3" w:rsidRPr="00DB5414">
        <w:rPr>
          <w:rFonts w:ascii="Times New Roman" w:hAnsi="Times New Roman" w:cs="Times New Roman"/>
          <w:sz w:val="24"/>
          <w:szCs w:val="24"/>
          <w:lang w:val="es-ES_tradnl"/>
        </w:rPr>
        <w:t xml:space="preserve">os </w:t>
      </w:r>
      <w:r w:rsidR="00E54B7C" w:rsidRPr="00DB5414">
        <w:rPr>
          <w:rFonts w:ascii="Times New Roman" w:hAnsi="Times New Roman" w:cs="Times New Roman"/>
          <w:sz w:val="24"/>
          <w:szCs w:val="24"/>
          <w:lang w:val="es-ES_tradnl"/>
        </w:rPr>
        <w:t>programa</w:t>
      </w:r>
      <w:r w:rsidR="00A627C3" w:rsidRPr="00DB5414">
        <w:rPr>
          <w:rFonts w:ascii="Times New Roman" w:hAnsi="Times New Roman" w:cs="Times New Roman"/>
          <w:sz w:val="24"/>
          <w:szCs w:val="24"/>
          <w:lang w:val="es-ES_tradnl"/>
        </w:rPr>
        <w:t>s de reordenamiento urbano</w:t>
      </w:r>
      <w:r w:rsidR="00933135" w:rsidRPr="00DB5414">
        <w:rPr>
          <w:rFonts w:ascii="Times New Roman" w:hAnsi="Times New Roman" w:cs="Times New Roman"/>
          <w:sz w:val="24"/>
          <w:szCs w:val="24"/>
          <w:lang w:val="es-ES_tradnl"/>
        </w:rPr>
        <w:t xml:space="preserve">; </w:t>
      </w:r>
      <w:r w:rsidR="00DB5414">
        <w:rPr>
          <w:rFonts w:ascii="Times New Roman" w:hAnsi="Times New Roman" w:cs="Times New Roman"/>
          <w:sz w:val="24"/>
          <w:szCs w:val="24"/>
          <w:lang w:val="es-ES_tradnl"/>
        </w:rPr>
        <w:t xml:space="preserve">(iii) </w:t>
      </w:r>
      <w:r w:rsidR="00933135" w:rsidRPr="00DB5414">
        <w:rPr>
          <w:rFonts w:ascii="Times New Roman" w:hAnsi="Times New Roman" w:cs="Times New Roman"/>
          <w:i/>
          <w:sz w:val="24"/>
          <w:szCs w:val="24"/>
          <w:lang w:val="es-ES_tradnl"/>
        </w:rPr>
        <w:t>C</w:t>
      </w:r>
      <w:r w:rsidR="00DB5414" w:rsidRPr="00DB5414">
        <w:rPr>
          <w:rFonts w:ascii="Times New Roman" w:hAnsi="Times New Roman" w:cs="Times New Roman"/>
          <w:i/>
          <w:sz w:val="24"/>
          <w:szCs w:val="24"/>
          <w:lang w:val="es-ES_tradnl"/>
        </w:rPr>
        <w:t>ontexto social</w:t>
      </w:r>
      <w:r w:rsidR="00DB5414">
        <w:rPr>
          <w:rFonts w:ascii="Times New Roman" w:hAnsi="Times New Roman" w:cs="Times New Roman"/>
          <w:sz w:val="24"/>
          <w:szCs w:val="24"/>
          <w:lang w:val="es-ES_tradnl"/>
        </w:rPr>
        <w:t>. E</w:t>
      </w:r>
      <w:r w:rsidR="00425C64" w:rsidRPr="00DB5414">
        <w:rPr>
          <w:rFonts w:ascii="Times New Roman" w:hAnsi="Times New Roman" w:cs="Times New Roman"/>
          <w:sz w:val="24"/>
          <w:szCs w:val="24"/>
          <w:lang w:val="es-ES_tradnl"/>
        </w:rPr>
        <w:t xml:space="preserve">s preciso contar con un </w:t>
      </w:r>
      <w:r w:rsidR="00933135" w:rsidRPr="00DB5414">
        <w:rPr>
          <w:rFonts w:ascii="Times New Roman" w:hAnsi="Times New Roman" w:cs="Times New Roman"/>
          <w:sz w:val="24"/>
          <w:szCs w:val="24"/>
          <w:lang w:val="es-ES_tradnl"/>
        </w:rPr>
        <w:t xml:space="preserve">apropiado </w:t>
      </w:r>
      <w:r w:rsidR="00425C64" w:rsidRPr="00DB5414">
        <w:rPr>
          <w:rFonts w:ascii="Times New Roman" w:hAnsi="Times New Roman" w:cs="Times New Roman"/>
          <w:sz w:val="24"/>
          <w:szCs w:val="24"/>
          <w:lang w:val="es-ES_tradnl"/>
        </w:rPr>
        <w:t xml:space="preserve">conocimiento del contexto social en el cual se desarrollarán las intervenciones, de manera que se puedan anticipar riesgos y </w:t>
      </w:r>
      <w:r w:rsidR="00C442A3" w:rsidRPr="00DB5414">
        <w:rPr>
          <w:rFonts w:ascii="Times New Roman" w:hAnsi="Times New Roman" w:cs="Times New Roman"/>
          <w:sz w:val="24"/>
          <w:szCs w:val="24"/>
          <w:lang w:val="es-ES_tradnl"/>
        </w:rPr>
        <w:t>focalizar intervenciones</w:t>
      </w:r>
      <w:r w:rsidR="00425C64" w:rsidRPr="00DB5414">
        <w:rPr>
          <w:rFonts w:ascii="Times New Roman" w:hAnsi="Times New Roman" w:cs="Times New Roman"/>
          <w:sz w:val="24"/>
          <w:szCs w:val="24"/>
          <w:lang w:val="es-ES_tradnl"/>
        </w:rPr>
        <w:t xml:space="preserve">; </w:t>
      </w:r>
      <w:r w:rsidR="00A627C3" w:rsidRPr="00DB5414">
        <w:rPr>
          <w:rFonts w:ascii="Times New Roman" w:hAnsi="Times New Roman" w:cs="Times New Roman"/>
          <w:sz w:val="24"/>
          <w:szCs w:val="24"/>
          <w:lang w:val="es-ES_tradnl"/>
        </w:rPr>
        <w:t>(i</w:t>
      </w:r>
      <w:r w:rsidR="00DB5414">
        <w:rPr>
          <w:rFonts w:ascii="Times New Roman" w:hAnsi="Times New Roman" w:cs="Times New Roman"/>
          <w:sz w:val="24"/>
          <w:szCs w:val="24"/>
          <w:lang w:val="es-ES_tradnl"/>
        </w:rPr>
        <w:t>v</w:t>
      </w:r>
      <w:r w:rsidR="00A627C3" w:rsidRPr="00DB5414">
        <w:rPr>
          <w:rFonts w:ascii="Times New Roman" w:hAnsi="Times New Roman" w:cs="Times New Roman"/>
          <w:sz w:val="24"/>
          <w:szCs w:val="24"/>
          <w:lang w:val="es-ES_tradnl"/>
        </w:rPr>
        <w:t xml:space="preserve">) </w:t>
      </w:r>
      <w:r w:rsidR="00425C64" w:rsidRPr="00DB5414">
        <w:rPr>
          <w:rFonts w:ascii="Times New Roman" w:hAnsi="Times New Roman" w:cs="Times New Roman"/>
          <w:i/>
          <w:sz w:val="24"/>
          <w:szCs w:val="24"/>
          <w:lang w:val="es-ES_tradnl"/>
        </w:rPr>
        <w:t>Integralidad</w:t>
      </w:r>
      <w:r w:rsidR="00425C64" w:rsidRPr="00DB5414">
        <w:rPr>
          <w:rFonts w:ascii="Times New Roman" w:hAnsi="Times New Roman" w:cs="Times New Roman"/>
          <w:sz w:val="24"/>
          <w:szCs w:val="24"/>
          <w:lang w:val="es-ES_tradnl"/>
        </w:rPr>
        <w:t>. L</w:t>
      </w:r>
      <w:r w:rsidR="00D924C6" w:rsidRPr="00DB5414">
        <w:rPr>
          <w:rFonts w:ascii="Times New Roman" w:hAnsi="Times New Roman" w:cs="Times New Roman"/>
          <w:sz w:val="24"/>
          <w:szCs w:val="24"/>
          <w:lang w:val="es-ES_tradnl"/>
        </w:rPr>
        <w:t>a implementación de intervenci</w:t>
      </w:r>
      <w:r w:rsidR="007F4210" w:rsidRPr="00DB5414">
        <w:rPr>
          <w:rFonts w:ascii="Times New Roman" w:hAnsi="Times New Roman" w:cs="Times New Roman"/>
          <w:sz w:val="24"/>
          <w:szCs w:val="24"/>
          <w:lang w:val="es-ES_tradnl"/>
        </w:rPr>
        <w:t xml:space="preserve">ones </w:t>
      </w:r>
      <w:r w:rsidR="00D924C6" w:rsidRPr="00DB5414">
        <w:rPr>
          <w:rFonts w:ascii="Times New Roman" w:hAnsi="Times New Roman" w:cs="Times New Roman"/>
          <w:sz w:val="24"/>
          <w:szCs w:val="24"/>
          <w:lang w:val="es-ES_tradnl"/>
        </w:rPr>
        <w:t>de naturaleza integral</w:t>
      </w:r>
      <w:r w:rsidR="001C7456" w:rsidRPr="00DB5414">
        <w:rPr>
          <w:rFonts w:ascii="Times New Roman" w:hAnsi="Times New Roman" w:cs="Times New Roman"/>
          <w:sz w:val="24"/>
          <w:szCs w:val="24"/>
          <w:lang w:val="es-ES_tradnl"/>
        </w:rPr>
        <w:t>,</w:t>
      </w:r>
      <w:r w:rsidR="008D4BA9" w:rsidRPr="00DB5414">
        <w:rPr>
          <w:rFonts w:ascii="Times New Roman" w:hAnsi="Times New Roman" w:cs="Times New Roman"/>
          <w:sz w:val="24"/>
          <w:szCs w:val="24"/>
          <w:lang w:val="es-ES_tradnl"/>
        </w:rPr>
        <w:t xml:space="preserve"> que incorporen entre otros elementos de orden social para atender las necesidades de los múltiples actores q</w:t>
      </w:r>
      <w:r w:rsidR="00A83582" w:rsidRPr="00DB5414">
        <w:rPr>
          <w:rFonts w:ascii="Times New Roman" w:hAnsi="Times New Roman" w:cs="Times New Roman"/>
          <w:sz w:val="24"/>
          <w:szCs w:val="24"/>
          <w:lang w:val="es-ES_tradnl"/>
        </w:rPr>
        <w:t>ue viven o utilizan el espacio urbano</w:t>
      </w:r>
      <w:r w:rsidR="008D4BA9" w:rsidRPr="00DB5414">
        <w:rPr>
          <w:rFonts w:ascii="Times New Roman" w:hAnsi="Times New Roman" w:cs="Times New Roman"/>
          <w:sz w:val="24"/>
          <w:szCs w:val="24"/>
          <w:lang w:val="es-ES_tradnl"/>
        </w:rPr>
        <w:t xml:space="preserve">, </w:t>
      </w:r>
      <w:r w:rsidR="001C7456" w:rsidRPr="00DB5414">
        <w:rPr>
          <w:rFonts w:ascii="Times New Roman" w:hAnsi="Times New Roman" w:cs="Times New Roman"/>
          <w:sz w:val="24"/>
          <w:szCs w:val="24"/>
          <w:lang w:val="es-ES_tradnl"/>
        </w:rPr>
        <w:t xml:space="preserve">a pesar de su mayor complejidad con relación a las sectoriales, </w:t>
      </w:r>
      <w:r w:rsidR="007F4210" w:rsidRPr="00DB5414">
        <w:rPr>
          <w:rFonts w:ascii="Times New Roman" w:hAnsi="Times New Roman" w:cs="Times New Roman"/>
          <w:sz w:val="24"/>
          <w:szCs w:val="24"/>
          <w:lang w:val="es-ES_tradnl"/>
        </w:rPr>
        <w:t>aporta mayores posibilidades al logro de los objetivos de operaciones en la esfera local</w:t>
      </w:r>
      <w:r w:rsidR="00C442A3" w:rsidRPr="00DB5414">
        <w:rPr>
          <w:rFonts w:ascii="Times New Roman" w:hAnsi="Times New Roman" w:cs="Times New Roman"/>
          <w:sz w:val="24"/>
          <w:szCs w:val="24"/>
          <w:lang w:val="es-ES_tradnl"/>
        </w:rPr>
        <w:t>;</w:t>
      </w:r>
      <w:r w:rsidR="007F4210" w:rsidRPr="00DB5414">
        <w:rPr>
          <w:rFonts w:ascii="Times New Roman" w:hAnsi="Times New Roman" w:cs="Times New Roman"/>
          <w:sz w:val="24"/>
          <w:szCs w:val="24"/>
          <w:lang w:val="es-ES_tradnl"/>
        </w:rPr>
        <w:t xml:space="preserve"> </w:t>
      </w:r>
      <w:r w:rsidR="00DB5414">
        <w:rPr>
          <w:rFonts w:ascii="Times New Roman" w:hAnsi="Times New Roman" w:cs="Times New Roman"/>
          <w:sz w:val="24"/>
          <w:szCs w:val="24"/>
          <w:lang w:val="es-ES_tradnl"/>
        </w:rPr>
        <w:t>(</w:t>
      </w:r>
      <w:r w:rsidR="00C900A3" w:rsidRPr="00DB5414">
        <w:rPr>
          <w:rFonts w:ascii="Times New Roman" w:hAnsi="Times New Roman" w:cs="Times New Roman"/>
          <w:sz w:val="24"/>
          <w:szCs w:val="24"/>
          <w:lang w:val="es-ES_tradnl"/>
        </w:rPr>
        <w:t>v</w:t>
      </w:r>
      <w:r w:rsidR="009238E5" w:rsidRPr="00DB5414">
        <w:rPr>
          <w:rFonts w:ascii="Times New Roman" w:hAnsi="Times New Roman" w:cs="Times New Roman"/>
          <w:sz w:val="24"/>
          <w:szCs w:val="24"/>
          <w:lang w:val="es-ES_tradnl"/>
        </w:rPr>
        <w:t xml:space="preserve">) </w:t>
      </w:r>
      <w:r w:rsidR="009238E5" w:rsidRPr="00DB5414">
        <w:rPr>
          <w:rFonts w:ascii="Times New Roman" w:hAnsi="Times New Roman" w:cs="Times New Roman"/>
          <w:i/>
          <w:sz w:val="24"/>
          <w:szCs w:val="24"/>
          <w:lang w:val="es-ES_tradnl"/>
        </w:rPr>
        <w:t>C</w:t>
      </w:r>
      <w:r w:rsidR="00594191" w:rsidRPr="00DB5414">
        <w:rPr>
          <w:rFonts w:ascii="Times New Roman" w:hAnsi="Times New Roman" w:cs="Times New Roman"/>
          <w:i/>
          <w:sz w:val="24"/>
          <w:szCs w:val="24"/>
          <w:lang w:val="es-ES_tradnl"/>
        </w:rPr>
        <w:t>oherencia y complementariedad</w:t>
      </w:r>
      <w:r w:rsidR="009238E5" w:rsidRPr="00DB5414">
        <w:rPr>
          <w:rFonts w:ascii="Times New Roman" w:hAnsi="Times New Roman" w:cs="Times New Roman"/>
          <w:sz w:val="24"/>
          <w:szCs w:val="24"/>
          <w:lang w:val="es-ES_tradnl"/>
        </w:rPr>
        <w:t xml:space="preserve">. </w:t>
      </w:r>
      <w:r w:rsidR="00594191" w:rsidRPr="00DB5414">
        <w:rPr>
          <w:rFonts w:ascii="Times New Roman" w:hAnsi="Times New Roman" w:cs="Times New Roman"/>
          <w:sz w:val="24"/>
          <w:szCs w:val="24"/>
          <w:lang w:val="es-ES_tradnl"/>
        </w:rPr>
        <w:t>Se requiere un alto grado de articulación entre los diferentes componentes de una intervención orient</w:t>
      </w:r>
      <w:r w:rsidR="00C900A3" w:rsidRPr="00DB5414">
        <w:rPr>
          <w:rFonts w:ascii="Times New Roman" w:hAnsi="Times New Roman" w:cs="Times New Roman"/>
          <w:sz w:val="24"/>
          <w:szCs w:val="24"/>
          <w:lang w:val="es-ES_tradnl"/>
        </w:rPr>
        <w:t>ada al reordenamiento urbano; (</w:t>
      </w:r>
      <w:r w:rsidR="00594191" w:rsidRPr="00DB5414">
        <w:rPr>
          <w:rFonts w:ascii="Times New Roman" w:hAnsi="Times New Roman" w:cs="Times New Roman"/>
          <w:sz w:val="24"/>
          <w:szCs w:val="24"/>
          <w:lang w:val="es-ES_tradnl"/>
        </w:rPr>
        <w:t>v</w:t>
      </w:r>
      <w:r w:rsidR="00DB5414">
        <w:rPr>
          <w:rFonts w:ascii="Times New Roman" w:hAnsi="Times New Roman" w:cs="Times New Roman"/>
          <w:sz w:val="24"/>
          <w:szCs w:val="24"/>
          <w:lang w:val="es-ES_tradnl"/>
        </w:rPr>
        <w:t>i</w:t>
      </w:r>
      <w:r w:rsidR="00594191" w:rsidRPr="00DB5414">
        <w:rPr>
          <w:rFonts w:ascii="Times New Roman" w:hAnsi="Times New Roman" w:cs="Times New Roman"/>
          <w:sz w:val="24"/>
          <w:szCs w:val="24"/>
          <w:lang w:val="es-ES_tradnl"/>
        </w:rPr>
        <w:t xml:space="preserve">) </w:t>
      </w:r>
      <w:r w:rsidR="00594191" w:rsidRPr="00DB5414">
        <w:rPr>
          <w:rFonts w:ascii="Times New Roman" w:hAnsi="Times New Roman" w:cs="Times New Roman"/>
          <w:i/>
          <w:sz w:val="24"/>
          <w:szCs w:val="24"/>
          <w:lang w:val="es-ES_tradnl"/>
        </w:rPr>
        <w:t>Focalización</w:t>
      </w:r>
      <w:r w:rsidR="00594191" w:rsidRPr="00DB5414">
        <w:rPr>
          <w:rFonts w:ascii="Times New Roman" w:hAnsi="Times New Roman" w:cs="Times New Roman"/>
          <w:sz w:val="24"/>
          <w:szCs w:val="24"/>
          <w:lang w:val="es-ES_tradnl"/>
        </w:rPr>
        <w:t>. Resulta conveniente concentrar los esfuerzos de la intervención en acciones focalizadas, lo que no implica descuidar la integralidad del enfoque</w:t>
      </w:r>
      <w:r w:rsidR="009238E5" w:rsidRPr="00DB5414">
        <w:rPr>
          <w:rFonts w:ascii="Times New Roman" w:hAnsi="Times New Roman" w:cs="Times New Roman"/>
          <w:sz w:val="24"/>
          <w:szCs w:val="24"/>
          <w:lang w:val="es-ES_tradnl"/>
        </w:rPr>
        <w:t xml:space="preserve">; </w:t>
      </w:r>
      <w:r w:rsidR="007F4210" w:rsidRPr="00DB5414">
        <w:rPr>
          <w:rFonts w:ascii="Times New Roman" w:hAnsi="Times New Roman" w:cs="Times New Roman"/>
          <w:sz w:val="24"/>
          <w:szCs w:val="24"/>
          <w:lang w:val="es-ES_tradnl"/>
        </w:rPr>
        <w:t>(</w:t>
      </w:r>
      <w:r w:rsidR="009238E5" w:rsidRPr="00DB5414">
        <w:rPr>
          <w:rFonts w:ascii="Times New Roman" w:hAnsi="Times New Roman" w:cs="Times New Roman"/>
          <w:sz w:val="24"/>
          <w:szCs w:val="24"/>
          <w:lang w:val="es-ES_tradnl"/>
        </w:rPr>
        <w:t>v</w:t>
      </w:r>
      <w:r w:rsidR="00DB5414">
        <w:rPr>
          <w:rFonts w:ascii="Times New Roman" w:hAnsi="Times New Roman" w:cs="Times New Roman"/>
          <w:sz w:val="24"/>
          <w:szCs w:val="24"/>
          <w:lang w:val="es-ES_tradnl"/>
        </w:rPr>
        <w:t>i</w:t>
      </w:r>
      <w:r w:rsidR="00C900A3" w:rsidRPr="00DB5414">
        <w:rPr>
          <w:rFonts w:ascii="Times New Roman" w:hAnsi="Times New Roman" w:cs="Times New Roman"/>
          <w:sz w:val="24"/>
          <w:szCs w:val="24"/>
          <w:lang w:val="es-ES_tradnl"/>
        </w:rPr>
        <w:t>i</w:t>
      </w:r>
      <w:r w:rsidR="007F4210" w:rsidRPr="00DB5414">
        <w:rPr>
          <w:rFonts w:ascii="Times New Roman" w:hAnsi="Times New Roman" w:cs="Times New Roman"/>
          <w:sz w:val="24"/>
          <w:szCs w:val="24"/>
          <w:lang w:val="es-ES_tradnl"/>
        </w:rPr>
        <w:t xml:space="preserve">) </w:t>
      </w:r>
      <w:r w:rsidR="00C442A3" w:rsidRPr="00DB5414">
        <w:rPr>
          <w:rFonts w:ascii="Times New Roman" w:hAnsi="Times New Roman" w:cs="Times New Roman"/>
          <w:i/>
          <w:sz w:val="24"/>
          <w:szCs w:val="24"/>
          <w:lang w:val="es-ES_tradnl"/>
        </w:rPr>
        <w:t>Incentivos</w:t>
      </w:r>
      <w:r w:rsidR="00C442A3" w:rsidRPr="00DB5414">
        <w:rPr>
          <w:rFonts w:ascii="Times New Roman" w:hAnsi="Times New Roman" w:cs="Times New Roman"/>
          <w:sz w:val="24"/>
          <w:szCs w:val="24"/>
          <w:lang w:val="es-ES_tradnl"/>
        </w:rPr>
        <w:t>. E</w:t>
      </w:r>
      <w:r w:rsidR="00FC61B2" w:rsidRPr="00DB5414">
        <w:rPr>
          <w:rFonts w:ascii="Times New Roman" w:hAnsi="Times New Roman" w:cs="Times New Roman"/>
          <w:sz w:val="24"/>
          <w:szCs w:val="24"/>
          <w:lang w:val="es-ES_tradnl"/>
        </w:rPr>
        <w:t xml:space="preserve">s </w:t>
      </w:r>
      <w:r w:rsidR="00C442A3" w:rsidRPr="00DB5414">
        <w:rPr>
          <w:rFonts w:ascii="Times New Roman" w:hAnsi="Times New Roman" w:cs="Times New Roman"/>
          <w:sz w:val="24"/>
          <w:szCs w:val="24"/>
          <w:lang w:val="es-ES_tradnl"/>
        </w:rPr>
        <w:t xml:space="preserve">recomendable </w:t>
      </w:r>
      <w:r w:rsidR="00FC61B2" w:rsidRPr="00DB5414">
        <w:rPr>
          <w:rFonts w:ascii="Times New Roman" w:hAnsi="Times New Roman" w:cs="Times New Roman"/>
          <w:sz w:val="24"/>
          <w:szCs w:val="24"/>
          <w:lang w:val="es-ES_tradnl"/>
        </w:rPr>
        <w:t>establec</w:t>
      </w:r>
      <w:r w:rsidR="009238E5" w:rsidRPr="00DB5414">
        <w:rPr>
          <w:rFonts w:ascii="Times New Roman" w:hAnsi="Times New Roman" w:cs="Times New Roman"/>
          <w:sz w:val="24"/>
          <w:szCs w:val="24"/>
          <w:lang w:val="es-ES_tradnl"/>
        </w:rPr>
        <w:t xml:space="preserve">er incentivos de peso para </w:t>
      </w:r>
      <w:r w:rsidR="009238E5" w:rsidRPr="00DB5414">
        <w:rPr>
          <w:rFonts w:ascii="Times New Roman" w:hAnsi="Times New Roman" w:cs="Times New Roman"/>
          <w:sz w:val="24"/>
          <w:szCs w:val="24"/>
          <w:lang w:val="es-ES_tradnl"/>
        </w:rPr>
        <w:lastRenderedPageBreak/>
        <w:t xml:space="preserve">que las administraciones locales </w:t>
      </w:r>
      <w:r w:rsidR="00F82788" w:rsidRPr="00DB5414">
        <w:rPr>
          <w:rFonts w:ascii="Times New Roman" w:hAnsi="Times New Roman" w:cs="Times New Roman"/>
          <w:sz w:val="24"/>
          <w:szCs w:val="24"/>
          <w:lang w:val="es-ES_tradnl"/>
        </w:rPr>
        <w:t xml:space="preserve">se involucren en los esfuerzos de </w:t>
      </w:r>
      <w:r w:rsidR="00FC61B2" w:rsidRPr="00DB5414">
        <w:rPr>
          <w:rFonts w:ascii="Times New Roman" w:hAnsi="Times New Roman" w:cs="Times New Roman"/>
          <w:sz w:val="24"/>
          <w:szCs w:val="24"/>
          <w:lang w:val="es-ES_tradnl"/>
        </w:rPr>
        <w:t>mejor</w:t>
      </w:r>
      <w:r w:rsidR="00F82788" w:rsidRPr="00DB5414">
        <w:rPr>
          <w:rFonts w:ascii="Times New Roman" w:hAnsi="Times New Roman" w:cs="Times New Roman"/>
          <w:sz w:val="24"/>
          <w:szCs w:val="24"/>
          <w:lang w:val="es-ES_tradnl"/>
        </w:rPr>
        <w:t xml:space="preserve">a de la </w:t>
      </w:r>
      <w:r w:rsidR="00FC61B2" w:rsidRPr="00DB5414">
        <w:rPr>
          <w:rFonts w:ascii="Times New Roman" w:hAnsi="Times New Roman" w:cs="Times New Roman"/>
          <w:sz w:val="24"/>
          <w:szCs w:val="24"/>
          <w:lang w:val="es-ES_tradnl"/>
        </w:rPr>
        <w:t>gestión</w:t>
      </w:r>
      <w:r w:rsidR="000E6924" w:rsidRPr="00DB5414">
        <w:rPr>
          <w:rFonts w:ascii="Times New Roman" w:hAnsi="Times New Roman" w:cs="Times New Roman"/>
          <w:sz w:val="24"/>
          <w:szCs w:val="24"/>
          <w:lang w:val="es-ES_tradnl"/>
        </w:rPr>
        <w:t>, por ejemplo mediante el alineamiento de las intervenciones a las prioridades estratégicas del desarrollo local, o a través de intervenciones que mejoren la gestión municipal en áreas como la recolección de ingresos propios</w:t>
      </w:r>
      <w:r w:rsidR="00F82788" w:rsidRPr="00DB5414">
        <w:rPr>
          <w:rFonts w:ascii="Times New Roman" w:hAnsi="Times New Roman" w:cs="Times New Roman"/>
          <w:sz w:val="24"/>
          <w:szCs w:val="24"/>
          <w:lang w:val="es-ES_tradnl"/>
        </w:rPr>
        <w:t>;</w:t>
      </w:r>
      <w:r w:rsidR="00CC290F" w:rsidRPr="00DB5414">
        <w:rPr>
          <w:rFonts w:ascii="Times New Roman" w:hAnsi="Times New Roman" w:cs="Times New Roman"/>
          <w:sz w:val="24"/>
          <w:szCs w:val="24"/>
          <w:lang w:val="es-ES_tradnl"/>
        </w:rPr>
        <w:t xml:space="preserve"> </w:t>
      </w:r>
      <w:r w:rsidR="00E439CE" w:rsidRPr="00DB5414">
        <w:rPr>
          <w:rFonts w:ascii="Times New Roman" w:hAnsi="Times New Roman" w:cs="Times New Roman"/>
          <w:sz w:val="24"/>
          <w:szCs w:val="24"/>
          <w:lang w:val="es-ES_tradnl"/>
        </w:rPr>
        <w:t xml:space="preserve">y </w:t>
      </w:r>
      <w:r w:rsidR="00B17981" w:rsidRPr="00DB5414">
        <w:rPr>
          <w:rFonts w:ascii="Times New Roman" w:hAnsi="Times New Roman" w:cs="Times New Roman"/>
          <w:sz w:val="24"/>
          <w:szCs w:val="24"/>
          <w:lang w:val="es-ES_tradnl"/>
        </w:rPr>
        <w:t>(v</w:t>
      </w:r>
      <w:r w:rsidR="00C900A3" w:rsidRPr="00DB5414">
        <w:rPr>
          <w:rFonts w:ascii="Times New Roman" w:hAnsi="Times New Roman" w:cs="Times New Roman"/>
          <w:sz w:val="24"/>
          <w:szCs w:val="24"/>
          <w:lang w:val="es-ES_tradnl"/>
        </w:rPr>
        <w:t>ii</w:t>
      </w:r>
      <w:r w:rsidR="00DB5414">
        <w:rPr>
          <w:rFonts w:ascii="Times New Roman" w:hAnsi="Times New Roman" w:cs="Times New Roman"/>
          <w:sz w:val="24"/>
          <w:szCs w:val="24"/>
          <w:lang w:val="es-ES_tradnl"/>
        </w:rPr>
        <w:t>i</w:t>
      </w:r>
      <w:r w:rsidR="00B17981" w:rsidRPr="00DB5414">
        <w:rPr>
          <w:rFonts w:ascii="Times New Roman" w:hAnsi="Times New Roman" w:cs="Times New Roman"/>
          <w:sz w:val="24"/>
          <w:szCs w:val="24"/>
          <w:lang w:val="es-ES_tradnl"/>
        </w:rPr>
        <w:t xml:space="preserve">) </w:t>
      </w:r>
      <w:r w:rsidR="00712AB6" w:rsidRPr="00DB5414">
        <w:rPr>
          <w:rFonts w:ascii="Times New Roman" w:hAnsi="Times New Roman" w:cs="Times New Roman"/>
          <w:i/>
          <w:sz w:val="24"/>
          <w:szCs w:val="24"/>
          <w:lang w:val="es-ES_tradnl"/>
        </w:rPr>
        <w:t>Claridad del marco de resultados</w:t>
      </w:r>
      <w:r w:rsidR="00712AB6" w:rsidRPr="00DB5414">
        <w:rPr>
          <w:rFonts w:ascii="Times New Roman" w:hAnsi="Times New Roman" w:cs="Times New Roman"/>
          <w:sz w:val="24"/>
          <w:szCs w:val="24"/>
          <w:lang w:val="es-ES_tradnl"/>
        </w:rPr>
        <w:t>. E</w:t>
      </w:r>
      <w:r w:rsidR="00B17981" w:rsidRPr="00DB5414">
        <w:rPr>
          <w:rFonts w:ascii="Times New Roman" w:hAnsi="Times New Roman" w:cs="Times New Roman"/>
          <w:sz w:val="24"/>
          <w:szCs w:val="24"/>
          <w:lang w:val="es-ES_tradnl"/>
        </w:rPr>
        <w:t>l marco de resultados debe ser lo más claro posible para facilitar el seguimiento y evaluación</w:t>
      </w:r>
      <w:r w:rsidR="00E439CE" w:rsidRPr="00DB5414">
        <w:rPr>
          <w:rFonts w:ascii="Times New Roman" w:hAnsi="Times New Roman" w:cs="Times New Roman"/>
          <w:sz w:val="24"/>
          <w:szCs w:val="24"/>
          <w:lang w:val="es-ES_tradnl"/>
        </w:rPr>
        <w:t>, y debe estar acompañado por mecanismos apropiados de generación y/o recopilación de información</w:t>
      </w:r>
      <w:r w:rsidR="00B17981" w:rsidRPr="00DB5414">
        <w:rPr>
          <w:rFonts w:ascii="Times New Roman" w:hAnsi="Times New Roman" w:cs="Times New Roman"/>
          <w:sz w:val="24"/>
          <w:szCs w:val="24"/>
          <w:lang w:val="es-ES_tradnl"/>
        </w:rPr>
        <w:t>.</w:t>
      </w:r>
    </w:p>
    <w:p w:rsidR="005A28BD" w:rsidRDefault="005A28BD" w:rsidP="00E54B7C">
      <w:pPr>
        <w:jc w:val="both"/>
        <w:rPr>
          <w:rFonts w:ascii="Times New Roman" w:hAnsi="Times New Roman" w:cs="Times New Roman"/>
          <w:sz w:val="24"/>
          <w:szCs w:val="24"/>
          <w:lang w:val="es-ES_tradnl"/>
        </w:rPr>
      </w:pPr>
    </w:p>
    <w:p w:rsidR="005A28BD" w:rsidRPr="00B31E4C" w:rsidRDefault="005A28BD" w:rsidP="005A28BD">
      <w:pPr>
        <w:jc w:val="both"/>
        <w:rPr>
          <w:rFonts w:ascii="Times New Roman" w:hAnsi="Times New Roman" w:cs="Times New Roman"/>
          <w:sz w:val="24"/>
          <w:szCs w:val="24"/>
          <w:lang w:val="es-ES_tradnl"/>
        </w:rPr>
      </w:pPr>
    </w:p>
    <w:sectPr w:rsidR="005A28BD" w:rsidRPr="00B31E4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328" w:rsidRDefault="00827328" w:rsidP="00F426DC">
      <w:pPr>
        <w:spacing w:after="0" w:line="240" w:lineRule="auto"/>
      </w:pPr>
      <w:r>
        <w:separator/>
      </w:r>
    </w:p>
  </w:endnote>
  <w:endnote w:type="continuationSeparator" w:id="0">
    <w:p w:rsidR="00827328" w:rsidRDefault="00827328" w:rsidP="00F42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656346"/>
      <w:docPartObj>
        <w:docPartGallery w:val="Page Numbers (Bottom of Page)"/>
        <w:docPartUnique/>
      </w:docPartObj>
    </w:sdtPr>
    <w:sdtEndPr>
      <w:rPr>
        <w:noProof/>
      </w:rPr>
    </w:sdtEndPr>
    <w:sdtContent>
      <w:p w:rsidR="008868EA" w:rsidRDefault="008868EA">
        <w:pPr>
          <w:pStyle w:val="Footer"/>
          <w:jc w:val="right"/>
        </w:pPr>
        <w:r>
          <w:fldChar w:fldCharType="begin"/>
        </w:r>
        <w:r>
          <w:instrText xml:space="preserve"> PAGE   \* MERGEFORMAT </w:instrText>
        </w:r>
        <w:r>
          <w:fldChar w:fldCharType="separate"/>
        </w:r>
        <w:r w:rsidR="00DC23E1">
          <w:rPr>
            <w:noProof/>
          </w:rPr>
          <w:t>1</w:t>
        </w:r>
        <w:r>
          <w:rPr>
            <w:noProof/>
          </w:rPr>
          <w:fldChar w:fldCharType="end"/>
        </w:r>
      </w:p>
    </w:sdtContent>
  </w:sdt>
  <w:p w:rsidR="008868EA" w:rsidRDefault="008868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328" w:rsidRDefault="00827328" w:rsidP="00F426DC">
      <w:pPr>
        <w:spacing w:after="0" w:line="240" w:lineRule="auto"/>
      </w:pPr>
      <w:r>
        <w:separator/>
      </w:r>
    </w:p>
  </w:footnote>
  <w:footnote w:type="continuationSeparator" w:id="0">
    <w:p w:rsidR="00827328" w:rsidRDefault="00827328" w:rsidP="00F426DC">
      <w:pPr>
        <w:spacing w:after="0" w:line="240" w:lineRule="auto"/>
      </w:pPr>
      <w:r>
        <w:continuationSeparator/>
      </w:r>
    </w:p>
  </w:footnote>
  <w:footnote w:id="1">
    <w:p w:rsidR="005D1DBE" w:rsidRPr="00DC23E1" w:rsidRDefault="005D1DBE"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Pr="00DC23E1">
        <w:rPr>
          <w:rFonts w:ascii="Times New Roman" w:hAnsi="Times New Roman" w:cs="Times New Roman"/>
          <w:i/>
          <w:sz w:val="18"/>
          <w:szCs w:val="18"/>
          <w:lang w:val="es-ES_tradnl"/>
        </w:rPr>
        <w:t>Evaluación Final del Programa de Revitalización y Desarrollo Urbano de La Paz</w:t>
      </w:r>
      <w:r w:rsidRPr="00DC23E1">
        <w:rPr>
          <w:rFonts w:ascii="Times New Roman" w:hAnsi="Times New Roman" w:cs="Times New Roman"/>
          <w:sz w:val="18"/>
          <w:szCs w:val="18"/>
          <w:lang w:val="es-ES_tradnl"/>
        </w:rPr>
        <w:t>. Pando-Solares Consultores (2011). IDBDOCS=36490007.</w:t>
      </w:r>
    </w:p>
  </w:footnote>
  <w:footnote w:id="2">
    <w:p w:rsidR="0011269E" w:rsidRPr="00DC23E1" w:rsidRDefault="0011269E"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 xml:space="preserve">La encuesta se aplicó a </w:t>
      </w:r>
      <w:r w:rsidR="001E3552" w:rsidRPr="00DC23E1">
        <w:rPr>
          <w:rFonts w:ascii="Times New Roman" w:hAnsi="Times New Roman" w:cs="Times New Roman"/>
          <w:sz w:val="18"/>
          <w:szCs w:val="18"/>
          <w:lang w:val="es-ES_tradnl"/>
        </w:rPr>
        <w:t>peatones, vendedores en vía pública, transportistas, establecimientos comerciales y financieros y a comerciantes reubicados. Ver mayores detalles de la muestra en IDBDOCS=36490007</w:t>
      </w:r>
      <w:r w:rsidR="00BE41B0" w:rsidRPr="00DC23E1">
        <w:rPr>
          <w:rFonts w:ascii="Times New Roman" w:hAnsi="Times New Roman" w:cs="Times New Roman"/>
          <w:sz w:val="18"/>
          <w:szCs w:val="18"/>
          <w:lang w:val="es-ES_tradnl"/>
        </w:rPr>
        <w:t>.</w:t>
      </w:r>
    </w:p>
  </w:footnote>
  <w:footnote w:id="3">
    <w:p w:rsidR="00EF1BED" w:rsidRPr="00DC23E1" w:rsidRDefault="00EF1BED" w:rsidP="00DC23E1">
      <w:pPr>
        <w:pStyle w:val="FootnoteText"/>
        <w:ind w:left="180" w:hanging="180"/>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En cuanto a intervenciones específicas similares a las abordadas en el Programa La Ceja, cabe señalar que</w:t>
      </w:r>
      <w:r w:rsidR="008F484C" w:rsidRPr="00DC23E1">
        <w:rPr>
          <w:rFonts w:ascii="Times New Roman" w:hAnsi="Times New Roman" w:cs="Times New Roman"/>
          <w:sz w:val="18"/>
          <w:szCs w:val="18"/>
          <w:lang w:val="es-ES_tradnl"/>
        </w:rPr>
        <w:t xml:space="preserve"> </w:t>
      </w:r>
      <w:r w:rsidR="006B39D4" w:rsidRPr="00DC23E1">
        <w:rPr>
          <w:rFonts w:ascii="Times New Roman" w:hAnsi="Times New Roman" w:cs="Times New Roman"/>
          <w:sz w:val="18"/>
          <w:szCs w:val="18"/>
          <w:lang w:val="es-ES_tradnl"/>
        </w:rPr>
        <w:t xml:space="preserve">88% de la población señaló que la construcción del Viaducto por la calle Potosí (paso a desnivel para dar fluidez al tránsito) fue “Muy importante” o “Medianamente importante”. </w:t>
      </w:r>
    </w:p>
  </w:footnote>
  <w:footnote w:id="4">
    <w:p w:rsidR="00674D12" w:rsidRPr="00DC23E1" w:rsidRDefault="00674D12" w:rsidP="00DC23E1">
      <w:pPr>
        <w:pStyle w:val="FootnoteText"/>
        <w:ind w:left="180" w:hanging="180"/>
        <w:rPr>
          <w:rFonts w:ascii="Times New Roman" w:hAnsi="Times New Roman" w:cs="Times New Roman"/>
          <w:sz w:val="18"/>
          <w:szCs w:val="18"/>
          <w:lang w:val="es-ES_tradnl"/>
        </w:rPr>
      </w:pPr>
      <w:r w:rsidRPr="00DC23E1">
        <w:rPr>
          <w:rStyle w:val="FootnoteReference"/>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Ver mayores detalles en IDBDOCS=36490007.</w:t>
      </w:r>
    </w:p>
  </w:footnote>
  <w:footnote w:id="5">
    <w:p w:rsidR="00D103AF" w:rsidRPr="00DC23E1" w:rsidRDefault="00D103AF"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 xml:space="preserve">La información reportada a continuación fue extractada del </w:t>
      </w:r>
      <w:r w:rsidRPr="00DC23E1">
        <w:rPr>
          <w:rFonts w:ascii="Times New Roman" w:hAnsi="Times New Roman" w:cs="Times New Roman"/>
          <w:i/>
          <w:sz w:val="18"/>
          <w:szCs w:val="18"/>
          <w:lang w:val="es-ES_tradnl"/>
        </w:rPr>
        <w:t>Informe de Terminación del Proyecto BO0216 - Programa de Revitalización y Desarrollo Urbano de La Paz</w:t>
      </w:r>
      <w:r w:rsidRPr="00DC23E1">
        <w:rPr>
          <w:rFonts w:ascii="Times New Roman" w:hAnsi="Times New Roman" w:cs="Times New Roman"/>
          <w:sz w:val="18"/>
          <w:szCs w:val="18"/>
          <w:lang w:val="es-ES_tradnl"/>
        </w:rPr>
        <w:t>. IDBDOCS=36739088.</w:t>
      </w:r>
    </w:p>
  </w:footnote>
  <w:footnote w:id="6">
    <w:p w:rsidR="000E6924" w:rsidRPr="00DC23E1" w:rsidRDefault="000E6924"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A nivel de productos: (i) se logró completar la totalidad de los seis diseños de obras planificados; (ii) la operación se planteó la meta de construir 15 obras de infraestructura en el Parque Urbano y área central de la ciudad, meta que se logró en 100%; (iii) el componente de promoción social y de apoyo a grupos vulnerables del proyecto</w:t>
      </w:r>
      <w:r w:rsidR="00113C57" w:rsidRPr="00DC23E1">
        <w:rPr>
          <w:rFonts w:ascii="Times New Roman" w:hAnsi="Times New Roman" w:cs="Times New Roman"/>
          <w:sz w:val="18"/>
          <w:szCs w:val="18"/>
          <w:lang w:val="es-ES_tradnl"/>
        </w:rPr>
        <w:t>,</w:t>
      </w:r>
      <w:r w:rsidRPr="00DC23E1">
        <w:rPr>
          <w:rFonts w:ascii="Times New Roman" w:hAnsi="Times New Roman" w:cs="Times New Roman"/>
          <w:sz w:val="18"/>
          <w:szCs w:val="18"/>
          <w:lang w:val="es-ES_tradnl"/>
        </w:rPr>
        <w:t xml:space="preserve"> logró también la totalidad de la meta establecida de 321 beneficiarios atendidos; (iv) se logró la meta de fortalecer a 36 unidades organizacionales del Gobierno Municipal de La Paz; y (v) se pudo alcanzar la meta de elaborar cuatro normas en materia urbanística y administrativa.</w:t>
      </w:r>
    </w:p>
  </w:footnote>
  <w:footnote w:id="7">
    <w:p w:rsidR="00A82B30" w:rsidRPr="00460802" w:rsidRDefault="00A82B30" w:rsidP="00DC23E1">
      <w:pPr>
        <w:pStyle w:val="FootnoteText"/>
        <w:ind w:left="180" w:hanging="180"/>
        <w:jc w:val="both"/>
        <w:rPr>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Pr="00DC23E1">
        <w:rPr>
          <w:rFonts w:ascii="Times New Roman" w:hAnsi="Times New Roman" w:cs="Times New Roman"/>
          <w:sz w:val="18"/>
          <w:szCs w:val="18"/>
          <w:lang w:val="es-ES_tradnl"/>
        </w:rPr>
        <w:t xml:space="preserve">La Evaluación final del Programa </w:t>
      </w:r>
      <w:r w:rsidR="00CB5E6F" w:rsidRPr="00DC23E1">
        <w:rPr>
          <w:rFonts w:ascii="Times New Roman" w:hAnsi="Times New Roman" w:cs="Times New Roman"/>
          <w:sz w:val="18"/>
          <w:szCs w:val="18"/>
          <w:lang w:val="es-ES_tradnl"/>
        </w:rPr>
        <w:t xml:space="preserve">señala que los precios de los inmuebles en el área de intervención se valorizaron en términos relativos respecto a los ubicados en otras áreas de la ciudad: </w:t>
      </w:r>
      <w:r w:rsidRPr="00DC23E1">
        <w:rPr>
          <w:rFonts w:ascii="Times New Roman" w:hAnsi="Times New Roman" w:cs="Times New Roman"/>
          <w:sz w:val="18"/>
          <w:szCs w:val="18"/>
          <w:lang w:val="es-ES_tradnl"/>
        </w:rPr>
        <w:t xml:space="preserve">El precio relativo en vivienda nueva </w:t>
      </w:r>
      <w:r w:rsidR="00CB5E6F" w:rsidRPr="00DC23E1">
        <w:rPr>
          <w:rFonts w:ascii="Times New Roman" w:hAnsi="Times New Roman" w:cs="Times New Roman"/>
          <w:sz w:val="18"/>
          <w:szCs w:val="18"/>
          <w:lang w:val="es-ES_tradnl"/>
        </w:rPr>
        <w:t xml:space="preserve">al final del Programa fue </w:t>
      </w:r>
      <w:r w:rsidRPr="00DC23E1">
        <w:rPr>
          <w:rFonts w:ascii="Times New Roman" w:hAnsi="Times New Roman" w:cs="Times New Roman"/>
          <w:sz w:val="18"/>
          <w:szCs w:val="18"/>
          <w:lang w:val="es-ES_tradnl"/>
        </w:rPr>
        <w:t>de 1,3 y para vivienda antigua 1,5</w:t>
      </w:r>
      <w:r w:rsidR="00CB5E6F" w:rsidRPr="00DC23E1">
        <w:rPr>
          <w:rFonts w:ascii="Times New Roman" w:hAnsi="Times New Roman" w:cs="Times New Roman"/>
          <w:sz w:val="18"/>
          <w:szCs w:val="18"/>
          <w:lang w:val="es-ES_tradnl"/>
        </w:rPr>
        <w:t xml:space="preserve">; mientras que en la línea base estos indicadores alcanzaron </w:t>
      </w:r>
      <w:r w:rsidR="00AA2C3E" w:rsidRPr="00DC23E1">
        <w:rPr>
          <w:rFonts w:ascii="Times New Roman" w:hAnsi="Times New Roman" w:cs="Times New Roman"/>
          <w:sz w:val="18"/>
          <w:szCs w:val="18"/>
          <w:lang w:val="es-ES_tradnl"/>
        </w:rPr>
        <w:t xml:space="preserve">los valores de 1,1 y </w:t>
      </w:r>
      <w:r w:rsidR="00CB5E6F" w:rsidRPr="00DC23E1">
        <w:rPr>
          <w:rFonts w:ascii="Times New Roman" w:hAnsi="Times New Roman" w:cs="Times New Roman"/>
          <w:sz w:val="18"/>
          <w:szCs w:val="18"/>
          <w:lang w:val="es-ES_tradnl"/>
        </w:rPr>
        <w:t>1,3</w:t>
      </w:r>
      <w:r w:rsidR="00AA2C3E" w:rsidRPr="00DC23E1">
        <w:rPr>
          <w:rFonts w:ascii="Times New Roman" w:hAnsi="Times New Roman" w:cs="Times New Roman"/>
          <w:sz w:val="18"/>
          <w:szCs w:val="18"/>
          <w:lang w:val="es-ES_tradnl"/>
        </w:rPr>
        <w:t xml:space="preserve"> respectivamente.</w:t>
      </w:r>
      <w:r w:rsidR="006324B5" w:rsidRPr="00DC23E1">
        <w:rPr>
          <w:rFonts w:ascii="Times New Roman" w:hAnsi="Times New Roman" w:cs="Times New Roman"/>
          <w:sz w:val="18"/>
          <w:szCs w:val="18"/>
          <w:lang w:val="es-ES_tradnl"/>
        </w:rPr>
        <w:t xml:space="preserve"> Para más detalles ver IDBDOCS=36166029.</w:t>
      </w:r>
    </w:p>
  </w:footnote>
  <w:footnote w:id="8">
    <w:p w:rsidR="00D82084" w:rsidRPr="00DC23E1" w:rsidRDefault="00D82084"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r w:rsidR="002C3F09" w:rsidRPr="00DC23E1">
        <w:rPr>
          <w:rFonts w:ascii="Times New Roman" w:hAnsi="Times New Roman" w:cs="Times New Roman"/>
          <w:sz w:val="18"/>
          <w:szCs w:val="18"/>
          <w:lang w:val="es-ES_tradnl"/>
        </w:rPr>
        <w:t xml:space="preserve">Cuenin y Silva (2010). “Identificación y Fortalecimiento de Centralidades Urbanas. El caso de Quito”. Banco Interamericano de Desarrollo. </w:t>
      </w:r>
      <w:r w:rsidR="00460802" w:rsidRPr="00DC23E1">
        <w:rPr>
          <w:rFonts w:ascii="Times New Roman" w:hAnsi="Times New Roman" w:cs="Times New Roman"/>
          <w:sz w:val="18"/>
          <w:szCs w:val="18"/>
          <w:lang w:val="es-ES_tradnl"/>
        </w:rPr>
        <w:t>Notas Técnicas IDB-TN-156. Julio 2010.</w:t>
      </w:r>
    </w:p>
  </w:footnote>
  <w:footnote w:id="9">
    <w:p w:rsidR="00B236CD" w:rsidRPr="00DC23E1" w:rsidRDefault="00B236CD" w:rsidP="00DC23E1">
      <w:pPr>
        <w:pStyle w:val="FootnoteText"/>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00DC23E1">
        <w:rPr>
          <w:rFonts w:ascii="Times New Roman" w:hAnsi="Times New Roman" w:cs="Times New Roman"/>
          <w:sz w:val="18"/>
          <w:szCs w:val="18"/>
          <w:lang w:val="es-ES_tradnl"/>
        </w:rPr>
        <w:tab/>
      </w:r>
      <w:bookmarkStart w:id="0" w:name="_GoBack"/>
      <w:bookmarkEnd w:id="0"/>
      <w:r w:rsidRPr="00DC23E1">
        <w:rPr>
          <w:rFonts w:ascii="Times New Roman" w:hAnsi="Times New Roman" w:cs="Times New Roman"/>
          <w:sz w:val="18"/>
          <w:szCs w:val="18"/>
          <w:lang w:val="es-ES_tradnl"/>
        </w:rPr>
        <w:t xml:space="preserve">En </w:t>
      </w:r>
      <w:r w:rsidR="00DB5414" w:rsidRPr="00DC23E1">
        <w:rPr>
          <w:rFonts w:ascii="Times New Roman" w:hAnsi="Times New Roman" w:cs="Times New Roman"/>
          <w:sz w:val="18"/>
          <w:szCs w:val="18"/>
          <w:lang w:val="es-ES_tradnl"/>
        </w:rPr>
        <w:t>términos</w:t>
      </w:r>
      <w:r w:rsidRPr="00DC23E1">
        <w:rPr>
          <w:rFonts w:ascii="Times New Roman" w:hAnsi="Times New Roman" w:cs="Times New Roman"/>
          <w:sz w:val="18"/>
          <w:szCs w:val="18"/>
          <w:lang w:val="es-ES_tradnl"/>
        </w:rPr>
        <w:t xml:space="preserve"> </w:t>
      </w:r>
      <w:r w:rsidR="001667AF" w:rsidRPr="00DC23E1">
        <w:rPr>
          <w:rFonts w:ascii="Times New Roman" w:hAnsi="Times New Roman" w:cs="Times New Roman"/>
          <w:sz w:val="18"/>
          <w:szCs w:val="18"/>
          <w:lang w:val="es-ES_tradnl"/>
        </w:rPr>
        <w:t xml:space="preserve">de temas </w:t>
      </w:r>
      <w:r w:rsidRPr="00DC23E1">
        <w:rPr>
          <w:rFonts w:ascii="Times New Roman" w:hAnsi="Times New Roman" w:cs="Times New Roman"/>
          <w:sz w:val="18"/>
          <w:szCs w:val="18"/>
          <w:lang w:val="es-ES_tradnl"/>
        </w:rPr>
        <w:t>específicos</w:t>
      </w:r>
      <w:r w:rsidR="001667AF" w:rsidRPr="00DC23E1">
        <w:rPr>
          <w:rFonts w:ascii="Times New Roman" w:hAnsi="Times New Roman" w:cs="Times New Roman"/>
          <w:sz w:val="18"/>
          <w:szCs w:val="18"/>
          <w:lang w:val="es-ES_tradnl"/>
        </w:rPr>
        <w:t xml:space="preserve"> de relevancia para la operación en La Ceja, </w:t>
      </w:r>
      <w:r w:rsidRPr="00DC23E1">
        <w:rPr>
          <w:rFonts w:ascii="Times New Roman" w:hAnsi="Times New Roman" w:cs="Times New Roman"/>
          <w:sz w:val="18"/>
          <w:szCs w:val="18"/>
          <w:lang w:val="es-ES_tradnl"/>
        </w:rPr>
        <w:t xml:space="preserve">uno de los beneficios más importantes que los autores identifican a partir del fortalecimiento de las centralidades es el ahorro en </w:t>
      </w:r>
      <w:r w:rsidR="008D5AA0" w:rsidRPr="00DC23E1">
        <w:rPr>
          <w:rFonts w:ascii="Times New Roman" w:hAnsi="Times New Roman" w:cs="Times New Roman"/>
          <w:sz w:val="18"/>
          <w:szCs w:val="18"/>
          <w:lang w:val="es-ES_tradnl"/>
        </w:rPr>
        <w:t>el tiempo destinado al transporte</w:t>
      </w:r>
      <w:r w:rsidR="00A5580A" w:rsidRPr="00DC23E1">
        <w:rPr>
          <w:rFonts w:ascii="Times New Roman" w:hAnsi="Times New Roman" w:cs="Times New Roman"/>
          <w:sz w:val="18"/>
          <w:szCs w:val="18"/>
          <w:lang w:val="es-ES_tradnl"/>
        </w:rPr>
        <w:t xml:space="preserve">. En el caso de Quito, se ha observado que “…los tiempos de desplazamiento son particularmente elevados </w:t>
      </w:r>
      <w:r w:rsidR="00AB7226" w:rsidRPr="00DC23E1">
        <w:rPr>
          <w:rFonts w:ascii="Times New Roman" w:hAnsi="Times New Roman" w:cs="Times New Roman"/>
          <w:sz w:val="18"/>
          <w:szCs w:val="18"/>
          <w:lang w:val="es-ES_tradnl"/>
        </w:rPr>
        <w:t>para las familias que viven en los extremos de la ciudad” (Cuenin y Silva, 2010:11). Los mismos autores plantean que el desarrollo de las centralidades tendrían un efecto directo sobre el ahorro de estos tiempos no solamente en tiempo, sino en gastos evitados en transporte.</w:t>
      </w:r>
      <w:r w:rsidR="008D5AA0" w:rsidRPr="00DC23E1">
        <w:rPr>
          <w:rFonts w:ascii="Times New Roman" w:hAnsi="Times New Roman" w:cs="Times New Roman"/>
          <w:sz w:val="18"/>
          <w:szCs w:val="18"/>
          <w:lang w:val="es-ES_tradnl"/>
        </w:rPr>
        <w:t xml:space="preserve"> </w:t>
      </w:r>
    </w:p>
  </w:footnote>
  <w:footnote w:id="10">
    <w:p w:rsidR="000E6924" w:rsidRPr="00DC23E1" w:rsidRDefault="000E6924" w:rsidP="00DC23E1">
      <w:pPr>
        <w:ind w:left="180" w:hanging="180"/>
        <w:jc w:val="both"/>
        <w:rPr>
          <w:rFonts w:ascii="Times New Roman" w:hAnsi="Times New Roman" w:cs="Times New Roman"/>
          <w:sz w:val="18"/>
          <w:szCs w:val="18"/>
          <w:lang w:val="es-ES_tradnl"/>
        </w:rPr>
      </w:pPr>
      <w:r w:rsidRPr="00DC23E1">
        <w:rPr>
          <w:rStyle w:val="FootnoteReference"/>
          <w:rFonts w:ascii="Times New Roman" w:hAnsi="Times New Roman" w:cs="Times New Roman"/>
          <w:sz w:val="18"/>
          <w:szCs w:val="18"/>
        </w:rPr>
        <w:footnoteRef/>
      </w:r>
      <w:r w:rsidRPr="00DC23E1">
        <w:rPr>
          <w:rFonts w:ascii="Times New Roman" w:hAnsi="Times New Roman" w:cs="Times New Roman"/>
          <w:sz w:val="18"/>
          <w:szCs w:val="18"/>
          <w:lang w:val="es-ES_tradnl"/>
        </w:rPr>
        <w:t xml:space="preserve"> </w:t>
      </w:r>
      <w:r w:rsidRPr="00DC23E1">
        <w:rPr>
          <w:rFonts w:ascii="Times New Roman" w:hAnsi="Times New Roman" w:cs="Times New Roman"/>
          <w:i/>
          <w:sz w:val="18"/>
          <w:szCs w:val="18"/>
          <w:lang w:val="es-ES_tradnl"/>
        </w:rPr>
        <w:t>Informe de Seguimiento de Progreso (PMR), primer período de cierre 2011</w:t>
      </w:r>
      <w:r w:rsidRPr="00DC23E1">
        <w:rPr>
          <w:rFonts w:ascii="Times New Roman" w:hAnsi="Times New Roman" w:cs="Times New Roman"/>
          <w:sz w:val="18"/>
          <w:szCs w:val="18"/>
          <w:lang w:val="es-ES_tradnl"/>
        </w:rPr>
        <w:t xml:space="preserve">. Proyecto </w:t>
      </w:r>
      <w:r w:rsidRPr="00DC23E1">
        <w:rPr>
          <w:rFonts w:ascii="Times New Roman" w:hAnsi="Times New Roman" w:cs="Times New Roman"/>
          <w:i/>
          <w:sz w:val="18"/>
          <w:szCs w:val="18"/>
          <w:lang w:val="es-ES_tradnl"/>
        </w:rPr>
        <w:t>UR0131 – Programa de Desarrollo y Gestión Municipal</w:t>
      </w:r>
      <w:r w:rsidRPr="00DC23E1">
        <w:rPr>
          <w:rFonts w:ascii="Times New Roman" w:hAnsi="Times New Roman" w:cs="Times New Roman"/>
          <w:sz w:val="18"/>
          <w:szCs w:val="18"/>
          <w:lang w:val="es-ES_tradnl"/>
        </w:rPr>
        <w:t>. IDBDOCS=36625380.</w:t>
      </w:r>
    </w:p>
    <w:p w:rsidR="000E6924" w:rsidRPr="005A28BD" w:rsidRDefault="000E6924">
      <w:pPr>
        <w:pStyle w:val="FootnoteText"/>
        <w:rPr>
          <w:lang w:val="es-ES_tradn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1B"/>
    <w:rsid w:val="00007CE5"/>
    <w:rsid w:val="0001672B"/>
    <w:rsid w:val="000A5D11"/>
    <w:rsid w:val="000C4ECE"/>
    <w:rsid w:val="000E6924"/>
    <w:rsid w:val="0011269E"/>
    <w:rsid w:val="00112C1B"/>
    <w:rsid w:val="00113C57"/>
    <w:rsid w:val="00125D88"/>
    <w:rsid w:val="00126E0C"/>
    <w:rsid w:val="00135402"/>
    <w:rsid w:val="001454CD"/>
    <w:rsid w:val="001504AB"/>
    <w:rsid w:val="001527CD"/>
    <w:rsid w:val="00155767"/>
    <w:rsid w:val="00161C5A"/>
    <w:rsid w:val="001667AF"/>
    <w:rsid w:val="00170C9B"/>
    <w:rsid w:val="0017101F"/>
    <w:rsid w:val="00180907"/>
    <w:rsid w:val="001C0C3F"/>
    <w:rsid w:val="001C7456"/>
    <w:rsid w:val="001E3552"/>
    <w:rsid w:val="001E5E99"/>
    <w:rsid w:val="00247CAD"/>
    <w:rsid w:val="002645FD"/>
    <w:rsid w:val="002667BF"/>
    <w:rsid w:val="002826F0"/>
    <w:rsid w:val="002A2C92"/>
    <w:rsid w:val="002A3408"/>
    <w:rsid w:val="002B1B9C"/>
    <w:rsid w:val="002B1E53"/>
    <w:rsid w:val="002C3F09"/>
    <w:rsid w:val="002D7811"/>
    <w:rsid w:val="002E3562"/>
    <w:rsid w:val="002E45A9"/>
    <w:rsid w:val="002E4FFA"/>
    <w:rsid w:val="0030484B"/>
    <w:rsid w:val="00306086"/>
    <w:rsid w:val="003068E0"/>
    <w:rsid w:val="00323CB6"/>
    <w:rsid w:val="003548CF"/>
    <w:rsid w:val="003653EA"/>
    <w:rsid w:val="00365FF1"/>
    <w:rsid w:val="00385DE7"/>
    <w:rsid w:val="003A1E03"/>
    <w:rsid w:val="003A3B86"/>
    <w:rsid w:val="003C341E"/>
    <w:rsid w:val="003E2DE6"/>
    <w:rsid w:val="003E3EC1"/>
    <w:rsid w:val="0040285E"/>
    <w:rsid w:val="00413992"/>
    <w:rsid w:val="00425C64"/>
    <w:rsid w:val="00430FA2"/>
    <w:rsid w:val="0043410B"/>
    <w:rsid w:val="0045559B"/>
    <w:rsid w:val="0045678D"/>
    <w:rsid w:val="00460802"/>
    <w:rsid w:val="00493FE9"/>
    <w:rsid w:val="004C349B"/>
    <w:rsid w:val="004D0ADA"/>
    <w:rsid w:val="00505A27"/>
    <w:rsid w:val="00563893"/>
    <w:rsid w:val="005652BF"/>
    <w:rsid w:val="00570F8A"/>
    <w:rsid w:val="00594191"/>
    <w:rsid w:val="005963CB"/>
    <w:rsid w:val="005A28BD"/>
    <w:rsid w:val="005D1DBE"/>
    <w:rsid w:val="005E36BC"/>
    <w:rsid w:val="005F63DF"/>
    <w:rsid w:val="00621AC4"/>
    <w:rsid w:val="006324B5"/>
    <w:rsid w:val="00633A72"/>
    <w:rsid w:val="006518C8"/>
    <w:rsid w:val="00674D12"/>
    <w:rsid w:val="006B39D4"/>
    <w:rsid w:val="006E2AF8"/>
    <w:rsid w:val="006E60E5"/>
    <w:rsid w:val="006F1039"/>
    <w:rsid w:val="006F35F2"/>
    <w:rsid w:val="00705AE7"/>
    <w:rsid w:val="00712AB6"/>
    <w:rsid w:val="0072061D"/>
    <w:rsid w:val="00732FA0"/>
    <w:rsid w:val="00751B5E"/>
    <w:rsid w:val="00755C43"/>
    <w:rsid w:val="00757968"/>
    <w:rsid w:val="00796B1A"/>
    <w:rsid w:val="007A6A19"/>
    <w:rsid w:val="007D1EEF"/>
    <w:rsid w:val="007D690D"/>
    <w:rsid w:val="007D6EC8"/>
    <w:rsid w:val="007E16CB"/>
    <w:rsid w:val="007E5331"/>
    <w:rsid w:val="007F4210"/>
    <w:rsid w:val="007F5B6F"/>
    <w:rsid w:val="007F69B7"/>
    <w:rsid w:val="00827328"/>
    <w:rsid w:val="00830A46"/>
    <w:rsid w:val="0083745A"/>
    <w:rsid w:val="00843D17"/>
    <w:rsid w:val="00853FD5"/>
    <w:rsid w:val="00862E0F"/>
    <w:rsid w:val="008868EA"/>
    <w:rsid w:val="008B120D"/>
    <w:rsid w:val="008B4C59"/>
    <w:rsid w:val="008B79EB"/>
    <w:rsid w:val="008D4BA9"/>
    <w:rsid w:val="008D5AA0"/>
    <w:rsid w:val="008F15E5"/>
    <w:rsid w:val="008F484C"/>
    <w:rsid w:val="009238E5"/>
    <w:rsid w:val="00932EAE"/>
    <w:rsid w:val="00933135"/>
    <w:rsid w:val="009648DC"/>
    <w:rsid w:val="00970734"/>
    <w:rsid w:val="00982BD1"/>
    <w:rsid w:val="009A3C11"/>
    <w:rsid w:val="009B7C53"/>
    <w:rsid w:val="009C321B"/>
    <w:rsid w:val="009C3EA6"/>
    <w:rsid w:val="009D3D3F"/>
    <w:rsid w:val="009D6BF8"/>
    <w:rsid w:val="00A0765B"/>
    <w:rsid w:val="00A26744"/>
    <w:rsid w:val="00A33F8D"/>
    <w:rsid w:val="00A4414E"/>
    <w:rsid w:val="00A511D5"/>
    <w:rsid w:val="00A5580A"/>
    <w:rsid w:val="00A627C3"/>
    <w:rsid w:val="00A6720C"/>
    <w:rsid w:val="00A82B30"/>
    <w:rsid w:val="00A83582"/>
    <w:rsid w:val="00A963AA"/>
    <w:rsid w:val="00AA1A15"/>
    <w:rsid w:val="00AA2C3E"/>
    <w:rsid w:val="00AB4A2E"/>
    <w:rsid w:val="00AB7226"/>
    <w:rsid w:val="00AD085B"/>
    <w:rsid w:val="00AD425D"/>
    <w:rsid w:val="00AD7860"/>
    <w:rsid w:val="00AE73D6"/>
    <w:rsid w:val="00AF54C5"/>
    <w:rsid w:val="00B00027"/>
    <w:rsid w:val="00B17981"/>
    <w:rsid w:val="00B236CD"/>
    <w:rsid w:val="00B31E4C"/>
    <w:rsid w:val="00B7510A"/>
    <w:rsid w:val="00B87C4A"/>
    <w:rsid w:val="00B87D53"/>
    <w:rsid w:val="00B909C4"/>
    <w:rsid w:val="00BC412D"/>
    <w:rsid w:val="00BD0A13"/>
    <w:rsid w:val="00BE41B0"/>
    <w:rsid w:val="00BE53DE"/>
    <w:rsid w:val="00BF705B"/>
    <w:rsid w:val="00C03687"/>
    <w:rsid w:val="00C05395"/>
    <w:rsid w:val="00C442A3"/>
    <w:rsid w:val="00C45350"/>
    <w:rsid w:val="00C45F9D"/>
    <w:rsid w:val="00C6255F"/>
    <w:rsid w:val="00C6553E"/>
    <w:rsid w:val="00C655DB"/>
    <w:rsid w:val="00C71291"/>
    <w:rsid w:val="00C8016A"/>
    <w:rsid w:val="00C900A3"/>
    <w:rsid w:val="00C97FD4"/>
    <w:rsid w:val="00CB5E6F"/>
    <w:rsid w:val="00CC0A37"/>
    <w:rsid w:val="00CC290F"/>
    <w:rsid w:val="00CE37BF"/>
    <w:rsid w:val="00CF6A7B"/>
    <w:rsid w:val="00D103AF"/>
    <w:rsid w:val="00D33978"/>
    <w:rsid w:val="00D65FF5"/>
    <w:rsid w:val="00D82084"/>
    <w:rsid w:val="00D91FF3"/>
    <w:rsid w:val="00D924C6"/>
    <w:rsid w:val="00DA6F7D"/>
    <w:rsid w:val="00DB5414"/>
    <w:rsid w:val="00DB66D2"/>
    <w:rsid w:val="00DC23E1"/>
    <w:rsid w:val="00DF2A12"/>
    <w:rsid w:val="00E12D0B"/>
    <w:rsid w:val="00E21067"/>
    <w:rsid w:val="00E376F4"/>
    <w:rsid w:val="00E439CE"/>
    <w:rsid w:val="00E4450B"/>
    <w:rsid w:val="00E54B7C"/>
    <w:rsid w:val="00E6328F"/>
    <w:rsid w:val="00E814EC"/>
    <w:rsid w:val="00E83120"/>
    <w:rsid w:val="00E85EAB"/>
    <w:rsid w:val="00E97545"/>
    <w:rsid w:val="00EA1FFC"/>
    <w:rsid w:val="00EA458C"/>
    <w:rsid w:val="00EE5584"/>
    <w:rsid w:val="00EF1BED"/>
    <w:rsid w:val="00F01366"/>
    <w:rsid w:val="00F2590F"/>
    <w:rsid w:val="00F426DC"/>
    <w:rsid w:val="00F51B49"/>
    <w:rsid w:val="00F52FBC"/>
    <w:rsid w:val="00F6539A"/>
    <w:rsid w:val="00F65A1A"/>
    <w:rsid w:val="00F82788"/>
    <w:rsid w:val="00F908EA"/>
    <w:rsid w:val="00FB05E7"/>
    <w:rsid w:val="00FB2E64"/>
    <w:rsid w:val="00FC61B2"/>
    <w:rsid w:val="00FD2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FE9"/>
    <w:rPr>
      <w:rFonts w:ascii="Tahoma" w:hAnsi="Tahoma" w:cs="Tahoma"/>
      <w:sz w:val="16"/>
      <w:szCs w:val="16"/>
    </w:rPr>
  </w:style>
  <w:style w:type="paragraph" w:styleId="FootnoteText">
    <w:name w:val="footnote text"/>
    <w:basedOn w:val="Normal"/>
    <w:link w:val="FootnoteTextChar"/>
    <w:uiPriority w:val="99"/>
    <w:semiHidden/>
    <w:unhideWhenUsed/>
    <w:rsid w:val="00F426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26DC"/>
    <w:rPr>
      <w:sz w:val="20"/>
      <w:szCs w:val="20"/>
    </w:rPr>
  </w:style>
  <w:style w:type="character" w:styleId="FootnoteReference">
    <w:name w:val="footnote reference"/>
    <w:basedOn w:val="DefaultParagraphFont"/>
    <w:uiPriority w:val="99"/>
    <w:semiHidden/>
    <w:unhideWhenUsed/>
    <w:rsid w:val="00F426DC"/>
    <w:rPr>
      <w:vertAlign w:val="superscript"/>
    </w:rPr>
  </w:style>
  <w:style w:type="paragraph" w:styleId="Header">
    <w:name w:val="header"/>
    <w:basedOn w:val="Normal"/>
    <w:link w:val="HeaderChar"/>
    <w:uiPriority w:val="99"/>
    <w:unhideWhenUsed/>
    <w:rsid w:val="00886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8EA"/>
  </w:style>
  <w:style w:type="paragraph" w:styleId="Footer">
    <w:name w:val="footer"/>
    <w:basedOn w:val="Normal"/>
    <w:link w:val="FooterChar"/>
    <w:uiPriority w:val="99"/>
    <w:unhideWhenUsed/>
    <w:rsid w:val="00886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FE9"/>
    <w:rPr>
      <w:rFonts w:ascii="Tahoma" w:hAnsi="Tahoma" w:cs="Tahoma"/>
      <w:sz w:val="16"/>
      <w:szCs w:val="16"/>
    </w:rPr>
  </w:style>
  <w:style w:type="paragraph" w:styleId="FootnoteText">
    <w:name w:val="footnote text"/>
    <w:basedOn w:val="Normal"/>
    <w:link w:val="FootnoteTextChar"/>
    <w:uiPriority w:val="99"/>
    <w:semiHidden/>
    <w:unhideWhenUsed/>
    <w:rsid w:val="00F426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26DC"/>
    <w:rPr>
      <w:sz w:val="20"/>
      <w:szCs w:val="20"/>
    </w:rPr>
  </w:style>
  <w:style w:type="character" w:styleId="FootnoteReference">
    <w:name w:val="footnote reference"/>
    <w:basedOn w:val="DefaultParagraphFont"/>
    <w:uiPriority w:val="99"/>
    <w:semiHidden/>
    <w:unhideWhenUsed/>
    <w:rsid w:val="00F426DC"/>
    <w:rPr>
      <w:vertAlign w:val="superscript"/>
    </w:rPr>
  </w:style>
  <w:style w:type="paragraph" w:styleId="Header">
    <w:name w:val="header"/>
    <w:basedOn w:val="Normal"/>
    <w:link w:val="HeaderChar"/>
    <w:uiPriority w:val="99"/>
    <w:unhideWhenUsed/>
    <w:rsid w:val="00886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8EA"/>
  </w:style>
  <w:style w:type="paragraph" w:styleId="Footer">
    <w:name w:val="footer"/>
    <w:basedOn w:val="Normal"/>
    <w:link w:val="FooterChar"/>
    <w:uiPriority w:val="99"/>
    <w:unhideWhenUsed/>
    <w:rsid w:val="00886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6BE939005DD274BBCC905A2579CA950" ma:contentTypeVersion="0" ma:contentTypeDescription="A content type to manage public (operations) IDB documents" ma:contentTypeScope="" ma:versionID="32ff1b752c893496da5f127e76615a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37045394</IDBDocs_x0020_Number>
    <Document_x0020_Author xmlns="9c571b2f-e523-4ab2-ba2e-09e151a03ef4">Lopez Ghio, Ramiro Andres</Document_x0020_Author>
    <Publication_x0020_Type xmlns="9c571b2f-e523-4ab2-ba2e-09e151a03ef4" xsi:nil="true"/>
    <Operation_x0020_Type xmlns="9c571b2f-e523-4ab2-ba2e-09e151a03ef4" xsi:nil="true"/>
    <TaxCatchAll xmlns="9c571b2f-e523-4ab2-ba2e-09e151a03ef4">
      <Value>14</Value>
      <Value>12</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BO-L1079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Proposal&lt;/USER_STAGE&gt;&lt;PD_OBJ_TYPE&gt;0&lt;/PD_OBJ_TYPE&gt;&lt;MAKERECORD&gt;N&lt;/MAKERECORD&gt;&lt;PD_FILEPT_NO&gt;PO-BO-L1079-Plan&lt;/PD_FILEPT_NO&gt;&lt;/Data&gt;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RM-PUB</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C9F5822-2FB6-4A96-B5E5-7795B69D8CDE}"/>
</file>

<file path=customXml/itemProps2.xml><?xml version="1.0" encoding="utf-8"?>
<ds:datastoreItem xmlns:ds="http://schemas.openxmlformats.org/officeDocument/2006/customXml" ds:itemID="{6853D566-9A8B-4D7D-B8CB-D1C240D02431}"/>
</file>

<file path=customXml/itemProps3.xml><?xml version="1.0" encoding="utf-8"?>
<ds:datastoreItem xmlns:ds="http://schemas.openxmlformats.org/officeDocument/2006/customXml" ds:itemID="{BB4025C7-6B15-49F3-AE8C-5142174941F2}"/>
</file>

<file path=customXml/itemProps4.xml><?xml version="1.0" encoding="utf-8"?>
<ds:datastoreItem xmlns:ds="http://schemas.openxmlformats.org/officeDocument/2006/customXml" ds:itemID="{B4B47087-A1BF-4C17-8FDC-22D6E2534A19}"/>
</file>

<file path=customXml/itemProps5.xml><?xml version="1.0" encoding="utf-8"?>
<ds:datastoreItem xmlns:ds="http://schemas.openxmlformats.org/officeDocument/2006/customXml" ds:itemID="{4D19172F-3E1F-418A-BF2C-A52722778815}"/>
</file>

<file path=customXml/itemProps6.xml><?xml version="1.0" encoding="utf-8"?>
<ds:datastoreItem xmlns:ds="http://schemas.openxmlformats.org/officeDocument/2006/customXml" ds:itemID="{A9920413-AAAF-4735-A8BC-77B6B3C28DB3}"/>
</file>

<file path=docProps/app.xml><?xml version="1.0" encoding="utf-8"?>
<Properties xmlns="http://schemas.openxmlformats.org/officeDocument/2006/extended-properties" xmlns:vt="http://schemas.openxmlformats.org/officeDocument/2006/docPropsVTypes">
  <Template>Normal.dotm</Template>
  <TotalTime>2</TotalTime>
  <Pages>4</Pages>
  <Words>1289</Words>
  <Characters>7349</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electronico Opcional 3_ Experiencias y lecciones aprendidas (P1_15) (BO-L1079)</dc:title>
  <dc:creator>Inter-American Development Bank</dc:creator>
  <cp:lastModifiedBy>IADB</cp:lastModifiedBy>
  <cp:revision>2</cp:revision>
  <cp:lastPrinted>2012-10-11T14:43:00Z</cp:lastPrinted>
  <dcterms:created xsi:type="dcterms:W3CDTF">2012-10-12T13:59:00Z</dcterms:created>
  <dcterms:modified xsi:type="dcterms:W3CDTF">2012-10-12T13:59:00Z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0x01010046CF21643EE8D14686A648AA6DAD089200F6BE939005DD274BBCC905A2579CA950</vt:lpwstr>
  </property>
  <property fmtid="{D5CDD505-2E9C-101B-9397-08002B2CF9AE}" pid="5" name="TaxKeywordTaxHTField">
    <vt:lpwstr/>
  </property>
  <property fmtid="{D5CDD505-2E9C-101B-9397-08002B2CF9AE}" pid="6" name="Series Operations IDB">
    <vt:lpwstr>14;#Project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12;#Project Preparation, Planning and Design|29ca0c72-1fc4-435f-a09c-28585cb5eac9</vt:lpwstr>
  </property>
</Properties>
</file>