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word/styles.xml" ContentType="application/vnd.openxmlformats-officedocument.wordprocessingml.style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35" w:type="dxa"/>
        <w:tblBorders>
          <w:top w:val="single" w:sz="6" w:space="0" w:color="FFFFFF"/>
          <w:left w:val="single" w:sz="6" w:space="0" w:color="FFFFFF"/>
          <w:bottom w:val="single" w:sz="6" w:space="0" w:color="FFFFFF"/>
          <w:right w:val="single" w:sz="6" w:space="0" w:color="FFFFFF"/>
        </w:tblBorders>
        <w:tblLayout w:type="fixed"/>
        <w:tblCellMar>
          <w:top w:w="15" w:type="dxa"/>
          <w:left w:w="15" w:type="dxa"/>
          <w:bottom w:w="15" w:type="dxa"/>
          <w:right w:w="15" w:type="dxa"/>
        </w:tblCellMar>
        <w:tblLook w:val="04A0" w:firstRow="1" w:lastRow="0" w:firstColumn="1" w:lastColumn="0" w:noHBand="0" w:noVBand="1"/>
      </w:tblPr>
      <w:tblGrid>
        <w:gridCol w:w="9635"/>
      </w:tblGrid>
      <w:tr w:rsidR="00482E18" w:rsidTr="00C819EE">
        <w:tc>
          <w:tcPr>
            <w:tcW w:w="9635" w:type="dxa"/>
            <w:tcBorders>
              <w:top w:val="single" w:sz="6" w:space="0" w:color="FFFFFF"/>
              <w:left w:val="single" w:sz="6" w:space="0" w:color="FFFFFF"/>
              <w:bottom w:val="single" w:sz="6" w:space="0" w:color="FFFFFF"/>
              <w:right w:val="single" w:sz="6" w:space="0" w:color="FFFFFF"/>
            </w:tcBorders>
            <w:tcMar>
              <w:top w:w="15" w:type="dxa"/>
              <w:left w:w="95" w:type="dxa"/>
              <w:bottom w:w="15" w:type="dxa"/>
              <w:right w:w="95" w:type="dxa"/>
            </w:tcMar>
            <w:vAlign w:val="center"/>
            <w:hideMark/>
          </w:tcPr>
          <w:p w:rsidR="00482E18" w:rsidRDefault="00300FEC" w:rsidP="00C819EE">
            <w:pPr>
              <w:spacing w:after="240"/>
              <w:jc w:val="center"/>
              <w:rPr>
                <w:rFonts w:ascii="Arial" w:eastAsia="Times New Roman" w:hAnsi="Arial" w:cs="Arial"/>
                <w:sz w:val="20"/>
                <w:szCs w:val="20"/>
              </w:rPr>
            </w:pPr>
            <w:bookmarkStart w:id="0" w:name="_GoBack"/>
            <w:bookmarkEnd w:id="0"/>
            <w:r>
              <w:rPr>
                <w:rFonts w:ascii="Arial" w:eastAsia="Times New Roman" w:hAnsi="Arial" w:cs="Arial"/>
                <w:b/>
                <w:bCs/>
                <w:sz w:val="28"/>
                <w:szCs w:val="28"/>
              </w:rPr>
              <w:t>SAFEGUARD POLICY FILTER REPORT</w:t>
            </w:r>
          </w:p>
          <w:p w:rsidR="00482E18" w:rsidRDefault="00300FEC">
            <w:pPr>
              <w:divId w:val="2080863965"/>
              <w:rPr>
                <w:rFonts w:ascii="Arial" w:eastAsia="Times New Roman" w:hAnsi="Arial" w:cs="Arial"/>
                <w:sz w:val="20"/>
                <w:szCs w:val="20"/>
              </w:rPr>
            </w:pPr>
            <w:r>
              <w:rPr>
                <w:rFonts w:ascii="Arial" w:eastAsia="Times New Roman" w:hAnsi="Arial" w:cs="Arial"/>
                <w:sz w:val="20"/>
                <w:szCs w:val="20"/>
              </w:rPr>
              <w:t>This Report provides guidance for project teams on safeguard policy triggers and should be attached as an annex to the PP (or equivalent) together with the Safeguard Screening Form, and sent to ESR.</w:t>
            </w:r>
          </w:p>
          <w:p w:rsidR="00482E18" w:rsidRDefault="00482E18" w:rsidP="00E6587C">
            <w:pPr>
              <w:rPr>
                <w:rFonts w:ascii="Arial" w:eastAsia="Times New Roman" w:hAnsi="Arial" w:cs="Arial"/>
                <w:sz w:val="20"/>
                <w:szCs w:val="20"/>
              </w:rPr>
            </w:pPr>
          </w:p>
          <w:tbl>
            <w:tblPr>
              <w:tblW w:w="9442" w:type="dxa"/>
              <w:tblBorders>
                <w:top w:val="single" w:sz="6" w:space="0" w:color="000000"/>
                <w:left w:val="single" w:sz="6" w:space="0" w:color="000000"/>
                <w:bottom w:val="single" w:sz="6" w:space="0" w:color="000000"/>
                <w:right w:val="single" w:sz="6" w:space="0" w:color="000000"/>
              </w:tblBorders>
              <w:tblLayout w:type="fixed"/>
              <w:tblCellMar>
                <w:top w:w="15" w:type="dxa"/>
                <w:left w:w="15" w:type="dxa"/>
                <w:bottom w:w="15" w:type="dxa"/>
                <w:right w:w="15" w:type="dxa"/>
              </w:tblCellMar>
              <w:tblLook w:val="04A0" w:firstRow="1" w:lastRow="0" w:firstColumn="1" w:lastColumn="0" w:noHBand="0" w:noVBand="1"/>
            </w:tblPr>
            <w:tblGrid>
              <w:gridCol w:w="1249"/>
              <w:gridCol w:w="3021"/>
              <w:gridCol w:w="5172"/>
            </w:tblGrid>
            <w:tr w:rsidR="00482E18" w:rsidTr="00C819EE">
              <w:tc>
                <w:tcPr>
                  <w:tcW w:w="1249" w:type="dxa"/>
                  <w:vMerge w:val="restart"/>
                  <w:tcBorders>
                    <w:top w:val="single" w:sz="6" w:space="0" w:color="000000"/>
                    <w:left w:val="single" w:sz="6" w:space="0" w:color="000000"/>
                    <w:bottom w:val="single" w:sz="6" w:space="0" w:color="000000"/>
                    <w:right w:val="single" w:sz="6" w:space="0" w:color="000000"/>
                  </w:tcBorders>
                  <w:tcMar>
                    <w:top w:w="15" w:type="dxa"/>
                    <w:left w:w="95" w:type="dxa"/>
                    <w:bottom w:w="15" w:type="dxa"/>
                    <w:right w:w="95" w:type="dxa"/>
                  </w:tcMar>
                  <w:vAlign w:val="center"/>
                  <w:hideMark/>
                </w:tcPr>
                <w:p w:rsidR="00482E18" w:rsidRDefault="00300FEC">
                  <w:pPr>
                    <w:jc w:val="center"/>
                    <w:rPr>
                      <w:rFonts w:ascii="Arial" w:eastAsia="Times New Roman" w:hAnsi="Arial" w:cs="Arial"/>
                      <w:b/>
                      <w:bCs/>
                      <w:sz w:val="20"/>
                      <w:szCs w:val="20"/>
                    </w:rPr>
                  </w:pPr>
                  <w:r>
                    <w:rPr>
                      <w:rFonts w:ascii="Arial" w:eastAsia="Times New Roman" w:hAnsi="Arial" w:cs="Arial"/>
                      <w:b/>
                      <w:bCs/>
                      <w:sz w:val="20"/>
                      <w:szCs w:val="20"/>
                    </w:rPr>
                    <w:t>PROJECT DETAILS</w:t>
                  </w:r>
                </w:p>
              </w:tc>
              <w:tc>
                <w:tcPr>
                  <w:tcW w:w="3021" w:type="dxa"/>
                  <w:tcBorders>
                    <w:top w:val="single" w:sz="6" w:space="0" w:color="000000"/>
                    <w:left w:val="single" w:sz="6" w:space="0" w:color="000000"/>
                    <w:bottom w:val="single" w:sz="6" w:space="0" w:color="000000"/>
                    <w:right w:val="single" w:sz="6" w:space="0" w:color="000000"/>
                  </w:tcBorders>
                  <w:tcMar>
                    <w:top w:w="15" w:type="dxa"/>
                    <w:left w:w="95" w:type="dxa"/>
                    <w:bottom w:w="15" w:type="dxa"/>
                    <w:right w:w="95" w:type="dxa"/>
                  </w:tcMar>
                  <w:hideMark/>
                </w:tcPr>
                <w:p w:rsidR="00482E18" w:rsidRDefault="00300FEC">
                  <w:pPr>
                    <w:rPr>
                      <w:rFonts w:ascii="Arial" w:eastAsia="Times New Roman" w:hAnsi="Arial" w:cs="Arial"/>
                      <w:b/>
                      <w:bCs/>
                      <w:sz w:val="20"/>
                      <w:szCs w:val="20"/>
                    </w:rPr>
                  </w:pPr>
                  <w:r>
                    <w:rPr>
                      <w:rFonts w:ascii="Arial" w:eastAsia="Times New Roman" w:hAnsi="Arial" w:cs="Arial"/>
                      <w:b/>
                      <w:bCs/>
                      <w:sz w:val="20"/>
                      <w:szCs w:val="20"/>
                    </w:rPr>
                    <w:t>IDB Sector</w:t>
                  </w:r>
                </w:p>
              </w:tc>
              <w:tc>
                <w:tcPr>
                  <w:tcW w:w="5172" w:type="dxa"/>
                  <w:tcBorders>
                    <w:top w:val="single" w:sz="6" w:space="0" w:color="000000"/>
                    <w:left w:val="single" w:sz="6" w:space="0" w:color="000000"/>
                    <w:bottom w:val="single" w:sz="6" w:space="0" w:color="000000"/>
                    <w:right w:val="single" w:sz="6" w:space="0" w:color="000000"/>
                  </w:tcBorders>
                  <w:tcMar>
                    <w:top w:w="15" w:type="dxa"/>
                    <w:left w:w="95" w:type="dxa"/>
                    <w:bottom w:w="15" w:type="dxa"/>
                    <w:right w:w="95" w:type="dxa"/>
                  </w:tcMar>
                  <w:vAlign w:val="center"/>
                  <w:hideMark/>
                </w:tcPr>
                <w:p w:rsidR="00482E18" w:rsidRDefault="00300FEC" w:rsidP="00E6587C">
                  <w:pPr>
                    <w:ind w:right="175"/>
                    <w:rPr>
                      <w:rFonts w:ascii="Arial" w:eastAsia="Times New Roman" w:hAnsi="Arial" w:cs="Arial"/>
                      <w:sz w:val="20"/>
                      <w:szCs w:val="20"/>
                    </w:rPr>
                  </w:pPr>
                  <w:r>
                    <w:rPr>
                      <w:rFonts w:ascii="Arial" w:eastAsia="Times New Roman" w:hAnsi="Arial" w:cs="Arial"/>
                      <w:sz w:val="20"/>
                      <w:szCs w:val="20"/>
                    </w:rPr>
                    <w:t>URBAN DEVELOPMENT AND HOUSING-HOUSING</w:t>
                  </w:r>
                </w:p>
              </w:tc>
            </w:tr>
            <w:tr w:rsidR="00482E18" w:rsidTr="00C819EE">
              <w:tc>
                <w:tcPr>
                  <w:tcW w:w="1249" w:type="dxa"/>
                  <w:vMerge/>
                  <w:tcBorders>
                    <w:top w:val="single" w:sz="6" w:space="0" w:color="000000"/>
                    <w:left w:val="single" w:sz="6" w:space="0" w:color="000000"/>
                    <w:bottom w:val="single" w:sz="6" w:space="0" w:color="000000"/>
                    <w:right w:val="single" w:sz="6" w:space="0" w:color="000000"/>
                  </w:tcBorders>
                  <w:vAlign w:val="center"/>
                  <w:hideMark/>
                </w:tcPr>
                <w:p w:rsidR="00482E18" w:rsidRDefault="00482E18">
                  <w:pPr>
                    <w:rPr>
                      <w:rFonts w:ascii="Arial" w:eastAsia="Times New Roman" w:hAnsi="Arial" w:cs="Arial"/>
                      <w:b/>
                      <w:bCs/>
                      <w:sz w:val="20"/>
                      <w:szCs w:val="20"/>
                    </w:rPr>
                  </w:pPr>
                </w:p>
              </w:tc>
              <w:tc>
                <w:tcPr>
                  <w:tcW w:w="3021" w:type="dxa"/>
                  <w:tcBorders>
                    <w:top w:val="single" w:sz="6" w:space="0" w:color="000000"/>
                    <w:left w:val="single" w:sz="6" w:space="0" w:color="000000"/>
                    <w:bottom w:val="single" w:sz="6" w:space="0" w:color="000000"/>
                    <w:right w:val="single" w:sz="6" w:space="0" w:color="000000"/>
                  </w:tcBorders>
                  <w:tcMar>
                    <w:top w:w="15" w:type="dxa"/>
                    <w:left w:w="95" w:type="dxa"/>
                    <w:bottom w:w="15" w:type="dxa"/>
                    <w:right w:w="95" w:type="dxa"/>
                  </w:tcMar>
                  <w:hideMark/>
                </w:tcPr>
                <w:p w:rsidR="00482E18" w:rsidRDefault="00300FEC">
                  <w:pPr>
                    <w:rPr>
                      <w:rFonts w:ascii="Arial" w:eastAsia="Times New Roman" w:hAnsi="Arial" w:cs="Arial"/>
                      <w:b/>
                      <w:bCs/>
                      <w:sz w:val="20"/>
                      <w:szCs w:val="20"/>
                    </w:rPr>
                  </w:pPr>
                  <w:r>
                    <w:rPr>
                      <w:rFonts w:ascii="Arial" w:eastAsia="Times New Roman" w:hAnsi="Arial" w:cs="Arial"/>
                      <w:b/>
                      <w:bCs/>
                      <w:sz w:val="20"/>
                      <w:szCs w:val="20"/>
                    </w:rPr>
                    <w:t>Type of Operation</w:t>
                  </w:r>
                </w:p>
              </w:tc>
              <w:tc>
                <w:tcPr>
                  <w:tcW w:w="5172" w:type="dxa"/>
                  <w:tcBorders>
                    <w:top w:val="single" w:sz="6" w:space="0" w:color="000000"/>
                    <w:left w:val="single" w:sz="6" w:space="0" w:color="000000"/>
                    <w:bottom w:val="single" w:sz="6" w:space="0" w:color="000000"/>
                    <w:right w:val="single" w:sz="6" w:space="0" w:color="000000"/>
                  </w:tcBorders>
                  <w:tcMar>
                    <w:top w:w="15" w:type="dxa"/>
                    <w:left w:w="95" w:type="dxa"/>
                    <w:bottom w:w="15" w:type="dxa"/>
                    <w:right w:w="95" w:type="dxa"/>
                  </w:tcMar>
                  <w:vAlign w:val="center"/>
                  <w:hideMark/>
                </w:tcPr>
                <w:p w:rsidR="00482E18" w:rsidRDefault="00300FEC" w:rsidP="00E6587C">
                  <w:pPr>
                    <w:ind w:right="175"/>
                    <w:rPr>
                      <w:rFonts w:ascii="Arial" w:eastAsia="Times New Roman" w:hAnsi="Arial" w:cs="Arial"/>
                      <w:sz w:val="20"/>
                      <w:szCs w:val="20"/>
                    </w:rPr>
                  </w:pPr>
                  <w:r>
                    <w:rPr>
                      <w:rFonts w:ascii="Arial" w:eastAsia="Times New Roman" w:hAnsi="Arial" w:cs="Arial"/>
                      <w:sz w:val="20"/>
                      <w:szCs w:val="20"/>
                    </w:rPr>
                    <w:t>Investment Loan</w:t>
                  </w:r>
                </w:p>
              </w:tc>
            </w:tr>
            <w:tr w:rsidR="00482E18" w:rsidTr="00C819EE">
              <w:tc>
                <w:tcPr>
                  <w:tcW w:w="1249" w:type="dxa"/>
                  <w:vMerge/>
                  <w:tcBorders>
                    <w:top w:val="single" w:sz="6" w:space="0" w:color="000000"/>
                    <w:left w:val="single" w:sz="6" w:space="0" w:color="000000"/>
                    <w:bottom w:val="single" w:sz="6" w:space="0" w:color="000000"/>
                    <w:right w:val="single" w:sz="6" w:space="0" w:color="000000"/>
                  </w:tcBorders>
                  <w:vAlign w:val="center"/>
                  <w:hideMark/>
                </w:tcPr>
                <w:p w:rsidR="00482E18" w:rsidRDefault="00482E18">
                  <w:pPr>
                    <w:rPr>
                      <w:rFonts w:ascii="Arial" w:eastAsia="Times New Roman" w:hAnsi="Arial" w:cs="Arial"/>
                      <w:b/>
                      <w:bCs/>
                      <w:sz w:val="20"/>
                      <w:szCs w:val="20"/>
                    </w:rPr>
                  </w:pPr>
                </w:p>
              </w:tc>
              <w:tc>
                <w:tcPr>
                  <w:tcW w:w="3021" w:type="dxa"/>
                  <w:tcBorders>
                    <w:top w:val="single" w:sz="6" w:space="0" w:color="000000"/>
                    <w:left w:val="single" w:sz="6" w:space="0" w:color="000000"/>
                    <w:bottom w:val="single" w:sz="6" w:space="0" w:color="000000"/>
                    <w:right w:val="single" w:sz="6" w:space="0" w:color="000000"/>
                  </w:tcBorders>
                  <w:tcMar>
                    <w:top w:w="15" w:type="dxa"/>
                    <w:left w:w="95" w:type="dxa"/>
                    <w:bottom w:w="15" w:type="dxa"/>
                    <w:right w:w="95" w:type="dxa"/>
                  </w:tcMar>
                  <w:hideMark/>
                </w:tcPr>
                <w:p w:rsidR="00482E18" w:rsidRDefault="00300FEC">
                  <w:pPr>
                    <w:rPr>
                      <w:rFonts w:ascii="Arial" w:eastAsia="Times New Roman" w:hAnsi="Arial" w:cs="Arial"/>
                      <w:b/>
                      <w:bCs/>
                      <w:sz w:val="20"/>
                      <w:szCs w:val="20"/>
                    </w:rPr>
                  </w:pPr>
                  <w:r>
                    <w:rPr>
                      <w:rFonts w:ascii="Arial" w:eastAsia="Times New Roman" w:hAnsi="Arial" w:cs="Arial"/>
                      <w:b/>
                      <w:bCs/>
                      <w:sz w:val="20"/>
                      <w:szCs w:val="20"/>
                    </w:rPr>
                    <w:t>Additional Operation Details</w:t>
                  </w:r>
                </w:p>
              </w:tc>
              <w:tc>
                <w:tcPr>
                  <w:tcW w:w="5172" w:type="dxa"/>
                  <w:tcBorders>
                    <w:top w:val="single" w:sz="6" w:space="0" w:color="000000"/>
                    <w:left w:val="single" w:sz="6" w:space="0" w:color="000000"/>
                    <w:bottom w:val="single" w:sz="6" w:space="0" w:color="000000"/>
                    <w:right w:val="single" w:sz="6" w:space="0" w:color="000000"/>
                  </w:tcBorders>
                  <w:tcMar>
                    <w:top w:w="15" w:type="dxa"/>
                    <w:left w:w="95" w:type="dxa"/>
                    <w:bottom w:w="15" w:type="dxa"/>
                    <w:right w:w="95" w:type="dxa"/>
                  </w:tcMar>
                  <w:vAlign w:val="center"/>
                  <w:hideMark/>
                </w:tcPr>
                <w:p w:rsidR="00482E18" w:rsidRDefault="00482E18" w:rsidP="00E6587C">
                  <w:pPr>
                    <w:ind w:right="175"/>
                    <w:rPr>
                      <w:rFonts w:ascii="Arial" w:eastAsia="Times New Roman" w:hAnsi="Arial" w:cs="Arial"/>
                      <w:sz w:val="20"/>
                      <w:szCs w:val="20"/>
                    </w:rPr>
                  </w:pPr>
                </w:p>
              </w:tc>
            </w:tr>
            <w:tr w:rsidR="00482E18" w:rsidTr="00C819EE">
              <w:tc>
                <w:tcPr>
                  <w:tcW w:w="1249" w:type="dxa"/>
                  <w:vMerge/>
                  <w:tcBorders>
                    <w:top w:val="single" w:sz="6" w:space="0" w:color="000000"/>
                    <w:left w:val="single" w:sz="6" w:space="0" w:color="000000"/>
                    <w:bottom w:val="single" w:sz="6" w:space="0" w:color="000000"/>
                    <w:right w:val="single" w:sz="6" w:space="0" w:color="000000"/>
                  </w:tcBorders>
                  <w:vAlign w:val="center"/>
                  <w:hideMark/>
                </w:tcPr>
                <w:p w:rsidR="00482E18" w:rsidRDefault="00482E18">
                  <w:pPr>
                    <w:rPr>
                      <w:rFonts w:ascii="Arial" w:eastAsia="Times New Roman" w:hAnsi="Arial" w:cs="Arial"/>
                      <w:b/>
                      <w:bCs/>
                      <w:sz w:val="20"/>
                      <w:szCs w:val="20"/>
                    </w:rPr>
                  </w:pPr>
                </w:p>
              </w:tc>
              <w:tc>
                <w:tcPr>
                  <w:tcW w:w="3021" w:type="dxa"/>
                  <w:tcBorders>
                    <w:top w:val="single" w:sz="6" w:space="0" w:color="000000"/>
                    <w:left w:val="single" w:sz="6" w:space="0" w:color="000000"/>
                    <w:bottom w:val="single" w:sz="6" w:space="0" w:color="000000"/>
                    <w:right w:val="single" w:sz="6" w:space="0" w:color="000000"/>
                  </w:tcBorders>
                  <w:tcMar>
                    <w:top w:w="15" w:type="dxa"/>
                    <w:left w:w="95" w:type="dxa"/>
                    <w:bottom w:w="15" w:type="dxa"/>
                    <w:right w:w="95" w:type="dxa"/>
                  </w:tcMar>
                  <w:hideMark/>
                </w:tcPr>
                <w:p w:rsidR="00482E18" w:rsidRDefault="00300FEC">
                  <w:pPr>
                    <w:rPr>
                      <w:rFonts w:ascii="Arial" w:eastAsia="Times New Roman" w:hAnsi="Arial" w:cs="Arial"/>
                      <w:b/>
                      <w:bCs/>
                      <w:sz w:val="20"/>
                      <w:szCs w:val="20"/>
                    </w:rPr>
                  </w:pPr>
                  <w:r>
                    <w:rPr>
                      <w:rFonts w:ascii="Arial" w:eastAsia="Times New Roman" w:hAnsi="Arial" w:cs="Arial"/>
                      <w:b/>
                      <w:bCs/>
                      <w:sz w:val="20"/>
                      <w:szCs w:val="20"/>
                    </w:rPr>
                    <w:t>Investment Checklist</w:t>
                  </w:r>
                </w:p>
              </w:tc>
              <w:tc>
                <w:tcPr>
                  <w:tcW w:w="5172" w:type="dxa"/>
                  <w:tcBorders>
                    <w:top w:val="single" w:sz="6" w:space="0" w:color="000000"/>
                    <w:left w:val="single" w:sz="6" w:space="0" w:color="000000"/>
                    <w:bottom w:val="single" w:sz="6" w:space="0" w:color="000000"/>
                    <w:right w:val="single" w:sz="6" w:space="0" w:color="000000"/>
                  </w:tcBorders>
                  <w:tcMar>
                    <w:top w:w="15" w:type="dxa"/>
                    <w:left w:w="95" w:type="dxa"/>
                    <w:bottom w:w="15" w:type="dxa"/>
                    <w:right w:w="95" w:type="dxa"/>
                  </w:tcMar>
                  <w:vAlign w:val="center"/>
                  <w:hideMark/>
                </w:tcPr>
                <w:p w:rsidR="00482E18" w:rsidRDefault="00300FEC" w:rsidP="00E6587C">
                  <w:pPr>
                    <w:ind w:right="175"/>
                    <w:rPr>
                      <w:rFonts w:ascii="Arial" w:eastAsia="Times New Roman" w:hAnsi="Arial" w:cs="Arial"/>
                      <w:sz w:val="20"/>
                      <w:szCs w:val="20"/>
                    </w:rPr>
                  </w:pPr>
                  <w:r>
                    <w:rPr>
                      <w:rFonts w:ascii="Arial" w:eastAsia="Times New Roman" w:hAnsi="Arial" w:cs="Arial"/>
                      <w:sz w:val="20"/>
                      <w:szCs w:val="20"/>
                    </w:rPr>
                    <w:t>Urban Development</w:t>
                  </w:r>
                </w:p>
              </w:tc>
            </w:tr>
            <w:tr w:rsidR="00482E18" w:rsidRPr="004C168A" w:rsidTr="00C819EE">
              <w:tc>
                <w:tcPr>
                  <w:tcW w:w="1249" w:type="dxa"/>
                  <w:vMerge/>
                  <w:tcBorders>
                    <w:top w:val="single" w:sz="6" w:space="0" w:color="000000"/>
                    <w:left w:val="single" w:sz="6" w:space="0" w:color="000000"/>
                    <w:bottom w:val="single" w:sz="6" w:space="0" w:color="000000"/>
                    <w:right w:val="single" w:sz="6" w:space="0" w:color="000000"/>
                  </w:tcBorders>
                  <w:vAlign w:val="center"/>
                  <w:hideMark/>
                </w:tcPr>
                <w:p w:rsidR="00482E18" w:rsidRDefault="00482E18">
                  <w:pPr>
                    <w:rPr>
                      <w:rFonts w:ascii="Arial" w:eastAsia="Times New Roman" w:hAnsi="Arial" w:cs="Arial"/>
                      <w:b/>
                      <w:bCs/>
                      <w:sz w:val="20"/>
                      <w:szCs w:val="20"/>
                    </w:rPr>
                  </w:pPr>
                </w:p>
              </w:tc>
              <w:tc>
                <w:tcPr>
                  <w:tcW w:w="3021" w:type="dxa"/>
                  <w:tcBorders>
                    <w:top w:val="single" w:sz="6" w:space="0" w:color="000000"/>
                    <w:left w:val="single" w:sz="6" w:space="0" w:color="000000"/>
                    <w:bottom w:val="single" w:sz="6" w:space="0" w:color="000000"/>
                    <w:right w:val="single" w:sz="6" w:space="0" w:color="000000"/>
                  </w:tcBorders>
                  <w:tcMar>
                    <w:top w:w="15" w:type="dxa"/>
                    <w:left w:w="95" w:type="dxa"/>
                    <w:bottom w:w="15" w:type="dxa"/>
                    <w:right w:w="95" w:type="dxa"/>
                  </w:tcMar>
                  <w:hideMark/>
                </w:tcPr>
                <w:p w:rsidR="00482E18" w:rsidRDefault="00300FEC">
                  <w:pPr>
                    <w:rPr>
                      <w:rFonts w:ascii="Arial" w:eastAsia="Times New Roman" w:hAnsi="Arial" w:cs="Arial"/>
                      <w:b/>
                      <w:bCs/>
                      <w:sz w:val="20"/>
                      <w:szCs w:val="20"/>
                    </w:rPr>
                  </w:pPr>
                  <w:r>
                    <w:rPr>
                      <w:rFonts w:ascii="Arial" w:eastAsia="Times New Roman" w:hAnsi="Arial" w:cs="Arial"/>
                      <w:b/>
                      <w:bCs/>
                      <w:sz w:val="20"/>
                      <w:szCs w:val="20"/>
                    </w:rPr>
                    <w:t>Team Leader</w:t>
                  </w:r>
                </w:p>
              </w:tc>
              <w:tc>
                <w:tcPr>
                  <w:tcW w:w="5172" w:type="dxa"/>
                  <w:tcBorders>
                    <w:top w:val="single" w:sz="6" w:space="0" w:color="000000"/>
                    <w:left w:val="single" w:sz="6" w:space="0" w:color="000000"/>
                    <w:bottom w:val="single" w:sz="6" w:space="0" w:color="000000"/>
                    <w:right w:val="single" w:sz="6" w:space="0" w:color="000000"/>
                  </w:tcBorders>
                  <w:tcMar>
                    <w:top w:w="15" w:type="dxa"/>
                    <w:left w:w="95" w:type="dxa"/>
                    <w:bottom w:w="15" w:type="dxa"/>
                    <w:right w:w="95" w:type="dxa"/>
                  </w:tcMar>
                  <w:vAlign w:val="center"/>
                  <w:hideMark/>
                </w:tcPr>
                <w:p w:rsidR="00482E18" w:rsidRPr="006340BF" w:rsidRDefault="00300FEC" w:rsidP="00E6587C">
                  <w:pPr>
                    <w:ind w:right="175"/>
                    <w:rPr>
                      <w:rFonts w:ascii="Arial" w:eastAsia="Times New Roman" w:hAnsi="Arial" w:cs="Arial"/>
                      <w:sz w:val="20"/>
                      <w:szCs w:val="20"/>
                      <w:lang w:val="pt-BR"/>
                    </w:rPr>
                  </w:pPr>
                  <w:r w:rsidRPr="006340BF">
                    <w:rPr>
                      <w:rFonts w:ascii="Arial" w:eastAsia="Times New Roman" w:hAnsi="Arial" w:cs="Arial"/>
                      <w:sz w:val="20"/>
                      <w:szCs w:val="20"/>
                      <w:lang w:val="pt-BR"/>
                    </w:rPr>
                    <w:t>Lopez Ghio, Ramiro Andres (RAMIROL@iadb.org)</w:t>
                  </w:r>
                </w:p>
              </w:tc>
            </w:tr>
            <w:tr w:rsidR="00482E18" w:rsidRPr="004C168A" w:rsidTr="00C819EE">
              <w:tc>
                <w:tcPr>
                  <w:tcW w:w="1249" w:type="dxa"/>
                  <w:vMerge/>
                  <w:tcBorders>
                    <w:top w:val="single" w:sz="6" w:space="0" w:color="000000"/>
                    <w:left w:val="single" w:sz="6" w:space="0" w:color="000000"/>
                    <w:bottom w:val="single" w:sz="6" w:space="0" w:color="000000"/>
                    <w:right w:val="single" w:sz="6" w:space="0" w:color="000000"/>
                  </w:tcBorders>
                  <w:vAlign w:val="center"/>
                  <w:hideMark/>
                </w:tcPr>
                <w:p w:rsidR="00482E18" w:rsidRPr="006340BF" w:rsidRDefault="00482E18">
                  <w:pPr>
                    <w:rPr>
                      <w:rFonts w:ascii="Arial" w:eastAsia="Times New Roman" w:hAnsi="Arial" w:cs="Arial"/>
                      <w:b/>
                      <w:bCs/>
                      <w:sz w:val="20"/>
                      <w:szCs w:val="20"/>
                      <w:lang w:val="pt-BR"/>
                    </w:rPr>
                  </w:pPr>
                </w:p>
              </w:tc>
              <w:tc>
                <w:tcPr>
                  <w:tcW w:w="3021" w:type="dxa"/>
                  <w:tcBorders>
                    <w:top w:val="single" w:sz="6" w:space="0" w:color="000000"/>
                    <w:left w:val="single" w:sz="6" w:space="0" w:color="000000"/>
                    <w:bottom w:val="single" w:sz="6" w:space="0" w:color="000000"/>
                    <w:right w:val="single" w:sz="6" w:space="0" w:color="000000"/>
                  </w:tcBorders>
                  <w:tcMar>
                    <w:top w:w="15" w:type="dxa"/>
                    <w:left w:w="95" w:type="dxa"/>
                    <w:bottom w:w="15" w:type="dxa"/>
                    <w:right w:w="95" w:type="dxa"/>
                  </w:tcMar>
                  <w:hideMark/>
                </w:tcPr>
                <w:p w:rsidR="00482E18" w:rsidRDefault="00300FEC">
                  <w:pPr>
                    <w:rPr>
                      <w:rFonts w:ascii="Arial" w:eastAsia="Times New Roman" w:hAnsi="Arial" w:cs="Arial"/>
                      <w:b/>
                      <w:bCs/>
                      <w:sz w:val="20"/>
                      <w:szCs w:val="20"/>
                    </w:rPr>
                  </w:pPr>
                  <w:r>
                    <w:rPr>
                      <w:rFonts w:ascii="Arial" w:eastAsia="Times New Roman" w:hAnsi="Arial" w:cs="Arial"/>
                      <w:b/>
                      <w:bCs/>
                      <w:sz w:val="20"/>
                      <w:szCs w:val="20"/>
                    </w:rPr>
                    <w:t>Project Title</w:t>
                  </w:r>
                </w:p>
              </w:tc>
              <w:tc>
                <w:tcPr>
                  <w:tcW w:w="5172" w:type="dxa"/>
                  <w:tcBorders>
                    <w:top w:val="single" w:sz="6" w:space="0" w:color="000000"/>
                    <w:left w:val="single" w:sz="6" w:space="0" w:color="000000"/>
                    <w:bottom w:val="single" w:sz="6" w:space="0" w:color="000000"/>
                    <w:right w:val="single" w:sz="6" w:space="0" w:color="000000"/>
                  </w:tcBorders>
                  <w:tcMar>
                    <w:top w:w="15" w:type="dxa"/>
                    <w:left w:w="95" w:type="dxa"/>
                    <w:bottom w:w="15" w:type="dxa"/>
                    <w:right w:w="95" w:type="dxa"/>
                  </w:tcMar>
                  <w:vAlign w:val="center"/>
                  <w:hideMark/>
                </w:tcPr>
                <w:p w:rsidR="00482E18" w:rsidRPr="006340BF" w:rsidRDefault="00300FEC" w:rsidP="00E6587C">
                  <w:pPr>
                    <w:ind w:right="175"/>
                    <w:rPr>
                      <w:rFonts w:ascii="Arial" w:eastAsia="Times New Roman" w:hAnsi="Arial" w:cs="Arial"/>
                      <w:sz w:val="20"/>
                      <w:szCs w:val="20"/>
                      <w:lang w:val="fr-FR"/>
                    </w:rPr>
                  </w:pPr>
                  <w:r w:rsidRPr="006340BF">
                    <w:rPr>
                      <w:rFonts w:ascii="Arial" w:eastAsia="Times New Roman" w:hAnsi="Arial" w:cs="Arial"/>
                      <w:sz w:val="20"/>
                      <w:szCs w:val="20"/>
                      <w:lang w:val="fr-FR"/>
                    </w:rPr>
                    <w:t>Urban rearrangement program La Ceja</w:t>
                  </w:r>
                </w:p>
              </w:tc>
            </w:tr>
            <w:tr w:rsidR="00482E18" w:rsidTr="00C819EE">
              <w:tc>
                <w:tcPr>
                  <w:tcW w:w="1249" w:type="dxa"/>
                  <w:vMerge/>
                  <w:tcBorders>
                    <w:top w:val="single" w:sz="6" w:space="0" w:color="000000"/>
                    <w:left w:val="single" w:sz="6" w:space="0" w:color="000000"/>
                    <w:bottom w:val="single" w:sz="6" w:space="0" w:color="000000"/>
                    <w:right w:val="single" w:sz="6" w:space="0" w:color="000000"/>
                  </w:tcBorders>
                  <w:vAlign w:val="center"/>
                  <w:hideMark/>
                </w:tcPr>
                <w:p w:rsidR="00482E18" w:rsidRPr="006340BF" w:rsidRDefault="00482E18">
                  <w:pPr>
                    <w:rPr>
                      <w:rFonts w:ascii="Arial" w:eastAsia="Times New Roman" w:hAnsi="Arial" w:cs="Arial"/>
                      <w:b/>
                      <w:bCs/>
                      <w:sz w:val="20"/>
                      <w:szCs w:val="20"/>
                      <w:lang w:val="fr-FR"/>
                    </w:rPr>
                  </w:pPr>
                </w:p>
              </w:tc>
              <w:tc>
                <w:tcPr>
                  <w:tcW w:w="3021" w:type="dxa"/>
                  <w:tcBorders>
                    <w:top w:val="single" w:sz="6" w:space="0" w:color="000000"/>
                    <w:left w:val="single" w:sz="6" w:space="0" w:color="000000"/>
                    <w:bottom w:val="single" w:sz="6" w:space="0" w:color="000000"/>
                    <w:right w:val="single" w:sz="6" w:space="0" w:color="000000"/>
                  </w:tcBorders>
                  <w:tcMar>
                    <w:top w:w="15" w:type="dxa"/>
                    <w:left w:w="95" w:type="dxa"/>
                    <w:bottom w:w="15" w:type="dxa"/>
                    <w:right w:w="95" w:type="dxa"/>
                  </w:tcMar>
                  <w:hideMark/>
                </w:tcPr>
                <w:p w:rsidR="00482E18" w:rsidRDefault="00300FEC">
                  <w:pPr>
                    <w:rPr>
                      <w:rFonts w:ascii="Arial" w:eastAsia="Times New Roman" w:hAnsi="Arial" w:cs="Arial"/>
                      <w:b/>
                      <w:bCs/>
                      <w:sz w:val="20"/>
                      <w:szCs w:val="20"/>
                    </w:rPr>
                  </w:pPr>
                  <w:r>
                    <w:rPr>
                      <w:rFonts w:ascii="Arial" w:eastAsia="Times New Roman" w:hAnsi="Arial" w:cs="Arial"/>
                      <w:b/>
                      <w:bCs/>
                      <w:sz w:val="20"/>
                      <w:szCs w:val="20"/>
                    </w:rPr>
                    <w:t>Project Number</w:t>
                  </w:r>
                </w:p>
              </w:tc>
              <w:tc>
                <w:tcPr>
                  <w:tcW w:w="5172" w:type="dxa"/>
                  <w:tcBorders>
                    <w:top w:val="single" w:sz="6" w:space="0" w:color="000000"/>
                    <w:left w:val="single" w:sz="6" w:space="0" w:color="000000"/>
                    <w:bottom w:val="single" w:sz="6" w:space="0" w:color="000000"/>
                    <w:right w:val="single" w:sz="6" w:space="0" w:color="000000"/>
                  </w:tcBorders>
                  <w:tcMar>
                    <w:top w:w="15" w:type="dxa"/>
                    <w:left w:w="95" w:type="dxa"/>
                    <w:bottom w:w="15" w:type="dxa"/>
                    <w:right w:w="95" w:type="dxa"/>
                  </w:tcMar>
                  <w:vAlign w:val="center"/>
                  <w:hideMark/>
                </w:tcPr>
                <w:p w:rsidR="00482E18" w:rsidRDefault="00300FEC" w:rsidP="00E6587C">
                  <w:pPr>
                    <w:ind w:right="175"/>
                    <w:rPr>
                      <w:rFonts w:ascii="Arial" w:eastAsia="Times New Roman" w:hAnsi="Arial" w:cs="Arial"/>
                      <w:sz w:val="20"/>
                      <w:szCs w:val="20"/>
                    </w:rPr>
                  </w:pPr>
                  <w:r>
                    <w:rPr>
                      <w:rFonts w:ascii="Arial" w:eastAsia="Times New Roman" w:hAnsi="Arial" w:cs="Arial"/>
                      <w:sz w:val="20"/>
                      <w:szCs w:val="20"/>
                    </w:rPr>
                    <w:t>BO-L1079</w:t>
                  </w:r>
                </w:p>
              </w:tc>
            </w:tr>
            <w:tr w:rsidR="00482E18" w:rsidRPr="004C168A" w:rsidTr="00C819EE">
              <w:tc>
                <w:tcPr>
                  <w:tcW w:w="1249" w:type="dxa"/>
                  <w:vMerge/>
                  <w:tcBorders>
                    <w:top w:val="single" w:sz="6" w:space="0" w:color="000000"/>
                    <w:left w:val="single" w:sz="6" w:space="0" w:color="000000"/>
                    <w:bottom w:val="single" w:sz="6" w:space="0" w:color="000000"/>
                    <w:right w:val="single" w:sz="6" w:space="0" w:color="000000"/>
                  </w:tcBorders>
                  <w:vAlign w:val="center"/>
                  <w:hideMark/>
                </w:tcPr>
                <w:p w:rsidR="00482E18" w:rsidRDefault="00482E18">
                  <w:pPr>
                    <w:rPr>
                      <w:rFonts w:ascii="Arial" w:eastAsia="Times New Roman" w:hAnsi="Arial" w:cs="Arial"/>
                      <w:b/>
                      <w:bCs/>
                      <w:sz w:val="20"/>
                      <w:szCs w:val="20"/>
                    </w:rPr>
                  </w:pPr>
                </w:p>
              </w:tc>
              <w:tc>
                <w:tcPr>
                  <w:tcW w:w="3021" w:type="dxa"/>
                  <w:tcBorders>
                    <w:top w:val="single" w:sz="6" w:space="0" w:color="000000"/>
                    <w:left w:val="single" w:sz="6" w:space="0" w:color="000000"/>
                    <w:bottom w:val="single" w:sz="6" w:space="0" w:color="000000"/>
                    <w:right w:val="single" w:sz="6" w:space="0" w:color="000000"/>
                  </w:tcBorders>
                  <w:tcMar>
                    <w:top w:w="15" w:type="dxa"/>
                    <w:left w:w="95" w:type="dxa"/>
                    <w:bottom w:w="15" w:type="dxa"/>
                    <w:right w:w="95" w:type="dxa"/>
                  </w:tcMar>
                  <w:hideMark/>
                </w:tcPr>
                <w:p w:rsidR="00482E18" w:rsidRDefault="00300FEC">
                  <w:pPr>
                    <w:rPr>
                      <w:rFonts w:ascii="Arial" w:eastAsia="Times New Roman" w:hAnsi="Arial" w:cs="Arial"/>
                      <w:b/>
                      <w:bCs/>
                      <w:sz w:val="20"/>
                      <w:szCs w:val="20"/>
                    </w:rPr>
                  </w:pPr>
                  <w:r>
                    <w:rPr>
                      <w:rFonts w:ascii="Arial" w:eastAsia="Times New Roman" w:hAnsi="Arial" w:cs="Arial"/>
                      <w:b/>
                      <w:bCs/>
                      <w:sz w:val="20"/>
                      <w:szCs w:val="20"/>
                    </w:rPr>
                    <w:t>Safeguard Screening Assessor(s)</w:t>
                  </w:r>
                </w:p>
              </w:tc>
              <w:tc>
                <w:tcPr>
                  <w:tcW w:w="5172" w:type="dxa"/>
                  <w:tcBorders>
                    <w:top w:val="single" w:sz="6" w:space="0" w:color="000000"/>
                    <w:left w:val="single" w:sz="6" w:space="0" w:color="000000"/>
                    <w:bottom w:val="single" w:sz="6" w:space="0" w:color="000000"/>
                    <w:right w:val="single" w:sz="6" w:space="0" w:color="000000"/>
                  </w:tcBorders>
                  <w:tcMar>
                    <w:top w:w="15" w:type="dxa"/>
                    <w:left w:w="95" w:type="dxa"/>
                    <w:bottom w:w="15" w:type="dxa"/>
                    <w:right w:w="95" w:type="dxa"/>
                  </w:tcMar>
                  <w:vAlign w:val="center"/>
                  <w:hideMark/>
                </w:tcPr>
                <w:p w:rsidR="00482E18" w:rsidRPr="006340BF" w:rsidRDefault="00300FEC" w:rsidP="00E6587C">
                  <w:pPr>
                    <w:ind w:right="175"/>
                    <w:rPr>
                      <w:rFonts w:ascii="Arial" w:eastAsia="Times New Roman" w:hAnsi="Arial" w:cs="Arial"/>
                      <w:sz w:val="20"/>
                      <w:szCs w:val="20"/>
                      <w:lang w:val="pt-BR"/>
                    </w:rPr>
                  </w:pPr>
                  <w:r w:rsidRPr="006340BF">
                    <w:rPr>
                      <w:rFonts w:ascii="Arial" w:eastAsia="Times New Roman" w:hAnsi="Arial" w:cs="Arial"/>
                      <w:sz w:val="20"/>
                      <w:szCs w:val="20"/>
                      <w:lang w:val="pt-BR"/>
                    </w:rPr>
                    <w:t>Lora Rocha, Oscar (OLORAROCHA@iadb.org)</w:t>
                  </w:r>
                </w:p>
              </w:tc>
            </w:tr>
            <w:tr w:rsidR="00482E18" w:rsidTr="00C819EE">
              <w:tc>
                <w:tcPr>
                  <w:tcW w:w="1249" w:type="dxa"/>
                  <w:vMerge/>
                  <w:tcBorders>
                    <w:top w:val="single" w:sz="6" w:space="0" w:color="000000"/>
                    <w:left w:val="single" w:sz="6" w:space="0" w:color="000000"/>
                    <w:bottom w:val="single" w:sz="6" w:space="0" w:color="000000"/>
                    <w:right w:val="single" w:sz="6" w:space="0" w:color="000000"/>
                  </w:tcBorders>
                  <w:vAlign w:val="center"/>
                  <w:hideMark/>
                </w:tcPr>
                <w:p w:rsidR="00482E18" w:rsidRPr="006340BF" w:rsidRDefault="00482E18">
                  <w:pPr>
                    <w:rPr>
                      <w:rFonts w:ascii="Arial" w:eastAsia="Times New Roman" w:hAnsi="Arial" w:cs="Arial"/>
                      <w:b/>
                      <w:bCs/>
                      <w:sz w:val="20"/>
                      <w:szCs w:val="20"/>
                      <w:lang w:val="pt-BR"/>
                    </w:rPr>
                  </w:pPr>
                </w:p>
              </w:tc>
              <w:tc>
                <w:tcPr>
                  <w:tcW w:w="3021" w:type="dxa"/>
                  <w:tcBorders>
                    <w:top w:val="single" w:sz="6" w:space="0" w:color="000000"/>
                    <w:left w:val="single" w:sz="6" w:space="0" w:color="000000"/>
                    <w:bottom w:val="single" w:sz="6" w:space="0" w:color="000000"/>
                    <w:right w:val="single" w:sz="6" w:space="0" w:color="000000"/>
                  </w:tcBorders>
                  <w:tcMar>
                    <w:top w:w="15" w:type="dxa"/>
                    <w:left w:w="95" w:type="dxa"/>
                    <w:bottom w:w="15" w:type="dxa"/>
                    <w:right w:w="95" w:type="dxa"/>
                  </w:tcMar>
                  <w:hideMark/>
                </w:tcPr>
                <w:p w:rsidR="00482E18" w:rsidRDefault="00300FEC">
                  <w:pPr>
                    <w:rPr>
                      <w:rFonts w:ascii="Arial" w:eastAsia="Times New Roman" w:hAnsi="Arial" w:cs="Arial"/>
                      <w:b/>
                      <w:bCs/>
                      <w:sz w:val="20"/>
                      <w:szCs w:val="20"/>
                    </w:rPr>
                  </w:pPr>
                  <w:r>
                    <w:rPr>
                      <w:rFonts w:ascii="Arial" w:eastAsia="Times New Roman" w:hAnsi="Arial" w:cs="Arial"/>
                      <w:b/>
                      <w:bCs/>
                      <w:sz w:val="20"/>
                      <w:szCs w:val="20"/>
                    </w:rPr>
                    <w:t>Assessment Date</w:t>
                  </w:r>
                </w:p>
              </w:tc>
              <w:tc>
                <w:tcPr>
                  <w:tcW w:w="5172" w:type="dxa"/>
                  <w:tcBorders>
                    <w:top w:val="single" w:sz="6" w:space="0" w:color="000000"/>
                    <w:left w:val="single" w:sz="6" w:space="0" w:color="000000"/>
                    <w:bottom w:val="single" w:sz="6" w:space="0" w:color="000000"/>
                    <w:right w:val="single" w:sz="6" w:space="0" w:color="000000"/>
                  </w:tcBorders>
                  <w:tcMar>
                    <w:top w:w="15" w:type="dxa"/>
                    <w:left w:w="95" w:type="dxa"/>
                    <w:bottom w:w="15" w:type="dxa"/>
                    <w:right w:w="95" w:type="dxa"/>
                  </w:tcMar>
                  <w:vAlign w:val="center"/>
                  <w:hideMark/>
                </w:tcPr>
                <w:p w:rsidR="00482E18" w:rsidRDefault="00300FEC" w:rsidP="00E6587C">
                  <w:pPr>
                    <w:ind w:right="175"/>
                    <w:rPr>
                      <w:rFonts w:ascii="Arial" w:eastAsia="Times New Roman" w:hAnsi="Arial" w:cs="Arial"/>
                      <w:sz w:val="20"/>
                      <w:szCs w:val="20"/>
                    </w:rPr>
                  </w:pPr>
                  <w:r>
                    <w:rPr>
                      <w:rFonts w:ascii="Arial" w:eastAsia="Times New Roman" w:hAnsi="Arial" w:cs="Arial"/>
                      <w:sz w:val="20"/>
                      <w:szCs w:val="20"/>
                    </w:rPr>
                    <w:t>2012-04-25</w:t>
                  </w:r>
                </w:p>
              </w:tc>
            </w:tr>
            <w:tr w:rsidR="00482E18" w:rsidTr="00C819EE">
              <w:trPr>
                <w:trHeight w:val="168"/>
              </w:trPr>
              <w:tc>
                <w:tcPr>
                  <w:tcW w:w="1249" w:type="dxa"/>
                  <w:vMerge/>
                  <w:tcBorders>
                    <w:top w:val="single" w:sz="6" w:space="0" w:color="000000"/>
                    <w:left w:val="single" w:sz="6" w:space="0" w:color="000000"/>
                    <w:bottom w:val="single" w:sz="6" w:space="0" w:color="000000"/>
                    <w:right w:val="single" w:sz="6" w:space="0" w:color="000000"/>
                  </w:tcBorders>
                  <w:vAlign w:val="center"/>
                  <w:hideMark/>
                </w:tcPr>
                <w:p w:rsidR="00482E18" w:rsidRDefault="00482E18">
                  <w:pPr>
                    <w:rPr>
                      <w:rFonts w:ascii="Arial" w:eastAsia="Times New Roman" w:hAnsi="Arial" w:cs="Arial"/>
                      <w:b/>
                      <w:bCs/>
                      <w:sz w:val="20"/>
                      <w:szCs w:val="20"/>
                    </w:rPr>
                  </w:pPr>
                </w:p>
              </w:tc>
              <w:tc>
                <w:tcPr>
                  <w:tcW w:w="3021" w:type="dxa"/>
                  <w:tcBorders>
                    <w:top w:val="single" w:sz="6" w:space="0" w:color="000000"/>
                    <w:left w:val="single" w:sz="6" w:space="0" w:color="000000"/>
                    <w:bottom w:val="single" w:sz="6" w:space="0" w:color="000000"/>
                    <w:right w:val="single" w:sz="6" w:space="0" w:color="000000"/>
                  </w:tcBorders>
                  <w:tcMar>
                    <w:top w:w="15" w:type="dxa"/>
                    <w:left w:w="95" w:type="dxa"/>
                    <w:bottom w:w="15" w:type="dxa"/>
                    <w:right w:w="95" w:type="dxa"/>
                  </w:tcMar>
                  <w:hideMark/>
                </w:tcPr>
                <w:p w:rsidR="00482E18" w:rsidRDefault="00300FEC">
                  <w:pPr>
                    <w:rPr>
                      <w:rFonts w:ascii="Arial" w:eastAsia="Times New Roman" w:hAnsi="Arial" w:cs="Arial"/>
                      <w:b/>
                      <w:bCs/>
                      <w:sz w:val="20"/>
                      <w:szCs w:val="20"/>
                    </w:rPr>
                  </w:pPr>
                  <w:r>
                    <w:rPr>
                      <w:rFonts w:ascii="Arial" w:eastAsia="Times New Roman" w:hAnsi="Arial" w:cs="Arial"/>
                      <w:b/>
                      <w:bCs/>
                      <w:sz w:val="20"/>
                      <w:szCs w:val="20"/>
                    </w:rPr>
                    <w:t>Additional Comments</w:t>
                  </w:r>
                </w:p>
              </w:tc>
              <w:tc>
                <w:tcPr>
                  <w:tcW w:w="5172" w:type="dxa"/>
                  <w:tcBorders>
                    <w:top w:val="single" w:sz="6" w:space="0" w:color="000000"/>
                    <w:left w:val="single" w:sz="6" w:space="0" w:color="000000"/>
                    <w:bottom w:val="single" w:sz="6" w:space="0" w:color="000000"/>
                    <w:right w:val="single" w:sz="6" w:space="0" w:color="000000"/>
                  </w:tcBorders>
                  <w:tcMar>
                    <w:top w:w="15" w:type="dxa"/>
                    <w:left w:w="95" w:type="dxa"/>
                    <w:bottom w:w="15" w:type="dxa"/>
                    <w:right w:w="95" w:type="dxa"/>
                  </w:tcMar>
                  <w:hideMark/>
                </w:tcPr>
                <w:p w:rsidR="00482E18" w:rsidRDefault="00482E18" w:rsidP="00E6587C">
                  <w:pPr>
                    <w:ind w:right="175"/>
                    <w:rPr>
                      <w:rFonts w:ascii="Arial" w:eastAsia="Times New Roman" w:hAnsi="Arial" w:cs="Arial"/>
                      <w:sz w:val="20"/>
                      <w:szCs w:val="20"/>
                    </w:rPr>
                  </w:pPr>
                </w:p>
              </w:tc>
            </w:tr>
          </w:tbl>
          <w:p w:rsidR="00482E18" w:rsidRDefault="00482E18" w:rsidP="00E6587C">
            <w:pPr>
              <w:rPr>
                <w:rFonts w:ascii="Arial" w:eastAsia="Times New Roman" w:hAnsi="Arial" w:cs="Arial"/>
                <w:sz w:val="20"/>
                <w:szCs w:val="20"/>
              </w:rPr>
            </w:pPr>
          </w:p>
          <w:tbl>
            <w:tblPr>
              <w:tblW w:w="9442" w:type="dxa"/>
              <w:tblBorders>
                <w:top w:val="single" w:sz="6" w:space="0" w:color="000000"/>
                <w:left w:val="single" w:sz="6" w:space="0" w:color="000000"/>
                <w:bottom w:val="single" w:sz="6" w:space="0" w:color="000000"/>
                <w:right w:val="single" w:sz="6" w:space="0" w:color="000000"/>
              </w:tblBorders>
              <w:tblLayout w:type="fixed"/>
              <w:tblCellMar>
                <w:top w:w="15" w:type="dxa"/>
                <w:left w:w="15" w:type="dxa"/>
                <w:bottom w:w="15" w:type="dxa"/>
                <w:right w:w="15" w:type="dxa"/>
              </w:tblCellMar>
              <w:tblLook w:val="04A0" w:firstRow="1" w:lastRow="0" w:firstColumn="1" w:lastColumn="0" w:noHBand="0" w:noVBand="1"/>
            </w:tblPr>
            <w:tblGrid>
              <w:gridCol w:w="1457"/>
              <w:gridCol w:w="1325"/>
              <w:gridCol w:w="5130"/>
              <w:gridCol w:w="1530"/>
            </w:tblGrid>
            <w:tr w:rsidR="00482E18" w:rsidTr="00C819EE">
              <w:tc>
                <w:tcPr>
                  <w:tcW w:w="1457" w:type="dxa"/>
                  <w:vMerge w:val="restart"/>
                  <w:tcBorders>
                    <w:top w:val="single" w:sz="6" w:space="0" w:color="000000"/>
                    <w:left w:val="single" w:sz="6" w:space="0" w:color="000000"/>
                    <w:bottom w:val="single" w:sz="6" w:space="0" w:color="000000"/>
                    <w:right w:val="single" w:sz="6" w:space="0" w:color="000000"/>
                  </w:tcBorders>
                  <w:tcMar>
                    <w:top w:w="15" w:type="dxa"/>
                    <w:left w:w="95" w:type="dxa"/>
                    <w:bottom w:w="15" w:type="dxa"/>
                    <w:right w:w="95" w:type="dxa"/>
                  </w:tcMar>
                  <w:vAlign w:val="center"/>
                  <w:hideMark/>
                </w:tcPr>
                <w:p w:rsidR="00482E18" w:rsidRDefault="00300FEC">
                  <w:pPr>
                    <w:jc w:val="center"/>
                    <w:rPr>
                      <w:rFonts w:ascii="Arial" w:eastAsia="Times New Roman" w:hAnsi="Arial" w:cs="Arial"/>
                      <w:b/>
                      <w:bCs/>
                      <w:sz w:val="20"/>
                      <w:szCs w:val="20"/>
                    </w:rPr>
                  </w:pPr>
                  <w:r>
                    <w:rPr>
                      <w:rFonts w:ascii="Arial" w:eastAsia="Times New Roman" w:hAnsi="Arial" w:cs="Arial"/>
                      <w:b/>
                      <w:bCs/>
                      <w:sz w:val="20"/>
                      <w:szCs w:val="20"/>
                    </w:rPr>
                    <w:t>SAFEGUARD POLICY FILTER RESULTS</w:t>
                  </w:r>
                </w:p>
              </w:tc>
              <w:tc>
                <w:tcPr>
                  <w:tcW w:w="1325" w:type="dxa"/>
                  <w:tcBorders>
                    <w:top w:val="single" w:sz="6" w:space="0" w:color="000000"/>
                    <w:left w:val="single" w:sz="6" w:space="0" w:color="000000"/>
                    <w:bottom w:val="single" w:sz="6" w:space="0" w:color="000000"/>
                    <w:right w:val="single" w:sz="6" w:space="0" w:color="000000"/>
                  </w:tcBorders>
                  <w:tcMar>
                    <w:top w:w="15" w:type="dxa"/>
                    <w:left w:w="95" w:type="dxa"/>
                    <w:bottom w:w="15" w:type="dxa"/>
                    <w:right w:w="95" w:type="dxa"/>
                  </w:tcMar>
                  <w:hideMark/>
                </w:tcPr>
                <w:p w:rsidR="00482E18" w:rsidRDefault="00300FEC" w:rsidP="00C819EE">
                  <w:pPr>
                    <w:ind w:right="-95"/>
                    <w:rPr>
                      <w:rFonts w:ascii="Arial" w:eastAsia="Times New Roman" w:hAnsi="Arial" w:cs="Arial"/>
                      <w:b/>
                      <w:bCs/>
                      <w:sz w:val="20"/>
                      <w:szCs w:val="20"/>
                    </w:rPr>
                  </w:pPr>
                  <w:r>
                    <w:rPr>
                      <w:rFonts w:ascii="Arial" w:eastAsia="Times New Roman" w:hAnsi="Arial" w:cs="Arial"/>
                      <w:b/>
                      <w:bCs/>
                      <w:sz w:val="20"/>
                      <w:szCs w:val="20"/>
                    </w:rPr>
                    <w:t>Type of Operation</w:t>
                  </w:r>
                </w:p>
              </w:tc>
              <w:tc>
                <w:tcPr>
                  <w:tcW w:w="6660" w:type="dxa"/>
                  <w:gridSpan w:val="2"/>
                  <w:tcBorders>
                    <w:top w:val="single" w:sz="6" w:space="0" w:color="000000"/>
                    <w:left w:val="single" w:sz="6" w:space="0" w:color="000000"/>
                    <w:bottom w:val="single" w:sz="6" w:space="0" w:color="000000"/>
                    <w:right w:val="single" w:sz="6" w:space="0" w:color="000000"/>
                  </w:tcBorders>
                  <w:tcMar>
                    <w:top w:w="15" w:type="dxa"/>
                    <w:left w:w="95" w:type="dxa"/>
                    <w:bottom w:w="15" w:type="dxa"/>
                    <w:right w:w="95" w:type="dxa"/>
                  </w:tcMar>
                  <w:vAlign w:val="center"/>
                  <w:hideMark/>
                </w:tcPr>
                <w:p w:rsidR="00482E18" w:rsidRDefault="00300FEC" w:rsidP="00E6587C">
                  <w:pPr>
                    <w:ind w:right="355"/>
                    <w:rPr>
                      <w:rFonts w:ascii="Arial" w:eastAsia="Times New Roman" w:hAnsi="Arial" w:cs="Arial"/>
                      <w:sz w:val="20"/>
                      <w:szCs w:val="20"/>
                    </w:rPr>
                  </w:pPr>
                  <w:r>
                    <w:rPr>
                      <w:rFonts w:ascii="Arial" w:eastAsia="Times New Roman" w:hAnsi="Arial" w:cs="Arial"/>
                      <w:sz w:val="20"/>
                      <w:szCs w:val="20"/>
                    </w:rPr>
                    <w:t>Loan Operation</w:t>
                  </w:r>
                </w:p>
              </w:tc>
            </w:tr>
            <w:tr w:rsidR="00482E18" w:rsidTr="00C819EE">
              <w:tc>
                <w:tcPr>
                  <w:tcW w:w="1457" w:type="dxa"/>
                  <w:vMerge/>
                  <w:tcBorders>
                    <w:top w:val="single" w:sz="6" w:space="0" w:color="000000"/>
                    <w:left w:val="single" w:sz="6" w:space="0" w:color="000000"/>
                    <w:bottom w:val="single" w:sz="6" w:space="0" w:color="000000"/>
                    <w:right w:val="single" w:sz="6" w:space="0" w:color="000000"/>
                  </w:tcBorders>
                  <w:vAlign w:val="center"/>
                  <w:hideMark/>
                </w:tcPr>
                <w:p w:rsidR="00482E18" w:rsidRDefault="00482E18">
                  <w:pPr>
                    <w:rPr>
                      <w:rFonts w:ascii="Arial" w:eastAsia="Times New Roman" w:hAnsi="Arial" w:cs="Arial"/>
                      <w:b/>
                      <w:bCs/>
                      <w:sz w:val="20"/>
                      <w:szCs w:val="20"/>
                    </w:rPr>
                  </w:pPr>
                </w:p>
              </w:tc>
              <w:tc>
                <w:tcPr>
                  <w:tcW w:w="1325" w:type="dxa"/>
                  <w:vMerge w:val="restart"/>
                  <w:tcBorders>
                    <w:top w:val="single" w:sz="6" w:space="0" w:color="000000"/>
                    <w:left w:val="single" w:sz="6" w:space="0" w:color="000000"/>
                    <w:bottom w:val="single" w:sz="6" w:space="0" w:color="000000"/>
                    <w:right w:val="single" w:sz="6" w:space="0" w:color="000000"/>
                  </w:tcBorders>
                  <w:tcMar>
                    <w:top w:w="15" w:type="dxa"/>
                    <w:left w:w="95" w:type="dxa"/>
                    <w:bottom w:w="15" w:type="dxa"/>
                    <w:right w:w="95" w:type="dxa"/>
                  </w:tcMar>
                  <w:hideMark/>
                </w:tcPr>
                <w:p w:rsidR="00482E18" w:rsidRDefault="00300FEC" w:rsidP="00C819EE">
                  <w:pPr>
                    <w:ind w:right="-95"/>
                    <w:rPr>
                      <w:rFonts w:ascii="Arial" w:eastAsia="Times New Roman" w:hAnsi="Arial" w:cs="Arial"/>
                      <w:b/>
                      <w:bCs/>
                      <w:sz w:val="20"/>
                      <w:szCs w:val="20"/>
                    </w:rPr>
                  </w:pPr>
                  <w:r>
                    <w:rPr>
                      <w:rFonts w:ascii="Arial" w:eastAsia="Times New Roman" w:hAnsi="Arial" w:cs="Arial"/>
                      <w:b/>
                      <w:bCs/>
                      <w:sz w:val="20"/>
                      <w:szCs w:val="20"/>
                    </w:rPr>
                    <w:t>Safeguard Policy Items</w:t>
                  </w:r>
                  <w:r>
                    <w:rPr>
                      <w:rFonts w:ascii="Arial" w:eastAsia="Times New Roman" w:hAnsi="Arial" w:cs="Arial"/>
                      <w:b/>
                      <w:bCs/>
                      <w:sz w:val="20"/>
                      <w:szCs w:val="20"/>
                    </w:rPr>
                    <w:br/>
                    <w:t xml:space="preserve">Identified </w:t>
                  </w:r>
                  <w:r>
                    <w:rPr>
                      <w:rFonts w:ascii="Arial" w:eastAsia="Times New Roman" w:hAnsi="Arial" w:cs="Arial"/>
                      <w:b/>
                      <w:bCs/>
                      <w:color w:val="FF0000"/>
                      <w:sz w:val="20"/>
                      <w:szCs w:val="20"/>
                    </w:rPr>
                    <w:t>(Yes)</w:t>
                  </w:r>
                </w:p>
              </w:tc>
              <w:tc>
                <w:tcPr>
                  <w:tcW w:w="5130" w:type="dxa"/>
                  <w:tcBorders>
                    <w:top w:val="single" w:sz="6" w:space="0" w:color="000000"/>
                    <w:left w:val="single" w:sz="6" w:space="0" w:color="000000"/>
                    <w:bottom w:val="single" w:sz="6" w:space="0" w:color="000000"/>
                    <w:right w:val="single" w:sz="6" w:space="0" w:color="000000"/>
                  </w:tcBorders>
                  <w:tcMar>
                    <w:top w:w="15" w:type="dxa"/>
                    <w:left w:w="95" w:type="dxa"/>
                    <w:bottom w:w="272" w:type="dxa"/>
                    <w:right w:w="95" w:type="dxa"/>
                  </w:tcMar>
                  <w:vAlign w:val="center"/>
                  <w:hideMark/>
                </w:tcPr>
                <w:p w:rsidR="00482E18" w:rsidRDefault="00300FEC">
                  <w:pPr>
                    <w:rPr>
                      <w:rFonts w:ascii="Arial" w:eastAsia="Times New Roman" w:hAnsi="Arial" w:cs="Arial"/>
                      <w:sz w:val="20"/>
                      <w:szCs w:val="20"/>
                    </w:rPr>
                  </w:pPr>
                  <w:r>
                    <w:rPr>
                      <w:rFonts w:ascii="Arial" w:eastAsia="Times New Roman" w:hAnsi="Arial" w:cs="Arial"/>
                      <w:sz w:val="20"/>
                      <w:szCs w:val="20"/>
                    </w:rPr>
                    <w:t>Does this project offer opportunities for indigenous peoples through its project components?</w:t>
                  </w:r>
                </w:p>
              </w:tc>
              <w:tc>
                <w:tcPr>
                  <w:tcW w:w="1530" w:type="dxa"/>
                  <w:tcBorders>
                    <w:top w:val="single" w:sz="6" w:space="0" w:color="000000"/>
                    <w:left w:val="single" w:sz="6" w:space="0" w:color="000000"/>
                    <w:bottom w:val="single" w:sz="6" w:space="0" w:color="000000"/>
                    <w:right w:val="single" w:sz="6" w:space="0" w:color="000000"/>
                  </w:tcBorders>
                  <w:tcMar>
                    <w:top w:w="15" w:type="dxa"/>
                    <w:left w:w="95" w:type="dxa"/>
                    <w:bottom w:w="15" w:type="dxa"/>
                    <w:right w:w="95" w:type="dxa"/>
                  </w:tcMar>
                  <w:hideMark/>
                </w:tcPr>
                <w:p w:rsidR="00482E18" w:rsidRDefault="00300FEC">
                  <w:pPr>
                    <w:rPr>
                      <w:rFonts w:ascii="Arial" w:eastAsia="Times New Roman" w:hAnsi="Arial" w:cs="Arial"/>
                      <w:color w:val="0000FF"/>
                      <w:sz w:val="20"/>
                      <w:szCs w:val="20"/>
                    </w:rPr>
                  </w:pPr>
                  <w:r>
                    <w:rPr>
                      <w:rFonts w:ascii="Arial" w:eastAsia="Times New Roman" w:hAnsi="Arial" w:cs="Arial"/>
                      <w:color w:val="0000FF"/>
                      <w:sz w:val="20"/>
                      <w:szCs w:val="20"/>
                    </w:rPr>
                    <w:t>(B.01) Indigenous People Policy– OP-765</w:t>
                  </w:r>
                </w:p>
              </w:tc>
            </w:tr>
            <w:tr w:rsidR="00482E18" w:rsidTr="00C819EE">
              <w:tc>
                <w:tcPr>
                  <w:tcW w:w="1457" w:type="dxa"/>
                  <w:vMerge/>
                  <w:tcBorders>
                    <w:top w:val="single" w:sz="6" w:space="0" w:color="000000"/>
                    <w:left w:val="single" w:sz="6" w:space="0" w:color="000000"/>
                    <w:bottom w:val="single" w:sz="6" w:space="0" w:color="000000"/>
                    <w:right w:val="single" w:sz="6" w:space="0" w:color="000000"/>
                  </w:tcBorders>
                  <w:vAlign w:val="center"/>
                  <w:hideMark/>
                </w:tcPr>
                <w:p w:rsidR="00482E18" w:rsidRDefault="00482E18">
                  <w:pPr>
                    <w:rPr>
                      <w:rFonts w:ascii="Arial" w:eastAsia="Times New Roman" w:hAnsi="Arial" w:cs="Arial"/>
                      <w:b/>
                      <w:bCs/>
                      <w:sz w:val="20"/>
                      <w:szCs w:val="20"/>
                    </w:rPr>
                  </w:pPr>
                </w:p>
              </w:tc>
              <w:tc>
                <w:tcPr>
                  <w:tcW w:w="1325" w:type="dxa"/>
                  <w:vMerge/>
                  <w:tcBorders>
                    <w:top w:val="single" w:sz="6" w:space="0" w:color="000000"/>
                    <w:left w:val="single" w:sz="6" w:space="0" w:color="000000"/>
                    <w:bottom w:val="single" w:sz="6" w:space="0" w:color="000000"/>
                    <w:right w:val="single" w:sz="6" w:space="0" w:color="000000"/>
                  </w:tcBorders>
                  <w:vAlign w:val="center"/>
                  <w:hideMark/>
                </w:tcPr>
                <w:p w:rsidR="00482E18" w:rsidRDefault="00482E18">
                  <w:pPr>
                    <w:rPr>
                      <w:rFonts w:ascii="Arial" w:eastAsia="Times New Roman" w:hAnsi="Arial" w:cs="Arial"/>
                      <w:b/>
                      <w:bCs/>
                      <w:sz w:val="20"/>
                      <w:szCs w:val="20"/>
                    </w:rPr>
                  </w:pPr>
                </w:p>
              </w:tc>
              <w:tc>
                <w:tcPr>
                  <w:tcW w:w="5130" w:type="dxa"/>
                  <w:tcBorders>
                    <w:top w:val="single" w:sz="6" w:space="0" w:color="000000"/>
                    <w:left w:val="single" w:sz="6" w:space="0" w:color="000000"/>
                    <w:bottom w:val="single" w:sz="6" w:space="0" w:color="000000"/>
                    <w:right w:val="single" w:sz="6" w:space="0" w:color="000000"/>
                  </w:tcBorders>
                  <w:tcMar>
                    <w:top w:w="15" w:type="dxa"/>
                    <w:left w:w="95" w:type="dxa"/>
                    <w:bottom w:w="272" w:type="dxa"/>
                    <w:right w:w="95" w:type="dxa"/>
                  </w:tcMar>
                  <w:vAlign w:val="center"/>
                  <w:hideMark/>
                </w:tcPr>
                <w:p w:rsidR="00482E18" w:rsidRDefault="00300FEC">
                  <w:pPr>
                    <w:rPr>
                      <w:rFonts w:ascii="Arial" w:eastAsia="Times New Roman" w:hAnsi="Arial" w:cs="Arial"/>
                      <w:sz w:val="20"/>
                      <w:szCs w:val="20"/>
                    </w:rPr>
                  </w:pPr>
                  <w:r>
                    <w:rPr>
                      <w:rFonts w:ascii="Arial" w:eastAsia="Times New Roman" w:hAnsi="Arial" w:cs="Arial"/>
                      <w:sz w:val="20"/>
                      <w:szCs w:val="20"/>
                    </w:rPr>
                    <w:t xml:space="preserve">Does this project offer opportunities to promote </w:t>
                  </w:r>
                  <w:hyperlink r:id="rId7" w:history="1">
                    <w:r>
                      <w:rPr>
                        <w:rStyle w:val="Hyperlink"/>
                        <w:rFonts w:ascii="Arial" w:eastAsia="Times New Roman" w:hAnsi="Arial" w:cs="Arial"/>
                        <w:sz w:val="20"/>
                        <w:szCs w:val="20"/>
                      </w:rPr>
                      <w:t>gender equality</w:t>
                    </w:r>
                  </w:hyperlink>
                  <w:r>
                    <w:rPr>
                      <w:rFonts w:ascii="Arial" w:eastAsia="Times New Roman" w:hAnsi="Arial" w:cs="Arial"/>
                      <w:sz w:val="20"/>
                      <w:szCs w:val="20"/>
                    </w:rPr>
                    <w:t xml:space="preserve"> or </w:t>
                  </w:r>
                  <w:hyperlink r:id="rId8" w:history="1">
                    <w:r>
                      <w:rPr>
                        <w:rStyle w:val="Hyperlink"/>
                        <w:rFonts w:ascii="Arial" w:eastAsia="Times New Roman" w:hAnsi="Arial" w:cs="Arial"/>
                        <w:sz w:val="20"/>
                        <w:szCs w:val="20"/>
                      </w:rPr>
                      <w:t>women's empowerment</w:t>
                    </w:r>
                  </w:hyperlink>
                  <w:r>
                    <w:rPr>
                      <w:rFonts w:ascii="Arial" w:eastAsia="Times New Roman" w:hAnsi="Arial" w:cs="Arial"/>
                      <w:sz w:val="20"/>
                      <w:szCs w:val="20"/>
                    </w:rPr>
                    <w:t xml:space="preserve"> through its project components?</w:t>
                  </w:r>
                </w:p>
              </w:tc>
              <w:tc>
                <w:tcPr>
                  <w:tcW w:w="1530" w:type="dxa"/>
                  <w:tcBorders>
                    <w:top w:val="single" w:sz="6" w:space="0" w:color="000000"/>
                    <w:left w:val="single" w:sz="6" w:space="0" w:color="000000"/>
                    <w:bottom w:val="single" w:sz="6" w:space="0" w:color="000000"/>
                    <w:right w:val="single" w:sz="6" w:space="0" w:color="000000"/>
                  </w:tcBorders>
                  <w:tcMar>
                    <w:top w:w="15" w:type="dxa"/>
                    <w:left w:w="95" w:type="dxa"/>
                    <w:bottom w:w="15" w:type="dxa"/>
                    <w:right w:w="95" w:type="dxa"/>
                  </w:tcMar>
                  <w:hideMark/>
                </w:tcPr>
                <w:p w:rsidR="00482E18" w:rsidRDefault="00300FEC">
                  <w:pPr>
                    <w:rPr>
                      <w:rFonts w:ascii="Arial" w:eastAsia="Times New Roman" w:hAnsi="Arial" w:cs="Arial"/>
                      <w:color w:val="0000FF"/>
                      <w:sz w:val="20"/>
                      <w:szCs w:val="20"/>
                    </w:rPr>
                  </w:pPr>
                  <w:r>
                    <w:rPr>
                      <w:rFonts w:ascii="Arial" w:eastAsia="Times New Roman" w:hAnsi="Arial" w:cs="Arial"/>
                      <w:color w:val="0000FF"/>
                      <w:sz w:val="20"/>
                      <w:szCs w:val="20"/>
                    </w:rPr>
                    <w:t>(B.01) Gender Equality Policy– OP-270</w:t>
                  </w:r>
                </w:p>
              </w:tc>
            </w:tr>
            <w:tr w:rsidR="00482E18" w:rsidTr="00C819EE">
              <w:tc>
                <w:tcPr>
                  <w:tcW w:w="1457" w:type="dxa"/>
                  <w:vMerge/>
                  <w:tcBorders>
                    <w:top w:val="single" w:sz="6" w:space="0" w:color="000000"/>
                    <w:left w:val="single" w:sz="6" w:space="0" w:color="000000"/>
                    <w:bottom w:val="single" w:sz="6" w:space="0" w:color="000000"/>
                    <w:right w:val="single" w:sz="6" w:space="0" w:color="000000"/>
                  </w:tcBorders>
                  <w:vAlign w:val="center"/>
                  <w:hideMark/>
                </w:tcPr>
                <w:p w:rsidR="00482E18" w:rsidRDefault="00482E18">
                  <w:pPr>
                    <w:rPr>
                      <w:rFonts w:ascii="Arial" w:eastAsia="Times New Roman" w:hAnsi="Arial" w:cs="Arial"/>
                      <w:b/>
                      <w:bCs/>
                      <w:sz w:val="20"/>
                      <w:szCs w:val="20"/>
                    </w:rPr>
                  </w:pPr>
                </w:p>
              </w:tc>
              <w:tc>
                <w:tcPr>
                  <w:tcW w:w="1325" w:type="dxa"/>
                  <w:vMerge/>
                  <w:tcBorders>
                    <w:top w:val="single" w:sz="6" w:space="0" w:color="000000"/>
                    <w:left w:val="single" w:sz="6" w:space="0" w:color="000000"/>
                    <w:bottom w:val="single" w:sz="6" w:space="0" w:color="000000"/>
                    <w:right w:val="single" w:sz="6" w:space="0" w:color="000000"/>
                  </w:tcBorders>
                  <w:vAlign w:val="center"/>
                  <w:hideMark/>
                </w:tcPr>
                <w:p w:rsidR="00482E18" w:rsidRDefault="00482E18">
                  <w:pPr>
                    <w:rPr>
                      <w:rFonts w:ascii="Arial" w:eastAsia="Times New Roman" w:hAnsi="Arial" w:cs="Arial"/>
                      <w:b/>
                      <w:bCs/>
                      <w:sz w:val="20"/>
                      <w:szCs w:val="20"/>
                    </w:rPr>
                  </w:pPr>
                </w:p>
              </w:tc>
              <w:tc>
                <w:tcPr>
                  <w:tcW w:w="5130" w:type="dxa"/>
                  <w:tcBorders>
                    <w:top w:val="single" w:sz="6" w:space="0" w:color="000000"/>
                    <w:left w:val="single" w:sz="6" w:space="0" w:color="000000"/>
                    <w:bottom w:val="single" w:sz="6" w:space="0" w:color="000000"/>
                    <w:right w:val="single" w:sz="6" w:space="0" w:color="000000"/>
                  </w:tcBorders>
                  <w:tcMar>
                    <w:top w:w="15" w:type="dxa"/>
                    <w:left w:w="95" w:type="dxa"/>
                    <w:bottom w:w="272" w:type="dxa"/>
                    <w:right w:w="95" w:type="dxa"/>
                  </w:tcMar>
                  <w:vAlign w:val="center"/>
                  <w:hideMark/>
                </w:tcPr>
                <w:p w:rsidR="00482E18" w:rsidRDefault="00300FEC">
                  <w:pPr>
                    <w:rPr>
                      <w:rFonts w:ascii="Arial" w:eastAsia="Times New Roman" w:hAnsi="Arial" w:cs="Arial"/>
                      <w:sz w:val="20"/>
                      <w:szCs w:val="20"/>
                    </w:rPr>
                  </w:pPr>
                  <w:r>
                    <w:rPr>
                      <w:rFonts w:ascii="Arial" w:eastAsia="Times New Roman" w:hAnsi="Arial" w:cs="Arial"/>
                      <w:sz w:val="20"/>
                      <w:szCs w:val="20"/>
                    </w:rPr>
                    <w:t>There are Associated Facilities (see Policy definition) relating to the investments being financed by the Bank.</w:t>
                  </w:r>
                </w:p>
              </w:tc>
              <w:tc>
                <w:tcPr>
                  <w:tcW w:w="1530" w:type="dxa"/>
                  <w:tcBorders>
                    <w:top w:val="single" w:sz="6" w:space="0" w:color="000000"/>
                    <w:left w:val="single" w:sz="6" w:space="0" w:color="000000"/>
                    <w:bottom w:val="single" w:sz="6" w:space="0" w:color="000000"/>
                    <w:right w:val="single" w:sz="6" w:space="0" w:color="000000"/>
                  </w:tcBorders>
                  <w:tcMar>
                    <w:top w:w="15" w:type="dxa"/>
                    <w:left w:w="95" w:type="dxa"/>
                    <w:bottom w:w="15" w:type="dxa"/>
                    <w:right w:w="95" w:type="dxa"/>
                  </w:tcMar>
                  <w:hideMark/>
                </w:tcPr>
                <w:p w:rsidR="00482E18" w:rsidRDefault="00300FEC">
                  <w:pPr>
                    <w:rPr>
                      <w:rFonts w:ascii="Arial" w:eastAsia="Times New Roman" w:hAnsi="Arial" w:cs="Arial"/>
                      <w:color w:val="0000FF"/>
                      <w:sz w:val="20"/>
                      <w:szCs w:val="20"/>
                    </w:rPr>
                  </w:pPr>
                  <w:r>
                    <w:rPr>
                      <w:rFonts w:ascii="Arial" w:eastAsia="Times New Roman" w:hAnsi="Arial" w:cs="Arial"/>
                      <w:color w:val="0000FF"/>
                      <w:sz w:val="20"/>
                      <w:szCs w:val="20"/>
                    </w:rPr>
                    <w:t>(B.04)</w:t>
                  </w:r>
                </w:p>
              </w:tc>
            </w:tr>
            <w:tr w:rsidR="00482E18" w:rsidTr="00C819EE">
              <w:tc>
                <w:tcPr>
                  <w:tcW w:w="1457" w:type="dxa"/>
                  <w:vMerge/>
                  <w:tcBorders>
                    <w:top w:val="single" w:sz="6" w:space="0" w:color="000000"/>
                    <w:left w:val="single" w:sz="6" w:space="0" w:color="000000"/>
                    <w:bottom w:val="single" w:sz="6" w:space="0" w:color="000000"/>
                    <w:right w:val="single" w:sz="6" w:space="0" w:color="000000"/>
                  </w:tcBorders>
                  <w:vAlign w:val="center"/>
                  <w:hideMark/>
                </w:tcPr>
                <w:p w:rsidR="00482E18" w:rsidRDefault="00482E18">
                  <w:pPr>
                    <w:rPr>
                      <w:rFonts w:ascii="Arial" w:eastAsia="Times New Roman" w:hAnsi="Arial" w:cs="Arial"/>
                      <w:b/>
                      <w:bCs/>
                      <w:sz w:val="20"/>
                      <w:szCs w:val="20"/>
                    </w:rPr>
                  </w:pPr>
                </w:p>
              </w:tc>
              <w:tc>
                <w:tcPr>
                  <w:tcW w:w="1325" w:type="dxa"/>
                  <w:vMerge/>
                  <w:tcBorders>
                    <w:top w:val="single" w:sz="6" w:space="0" w:color="000000"/>
                    <w:left w:val="single" w:sz="6" w:space="0" w:color="000000"/>
                    <w:bottom w:val="single" w:sz="6" w:space="0" w:color="000000"/>
                    <w:right w:val="single" w:sz="6" w:space="0" w:color="000000"/>
                  </w:tcBorders>
                  <w:vAlign w:val="center"/>
                  <w:hideMark/>
                </w:tcPr>
                <w:p w:rsidR="00482E18" w:rsidRDefault="00482E18">
                  <w:pPr>
                    <w:rPr>
                      <w:rFonts w:ascii="Arial" w:eastAsia="Times New Roman" w:hAnsi="Arial" w:cs="Arial"/>
                      <w:b/>
                      <w:bCs/>
                      <w:sz w:val="20"/>
                      <w:szCs w:val="20"/>
                    </w:rPr>
                  </w:pPr>
                </w:p>
              </w:tc>
              <w:tc>
                <w:tcPr>
                  <w:tcW w:w="5130" w:type="dxa"/>
                  <w:tcBorders>
                    <w:top w:val="single" w:sz="6" w:space="0" w:color="000000"/>
                    <w:left w:val="single" w:sz="6" w:space="0" w:color="000000"/>
                    <w:bottom w:val="single" w:sz="6" w:space="0" w:color="000000"/>
                    <w:right w:val="single" w:sz="6" w:space="0" w:color="000000"/>
                  </w:tcBorders>
                  <w:tcMar>
                    <w:top w:w="15" w:type="dxa"/>
                    <w:left w:w="95" w:type="dxa"/>
                    <w:bottom w:w="272" w:type="dxa"/>
                    <w:right w:w="95" w:type="dxa"/>
                  </w:tcMar>
                  <w:vAlign w:val="center"/>
                  <w:hideMark/>
                </w:tcPr>
                <w:p w:rsidR="00482E18" w:rsidRDefault="00300FEC">
                  <w:pPr>
                    <w:rPr>
                      <w:rFonts w:ascii="Arial" w:eastAsia="Times New Roman" w:hAnsi="Arial" w:cs="Arial"/>
                      <w:sz w:val="20"/>
                      <w:szCs w:val="20"/>
                    </w:rPr>
                  </w:pPr>
                  <w:r>
                    <w:rPr>
                      <w:rFonts w:ascii="Arial" w:eastAsia="Times New Roman" w:hAnsi="Arial" w:cs="Arial"/>
                      <w:sz w:val="20"/>
                      <w:szCs w:val="20"/>
                    </w:rPr>
                    <w:t>The Borrower/Executing Agency exhibits weak institutional capacity for managing environmental and social issues.</w:t>
                  </w:r>
                </w:p>
              </w:tc>
              <w:tc>
                <w:tcPr>
                  <w:tcW w:w="1530" w:type="dxa"/>
                  <w:tcBorders>
                    <w:top w:val="single" w:sz="6" w:space="0" w:color="000000"/>
                    <w:left w:val="single" w:sz="6" w:space="0" w:color="000000"/>
                    <w:bottom w:val="single" w:sz="6" w:space="0" w:color="000000"/>
                    <w:right w:val="single" w:sz="6" w:space="0" w:color="000000"/>
                  </w:tcBorders>
                  <w:tcMar>
                    <w:top w:w="15" w:type="dxa"/>
                    <w:left w:w="95" w:type="dxa"/>
                    <w:bottom w:w="15" w:type="dxa"/>
                    <w:right w:w="95" w:type="dxa"/>
                  </w:tcMar>
                  <w:hideMark/>
                </w:tcPr>
                <w:p w:rsidR="00482E18" w:rsidRDefault="00300FEC">
                  <w:pPr>
                    <w:rPr>
                      <w:rFonts w:ascii="Arial" w:eastAsia="Times New Roman" w:hAnsi="Arial" w:cs="Arial"/>
                      <w:color w:val="0000FF"/>
                      <w:sz w:val="20"/>
                      <w:szCs w:val="20"/>
                    </w:rPr>
                  </w:pPr>
                  <w:r>
                    <w:rPr>
                      <w:rFonts w:ascii="Arial" w:eastAsia="Times New Roman" w:hAnsi="Arial" w:cs="Arial"/>
                      <w:color w:val="0000FF"/>
                      <w:sz w:val="20"/>
                      <w:szCs w:val="20"/>
                    </w:rPr>
                    <w:t>(B.04)</w:t>
                  </w:r>
                </w:p>
              </w:tc>
            </w:tr>
            <w:tr w:rsidR="00482E18" w:rsidTr="00C819EE">
              <w:tc>
                <w:tcPr>
                  <w:tcW w:w="1457" w:type="dxa"/>
                  <w:vMerge/>
                  <w:tcBorders>
                    <w:top w:val="single" w:sz="6" w:space="0" w:color="000000"/>
                    <w:left w:val="single" w:sz="6" w:space="0" w:color="000000"/>
                    <w:bottom w:val="single" w:sz="6" w:space="0" w:color="000000"/>
                    <w:right w:val="single" w:sz="6" w:space="0" w:color="000000"/>
                  </w:tcBorders>
                  <w:vAlign w:val="center"/>
                  <w:hideMark/>
                </w:tcPr>
                <w:p w:rsidR="00482E18" w:rsidRDefault="00482E18">
                  <w:pPr>
                    <w:rPr>
                      <w:rFonts w:ascii="Arial" w:eastAsia="Times New Roman" w:hAnsi="Arial" w:cs="Arial"/>
                      <w:b/>
                      <w:bCs/>
                      <w:sz w:val="20"/>
                      <w:szCs w:val="20"/>
                    </w:rPr>
                  </w:pPr>
                </w:p>
              </w:tc>
              <w:tc>
                <w:tcPr>
                  <w:tcW w:w="1325" w:type="dxa"/>
                  <w:vMerge/>
                  <w:tcBorders>
                    <w:top w:val="single" w:sz="6" w:space="0" w:color="000000"/>
                    <w:left w:val="single" w:sz="6" w:space="0" w:color="000000"/>
                    <w:bottom w:val="single" w:sz="6" w:space="0" w:color="000000"/>
                    <w:right w:val="single" w:sz="6" w:space="0" w:color="000000"/>
                  </w:tcBorders>
                  <w:vAlign w:val="center"/>
                  <w:hideMark/>
                </w:tcPr>
                <w:p w:rsidR="00482E18" w:rsidRDefault="00482E18">
                  <w:pPr>
                    <w:rPr>
                      <w:rFonts w:ascii="Arial" w:eastAsia="Times New Roman" w:hAnsi="Arial" w:cs="Arial"/>
                      <w:b/>
                      <w:bCs/>
                      <w:sz w:val="20"/>
                      <w:szCs w:val="20"/>
                    </w:rPr>
                  </w:pPr>
                </w:p>
              </w:tc>
              <w:tc>
                <w:tcPr>
                  <w:tcW w:w="5130" w:type="dxa"/>
                  <w:tcBorders>
                    <w:top w:val="single" w:sz="6" w:space="0" w:color="000000"/>
                    <w:left w:val="single" w:sz="6" w:space="0" w:color="000000"/>
                    <w:bottom w:val="single" w:sz="6" w:space="0" w:color="000000"/>
                    <w:right w:val="single" w:sz="6" w:space="0" w:color="000000"/>
                  </w:tcBorders>
                  <w:tcMar>
                    <w:top w:w="15" w:type="dxa"/>
                    <w:left w:w="95" w:type="dxa"/>
                    <w:bottom w:w="272" w:type="dxa"/>
                    <w:right w:w="95" w:type="dxa"/>
                  </w:tcMar>
                  <w:vAlign w:val="center"/>
                  <w:hideMark/>
                </w:tcPr>
                <w:p w:rsidR="00482E18" w:rsidRDefault="00300FEC">
                  <w:pPr>
                    <w:rPr>
                      <w:rFonts w:ascii="Arial" w:eastAsia="Times New Roman" w:hAnsi="Arial" w:cs="Arial"/>
                      <w:sz w:val="20"/>
                      <w:szCs w:val="20"/>
                    </w:rPr>
                  </w:pPr>
                  <w:r>
                    <w:rPr>
                      <w:rFonts w:ascii="Arial" w:eastAsia="Times New Roman" w:hAnsi="Arial" w:cs="Arial"/>
                      <w:sz w:val="20"/>
                      <w:szCs w:val="20"/>
                    </w:rPr>
                    <w:t>Other environmental and social sustainability issues that the Project Team considers to be a risk for this operation. (e.g. wood sourced from Amazon rainforest).</w:t>
                  </w:r>
                </w:p>
              </w:tc>
              <w:tc>
                <w:tcPr>
                  <w:tcW w:w="1530" w:type="dxa"/>
                  <w:tcBorders>
                    <w:top w:val="single" w:sz="6" w:space="0" w:color="000000"/>
                    <w:left w:val="single" w:sz="6" w:space="0" w:color="000000"/>
                    <w:bottom w:val="single" w:sz="6" w:space="0" w:color="000000"/>
                    <w:right w:val="single" w:sz="6" w:space="0" w:color="000000"/>
                  </w:tcBorders>
                  <w:tcMar>
                    <w:top w:w="15" w:type="dxa"/>
                    <w:left w:w="95" w:type="dxa"/>
                    <w:bottom w:w="15" w:type="dxa"/>
                    <w:right w:w="95" w:type="dxa"/>
                  </w:tcMar>
                  <w:hideMark/>
                </w:tcPr>
                <w:p w:rsidR="00482E18" w:rsidRDefault="00300FEC">
                  <w:pPr>
                    <w:rPr>
                      <w:rFonts w:ascii="Arial" w:eastAsia="Times New Roman" w:hAnsi="Arial" w:cs="Arial"/>
                      <w:color w:val="0000FF"/>
                      <w:sz w:val="20"/>
                      <w:szCs w:val="20"/>
                    </w:rPr>
                  </w:pPr>
                  <w:r>
                    <w:rPr>
                      <w:rFonts w:ascii="Arial" w:eastAsia="Times New Roman" w:hAnsi="Arial" w:cs="Arial"/>
                      <w:color w:val="0000FF"/>
                      <w:sz w:val="20"/>
                      <w:szCs w:val="20"/>
                    </w:rPr>
                    <w:t>(B.04)</w:t>
                  </w:r>
                </w:p>
              </w:tc>
            </w:tr>
            <w:tr w:rsidR="00482E18" w:rsidTr="00C819EE">
              <w:tc>
                <w:tcPr>
                  <w:tcW w:w="1457" w:type="dxa"/>
                  <w:vMerge/>
                  <w:tcBorders>
                    <w:top w:val="single" w:sz="6" w:space="0" w:color="000000"/>
                    <w:left w:val="single" w:sz="6" w:space="0" w:color="000000"/>
                    <w:bottom w:val="single" w:sz="6" w:space="0" w:color="000000"/>
                    <w:right w:val="single" w:sz="6" w:space="0" w:color="000000"/>
                  </w:tcBorders>
                  <w:vAlign w:val="center"/>
                  <w:hideMark/>
                </w:tcPr>
                <w:p w:rsidR="00482E18" w:rsidRDefault="00482E18">
                  <w:pPr>
                    <w:rPr>
                      <w:rFonts w:ascii="Arial" w:eastAsia="Times New Roman" w:hAnsi="Arial" w:cs="Arial"/>
                      <w:b/>
                      <w:bCs/>
                      <w:sz w:val="20"/>
                      <w:szCs w:val="20"/>
                    </w:rPr>
                  </w:pPr>
                </w:p>
              </w:tc>
              <w:tc>
                <w:tcPr>
                  <w:tcW w:w="1325" w:type="dxa"/>
                  <w:vMerge/>
                  <w:tcBorders>
                    <w:top w:val="single" w:sz="6" w:space="0" w:color="000000"/>
                    <w:left w:val="single" w:sz="6" w:space="0" w:color="000000"/>
                    <w:bottom w:val="single" w:sz="6" w:space="0" w:color="000000"/>
                    <w:right w:val="single" w:sz="6" w:space="0" w:color="000000"/>
                  </w:tcBorders>
                  <w:vAlign w:val="center"/>
                  <w:hideMark/>
                </w:tcPr>
                <w:p w:rsidR="00482E18" w:rsidRDefault="00482E18">
                  <w:pPr>
                    <w:rPr>
                      <w:rFonts w:ascii="Arial" w:eastAsia="Times New Roman" w:hAnsi="Arial" w:cs="Arial"/>
                      <w:b/>
                      <w:bCs/>
                      <w:sz w:val="20"/>
                      <w:szCs w:val="20"/>
                    </w:rPr>
                  </w:pPr>
                </w:p>
              </w:tc>
              <w:tc>
                <w:tcPr>
                  <w:tcW w:w="5130" w:type="dxa"/>
                  <w:tcBorders>
                    <w:top w:val="single" w:sz="6" w:space="0" w:color="000000"/>
                    <w:left w:val="single" w:sz="6" w:space="0" w:color="000000"/>
                    <w:bottom w:val="single" w:sz="6" w:space="0" w:color="000000"/>
                    <w:right w:val="single" w:sz="6" w:space="0" w:color="000000"/>
                  </w:tcBorders>
                  <w:tcMar>
                    <w:top w:w="15" w:type="dxa"/>
                    <w:left w:w="95" w:type="dxa"/>
                    <w:bottom w:w="272" w:type="dxa"/>
                    <w:right w:w="95" w:type="dxa"/>
                  </w:tcMar>
                  <w:vAlign w:val="center"/>
                  <w:hideMark/>
                </w:tcPr>
                <w:p w:rsidR="00482E18" w:rsidRDefault="00300FEC">
                  <w:pPr>
                    <w:rPr>
                      <w:rFonts w:ascii="Arial" w:eastAsia="Times New Roman" w:hAnsi="Arial" w:cs="Arial"/>
                      <w:sz w:val="20"/>
                      <w:szCs w:val="20"/>
                    </w:rPr>
                  </w:pPr>
                  <w:r>
                    <w:rPr>
                      <w:rFonts w:ascii="Arial" w:eastAsia="Times New Roman" w:hAnsi="Arial" w:cs="Arial"/>
                      <w:sz w:val="20"/>
                      <w:szCs w:val="20"/>
                    </w:rPr>
                    <w:t>An Environmental Assessment is required.</w:t>
                  </w:r>
                </w:p>
              </w:tc>
              <w:tc>
                <w:tcPr>
                  <w:tcW w:w="1530" w:type="dxa"/>
                  <w:tcBorders>
                    <w:top w:val="single" w:sz="6" w:space="0" w:color="000000"/>
                    <w:left w:val="single" w:sz="6" w:space="0" w:color="000000"/>
                    <w:bottom w:val="single" w:sz="6" w:space="0" w:color="000000"/>
                    <w:right w:val="single" w:sz="6" w:space="0" w:color="000000"/>
                  </w:tcBorders>
                  <w:tcMar>
                    <w:top w:w="15" w:type="dxa"/>
                    <w:left w:w="95" w:type="dxa"/>
                    <w:bottom w:w="15" w:type="dxa"/>
                    <w:right w:w="95" w:type="dxa"/>
                  </w:tcMar>
                  <w:hideMark/>
                </w:tcPr>
                <w:p w:rsidR="00482E18" w:rsidRDefault="00300FEC">
                  <w:pPr>
                    <w:rPr>
                      <w:rFonts w:ascii="Arial" w:eastAsia="Times New Roman" w:hAnsi="Arial" w:cs="Arial"/>
                      <w:color w:val="0000FF"/>
                      <w:sz w:val="20"/>
                      <w:szCs w:val="20"/>
                    </w:rPr>
                  </w:pPr>
                  <w:r>
                    <w:rPr>
                      <w:rFonts w:ascii="Arial" w:eastAsia="Times New Roman" w:hAnsi="Arial" w:cs="Arial"/>
                      <w:color w:val="0000FF"/>
                      <w:sz w:val="20"/>
                      <w:szCs w:val="20"/>
                    </w:rPr>
                    <w:t>(B.05)</w:t>
                  </w:r>
                </w:p>
              </w:tc>
            </w:tr>
            <w:tr w:rsidR="00482E18" w:rsidTr="00C819EE">
              <w:tc>
                <w:tcPr>
                  <w:tcW w:w="1457" w:type="dxa"/>
                  <w:vMerge/>
                  <w:tcBorders>
                    <w:top w:val="single" w:sz="6" w:space="0" w:color="000000"/>
                    <w:left w:val="single" w:sz="6" w:space="0" w:color="000000"/>
                    <w:bottom w:val="single" w:sz="6" w:space="0" w:color="000000"/>
                    <w:right w:val="single" w:sz="6" w:space="0" w:color="000000"/>
                  </w:tcBorders>
                  <w:vAlign w:val="center"/>
                  <w:hideMark/>
                </w:tcPr>
                <w:p w:rsidR="00482E18" w:rsidRDefault="00482E18">
                  <w:pPr>
                    <w:rPr>
                      <w:rFonts w:ascii="Arial" w:eastAsia="Times New Roman" w:hAnsi="Arial" w:cs="Arial"/>
                      <w:b/>
                      <w:bCs/>
                      <w:sz w:val="20"/>
                      <w:szCs w:val="20"/>
                    </w:rPr>
                  </w:pPr>
                </w:p>
              </w:tc>
              <w:tc>
                <w:tcPr>
                  <w:tcW w:w="1325" w:type="dxa"/>
                  <w:vMerge/>
                  <w:tcBorders>
                    <w:top w:val="single" w:sz="6" w:space="0" w:color="000000"/>
                    <w:left w:val="single" w:sz="6" w:space="0" w:color="000000"/>
                    <w:bottom w:val="single" w:sz="6" w:space="0" w:color="000000"/>
                    <w:right w:val="single" w:sz="6" w:space="0" w:color="000000"/>
                  </w:tcBorders>
                  <w:vAlign w:val="center"/>
                  <w:hideMark/>
                </w:tcPr>
                <w:p w:rsidR="00482E18" w:rsidRDefault="00482E18">
                  <w:pPr>
                    <w:rPr>
                      <w:rFonts w:ascii="Arial" w:eastAsia="Times New Roman" w:hAnsi="Arial" w:cs="Arial"/>
                      <w:b/>
                      <w:bCs/>
                      <w:sz w:val="20"/>
                      <w:szCs w:val="20"/>
                    </w:rPr>
                  </w:pPr>
                </w:p>
              </w:tc>
              <w:tc>
                <w:tcPr>
                  <w:tcW w:w="5130" w:type="dxa"/>
                  <w:tcBorders>
                    <w:top w:val="single" w:sz="6" w:space="0" w:color="000000"/>
                    <w:left w:val="single" w:sz="6" w:space="0" w:color="000000"/>
                    <w:bottom w:val="single" w:sz="6" w:space="0" w:color="000000"/>
                    <w:right w:val="single" w:sz="6" w:space="0" w:color="000000"/>
                  </w:tcBorders>
                  <w:tcMar>
                    <w:top w:w="15" w:type="dxa"/>
                    <w:left w:w="95" w:type="dxa"/>
                    <w:bottom w:w="272" w:type="dxa"/>
                    <w:right w:w="95" w:type="dxa"/>
                  </w:tcMar>
                  <w:vAlign w:val="center"/>
                  <w:hideMark/>
                </w:tcPr>
                <w:p w:rsidR="00482E18" w:rsidRDefault="00300FEC">
                  <w:pPr>
                    <w:rPr>
                      <w:rFonts w:ascii="Arial" w:eastAsia="Times New Roman" w:hAnsi="Arial" w:cs="Arial"/>
                      <w:sz w:val="20"/>
                      <w:szCs w:val="20"/>
                    </w:rPr>
                  </w:pPr>
                  <w:r>
                    <w:rPr>
                      <w:rFonts w:ascii="Arial" w:eastAsia="Times New Roman" w:hAnsi="Arial" w:cs="Arial"/>
                      <w:sz w:val="20"/>
                      <w:szCs w:val="20"/>
                    </w:rPr>
                    <w:t xml:space="preserve">Consultations with affected parties will be performed equitably and inclusively with the views of all stakeholders taken into account, including in particular: (a) equal participation of women and men, (b) socio-culturally appropriate participation of indigenous peoples and (c) mechanisms for equitable participation by vulnerable groups. </w:t>
                  </w:r>
                </w:p>
              </w:tc>
              <w:tc>
                <w:tcPr>
                  <w:tcW w:w="1530" w:type="dxa"/>
                  <w:tcBorders>
                    <w:top w:val="single" w:sz="6" w:space="0" w:color="000000"/>
                    <w:left w:val="single" w:sz="6" w:space="0" w:color="000000"/>
                    <w:bottom w:val="single" w:sz="6" w:space="0" w:color="000000"/>
                    <w:right w:val="single" w:sz="6" w:space="0" w:color="000000"/>
                  </w:tcBorders>
                  <w:tcMar>
                    <w:top w:w="15" w:type="dxa"/>
                    <w:left w:w="95" w:type="dxa"/>
                    <w:bottom w:w="15" w:type="dxa"/>
                    <w:right w:w="95" w:type="dxa"/>
                  </w:tcMar>
                  <w:hideMark/>
                </w:tcPr>
                <w:p w:rsidR="00482E18" w:rsidRDefault="00300FEC">
                  <w:pPr>
                    <w:rPr>
                      <w:rFonts w:ascii="Arial" w:eastAsia="Times New Roman" w:hAnsi="Arial" w:cs="Arial"/>
                      <w:color w:val="0000FF"/>
                      <w:sz w:val="20"/>
                      <w:szCs w:val="20"/>
                    </w:rPr>
                  </w:pPr>
                  <w:r>
                    <w:rPr>
                      <w:rFonts w:ascii="Arial" w:eastAsia="Times New Roman" w:hAnsi="Arial" w:cs="Arial"/>
                      <w:color w:val="0000FF"/>
                      <w:sz w:val="20"/>
                      <w:szCs w:val="20"/>
                    </w:rPr>
                    <w:t>(B.06)</w:t>
                  </w:r>
                </w:p>
              </w:tc>
            </w:tr>
            <w:tr w:rsidR="00482E18" w:rsidTr="00C819EE">
              <w:tc>
                <w:tcPr>
                  <w:tcW w:w="1457" w:type="dxa"/>
                  <w:vMerge/>
                  <w:tcBorders>
                    <w:top w:val="single" w:sz="6" w:space="0" w:color="000000"/>
                    <w:left w:val="single" w:sz="6" w:space="0" w:color="000000"/>
                    <w:bottom w:val="single" w:sz="6" w:space="0" w:color="000000"/>
                    <w:right w:val="single" w:sz="6" w:space="0" w:color="000000"/>
                  </w:tcBorders>
                  <w:vAlign w:val="center"/>
                  <w:hideMark/>
                </w:tcPr>
                <w:p w:rsidR="00482E18" w:rsidRDefault="00482E18">
                  <w:pPr>
                    <w:rPr>
                      <w:rFonts w:ascii="Arial" w:eastAsia="Times New Roman" w:hAnsi="Arial" w:cs="Arial"/>
                      <w:b/>
                      <w:bCs/>
                      <w:sz w:val="20"/>
                      <w:szCs w:val="20"/>
                    </w:rPr>
                  </w:pPr>
                </w:p>
              </w:tc>
              <w:tc>
                <w:tcPr>
                  <w:tcW w:w="1325" w:type="dxa"/>
                  <w:vMerge/>
                  <w:tcBorders>
                    <w:top w:val="single" w:sz="6" w:space="0" w:color="000000"/>
                    <w:left w:val="single" w:sz="6" w:space="0" w:color="000000"/>
                    <w:bottom w:val="single" w:sz="6" w:space="0" w:color="000000"/>
                    <w:right w:val="single" w:sz="6" w:space="0" w:color="000000"/>
                  </w:tcBorders>
                  <w:vAlign w:val="center"/>
                  <w:hideMark/>
                </w:tcPr>
                <w:p w:rsidR="00482E18" w:rsidRDefault="00482E18">
                  <w:pPr>
                    <w:rPr>
                      <w:rFonts w:ascii="Arial" w:eastAsia="Times New Roman" w:hAnsi="Arial" w:cs="Arial"/>
                      <w:b/>
                      <w:bCs/>
                      <w:sz w:val="20"/>
                      <w:szCs w:val="20"/>
                    </w:rPr>
                  </w:pPr>
                </w:p>
              </w:tc>
              <w:tc>
                <w:tcPr>
                  <w:tcW w:w="5130" w:type="dxa"/>
                  <w:tcBorders>
                    <w:top w:val="single" w:sz="6" w:space="0" w:color="000000"/>
                    <w:left w:val="single" w:sz="6" w:space="0" w:color="000000"/>
                    <w:bottom w:val="single" w:sz="6" w:space="0" w:color="000000"/>
                    <w:right w:val="single" w:sz="6" w:space="0" w:color="000000"/>
                  </w:tcBorders>
                  <w:tcMar>
                    <w:top w:w="15" w:type="dxa"/>
                    <w:left w:w="95" w:type="dxa"/>
                    <w:bottom w:w="272" w:type="dxa"/>
                    <w:right w:w="95" w:type="dxa"/>
                  </w:tcMar>
                  <w:vAlign w:val="center"/>
                  <w:hideMark/>
                </w:tcPr>
                <w:p w:rsidR="00482E18" w:rsidRDefault="00300FEC">
                  <w:pPr>
                    <w:rPr>
                      <w:rFonts w:ascii="Arial" w:eastAsia="Times New Roman" w:hAnsi="Arial" w:cs="Arial"/>
                      <w:sz w:val="20"/>
                      <w:szCs w:val="20"/>
                    </w:rPr>
                  </w:pPr>
                  <w:r>
                    <w:rPr>
                      <w:rFonts w:ascii="Arial" w:eastAsia="Times New Roman" w:hAnsi="Arial" w:cs="Arial"/>
                      <w:sz w:val="20"/>
                      <w:szCs w:val="20"/>
                    </w:rPr>
                    <w:t>The Bank will monitor the executing agency/borrower’s compliance with all safeguard requirements stipulated in the loan agreement and project operating or credit regulations.</w:t>
                  </w:r>
                </w:p>
              </w:tc>
              <w:tc>
                <w:tcPr>
                  <w:tcW w:w="1530" w:type="dxa"/>
                  <w:tcBorders>
                    <w:top w:val="single" w:sz="6" w:space="0" w:color="000000"/>
                    <w:left w:val="single" w:sz="6" w:space="0" w:color="000000"/>
                    <w:bottom w:val="single" w:sz="6" w:space="0" w:color="000000"/>
                    <w:right w:val="single" w:sz="6" w:space="0" w:color="000000"/>
                  </w:tcBorders>
                  <w:tcMar>
                    <w:top w:w="15" w:type="dxa"/>
                    <w:left w:w="95" w:type="dxa"/>
                    <w:bottom w:w="15" w:type="dxa"/>
                    <w:right w:w="95" w:type="dxa"/>
                  </w:tcMar>
                  <w:hideMark/>
                </w:tcPr>
                <w:p w:rsidR="00482E18" w:rsidRDefault="00300FEC">
                  <w:pPr>
                    <w:rPr>
                      <w:rFonts w:ascii="Arial" w:eastAsia="Times New Roman" w:hAnsi="Arial" w:cs="Arial"/>
                      <w:color w:val="0000FF"/>
                      <w:sz w:val="20"/>
                      <w:szCs w:val="20"/>
                    </w:rPr>
                  </w:pPr>
                  <w:r>
                    <w:rPr>
                      <w:rFonts w:ascii="Arial" w:eastAsia="Times New Roman" w:hAnsi="Arial" w:cs="Arial"/>
                      <w:color w:val="0000FF"/>
                      <w:sz w:val="20"/>
                      <w:szCs w:val="20"/>
                    </w:rPr>
                    <w:t>(B.07)</w:t>
                  </w:r>
                </w:p>
              </w:tc>
            </w:tr>
            <w:tr w:rsidR="00482E18" w:rsidTr="00C819EE">
              <w:tc>
                <w:tcPr>
                  <w:tcW w:w="1457" w:type="dxa"/>
                  <w:vMerge/>
                  <w:tcBorders>
                    <w:top w:val="single" w:sz="6" w:space="0" w:color="000000"/>
                    <w:left w:val="single" w:sz="6" w:space="0" w:color="000000"/>
                    <w:bottom w:val="single" w:sz="6" w:space="0" w:color="000000"/>
                    <w:right w:val="single" w:sz="6" w:space="0" w:color="000000"/>
                  </w:tcBorders>
                  <w:vAlign w:val="center"/>
                  <w:hideMark/>
                </w:tcPr>
                <w:p w:rsidR="00482E18" w:rsidRDefault="00482E18">
                  <w:pPr>
                    <w:rPr>
                      <w:rFonts w:ascii="Arial" w:eastAsia="Times New Roman" w:hAnsi="Arial" w:cs="Arial"/>
                      <w:b/>
                      <w:bCs/>
                      <w:sz w:val="20"/>
                      <w:szCs w:val="20"/>
                    </w:rPr>
                  </w:pPr>
                </w:p>
              </w:tc>
              <w:tc>
                <w:tcPr>
                  <w:tcW w:w="1325" w:type="dxa"/>
                  <w:vMerge/>
                  <w:tcBorders>
                    <w:top w:val="single" w:sz="6" w:space="0" w:color="000000"/>
                    <w:left w:val="single" w:sz="6" w:space="0" w:color="000000"/>
                    <w:bottom w:val="single" w:sz="6" w:space="0" w:color="000000"/>
                    <w:right w:val="single" w:sz="6" w:space="0" w:color="000000"/>
                  </w:tcBorders>
                  <w:vAlign w:val="center"/>
                  <w:hideMark/>
                </w:tcPr>
                <w:p w:rsidR="00482E18" w:rsidRDefault="00482E18">
                  <w:pPr>
                    <w:rPr>
                      <w:rFonts w:ascii="Arial" w:eastAsia="Times New Roman" w:hAnsi="Arial" w:cs="Arial"/>
                      <w:b/>
                      <w:bCs/>
                      <w:sz w:val="20"/>
                      <w:szCs w:val="20"/>
                    </w:rPr>
                  </w:pPr>
                </w:p>
              </w:tc>
              <w:tc>
                <w:tcPr>
                  <w:tcW w:w="5130" w:type="dxa"/>
                  <w:tcBorders>
                    <w:top w:val="single" w:sz="6" w:space="0" w:color="000000"/>
                    <w:left w:val="single" w:sz="6" w:space="0" w:color="000000"/>
                    <w:bottom w:val="single" w:sz="6" w:space="0" w:color="000000"/>
                    <w:right w:val="single" w:sz="6" w:space="0" w:color="000000"/>
                  </w:tcBorders>
                  <w:tcMar>
                    <w:top w:w="15" w:type="dxa"/>
                    <w:left w:w="95" w:type="dxa"/>
                    <w:bottom w:w="272" w:type="dxa"/>
                    <w:right w:w="95" w:type="dxa"/>
                  </w:tcMar>
                  <w:vAlign w:val="center"/>
                  <w:hideMark/>
                </w:tcPr>
                <w:p w:rsidR="00482E18" w:rsidRDefault="00300FEC">
                  <w:pPr>
                    <w:rPr>
                      <w:rFonts w:ascii="Arial" w:eastAsia="Times New Roman" w:hAnsi="Arial" w:cs="Arial"/>
                      <w:sz w:val="20"/>
                      <w:szCs w:val="20"/>
                    </w:rPr>
                  </w:pPr>
                  <w:r>
                    <w:rPr>
                      <w:rFonts w:ascii="Arial" w:eastAsia="Times New Roman" w:hAnsi="Arial" w:cs="Arial"/>
                      <w:sz w:val="20"/>
                      <w:szCs w:val="20"/>
                    </w:rPr>
                    <w:t>Any part of the investment or component(s) is being co-financed.</w:t>
                  </w:r>
                </w:p>
              </w:tc>
              <w:tc>
                <w:tcPr>
                  <w:tcW w:w="1530" w:type="dxa"/>
                  <w:tcBorders>
                    <w:top w:val="single" w:sz="6" w:space="0" w:color="000000"/>
                    <w:left w:val="single" w:sz="6" w:space="0" w:color="000000"/>
                    <w:bottom w:val="single" w:sz="6" w:space="0" w:color="000000"/>
                    <w:right w:val="single" w:sz="6" w:space="0" w:color="000000"/>
                  </w:tcBorders>
                  <w:tcMar>
                    <w:top w:w="15" w:type="dxa"/>
                    <w:left w:w="95" w:type="dxa"/>
                    <w:bottom w:w="15" w:type="dxa"/>
                    <w:right w:w="95" w:type="dxa"/>
                  </w:tcMar>
                  <w:hideMark/>
                </w:tcPr>
                <w:p w:rsidR="00482E18" w:rsidRDefault="00300FEC">
                  <w:pPr>
                    <w:rPr>
                      <w:rFonts w:ascii="Arial" w:eastAsia="Times New Roman" w:hAnsi="Arial" w:cs="Arial"/>
                      <w:color w:val="0000FF"/>
                      <w:sz w:val="20"/>
                      <w:szCs w:val="20"/>
                    </w:rPr>
                  </w:pPr>
                  <w:r>
                    <w:rPr>
                      <w:rFonts w:ascii="Arial" w:eastAsia="Times New Roman" w:hAnsi="Arial" w:cs="Arial"/>
                      <w:color w:val="0000FF"/>
                      <w:sz w:val="20"/>
                      <w:szCs w:val="20"/>
                    </w:rPr>
                    <w:t>(B.15)</w:t>
                  </w:r>
                </w:p>
              </w:tc>
            </w:tr>
            <w:tr w:rsidR="00482E18" w:rsidTr="00C819EE">
              <w:tc>
                <w:tcPr>
                  <w:tcW w:w="1457" w:type="dxa"/>
                  <w:vMerge/>
                  <w:tcBorders>
                    <w:top w:val="single" w:sz="6" w:space="0" w:color="000000"/>
                    <w:left w:val="single" w:sz="6" w:space="0" w:color="000000"/>
                    <w:bottom w:val="single" w:sz="6" w:space="0" w:color="000000"/>
                    <w:right w:val="single" w:sz="6" w:space="0" w:color="000000"/>
                  </w:tcBorders>
                  <w:vAlign w:val="center"/>
                  <w:hideMark/>
                </w:tcPr>
                <w:p w:rsidR="00482E18" w:rsidRDefault="00482E18">
                  <w:pPr>
                    <w:rPr>
                      <w:rFonts w:ascii="Arial" w:eastAsia="Times New Roman" w:hAnsi="Arial" w:cs="Arial"/>
                      <w:b/>
                      <w:bCs/>
                      <w:sz w:val="20"/>
                      <w:szCs w:val="20"/>
                    </w:rPr>
                  </w:pPr>
                </w:p>
              </w:tc>
              <w:tc>
                <w:tcPr>
                  <w:tcW w:w="1325" w:type="dxa"/>
                  <w:tcBorders>
                    <w:top w:val="single" w:sz="6" w:space="0" w:color="000000"/>
                    <w:left w:val="single" w:sz="6" w:space="0" w:color="000000"/>
                    <w:bottom w:val="single" w:sz="6" w:space="0" w:color="000000"/>
                    <w:right w:val="single" w:sz="6" w:space="0" w:color="000000"/>
                  </w:tcBorders>
                  <w:tcMar>
                    <w:top w:w="15" w:type="dxa"/>
                    <w:left w:w="95" w:type="dxa"/>
                    <w:bottom w:w="15" w:type="dxa"/>
                    <w:right w:w="95" w:type="dxa"/>
                  </w:tcMar>
                  <w:hideMark/>
                </w:tcPr>
                <w:p w:rsidR="00482E18" w:rsidRDefault="00300FEC">
                  <w:pPr>
                    <w:rPr>
                      <w:rFonts w:ascii="Arial" w:eastAsia="Times New Roman" w:hAnsi="Arial" w:cs="Arial"/>
                      <w:b/>
                      <w:bCs/>
                      <w:sz w:val="20"/>
                      <w:szCs w:val="20"/>
                    </w:rPr>
                  </w:pPr>
                  <w:r>
                    <w:rPr>
                      <w:rFonts w:ascii="Arial" w:eastAsia="Times New Roman" w:hAnsi="Arial" w:cs="Arial"/>
                      <w:b/>
                      <w:bCs/>
                      <w:sz w:val="20"/>
                      <w:szCs w:val="20"/>
                    </w:rPr>
                    <w:t>Potential Safeguard Policy</w:t>
                  </w:r>
                  <w:r>
                    <w:rPr>
                      <w:rFonts w:ascii="Arial" w:eastAsia="Times New Roman" w:hAnsi="Arial" w:cs="Arial"/>
                      <w:b/>
                      <w:bCs/>
                      <w:sz w:val="20"/>
                      <w:szCs w:val="20"/>
                    </w:rPr>
                    <w:br/>
                    <w:t>Items</w:t>
                  </w:r>
                  <w:r>
                    <w:rPr>
                      <w:rFonts w:ascii="Arial" w:eastAsia="Times New Roman" w:hAnsi="Arial" w:cs="Arial"/>
                      <w:b/>
                      <w:bCs/>
                      <w:color w:val="FF0000"/>
                      <w:sz w:val="20"/>
                      <w:szCs w:val="20"/>
                    </w:rPr>
                    <w:t>(?)</w:t>
                  </w:r>
                </w:p>
              </w:tc>
              <w:tc>
                <w:tcPr>
                  <w:tcW w:w="5130" w:type="dxa"/>
                  <w:tcBorders>
                    <w:top w:val="single" w:sz="6" w:space="0" w:color="000000"/>
                    <w:left w:val="single" w:sz="6" w:space="0" w:color="000000"/>
                    <w:bottom w:val="single" w:sz="6" w:space="0" w:color="000000"/>
                    <w:right w:val="single" w:sz="6" w:space="0" w:color="000000"/>
                  </w:tcBorders>
                  <w:tcMar>
                    <w:top w:w="15" w:type="dxa"/>
                    <w:left w:w="95" w:type="dxa"/>
                    <w:bottom w:w="272" w:type="dxa"/>
                    <w:right w:w="95" w:type="dxa"/>
                  </w:tcMar>
                  <w:vAlign w:val="center"/>
                  <w:hideMark/>
                </w:tcPr>
                <w:p w:rsidR="00482E18" w:rsidRDefault="00300FEC">
                  <w:pPr>
                    <w:spacing w:after="240"/>
                    <w:rPr>
                      <w:rFonts w:ascii="Arial" w:eastAsia="Times New Roman" w:hAnsi="Arial" w:cs="Arial"/>
                      <w:sz w:val="20"/>
                      <w:szCs w:val="20"/>
                    </w:rPr>
                  </w:pPr>
                  <w:r>
                    <w:rPr>
                      <w:rFonts w:ascii="Arial" w:eastAsia="Times New Roman" w:hAnsi="Arial" w:cs="Arial"/>
                      <w:sz w:val="20"/>
                      <w:szCs w:val="20"/>
                    </w:rPr>
                    <w:t>No potential issues identified</w:t>
                  </w:r>
                </w:p>
              </w:tc>
              <w:tc>
                <w:tcPr>
                  <w:tcW w:w="1530" w:type="dxa"/>
                  <w:tcBorders>
                    <w:top w:val="single" w:sz="6" w:space="0" w:color="000000"/>
                    <w:left w:val="single" w:sz="6" w:space="0" w:color="000000"/>
                    <w:bottom w:val="single" w:sz="6" w:space="0" w:color="000000"/>
                    <w:right w:val="single" w:sz="6" w:space="0" w:color="000000"/>
                  </w:tcBorders>
                  <w:tcMar>
                    <w:top w:w="15" w:type="dxa"/>
                    <w:left w:w="95" w:type="dxa"/>
                    <w:bottom w:w="15" w:type="dxa"/>
                    <w:right w:w="95" w:type="dxa"/>
                  </w:tcMar>
                  <w:vAlign w:val="center"/>
                  <w:hideMark/>
                </w:tcPr>
                <w:p w:rsidR="00482E18" w:rsidRDefault="00482E18">
                  <w:pPr>
                    <w:rPr>
                      <w:rFonts w:ascii="Arial" w:eastAsia="Times New Roman" w:hAnsi="Arial" w:cs="Arial"/>
                      <w:sz w:val="20"/>
                      <w:szCs w:val="20"/>
                    </w:rPr>
                  </w:pPr>
                </w:p>
              </w:tc>
            </w:tr>
            <w:tr w:rsidR="00482E18" w:rsidTr="00C819EE">
              <w:tc>
                <w:tcPr>
                  <w:tcW w:w="1457" w:type="dxa"/>
                  <w:vMerge/>
                  <w:tcBorders>
                    <w:top w:val="single" w:sz="6" w:space="0" w:color="000000"/>
                    <w:left w:val="single" w:sz="6" w:space="0" w:color="000000"/>
                    <w:bottom w:val="single" w:sz="6" w:space="0" w:color="000000"/>
                    <w:right w:val="single" w:sz="6" w:space="0" w:color="000000"/>
                  </w:tcBorders>
                  <w:vAlign w:val="center"/>
                  <w:hideMark/>
                </w:tcPr>
                <w:p w:rsidR="00482E18" w:rsidRDefault="00482E18">
                  <w:pPr>
                    <w:rPr>
                      <w:rFonts w:ascii="Arial" w:eastAsia="Times New Roman" w:hAnsi="Arial" w:cs="Arial"/>
                      <w:b/>
                      <w:bCs/>
                      <w:sz w:val="20"/>
                      <w:szCs w:val="20"/>
                    </w:rPr>
                  </w:pPr>
                </w:p>
              </w:tc>
              <w:tc>
                <w:tcPr>
                  <w:tcW w:w="1325" w:type="dxa"/>
                  <w:tcBorders>
                    <w:top w:val="single" w:sz="6" w:space="0" w:color="000000"/>
                    <w:left w:val="single" w:sz="6" w:space="0" w:color="000000"/>
                    <w:bottom w:val="single" w:sz="6" w:space="0" w:color="000000"/>
                    <w:right w:val="single" w:sz="6" w:space="0" w:color="000000"/>
                  </w:tcBorders>
                  <w:tcMar>
                    <w:top w:w="15" w:type="dxa"/>
                    <w:left w:w="95" w:type="dxa"/>
                    <w:bottom w:w="15" w:type="dxa"/>
                    <w:right w:w="95" w:type="dxa"/>
                  </w:tcMar>
                  <w:hideMark/>
                </w:tcPr>
                <w:p w:rsidR="00482E18" w:rsidRDefault="00300FEC">
                  <w:pPr>
                    <w:rPr>
                      <w:rFonts w:ascii="Arial" w:eastAsia="Times New Roman" w:hAnsi="Arial" w:cs="Arial"/>
                      <w:b/>
                      <w:bCs/>
                      <w:sz w:val="20"/>
                      <w:szCs w:val="20"/>
                    </w:rPr>
                  </w:pPr>
                  <w:r>
                    <w:rPr>
                      <w:rFonts w:ascii="Arial" w:eastAsia="Times New Roman" w:hAnsi="Arial" w:cs="Arial"/>
                      <w:b/>
                      <w:bCs/>
                      <w:sz w:val="20"/>
                      <w:szCs w:val="20"/>
                    </w:rPr>
                    <w:t>Recommended Action:</w:t>
                  </w:r>
                </w:p>
              </w:tc>
              <w:tc>
                <w:tcPr>
                  <w:tcW w:w="6660" w:type="dxa"/>
                  <w:gridSpan w:val="2"/>
                  <w:tcBorders>
                    <w:top w:val="single" w:sz="6" w:space="0" w:color="000000"/>
                    <w:left w:val="single" w:sz="6" w:space="0" w:color="000000"/>
                    <w:bottom w:val="single" w:sz="6" w:space="0" w:color="000000"/>
                    <w:right w:val="single" w:sz="6" w:space="0" w:color="000000"/>
                  </w:tcBorders>
                  <w:tcMar>
                    <w:top w:w="15" w:type="dxa"/>
                    <w:left w:w="95" w:type="dxa"/>
                    <w:bottom w:w="15" w:type="dxa"/>
                    <w:right w:w="95" w:type="dxa"/>
                  </w:tcMar>
                  <w:vAlign w:val="center"/>
                  <w:hideMark/>
                </w:tcPr>
                <w:p w:rsidR="00482E18" w:rsidRDefault="00300FEC" w:rsidP="00E6587C">
                  <w:pPr>
                    <w:spacing w:after="240"/>
                    <w:rPr>
                      <w:rFonts w:ascii="Arial" w:eastAsia="Times New Roman" w:hAnsi="Arial" w:cs="Arial"/>
                      <w:sz w:val="20"/>
                      <w:szCs w:val="20"/>
                    </w:rPr>
                  </w:pPr>
                  <w:r>
                    <w:rPr>
                      <w:rFonts w:ascii="Arial" w:eastAsia="Times New Roman" w:hAnsi="Arial" w:cs="Arial"/>
                      <w:sz w:val="20"/>
                      <w:szCs w:val="20"/>
                    </w:rPr>
                    <w:t>Operation has triggered 1 or more Policy Directives; please refer to appropriate Directive(s). Complete Project Classification Tool. Submit Safeguard Policy Filter Report, PP (or equivalent) and Safeguard Screening Form to ESR.</w:t>
                  </w:r>
                </w:p>
              </w:tc>
            </w:tr>
            <w:tr w:rsidR="00482E18" w:rsidTr="00C819EE">
              <w:trPr>
                <w:trHeight w:val="420"/>
              </w:trPr>
              <w:tc>
                <w:tcPr>
                  <w:tcW w:w="1457" w:type="dxa"/>
                  <w:vMerge/>
                  <w:tcBorders>
                    <w:top w:val="single" w:sz="6" w:space="0" w:color="000000"/>
                    <w:left w:val="single" w:sz="6" w:space="0" w:color="000000"/>
                    <w:bottom w:val="single" w:sz="6" w:space="0" w:color="000000"/>
                    <w:right w:val="single" w:sz="6" w:space="0" w:color="000000"/>
                  </w:tcBorders>
                  <w:vAlign w:val="center"/>
                  <w:hideMark/>
                </w:tcPr>
                <w:p w:rsidR="00482E18" w:rsidRDefault="00482E18">
                  <w:pPr>
                    <w:rPr>
                      <w:rFonts w:ascii="Arial" w:eastAsia="Times New Roman" w:hAnsi="Arial" w:cs="Arial"/>
                      <w:b/>
                      <w:bCs/>
                      <w:sz w:val="20"/>
                      <w:szCs w:val="20"/>
                    </w:rPr>
                  </w:pPr>
                </w:p>
              </w:tc>
              <w:tc>
                <w:tcPr>
                  <w:tcW w:w="1325" w:type="dxa"/>
                  <w:tcBorders>
                    <w:top w:val="single" w:sz="6" w:space="0" w:color="000000"/>
                    <w:left w:val="single" w:sz="6" w:space="0" w:color="000000"/>
                    <w:bottom w:val="single" w:sz="6" w:space="0" w:color="000000"/>
                    <w:right w:val="single" w:sz="6" w:space="0" w:color="000000"/>
                  </w:tcBorders>
                  <w:tcMar>
                    <w:top w:w="15" w:type="dxa"/>
                    <w:left w:w="95" w:type="dxa"/>
                    <w:bottom w:w="15" w:type="dxa"/>
                    <w:right w:w="95" w:type="dxa"/>
                  </w:tcMar>
                  <w:hideMark/>
                </w:tcPr>
                <w:p w:rsidR="00482E18" w:rsidRDefault="00300FEC">
                  <w:pPr>
                    <w:rPr>
                      <w:rFonts w:ascii="Arial" w:eastAsia="Times New Roman" w:hAnsi="Arial" w:cs="Arial"/>
                      <w:b/>
                      <w:bCs/>
                      <w:sz w:val="20"/>
                      <w:szCs w:val="20"/>
                    </w:rPr>
                  </w:pPr>
                  <w:r>
                    <w:rPr>
                      <w:rFonts w:ascii="Arial" w:eastAsia="Times New Roman" w:hAnsi="Arial" w:cs="Arial"/>
                      <w:b/>
                      <w:bCs/>
                      <w:sz w:val="20"/>
                      <w:szCs w:val="20"/>
                    </w:rPr>
                    <w:t>Additional Comments:</w:t>
                  </w:r>
                </w:p>
              </w:tc>
              <w:tc>
                <w:tcPr>
                  <w:tcW w:w="6660" w:type="dxa"/>
                  <w:gridSpan w:val="2"/>
                  <w:tcBorders>
                    <w:top w:val="single" w:sz="6" w:space="0" w:color="000000"/>
                    <w:left w:val="single" w:sz="6" w:space="0" w:color="000000"/>
                    <w:bottom w:val="single" w:sz="6" w:space="0" w:color="000000"/>
                    <w:right w:val="single" w:sz="6" w:space="0" w:color="000000"/>
                  </w:tcBorders>
                  <w:tcMar>
                    <w:top w:w="15" w:type="dxa"/>
                    <w:left w:w="95" w:type="dxa"/>
                    <w:bottom w:w="15" w:type="dxa"/>
                    <w:right w:w="95" w:type="dxa"/>
                  </w:tcMar>
                  <w:hideMark/>
                </w:tcPr>
                <w:p w:rsidR="00482E18" w:rsidRDefault="00482E18">
                  <w:pPr>
                    <w:rPr>
                      <w:rFonts w:ascii="Arial" w:eastAsia="Times New Roman" w:hAnsi="Arial" w:cs="Arial"/>
                      <w:sz w:val="20"/>
                      <w:szCs w:val="20"/>
                    </w:rPr>
                  </w:pPr>
                </w:p>
              </w:tc>
            </w:tr>
          </w:tbl>
          <w:p w:rsidR="00482E18" w:rsidRDefault="00482E18" w:rsidP="00E6587C">
            <w:pPr>
              <w:rPr>
                <w:rFonts w:ascii="Arial" w:eastAsia="Times New Roman" w:hAnsi="Arial" w:cs="Arial"/>
                <w:sz w:val="20"/>
                <w:szCs w:val="20"/>
              </w:rPr>
            </w:pPr>
          </w:p>
          <w:tbl>
            <w:tblPr>
              <w:tblW w:w="9442" w:type="dxa"/>
              <w:tblBorders>
                <w:top w:val="single" w:sz="6" w:space="0" w:color="000000"/>
                <w:left w:val="single" w:sz="6" w:space="0" w:color="000000"/>
                <w:bottom w:val="single" w:sz="6" w:space="0" w:color="000000"/>
                <w:right w:val="single" w:sz="6" w:space="0" w:color="000000"/>
              </w:tblBorders>
              <w:tblLayout w:type="fixed"/>
              <w:tblCellMar>
                <w:top w:w="15" w:type="dxa"/>
                <w:left w:w="15" w:type="dxa"/>
                <w:bottom w:w="15" w:type="dxa"/>
                <w:right w:w="15" w:type="dxa"/>
              </w:tblCellMar>
              <w:tblLook w:val="04A0" w:firstRow="1" w:lastRow="0" w:firstColumn="1" w:lastColumn="0" w:noHBand="0" w:noVBand="1"/>
            </w:tblPr>
            <w:tblGrid>
              <w:gridCol w:w="1358"/>
              <w:gridCol w:w="2717"/>
              <w:gridCol w:w="5367"/>
            </w:tblGrid>
            <w:tr w:rsidR="00482E18" w:rsidRPr="004C168A" w:rsidTr="00C819EE">
              <w:trPr>
                <w:trHeight w:val="272"/>
              </w:trPr>
              <w:tc>
                <w:tcPr>
                  <w:tcW w:w="1358" w:type="dxa"/>
                  <w:vMerge w:val="restart"/>
                  <w:tcBorders>
                    <w:top w:val="single" w:sz="6" w:space="0" w:color="000000"/>
                    <w:left w:val="single" w:sz="6" w:space="0" w:color="000000"/>
                    <w:bottom w:val="single" w:sz="6" w:space="0" w:color="000000"/>
                    <w:right w:val="single" w:sz="6" w:space="0" w:color="000000"/>
                  </w:tcBorders>
                  <w:tcMar>
                    <w:top w:w="15" w:type="dxa"/>
                    <w:left w:w="95" w:type="dxa"/>
                    <w:bottom w:w="15" w:type="dxa"/>
                    <w:right w:w="95" w:type="dxa"/>
                  </w:tcMar>
                  <w:vAlign w:val="center"/>
                  <w:hideMark/>
                </w:tcPr>
                <w:p w:rsidR="00482E18" w:rsidRDefault="00300FEC">
                  <w:pPr>
                    <w:jc w:val="center"/>
                    <w:rPr>
                      <w:rFonts w:ascii="Arial" w:eastAsia="Times New Roman" w:hAnsi="Arial" w:cs="Arial"/>
                      <w:b/>
                      <w:bCs/>
                      <w:sz w:val="20"/>
                      <w:szCs w:val="20"/>
                    </w:rPr>
                  </w:pPr>
                  <w:r>
                    <w:rPr>
                      <w:rFonts w:ascii="Arial" w:eastAsia="Times New Roman" w:hAnsi="Arial" w:cs="Arial"/>
                      <w:b/>
                      <w:bCs/>
                      <w:sz w:val="20"/>
                      <w:szCs w:val="20"/>
                    </w:rPr>
                    <w:t>ASSESSOR DETAILS</w:t>
                  </w:r>
                </w:p>
              </w:tc>
              <w:tc>
                <w:tcPr>
                  <w:tcW w:w="2717" w:type="dxa"/>
                  <w:tcBorders>
                    <w:top w:val="single" w:sz="6" w:space="0" w:color="000000"/>
                    <w:left w:val="single" w:sz="6" w:space="0" w:color="000000"/>
                    <w:bottom w:val="single" w:sz="6" w:space="0" w:color="000000"/>
                    <w:right w:val="single" w:sz="6" w:space="0" w:color="000000"/>
                  </w:tcBorders>
                  <w:tcMar>
                    <w:top w:w="15" w:type="dxa"/>
                    <w:left w:w="95" w:type="dxa"/>
                    <w:bottom w:w="15" w:type="dxa"/>
                    <w:right w:w="95" w:type="dxa"/>
                  </w:tcMar>
                  <w:vAlign w:val="center"/>
                  <w:hideMark/>
                </w:tcPr>
                <w:p w:rsidR="00482E18" w:rsidRDefault="00300FEC">
                  <w:pPr>
                    <w:rPr>
                      <w:rFonts w:ascii="Arial" w:eastAsia="Times New Roman" w:hAnsi="Arial" w:cs="Arial"/>
                      <w:b/>
                      <w:bCs/>
                      <w:sz w:val="20"/>
                      <w:szCs w:val="20"/>
                    </w:rPr>
                  </w:pPr>
                  <w:r>
                    <w:rPr>
                      <w:rFonts w:ascii="Arial" w:eastAsia="Times New Roman" w:hAnsi="Arial" w:cs="Arial"/>
                      <w:b/>
                      <w:bCs/>
                      <w:sz w:val="20"/>
                      <w:szCs w:val="20"/>
                    </w:rPr>
                    <w:t>Name of person who completed screening:</w:t>
                  </w:r>
                </w:p>
              </w:tc>
              <w:tc>
                <w:tcPr>
                  <w:tcW w:w="5367" w:type="dxa"/>
                  <w:tcBorders>
                    <w:top w:val="single" w:sz="6" w:space="0" w:color="000000"/>
                    <w:left w:val="single" w:sz="6" w:space="0" w:color="000000"/>
                    <w:bottom w:val="single" w:sz="6" w:space="0" w:color="000000"/>
                    <w:right w:val="single" w:sz="6" w:space="0" w:color="000000"/>
                  </w:tcBorders>
                  <w:tcMar>
                    <w:top w:w="15" w:type="dxa"/>
                    <w:left w:w="95" w:type="dxa"/>
                    <w:bottom w:w="15" w:type="dxa"/>
                    <w:right w:w="95" w:type="dxa"/>
                  </w:tcMar>
                  <w:vAlign w:val="center"/>
                  <w:hideMark/>
                </w:tcPr>
                <w:p w:rsidR="00482E18" w:rsidRPr="006340BF" w:rsidRDefault="00300FEC" w:rsidP="00E6587C">
                  <w:pPr>
                    <w:ind w:right="831"/>
                    <w:rPr>
                      <w:rFonts w:ascii="Arial" w:eastAsia="Times New Roman" w:hAnsi="Arial" w:cs="Arial"/>
                      <w:sz w:val="20"/>
                      <w:szCs w:val="20"/>
                      <w:lang w:val="pt-BR"/>
                    </w:rPr>
                  </w:pPr>
                  <w:r w:rsidRPr="006340BF">
                    <w:rPr>
                      <w:rFonts w:ascii="Arial" w:eastAsia="Times New Roman" w:hAnsi="Arial" w:cs="Arial"/>
                      <w:sz w:val="20"/>
                      <w:szCs w:val="20"/>
                      <w:lang w:val="pt-BR"/>
                    </w:rPr>
                    <w:t>Lora Rocha, Oscar (OLORAROCHA@iadb.org)</w:t>
                  </w:r>
                </w:p>
              </w:tc>
            </w:tr>
            <w:tr w:rsidR="00482E18" w:rsidTr="00C819EE">
              <w:trPr>
                <w:trHeight w:val="272"/>
              </w:trPr>
              <w:tc>
                <w:tcPr>
                  <w:tcW w:w="1358" w:type="dxa"/>
                  <w:vMerge/>
                  <w:tcBorders>
                    <w:top w:val="single" w:sz="6" w:space="0" w:color="000000"/>
                    <w:left w:val="single" w:sz="6" w:space="0" w:color="000000"/>
                    <w:bottom w:val="single" w:sz="6" w:space="0" w:color="000000"/>
                    <w:right w:val="single" w:sz="6" w:space="0" w:color="000000"/>
                  </w:tcBorders>
                  <w:vAlign w:val="center"/>
                  <w:hideMark/>
                </w:tcPr>
                <w:p w:rsidR="00482E18" w:rsidRPr="006340BF" w:rsidRDefault="00482E18">
                  <w:pPr>
                    <w:rPr>
                      <w:rFonts w:ascii="Arial" w:eastAsia="Times New Roman" w:hAnsi="Arial" w:cs="Arial"/>
                      <w:b/>
                      <w:bCs/>
                      <w:sz w:val="20"/>
                      <w:szCs w:val="20"/>
                      <w:lang w:val="pt-BR"/>
                    </w:rPr>
                  </w:pPr>
                </w:p>
              </w:tc>
              <w:tc>
                <w:tcPr>
                  <w:tcW w:w="2717" w:type="dxa"/>
                  <w:tcBorders>
                    <w:top w:val="single" w:sz="6" w:space="0" w:color="000000"/>
                    <w:left w:val="single" w:sz="6" w:space="0" w:color="000000"/>
                    <w:bottom w:val="single" w:sz="6" w:space="0" w:color="000000"/>
                    <w:right w:val="single" w:sz="6" w:space="0" w:color="000000"/>
                  </w:tcBorders>
                  <w:tcMar>
                    <w:top w:w="15" w:type="dxa"/>
                    <w:left w:w="95" w:type="dxa"/>
                    <w:bottom w:w="15" w:type="dxa"/>
                    <w:right w:w="95" w:type="dxa"/>
                  </w:tcMar>
                  <w:hideMark/>
                </w:tcPr>
                <w:p w:rsidR="00482E18" w:rsidRDefault="00300FEC">
                  <w:pPr>
                    <w:rPr>
                      <w:rFonts w:ascii="Arial" w:eastAsia="Times New Roman" w:hAnsi="Arial" w:cs="Arial"/>
                      <w:b/>
                      <w:bCs/>
                      <w:sz w:val="20"/>
                      <w:szCs w:val="20"/>
                    </w:rPr>
                  </w:pPr>
                  <w:r>
                    <w:rPr>
                      <w:rFonts w:ascii="Arial" w:eastAsia="Times New Roman" w:hAnsi="Arial" w:cs="Arial"/>
                      <w:b/>
                      <w:bCs/>
                      <w:sz w:val="20"/>
                      <w:szCs w:val="20"/>
                    </w:rPr>
                    <w:t>Title:</w:t>
                  </w:r>
                </w:p>
              </w:tc>
              <w:tc>
                <w:tcPr>
                  <w:tcW w:w="5367" w:type="dxa"/>
                  <w:tcBorders>
                    <w:top w:val="single" w:sz="6" w:space="0" w:color="000000"/>
                    <w:left w:val="single" w:sz="6" w:space="0" w:color="000000"/>
                    <w:bottom w:val="single" w:sz="6" w:space="0" w:color="000000"/>
                    <w:right w:val="single" w:sz="6" w:space="0" w:color="000000"/>
                  </w:tcBorders>
                  <w:tcMar>
                    <w:top w:w="15" w:type="dxa"/>
                    <w:left w:w="95" w:type="dxa"/>
                    <w:bottom w:w="15" w:type="dxa"/>
                    <w:right w:w="95" w:type="dxa"/>
                  </w:tcMar>
                  <w:vAlign w:val="center"/>
                  <w:hideMark/>
                </w:tcPr>
                <w:p w:rsidR="00482E18" w:rsidRDefault="00482E18">
                  <w:pPr>
                    <w:rPr>
                      <w:rFonts w:ascii="Arial" w:eastAsia="Times New Roman" w:hAnsi="Arial" w:cs="Arial"/>
                      <w:sz w:val="20"/>
                      <w:szCs w:val="20"/>
                    </w:rPr>
                  </w:pPr>
                </w:p>
              </w:tc>
            </w:tr>
            <w:tr w:rsidR="00482E18" w:rsidTr="00C819EE">
              <w:trPr>
                <w:trHeight w:val="272"/>
              </w:trPr>
              <w:tc>
                <w:tcPr>
                  <w:tcW w:w="1358" w:type="dxa"/>
                  <w:vMerge/>
                  <w:tcBorders>
                    <w:top w:val="single" w:sz="6" w:space="0" w:color="000000"/>
                    <w:left w:val="single" w:sz="6" w:space="0" w:color="000000"/>
                    <w:bottom w:val="single" w:sz="6" w:space="0" w:color="000000"/>
                    <w:right w:val="single" w:sz="6" w:space="0" w:color="000000"/>
                  </w:tcBorders>
                  <w:vAlign w:val="center"/>
                  <w:hideMark/>
                </w:tcPr>
                <w:p w:rsidR="00482E18" w:rsidRDefault="00482E18">
                  <w:pPr>
                    <w:rPr>
                      <w:rFonts w:ascii="Arial" w:eastAsia="Times New Roman" w:hAnsi="Arial" w:cs="Arial"/>
                      <w:b/>
                      <w:bCs/>
                      <w:sz w:val="20"/>
                      <w:szCs w:val="20"/>
                    </w:rPr>
                  </w:pPr>
                </w:p>
              </w:tc>
              <w:tc>
                <w:tcPr>
                  <w:tcW w:w="2717" w:type="dxa"/>
                  <w:tcBorders>
                    <w:top w:val="single" w:sz="6" w:space="0" w:color="000000"/>
                    <w:left w:val="single" w:sz="6" w:space="0" w:color="000000"/>
                    <w:bottom w:val="single" w:sz="6" w:space="0" w:color="000000"/>
                    <w:right w:val="single" w:sz="6" w:space="0" w:color="000000"/>
                  </w:tcBorders>
                  <w:tcMar>
                    <w:top w:w="15" w:type="dxa"/>
                    <w:left w:w="95" w:type="dxa"/>
                    <w:bottom w:w="15" w:type="dxa"/>
                    <w:right w:w="95" w:type="dxa"/>
                  </w:tcMar>
                  <w:hideMark/>
                </w:tcPr>
                <w:p w:rsidR="00482E18" w:rsidRDefault="00300FEC">
                  <w:pPr>
                    <w:rPr>
                      <w:rFonts w:ascii="Arial" w:eastAsia="Times New Roman" w:hAnsi="Arial" w:cs="Arial"/>
                      <w:b/>
                      <w:bCs/>
                      <w:sz w:val="20"/>
                      <w:szCs w:val="20"/>
                    </w:rPr>
                  </w:pPr>
                  <w:r>
                    <w:rPr>
                      <w:rFonts w:ascii="Arial" w:eastAsia="Times New Roman" w:hAnsi="Arial" w:cs="Arial"/>
                      <w:b/>
                      <w:bCs/>
                      <w:sz w:val="20"/>
                      <w:szCs w:val="20"/>
                    </w:rPr>
                    <w:t>Date:</w:t>
                  </w:r>
                </w:p>
              </w:tc>
              <w:tc>
                <w:tcPr>
                  <w:tcW w:w="5367" w:type="dxa"/>
                  <w:tcBorders>
                    <w:top w:val="single" w:sz="6" w:space="0" w:color="000000"/>
                    <w:left w:val="single" w:sz="6" w:space="0" w:color="000000"/>
                    <w:bottom w:val="single" w:sz="6" w:space="0" w:color="000000"/>
                    <w:right w:val="single" w:sz="6" w:space="0" w:color="000000"/>
                  </w:tcBorders>
                  <w:tcMar>
                    <w:top w:w="15" w:type="dxa"/>
                    <w:left w:w="95" w:type="dxa"/>
                    <w:bottom w:w="15" w:type="dxa"/>
                    <w:right w:w="95" w:type="dxa"/>
                  </w:tcMar>
                  <w:vAlign w:val="center"/>
                  <w:hideMark/>
                </w:tcPr>
                <w:p w:rsidR="00482E18" w:rsidRDefault="00300FEC">
                  <w:pPr>
                    <w:rPr>
                      <w:rFonts w:ascii="Arial" w:eastAsia="Times New Roman" w:hAnsi="Arial" w:cs="Arial"/>
                      <w:sz w:val="20"/>
                      <w:szCs w:val="20"/>
                    </w:rPr>
                  </w:pPr>
                  <w:r>
                    <w:rPr>
                      <w:rFonts w:ascii="Arial" w:eastAsia="Times New Roman" w:hAnsi="Arial" w:cs="Arial"/>
                      <w:sz w:val="20"/>
                      <w:szCs w:val="20"/>
                    </w:rPr>
                    <w:t>2012-04-25</w:t>
                  </w:r>
                </w:p>
              </w:tc>
            </w:tr>
          </w:tbl>
          <w:p w:rsidR="004F5F4A" w:rsidRDefault="004F5F4A">
            <w:pPr>
              <w:rPr>
                <w:rFonts w:ascii="Arial" w:eastAsia="Times New Roman" w:hAnsi="Arial" w:cs="Arial"/>
                <w:sz w:val="20"/>
                <w:szCs w:val="20"/>
              </w:rPr>
            </w:pPr>
          </w:p>
          <w:p w:rsidR="00E6587C" w:rsidRDefault="00E6587C" w:rsidP="00E6587C">
            <w:pPr>
              <w:rPr>
                <w:rFonts w:ascii="Arial" w:eastAsia="Times New Roman" w:hAnsi="Arial" w:cs="Arial"/>
                <w:b/>
                <w:bCs/>
                <w:sz w:val="28"/>
                <w:szCs w:val="28"/>
              </w:rPr>
            </w:pPr>
          </w:p>
          <w:p w:rsidR="00E6587C" w:rsidRDefault="00E6587C" w:rsidP="00E6587C">
            <w:pPr>
              <w:rPr>
                <w:rFonts w:ascii="Arial" w:eastAsia="Times New Roman" w:hAnsi="Arial" w:cs="Arial"/>
                <w:b/>
                <w:bCs/>
                <w:sz w:val="28"/>
                <w:szCs w:val="28"/>
              </w:rPr>
            </w:pPr>
          </w:p>
          <w:p w:rsidR="00C819EE" w:rsidRDefault="00C819EE" w:rsidP="00E6587C">
            <w:pPr>
              <w:rPr>
                <w:rFonts w:ascii="Arial" w:eastAsia="Times New Roman" w:hAnsi="Arial" w:cs="Arial"/>
                <w:b/>
                <w:bCs/>
                <w:sz w:val="28"/>
                <w:szCs w:val="28"/>
              </w:rPr>
            </w:pPr>
          </w:p>
          <w:p w:rsidR="00C819EE" w:rsidRDefault="00C819EE" w:rsidP="00E6587C">
            <w:pPr>
              <w:rPr>
                <w:rFonts w:ascii="Arial" w:eastAsia="Times New Roman" w:hAnsi="Arial" w:cs="Arial"/>
                <w:b/>
                <w:bCs/>
                <w:sz w:val="28"/>
                <w:szCs w:val="28"/>
              </w:rPr>
            </w:pPr>
          </w:p>
          <w:p w:rsidR="00C819EE" w:rsidRDefault="00C819EE" w:rsidP="00E6587C">
            <w:pPr>
              <w:rPr>
                <w:rFonts w:ascii="Arial" w:eastAsia="Times New Roman" w:hAnsi="Arial" w:cs="Arial"/>
                <w:b/>
                <w:bCs/>
                <w:sz w:val="28"/>
                <w:szCs w:val="28"/>
              </w:rPr>
            </w:pPr>
          </w:p>
          <w:p w:rsidR="00C819EE" w:rsidRDefault="00C819EE" w:rsidP="00E6587C">
            <w:pPr>
              <w:rPr>
                <w:rFonts w:ascii="Arial" w:eastAsia="Times New Roman" w:hAnsi="Arial" w:cs="Arial"/>
                <w:b/>
                <w:bCs/>
                <w:sz w:val="28"/>
                <w:szCs w:val="28"/>
              </w:rPr>
            </w:pPr>
          </w:p>
          <w:p w:rsidR="00C819EE" w:rsidRDefault="00C819EE" w:rsidP="00E6587C">
            <w:pPr>
              <w:rPr>
                <w:rFonts w:ascii="Arial" w:eastAsia="Times New Roman" w:hAnsi="Arial" w:cs="Arial"/>
                <w:b/>
                <w:bCs/>
                <w:sz w:val="28"/>
                <w:szCs w:val="28"/>
              </w:rPr>
            </w:pPr>
          </w:p>
          <w:p w:rsidR="00C819EE" w:rsidRDefault="00C819EE" w:rsidP="00E6587C">
            <w:pPr>
              <w:rPr>
                <w:rFonts w:ascii="Arial" w:eastAsia="Times New Roman" w:hAnsi="Arial" w:cs="Arial"/>
                <w:b/>
                <w:bCs/>
                <w:sz w:val="28"/>
                <w:szCs w:val="28"/>
              </w:rPr>
            </w:pPr>
          </w:p>
          <w:p w:rsidR="00C819EE" w:rsidRDefault="00C819EE" w:rsidP="00E6587C">
            <w:pPr>
              <w:rPr>
                <w:rFonts w:ascii="Arial" w:eastAsia="Times New Roman" w:hAnsi="Arial" w:cs="Arial"/>
                <w:b/>
                <w:bCs/>
                <w:sz w:val="28"/>
                <w:szCs w:val="28"/>
              </w:rPr>
            </w:pPr>
          </w:p>
          <w:p w:rsidR="00C819EE" w:rsidRDefault="00C819EE" w:rsidP="00E6587C">
            <w:pPr>
              <w:rPr>
                <w:rFonts w:ascii="Arial" w:eastAsia="Times New Roman" w:hAnsi="Arial" w:cs="Arial"/>
                <w:b/>
                <w:bCs/>
                <w:sz w:val="28"/>
                <w:szCs w:val="28"/>
              </w:rPr>
            </w:pPr>
          </w:p>
          <w:p w:rsidR="00C819EE" w:rsidRDefault="00C819EE" w:rsidP="00E6587C">
            <w:pPr>
              <w:rPr>
                <w:rFonts w:ascii="Arial" w:eastAsia="Times New Roman" w:hAnsi="Arial" w:cs="Arial"/>
                <w:b/>
                <w:bCs/>
                <w:sz w:val="28"/>
                <w:szCs w:val="28"/>
              </w:rPr>
            </w:pPr>
          </w:p>
          <w:p w:rsidR="00C819EE" w:rsidRDefault="00C819EE" w:rsidP="00E6587C">
            <w:pPr>
              <w:rPr>
                <w:rFonts w:ascii="Arial" w:eastAsia="Times New Roman" w:hAnsi="Arial" w:cs="Arial"/>
                <w:b/>
                <w:bCs/>
                <w:sz w:val="28"/>
                <w:szCs w:val="28"/>
              </w:rPr>
            </w:pPr>
          </w:p>
          <w:p w:rsidR="00C819EE" w:rsidRDefault="00C819EE" w:rsidP="00E6587C">
            <w:pPr>
              <w:rPr>
                <w:rFonts w:ascii="Arial" w:eastAsia="Times New Roman" w:hAnsi="Arial" w:cs="Arial"/>
                <w:b/>
                <w:bCs/>
                <w:sz w:val="28"/>
                <w:szCs w:val="28"/>
              </w:rPr>
            </w:pPr>
          </w:p>
          <w:p w:rsidR="00C819EE" w:rsidRDefault="00C819EE" w:rsidP="00E6587C">
            <w:pPr>
              <w:rPr>
                <w:rFonts w:ascii="Arial" w:eastAsia="Times New Roman" w:hAnsi="Arial" w:cs="Arial"/>
                <w:b/>
                <w:bCs/>
                <w:sz w:val="28"/>
                <w:szCs w:val="28"/>
              </w:rPr>
            </w:pPr>
          </w:p>
          <w:p w:rsidR="00C819EE" w:rsidRDefault="00C819EE" w:rsidP="00E6587C">
            <w:pPr>
              <w:rPr>
                <w:rFonts w:ascii="Arial" w:eastAsia="Times New Roman" w:hAnsi="Arial" w:cs="Arial"/>
                <w:b/>
                <w:bCs/>
                <w:sz w:val="28"/>
                <w:szCs w:val="28"/>
              </w:rPr>
            </w:pPr>
          </w:p>
          <w:p w:rsidR="00C819EE" w:rsidRDefault="00C819EE" w:rsidP="00E6587C">
            <w:pPr>
              <w:rPr>
                <w:rFonts w:ascii="Arial" w:eastAsia="Times New Roman" w:hAnsi="Arial" w:cs="Arial"/>
                <w:b/>
                <w:bCs/>
                <w:sz w:val="28"/>
                <w:szCs w:val="28"/>
              </w:rPr>
            </w:pPr>
          </w:p>
          <w:p w:rsidR="00C819EE" w:rsidRDefault="00C819EE" w:rsidP="00E6587C">
            <w:pPr>
              <w:rPr>
                <w:rFonts w:ascii="Arial" w:eastAsia="Times New Roman" w:hAnsi="Arial" w:cs="Arial"/>
                <w:b/>
                <w:bCs/>
                <w:sz w:val="28"/>
                <w:szCs w:val="28"/>
              </w:rPr>
            </w:pPr>
          </w:p>
          <w:p w:rsidR="00C819EE" w:rsidRDefault="00C819EE" w:rsidP="00E6587C">
            <w:pPr>
              <w:rPr>
                <w:rFonts w:ascii="Arial" w:eastAsia="Times New Roman" w:hAnsi="Arial" w:cs="Arial"/>
                <w:b/>
                <w:bCs/>
                <w:sz w:val="28"/>
                <w:szCs w:val="28"/>
              </w:rPr>
            </w:pPr>
          </w:p>
          <w:p w:rsidR="00E6587C" w:rsidRDefault="00E6587C" w:rsidP="00E6587C">
            <w:pPr>
              <w:rPr>
                <w:rFonts w:ascii="Arial" w:eastAsia="Times New Roman" w:hAnsi="Arial" w:cs="Arial"/>
                <w:b/>
                <w:bCs/>
                <w:sz w:val="28"/>
                <w:szCs w:val="28"/>
              </w:rPr>
            </w:pPr>
          </w:p>
          <w:p w:rsidR="0031194D" w:rsidRDefault="0031194D" w:rsidP="00C819EE">
            <w:pPr>
              <w:spacing w:after="120"/>
              <w:jc w:val="center"/>
              <w:rPr>
                <w:rFonts w:ascii="Arial" w:eastAsia="Times New Roman" w:hAnsi="Arial" w:cs="Arial"/>
                <w:b/>
                <w:bCs/>
                <w:sz w:val="14"/>
                <w:szCs w:val="14"/>
              </w:rPr>
            </w:pPr>
            <w:r w:rsidRPr="0031194D">
              <w:rPr>
                <w:rFonts w:ascii="Arial" w:eastAsia="Times New Roman" w:hAnsi="Arial" w:cs="Arial"/>
                <w:b/>
                <w:bCs/>
                <w:sz w:val="28"/>
                <w:szCs w:val="28"/>
              </w:rPr>
              <w:lastRenderedPageBreak/>
              <w:t>SAFEGUARD SCREENING FORM</w:t>
            </w:r>
          </w:p>
          <w:p w:rsidR="0031194D" w:rsidRPr="0031194D" w:rsidRDefault="0031194D" w:rsidP="00E6587C">
            <w:pPr>
              <w:rPr>
                <w:rFonts w:ascii="Arial" w:eastAsia="Times New Roman" w:hAnsi="Arial" w:cs="Arial"/>
                <w:sz w:val="20"/>
                <w:szCs w:val="20"/>
              </w:rPr>
            </w:pPr>
            <w:r w:rsidRPr="0031194D">
              <w:rPr>
                <w:rFonts w:ascii="Arial" w:eastAsia="Times New Roman" w:hAnsi="Arial" w:cs="Arial"/>
                <w:sz w:val="20"/>
                <w:szCs w:val="20"/>
              </w:rPr>
              <w:t>This Report provides a summary of the project classification process and is consistent with Safeguard Screening Form requirements. The printed Report should be attached as an annex to the PP (or equivalent) and sent to ESR.</w:t>
            </w:r>
          </w:p>
          <w:p w:rsidR="0031194D" w:rsidRPr="0031194D" w:rsidRDefault="0031194D" w:rsidP="0031194D">
            <w:pPr>
              <w:rPr>
                <w:rFonts w:ascii="Arial" w:eastAsia="Times New Roman" w:hAnsi="Arial" w:cs="Arial"/>
                <w:sz w:val="20"/>
                <w:szCs w:val="20"/>
              </w:rPr>
            </w:pPr>
          </w:p>
          <w:tbl>
            <w:tblPr>
              <w:tblW w:w="9442" w:type="dxa"/>
              <w:tblBorders>
                <w:top w:val="single" w:sz="6" w:space="0" w:color="000000"/>
                <w:left w:val="single" w:sz="6" w:space="0" w:color="000000"/>
                <w:bottom w:val="single" w:sz="6" w:space="0" w:color="000000"/>
                <w:right w:val="single" w:sz="6" w:space="0" w:color="000000"/>
              </w:tblBorders>
              <w:tblLayout w:type="fixed"/>
              <w:tblCellMar>
                <w:left w:w="0" w:type="dxa"/>
                <w:right w:w="0" w:type="dxa"/>
              </w:tblCellMar>
              <w:tblLook w:val="04A0" w:firstRow="1" w:lastRow="0" w:firstColumn="1" w:lastColumn="0" w:noHBand="0" w:noVBand="1"/>
            </w:tblPr>
            <w:tblGrid>
              <w:gridCol w:w="1354"/>
              <w:gridCol w:w="3351"/>
              <w:gridCol w:w="4737"/>
            </w:tblGrid>
            <w:tr w:rsidR="00007EF6" w:rsidRPr="0031194D" w:rsidTr="00C819EE">
              <w:tc>
                <w:tcPr>
                  <w:tcW w:w="1354" w:type="dxa"/>
                  <w:vMerge w:val="restart"/>
                  <w:tcBorders>
                    <w:top w:val="single" w:sz="6" w:space="0" w:color="000000"/>
                    <w:left w:val="single" w:sz="6" w:space="0" w:color="000000"/>
                    <w:bottom w:val="single" w:sz="6" w:space="0" w:color="000000"/>
                    <w:right w:val="single" w:sz="6" w:space="0" w:color="000000"/>
                  </w:tcBorders>
                  <w:tcMar>
                    <w:top w:w="15" w:type="dxa"/>
                    <w:left w:w="95" w:type="dxa"/>
                    <w:bottom w:w="15" w:type="dxa"/>
                    <w:right w:w="95" w:type="dxa"/>
                  </w:tcMar>
                  <w:vAlign w:val="center"/>
                  <w:hideMark/>
                </w:tcPr>
                <w:p w:rsidR="00007EF6" w:rsidRPr="0031194D" w:rsidRDefault="00007EF6" w:rsidP="0031194D">
                  <w:pPr>
                    <w:jc w:val="center"/>
                    <w:rPr>
                      <w:rFonts w:ascii="Arial" w:eastAsia="Times New Roman" w:hAnsi="Arial" w:cs="Arial"/>
                      <w:b/>
                      <w:bCs/>
                      <w:sz w:val="20"/>
                      <w:szCs w:val="20"/>
                    </w:rPr>
                  </w:pPr>
                  <w:r w:rsidRPr="0031194D">
                    <w:rPr>
                      <w:rFonts w:ascii="Arial" w:eastAsia="Times New Roman" w:hAnsi="Arial" w:cs="Arial"/>
                      <w:b/>
                      <w:bCs/>
                      <w:sz w:val="20"/>
                      <w:szCs w:val="20"/>
                    </w:rPr>
                    <w:t>PROJECT DETAILS</w:t>
                  </w:r>
                </w:p>
              </w:tc>
              <w:tc>
                <w:tcPr>
                  <w:tcW w:w="3351" w:type="dxa"/>
                  <w:tcBorders>
                    <w:top w:val="single" w:sz="6" w:space="0" w:color="000000"/>
                    <w:left w:val="single" w:sz="6" w:space="0" w:color="000000"/>
                    <w:bottom w:val="single" w:sz="6" w:space="0" w:color="000000"/>
                    <w:right w:val="single" w:sz="6" w:space="0" w:color="000000"/>
                  </w:tcBorders>
                  <w:tcMar>
                    <w:top w:w="15" w:type="dxa"/>
                    <w:left w:w="95" w:type="dxa"/>
                    <w:bottom w:w="15" w:type="dxa"/>
                    <w:right w:w="95" w:type="dxa"/>
                  </w:tcMar>
                  <w:hideMark/>
                </w:tcPr>
                <w:p w:rsidR="00007EF6" w:rsidRPr="0031194D" w:rsidRDefault="00007EF6" w:rsidP="0031194D">
                  <w:pPr>
                    <w:rPr>
                      <w:rFonts w:ascii="Arial" w:eastAsia="Times New Roman" w:hAnsi="Arial" w:cs="Arial"/>
                      <w:b/>
                      <w:bCs/>
                      <w:sz w:val="20"/>
                      <w:szCs w:val="20"/>
                    </w:rPr>
                  </w:pPr>
                  <w:r w:rsidRPr="0031194D">
                    <w:rPr>
                      <w:rFonts w:ascii="Arial" w:eastAsia="Times New Roman" w:hAnsi="Arial" w:cs="Arial"/>
                      <w:b/>
                      <w:bCs/>
                      <w:sz w:val="20"/>
                      <w:szCs w:val="20"/>
                    </w:rPr>
                    <w:t>IDB Sector</w:t>
                  </w:r>
                </w:p>
              </w:tc>
              <w:tc>
                <w:tcPr>
                  <w:tcW w:w="4737" w:type="dxa"/>
                  <w:tcBorders>
                    <w:top w:val="single" w:sz="6" w:space="0" w:color="000000"/>
                    <w:left w:val="single" w:sz="6" w:space="0" w:color="000000"/>
                    <w:bottom w:val="single" w:sz="6" w:space="0" w:color="000000"/>
                  </w:tcBorders>
                  <w:tcMar>
                    <w:top w:w="15" w:type="dxa"/>
                    <w:left w:w="95" w:type="dxa"/>
                    <w:bottom w:w="15" w:type="dxa"/>
                    <w:right w:w="95" w:type="dxa"/>
                  </w:tcMar>
                  <w:vAlign w:val="center"/>
                  <w:hideMark/>
                </w:tcPr>
                <w:p w:rsidR="00007EF6" w:rsidRPr="0031194D" w:rsidRDefault="00007EF6" w:rsidP="0031194D">
                  <w:pPr>
                    <w:rPr>
                      <w:rFonts w:ascii="Arial" w:eastAsia="Times New Roman" w:hAnsi="Arial" w:cs="Arial"/>
                      <w:sz w:val="20"/>
                      <w:szCs w:val="20"/>
                    </w:rPr>
                  </w:pPr>
                  <w:r w:rsidRPr="0031194D">
                    <w:rPr>
                      <w:rFonts w:ascii="Arial" w:eastAsia="Times New Roman" w:hAnsi="Arial" w:cs="Arial"/>
                      <w:sz w:val="20"/>
                      <w:szCs w:val="20"/>
                    </w:rPr>
                    <w:t>URBAN DEVELOPMENT AND HOUSING-HOUSING</w:t>
                  </w:r>
                </w:p>
              </w:tc>
            </w:tr>
            <w:tr w:rsidR="0031194D" w:rsidRPr="0031194D" w:rsidTr="00C819EE">
              <w:tc>
                <w:tcPr>
                  <w:tcW w:w="1354" w:type="dxa"/>
                  <w:vMerge/>
                  <w:tcBorders>
                    <w:top w:val="single" w:sz="6" w:space="0" w:color="000000"/>
                    <w:left w:val="single" w:sz="6" w:space="0" w:color="000000"/>
                    <w:bottom w:val="single" w:sz="6" w:space="0" w:color="000000"/>
                    <w:right w:val="single" w:sz="6" w:space="0" w:color="000000"/>
                  </w:tcBorders>
                  <w:vAlign w:val="center"/>
                  <w:hideMark/>
                </w:tcPr>
                <w:p w:rsidR="0031194D" w:rsidRPr="0031194D" w:rsidRDefault="0031194D" w:rsidP="0031194D">
                  <w:pPr>
                    <w:rPr>
                      <w:rFonts w:ascii="Arial" w:eastAsia="Times New Roman" w:hAnsi="Arial" w:cs="Arial"/>
                      <w:b/>
                      <w:bCs/>
                      <w:sz w:val="20"/>
                      <w:szCs w:val="20"/>
                    </w:rPr>
                  </w:pPr>
                </w:p>
              </w:tc>
              <w:tc>
                <w:tcPr>
                  <w:tcW w:w="3351" w:type="dxa"/>
                  <w:tcBorders>
                    <w:top w:val="single" w:sz="6" w:space="0" w:color="000000"/>
                    <w:left w:val="single" w:sz="6" w:space="0" w:color="000000"/>
                    <w:bottom w:val="single" w:sz="6" w:space="0" w:color="000000"/>
                    <w:right w:val="single" w:sz="6" w:space="0" w:color="000000"/>
                  </w:tcBorders>
                  <w:tcMar>
                    <w:top w:w="15" w:type="dxa"/>
                    <w:left w:w="95" w:type="dxa"/>
                    <w:bottom w:w="15" w:type="dxa"/>
                    <w:right w:w="95" w:type="dxa"/>
                  </w:tcMar>
                  <w:hideMark/>
                </w:tcPr>
                <w:p w:rsidR="0031194D" w:rsidRPr="0031194D" w:rsidRDefault="0031194D" w:rsidP="0031194D">
                  <w:pPr>
                    <w:rPr>
                      <w:rFonts w:ascii="Arial" w:eastAsia="Times New Roman" w:hAnsi="Arial" w:cs="Arial"/>
                      <w:b/>
                      <w:bCs/>
                      <w:sz w:val="20"/>
                      <w:szCs w:val="20"/>
                    </w:rPr>
                  </w:pPr>
                  <w:r w:rsidRPr="0031194D">
                    <w:rPr>
                      <w:rFonts w:ascii="Arial" w:eastAsia="Times New Roman" w:hAnsi="Arial" w:cs="Arial"/>
                      <w:b/>
                      <w:bCs/>
                      <w:sz w:val="20"/>
                      <w:szCs w:val="20"/>
                    </w:rPr>
                    <w:t>Type of Operation</w:t>
                  </w:r>
                </w:p>
              </w:tc>
              <w:tc>
                <w:tcPr>
                  <w:tcW w:w="4737" w:type="dxa"/>
                  <w:tcBorders>
                    <w:top w:val="single" w:sz="6" w:space="0" w:color="000000"/>
                    <w:left w:val="single" w:sz="6" w:space="0" w:color="000000"/>
                    <w:bottom w:val="single" w:sz="6" w:space="0" w:color="000000"/>
                    <w:right w:val="single" w:sz="6" w:space="0" w:color="000000"/>
                  </w:tcBorders>
                  <w:tcMar>
                    <w:top w:w="15" w:type="dxa"/>
                    <w:left w:w="95" w:type="dxa"/>
                    <w:bottom w:w="15" w:type="dxa"/>
                    <w:right w:w="95" w:type="dxa"/>
                  </w:tcMar>
                  <w:vAlign w:val="center"/>
                  <w:hideMark/>
                </w:tcPr>
                <w:p w:rsidR="0031194D" w:rsidRPr="0031194D" w:rsidRDefault="0031194D" w:rsidP="0031194D">
                  <w:pPr>
                    <w:rPr>
                      <w:rFonts w:ascii="Arial" w:eastAsia="Times New Roman" w:hAnsi="Arial" w:cs="Arial"/>
                      <w:sz w:val="20"/>
                      <w:szCs w:val="20"/>
                    </w:rPr>
                  </w:pPr>
                  <w:r w:rsidRPr="0031194D">
                    <w:rPr>
                      <w:rFonts w:ascii="Arial" w:eastAsia="Times New Roman" w:hAnsi="Arial" w:cs="Arial"/>
                      <w:sz w:val="20"/>
                      <w:szCs w:val="20"/>
                    </w:rPr>
                    <w:t>Investment Loan</w:t>
                  </w:r>
                </w:p>
              </w:tc>
            </w:tr>
            <w:tr w:rsidR="0031194D" w:rsidRPr="0031194D" w:rsidTr="00C819EE">
              <w:tc>
                <w:tcPr>
                  <w:tcW w:w="1354" w:type="dxa"/>
                  <w:vMerge/>
                  <w:tcBorders>
                    <w:top w:val="single" w:sz="6" w:space="0" w:color="000000"/>
                    <w:left w:val="single" w:sz="6" w:space="0" w:color="000000"/>
                    <w:bottom w:val="single" w:sz="6" w:space="0" w:color="000000"/>
                    <w:right w:val="single" w:sz="6" w:space="0" w:color="000000"/>
                  </w:tcBorders>
                  <w:vAlign w:val="center"/>
                  <w:hideMark/>
                </w:tcPr>
                <w:p w:rsidR="0031194D" w:rsidRPr="0031194D" w:rsidRDefault="0031194D" w:rsidP="0031194D">
                  <w:pPr>
                    <w:rPr>
                      <w:rFonts w:ascii="Arial" w:eastAsia="Times New Roman" w:hAnsi="Arial" w:cs="Arial"/>
                      <w:b/>
                      <w:bCs/>
                      <w:sz w:val="20"/>
                      <w:szCs w:val="20"/>
                    </w:rPr>
                  </w:pPr>
                </w:p>
              </w:tc>
              <w:tc>
                <w:tcPr>
                  <w:tcW w:w="3351" w:type="dxa"/>
                  <w:tcBorders>
                    <w:top w:val="single" w:sz="6" w:space="0" w:color="000000"/>
                    <w:left w:val="single" w:sz="6" w:space="0" w:color="000000"/>
                    <w:bottom w:val="single" w:sz="6" w:space="0" w:color="000000"/>
                    <w:right w:val="single" w:sz="6" w:space="0" w:color="000000"/>
                  </w:tcBorders>
                  <w:tcMar>
                    <w:top w:w="15" w:type="dxa"/>
                    <w:left w:w="95" w:type="dxa"/>
                    <w:bottom w:w="15" w:type="dxa"/>
                    <w:right w:w="95" w:type="dxa"/>
                  </w:tcMar>
                  <w:hideMark/>
                </w:tcPr>
                <w:p w:rsidR="0031194D" w:rsidRPr="0031194D" w:rsidRDefault="0031194D" w:rsidP="0031194D">
                  <w:pPr>
                    <w:rPr>
                      <w:rFonts w:ascii="Arial" w:eastAsia="Times New Roman" w:hAnsi="Arial" w:cs="Arial"/>
                      <w:b/>
                      <w:bCs/>
                      <w:sz w:val="20"/>
                      <w:szCs w:val="20"/>
                    </w:rPr>
                  </w:pPr>
                  <w:r w:rsidRPr="0031194D">
                    <w:rPr>
                      <w:rFonts w:ascii="Arial" w:eastAsia="Times New Roman" w:hAnsi="Arial" w:cs="Arial"/>
                      <w:b/>
                      <w:bCs/>
                      <w:sz w:val="20"/>
                      <w:szCs w:val="20"/>
                    </w:rPr>
                    <w:t>Additional Operation Details</w:t>
                  </w:r>
                </w:p>
              </w:tc>
              <w:tc>
                <w:tcPr>
                  <w:tcW w:w="4737" w:type="dxa"/>
                  <w:tcBorders>
                    <w:top w:val="single" w:sz="6" w:space="0" w:color="000000"/>
                    <w:left w:val="single" w:sz="6" w:space="0" w:color="000000"/>
                    <w:bottom w:val="single" w:sz="6" w:space="0" w:color="000000"/>
                    <w:right w:val="single" w:sz="6" w:space="0" w:color="000000"/>
                  </w:tcBorders>
                  <w:tcMar>
                    <w:top w:w="15" w:type="dxa"/>
                    <w:left w:w="95" w:type="dxa"/>
                    <w:bottom w:w="15" w:type="dxa"/>
                    <w:right w:w="95" w:type="dxa"/>
                  </w:tcMar>
                  <w:vAlign w:val="center"/>
                  <w:hideMark/>
                </w:tcPr>
                <w:p w:rsidR="0031194D" w:rsidRPr="0031194D" w:rsidRDefault="0031194D" w:rsidP="0031194D">
                  <w:pPr>
                    <w:rPr>
                      <w:rFonts w:eastAsia="Times New Roman"/>
                    </w:rPr>
                  </w:pPr>
                </w:p>
              </w:tc>
            </w:tr>
            <w:tr w:rsidR="0031194D" w:rsidRPr="0031194D" w:rsidTr="00C819EE">
              <w:tc>
                <w:tcPr>
                  <w:tcW w:w="1354" w:type="dxa"/>
                  <w:vMerge/>
                  <w:tcBorders>
                    <w:top w:val="single" w:sz="6" w:space="0" w:color="000000"/>
                    <w:left w:val="single" w:sz="6" w:space="0" w:color="000000"/>
                    <w:bottom w:val="single" w:sz="6" w:space="0" w:color="000000"/>
                    <w:right w:val="single" w:sz="6" w:space="0" w:color="000000"/>
                  </w:tcBorders>
                  <w:vAlign w:val="center"/>
                  <w:hideMark/>
                </w:tcPr>
                <w:p w:rsidR="0031194D" w:rsidRPr="0031194D" w:rsidRDefault="0031194D" w:rsidP="0031194D">
                  <w:pPr>
                    <w:rPr>
                      <w:rFonts w:ascii="Arial" w:eastAsia="Times New Roman" w:hAnsi="Arial" w:cs="Arial"/>
                      <w:b/>
                      <w:bCs/>
                      <w:sz w:val="20"/>
                      <w:szCs w:val="20"/>
                    </w:rPr>
                  </w:pPr>
                </w:p>
              </w:tc>
              <w:tc>
                <w:tcPr>
                  <w:tcW w:w="3351" w:type="dxa"/>
                  <w:tcBorders>
                    <w:top w:val="single" w:sz="6" w:space="0" w:color="000000"/>
                    <w:left w:val="single" w:sz="6" w:space="0" w:color="000000"/>
                    <w:bottom w:val="single" w:sz="6" w:space="0" w:color="000000"/>
                    <w:right w:val="single" w:sz="6" w:space="0" w:color="000000"/>
                  </w:tcBorders>
                  <w:tcMar>
                    <w:top w:w="15" w:type="dxa"/>
                    <w:left w:w="95" w:type="dxa"/>
                    <w:bottom w:w="15" w:type="dxa"/>
                    <w:right w:w="95" w:type="dxa"/>
                  </w:tcMar>
                  <w:hideMark/>
                </w:tcPr>
                <w:p w:rsidR="0031194D" w:rsidRPr="0031194D" w:rsidRDefault="0031194D" w:rsidP="0031194D">
                  <w:pPr>
                    <w:rPr>
                      <w:rFonts w:ascii="Arial" w:eastAsia="Times New Roman" w:hAnsi="Arial" w:cs="Arial"/>
                      <w:b/>
                      <w:bCs/>
                      <w:sz w:val="20"/>
                      <w:szCs w:val="20"/>
                    </w:rPr>
                  </w:pPr>
                  <w:r w:rsidRPr="0031194D">
                    <w:rPr>
                      <w:rFonts w:ascii="Arial" w:eastAsia="Times New Roman" w:hAnsi="Arial" w:cs="Arial"/>
                      <w:b/>
                      <w:bCs/>
                      <w:sz w:val="20"/>
                      <w:szCs w:val="20"/>
                    </w:rPr>
                    <w:t>Country</w:t>
                  </w:r>
                </w:p>
              </w:tc>
              <w:tc>
                <w:tcPr>
                  <w:tcW w:w="4737" w:type="dxa"/>
                  <w:tcBorders>
                    <w:top w:val="single" w:sz="6" w:space="0" w:color="000000"/>
                    <w:left w:val="single" w:sz="6" w:space="0" w:color="000000"/>
                    <w:bottom w:val="single" w:sz="6" w:space="0" w:color="000000"/>
                    <w:right w:val="single" w:sz="6" w:space="0" w:color="000000"/>
                  </w:tcBorders>
                  <w:tcMar>
                    <w:top w:w="15" w:type="dxa"/>
                    <w:left w:w="95" w:type="dxa"/>
                    <w:bottom w:w="15" w:type="dxa"/>
                    <w:right w:w="95" w:type="dxa"/>
                  </w:tcMar>
                  <w:vAlign w:val="center"/>
                  <w:hideMark/>
                </w:tcPr>
                <w:p w:rsidR="0031194D" w:rsidRPr="0031194D" w:rsidRDefault="0031194D" w:rsidP="0031194D">
                  <w:pPr>
                    <w:rPr>
                      <w:rFonts w:ascii="Arial" w:eastAsia="Times New Roman" w:hAnsi="Arial" w:cs="Arial"/>
                      <w:sz w:val="20"/>
                      <w:szCs w:val="20"/>
                    </w:rPr>
                  </w:pPr>
                  <w:r w:rsidRPr="0031194D">
                    <w:rPr>
                      <w:rFonts w:ascii="Arial" w:eastAsia="Times New Roman" w:hAnsi="Arial" w:cs="Arial"/>
                      <w:sz w:val="20"/>
                      <w:szCs w:val="20"/>
                    </w:rPr>
                    <w:t>BOLIVIA</w:t>
                  </w:r>
                </w:p>
              </w:tc>
            </w:tr>
            <w:tr w:rsidR="0031194D" w:rsidRPr="0031194D" w:rsidTr="00C819EE">
              <w:tc>
                <w:tcPr>
                  <w:tcW w:w="1354" w:type="dxa"/>
                  <w:vMerge/>
                  <w:tcBorders>
                    <w:top w:val="single" w:sz="6" w:space="0" w:color="000000"/>
                    <w:left w:val="single" w:sz="6" w:space="0" w:color="000000"/>
                    <w:bottom w:val="single" w:sz="6" w:space="0" w:color="000000"/>
                    <w:right w:val="single" w:sz="6" w:space="0" w:color="000000"/>
                  </w:tcBorders>
                  <w:vAlign w:val="center"/>
                  <w:hideMark/>
                </w:tcPr>
                <w:p w:rsidR="0031194D" w:rsidRPr="0031194D" w:rsidRDefault="0031194D" w:rsidP="0031194D">
                  <w:pPr>
                    <w:rPr>
                      <w:rFonts w:ascii="Arial" w:eastAsia="Times New Roman" w:hAnsi="Arial" w:cs="Arial"/>
                      <w:b/>
                      <w:bCs/>
                      <w:sz w:val="20"/>
                      <w:szCs w:val="20"/>
                    </w:rPr>
                  </w:pPr>
                </w:p>
              </w:tc>
              <w:tc>
                <w:tcPr>
                  <w:tcW w:w="3351" w:type="dxa"/>
                  <w:tcBorders>
                    <w:top w:val="single" w:sz="6" w:space="0" w:color="000000"/>
                    <w:left w:val="single" w:sz="6" w:space="0" w:color="000000"/>
                    <w:bottom w:val="single" w:sz="6" w:space="0" w:color="000000"/>
                    <w:right w:val="single" w:sz="6" w:space="0" w:color="000000"/>
                  </w:tcBorders>
                  <w:tcMar>
                    <w:top w:w="15" w:type="dxa"/>
                    <w:left w:w="95" w:type="dxa"/>
                    <w:bottom w:w="15" w:type="dxa"/>
                    <w:right w:w="95" w:type="dxa"/>
                  </w:tcMar>
                  <w:hideMark/>
                </w:tcPr>
                <w:p w:rsidR="0031194D" w:rsidRPr="0031194D" w:rsidRDefault="0031194D" w:rsidP="0031194D">
                  <w:pPr>
                    <w:rPr>
                      <w:rFonts w:ascii="Arial" w:eastAsia="Times New Roman" w:hAnsi="Arial" w:cs="Arial"/>
                      <w:b/>
                      <w:bCs/>
                      <w:sz w:val="20"/>
                      <w:szCs w:val="20"/>
                    </w:rPr>
                  </w:pPr>
                  <w:r w:rsidRPr="0031194D">
                    <w:rPr>
                      <w:rFonts w:ascii="Arial" w:eastAsia="Times New Roman" w:hAnsi="Arial" w:cs="Arial"/>
                      <w:b/>
                      <w:bCs/>
                      <w:sz w:val="20"/>
                      <w:szCs w:val="20"/>
                    </w:rPr>
                    <w:t>Project Status</w:t>
                  </w:r>
                </w:p>
              </w:tc>
              <w:tc>
                <w:tcPr>
                  <w:tcW w:w="4737" w:type="dxa"/>
                  <w:tcBorders>
                    <w:top w:val="single" w:sz="6" w:space="0" w:color="000000"/>
                    <w:left w:val="single" w:sz="6" w:space="0" w:color="000000"/>
                    <w:bottom w:val="single" w:sz="6" w:space="0" w:color="000000"/>
                    <w:right w:val="single" w:sz="6" w:space="0" w:color="000000"/>
                  </w:tcBorders>
                  <w:tcMar>
                    <w:top w:w="15" w:type="dxa"/>
                    <w:left w:w="95" w:type="dxa"/>
                    <w:bottom w:w="15" w:type="dxa"/>
                    <w:right w:w="95" w:type="dxa"/>
                  </w:tcMar>
                  <w:vAlign w:val="center"/>
                  <w:hideMark/>
                </w:tcPr>
                <w:p w:rsidR="0031194D" w:rsidRPr="0031194D" w:rsidRDefault="0031194D" w:rsidP="0031194D">
                  <w:pPr>
                    <w:rPr>
                      <w:rFonts w:eastAsia="Times New Roman"/>
                    </w:rPr>
                  </w:pPr>
                </w:p>
              </w:tc>
            </w:tr>
            <w:tr w:rsidR="0031194D" w:rsidRPr="0031194D" w:rsidTr="00C819EE">
              <w:tc>
                <w:tcPr>
                  <w:tcW w:w="1354" w:type="dxa"/>
                  <w:vMerge/>
                  <w:tcBorders>
                    <w:top w:val="single" w:sz="6" w:space="0" w:color="000000"/>
                    <w:left w:val="single" w:sz="6" w:space="0" w:color="000000"/>
                    <w:bottom w:val="single" w:sz="6" w:space="0" w:color="000000"/>
                    <w:right w:val="single" w:sz="6" w:space="0" w:color="000000"/>
                  </w:tcBorders>
                  <w:vAlign w:val="center"/>
                  <w:hideMark/>
                </w:tcPr>
                <w:p w:rsidR="0031194D" w:rsidRPr="0031194D" w:rsidRDefault="0031194D" w:rsidP="0031194D">
                  <w:pPr>
                    <w:rPr>
                      <w:rFonts w:ascii="Arial" w:eastAsia="Times New Roman" w:hAnsi="Arial" w:cs="Arial"/>
                      <w:b/>
                      <w:bCs/>
                      <w:sz w:val="20"/>
                      <w:szCs w:val="20"/>
                    </w:rPr>
                  </w:pPr>
                </w:p>
              </w:tc>
              <w:tc>
                <w:tcPr>
                  <w:tcW w:w="3351" w:type="dxa"/>
                  <w:tcBorders>
                    <w:top w:val="single" w:sz="6" w:space="0" w:color="000000"/>
                    <w:left w:val="single" w:sz="6" w:space="0" w:color="000000"/>
                    <w:bottom w:val="single" w:sz="6" w:space="0" w:color="000000"/>
                    <w:right w:val="single" w:sz="6" w:space="0" w:color="000000"/>
                  </w:tcBorders>
                  <w:tcMar>
                    <w:top w:w="15" w:type="dxa"/>
                    <w:left w:w="95" w:type="dxa"/>
                    <w:bottom w:w="15" w:type="dxa"/>
                    <w:right w:w="95" w:type="dxa"/>
                  </w:tcMar>
                  <w:hideMark/>
                </w:tcPr>
                <w:p w:rsidR="0031194D" w:rsidRPr="0031194D" w:rsidRDefault="0031194D" w:rsidP="0031194D">
                  <w:pPr>
                    <w:rPr>
                      <w:rFonts w:ascii="Arial" w:eastAsia="Times New Roman" w:hAnsi="Arial" w:cs="Arial"/>
                      <w:b/>
                      <w:bCs/>
                      <w:sz w:val="20"/>
                      <w:szCs w:val="20"/>
                    </w:rPr>
                  </w:pPr>
                  <w:r w:rsidRPr="0031194D">
                    <w:rPr>
                      <w:rFonts w:ascii="Arial" w:eastAsia="Times New Roman" w:hAnsi="Arial" w:cs="Arial"/>
                      <w:b/>
                      <w:bCs/>
                      <w:sz w:val="20"/>
                      <w:szCs w:val="20"/>
                    </w:rPr>
                    <w:t>Investment Checklist</w:t>
                  </w:r>
                </w:p>
              </w:tc>
              <w:tc>
                <w:tcPr>
                  <w:tcW w:w="4737" w:type="dxa"/>
                  <w:tcBorders>
                    <w:top w:val="single" w:sz="6" w:space="0" w:color="000000"/>
                    <w:left w:val="single" w:sz="6" w:space="0" w:color="000000"/>
                    <w:bottom w:val="single" w:sz="6" w:space="0" w:color="000000"/>
                    <w:right w:val="single" w:sz="6" w:space="0" w:color="000000"/>
                  </w:tcBorders>
                  <w:tcMar>
                    <w:top w:w="15" w:type="dxa"/>
                    <w:left w:w="95" w:type="dxa"/>
                    <w:bottom w:w="15" w:type="dxa"/>
                    <w:right w:w="95" w:type="dxa"/>
                  </w:tcMar>
                  <w:vAlign w:val="center"/>
                  <w:hideMark/>
                </w:tcPr>
                <w:p w:rsidR="0031194D" w:rsidRPr="0031194D" w:rsidRDefault="0031194D" w:rsidP="0031194D">
                  <w:pPr>
                    <w:rPr>
                      <w:rFonts w:ascii="Arial" w:eastAsia="Times New Roman" w:hAnsi="Arial" w:cs="Arial"/>
                      <w:sz w:val="20"/>
                      <w:szCs w:val="20"/>
                    </w:rPr>
                  </w:pPr>
                  <w:r w:rsidRPr="0031194D">
                    <w:rPr>
                      <w:rFonts w:ascii="Arial" w:eastAsia="Times New Roman" w:hAnsi="Arial" w:cs="Arial"/>
                      <w:sz w:val="20"/>
                      <w:szCs w:val="20"/>
                    </w:rPr>
                    <w:t>Urban Development</w:t>
                  </w:r>
                </w:p>
              </w:tc>
            </w:tr>
            <w:tr w:rsidR="0031194D" w:rsidRPr="004C168A" w:rsidTr="00C819EE">
              <w:tc>
                <w:tcPr>
                  <w:tcW w:w="1354" w:type="dxa"/>
                  <w:vMerge/>
                  <w:tcBorders>
                    <w:top w:val="single" w:sz="6" w:space="0" w:color="000000"/>
                    <w:left w:val="single" w:sz="6" w:space="0" w:color="000000"/>
                    <w:bottom w:val="single" w:sz="6" w:space="0" w:color="000000"/>
                    <w:right w:val="single" w:sz="6" w:space="0" w:color="000000"/>
                  </w:tcBorders>
                  <w:vAlign w:val="center"/>
                  <w:hideMark/>
                </w:tcPr>
                <w:p w:rsidR="0031194D" w:rsidRPr="0031194D" w:rsidRDefault="0031194D" w:rsidP="0031194D">
                  <w:pPr>
                    <w:rPr>
                      <w:rFonts w:ascii="Arial" w:eastAsia="Times New Roman" w:hAnsi="Arial" w:cs="Arial"/>
                      <w:b/>
                      <w:bCs/>
                      <w:sz w:val="20"/>
                      <w:szCs w:val="20"/>
                    </w:rPr>
                  </w:pPr>
                </w:p>
              </w:tc>
              <w:tc>
                <w:tcPr>
                  <w:tcW w:w="3351" w:type="dxa"/>
                  <w:tcBorders>
                    <w:top w:val="single" w:sz="6" w:space="0" w:color="000000"/>
                    <w:left w:val="single" w:sz="6" w:space="0" w:color="000000"/>
                    <w:bottom w:val="single" w:sz="6" w:space="0" w:color="000000"/>
                    <w:right w:val="single" w:sz="6" w:space="0" w:color="000000"/>
                  </w:tcBorders>
                  <w:tcMar>
                    <w:top w:w="15" w:type="dxa"/>
                    <w:left w:w="95" w:type="dxa"/>
                    <w:bottom w:w="15" w:type="dxa"/>
                    <w:right w:w="95" w:type="dxa"/>
                  </w:tcMar>
                  <w:hideMark/>
                </w:tcPr>
                <w:p w:rsidR="0031194D" w:rsidRPr="0031194D" w:rsidRDefault="0031194D" w:rsidP="0031194D">
                  <w:pPr>
                    <w:rPr>
                      <w:rFonts w:ascii="Arial" w:eastAsia="Times New Roman" w:hAnsi="Arial" w:cs="Arial"/>
                      <w:b/>
                      <w:bCs/>
                      <w:sz w:val="20"/>
                      <w:szCs w:val="20"/>
                    </w:rPr>
                  </w:pPr>
                  <w:r w:rsidRPr="0031194D">
                    <w:rPr>
                      <w:rFonts w:ascii="Arial" w:eastAsia="Times New Roman" w:hAnsi="Arial" w:cs="Arial"/>
                      <w:b/>
                      <w:bCs/>
                      <w:sz w:val="20"/>
                      <w:szCs w:val="20"/>
                    </w:rPr>
                    <w:t>Team Leader</w:t>
                  </w:r>
                </w:p>
              </w:tc>
              <w:tc>
                <w:tcPr>
                  <w:tcW w:w="4737" w:type="dxa"/>
                  <w:tcBorders>
                    <w:top w:val="single" w:sz="6" w:space="0" w:color="000000"/>
                    <w:left w:val="single" w:sz="6" w:space="0" w:color="000000"/>
                    <w:bottom w:val="single" w:sz="6" w:space="0" w:color="000000"/>
                    <w:right w:val="single" w:sz="6" w:space="0" w:color="000000"/>
                  </w:tcBorders>
                  <w:tcMar>
                    <w:top w:w="15" w:type="dxa"/>
                    <w:left w:w="95" w:type="dxa"/>
                    <w:bottom w:w="15" w:type="dxa"/>
                    <w:right w:w="95" w:type="dxa"/>
                  </w:tcMar>
                  <w:vAlign w:val="center"/>
                  <w:hideMark/>
                </w:tcPr>
                <w:p w:rsidR="0031194D" w:rsidRPr="0031194D" w:rsidRDefault="0031194D" w:rsidP="0031194D">
                  <w:pPr>
                    <w:rPr>
                      <w:rFonts w:ascii="Arial" w:eastAsia="Times New Roman" w:hAnsi="Arial" w:cs="Arial"/>
                      <w:sz w:val="20"/>
                      <w:szCs w:val="20"/>
                      <w:lang w:val="pt-BR"/>
                    </w:rPr>
                  </w:pPr>
                  <w:r w:rsidRPr="0031194D">
                    <w:rPr>
                      <w:rFonts w:ascii="Arial" w:eastAsia="Times New Roman" w:hAnsi="Arial" w:cs="Arial"/>
                      <w:sz w:val="20"/>
                      <w:szCs w:val="20"/>
                      <w:lang w:val="pt-BR"/>
                    </w:rPr>
                    <w:t>Lopez Ghio, Ramiro Andres (RAMIROL@iadb.org)</w:t>
                  </w:r>
                </w:p>
              </w:tc>
            </w:tr>
            <w:tr w:rsidR="0031194D" w:rsidRPr="004C168A" w:rsidTr="00C819EE">
              <w:tc>
                <w:tcPr>
                  <w:tcW w:w="1354" w:type="dxa"/>
                  <w:vMerge/>
                  <w:tcBorders>
                    <w:top w:val="single" w:sz="6" w:space="0" w:color="000000"/>
                    <w:left w:val="single" w:sz="6" w:space="0" w:color="000000"/>
                    <w:bottom w:val="single" w:sz="6" w:space="0" w:color="000000"/>
                    <w:right w:val="single" w:sz="6" w:space="0" w:color="000000"/>
                  </w:tcBorders>
                  <w:vAlign w:val="center"/>
                  <w:hideMark/>
                </w:tcPr>
                <w:p w:rsidR="0031194D" w:rsidRPr="0031194D" w:rsidRDefault="0031194D" w:rsidP="0031194D">
                  <w:pPr>
                    <w:rPr>
                      <w:rFonts w:ascii="Arial" w:eastAsia="Times New Roman" w:hAnsi="Arial" w:cs="Arial"/>
                      <w:b/>
                      <w:bCs/>
                      <w:sz w:val="20"/>
                      <w:szCs w:val="20"/>
                      <w:lang w:val="pt-BR"/>
                    </w:rPr>
                  </w:pPr>
                </w:p>
              </w:tc>
              <w:tc>
                <w:tcPr>
                  <w:tcW w:w="3351" w:type="dxa"/>
                  <w:tcBorders>
                    <w:top w:val="single" w:sz="6" w:space="0" w:color="000000"/>
                    <w:left w:val="single" w:sz="6" w:space="0" w:color="000000"/>
                    <w:bottom w:val="single" w:sz="6" w:space="0" w:color="000000"/>
                    <w:right w:val="single" w:sz="6" w:space="0" w:color="000000"/>
                  </w:tcBorders>
                  <w:tcMar>
                    <w:top w:w="15" w:type="dxa"/>
                    <w:left w:w="95" w:type="dxa"/>
                    <w:bottom w:w="15" w:type="dxa"/>
                    <w:right w:w="95" w:type="dxa"/>
                  </w:tcMar>
                  <w:hideMark/>
                </w:tcPr>
                <w:p w:rsidR="0031194D" w:rsidRPr="0031194D" w:rsidRDefault="0031194D" w:rsidP="0031194D">
                  <w:pPr>
                    <w:rPr>
                      <w:rFonts w:ascii="Arial" w:eastAsia="Times New Roman" w:hAnsi="Arial" w:cs="Arial"/>
                      <w:b/>
                      <w:bCs/>
                      <w:sz w:val="20"/>
                      <w:szCs w:val="20"/>
                    </w:rPr>
                  </w:pPr>
                  <w:r w:rsidRPr="0031194D">
                    <w:rPr>
                      <w:rFonts w:ascii="Arial" w:eastAsia="Times New Roman" w:hAnsi="Arial" w:cs="Arial"/>
                      <w:b/>
                      <w:bCs/>
                      <w:sz w:val="20"/>
                      <w:szCs w:val="20"/>
                    </w:rPr>
                    <w:t>Project Title</w:t>
                  </w:r>
                </w:p>
              </w:tc>
              <w:tc>
                <w:tcPr>
                  <w:tcW w:w="4737" w:type="dxa"/>
                  <w:tcBorders>
                    <w:top w:val="single" w:sz="6" w:space="0" w:color="000000"/>
                    <w:left w:val="single" w:sz="6" w:space="0" w:color="000000"/>
                    <w:bottom w:val="single" w:sz="6" w:space="0" w:color="000000"/>
                    <w:right w:val="single" w:sz="6" w:space="0" w:color="000000"/>
                  </w:tcBorders>
                  <w:tcMar>
                    <w:top w:w="15" w:type="dxa"/>
                    <w:left w:w="95" w:type="dxa"/>
                    <w:bottom w:w="15" w:type="dxa"/>
                    <w:right w:w="95" w:type="dxa"/>
                  </w:tcMar>
                  <w:vAlign w:val="center"/>
                  <w:hideMark/>
                </w:tcPr>
                <w:p w:rsidR="0031194D" w:rsidRPr="0031194D" w:rsidRDefault="0031194D" w:rsidP="0031194D">
                  <w:pPr>
                    <w:rPr>
                      <w:rFonts w:ascii="Arial" w:eastAsia="Times New Roman" w:hAnsi="Arial" w:cs="Arial"/>
                      <w:sz w:val="20"/>
                      <w:szCs w:val="20"/>
                      <w:lang w:val="fr-FR"/>
                    </w:rPr>
                  </w:pPr>
                  <w:r w:rsidRPr="0031194D">
                    <w:rPr>
                      <w:rFonts w:ascii="Arial" w:eastAsia="Times New Roman" w:hAnsi="Arial" w:cs="Arial"/>
                      <w:sz w:val="20"/>
                      <w:szCs w:val="20"/>
                      <w:lang w:val="fr-FR"/>
                    </w:rPr>
                    <w:t>Urban rearrangement program La Ceja</w:t>
                  </w:r>
                </w:p>
              </w:tc>
            </w:tr>
            <w:tr w:rsidR="0031194D" w:rsidRPr="0031194D" w:rsidTr="00C819EE">
              <w:tc>
                <w:tcPr>
                  <w:tcW w:w="1354" w:type="dxa"/>
                  <w:vMerge/>
                  <w:tcBorders>
                    <w:top w:val="single" w:sz="6" w:space="0" w:color="000000"/>
                    <w:left w:val="single" w:sz="6" w:space="0" w:color="000000"/>
                    <w:bottom w:val="single" w:sz="6" w:space="0" w:color="000000"/>
                    <w:right w:val="single" w:sz="6" w:space="0" w:color="000000"/>
                  </w:tcBorders>
                  <w:vAlign w:val="center"/>
                  <w:hideMark/>
                </w:tcPr>
                <w:p w:rsidR="0031194D" w:rsidRPr="0031194D" w:rsidRDefault="0031194D" w:rsidP="0031194D">
                  <w:pPr>
                    <w:rPr>
                      <w:rFonts w:ascii="Arial" w:eastAsia="Times New Roman" w:hAnsi="Arial" w:cs="Arial"/>
                      <w:b/>
                      <w:bCs/>
                      <w:sz w:val="20"/>
                      <w:szCs w:val="20"/>
                      <w:lang w:val="fr-FR"/>
                    </w:rPr>
                  </w:pPr>
                </w:p>
              </w:tc>
              <w:tc>
                <w:tcPr>
                  <w:tcW w:w="3351" w:type="dxa"/>
                  <w:tcBorders>
                    <w:top w:val="single" w:sz="6" w:space="0" w:color="000000"/>
                    <w:left w:val="single" w:sz="6" w:space="0" w:color="000000"/>
                    <w:bottom w:val="single" w:sz="6" w:space="0" w:color="000000"/>
                    <w:right w:val="single" w:sz="6" w:space="0" w:color="000000"/>
                  </w:tcBorders>
                  <w:tcMar>
                    <w:top w:w="15" w:type="dxa"/>
                    <w:left w:w="95" w:type="dxa"/>
                    <w:bottom w:w="15" w:type="dxa"/>
                    <w:right w:w="95" w:type="dxa"/>
                  </w:tcMar>
                  <w:hideMark/>
                </w:tcPr>
                <w:p w:rsidR="0031194D" w:rsidRPr="0031194D" w:rsidRDefault="0031194D" w:rsidP="0031194D">
                  <w:pPr>
                    <w:rPr>
                      <w:rFonts w:ascii="Arial" w:eastAsia="Times New Roman" w:hAnsi="Arial" w:cs="Arial"/>
                      <w:b/>
                      <w:bCs/>
                      <w:sz w:val="20"/>
                      <w:szCs w:val="20"/>
                    </w:rPr>
                  </w:pPr>
                  <w:r w:rsidRPr="0031194D">
                    <w:rPr>
                      <w:rFonts w:ascii="Arial" w:eastAsia="Times New Roman" w:hAnsi="Arial" w:cs="Arial"/>
                      <w:b/>
                      <w:bCs/>
                      <w:sz w:val="20"/>
                      <w:szCs w:val="20"/>
                    </w:rPr>
                    <w:t>Project Number</w:t>
                  </w:r>
                </w:p>
              </w:tc>
              <w:tc>
                <w:tcPr>
                  <w:tcW w:w="4737" w:type="dxa"/>
                  <w:tcBorders>
                    <w:top w:val="single" w:sz="6" w:space="0" w:color="000000"/>
                    <w:left w:val="single" w:sz="6" w:space="0" w:color="000000"/>
                    <w:bottom w:val="single" w:sz="6" w:space="0" w:color="000000"/>
                    <w:right w:val="single" w:sz="6" w:space="0" w:color="000000"/>
                  </w:tcBorders>
                  <w:tcMar>
                    <w:top w:w="15" w:type="dxa"/>
                    <w:left w:w="95" w:type="dxa"/>
                    <w:bottom w:w="15" w:type="dxa"/>
                    <w:right w:w="95" w:type="dxa"/>
                  </w:tcMar>
                  <w:vAlign w:val="center"/>
                  <w:hideMark/>
                </w:tcPr>
                <w:p w:rsidR="0031194D" w:rsidRPr="0031194D" w:rsidRDefault="0031194D" w:rsidP="0031194D">
                  <w:pPr>
                    <w:rPr>
                      <w:rFonts w:ascii="Arial" w:eastAsia="Times New Roman" w:hAnsi="Arial" w:cs="Arial"/>
                      <w:sz w:val="20"/>
                      <w:szCs w:val="20"/>
                    </w:rPr>
                  </w:pPr>
                  <w:r w:rsidRPr="0031194D">
                    <w:rPr>
                      <w:rFonts w:ascii="Arial" w:eastAsia="Times New Roman" w:hAnsi="Arial" w:cs="Arial"/>
                      <w:sz w:val="20"/>
                      <w:szCs w:val="20"/>
                    </w:rPr>
                    <w:t>BO-L1079</w:t>
                  </w:r>
                </w:p>
              </w:tc>
            </w:tr>
            <w:tr w:rsidR="0031194D" w:rsidRPr="004C168A" w:rsidTr="00C819EE">
              <w:tc>
                <w:tcPr>
                  <w:tcW w:w="1354" w:type="dxa"/>
                  <w:vMerge/>
                  <w:tcBorders>
                    <w:top w:val="single" w:sz="6" w:space="0" w:color="000000"/>
                    <w:left w:val="single" w:sz="6" w:space="0" w:color="000000"/>
                    <w:bottom w:val="single" w:sz="6" w:space="0" w:color="000000"/>
                    <w:right w:val="single" w:sz="6" w:space="0" w:color="000000"/>
                  </w:tcBorders>
                  <w:vAlign w:val="center"/>
                  <w:hideMark/>
                </w:tcPr>
                <w:p w:rsidR="0031194D" w:rsidRPr="0031194D" w:rsidRDefault="0031194D" w:rsidP="0031194D">
                  <w:pPr>
                    <w:rPr>
                      <w:rFonts w:ascii="Arial" w:eastAsia="Times New Roman" w:hAnsi="Arial" w:cs="Arial"/>
                      <w:b/>
                      <w:bCs/>
                      <w:sz w:val="20"/>
                      <w:szCs w:val="20"/>
                    </w:rPr>
                  </w:pPr>
                </w:p>
              </w:tc>
              <w:tc>
                <w:tcPr>
                  <w:tcW w:w="3351" w:type="dxa"/>
                  <w:tcBorders>
                    <w:top w:val="single" w:sz="6" w:space="0" w:color="000000"/>
                    <w:left w:val="single" w:sz="6" w:space="0" w:color="000000"/>
                    <w:bottom w:val="single" w:sz="6" w:space="0" w:color="000000"/>
                    <w:right w:val="single" w:sz="6" w:space="0" w:color="000000"/>
                  </w:tcBorders>
                  <w:tcMar>
                    <w:top w:w="15" w:type="dxa"/>
                    <w:left w:w="95" w:type="dxa"/>
                    <w:bottom w:w="15" w:type="dxa"/>
                    <w:right w:w="95" w:type="dxa"/>
                  </w:tcMar>
                  <w:hideMark/>
                </w:tcPr>
                <w:p w:rsidR="0031194D" w:rsidRPr="0031194D" w:rsidRDefault="0031194D" w:rsidP="0031194D">
                  <w:pPr>
                    <w:rPr>
                      <w:rFonts w:ascii="Arial" w:eastAsia="Times New Roman" w:hAnsi="Arial" w:cs="Arial"/>
                      <w:b/>
                      <w:bCs/>
                      <w:sz w:val="20"/>
                      <w:szCs w:val="20"/>
                    </w:rPr>
                  </w:pPr>
                  <w:r w:rsidRPr="0031194D">
                    <w:rPr>
                      <w:rFonts w:ascii="Arial" w:eastAsia="Times New Roman" w:hAnsi="Arial" w:cs="Arial"/>
                      <w:b/>
                      <w:bCs/>
                      <w:sz w:val="20"/>
                      <w:szCs w:val="20"/>
                    </w:rPr>
                    <w:t>Safeguard Screening Assessor(s)</w:t>
                  </w:r>
                </w:p>
              </w:tc>
              <w:tc>
                <w:tcPr>
                  <w:tcW w:w="4737" w:type="dxa"/>
                  <w:tcBorders>
                    <w:top w:val="single" w:sz="6" w:space="0" w:color="000000"/>
                    <w:left w:val="single" w:sz="6" w:space="0" w:color="000000"/>
                    <w:bottom w:val="single" w:sz="6" w:space="0" w:color="000000"/>
                    <w:right w:val="single" w:sz="6" w:space="0" w:color="000000"/>
                  </w:tcBorders>
                  <w:tcMar>
                    <w:top w:w="15" w:type="dxa"/>
                    <w:left w:w="95" w:type="dxa"/>
                    <w:bottom w:w="15" w:type="dxa"/>
                    <w:right w:w="95" w:type="dxa"/>
                  </w:tcMar>
                  <w:vAlign w:val="center"/>
                  <w:hideMark/>
                </w:tcPr>
                <w:p w:rsidR="0031194D" w:rsidRPr="0031194D" w:rsidRDefault="0031194D" w:rsidP="0031194D">
                  <w:pPr>
                    <w:rPr>
                      <w:rFonts w:ascii="Arial" w:eastAsia="Times New Roman" w:hAnsi="Arial" w:cs="Arial"/>
                      <w:sz w:val="20"/>
                      <w:szCs w:val="20"/>
                      <w:lang w:val="pt-BR"/>
                    </w:rPr>
                  </w:pPr>
                  <w:r w:rsidRPr="0031194D">
                    <w:rPr>
                      <w:rFonts w:ascii="Arial" w:eastAsia="Times New Roman" w:hAnsi="Arial" w:cs="Arial"/>
                      <w:sz w:val="20"/>
                      <w:szCs w:val="20"/>
                      <w:lang w:val="pt-BR"/>
                    </w:rPr>
                    <w:t>Lora Rocha, Oscar (OLORAROCHA@iadb.org)</w:t>
                  </w:r>
                </w:p>
              </w:tc>
            </w:tr>
            <w:tr w:rsidR="0031194D" w:rsidRPr="0031194D" w:rsidTr="00C819EE">
              <w:tc>
                <w:tcPr>
                  <w:tcW w:w="1354" w:type="dxa"/>
                  <w:vMerge/>
                  <w:tcBorders>
                    <w:top w:val="single" w:sz="6" w:space="0" w:color="000000"/>
                    <w:left w:val="single" w:sz="6" w:space="0" w:color="000000"/>
                    <w:bottom w:val="single" w:sz="6" w:space="0" w:color="000000"/>
                    <w:right w:val="single" w:sz="6" w:space="0" w:color="000000"/>
                  </w:tcBorders>
                  <w:vAlign w:val="center"/>
                  <w:hideMark/>
                </w:tcPr>
                <w:p w:rsidR="0031194D" w:rsidRPr="0031194D" w:rsidRDefault="0031194D" w:rsidP="0031194D">
                  <w:pPr>
                    <w:rPr>
                      <w:rFonts w:ascii="Arial" w:eastAsia="Times New Roman" w:hAnsi="Arial" w:cs="Arial"/>
                      <w:b/>
                      <w:bCs/>
                      <w:sz w:val="20"/>
                      <w:szCs w:val="20"/>
                      <w:lang w:val="pt-BR"/>
                    </w:rPr>
                  </w:pPr>
                </w:p>
              </w:tc>
              <w:tc>
                <w:tcPr>
                  <w:tcW w:w="3351" w:type="dxa"/>
                  <w:tcBorders>
                    <w:top w:val="single" w:sz="6" w:space="0" w:color="000000"/>
                    <w:left w:val="single" w:sz="6" w:space="0" w:color="000000"/>
                    <w:bottom w:val="single" w:sz="6" w:space="0" w:color="000000"/>
                    <w:right w:val="single" w:sz="6" w:space="0" w:color="000000"/>
                  </w:tcBorders>
                  <w:tcMar>
                    <w:top w:w="15" w:type="dxa"/>
                    <w:left w:w="95" w:type="dxa"/>
                    <w:bottom w:w="15" w:type="dxa"/>
                    <w:right w:w="95" w:type="dxa"/>
                  </w:tcMar>
                  <w:hideMark/>
                </w:tcPr>
                <w:p w:rsidR="0031194D" w:rsidRPr="0031194D" w:rsidRDefault="0031194D" w:rsidP="0031194D">
                  <w:pPr>
                    <w:rPr>
                      <w:rFonts w:ascii="Arial" w:eastAsia="Times New Roman" w:hAnsi="Arial" w:cs="Arial"/>
                      <w:b/>
                      <w:bCs/>
                      <w:sz w:val="20"/>
                      <w:szCs w:val="20"/>
                    </w:rPr>
                  </w:pPr>
                  <w:r w:rsidRPr="0031194D">
                    <w:rPr>
                      <w:rFonts w:ascii="Arial" w:eastAsia="Times New Roman" w:hAnsi="Arial" w:cs="Arial"/>
                      <w:b/>
                      <w:bCs/>
                      <w:sz w:val="20"/>
                      <w:szCs w:val="20"/>
                    </w:rPr>
                    <w:t>Assessment Date</w:t>
                  </w:r>
                </w:p>
              </w:tc>
              <w:tc>
                <w:tcPr>
                  <w:tcW w:w="4737" w:type="dxa"/>
                  <w:tcBorders>
                    <w:top w:val="single" w:sz="6" w:space="0" w:color="000000"/>
                    <w:left w:val="single" w:sz="6" w:space="0" w:color="000000"/>
                    <w:bottom w:val="single" w:sz="6" w:space="0" w:color="000000"/>
                    <w:right w:val="single" w:sz="6" w:space="0" w:color="000000"/>
                  </w:tcBorders>
                  <w:tcMar>
                    <w:top w:w="15" w:type="dxa"/>
                    <w:left w:w="95" w:type="dxa"/>
                    <w:bottom w:w="15" w:type="dxa"/>
                    <w:right w:w="95" w:type="dxa"/>
                  </w:tcMar>
                  <w:vAlign w:val="center"/>
                  <w:hideMark/>
                </w:tcPr>
                <w:p w:rsidR="0031194D" w:rsidRPr="0031194D" w:rsidRDefault="0031194D" w:rsidP="0031194D">
                  <w:pPr>
                    <w:rPr>
                      <w:rFonts w:ascii="Arial" w:eastAsia="Times New Roman" w:hAnsi="Arial" w:cs="Arial"/>
                      <w:sz w:val="20"/>
                      <w:szCs w:val="20"/>
                    </w:rPr>
                  </w:pPr>
                  <w:r w:rsidRPr="0031194D">
                    <w:rPr>
                      <w:rFonts w:ascii="Arial" w:eastAsia="Times New Roman" w:hAnsi="Arial" w:cs="Arial"/>
                      <w:sz w:val="20"/>
                      <w:szCs w:val="20"/>
                    </w:rPr>
                    <w:t>2012-04-25</w:t>
                  </w:r>
                </w:p>
              </w:tc>
            </w:tr>
            <w:tr w:rsidR="0031194D" w:rsidRPr="0031194D" w:rsidTr="00C819EE">
              <w:trPr>
                <w:trHeight w:val="240"/>
              </w:trPr>
              <w:tc>
                <w:tcPr>
                  <w:tcW w:w="1354" w:type="dxa"/>
                  <w:vMerge/>
                  <w:tcBorders>
                    <w:top w:val="single" w:sz="6" w:space="0" w:color="000000"/>
                    <w:left w:val="single" w:sz="6" w:space="0" w:color="000000"/>
                    <w:bottom w:val="single" w:sz="6" w:space="0" w:color="000000"/>
                    <w:right w:val="single" w:sz="6" w:space="0" w:color="000000"/>
                  </w:tcBorders>
                  <w:vAlign w:val="center"/>
                  <w:hideMark/>
                </w:tcPr>
                <w:p w:rsidR="0031194D" w:rsidRPr="0031194D" w:rsidRDefault="0031194D" w:rsidP="0031194D">
                  <w:pPr>
                    <w:rPr>
                      <w:rFonts w:ascii="Arial" w:eastAsia="Times New Roman" w:hAnsi="Arial" w:cs="Arial"/>
                      <w:b/>
                      <w:bCs/>
                      <w:sz w:val="20"/>
                      <w:szCs w:val="20"/>
                    </w:rPr>
                  </w:pPr>
                </w:p>
              </w:tc>
              <w:tc>
                <w:tcPr>
                  <w:tcW w:w="3351" w:type="dxa"/>
                  <w:tcBorders>
                    <w:top w:val="single" w:sz="6" w:space="0" w:color="000000"/>
                    <w:left w:val="single" w:sz="6" w:space="0" w:color="000000"/>
                    <w:bottom w:val="single" w:sz="6" w:space="0" w:color="000000"/>
                    <w:right w:val="single" w:sz="6" w:space="0" w:color="000000"/>
                  </w:tcBorders>
                  <w:tcMar>
                    <w:top w:w="15" w:type="dxa"/>
                    <w:left w:w="95" w:type="dxa"/>
                    <w:bottom w:w="15" w:type="dxa"/>
                    <w:right w:w="95" w:type="dxa"/>
                  </w:tcMar>
                  <w:hideMark/>
                </w:tcPr>
                <w:p w:rsidR="0031194D" w:rsidRPr="0031194D" w:rsidRDefault="0031194D" w:rsidP="0031194D">
                  <w:pPr>
                    <w:rPr>
                      <w:rFonts w:ascii="Arial" w:eastAsia="Times New Roman" w:hAnsi="Arial" w:cs="Arial"/>
                      <w:b/>
                      <w:bCs/>
                      <w:sz w:val="20"/>
                      <w:szCs w:val="20"/>
                    </w:rPr>
                  </w:pPr>
                  <w:r w:rsidRPr="0031194D">
                    <w:rPr>
                      <w:rFonts w:ascii="Arial" w:eastAsia="Times New Roman" w:hAnsi="Arial" w:cs="Arial"/>
                      <w:b/>
                      <w:bCs/>
                      <w:sz w:val="20"/>
                      <w:szCs w:val="20"/>
                    </w:rPr>
                    <w:t>Additional Comments</w:t>
                  </w:r>
                </w:p>
              </w:tc>
              <w:tc>
                <w:tcPr>
                  <w:tcW w:w="4737" w:type="dxa"/>
                  <w:tcBorders>
                    <w:top w:val="single" w:sz="6" w:space="0" w:color="000000"/>
                    <w:left w:val="single" w:sz="6" w:space="0" w:color="000000"/>
                    <w:bottom w:val="single" w:sz="6" w:space="0" w:color="000000"/>
                    <w:right w:val="single" w:sz="6" w:space="0" w:color="000000"/>
                  </w:tcBorders>
                  <w:tcMar>
                    <w:top w:w="15" w:type="dxa"/>
                    <w:left w:w="95" w:type="dxa"/>
                    <w:bottom w:w="15" w:type="dxa"/>
                    <w:right w:w="95" w:type="dxa"/>
                  </w:tcMar>
                  <w:hideMark/>
                </w:tcPr>
                <w:p w:rsidR="0031194D" w:rsidRPr="0031194D" w:rsidRDefault="0031194D" w:rsidP="0031194D">
                  <w:pPr>
                    <w:rPr>
                      <w:rFonts w:eastAsia="Times New Roman"/>
                    </w:rPr>
                  </w:pPr>
                </w:p>
              </w:tc>
            </w:tr>
          </w:tbl>
          <w:p w:rsidR="0031194D" w:rsidRPr="0031194D" w:rsidRDefault="0031194D" w:rsidP="00E6587C">
            <w:pPr>
              <w:rPr>
                <w:rFonts w:ascii="Arial" w:eastAsia="Times New Roman" w:hAnsi="Arial" w:cs="Arial"/>
                <w:sz w:val="20"/>
                <w:szCs w:val="20"/>
              </w:rPr>
            </w:pPr>
          </w:p>
          <w:tbl>
            <w:tblPr>
              <w:tblW w:w="9442" w:type="dxa"/>
              <w:tblBorders>
                <w:top w:val="single" w:sz="6" w:space="0" w:color="000000"/>
                <w:left w:val="single" w:sz="6" w:space="0" w:color="000000"/>
                <w:bottom w:val="single" w:sz="6" w:space="0" w:color="000000"/>
                <w:right w:val="single" w:sz="6" w:space="0" w:color="000000"/>
              </w:tblBorders>
              <w:tblLayout w:type="fixed"/>
              <w:tblCellMar>
                <w:left w:w="0" w:type="dxa"/>
                <w:right w:w="0" w:type="dxa"/>
              </w:tblCellMar>
              <w:tblLook w:val="04A0" w:firstRow="1" w:lastRow="0" w:firstColumn="1" w:lastColumn="0" w:noHBand="0" w:noVBand="1"/>
            </w:tblPr>
            <w:tblGrid>
              <w:gridCol w:w="1522"/>
              <w:gridCol w:w="2070"/>
              <w:gridCol w:w="1824"/>
              <w:gridCol w:w="4026"/>
            </w:tblGrid>
            <w:tr w:rsidR="0031194D" w:rsidRPr="0031194D" w:rsidTr="004C168A">
              <w:trPr>
                <w:trHeight w:val="402"/>
              </w:trPr>
              <w:tc>
                <w:tcPr>
                  <w:tcW w:w="1522" w:type="dxa"/>
                  <w:vMerge w:val="restart"/>
                  <w:tcBorders>
                    <w:top w:val="single" w:sz="6" w:space="0" w:color="000000"/>
                    <w:left w:val="single" w:sz="6" w:space="0" w:color="000000"/>
                    <w:bottom w:val="single" w:sz="6" w:space="0" w:color="000000"/>
                    <w:right w:val="single" w:sz="6" w:space="0" w:color="000000"/>
                  </w:tcBorders>
                  <w:tcMar>
                    <w:top w:w="15" w:type="dxa"/>
                    <w:left w:w="95" w:type="dxa"/>
                    <w:bottom w:w="15" w:type="dxa"/>
                    <w:right w:w="95" w:type="dxa"/>
                  </w:tcMar>
                  <w:vAlign w:val="center"/>
                  <w:hideMark/>
                </w:tcPr>
                <w:p w:rsidR="0031194D" w:rsidRPr="0031194D" w:rsidRDefault="0031194D" w:rsidP="00E6587C">
                  <w:pPr>
                    <w:jc w:val="center"/>
                    <w:rPr>
                      <w:rFonts w:ascii="Arial" w:eastAsia="Times New Roman" w:hAnsi="Arial" w:cs="Arial"/>
                      <w:b/>
                      <w:bCs/>
                      <w:sz w:val="20"/>
                      <w:szCs w:val="20"/>
                    </w:rPr>
                  </w:pPr>
                  <w:r w:rsidRPr="0031194D">
                    <w:rPr>
                      <w:rFonts w:ascii="Arial" w:eastAsia="Times New Roman" w:hAnsi="Arial" w:cs="Arial"/>
                      <w:b/>
                      <w:bCs/>
                      <w:sz w:val="20"/>
                      <w:szCs w:val="20"/>
                    </w:rPr>
                    <w:t>PROJECT CLASSIFICATION SUMMARY</w:t>
                  </w:r>
                </w:p>
              </w:tc>
              <w:tc>
                <w:tcPr>
                  <w:tcW w:w="2070" w:type="dxa"/>
                  <w:vMerge w:val="restart"/>
                  <w:tcBorders>
                    <w:top w:val="single" w:sz="6" w:space="0" w:color="000000"/>
                    <w:left w:val="single" w:sz="6" w:space="0" w:color="000000"/>
                    <w:bottom w:val="single" w:sz="6" w:space="0" w:color="000000"/>
                    <w:right w:val="single" w:sz="6" w:space="0" w:color="000000"/>
                  </w:tcBorders>
                  <w:tcMar>
                    <w:top w:w="15" w:type="dxa"/>
                    <w:left w:w="95" w:type="dxa"/>
                    <w:bottom w:w="15" w:type="dxa"/>
                    <w:right w:w="95" w:type="dxa"/>
                  </w:tcMar>
                  <w:hideMark/>
                </w:tcPr>
                <w:p w:rsidR="0031194D" w:rsidRPr="0031194D" w:rsidRDefault="0031194D" w:rsidP="0031194D">
                  <w:pPr>
                    <w:rPr>
                      <w:rFonts w:ascii="Arial" w:eastAsia="Times New Roman" w:hAnsi="Arial" w:cs="Arial"/>
                      <w:b/>
                      <w:bCs/>
                      <w:sz w:val="20"/>
                      <w:szCs w:val="20"/>
                    </w:rPr>
                  </w:pPr>
                  <w:r w:rsidRPr="0031194D">
                    <w:rPr>
                      <w:rFonts w:ascii="Arial" w:eastAsia="Times New Roman" w:hAnsi="Arial" w:cs="Arial"/>
                      <w:b/>
                      <w:bCs/>
                      <w:sz w:val="20"/>
                      <w:szCs w:val="20"/>
                    </w:rPr>
                    <w:t>Project Category:</w:t>
                  </w:r>
                  <w:r w:rsidRPr="0031194D">
                    <w:rPr>
                      <w:rFonts w:ascii="Arial" w:eastAsia="Times New Roman" w:hAnsi="Arial" w:cs="Arial"/>
                      <w:b/>
                      <w:bCs/>
                      <w:sz w:val="20"/>
                      <w:szCs w:val="20"/>
                    </w:rPr>
                    <w:br/>
                  </w:r>
                  <w:r w:rsidRPr="0031194D">
                    <w:rPr>
                      <w:rFonts w:ascii="Arial" w:eastAsia="Times New Roman" w:hAnsi="Arial" w:cs="Arial"/>
                      <w:sz w:val="20"/>
                      <w:szCs w:val="20"/>
                    </w:rPr>
                    <w:t>B</w:t>
                  </w:r>
                </w:p>
              </w:tc>
              <w:tc>
                <w:tcPr>
                  <w:tcW w:w="1824" w:type="dxa"/>
                  <w:vMerge w:val="restart"/>
                  <w:tcBorders>
                    <w:top w:val="single" w:sz="6" w:space="0" w:color="000000"/>
                    <w:left w:val="single" w:sz="6" w:space="0" w:color="000000"/>
                    <w:bottom w:val="single" w:sz="6" w:space="0" w:color="000000"/>
                    <w:right w:val="single" w:sz="6" w:space="0" w:color="000000"/>
                  </w:tcBorders>
                  <w:tcMar>
                    <w:top w:w="15" w:type="dxa"/>
                    <w:left w:w="95" w:type="dxa"/>
                    <w:bottom w:w="15" w:type="dxa"/>
                    <w:right w:w="95" w:type="dxa"/>
                  </w:tcMar>
                  <w:hideMark/>
                </w:tcPr>
                <w:p w:rsidR="0031194D" w:rsidRPr="0031194D" w:rsidRDefault="0031194D" w:rsidP="0031194D">
                  <w:pPr>
                    <w:rPr>
                      <w:rFonts w:ascii="Arial" w:eastAsia="Times New Roman" w:hAnsi="Arial" w:cs="Arial"/>
                      <w:b/>
                      <w:bCs/>
                      <w:sz w:val="20"/>
                      <w:szCs w:val="20"/>
                    </w:rPr>
                  </w:pPr>
                  <w:r w:rsidRPr="0031194D">
                    <w:rPr>
                      <w:rFonts w:ascii="Arial" w:eastAsia="Times New Roman" w:hAnsi="Arial" w:cs="Arial"/>
                      <w:b/>
                      <w:bCs/>
                      <w:sz w:val="20"/>
                      <w:szCs w:val="20"/>
                    </w:rPr>
                    <w:t>Override Rating:</w:t>
                  </w:r>
                </w:p>
              </w:tc>
              <w:tc>
                <w:tcPr>
                  <w:tcW w:w="4026" w:type="dxa"/>
                  <w:tcBorders>
                    <w:top w:val="single" w:sz="6" w:space="0" w:color="000000"/>
                    <w:left w:val="single" w:sz="6" w:space="0" w:color="000000"/>
                    <w:bottom w:val="single" w:sz="6" w:space="0" w:color="000000"/>
                    <w:right w:val="single" w:sz="6" w:space="0" w:color="000000"/>
                  </w:tcBorders>
                  <w:tcMar>
                    <w:top w:w="15" w:type="dxa"/>
                    <w:left w:w="95" w:type="dxa"/>
                    <w:bottom w:w="15" w:type="dxa"/>
                    <w:right w:w="95" w:type="dxa"/>
                  </w:tcMar>
                  <w:hideMark/>
                </w:tcPr>
                <w:p w:rsidR="0031194D" w:rsidRPr="0031194D" w:rsidRDefault="0031194D" w:rsidP="0031194D">
                  <w:pPr>
                    <w:rPr>
                      <w:rFonts w:ascii="Arial" w:eastAsia="Times New Roman" w:hAnsi="Arial" w:cs="Arial"/>
                      <w:b/>
                      <w:bCs/>
                      <w:sz w:val="20"/>
                      <w:szCs w:val="20"/>
                    </w:rPr>
                  </w:pPr>
                  <w:r w:rsidRPr="0031194D">
                    <w:rPr>
                      <w:rFonts w:ascii="Arial" w:eastAsia="Times New Roman" w:hAnsi="Arial" w:cs="Arial"/>
                      <w:b/>
                      <w:bCs/>
                      <w:sz w:val="20"/>
                      <w:szCs w:val="20"/>
                    </w:rPr>
                    <w:t>Override Justification:</w:t>
                  </w:r>
                </w:p>
              </w:tc>
            </w:tr>
            <w:tr w:rsidR="0031194D" w:rsidRPr="0031194D" w:rsidTr="004C168A">
              <w:trPr>
                <w:trHeight w:val="312"/>
              </w:trPr>
              <w:tc>
                <w:tcPr>
                  <w:tcW w:w="1522" w:type="dxa"/>
                  <w:vMerge/>
                  <w:tcBorders>
                    <w:top w:val="single" w:sz="6" w:space="0" w:color="000000"/>
                    <w:left w:val="single" w:sz="6" w:space="0" w:color="000000"/>
                    <w:bottom w:val="single" w:sz="6" w:space="0" w:color="000000"/>
                    <w:right w:val="single" w:sz="6" w:space="0" w:color="000000"/>
                  </w:tcBorders>
                  <w:vAlign w:val="center"/>
                  <w:hideMark/>
                </w:tcPr>
                <w:p w:rsidR="0031194D" w:rsidRPr="0031194D" w:rsidRDefault="0031194D" w:rsidP="0031194D">
                  <w:pPr>
                    <w:rPr>
                      <w:rFonts w:ascii="Arial" w:eastAsia="Times New Roman" w:hAnsi="Arial" w:cs="Arial"/>
                      <w:b/>
                      <w:bCs/>
                      <w:sz w:val="20"/>
                      <w:szCs w:val="20"/>
                    </w:rPr>
                  </w:pPr>
                </w:p>
              </w:tc>
              <w:tc>
                <w:tcPr>
                  <w:tcW w:w="2070" w:type="dxa"/>
                  <w:vMerge/>
                  <w:tcBorders>
                    <w:top w:val="single" w:sz="6" w:space="0" w:color="000000"/>
                    <w:left w:val="single" w:sz="6" w:space="0" w:color="000000"/>
                    <w:bottom w:val="single" w:sz="6" w:space="0" w:color="000000"/>
                    <w:right w:val="single" w:sz="6" w:space="0" w:color="000000"/>
                  </w:tcBorders>
                  <w:vAlign w:val="center"/>
                  <w:hideMark/>
                </w:tcPr>
                <w:p w:rsidR="0031194D" w:rsidRPr="0031194D" w:rsidRDefault="0031194D" w:rsidP="0031194D">
                  <w:pPr>
                    <w:rPr>
                      <w:rFonts w:ascii="Arial" w:eastAsia="Times New Roman" w:hAnsi="Arial" w:cs="Arial"/>
                      <w:b/>
                      <w:bCs/>
                      <w:sz w:val="20"/>
                      <w:szCs w:val="20"/>
                    </w:rPr>
                  </w:pPr>
                </w:p>
              </w:tc>
              <w:tc>
                <w:tcPr>
                  <w:tcW w:w="1824" w:type="dxa"/>
                  <w:vMerge/>
                  <w:tcBorders>
                    <w:top w:val="single" w:sz="6" w:space="0" w:color="000000"/>
                    <w:left w:val="single" w:sz="6" w:space="0" w:color="000000"/>
                    <w:bottom w:val="single" w:sz="6" w:space="0" w:color="000000"/>
                    <w:right w:val="single" w:sz="6" w:space="0" w:color="000000"/>
                  </w:tcBorders>
                  <w:vAlign w:val="center"/>
                  <w:hideMark/>
                </w:tcPr>
                <w:p w:rsidR="0031194D" w:rsidRPr="0031194D" w:rsidRDefault="0031194D" w:rsidP="0031194D">
                  <w:pPr>
                    <w:rPr>
                      <w:rFonts w:ascii="Arial" w:eastAsia="Times New Roman" w:hAnsi="Arial" w:cs="Arial"/>
                      <w:b/>
                      <w:bCs/>
                      <w:sz w:val="20"/>
                      <w:szCs w:val="20"/>
                    </w:rPr>
                  </w:pPr>
                </w:p>
              </w:tc>
              <w:tc>
                <w:tcPr>
                  <w:tcW w:w="4026" w:type="dxa"/>
                  <w:tcBorders>
                    <w:top w:val="single" w:sz="6" w:space="0" w:color="000000"/>
                    <w:left w:val="single" w:sz="6" w:space="0" w:color="000000"/>
                    <w:bottom w:val="single" w:sz="6" w:space="0" w:color="000000"/>
                    <w:right w:val="single" w:sz="6" w:space="0" w:color="000000"/>
                  </w:tcBorders>
                  <w:tcMar>
                    <w:top w:w="15" w:type="dxa"/>
                    <w:left w:w="95" w:type="dxa"/>
                    <w:bottom w:w="15" w:type="dxa"/>
                    <w:right w:w="95" w:type="dxa"/>
                  </w:tcMar>
                  <w:hideMark/>
                </w:tcPr>
                <w:p w:rsidR="0031194D" w:rsidRPr="0031194D" w:rsidRDefault="0031194D" w:rsidP="0031194D">
                  <w:pPr>
                    <w:rPr>
                      <w:rFonts w:ascii="Arial" w:eastAsia="Times New Roman" w:hAnsi="Arial" w:cs="Arial"/>
                      <w:b/>
                      <w:bCs/>
                      <w:sz w:val="20"/>
                      <w:szCs w:val="20"/>
                    </w:rPr>
                  </w:pPr>
                  <w:r w:rsidRPr="0031194D">
                    <w:rPr>
                      <w:rFonts w:ascii="Arial" w:eastAsia="Times New Roman" w:hAnsi="Arial" w:cs="Arial"/>
                      <w:b/>
                      <w:bCs/>
                      <w:sz w:val="20"/>
                      <w:szCs w:val="20"/>
                    </w:rPr>
                    <w:t>Comments:</w:t>
                  </w:r>
                </w:p>
              </w:tc>
            </w:tr>
            <w:tr w:rsidR="0031194D" w:rsidRPr="0031194D" w:rsidTr="004C168A">
              <w:tc>
                <w:tcPr>
                  <w:tcW w:w="1522" w:type="dxa"/>
                  <w:vMerge/>
                  <w:tcBorders>
                    <w:top w:val="single" w:sz="6" w:space="0" w:color="000000"/>
                    <w:left w:val="single" w:sz="6" w:space="0" w:color="000000"/>
                    <w:bottom w:val="single" w:sz="6" w:space="0" w:color="000000"/>
                    <w:right w:val="single" w:sz="6" w:space="0" w:color="000000"/>
                  </w:tcBorders>
                  <w:vAlign w:val="center"/>
                  <w:hideMark/>
                </w:tcPr>
                <w:p w:rsidR="0031194D" w:rsidRPr="0031194D" w:rsidRDefault="0031194D" w:rsidP="0031194D">
                  <w:pPr>
                    <w:rPr>
                      <w:rFonts w:ascii="Arial" w:eastAsia="Times New Roman" w:hAnsi="Arial" w:cs="Arial"/>
                      <w:b/>
                      <w:bCs/>
                      <w:sz w:val="20"/>
                      <w:szCs w:val="20"/>
                    </w:rPr>
                  </w:pPr>
                </w:p>
              </w:tc>
              <w:tc>
                <w:tcPr>
                  <w:tcW w:w="2070" w:type="dxa"/>
                  <w:tcBorders>
                    <w:top w:val="single" w:sz="6" w:space="0" w:color="000000"/>
                    <w:left w:val="single" w:sz="6" w:space="0" w:color="000000"/>
                    <w:bottom w:val="single" w:sz="6" w:space="0" w:color="000000"/>
                    <w:right w:val="single" w:sz="6" w:space="0" w:color="000000"/>
                  </w:tcBorders>
                  <w:tcMar>
                    <w:top w:w="15" w:type="dxa"/>
                    <w:left w:w="95" w:type="dxa"/>
                    <w:bottom w:w="15" w:type="dxa"/>
                    <w:right w:w="95" w:type="dxa"/>
                  </w:tcMar>
                  <w:vAlign w:val="center"/>
                  <w:hideMark/>
                </w:tcPr>
                <w:p w:rsidR="0031194D" w:rsidRPr="0031194D" w:rsidRDefault="0031194D" w:rsidP="00E6587C">
                  <w:pPr>
                    <w:ind w:left="175" w:right="-95"/>
                    <w:rPr>
                      <w:rFonts w:ascii="Arial" w:eastAsia="Times New Roman" w:hAnsi="Arial" w:cs="Arial"/>
                      <w:b/>
                      <w:bCs/>
                      <w:sz w:val="20"/>
                      <w:szCs w:val="20"/>
                    </w:rPr>
                  </w:pPr>
                  <w:r w:rsidRPr="0031194D">
                    <w:rPr>
                      <w:rFonts w:ascii="Arial" w:eastAsia="Times New Roman" w:hAnsi="Arial" w:cs="Arial"/>
                      <w:b/>
                      <w:bCs/>
                      <w:sz w:val="20"/>
                      <w:szCs w:val="20"/>
                    </w:rPr>
                    <w:t>Conditions/</w:t>
                  </w:r>
                  <w:r w:rsidRPr="0031194D">
                    <w:rPr>
                      <w:rFonts w:ascii="Arial" w:eastAsia="Times New Roman" w:hAnsi="Arial" w:cs="Arial"/>
                      <w:b/>
                      <w:bCs/>
                      <w:sz w:val="20"/>
                      <w:szCs w:val="20"/>
                    </w:rPr>
                    <w:br/>
                    <w:t>Recommendations</w:t>
                  </w:r>
                </w:p>
              </w:tc>
              <w:tc>
                <w:tcPr>
                  <w:tcW w:w="5850" w:type="dxa"/>
                  <w:gridSpan w:val="2"/>
                  <w:tcBorders>
                    <w:top w:val="single" w:sz="6" w:space="0" w:color="000000"/>
                    <w:left w:val="single" w:sz="6" w:space="0" w:color="000000"/>
                    <w:bottom w:val="single" w:sz="6" w:space="0" w:color="000000"/>
                    <w:right w:val="single" w:sz="6" w:space="0" w:color="000000"/>
                  </w:tcBorders>
                  <w:tcMar>
                    <w:top w:w="15" w:type="dxa"/>
                    <w:left w:w="95" w:type="dxa"/>
                    <w:bottom w:w="15" w:type="dxa"/>
                    <w:right w:w="95" w:type="dxa"/>
                  </w:tcMar>
                  <w:vAlign w:val="center"/>
                  <w:hideMark/>
                </w:tcPr>
                <w:p w:rsidR="0031194D" w:rsidRPr="0031194D" w:rsidRDefault="0031194D" w:rsidP="00E6587C">
                  <w:pPr>
                    <w:ind w:right="355"/>
                    <w:rPr>
                      <w:rFonts w:ascii="Arial" w:eastAsia="Times New Roman" w:hAnsi="Arial" w:cs="Arial"/>
                      <w:sz w:val="20"/>
                      <w:szCs w:val="20"/>
                    </w:rPr>
                  </w:pPr>
                  <w:r w:rsidRPr="0031194D">
                    <w:rPr>
                      <w:rFonts w:ascii="Arial" w:eastAsia="Times New Roman" w:hAnsi="Symbol" w:cs="Arial"/>
                      <w:sz w:val="20"/>
                      <w:szCs w:val="20"/>
                    </w:rPr>
                    <w:t></w:t>
                  </w:r>
                  <w:r w:rsidRPr="0031194D">
                    <w:rPr>
                      <w:rFonts w:ascii="Arial" w:eastAsia="Times New Roman" w:hAnsi="Arial" w:cs="Arial"/>
                      <w:sz w:val="20"/>
                      <w:szCs w:val="20"/>
                    </w:rPr>
                    <w:t xml:space="preserve">  Category "B" operations require an environmental analysis (see Environment Policy Guideline: Directive B.5 for Environmental Analysis requirements).</w:t>
                  </w:r>
                </w:p>
                <w:p w:rsidR="0031194D" w:rsidRPr="0031194D" w:rsidRDefault="0031194D" w:rsidP="00E6587C">
                  <w:pPr>
                    <w:rPr>
                      <w:rFonts w:ascii="Arial" w:eastAsia="Times New Roman" w:hAnsi="Arial" w:cs="Arial"/>
                      <w:sz w:val="20"/>
                      <w:szCs w:val="20"/>
                    </w:rPr>
                  </w:pPr>
                  <w:r w:rsidRPr="0031194D">
                    <w:rPr>
                      <w:rFonts w:ascii="Arial" w:eastAsia="Times New Roman" w:hAnsi="Symbol" w:cs="Arial"/>
                      <w:sz w:val="20"/>
                      <w:szCs w:val="20"/>
                    </w:rPr>
                    <w:t></w:t>
                  </w:r>
                  <w:r w:rsidRPr="0031194D">
                    <w:rPr>
                      <w:rFonts w:ascii="Arial" w:eastAsia="Times New Roman" w:hAnsi="Arial" w:cs="Arial"/>
                      <w:sz w:val="20"/>
                      <w:szCs w:val="20"/>
                    </w:rPr>
                    <w:t xml:space="preserve">  The Project Team must send to ESR the PP (or equivalent) containing the Environmental and Social Strategy (the requirements for an ESS are described in the Environment Policy Guideline: Directive B.3) as well as the Safeguard Policy Filter and Safeguard Screening Form Reports.</w:t>
                  </w:r>
                </w:p>
                <w:p w:rsidR="0031194D" w:rsidRPr="0031194D" w:rsidRDefault="0031194D" w:rsidP="0031194D">
                  <w:pPr>
                    <w:spacing w:after="240"/>
                    <w:rPr>
                      <w:rFonts w:ascii="Arial" w:eastAsia="Times New Roman" w:hAnsi="Arial" w:cs="Arial"/>
                      <w:sz w:val="20"/>
                      <w:szCs w:val="20"/>
                    </w:rPr>
                  </w:pPr>
                  <w:r w:rsidRPr="0031194D">
                    <w:rPr>
                      <w:rFonts w:ascii="Arial" w:eastAsia="Times New Roman" w:hAnsi="Symbol" w:cs="Arial"/>
                      <w:sz w:val="20"/>
                      <w:szCs w:val="20"/>
                    </w:rPr>
                    <w:t></w:t>
                  </w:r>
                  <w:r w:rsidRPr="0031194D">
                    <w:rPr>
                      <w:rFonts w:ascii="Arial" w:eastAsia="Times New Roman" w:hAnsi="Arial" w:cs="Arial"/>
                      <w:sz w:val="20"/>
                      <w:szCs w:val="20"/>
                    </w:rPr>
                    <w:t xml:space="preserve">  These operations will normally require an environmental and/or social impact analysis, according to, and focusing on, the specific issues identified in the screening process, and an environmental and social management plan (ESMP). However, these operations should also establish safeguard, or monitoring requirements to address environmental and other risks (social, disaster, cultural, health and safety etc.) where necessary.</w:t>
                  </w:r>
                </w:p>
              </w:tc>
            </w:tr>
          </w:tbl>
          <w:p w:rsidR="0031194D" w:rsidRPr="0031194D" w:rsidRDefault="0031194D" w:rsidP="00E6587C">
            <w:pPr>
              <w:rPr>
                <w:rFonts w:ascii="Arial" w:eastAsia="Times New Roman" w:hAnsi="Arial" w:cs="Arial"/>
                <w:sz w:val="20"/>
                <w:szCs w:val="20"/>
              </w:rPr>
            </w:pPr>
          </w:p>
          <w:tbl>
            <w:tblPr>
              <w:tblW w:w="9442" w:type="dxa"/>
              <w:tblBorders>
                <w:top w:val="single" w:sz="6" w:space="0" w:color="000000"/>
                <w:left w:val="single" w:sz="6" w:space="0" w:color="000000"/>
                <w:bottom w:val="single" w:sz="6" w:space="0" w:color="000000"/>
                <w:right w:val="single" w:sz="6" w:space="0" w:color="000000"/>
              </w:tblBorders>
              <w:tblLayout w:type="fixed"/>
              <w:tblCellMar>
                <w:left w:w="0" w:type="dxa"/>
                <w:right w:w="0" w:type="dxa"/>
              </w:tblCellMar>
              <w:tblLook w:val="04A0" w:firstRow="1" w:lastRow="0" w:firstColumn="1" w:lastColumn="0" w:noHBand="0" w:noVBand="1"/>
            </w:tblPr>
            <w:tblGrid>
              <w:gridCol w:w="1757"/>
              <w:gridCol w:w="2770"/>
              <w:gridCol w:w="4915"/>
            </w:tblGrid>
            <w:tr w:rsidR="0031194D" w:rsidRPr="0031194D" w:rsidTr="00C819EE">
              <w:tc>
                <w:tcPr>
                  <w:tcW w:w="1757" w:type="dxa"/>
                  <w:vMerge w:val="restart"/>
                  <w:tcBorders>
                    <w:top w:val="single" w:sz="6" w:space="0" w:color="000000"/>
                    <w:left w:val="single" w:sz="6" w:space="0" w:color="000000"/>
                    <w:bottom w:val="single" w:sz="6" w:space="0" w:color="000000"/>
                    <w:right w:val="single" w:sz="6" w:space="0" w:color="000000"/>
                  </w:tcBorders>
                  <w:tcMar>
                    <w:top w:w="15" w:type="dxa"/>
                    <w:left w:w="95" w:type="dxa"/>
                    <w:bottom w:w="15" w:type="dxa"/>
                    <w:right w:w="95" w:type="dxa"/>
                  </w:tcMar>
                  <w:vAlign w:val="center"/>
                  <w:hideMark/>
                </w:tcPr>
                <w:p w:rsidR="0031194D" w:rsidRPr="0031194D" w:rsidRDefault="0031194D" w:rsidP="0031194D">
                  <w:pPr>
                    <w:jc w:val="center"/>
                    <w:rPr>
                      <w:rFonts w:ascii="Arial" w:eastAsia="Times New Roman" w:hAnsi="Arial" w:cs="Arial"/>
                      <w:b/>
                      <w:bCs/>
                      <w:sz w:val="20"/>
                      <w:szCs w:val="20"/>
                    </w:rPr>
                  </w:pPr>
                  <w:r w:rsidRPr="0031194D">
                    <w:rPr>
                      <w:rFonts w:ascii="Arial" w:eastAsia="Times New Roman" w:hAnsi="Arial" w:cs="Arial"/>
                      <w:b/>
                      <w:bCs/>
                      <w:sz w:val="20"/>
                      <w:szCs w:val="20"/>
                    </w:rPr>
                    <w:t>SUMMARY OF IMPACTS/RISKS AND POTENTIAL SOLUTIONS</w:t>
                  </w:r>
                </w:p>
              </w:tc>
              <w:tc>
                <w:tcPr>
                  <w:tcW w:w="2770" w:type="dxa"/>
                  <w:tcBorders>
                    <w:top w:val="single" w:sz="6" w:space="0" w:color="000000"/>
                    <w:left w:val="single" w:sz="6" w:space="0" w:color="000000"/>
                    <w:bottom w:val="single" w:sz="6" w:space="0" w:color="000000"/>
                    <w:right w:val="single" w:sz="6" w:space="0" w:color="000000"/>
                  </w:tcBorders>
                  <w:tcMar>
                    <w:top w:w="15" w:type="dxa"/>
                    <w:left w:w="95" w:type="dxa"/>
                    <w:bottom w:w="15" w:type="dxa"/>
                    <w:right w:w="95" w:type="dxa"/>
                  </w:tcMar>
                  <w:hideMark/>
                </w:tcPr>
                <w:p w:rsidR="0031194D" w:rsidRPr="0031194D" w:rsidRDefault="0031194D" w:rsidP="0031194D">
                  <w:pPr>
                    <w:rPr>
                      <w:rFonts w:ascii="Arial" w:eastAsia="Times New Roman" w:hAnsi="Arial" w:cs="Arial"/>
                      <w:b/>
                      <w:bCs/>
                      <w:sz w:val="20"/>
                      <w:szCs w:val="20"/>
                    </w:rPr>
                  </w:pPr>
                  <w:r w:rsidRPr="0031194D">
                    <w:rPr>
                      <w:rFonts w:ascii="Arial" w:eastAsia="Times New Roman" w:hAnsi="Arial" w:cs="Arial"/>
                      <w:b/>
                      <w:bCs/>
                      <w:sz w:val="20"/>
                      <w:szCs w:val="20"/>
                    </w:rPr>
                    <w:t>Identified Impacts/Risks</w:t>
                  </w:r>
                </w:p>
              </w:tc>
              <w:tc>
                <w:tcPr>
                  <w:tcW w:w="4915" w:type="dxa"/>
                  <w:tcBorders>
                    <w:top w:val="single" w:sz="6" w:space="0" w:color="000000"/>
                    <w:left w:val="single" w:sz="6" w:space="0" w:color="000000"/>
                    <w:bottom w:val="single" w:sz="6" w:space="0" w:color="000000"/>
                    <w:right w:val="single" w:sz="6" w:space="0" w:color="000000"/>
                  </w:tcBorders>
                  <w:tcMar>
                    <w:top w:w="15" w:type="dxa"/>
                    <w:left w:w="95" w:type="dxa"/>
                    <w:bottom w:w="15" w:type="dxa"/>
                    <w:right w:w="95" w:type="dxa"/>
                  </w:tcMar>
                  <w:hideMark/>
                </w:tcPr>
                <w:p w:rsidR="0031194D" w:rsidRPr="0031194D" w:rsidRDefault="0031194D" w:rsidP="0031194D">
                  <w:pPr>
                    <w:rPr>
                      <w:rFonts w:ascii="Arial" w:eastAsia="Times New Roman" w:hAnsi="Arial" w:cs="Arial"/>
                      <w:b/>
                      <w:bCs/>
                      <w:sz w:val="20"/>
                      <w:szCs w:val="20"/>
                    </w:rPr>
                  </w:pPr>
                  <w:r w:rsidRPr="0031194D">
                    <w:rPr>
                      <w:rFonts w:ascii="Arial" w:eastAsia="Times New Roman" w:hAnsi="Arial" w:cs="Arial"/>
                      <w:b/>
                      <w:bCs/>
                      <w:sz w:val="20"/>
                      <w:szCs w:val="20"/>
                    </w:rPr>
                    <w:t>Potential Solutions</w:t>
                  </w:r>
                </w:p>
              </w:tc>
            </w:tr>
            <w:tr w:rsidR="0031194D" w:rsidRPr="0031194D" w:rsidTr="00C819EE">
              <w:tc>
                <w:tcPr>
                  <w:tcW w:w="1757" w:type="dxa"/>
                  <w:vMerge/>
                  <w:tcBorders>
                    <w:top w:val="single" w:sz="6" w:space="0" w:color="000000"/>
                    <w:left w:val="single" w:sz="6" w:space="0" w:color="000000"/>
                    <w:bottom w:val="single" w:sz="6" w:space="0" w:color="000000"/>
                    <w:right w:val="single" w:sz="6" w:space="0" w:color="000000"/>
                  </w:tcBorders>
                  <w:vAlign w:val="center"/>
                  <w:hideMark/>
                </w:tcPr>
                <w:p w:rsidR="0031194D" w:rsidRPr="0031194D" w:rsidRDefault="0031194D" w:rsidP="0031194D">
                  <w:pPr>
                    <w:rPr>
                      <w:rFonts w:ascii="Arial" w:eastAsia="Times New Roman" w:hAnsi="Arial" w:cs="Arial"/>
                      <w:b/>
                      <w:bCs/>
                      <w:sz w:val="20"/>
                      <w:szCs w:val="20"/>
                    </w:rPr>
                  </w:pPr>
                </w:p>
              </w:tc>
              <w:tc>
                <w:tcPr>
                  <w:tcW w:w="2770" w:type="dxa"/>
                  <w:tcBorders>
                    <w:top w:val="single" w:sz="6" w:space="0" w:color="000000"/>
                    <w:left w:val="single" w:sz="6" w:space="0" w:color="000000"/>
                    <w:bottom w:val="single" w:sz="6" w:space="0" w:color="000000"/>
                    <w:right w:val="single" w:sz="6" w:space="0" w:color="000000"/>
                  </w:tcBorders>
                  <w:tcMar>
                    <w:top w:w="15" w:type="dxa"/>
                    <w:left w:w="95" w:type="dxa"/>
                    <w:bottom w:w="15" w:type="dxa"/>
                    <w:right w:w="95" w:type="dxa"/>
                  </w:tcMar>
                  <w:vAlign w:val="center"/>
                  <w:hideMark/>
                </w:tcPr>
                <w:p w:rsidR="0031194D" w:rsidRPr="0031194D" w:rsidRDefault="0031194D" w:rsidP="0031194D">
                  <w:pPr>
                    <w:rPr>
                      <w:rFonts w:ascii="Arial" w:eastAsia="Times New Roman" w:hAnsi="Arial" w:cs="Arial"/>
                      <w:sz w:val="20"/>
                      <w:szCs w:val="20"/>
                    </w:rPr>
                  </w:pPr>
                  <w:r w:rsidRPr="0031194D">
                    <w:rPr>
                      <w:rFonts w:ascii="Arial" w:eastAsia="Times New Roman" w:hAnsi="Arial" w:cs="Arial"/>
                      <w:sz w:val="20"/>
                      <w:szCs w:val="20"/>
                    </w:rPr>
                    <w:t>Project construction activities are likely to lead to localized and temporary impacts (such as dust, noise, traffic etc) that will affect local communities and workers but these are minor to moderate in nature.</w:t>
                  </w:r>
                </w:p>
              </w:tc>
              <w:tc>
                <w:tcPr>
                  <w:tcW w:w="4915" w:type="dxa"/>
                  <w:tcBorders>
                    <w:top w:val="single" w:sz="6" w:space="0" w:color="000000"/>
                    <w:left w:val="single" w:sz="6" w:space="0" w:color="000000"/>
                    <w:bottom w:val="single" w:sz="6" w:space="0" w:color="000000"/>
                    <w:right w:val="single" w:sz="6" w:space="0" w:color="000000"/>
                  </w:tcBorders>
                  <w:tcMar>
                    <w:top w:w="15" w:type="dxa"/>
                    <w:left w:w="95" w:type="dxa"/>
                    <w:bottom w:w="15" w:type="dxa"/>
                    <w:right w:w="95" w:type="dxa"/>
                  </w:tcMar>
                  <w:vAlign w:val="center"/>
                  <w:hideMark/>
                </w:tcPr>
                <w:p w:rsidR="0031194D" w:rsidRPr="0031194D" w:rsidRDefault="0031194D" w:rsidP="00E6587C">
                  <w:pPr>
                    <w:ind w:right="265"/>
                    <w:rPr>
                      <w:rFonts w:ascii="Arial" w:eastAsia="Times New Roman" w:hAnsi="Arial" w:cs="Arial"/>
                      <w:sz w:val="20"/>
                      <w:szCs w:val="20"/>
                    </w:rPr>
                  </w:pPr>
                  <w:r w:rsidRPr="0031194D">
                    <w:rPr>
                      <w:rFonts w:ascii="Arial" w:eastAsia="Times New Roman" w:hAnsi="Arial" w:cs="Arial"/>
                      <w:b/>
                      <w:bCs/>
                      <w:sz w:val="20"/>
                      <w:szCs w:val="20"/>
                    </w:rPr>
                    <w:t>Construction:</w:t>
                  </w:r>
                  <w:r w:rsidRPr="0031194D">
                    <w:rPr>
                      <w:rFonts w:ascii="Arial" w:eastAsia="Times New Roman" w:hAnsi="Arial" w:cs="Arial"/>
                      <w:sz w:val="20"/>
                      <w:szCs w:val="20"/>
                    </w:rPr>
                    <w:t xml:space="preserve"> The borrower should demonstrate how the construction impacts will be mitigated. Appropriate management plans and procedures should be incorporated into the ESMP. Review of implementation as well as reporting on the plan should be part of the legal documentation (covenants, conditions of disbursement, etc).</w:t>
                  </w:r>
                </w:p>
              </w:tc>
            </w:tr>
          </w:tbl>
          <w:p w:rsidR="0031194D" w:rsidRPr="0031194D" w:rsidRDefault="0031194D" w:rsidP="0031194D">
            <w:pPr>
              <w:spacing w:after="240"/>
              <w:rPr>
                <w:rFonts w:ascii="Arial" w:eastAsia="Times New Roman" w:hAnsi="Arial" w:cs="Arial"/>
                <w:sz w:val="20"/>
                <w:szCs w:val="20"/>
              </w:rPr>
            </w:pPr>
          </w:p>
          <w:tbl>
            <w:tblPr>
              <w:tblW w:w="9442" w:type="dxa"/>
              <w:tblBorders>
                <w:top w:val="single" w:sz="6" w:space="0" w:color="000000"/>
                <w:left w:val="single" w:sz="6" w:space="0" w:color="000000"/>
                <w:bottom w:val="single" w:sz="6" w:space="0" w:color="000000"/>
                <w:right w:val="single" w:sz="6" w:space="0" w:color="000000"/>
              </w:tblBorders>
              <w:tblLayout w:type="fixed"/>
              <w:tblCellMar>
                <w:left w:w="0" w:type="dxa"/>
                <w:right w:w="0" w:type="dxa"/>
              </w:tblCellMar>
              <w:tblLook w:val="04A0" w:firstRow="1" w:lastRow="0" w:firstColumn="1" w:lastColumn="0" w:noHBand="0" w:noVBand="1"/>
            </w:tblPr>
            <w:tblGrid>
              <w:gridCol w:w="1358"/>
              <w:gridCol w:w="3134"/>
              <w:gridCol w:w="4950"/>
            </w:tblGrid>
            <w:tr w:rsidR="0031194D" w:rsidRPr="004C168A" w:rsidTr="00400AB3">
              <w:trPr>
                <w:trHeight w:val="272"/>
              </w:trPr>
              <w:tc>
                <w:tcPr>
                  <w:tcW w:w="1358" w:type="dxa"/>
                  <w:vMerge w:val="restart"/>
                  <w:tcBorders>
                    <w:top w:val="single" w:sz="6" w:space="0" w:color="000000"/>
                    <w:left w:val="single" w:sz="6" w:space="0" w:color="000000"/>
                    <w:bottom w:val="single" w:sz="6" w:space="0" w:color="000000"/>
                    <w:right w:val="single" w:sz="6" w:space="0" w:color="000000"/>
                  </w:tcBorders>
                  <w:tcMar>
                    <w:top w:w="15" w:type="dxa"/>
                    <w:left w:w="95" w:type="dxa"/>
                    <w:bottom w:w="15" w:type="dxa"/>
                    <w:right w:w="95" w:type="dxa"/>
                  </w:tcMar>
                  <w:vAlign w:val="center"/>
                  <w:hideMark/>
                </w:tcPr>
                <w:p w:rsidR="0031194D" w:rsidRPr="0031194D" w:rsidRDefault="0031194D" w:rsidP="0031194D">
                  <w:pPr>
                    <w:jc w:val="center"/>
                    <w:rPr>
                      <w:rFonts w:ascii="Arial" w:eastAsia="Times New Roman" w:hAnsi="Arial" w:cs="Arial"/>
                      <w:b/>
                      <w:bCs/>
                      <w:sz w:val="20"/>
                      <w:szCs w:val="20"/>
                    </w:rPr>
                  </w:pPr>
                  <w:r w:rsidRPr="0031194D">
                    <w:rPr>
                      <w:rFonts w:ascii="Arial" w:eastAsia="Times New Roman" w:hAnsi="Arial" w:cs="Arial"/>
                      <w:b/>
                      <w:bCs/>
                      <w:sz w:val="20"/>
                      <w:szCs w:val="20"/>
                    </w:rPr>
                    <w:lastRenderedPageBreak/>
                    <w:t>ASSESSOR DETAILS</w:t>
                  </w:r>
                </w:p>
              </w:tc>
              <w:tc>
                <w:tcPr>
                  <w:tcW w:w="3134" w:type="dxa"/>
                  <w:tcBorders>
                    <w:top w:val="single" w:sz="6" w:space="0" w:color="000000"/>
                    <w:left w:val="single" w:sz="6" w:space="0" w:color="000000"/>
                    <w:bottom w:val="single" w:sz="6" w:space="0" w:color="000000"/>
                    <w:right w:val="single" w:sz="6" w:space="0" w:color="000000"/>
                  </w:tcBorders>
                  <w:tcMar>
                    <w:top w:w="15" w:type="dxa"/>
                    <w:left w:w="95" w:type="dxa"/>
                    <w:bottom w:w="15" w:type="dxa"/>
                    <w:right w:w="95" w:type="dxa"/>
                  </w:tcMar>
                  <w:vAlign w:val="center"/>
                  <w:hideMark/>
                </w:tcPr>
                <w:p w:rsidR="0031194D" w:rsidRPr="0031194D" w:rsidRDefault="0031194D" w:rsidP="0031194D">
                  <w:pPr>
                    <w:rPr>
                      <w:rFonts w:ascii="Arial" w:eastAsia="Times New Roman" w:hAnsi="Arial" w:cs="Arial"/>
                      <w:b/>
                      <w:bCs/>
                      <w:sz w:val="20"/>
                      <w:szCs w:val="20"/>
                    </w:rPr>
                  </w:pPr>
                  <w:r w:rsidRPr="0031194D">
                    <w:rPr>
                      <w:rFonts w:ascii="Arial" w:eastAsia="Times New Roman" w:hAnsi="Arial" w:cs="Arial"/>
                      <w:b/>
                      <w:bCs/>
                      <w:sz w:val="20"/>
                      <w:szCs w:val="20"/>
                    </w:rPr>
                    <w:t>Name of person who completed screening:</w:t>
                  </w:r>
                </w:p>
              </w:tc>
              <w:tc>
                <w:tcPr>
                  <w:tcW w:w="4950" w:type="dxa"/>
                  <w:tcBorders>
                    <w:top w:val="single" w:sz="6" w:space="0" w:color="000000"/>
                    <w:left w:val="single" w:sz="6" w:space="0" w:color="000000"/>
                    <w:bottom w:val="single" w:sz="6" w:space="0" w:color="000000"/>
                    <w:right w:val="single" w:sz="6" w:space="0" w:color="000000"/>
                  </w:tcBorders>
                  <w:tcMar>
                    <w:top w:w="15" w:type="dxa"/>
                    <w:left w:w="95" w:type="dxa"/>
                    <w:bottom w:w="15" w:type="dxa"/>
                    <w:right w:w="95" w:type="dxa"/>
                  </w:tcMar>
                  <w:vAlign w:val="center"/>
                  <w:hideMark/>
                </w:tcPr>
                <w:p w:rsidR="0031194D" w:rsidRPr="0031194D" w:rsidRDefault="0031194D" w:rsidP="0031194D">
                  <w:pPr>
                    <w:rPr>
                      <w:rFonts w:ascii="Arial" w:eastAsia="Times New Roman" w:hAnsi="Arial" w:cs="Arial"/>
                      <w:sz w:val="20"/>
                      <w:szCs w:val="20"/>
                      <w:lang w:val="pt-BR"/>
                    </w:rPr>
                  </w:pPr>
                  <w:r w:rsidRPr="0031194D">
                    <w:rPr>
                      <w:rFonts w:ascii="Arial" w:eastAsia="Times New Roman" w:hAnsi="Arial" w:cs="Arial"/>
                      <w:sz w:val="20"/>
                      <w:szCs w:val="20"/>
                      <w:lang w:val="pt-BR"/>
                    </w:rPr>
                    <w:t>Lora Rocha, Oscar (OLORAROCHA@iadb.org)</w:t>
                  </w:r>
                </w:p>
              </w:tc>
            </w:tr>
            <w:tr w:rsidR="0031194D" w:rsidRPr="0031194D" w:rsidTr="00400AB3">
              <w:trPr>
                <w:trHeight w:val="272"/>
              </w:trPr>
              <w:tc>
                <w:tcPr>
                  <w:tcW w:w="1358" w:type="dxa"/>
                  <w:vMerge/>
                  <w:tcBorders>
                    <w:top w:val="single" w:sz="6" w:space="0" w:color="000000"/>
                    <w:left w:val="single" w:sz="6" w:space="0" w:color="000000"/>
                    <w:bottom w:val="single" w:sz="6" w:space="0" w:color="000000"/>
                    <w:right w:val="single" w:sz="6" w:space="0" w:color="000000"/>
                  </w:tcBorders>
                  <w:vAlign w:val="center"/>
                  <w:hideMark/>
                </w:tcPr>
                <w:p w:rsidR="0031194D" w:rsidRPr="0031194D" w:rsidRDefault="0031194D" w:rsidP="0031194D">
                  <w:pPr>
                    <w:rPr>
                      <w:rFonts w:ascii="Arial" w:eastAsia="Times New Roman" w:hAnsi="Arial" w:cs="Arial"/>
                      <w:b/>
                      <w:bCs/>
                      <w:sz w:val="20"/>
                      <w:szCs w:val="20"/>
                      <w:lang w:val="pt-BR"/>
                    </w:rPr>
                  </w:pPr>
                </w:p>
              </w:tc>
              <w:tc>
                <w:tcPr>
                  <w:tcW w:w="3134" w:type="dxa"/>
                  <w:tcBorders>
                    <w:top w:val="single" w:sz="6" w:space="0" w:color="000000"/>
                    <w:left w:val="single" w:sz="6" w:space="0" w:color="000000"/>
                    <w:bottom w:val="single" w:sz="6" w:space="0" w:color="000000"/>
                    <w:right w:val="single" w:sz="6" w:space="0" w:color="000000"/>
                  </w:tcBorders>
                  <w:tcMar>
                    <w:top w:w="15" w:type="dxa"/>
                    <w:left w:w="95" w:type="dxa"/>
                    <w:bottom w:w="15" w:type="dxa"/>
                    <w:right w:w="95" w:type="dxa"/>
                  </w:tcMar>
                  <w:hideMark/>
                </w:tcPr>
                <w:p w:rsidR="0031194D" w:rsidRPr="0031194D" w:rsidRDefault="0031194D" w:rsidP="0031194D">
                  <w:pPr>
                    <w:rPr>
                      <w:rFonts w:ascii="Arial" w:eastAsia="Times New Roman" w:hAnsi="Arial" w:cs="Arial"/>
                      <w:b/>
                      <w:bCs/>
                      <w:sz w:val="20"/>
                      <w:szCs w:val="20"/>
                    </w:rPr>
                  </w:pPr>
                  <w:r w:rsidRPr="0031194D">
                    <w:rPr>
                      <w:rFonts w:ascii="Arial" w:eastAsia="Times New Roman" w:hAnsi="Arial" w:cs="Arial"/>
                      <w:b/>
                      <w:bCs/>
                      <w:sz w:val="20"/>
                      <w:szCs w:val="20"/>
                    </w:rPr>
                    <w:t>Title:</w:t>
                  </w:r>
                </w:p>
              </w:tc>
              <w:tc>
                <w:tcPr>
                  <w:tcW w:w="4950" w:type="dxa"/>
                  <w:tcBorders>
                    <w:top w:val="single" w:sz="6" w:space="0" w:color="000000"/>
                    <w:left w:val="single" w:sz="6" w:space="0" w:color="000000"/>
                    <w:bottom w:val="single" w:sz="6" w:space="0" w:color="000000"/>
                    <w:right w:val="single" w:sz="6" w:space="0" w:color="000000"/>
                  </w:tcBorders>
                  <w:tcMar>
                    <w:top w:w="15" w:type="dxa"/>
                    <w:left w:w="95" w:type="dxa"/>
                    <w:bottom w:w="15" w:type="dxa"/>
                    <w:right w:w="95" w:type="dxa"/>
                  </w:tcMar>
                  <w:vAlign w:val="center"/>
                  <w:hideMark/>
                </w:tcPr>
                <w:p w:rsidR="0031194D" w:rsidRPr="0031194D" w:rsidRDefault="0031194D" w:rsidP="0031194D">
                  <w:pPr>
                    <w:rPr>
                      <w:rFonts w:eastAsia="Times New Roman"/>
                    </w:rPr>
                  </w:pPr>
                </w:p>
              </w:tc>
            </w:tr>
            <w:tr w:rsidR="0031194D" w:rsidRPr="0031194D" w:rsidTr="00400AB3">
              <w:trPr>
                <w:trHeight w:val="272"/>
              </w:trPr>
              <w:tc>
                <w:tcPr>
                  <w:tcW w:w="1358" w:type="dxa"/>
                  <w:vMerge/>
                  <w:tcBorders>
                    <w:top w:val="single" w:sz="6" w:space="0" w:color="000000"/>
                    <w:left w:val="single" w:sz="6" w:space="0" w:color="000000"/>
                    <w:bottom w:val="single" w:sz="6" w:space="0" w:color="000000"/>
                    <w:right w:val="single" w:sz="6" w:space="0" w:color="000000"/>
                  </w:tcBorders>
                  <w:vAlign w:val="center"/>
                  <w:hideMark/>
                </w:tcPr>
                <w:p w:rsidR="0031194D" w:rsidRPr="0031194D" w:rsidRDefault="0031194D" w:rsidP="0031194D">
                  <w:pPr>
                    <w:rPr>
                      <w:rFonts w:ascii="Arial" w:eastAsia="Times New Roman" w:hAnsi="Arial" w:cs="Arial"/>
                      <w:b/>
                      <w:bCs/>
                      <w:sz w:val="20"/>
                      <w:szCs w:val="20"/>
                    </w:rPr>
                  </w:pPr>
                </w:p>
              </w:tc>
              <w:tc>
                <w:tcPr>
                  <w:tcW w:w="3134" w:type="dxa"/>
                  <w:tcBorders>
                    <w:top w:val="single" w:sz="6" w:space="0" w:color="000000"/>
                    <w:left w:val="single" w:sz="6" w:space="0" w:color="000000"/>
                    <w:bottom w:val="single" w:sz="6" w:space="0" w:color="000000"/>
                    <w:right w:val="single" w:sz="6" w:space="0" w:color="000000"/>
                  </w:tcBorders>
                  <w:tcMar>
                    <w:top w:w="15" w:type="dxa"/>
                    <w:left w:w="95" w:type="dxa"/>
                    <w:bottom w:w="15" w:type="dxa"/>
                    <w:right w:w="95" w:type="dxa"/>
                  </w:tcMar>
                  <w:hideMark/>
                </w:tcPr>
                <w:p w:rsidR="0031194D" w:rsidRPr="0031194D" w:rsidRDefault="0031194D" w:rsidP="0031194D">
                  <w:pPr>
                    <w:rPr>
                      <w:rFonts w:ascii="Arial" w:eastAsia="Times New Roman" w:hAnsi="Arial" w:cs="Arial"/>
                      <w:b/>
                      <w:bCs/>
                      <w:sz w:val="20"/>
                      <w:szCs w:val="20"/>
                    </w:rPr>
                  </w:pPr>
                  <w:r w:rsidRPr="0031194D">
                    <w:rPr>
                      <w:rFonts w:ascii="Arial" w:eastAsia="Times New Roman" w:hAnsi="Arial" w:cs="Arial"/>
                      <w:b/>
                      <w:bCs/>
                      <w:sz w:val="20"/>
                      <w:szCs w:val="20"/>
                    </w:rPr>
                    <w:t>Date:</w:t>
                  </w:r>
                </w:p>
              </w:tc>
              <w:tc>
                <w:tcPr>
                  <w:tcW w:w="4950" w:type="dxa"/>
                  <w:tcBorders>
                    <w:top w:val="single" w:sz="6" w:space="0" w:color="000000"/>
                    <w:left w:val="single" w:sz="6" w:space="0" w:color="000000"/>
                    <w:bottom w:val="single" w:sz="6" w:space="0" w:color="000000"/>
                    <w:right w:val="single" w:sz="6" w:space="0" w:color="000000"/>
                  </w:tcBorders>
                  <w:tcMar>
                    <w:top w:w="15" w:type="dxa"/>
                    <w:left w:w="95" w:type="dxa"/>
                    <w:bottom w:w="15" w:type="dxa"/>
                    <w:right w:w="95" w:type="dxa"/>
                  </w:tcMar>
                  <w:vAlign w:val="center"/>
                  <w:hideMark/>
                </w:tcPr>
                <w:p w:rsidR="0031194D" w:rsidRPr="0031194D" w:rsidRDefault="0031194D" w:rsidP="0031194D">
                  <w:pPr>
                    <w:rPr>
                      <w:rFonts w:ascii="Arial" w:eastAsia="Times New Roman" w:hAnsi="Arial" w:cs="Arial"/>
                      <w:sz w:val="20"/>
                      <w:szCs w:val="20"/>
                    </w:rPr>
                  </w:pPr>
                  <w:r w:rsidRPr="0031194D">
                    <w:rPr>
                      <w:rFonts w:ascii="Arial" w:eastAsia="Times New Roman" w:hAnsi="Arial" w:cs="Arial"/>
                      <w:sz w:val="20"/>
                      <w:szCs w:val="20"/>
                    </w:rPr>
                    <w:t>2012-04-25</w:t>
                  </w:r>
                </w:p>
              </w:tc>
            </w:tr>
          </w:tbl>
          <w:p w:rsidR="0031194D" w:rsidRPr="0031194D" w:rsidRDefault="0031194D" w:rsidP="0031194D"/>
          <w:p w:rsidR="00482E18" w:rsidRDefault="00482E18">
            <w:pPr>
              <w:rPr>
                <w:rFonts w:ascii="Arial" w:eastAsia="Times New Roman" w:hAnsi="Arial" w:cs="Arial"/>
                <w:sz w:val="20"/>
                <w:szCs w:val="20"/>
              </w:rPr>
            </w:pPr>
          </w:p>
        </w:tc>
      </w:tr>
    </w:tbl>
    <w:p w:rsidR="00300FEC" w:rsidRDefault="00300FEC">
      <w:pPr>
        <w:rPr>
          <w:rFonts w:eastAsia="Times New Roman"/>
        </w:rPr>
      </w:pPr>
    </w:p>
    <w:sectPr w:rsidR="00300FEC" w:rsidSect="00482E18">
      <w:head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340BF" w:rsidRDefault="006340BF" w:rsidP="006340BF">
      <w:r>
        <w:separator/>
      </w:r>
    </w:p>
  </w:endnote>
  <w:endnote w:type="continuationSeparator" w:id="0">
    <w:p w:rsidR="006340BF" w:rsidRDefault="006340BF" w:rsidP="006340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340BF" w:rsidRDefault="006340BF" w:rsidP="006340BF">
      <w:r>
        <w:separator/>
      </w:r>
    </w:p>
  </w:footnote>
  <w:footnote w:type="continuationSeparator" w:id="0">
    <w:p w:rsidR="006340BF" w:rsidRDefault="006340BF" w:rsidP="006340B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40BF" w:rsidRPr="006340BF" w:rsidRDefault="006340BF">
    <w:pPr>
      <w:pStyle w:val="Header"/>
      <w:jc w:val="right"/>
      <w:rPr>
        <w:b/>
        <w:lang w:val="pt-BR"/>
      </w:rPr>
    </w:pPr>
    <w:r w:rsidRPr="006340BF">
      <w:rPr>
        <w:b/>
        <w:lang w:val="pt-BR"/>
      </w:rPr>
      <w:t>ANEXO I</w:t>
    </w:r>
    <w:r w:rsidR="00137097">
      <w:rPr>
        <w:b/>
        <w:lang w:val="pt-BR"/>
      </w:rPr>
      <w:t>V</w:t>
    </w:r>
    <w:r w:rsidR="00303670">
      <w:rPr>
        <w:b/>
        <w:lang w:val="pt-BR"/>
      </w:rPr>
      <w:t xml:space="preserve"> – </w:t>
    </w:r>
    <w:r w:rsidRPr="006340BF">
      <w:rPr>
        <w:b/>
        <w:lang w:val="pt-BR"/>
      </w:rPr>
      <w:t>BO-L1079</w:t>
    </w:r>
  </w:p>
  <w:p w:rsidR="006340BF" w:rsidRPr="006340BF" w:rsidRDefault="00303670">
    <w:pPr>
      <w:pStyle w:val="Header"/>
      <w:jc w:val="right"/>
      <w:rPr>
        <w:lang w:val="pt-BR"/>
      </w:rPr>
    </w:pPr>
    <w:sdt>
      <w:sdtPr>
        <w:id w:val="58356467"/>
        <w:docPartObj>
          <w:docPartGallery w:val="Page Numbers (Top of Page)"/>
          <w:docPartUnique/>
        </w:docPartObj>
      </w:sdtPr>
      <w:sdtEndPr/>
      <w:sdtContent>
        <w:r w:rsidR="006340BF" w:rsidRPr="006340BF">
          <w:rPr>
            <w:sz w:val="20"/>
            <w:szCs w:val="20"/>
            <w:lang w:val="pt-BR"/>
          </w:rPr>
          <w:t xml:space="preserve">Página </w:t>
        </w:r>
        <w:r w:rsidR="00FF2270" w:rsidRPr="006340BF">
          <w:rPr>
            <w:sz w:val="20"/>
            <w:szCs w:val="20"/>
          </w:rPr>
          <w:fldChar w:fldCharType="begin"/>
        </w:r>
        <w:r w:rsidR="006340BF" w:rsidRPr="006340BF">
          <w:rPr>
            <w:sz w:val="20"/>
            <w:szCs w:val="20"/>
            <w:lang w:val="pt-BR"/>
          </w:rPr>
          <w:instrText xml:space="preserve"> PAGE   \* MERGEFORMAT </w:instrText>
        </w:r>
        <w:r w:rsidR="00FF2270" w:rsidRPr="006340BF">
          <w:rPr>
            <w:sz w:val="20"/>
            <w:szCs w:val="20"/>
          </w:rPr>
          <w:fldChar w:fldCharType="separate"/>
        </w:r>
        <w:r>
          <w:rPr>
            <w:noProof/>
            <w:sz w:val="20"/>
            <w:szCs w:val="20"/>
            <w:lang w:val="pt-BR"/>
          </w:rPr>
          <w:t>1</w:t>
        </w:r>
        <w:r w:rsidR="00FF2270" w:rsidRPr="006340BF">
          <w:rPr>
            <w:sz w:val="20"/>
            <w:szCs w:val="20"/>
          </w:rPr>
          <w:fldChar w:fldCharType="end"/>
        </w:r>
        <w:r w:rsidR="00DB2238" w:rsidRPr="0031194D">
          <w:rPr>
            <w:sz w:val="20"/>
            <w:szCs w:val="20"/>
            <w:lang w:val="pt-BR"/>
          </w:rPr>
          <w:t xml:space="preserve"> de </w:t>
        </w:r>
        <w:r w:rsidR="0031194D" w:rsidRPr="0031194D">
          <w:rPr>
            <w:sz w:val="20"/>
            <w:szCs w:val="20"/>
            <w:lang w:val="pt-BR"/>
          </w:rPr>
          <w:t>4</w:t>
        </w:r>
      </w:sdtContent>
    </w:sdt>
  </w:p>
  <w:p w:rsidR="006340BF" w:rsidRPr="006340BF" w:rsidRDefault="006340BF" w:rsidP="006340BF">
    <w:pPr>
      <w:pStyle w:val="Header"/>
      <w:jc w:val="right"/>
      <w:rPr>
        <w:lang w:val="pt-BR"/>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607A"/>
    <w:rsid w:val="0000607A"/>
    <w:rsid w:val="00007EF6"/>
    <w:rsid w:val="00137097"/>
    <w:rsid w:val="00300FEC"/>
    <w:rsid w:val="00303670"/>
    <w:rsid w:val="0031194D"/>
    <w:rsid w:val="003463DE"/>
    <w:rsid w:val="00400AB3"/>
    <w:rsid w:val="00482E18"/>
    <w:rsid w:val="004C168A"/>
    <w:rsid w:val="004F5F4A"/>
    <w:rsid w:val="006340BF"/>
    <w:rsid w:val="00BE2FB1"/>
    <w:rsid w:val="00C819EE"/>
    <w:rsid w:val="00DB2238"/>
    <w:rsid w:val="00E6587C"/>
    <w:rsid w:val="00FF227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2E18"/>
    <w:rPr>
      <w:rFonts w:eastAsiaTheme="minorEastAsia"/>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ldme">
    <w:name w:val="boldme"/>
    <w:basedOn w:val="Normal"/>
    <w:rsid w:val="00482E18"/>
    <w:pPr>
      <w:spacing w:before="100" w:beforeAutospacing="1" w:after="100" w:afterAutospacing="1"/>
      <w:textAlignment w:val="top"/>
    </w:pPr>
    <w:rPr>
      <w:b/>
      <w:bCs/>
      <w:sz w:val="20"/>
      <w:szCs w:val="20"/>
    </w:rPr>
  </w:style>
  <w:style w:type="paragraph" w:customStyle="1" w:styleId="tablehead">
    <w:name w:val="tablehead"/>
    <w:basedOn w:val="Normal"/>
    <w:rsid w:val="00482E18"/>
    <w:pPr>
      <w:spacing w:before="100" w:beforeAutospacing="1" w:after="100" w:afterAutospacing="1"/>
      <w:jc w:val="center"/>
    </w:pPr>
    <w:rPr>
      <w:b/>
      <w:bCs/>
      <w:sz w:val="20"/>
      <w:szCs w:val="20"/>
    </w:rPr>
  </w:style>
  <w:style w:type="paragraph" w:customStyle="1" w:styleId="grayme">
    <w:name w:val="grayme"/>
    <w:basedOn w:val="Normal"/>
    <w:rsid w:val="00482E18"/>
    <w:pPr>
      <w:spacing w:before="100" w:beforeAutospacing="1" w:after="100" w:afterAutospacing="1"/>
    </w:pPr>
    <w:rPr>
      <w:i/>
      <w:iCs/>
      <w:color w:val="888888"/>
    </w:rPr>
  </w:style>
  <w:style w:type="character" w:styleId="Hyperlink">
    <w:name w:val="Hyperlink"/>
    <w:basedOn w:val="DefaultParagraphFont"/>
    <w:uiPriority w:val="99"/>
    <w:semiHidden/>
    <w:unhideWhenUsed/>
    <w:rsid w:val="00482E18"/>
    <w:rPr>
      <w:color w:val="0000FF"/>
      <w:u w:val="single"/>
    </w:rPr>
  </w:style>
  <w:style w:type="character" w:styleId="FollowedHyperlink">
    <w:name w:val="FollowedHyperlink"/>
    <w:basedOn w:val="DefaultParagraphFont"/>
    <w:uiPriority w:val="99"/>
    <w:semiHidden/>
    <w:unhideWhenUsed/>
    <w:rsid w:val="00482E18"/>
    <w:rPr>
      <w:color w:val="800080"/>
      <w:u w:val="single"/>
    </w:rPr>
  </w:style>
  <w:style w:type="paragraph" w:styleId="Header">
    <w:name w:val="header"/>
    <w:basedOn w:val="Normal"/>
    <w:link w:val="HeaderChar"/>
    <w:uiPriority w:val="99"/>
    <w:unhideWhenUsed/>
    <w:rsid w:val="006340BF"/>
    <w:pPr>
      <w:tabs>
        <w:tab w:val="center" w:pos="4680"/>
        <w:tab w:val="right" w:pos="9360"/>
      </w:tabs>
    </w:pPr>
  </w:style>
  <w:style w:type="character" w:customStyle="1" w:styleId="HeaderChar">
    <w:name w:val="Header Char"/>
    <w:basedOn w:val="DefaultParagraphFont"/>
    <w:link w:val="Header"/>
    <w:uiPriority w:val="99"/>
    <w:rsid w:val="006340BF"/>
    <w:rPr>
      <w:rFonts w:eastAsiaTheme="minorEastAsia"/>
      <w:sz w:val="24"/>
      <w:szCs w:val="24"/>
    </w:rPr>
  </w:style>
  <w:style w:type="paragraph" w:styleId="Footer">
    <w:name w:val="footer"/>
    <w:basedOn w:val="Normal"/>
    <w:link w:val="FooterChar"/>
    <w:uiPriority w:val="99"/>
    <w:unhideWhenUsed/>
    <w:rsid w:val="006340BF"/>
    <w:pPr>
      <w:tabs>
        <w:tab w:val="center" w:pos="4680"/>
        <w:tab w:val="right" w:pos="9360"/>
      </w:tabs>
    </w:pPr>
  </w:style>
  <w:style w:type="character" w:customStyle="1" w:styleId="FooterChar">
    <w:name w:val="Footer Char"/>
    <w:basedOn w:val="DefaultParagraphFont"/>
    <w:link w:val="Footer"/>
    <w:uiPriority w:val="99"/>
    <w:rsid w:val="006340BF"/>
    <w:rPr>
      <w:rFonts w:eastAsiaTheme="minorEastAsia"/>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2E18"/>
    <w:rPr>
      <w:rFonts w:eastAsiaTheme="minorEastAsia"/>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ldme">
    <w:name w:val="boldme"/>
    <w:basedOn w:val="Normal"/>
    <w:rsid w:val="00482E18"/>
    <w:pPr>
      <w:spacing w:before="100" w:beforeAutospacing="1" w:after="100" w:afterAutospacing="1"/>
      <w:textAlignment w:val="top"/>
    </w:pPr>
    <w:rPr>
      <w:b/>
      <w:bCs/>
      <w:sz w:val="20"/>
      <w:szCs w:val="20"/>
    </w:rPr>
  </w:style>
  <w:style w:type="paragraph" w:customStyle="1" w:styleId="tablehead">
    <w:name w:val="tablehead"/>
    <w:basedOn w:val="Normal"/>
    <w:rsid w:val="00482E18"/>
    <w:pPr>
      <w:spacing w:before="100" w:beforeAutospacing="1" w:after="100" w:afterAutospacing="1"/>
      <w:jc w:val="center"/>
    </w:pPr>
    <w:rPr>
      <w:b/>
      <w:bCs/>
      <w:sz w:val="20"/>
      <w:szCs w:val="20"/>
    </w:rPr>
  </w:style>
  <w:style w:type="paragraph" w:customStyle="1" w:styleId="grayme">
    <w:name w:val="grayme"/>
    <w:basedOn w:val="Normal"/>
    <w:rsid w:val="00482E18"/>
    <w:pPr>
      <w:spacing w:before="100" w:beforeAutospacing="1" w:after="100" w:afterAutospacing="1"/>
    </w:pPr>
    <w:rPr>
      <w:i/>
      <w:iCs/>
      <w:color w:val="888888"/>
    </w:rPr>
  </w:style>
  <w:style w:type="character" w:styleId="Hyperlink">
    <w:name w:val="Hyperlink"/>
    <w:basedOn w:val="DefaultParagraphFont"/>
    <w:uiPriority w:val="99"/>
    <w:semiHidden/>
    <w:unhideWhenUsed/>
    <w:rsid w:val="00482E18"/>
    <w:rPr>
      <w:color w:val="0000FF"/>
      <w:u w:val="single"/>
    </w:rPr>
  </w:style>
  <w:style w:type="character" w:styleId="FollowedHyperlink">
    <w:name w:val="FollowedHyperlink"/>
    <w:basedOn w:val="DefaultParagraphFont"/>
    <w:uiPriority w:val="99"/>
    <w:semiHidden/>
    <w:unhideWhenUsed/>
    <w:rsid w:val="00482E18"/>
    <w:rPr>
      <w:color w:val="800080"/>
      <w:u w:val="single"/>
    </w:rPr>
  </w:style>
  <w:style w:type="paragraph" w:styleId="Header">
    <w:name w:val="header"/>
    <w:basedOn w:val="Normal"/>
    <w:link w:val="HeaderChar"/>
    <w:uiPriority w:val="99"/>
    <w:unhideWhenUsed/>
    <w:rsid w:val="006340BF"/>
    <w:pPr>
      <w:tabs>
        <w:tab w:val="center" w:pos="4680"/>
        <w:tab w:val="right" w:pos="9360"/>
      </w:tabs>
    </w:pPr>
  </w:style>
  <w:style w:type="character" w:customStyle="1" w:styleId="HeaderChar">
    <w:name w:val="Header Char"/>
    <w:basedOn w:val="DefaultParagraphFont"/>
    <w:link w:val="Header"/>
    <w:uiPriority w:val="99"/>
    <w:rsid w:val="006340BF"/>
    <w:rPr>
      <w:rFonts w:eastAsiaTheme="minorEastAsia"/>
      <w:sz w:val="24"/>
      <w:szCs w:val="24"/>
    </w:rPr>
  </w:style>
  <w:style w:type="paragraph" w:styleId="Footer">
    <w:name w:val="footer"/>
    <w:basedOn w:val="Normal"/>
    <w:link w:val="FooterChar"/>
    <w:uiPriority w:val="99"/>
    <w:unhideWhenUsed/>
    <w:rsid w:val="006340BF"/>
    <w:pPr>
      <w:tabs>
        <w:tab w:val="center" w:pos="4680"/>
        <w:tab w:val="right" w:pos="9360"/>
      </w:tabs>
    </w:pPr>
  </w:style>
  <w:style w:type="character" w:customStyle="1" w:styleId="FooterChar">
    <w:name w:val="Footer Char"/>
    <w:basedOn w:val="DefaultParagraphFont"/>
    <w:link w:val="Footer"/>
    <w:uiPriority w:val="99"/>
    <w:rsid w:val="006340BF"/>
    <w:rPr>
      <w:rFonts w:eastAsiaTheme="minorEastAsi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40585863">
      <w:marLeft w:val="0"/>
      <w:marRight w:val="0"/>
      <w:marTop w:val="0"/>
      <w:marBottom w:val="0"/>
      <w:divBdr>
        <w:top w:val="none" w:sz="0" w:space="0" w:color="auto"/>
        <w:left w:val="none" w:sz="0" w:space="0" w:color="auto"/>
        <w:bottom w:val="none" w:sz="0" w:space="0" w:color="auto"/>
        <w:right w:val="none" w:sz="0" w:space="0" w:color="auto"/>
      </w:divBdr>
    </w:div>
    <w:div w:id="919287499">
      <w:bodyDiv w:val="1"/>
      <w:marLeft w:val="0"/>
      <w:marRight w:val="0"/>
      <w:marTop w:val="0"/>
      <w:marBottom w:val="0"/>
      <w:divBdr>
        <w:top w:val="none" w:sz="0" w:space="0" w:color="auto"/>
        <w:left w:val="none" w:sz="0" w:space="0" w:color="auto"/>
        <w:bottom w:val="none" w:sz="0" w:space="0" w:color="auto"/>
        <w:right w:val="none" w:sz="0" w:space="0" w:color="auto"/>
      </w:divBdr>
      <w:divsChild>
        <w:div w:id="1220244579">
          <w:marLeft w:val="0"/>
          <w:marRight w:val="0"/>
          <w:marTop w:val="0"/>
          <w:marBottom w:val="0"/>
          <w:divBdr>
            <w:top w:val="none" w:sz="0" w:space="0" w:color="auto"/>
            <w:left w:val="none" w:sz="0" w:space="0" w:color="auto"/>
            <w:bottom w:val="none" w:sz="0" w:space="0" w:color="auto"/>
            <w:right w:val="none" w:sz="0" w:space="0" w:color="auto"/>
          </w:divBdr>
        </w:div>
        <w:div w:id="783965589">
          <w:marLeft w:val="0"/>
          <w:marRight w:val="0"/>
          <w:marTop w:val="0"/>
          <w:marBottom w:val="0"/>
          <w:divBdr>
            <w:top w:val="none" w:sz="0" w:space="0" w:color="auto"/>
            <w:left w:val="none" w:sz="0" w:space="0" w:color="auto"/>
            <w:bottom w:val="none" w:sz="0" w:space="0" w:color="auto"/>
            <w:right w:val="none" w:sz="0" w:space="0" w:color="auto"/>
          </w:divBdr>
        </w:div>
      </w:divsChild>
    </w:div>
    <w:div w:id="2080863965">
      <w:marLeft w:val="0"/>
      <w:marRight w:val="0"/>
      <w:marTop w:val="0"/>
      <w:marBottom w:val="0"/>
      <w:divBdr>
        <w:top w:val="none" w:sz="0" w:space="0" w:color="auto"/>
        <w:left w:val="none" w:sz="0" w:space="0" w:color="auto"/>
        <w:bottom w:val="none" w:sz="0" w:space="0" w:color="auto"/>
        <w:right w:val="none" w:sz="0" w:space="0" w:color="auto"/>
      </w:divBdr>
    </w:div>
  </w:divs>
  <w:encoding w:val="unicod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javascript:ShowTerm('Women\'s%20Empowerment',%201)" TargetMode="External"/><Relationship Id="rId13"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hyperlink" Target="javascript:ShowTerm('Gender%20Equality',%201)" TargetMode="External"/><Relationship Id="rId12" Type="http://schemas.openxmlformats.org/officeDocument/2006/relationships/customXml" Target="../customXml/item1.xml"/><Relationship Id="rId2" Type="http://schemas.microsoft.com/office/2007/relationships/stylesWithEffects" Target="stylesWithEffects.xml"/><Relationship Id="rId16" Type="http://schemas.openxmlformats.org/officeDocument/2006/relationships/customXml" Target="../customXml/item5.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customXml" Target="../customXml/item4.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file>

<file path=customXml/item2.xml><?xml version="1.0" encoding="utf-8"?>
<p:properties xmlns:p="http://schemas.microsoft.com/office/2006/metadata/properties" xmlns:xsi="http://www.w3.org/2001/XMLSchema-instance" xmlns:pc="http://schemas.microsoft.com/office/infopath/2007/PartnerControls">
  <documentManagement>
    <c456731dbc904a5fb605ec556c33e883 xmlns="9c571b2f-e523-4ab2-ba2e-09e151a03ef4">
      <Terms xmlns="http://schemas.microsoft.com/office/infopath/2007/PartnerControls"/>
    </c456731dbc904a5fb605ec556c33e883>
    <Project_x0020_Document_x0020_Type xmlns="9c571b2f-e523-4ab2-ba2e-09e151a03ef4" xsi:nil="true"/>
    <Business_x0020_Area xmlns="9c571b2f-e523-4ab2-ba2e-09e151a03ef4" xsi:nil="true"/>
    <IDBDocs_x0020_Number xmlns="9c571b2f-e523-4ab2-ba2e-09e151a03ef4">37227517</IDBDocs_x0020_Number>
    <TaxCatchAll xmlns="9c571b2f-e523-4ab2-ba2e-09e151a03ef4">
      <Value>14</Value>
      <Value>12</Value>
    </TaxCatchAll>
    <Phase xmlns="9c571b2f-e523-4ab2-ba2e-09e151a03ef4" xsi:nil="true"/>
    <SISCOR_x0020_Number xmlns="9c571b2f-e523-4ab2-ba2e-09e151a03ef4" xsi:nil="true"/>
    <Division_x0020_or_x0020_Unit xmlns="9c571b2f-e523-4ab2-ba2e-09e151a03ef4">IFD/FMM</Division_x0020_or_x0020_Unit>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Project Profile (PP)</TermName>
          <TermId xmlns="http://schemas.microsoft.com/office/infopath/2007/PartnerControls">ac5f0c28-f2f6-431c-8d05-62f851b6a822</TermId>
        </TermInfo>
      </Terms>
    </o5138a91267540169645e33d09c9ddc6>
    <Approval_x0020_Number xmlns="9c571b2f-e523-4ab2-ba2e-09e151a03ef4">2908/BL-BO,2908/BL-BO-1,2908/BL-BO-2</Approval_x0020_Number>
    <Document_x0020_Author xmlns="9c571b2f-e523-4ab2-ba2e-09e151a03ef4">Lopez Ghio, Ramiro Andres</Document_x0020_Author>
    <e559ffcc31d34167856647188be35015 xmlns="9c571b2f-e523-4ab2-ba2e-09e151a03ef4">
      <Terms xmlns="http://schemas.microsoft.com/office/infopath/2007/PartnerControls"/>
    </e559ffcc31d34167856647188be35015>
    <Fiscal_x0020_Year_x0020_IDB xmlns="9c571b2f-e523-4ab2-ba2e-09e151a03ef4">2012</Fiscal_x0020_Year_x0020_IDB>
    <Other_x0020_Author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fd0e48b6a66848a9885f717e5bbf40c4>
    <Project_x0020_Number xmlns="9c571b2f-e523-4ab2-ba2e-09e151a03ef4">BO-L1079</Project_x0020_Number>
    <Access_x0020_to_x0020_Information_x00a0_Policy xmlns="9c571b2f-e523-4ab2-ba2e-09e151a03ef4">Public</Access_x0020_to_x0020_Information_x00a0_Policy>
    <Package_x0020_Code xmlns="9c571b2f-e523-4ab2-ba2e-09e151a03ef4" xsi:nil="true"/>
    <m555d3814edf4817b4410a4e57f94ce9 xmlns="9c571b2f-e523-4ab2-ba2e-09e151a03ef4">
      <Terms xmlns="http://schemas.microsoft.com/office/infopath/2007/PartnerControls"/>
    </m555d3814edf4817b4410a4e57f94ce9>
    <Key_x0020_Document xmlns="9c571b2f-e523-4ab2-ba2e-09e151a03ef4">false</Key_x0020_Document>
    <j8b96605ee2f4c4e988849e658583fee xmlns="9c571b2f-e523-4ab2-ba2e-09e151a03ef4">
      <Terms xmlns="http://schemas.microsoft.com/office/infopath/2007/PartnerControls"/>
    </j8b96605ee2f4c4e988849e658583fee>
    <Migration_x0020_Info xmlns="9c571b2f-e523-4ab2-ba2e-09e151a03ef4">&lt;Data&gt;&lt;APPLICATION&gt;MS WORD&lt;/APPLICATION&gt;&lt;USER_STAGE&gt;Loan Proposal&lt;/USER_STAGE&gt;&lt;PD_OBJ_TYPE&gt;0&lt;/PD_OBJ_TYPE&gt;&lt;MAKERECORD&gt;N&lt;/MAKERECORD&gt;&lt;PD_FILEPT_NO&gt;PO-BO-L1079-Plan&lt;/PD_FILEPT_NO&gt;&lt;/Data&gt;</Migration_x0020_Info>
    <Operation_x0020_Type xmlns="9c571b2f-e523-4ab2-ba2e-09e151a03ef4" xsi:nil="true"/>
    <Document_x0020_Language_x0020_IDB xmlns="9c571b2f-e523-4ab2-ba2e-09e151a03ef4">Spanish</Document_x0020_Language_x0020_IDB>
    <Identifier xmlns="9c571b2f-e523-4ab2-ba2e-09e151a03ef4"> TECFILE</Identifier>
    <Disclosure_x0020_Activity xmlns="9c571b2f-e523-4ab2-ba2e-09e151a03ef4">Loan Proposal</Disclosure_x0020_Activity>
    <Webtopic xmlns="9c571b2f-e523-4ab2-ba2e-09e151a03ef4">RM-PUB</Webtopic>
    <Issue_x0020_Date xmlns="9c571b2f-e523-4ab2-ba2e-09e151a03ef4" xsi:nil="true"/>
    <Publication_x0020_Type xmlns="9c571b2f-e523-4ab2-ba2e-09e151a03ef4" xsi:nil="true"/>
    <Abstract xmlns="9c571b2f-e523-4ab2-ba2e-09e151a03ef4" xsi:nil="true"/>
    <KP_x0020_Topics xmlns="9c571b2f-e523-4ab2-ba2e-09e151a03ef4" xsi:nil="true"/>
    <Editor1 xmlns="9c571b2f-e523-4ab2-ba2e-09e151a03ef4" xsi:nil="true"/>
    <Region xmlns="9c571b2f-e523-4ab2-ba2e-09e151a03ef4" xsi:nil="true"/>
    <Publishing_x0020_House xmlns="9c571b2f-e523-4ab2-ba2e-09e151a03ef4" xsi:nil="true"/>
  </documentManagement>
</p:properties>
</file>

<file path=customXml/item3.xml><?xml version="1.0" encoding="utf-8"?>
<?mso-contentType ?>
<SharedContentType xmlns="Microsoft.SharePoint.Taxonomy.ContentTypeSync" SourceId="cf0be0ad-272c-4e7f-a157-3f0abda6cde5" ContentTypeId="0x01010046CF21643EE8D14686A648AA6DAD0892" PreviousValue="false"/>
</file>

<file path=customXml/item4.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F6BE939005DD274BBCC905A2579CA950" ma:contentTypeVersion="0" ma:contentTypeDescription="A content type to manage public (operations) IDB documents" ma:contentTypeScope="" ma:versionID="32ff1b752c893496da5f127e76615a93">
  <xsd:schema xmlns:xsd="http://www.w3.org/2001/XMLSchema" xmlns:xs="http://www.w3.org/2001/XMLSchema" xmlns:p="http://schemas.microsoft.com/office/2006/metadata/properties" xmlns:ns2="9c571b2f-e523-4ab2-ba2e-09e151a03ef4" targetNamespace="http://schemas.microsoft.com/office/2006/metadata/properties" ma:root="true" ma:fieldsID="b8b222a5f0b75ad5f19cc3b3d1928483"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9c4ff23e-f1e5-4a3c-b68a-ce854a860959}" ma:internalName="TaxCatchAll" ma:showField="CatchAllData" ma:web="8406cd95-6dfb-42d9-a406-1a1910b5fe2c">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9c4ff23e-f1e5-4a3c-b68a-ce854a860959}" ma:internalName="TaxCatchAllLabel" ma:readOnly="true" ma:showField="CatchAllDataLabel" ma:web="8406cd95-6dfb-42d9-a406-1a1910b5fe2c">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805887F-DDCC-4A44-A8E1-FF1553F4F3EE}"/>
</file>

<file path=customXml/itemProps2.xml><?xml version="1.0" encoding="utf-8"?>
<ds:datastoreItem xmlns:ds="http://schemas.openxmlformats.org/officeDocument/2006/customXml" ds:itemID="{E95AC9D4-321F-4F6D-8169-D316451C4F93}"/>
</file>

<file path=customXml/itemProps3.xml><?xml version="1.0" encoding="utf-8"?>
<ds:datastoreItem xmlns:ds="http://schemas.openxmlformats.org/officeDocument/2006/customXml" ds:itemID="{752C9F08-4C39-41CD-9F25-D882E5204DC9}"/>
</file>

<file path=customXml/itemProps4.xml><?xml version="1.0" encoding="utf-8"?>
<ds:datastoreItem xmlns:ds="http://schemas.openxmlformats.org/officeDocument/2006/customXml" ds:itemID="{3E699F9C-B0C9-47CD-9295-4B86B62B6DEE}"/>
</file>

<file path=customXml/itemProps5.xml><?xml version="1.0" encoding="utf-8"?>
<ds:datastoreItem xmlns:ds="http://schemas.openxmlformats.org/officeDocument/2006/customXml" ds:itemID="{DAAC2DB6-F347-4994-895E-061F5ED4EA99}"/>
</file>

<file path=docProps/app.xml><?xml version="1.0" encoding="utf-8"?>
<Properties xmlns="http://schemas.openxmlformats.org/officeDocument/2006/extended-properties" xmlns:vt="http://schemas.openxmlformats.org/officeDocument/2006/docPropsVTypes">
  <Template>Normal.dotm</Template>
  <TotalTime>1</TotalTime>
  <Pages>4</Pages>
  <Words>664</Words>
  <Characters>4598</Characters>
  <Application>Microsoft Office Word</Application>
  <DocSecurity>0</DocSecurity>
  <Lines>102</Lines>
  <Paragraphs>45</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5217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Clasificacion Ambiental y Salvaguarda Social (BO-L1079)</dc:title>
  <dc:creator>IADB</dc:creator>
  <cp:lastModifiedBy>Test</cp:lastModifiedBy>
  <cp:revision>3</cp:revision>
  <cp:lastPrinted>2012-10-19T00:31:00Z</cp:lastPrinted>
  <dcterms:created xsi:type="dcterms:W3CDTF">2012-10-23T14:29:00Z</dcterms:created>
  <dcterms:modified xsi:type="dcterms:W3CDTF">2012-10-26T22:44:00Z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0x01010046CF21643EE8D14686A648AA6DAD089200F6BE939005DD274BBCC905A2579CA950</vt:lpwstr>
  </property>
  <property fmtid="{D5CDD505-2E9C-101B-9397-08002B2CF9AE}" pid="3" name="TaxKeyword">
    <vt:lpwstr/>
  </property>
  <property fmtid="{D5CDD505-2E9C-101B-9397-08002B2CF9AE}" pid="4" name="Function Operations IDB">
    <vt:lpwstr>12;#Project Preparation, Planning and Design|29ca0c72-1fc4-435f-a09c-28585cb5eac9</vt:lpwstr>
  </property>
  <property fmtid="{D5CDD505-2E9C-101B-9397-08002B2CF9AE}" pid="5" name="Sub_x002d_Sector">
    <vt:lpwstr/>
  </property>
  <property fmtid="{D5CDD505-2E9C-101B-9397-08002B2CF9AE}" pid="6" name="TaxKeywordTaxHTField">
    <vt:lpwstr/>
  </property>
  <property fmtid="{D5CDD505-2E9C-101B-9397-08002B2CF9AE}" pid="7" name="Series Operations IDB">
    <vt:lpwstr>14;#Project Profile (PP)|ac5f0c28-f2f6-431c-8d05-62f851b6a822</vt:lpwstr>
  </property>
  <property fmtid="{D5CDD505-2E9C-101B-9397-08002B2CF9AE}" pid="9" name="Country">
    <vt:lpwstr/>
  </property>
  <property fmtid="{D5CDD505-2E9C-101B-9397-08002B2CF9AE}" pid="10" name="Fund IDB">
    <vt:lpwstr/>
  </property>
  <property fmtid="{D5CDD505-2E9C-101B-9397-08002B2CF9AE}" pid="11" name="Series_x0020_Operations_x0020_IDB">
    <vt:lpwstr>14;#Project Profile (PP)|ac5f0c28-f2f6-431c-8d05-62f851b6a822</vt:lpwstr>
  </property>
  <property fmtid="{D5CDD505-2E9C-101B-9397-08002B2CF9AE}" pid="12" name="To:">
    <vt:lpwstr/>
  </property>
  <property fmtid="{D5CDD505-2E9C-101B-9397-08002B2CF9AE}" pid="13" name="From:">
    <vt:lpwstr/>
  </property>
  <property fmtid="{D5CDD505-2E9C-101B-9397-08002B2CF9AE}" pid="14" name="Sector IDB">
    <vt:lpwstr/>
  </property>
  <property fmtid="{D5CDD505-2E9C-101B-9397-08002B2CF9AE}" pid="15" name="Sub-Sector">
    <vt:lpwstr/>
  </property>
</Properties>
</file>