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085ECEED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1A4FF5">
        <w:rPr>
          <w:rFonts w:cs="Calibri"/>
          <w:color w:val="0070C0"/>
          <w:lang w:val="es-ES_tradnl"/>
        </w:rPr>
        <w:t>RG-T2262-P001</w:t>
      </w:r>
    </w:p>
    <w:p w14:paraId="42E0C430" w14:textId="4CA4DDCD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1A4FF5">
        <w:rPr>
          <w:rFonts w:cs="Calibri"/>
          <w:color w:val="0070C0"/>
          <w:lang w:val="es-ES_tradnl"/>
        </w:rPr>
        <w:t>Selección Directa</w:t>
      </w:r>
    </w:p>
    <w:p w14:paraId="43D33DEE" w14:textId="5BCF109C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1A4FF5">
        <w:rPr>
          <w:rFonts w:cs="Calibri"/>
          <w:color w:val="0070C0"/>
          <w:lang w:val="es-ES_tradnl"/>
        </w:rPr>
        <w:t xml:space="preserve"> Inversión Social, Empleo</w:t>
      </w:r>
    </w:p>
    <w:p w14:paraId="19FB9ACC" w14:textId="03EF1A59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1A4FF5">
        <w:rPr>
          <w:rFonts w:cs="Calibri"/>
          <w:i/>
          <w:color w:val="0070C0"/>
          <w:lang w:val="es-ES_tradnl"/>
        </w:rPr>
        <w:t>Paraguay</w:t>
      </w:r>
    </w:p>
    <w:p w14:paraId="646E3496" w14:textId="20D35913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1A4FF5">
        <w:rPr>
          <w:rFonts w:ascii="Calibri" w:hAnsi="Calibri" w:cs="Calibri"/>
          <w:i/>
          <w:color w:val="0070C0"/>
          <w:lang w:val="es-ES_tradnl"/>
        </w:rPr>
        <w:t>ATN/FI-13862-RG</w:t>
      </w:r>
    </w:p>
    <w:p w14:paraId="72E44C56" w14:textId="55FB1986" w:rsidR="00A02FEB" w:rsidRPr="00A12561" w:rsidRDefault="00A12561" w:rsidP="00A02FEB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1A4FF5">
        <w:rPr>
          <w:rFonts w:cs="Calibri"/>
          <w:iCs/>
          <w:color w:val="0070C0"/>
          <w:lang w:val="es-ES_tradnl"/>
        </w:rPr>
        <w:t>Fortalecimiento Operacional en Tecnologías de Información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3F17805D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1A4FF5">
        <w:rPr>
          <w:rFonts w:ascii="Calibri" w:hAnsi="Calibri" w:cs="Calibri"/>
          <w:color w:val="0070C0"/>
          <w:lang w:val="es-ES_tradnl"/>
        </w:rPr>
        <w:t>SERINCO SRL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. </w:t>
      </w:r>
    </w:p>
    <w:p w14:paraId="0D4AA4C2" w14:textId="63B5DB0B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1A4FF5">
        <w:rPr>
          <w:rFonts w:ascii="Calibri" w:hAnsi="Calibri" w:cs="Calibri"/>
          <w:color w:val="0070C0"/>
          <w:lang w:val="es-ES_tradnl"/>
        </w:rPr>
        <w:t>Paraguay</w:t>
      </w:r>
    </w:p>
    <w:p w14:paraId="039F560F" w14:textId="7794EB9B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Colocar </w:t>
      </w:r>
      <w:r w:rsidR="001A4FF5">
        <w:rPr>
          <w:rFonts w:ascii="Calibri" w:hAnsi="Calibri" w:cs="Calibri"/>
          <w:color w:val="0070C0"/>
          <w:lang w:val="es-ES_tradnl"/>
        </w:rPr>
        <w:t>US$85.000</w:t>
      </w:r>
      <w:r w:rsidRPr="00A02FEB">
        <w:rPr>
          <w:lang w:val="es-ES_tradnl"/>
        </w:rPr>
        <w:t xml:space="preserve"> </w:t>
      </w:r>
    </w:p>
    <w:p w14:paraId="12B53E0A" w14:textId="45584E94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1A4FF5">
        <w:rPr>
          <w:rFonts w:ascii="Calibri" w:hAnsi="Calibri" w:cs="Calibri"/>
          <w:color w:val="0070C0"/>
          <w:lang w:val="es-ES_tradnl"/>
        </w:rPr>
        <w:t>12 de mayo 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39E940B" w:rsid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5A251C6" w14:textId="77777777" w:rsidR="001A4FF5" w:rsidRPr="00A02FEB" w:rsidRDefault="001A4FF5" w:rsidP="00A02FEB">
      <w:pPr>
        <w:rPr>
          <w:lang w:val="es-ES_tradnl"/>
        </w:rPr>
      </w:pPr>
    </w:p>
    <w:p w14:paraId="2103D4C3" w14:textId="7714CA3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 xml:space="preserve"> </w:t>
      </w:r>
      <w:r w:rsidR="001A4FF5">
        <w:rPr>
          <w:rFonts w:ascii="Calibri" w:hAnsi="Calibri" w:cs="Calibri"/>
          <w:i/>
          <w:iCs/>
          <w:color w:val="0070C0"/>
          <w:lang w:val="es-ES_tradnl"/>
        </w:rPr>
        <w:t>Manuel Urquidi</w:t>
      </w:r>
    </w:p>
    <w:p w14:paraId="2B06090B" w14:textId="03AF85E8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1A4FF5">
        <w:rPr>
          <w:rFonts w:ascii="Calibri" w:hAnsi="Calibri" w:cs="Calibri"/>
          <w:i/>
          <w:iCs/>
          <w:color w:val="0070C0"/>
          <w:lang w:val="es-ES_tradnl"/>
        </w:rPr>
        <w:t>LMK-CBO</w:t>
      </w:r>
      <w:bookmarkStart w:id="0" w:name="_GoBack"/>
      <w:bookmarkEnd w:id="0"/>
    </w:p>
    <w:p w14:paraId="2195BA6C" w14:textId="37E93338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1A4FF5">
        <w:rPr>
          <w:rFonts w:ascii="Calibri" w:hAnsi="Calibri" w:cs="Calibri"/>
          <w:i/>
          <w:color w:val="0070C0"/>
          <w:lang w:val="es-ES_tradnl"/>
        </w:rPr>
        <w:t>manuelu@iadb.org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EE02C" w14:textId="77777777" w:rsidR="00C546C5" w:rsidRDefault="00C546C5">
      <w:r>
        <w:separator/>
      </w:r>
    </w:p>
  </w:endnote>
  <w:endnote w:type="continuationSeparator" w:id="0">
    <w:p w14:paraId="5611A6F3" w14:textId="77777777" w:rsidR="00C546C5" w:rsidRDefault="00C5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00"/>
    <w:family w:val="swiss"/>
    <w:pitch w:val="variable"/>
    <w:sig w:usb0="00000001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C546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D72EE" w14:textId="77777777" w:rsidR="00C546C5" w:rsidRDefault="00C546C5">
      <w:r>
        <w:separator/>
      </w:r>
    </w:p>
  </w:footnote>
  <w:footnote w:type="continuationSeparator" w:id="0">
    <w:p w14:paraId="1FB0AE6A" w14:textId="77777777" w:rsidR="00C546C5" w:rsidRDefault="00C54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77777777" w:rsidR="00822A47" w:rsidRDefault="00C546C5">
    <w:pPr>
      <w:pStyle w:val="Header"/>
    </w:pPr>
    <w:r>
      <w:rPr>
        <w:noProof/>
        <w:lang w:eastAsia="zh-TW"/>
      </w:rPr>
      <w:pict w14:anchorId="5ACBD8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1A4DC9"/>
    <w:rsid w:val="001A4FF5"/>
    <w:rsid w:val="005667DF"/>
    <w:rsid w:val="007D7524"/>
    <w:rsid w:val="00A02FEB"/>
    <w:rsid w:val="00A12561"/>
    <w:rsid w:val="00A43DCA"/>
    <w:rsid w:val="00C546C5"/>
    <w:rsid w:val="00C63C3A"/>
    <w:rsid w:val="00C66341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0CCF6B8A85ACD49A0AD24C7EC45E4FC" ma:contentTypeVersion="22" ma:contentTypeDescription="A content type to manage public (operations) IDB documents" ma:contentTypeScope="" ma:versionID="3c7a19e136339697fd513ad93d31601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2f75a97534f73305059e4ad7324dd1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Muhlstein, Ethel Rosa</Document_x0020_Author>
    <Document_x0020_Language_x0020_IDB xmlns="cdc7663a-08f0-4737-9e8c-148ce897a09c">English</Document_x0020_Language_x0020_IDB>
    <TaxCatchAll xmlns="cdc7663a-08f0-4737-9e8c-148ce897a09c">
      <Value>67</Value>
      <Value>3</Value>
      <Value>79</Value>
      <Value>417</Value>
      <Value>44</Value>
    </TaxCatchAll>
    <Identifier xmlns="cdc7663a-08f0-4737-9e8c-148ce897a09c" xsi:nil="true"/>
    <_dlc_DocId xmlns="cdc7663a-08f0-4737-9e8c-148ce897a09c">EZSHARE-275253452-11</_dlc_DocId>
    <_dlc_DocIdUrl xmlns="cdc7663a-08f0-4737-9e8c-148ce897a09c">
      <Url>https://idbg.sharepoint.com/teams/EZ-RG-TCP/RG-T2262/_layouts/15/DocIdRedir.aspx?ID=EZSHARE-275253452-11</Url>
      <Description>EZSHARE-275253452-11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ATN/FI-13862-RG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POLICY</TermName>
          <TermId xmlns="http://schemas.microsoft.com/office/infopath/2007/PartnerControls">e71f91eb-7c75-452b-8d19-3a449ce1e247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ICS</TermName>
          <TermId xmlns="http://schemas.microsoft.com/office/infopath/2007/PartnerControls">4b8121ce-0077-47cc-802a-505907d5fa40</TermId>
        </TermInfo>
      </Terms>
    </g511464f9e53401d84b16fa9b379a574>
    <Operation_x0020_Type xmlns="cdc7663a-08f0-4737-9e8c-148ce897a09c">TCP</Operation_x0020_Type>
    <Package_x0020_Code xmlns="cdc7663a-08f0-4737-9e8c-148ce897a09c" xsi:nil="true"/>
    <Project_x0020_Number xmlns="cdc7663a-08f0-4737-9e8c-148ce897a09c">RG-T2262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R0000321458</Record_x0020_Number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41CF3CA-9C44-4AD6-8C14-79CBABE7D545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74F5A688-2C84-4273-9F75-E68A3823DF2C}"/>
</file>

<file path=customXml/itemProps5.xml><?xml version="1.0" encoding="utf-8"?>
<ds:datastoreItem xmlns:ds="http://schemas.openxmlformats.org/officeDocument/2006/customXml" ds:itemID="{42E4D743-6367-4B7C-92BB-CD9593F62DA6}"/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Muhlstein, Ethel Rosa</cp:lastModifiedBy>
  <cp:revision>3</cp:revision>
  <dcterms:created xsi:type="dcterms:W3CDTF">2017-05-16T22:39:00Z</dcterms:created>
  <dcterms:modified xsi:type="dcterms:W3CDTF">2017-05-16T22:54:00Z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3f5aafdd-b3ae-425c-8aed-820c5f9b3cba</vt:lpwstr>
  </property>
  <property fmtid="{D5CDD505-2E9C-101B-9397-08002B2CF9AE}" pid="9" name="Series Operations IDB">
    <vt:lpwstr/>
  </property>
  <property fmtid="{D5CDD505-2E9C-101B-9397-08002B2CF9AE}" pid="10" name="Sub-Sector">
    <vt:lpwstr>417;#LABOR POLICY|e71f91eb-7c75-452b-8d19-3a449ce1e247</vt:lpwstr>
  </property>
  <property fmtid="{D5CDD505-2E9C-101B-9397-08002B2CF9AE}" pid="11" name="Fund IDB">
    <vt:lpwstr>67;#ICS|4b8121ce-0077-47cc-802a-505907d5fa40</vt:lpwstr>
  </property>
  <property fmtid="{D5CDD505-2E9C-101B-9397-08002B2CF9AE}" pid="12" name="Sector IDB">
    <vt:lpwstr>79;#SOCIAL INVESTMENT|3f908695-d5b5-49f6-941f-76876b39564f</vt:lpwstr>
  </property>
  <property fmtid="{D5CDD505-2E9C-101B-9397-08002B2CF9AE}" pid="13" name="Function Operations IDB">
    <vt:lpwstr>3;#Legal|4a833e0c-b04e-4136-8e27-6c06cac1e274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0x0101001A458A224826124E8B45B1D613300CFC0040CCF6B8A85ACD49A0AD24C7EC45E4FC</vt:lpwstr>
  </property>
</Properties>
</file>