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690588">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90588" w:rsidRDefault="00427C3B">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br/>
            </w:r>
            <w:r>
              <w:rPr>
                <w:rFonts w:ascii="Arial" w:eastAsia="Times New Roman" w:hAnsi="Arial" w:cs="Arial"/>
                <w:b/>
                <w:bCs/>
                <w:sz w:val="28"/>
                <w:szCs w:val="28"/>
              </w:rPr>
              <w:br/>
              <w:t>SAFEGUARD POLICY FILTER REPORT</w:t>
            </w:r>
            <w:r>
              <w:rPr>
                <w:rFonts w:ascii="Arial" w:eastAsia="Times New Roman" w:hAnsi="Arial" w:cs="Arial"/>
                <w:sz w:val="20"/>
                <w:szCs w:val="20"/>
              </w:rPr>
              <w:br/>
            </w:r>
          </w:p>
          <w:p w:rsidR="00690588" w:rsidRDefault="00427C3B">
            <w:pPr>
              <w:divId w:val="2061589715"/>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690588" w:rsidRDefault="00690588">
            <w:pPr>
              <w:rPr>
                <w:rFonts w:ascii="Arial" w:eastAsia="Times New Roman" w:hAnsi="Arial" w:cs="Arial"/>
                <w:sz w:val="20"/>
                <w:szCs w:val="20"/>
              </w:rPr>
            </w:pPr>
          </w:p>
          <w:p w:rsidR="00690588" w:rsidRDefault="00427C3B">
            <w:pPr>
              <w:divId w:val="799954146"/>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p w:rsidR="00690588" w:rsidRDefault="00690588">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2"/>
              <w:gridCol w:w="3129"/>
              <w:gridCol w:w="4419"/>
            </w:tblGrid>
            <w:tr w:rsidR="00690588">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REFORM / MODERNIZATION OF THE STATE-REFORM AND PUBLIC SECTOR SUPPORT</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690588">
                  <w:pPr>
                    <w:rPr>
                      <w:rFonts w:ascii="Arial" w:eastAsia="Times New Roman" w:hAnsi="Arial" w:cs="Arial"/>
                      <w:sz w:val="20"/>
                      <w:szCs w:val="20"/>
                    </w:rPr>
                  </w:pP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690588" w:rsidRPr="003D4F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Pr="003D4F88" w:rsidRDefault="00427C3B">
                  <w:pPr>
                    <w:rPr>
                      <w:rFonts w:ascii="Arial" w:eastAsia="Times New Roman" w:hAnsi="Arial" w:cs="Arial"/>
                      <w:sz w:val="20"/>
                      <w:szCs w:val="20"/>
                      <w:lang w:val="pt-BR"/>
                    </w:rPr>
                  </w:pPr>
                  <w:r w:rsidRPr="003D4F88">
                    <w:rPr>
                      <w:rFonts w:ascii="Arial" w:eastAsia="Times New Roman" w:hAnsi="Arial" w:cs="Arial"/>
                      <w:sz w:val="20"/>
                      <w:szCs w:val="20"/>
                      <w:lang w:val="pt-BR"/>
                    </w:rPr>
                    <w:t>Barreix, Alberto Daniel (ALBERTOBA@iadb.org)</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Pr="003D4F88" w:rsidRDefault="00690588">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Support to the tax and customs regional integration</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RG-T2292</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Rojas, Agnes M. (agnesr@IADB.ORG)</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2013-09-09</w:t>
                  </w:r>
                </w:p>
              </w:tc>
            </w:tr>
            <w:tr w:rsidR="00690588">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690588">
                  <w:pPr>
                    <w:rPr>
                      <w:rFonts w:ascii="Arial" w:eastAsia="Times New Roman" w:hAnsi="Arial" w:cs="Arial"/>
                      <w:sz w:val="20"/>
                      <w:szCs w:val="20"/>
                    </w:rPr>
                  </w:pPr>
                </w:p>
              </w:tc>
            </w:tr>
          </w:tbl>
          <w:p w:rsidR="00690588" w:rsidRDefault="00690588">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3"/>
              <w:gridCol w:w="2347"/>
              <w:gridCol w:w="4183"/>
              <w:gridCol w:w="977"/>
            </w:tblGrid>
            <w:tr w:rsidR="00690588">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Technical Cooperation</w:t>
                  </w: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0588" w:rsidRDefault="00427C3B">
                  <w:pPr>
                    <w:spacing w:after="240"/>
                    <w:rPr>
                      <w:rFonts w:ascii="Arial" w:eastAsia="Times New Roman" w:hAnsi="Arial" w:cs="Arial"/>
                      <w:sz w:val="20"/>
                      <w:szCs w:val="20"/>
                    </w:rPr>
                  </w:pPr>
                  <w:r>
                    <w:rPr>
                      <w:rFonts w:ascii="Arial" w:eastAsia="Times New Roman" w:hAnsi="Arial" w:cs="Arial"/>
                      <w:sz w:val="20"/>
                      <w:szCs w:val="20"/>
                    </w:rPr>
                    <w:t>No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690588">
                  <w:pPr>
                    <w:rPr>
                      <w:rFonts w:ascii="Arial" w:eastAsia="Times New Roman" w:hAnsi="Arial" w:cs="Arial"/>
                      <w:sz w:val="20"/>
                      <w:szCs w:val="20"/>
                    </w:rPr>
                  </w:pP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r>
                  <w:proofErr w:type="gramStart"/>
                  <w:r>
                    <w:rPr>
                      <w:rFonts w:ascii="Arial" w:eastAsia="Times New Roman" w:hAnsi="Arial" w:cs="Arial"/>
                      <w:b/>
                      <w:bCs/>
                      <w:sz w:val="20"/>
                      <w:szCs w:val="20"/>
                    </w:rPr>
                    <w:t>Items</w:t>
                  </w:r>
                  <w:r>
                    <w:rPr>
                      <w:rFonts w:ascii="Arial" w:eastAsia="Times New Roman" w:hAnsi="Arial" w:cs="Arial"/>
                      <w:b/>
                      <w:bCs/>
                      <w:color w:val="FF0000"/>
                      <w:sz w:val="20"/>
                      <w:szCs w:val="20"/>
                    </w:rPr>
                    <w:t>(</w:t>
                  </w:r>
                  <w:proofErr w:type="gramEnd"/>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90588" w:rsidRDefault="00427C3B">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690588">
                  <w:pPr>
                    <w:rPr>
                      <w:rFonts w:ascii="Arial" w:eastAsia="Times New Roman" w:hAnsi="Arial" w:cs="Arial"/>
                      <w:sz w:val="20"/>
                      <w:szCs w:val="20"/>
                    </w:rPr>
                  </w:pPr>
                </w:p>
              </w:tc>
            </w:tr>
            <w:tr w:rsidR="0069058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spacing w:after="240"/>
                    <w:rPr>
                      <w:rFonts w:ascii="Arial" w:eastAsia="Times New Roman" w:hAnsi="Arial" w:cs="Arial"/>
                      <w:sz w:val="20"/>
                      <w:szCs w:val="20"/>
                    </w:rPr>
                  </w:pPr>
                  <w:r>
                    <w:rPr>
                      <w:rFonts w:ascii="Arial" w:eastAsia="Times New Roman" w:hAnsi="Arial" w:cs="Arial"/>
                      <w:sz w:val="20"/>
                      <w:szCs w:val="20"/>
                    </w:rPr>
                    <w:t>Operation has not triggered any Policy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690588">
              <w:trPr>
                <w:trHeight w:val="12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690588">
                  <w:pPr>
                    <w:rPr>
                      <w:rFonts w:ascii="Arial" w:eastAsia="Times New Roman" w:hAnsi="Arial" w:cs="Arial"/>
                      <w:sz w:val="20"/>
                      <w:szCs w:val="20"/>
                    </w:rPr>
                  </w:pPr>
                </w:p>
              </w:tc>
            </w:tr>
          </w:tbl>
          <w:p w:rsidR="00690588" w:rsidRDefault="00690588">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91"/>
              <w:gridCol w:w="5170"/>
            </w:tblGrid>
            <w:tr w:rsidR="00690588">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Rojas, Agnes M. (agnesr@IADB.ORG)</w:t>
                  </w:r>
                </w:p>
              </w:tc>
            </w:tr>
            <w:tr w:rsidR="00690588">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690588">
                  <w:pPr>
                    <w:rPr>
                      <w:rFonts w:ascii="Arial" w:eastAsia="Times New Roman" w:hAnsi="Arial" w:cs="Arial"/>
                      <w:sz w:val="20"/>
                      <w:szCs w:val="20"/>
                    </w:rPr>
                  </w:pPr>
                </w:p>
              </w:tc>
            </w:tr>
            <w:tr w:rsidR="00690588">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90588" w:rsidRDefault="00690588">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90588" w:rsidRDefault="00427C3B">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90588" w:rsidRDefault="00427C3B">
                  <w:pPr>
                    <w:rPr>
                      <w:rFonts w:ascii="Arial" w:eastAsia="Times New Roman" w:hAnsi="Arial" w:cs="Arial"/>
                      <w:sz w:val="20"/>
                      <w:szCs w:val="20"/>
                    </w:rPr>
                  </w:pPr>
                  <w:r>
                    <w:rPr>
                      <w:rFonts w:ascii="Arial" w:eastAsia="Times New Roman" w:hAnsi="Arial" w:cs="Arial"/>
                      <w:sz w:val="20"/>
                      <w:szCs w:val="20"/>
                    </w:rPr>
                    <w:t>2013-09-09</w:t>
                  </w:r>
                </w:p>
              </w:tc>
            </w:tr>
          </w:tbl>
          <w:p w:rsidR="00690588" w:rsidRDefault="00427C3B">
            <w:pPr>
              <w:rPr>
                <w:rFonts w:ascii="Arial" w:eastAsia="Times New Roman" w:hAnsi="Arial" w:cs="Arial"/>
                <w:sz w:val="20"/>
                <w:szCs w:val="20"/>
              </w:rPr>
            </w:pPr>
            <w:r>
              <w:rPr>
                <w:rFonts w:ascii="Arial" w:eastAsia="Times New Roman" w:hAnsi="Arial" w:cs="Arial"/>
                <w:sz w:val="20"/>
                <w:szCs w:val="20"/>
              </w:rPr>
              <w:br/>
              <w:t> </w:t>
            </w:r>
          </w:p>
        </w:tc>
      </w:tr>
    </w:tbl>
    <w:p w:rsidR="00690588" w:rsidRDefault="00690588">
      <w:pPr>
        <w:rPr>
          <w:rFonts w:eastAsia="Times New Roman"/>
        </w:rPr>
      </w:pPr>
    </w:p>
    <w:sectPr w:rsidR="00690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27C3B"/>
    <w:rsid w:val="003D4F88"/>
    <w:rsid w:val="00427C3B"/>
    <w:rsid w:val="00690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954146">
      <w:marLeft w:val="0"/>
      <w:marRight w:val="0"/>
      <w:marTop w:val="0"/>
      <w:marBottom w:val="0"/>
      <w:divBdr>
        <w:top w:val="none" w:sz="0" w:space="0" w:color="auto"/>
        <w:left w:val="none" w:sz="0" w:space="0" w:color="auto"/>
        <w:bottom w:val="none" w:sz="0" w:space="0" w:color="auto"/>
        <w:right w:val="none" w:sz="0" w:space="0" w:color="auto"/>
      </w:divBdr>
    </w:div>
    <w:div w:id="206158971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38216920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ATN/AT-14309-RG</Approval_x0020_Number>
    <Document_x0020_Author xmlns="9c571b2f-e523-4ab2-ba2e-09e151a03ef4">Barreix, Alberto Daniel</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RG-T2292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CE-ADN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4DE459D2BC61D42A2E34108DB12A061" ma:contentTypeVersion="0" ma:contentTypeDescription="A content type to manage public (operations) IDB documents" ma:contentTypeScope="" ma:versionID="720ab7dc1617ac95bb5fa0d34d1b1aa4">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407B0-C8B8-4DAF-99F7-8EC8556791F8}"/>
</file>

<file path=customXml/itemProps2.xml><?xml version="1.0" encoding="utf-8"?>
<ds:datastoreItem xmlns:ds="http://schemas.openxmlformats.org/officeDocument/2006/customXml" ds:itemID="{4B173A2F-5F32-46AB-9983-04F927A7A08B}"/>
</file>

<file path=customXml/itemProps3.xml><?xml version="1.0" encoding="utf-8"?>
<ds:datastoreItem xmlns:ds="http://schemas.openxmlformats.org/officeDocument/2006/customXml" ds:itemID="{6C2AB0B2-3313-4CCE-961C-2DA0FEA4F72C}"/>
</file>

<file path=customXml/itemProps4.xml><?xml version="1.0" encoding="utf-8"?>
<ds:datastoreItem xmlns:ds="http://schemas.openxmlformats.org/officeDocument/2006/customXml" ds:itemID="{0D1CDAD7-7CE3-4E77-9B93-ED23AF723895}"/>
</file>

<file path=customXml/itemProps5.xml><?xml version="1.0" encoding="utf-8"?>
<ds:datastoreItem xmlns:ds="http://schemas.openxmlformats.org/officeDocument/2006/customXml" ds:itemID="{01712364-E95B-4759-94AC-0D5510655E8A}"/>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1258</Characters>
  <Application>Microsoft Office Word</Application>
  <DocSecurity>0</DocSecurity>
  <Lines>10</Lines>
  <Paragraphs>2</Paragraphs>
  <ScaleCrop>false</ScaleCrop>
  <Company>Inter-American Development Bank</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Policy Filter Report </dc:title>
  <dc:creator>Test</dc:creator>
  <cp:lastModifiedBy>Test</cp:lastModifiedBy>
  <cp:revision>2</cp:revision>
  <dcterms:created xsi:type="dcterms:W3CDTF">2013-11-06T23:32:00Z</dcterms:created>
  <dcterms:modified xsi:type="dcterms:W3CDTF">2013-11-06T23:32:00Z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0x01010046CF21643EE8D14686A648AA6DAD08920064DE459D2BC61D42A2E34108DB12A061</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