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623FC120" w14:textId="06D5D614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45414D">
        <w:rPr>
          <w:rFonts w:cs="Calibri"/>
          <w:color w:val="0070C0"/>
          <w:lang w:val="es-ES_tradnl"/>
        </w:rPr>
        <w:t>AR-T11</w:t>
      </w:r>
      <w:r w:rsidR="00B60795">
        <w:rPr>
          <w:rFonts w:cs="Calibri"/>
          <w:color w:val="0070C0"/>
          <w:lang w:val="es-ES_tradnl"/>
        </w:rPr>
        <w:t>6</w:t>
      </w:r>
      <w:r w:rsidR="0045414D">
        <w:rPr>
          <w:rFonts w:cs="Calibri"/>
          <w:color w:val="0070C0"/>
          <w:lang w:val="es-ES_tradnl"/>
        </w:rPr>
        <w:t>3</w:t>
      </w:r>
      <w:r w:rsidR="006849E3">
        <w:rPr>
          <w:rFonts w:cs="Calibri"/>
          <w:color w:val="0070C0"/>
          <w:lang w:val="es-ES_tradnl"/>
        </w:rPr>
        <w:t xml:space="preserve"> – P0003</w:t>
      </w:r>
    </w:p>
    <w:p w14:paraId="42E0C430" w14:textId="6FF7EAE8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E54010">
        <w:rPr>
          <w:rFonts w:cs="Calibri"/>
          <w:color w:val="0070C0"/>
          <w:lang w:val="es-ES_tradnl"/>
        </w:rPr>
        <w:t>Fuente única.</w:t>
      </w:r>
    </w:p>
    <w:p w14:paraId="43D33DEE" w14:textId="49FEA683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E54010">
        <w:rPr>
          <w:rFonts w:cs="Calibri"/>
          <w:color w:val="0070C0"/>
          <w:lang w:val="es-ES_tradnl"/>
        </w:rPr>
        <w:t xml:space="preserve"> </w:t>
      </w:r>
      <w:r w:rsidR="0045414D">
        <w:rPr>
          <w:rFonts w:cs="Calibri"/>
          <w:color w:val="0070C0"/>
          <w:lang w:val="es-ES_tradnl"/>
        </w:rPr>
        <w:t>SCL/</w:t>
      </w:r>
      <w:r w:rsidR="00E54010">
        <w:rPr>
          <w:rFonts w:cs="Calibri"/>
          <w:color w:val="0070C0"/>
          <w:lang w:val="es-ES_tradnl"/>
        </w:rPr>
        <w:t>S</w:t>
      </w:r>
      <w:r w:rsidR="0045414D">
        <w:rPr>
          <w:rFonts w:cs="Calibri"/>
          <w:color w:val="0070C0"/>
          <w:lang w:val="es-ES_tradnl"/>
        </w:rPr>
        <w:t>PH</w:t>
      </w:r>
    </w:p>
    <w:p w14:paraId="19FB9ACC" w14:textId="346DE092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E54010">
        <w:rPr>
          <w:rFonts w:cs="Calibri"/>
          <w:i/>
          <w:color w:val="0070C0"/>
          <w:lang w:val="es-ES_tradnl"/>
        </w:rPr>
        <w:t>Argentina</w:t>
      </w:r>
    </w:p>
    <w:p w14:paraId="646E3496" w14:textId="3857DD61" w:rsidR="00A02FEB" w:rsidRPr="0045414D" w:rsidRDefault="00A02FEB" w:rsidP="00A02FEB">
      <w:pPr>
        <w:pStyle w:val="BodyText"/>
        <w:ind w:left="720"/>
        <w:rPr>
          <w:rFonts w:ascii="Times New Roman" w:hAnsi="Times New Roman" w:cs="Calibri"/>
          <w:color w:val="0070C0"/>
          <w:spacing w:val="0"/>
          <w:szCs w:val="24"/>
          <w:lang w:val="es-ES_tradnl"/>
        </w:rPr>
      </w:pPr>
      <w:r w:rsidRPr="0045414D">
        <w:rPr>
          <w:rFonts w:ascii="Times New Roman" w:hAnsi="Times New Roman" w:cs="Calibri"/>
          <w:color w:val="0070C0"/>
          <w:spacing w:val="0"/>
          <w:szCs w:val="24"/>
          <w:lang w:val="es-ES_tradnl"/>
        </w:rPr>
        <w:t xml:space="preserve"># de ATN de Financiación: </w:t>
      </w:r>
      <w:r w:rsidR="0045414D" w:rsidRPr="0045414D">
        <w:rPr>
          <w:rFonts w:ascii="Times New Roman" w:hAnsi="Times New Roman" w:cs="Calibri"/>
          <w:color w:val="0070C0"/>
          <w:spacing w:val="0"/>
          <w:szCs w:val="24"/>
          <w:lang w:val="es-ES_tradnl"/>
        </w:rPr>
        <w:t>ATN/OC-15863-AR</w:t>
      </w:r>
    </w:p>
    <w:p w14:paraId="72E44C56" w14:textId="174535CB" w:rsidR="00A02FEB" w:rsidRPr="00A12561" w:rsidRDefault="00A12561" w:rsidP="0045414D">
      <w:pPr>
        <w:ind w:firstLine="720"/>
        <w:jc w:val="both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B624BE" w:rsidRPr="00B624BE">
        <w:rPr>
          <w:rFonts w:cs="Calibri"/>
          <w:iCs/>
          <w:color w:val="0070C0"/>
          <w:lang w:val="es-ES_tradnl"/>
        </w:rPr>
        <w:t>La consultoría tiene tres objetivos: (i) desarrollar una metodología de estimación de demanda a ser utilizada en la implementación del PNPI; (ii) desarrollar una propuesta de priorización de localidades a intervenir en todo el país o en regiones prioritarias; y (iii) desarrollar una propuesta de módulo para una encuesta de primera infancia, que tendría por objeto recabar información para estimar la propensión de demanda por EPI de manera más robusta.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44778881" w14:textId="5504692A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D83133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B624BE">
        <w:rPr>
          <w:rFonts w:ascii="Calibri" w:hAnsi="Calibri" w:cs="Calibri"/>
          <w:color w:val="0070C0"/>
          <w:lang w:val="es-ES_tradnl"/>
        </w:rPr>
        <w:t>Universidad Adolfo Ibañez</w:t>
      </w:r>
    </w:p>
    <w:p w14:paraId="0D4AA4C2" w14:textId="07637A59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E54010">
        <w:rPr>
          <w:rFonts w:ascii="Calibri" w:hAnsi="Calibri" w:cs="Calibri"/>
          <w:color w:val="0070C0"/>
          <w:lang w:val="es-ES_tradnl"/>
        </w:rPr>
        <w:t>Argentina</w:t>
      </w:r>
    </w:p>
    <w:p w14:paraId="039F560F" w14:textId="04D457A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="00E54010">
        <w:rPr>
          <w:lang w:val="es-ES_tradnl"/>
        </w:rPr>
        <w:t xml:space="preserve">  </w:t>
      </w:r>
      <w:r w:rsidR="0045414D">
        <w:rPr>
          <w:rFonts w:ascii="Calibri" w:hAnsi="Calibri" w:cs="Calibri"/>
          <w:color w:val="0070C0"/>
          <w:lang w:val="es-ES_tradnl"/>
        </w:rPr>
        <w:t>USD</w:t>
      </w:r>
      <w:r w:rsidR="00B60795">
        <w:rPr>
          <w:rFonts w:ascii="Calibri" w:hAnsi="Calibri" w:cs="Calibri"/>
          <w:color w:val="0070C0"/>
          <w:lang w:val="es-ES_tradnl"/>
        </w:rPr>
        <w:t xml:space="preserve"> </w:t>
      </w:r>
      <w:r w:rsidR="00B624BE">
        <w:rPr>
          <w:rFonts w:ascii="Calibri" w:hAnsi="Calibri" w:cs="Calibri"/>
          <w:color w:val="0070C0"/>
          <w:lang w:val="es-ES_tradnl"/>
        </w:rPr>
        <w:t>64</w:t>
      </w:r>
      <w:r w:rsidR="00B60795">
        <w:rPr>
          <w:rFonts w:ascii="Calibri" w:hAnsi="Calibri" w:cs="Calibri"/>
          <w:color w:val="0070C0"/>
          <w:lang w:val="es-ES_tradnl"/>
        </w:rPr>
        <w:t>.</w:t>
      </w:r>
      <w:r w:rsidR="00B624BE">
        <w:rPr>
          <w:rFonts w:ascii="Calibri" w:hAnsi="Calibri" w:cs="Calibri"/>
          <w:color w:val="0070C0"/>
          <w:lang w:val="es-ES_tradnl"/>
        </w:rPr>
        <w:t>00</w:t>
      </w:r>
      <w:r w:rsidR="0045414D">
        <w:rPr>
          <w:rFonts w:ascii="Calibri" w:hAnsi="Calibri" w:cs="Calibri"/>
          <w:color w:val="0070C0"/>
          <w:lang w:val="es-ES_tradnl"/>
        </w:rPr>
        <w:t>0</w:t>
      </w:r>
      <w:r w:rsidR="00B60795">
        <w:rPr>
          <w:rFonts w:ascii="Calibri" w:hAnsi="Calibri" w:cs="Calibri"/>
          <w:color w:val="0070C0"/>
          <w:lang w:val="es-ES_tradnl"/>
        </w:rPr>
        <w:t>.</w:t>
      </w:r>
      <w:r w:rsidRPr="00A02FEB">
        <w:rPr>
          <w:lang w:val="es-ES_tradnl"/>
        </w:rPr>
        <w:t xml:space="preserve"> </w:t>
      </w:r>
    </w:p>
    <w:p w14:paraId="12B53E0A" w14:textId="35BD7A45" w:rsidR="00A02FEB" w:rsidRPr="00A02FEB" w:rsidRDefault="00E54010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44370A">
        <w:rPr>
          <w:lang w:val="es-ES_tradnl"/>
        </w:rPr>
        <w:t xml:space="preserve">Fecha de </w:t>
      </w:r>
      <w:r w:rsidR="00A02FEB" w:rsidRPr="0044370A">
        <w:rPr>
          <w:lang w:val="es-ES_tradnl"/>
        </w:rPr>
        <w:t>adjudicación/contrato</w:t>
      </w:r>
      <w:r w:rsidR="00A02FEB" w:rsidRPr="00A02FEB">
        <w:rPr>
          <w:rFonts w:ascii="Calibri" w:hAnsi="Calibri"/>
          <w:lang w:val="es-ES_tradnl"/>
        </w:rPr>
        <w:t>:</w:t>
      </w:r>
      <w:r w:rsidR="00A02FEB" w:rsidRPr="00A02FEB">
        <w:rPr>
          <w:lang w:val="es-ES_tradnl"/>
        </w:rPr>
        <w:t xml:space="preserve">   </w:t>
      </w:r>
      <w:r w:rsidR="00B624BE">
        <w:rPr>
          <w:rFonts w:ascii="Calibri" w:hAnsi="Calibri" w:cs="Calibri"/>
          <w:color w:val="0070C0"/>
          <w:lang w:val="es-ES_tradnl"/>
        </w:rPr>
        <w:t xml:space="preserve">10 de julio de </w:t>
      </w:r>
      <w:bookmarkStart w:id="0" w:name="_GoBack"/>
      <w:bookmarkEnd w:id="0"/>
      <w:r>
        <w:rPr>
          <w:rFonts w:ascii="Calibri" w:hAnsi="Calibri" w:cs="Calibri"/>
          <w:color w:val="0070C0"/>
          <w:lang w:val="es-ES_tradnl"/>
        </w:rPr>
        <w:t>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55F631" w14:textId="77777777" w:rsidR="0045414D" w:rsidRPr="0045414D" w:rsidRDefault="0045414D" w:rsidP="0045414D">
      <w:pPr>
        <w:suppressAutoHyphens/>
        <w:jc w:val="both"/>
        <w:rPr>
          <w:lang w:val="es-ES_tradnl"/>
        </w:rPr>
      </w:pPr>
      <w:r w:rsidRPr="0045414D">
        <w:rPr>
          <w:lang w:val="es-ES_tradnl"/>
        </w:rPr>
        <w:t>Mario A Sánchez Romero</w:t>
      </w:r>
    </w:p>
    <w:p w14:paraId="79D26D05" w14:textId="77777777" w:rsidR="0045414D" w:rsidRPr="0045414D" w:rsidRDefault="0045414D" w:rsidP="0045414D">
      <w:pPr>
        <w:suppressAutoHyphens/>
        <w:jc w:val="both"/>
        <w:rPr>
          <w:lang w:val="es-ES_tradnl"/>
        </w:rPr>
      </w:pPr>
      <w:r w:rsidRPr="0045414D">
        <w:rPr>
          <w:lang w:val="es-ES_tradnl"/>
        </w:rPr>
        <w:t>Especialista Líder en Desarrollo Social</w:t>
      </w:r>
    </w:p>
    <w:p w14:paraId="18AD5400" w14:textId="77777777" w:rsidR="0045414D" w:rsidRPr="0045414D" w:rsidRDefault="0045414D" w:rsidP="0045414D">
      <w:pPr>
        <w:suppressAutoHyphens/>
        <w:jc w:val="both"/>
        <w:rPr>
          <w:lang w:val="es-ES_tradnl"/>
        </w:rPr>
      </w:pPr>
      <w:r w:rsidRPr="0045414D">
        <w:rPr>
          <w:lang w:val="es-ES_tradnl"/>
        </w:rPr>
        <w:t>División de Protección Social y Salud</w:t>
      </w:r>
    </w:p>
    <w:p w14:paraId="081D8965" w14:textId="4C7C4F27" w:rsidR="00A02FEB" w:rsidRPr="00A02FEB" w:rsidRDefault="0045414D" w:rsidP="0045414D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5414D">
        <w:rPr>
          <w:lang w:val="es-ES_tradnl"/>
        </w:rPr>
        <w:t>Tel: +54 (11) 4320-1814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456EC" w14:textId="77777777" w:rsidR="000926D2" w:rsidRDefault="000926D2">
      <w:r>
        <w:separator/>
      </w:r>
    </w:p>
  </w:endnote>
  <w:endnote w:type="continuationSeparator" w:id="0">
    <w:p w14:paraId="543AE525" w14:textId="77777777" w:rsidR="000926D2" w:rsidRDefault="0009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092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A9B54" w14:textId="77777777" w:rsidR="000926D2" w:rsidRDefault="000926D2">
      <w:r>
        <w:separator/>
      </w:r>
    </w:p>
  </w:footnote>
  <w:footnote w:type="continuationSeparator" w:id="0">
    <w:p w14:paraId="6C1766AC" w14:textId="77777777" w:rsidR="000926D2" w:rsidRDefault="0009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E0A5" w14:textId="77777777" w:rsidR="00E54010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</w:p>
  <w:p w14:paraId="23550E8C" w14:textId="77AEA285" w:rsidR="00E43306" w:rsidRPr="00E43306" w:rsidRDefault="00E43306" w:rsidP="00E5401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lang w:val="es-ES_tradnl"/>
      </w:rPr>
    </w:pPr>
    <w:r w:rsidRPr="00E43306">
      <w:rPr>
        <w:rFonts w:ascii="Cambria" w:hAnsi="Cambria"/>
        <w:sz w:val="32"/>
        <w:lang w:val="es-ES_tradnl"/>
      </w:rPr>
      <w:t>AVISO DE ADJUDICACIÓN DEL CONTRATO</w:t>
    </w:r>
  </w:p>
  <w:p w14:paraId="5ACBD81E" w14:textId="577F2EA3" w:rsidR="00822A47" w:rsidRPr="00E54010" w:rsidRDefault="000926D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24836"/>
    <w:rsid w:val="000926D2"/>
    <w:rsid w:val="001A4DC9"/>
    <w:rsid w:val="00234892"/>
    <w:rsid w:val="002F52D8"/>
    <w:rsid w:val="003920B4"/>
    <w:rsid w:val="003E0906"/>
    <w:rsid w:val="0044370A"/>
    <w:rsid w:val="0045414D"/>
    <w:rsid w:val="006849E3"/>
    <w:rsid w:val="007D7524"/>
    <w:rsid w:val="00A02FEB"/>
    <w:rsid w:val="00A12561"/>
    <w:rsid w:val="00A43DCA"/>
    <w:rsid w:val="00B50EC9"/>
    <w:rsid w:val="00B60795"/>
    <w:rsid w:val="00B624BE"/>
    <w:rsid w:val="00C63C3A"/>
    <w:rsid w:val="00E43306"/>
    <w:rsid w:val="00E54010"/>
    <w:rsid w:val="00F121FF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Ordeix, María Cecilia</Document_x0020_Author>
    <Document_x0020_Language_x0020_IDB xmlns="cdc7663a-08f0-4737-9e8c-148ce897a09c">Spanish</Document_x0020_Language_x0020_IDB>
    <TaxCatchAll xmlns="cdc7663a-08f0-4737-9e8c-148ce897a09c">
      <Value>51</Value>
      <Value>11</Value>
      <Value>44</Value>
      <Value>29</Value>
      <Value>28</Value>
    </TaxCatchAll>
    <Identifier xmlns="cdc7663a-08f0-4737-9e8c-148ce897a09c" xsi:nil="true"/>
    <_dlc_DocId xmlns="cdc7663a-08f0-4737-9e8c-148ce897a09c">EZSHARE-329810084-20</_dlc_DocId>
    <_dlc_DocIdUrl xmlns="cdc7663a-08f0-4737-9e8c-148ce897a09c">
      <Url>https://idbg.sharepoint.com/teams/EZ-AR-TCP/AR-T1163/_layouts/15/DocIdRedir.aspx?ID=EZSHARE-329810084-20</Url>
      <Description>EZSHARE-329810084-20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ATN/OC-15836-AR;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EARLY CHILDHOOD DEVELOPMENT</TermName>
          <TermId xmlns="http://schemas.microsoft.com/office/infopath/2007/PartnerControls">13a87c63-0136-4cd1-ab99-52c7fb4fe836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AR-T1163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R0001112674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741F150B1890E4792EAF1DDB5797363" ma:contentTypeVersion="30" ma:contentTypeDescription="A content type to manage public (operations) IDB documents" ma:contentTypeScope="" ma:versionID="0105fbe6110c9709ecfa384f78786a4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4AA4EC6-E292-4F5A-8C1F-E24A60BAB9A1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C7390DF7-AC5F-4AF3-923C-62209D173531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9F4AA92D-7D4F-4F26-83A4-F3D6F6C62C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Ordeix, Maria Cecilia</cp:lastModifiedBy>
  <cp:revision>3</cp:revision>
  <dcterms:created xsi:type="dcterms:W3CDTF">2017-08-08T12:48:00Z</dcterms:created>
  <dcterms:modified xsi:type="dcterms:W3CDTF">2017-08-08T12:51:00Z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fdba41ae-0755-4ce6-ae74-f953f4420239</vt:lpwstr>
  </property>
  <property fmtid="{D5CDD505-2E9C-101B-9397-08002B2CF9AE}" pid="9" name="Series Operations IDB">
    <vt:lpwstr/>
  </property>
  <property fmtid="{D5CDD505-2E9C-101B-9397-08002B2CF9AE}" pid="10" name="Sub-Sector">
    <vt:lpwstr>51;#EARLY CHILDHOOD DEVELOPMENT|13a87c63-0136-4cd1-ab99-52c7fb4fe836</vt:lpwstr>
  </property>
  <property fmtid="{D5CDD505-2E9C-101B-9397-08002B2CF9AE}" pid="11" name="Fund IDB">
    <vt:lpwstr>44;#SOF|02e8db3f-ac81-4bf1-ade3-030acec7701b</vt:lpwstr>
  </property>
  <property fmtid="{D5CDD505-2E9C-101B-9397-08002B2CF9AE}" pid="12" name="Sector IDB">
    <vt:lpwstr>29;#SOCIAL INVESTMENT|3f908695-d5b5-49f6-941f-76876b39564f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0x0101001A458A224826124E8B45B1D613300CFC000741F150B1890E4792EAF1DDB5797363</vt:lpwstr>
  </property>
</Properties>
</file>