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623FC120" w14:textId="4ECD5BA3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</w:t>
      </w:r>
      <w:r w:rsidR="0045414D">
        <w:rPr>
          <w:rFonts w:cs="Calibri"/>
          <w:color w:val="0070C0"/>
          <w:lang w:val="es-ES_tradnl"/>
        </w:rPr>
        <w:t>AR-T11</w:t>
      </w:r>
      <w:r w:rsidR="00B60795">
        <w:rPr>
          <w:rFonts w:cs="Calibri"/>
          <w:color w:val="0070C0"/>
          <w:lang w:val="es-ES_tradnl"/>
        </w:rPr>
        <w:t>6</w:t>
      </w:r>
      <w:r w:rsidR="0045414D">
        <w:rPr>
          <w:rFonts w:cs="Calibri"/>
          <w:color w:val="0070C0"/>
          <w:lang w:val="es-ES_tradnl"/>
        </w:rPr>
        <w:t>3</w:t>
      </w:r>
      <w:r w:rsidR="00020355">
        <w:rPr>
          <w:rFonts w:cs="Calibri"/>
          <w:color w:val="0070C0"/>
          <w:lang w:val="es-ES_tradnl"/>
        </w:rPr>
        <w:t xml:space="preserve"> – P0002</w:t>
      </w:r>
      <w:r w:rsidR="00E54010">
        <w:rPr>
          <w:rFonts w:cs="Calibri"/>
          <w:color w:val="0070C0"/>
          <w:lang w:val="es-ES_tradnl"/>
        </w:rPr>
        <w:t xml:space="preserve"> </w:t>
      </w:r>
    </w:p>
    <w:p w14:paraId="42E0C430" w14:textId="6FF7EAE8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E54010">
        <w:rPr>
          <w:rFonts w:cs="Calibri"/>
          <w:color w:val="0070C0"/>
          <w:lang w:val="es-ES_tradnl"/>
        </w:rPr>
        <w:t>Fuente única.</w:t>
      </w:r>
    </w:p>
    <w:p w14:paraId="43D33DEE" w14:textId="49FEA683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E54010">
        <w:rPr>
          <w:rFonts w:cs="Calibri"/>
          <w:color w:val="0070C0"/>
          <w:lang w:val="es-ES_tradnl"/>
        </w:rPr>
        <w:t xml:space="preserve"> </w:t>
      </w:r>
      <w:r w:rsidR="0045414D">
        <w:rPr>
          <w:rFonts w:cs="Calibri"/>
          <w:color w:val="0070C0"/>
          <w:lang w:val="es-ES_tradnl"/>
        </w:rPr>
        <w:t>SCL/</w:t>
      </w:r>
      <w:r w:rsidR="00E54010">
        <w:rPr>
          <w:rFonts w:cs="Calibri"/>
          <w:color w:val="0070C0"/>
          <w:lang w:val="es-ES_tradnl"/>
        </w:rPr>
        <w:t>S</w:t>
      </w:r>
      <w:r w:rsidR="0045414D">
        <w:rPr>
          <w:rFonts w:cs="Calibri"/>
          <w:color w:val="0070C0"/>
          <w:lang w:val="es-ES_tradnl"/>
        </w:rPr>
        <w:t>PH</w:t>
      </w:r>
    </w:p>
    <w:p w14:paraId="19FB9ACC" w14:textId="346DE092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E54010">
        <w:rPr>
          <w:rFonts w:cs="Calibri"/>
          <w:i/>
          <w:color w:val="0070C0"/>
          <w:lang w:val="es-ES_tradnl"/>
        </w:rPr>
        <w:t>Argentina</w:t>
      </w:r>
    </w:p>
    <w:p w14:paraId="646E3496" w14:textId="11E101AA" w:rsidR="00A02FEB" w:rsidRDefault="00A02FEB" w:rsidP="00A02FEB">
      <w:pPr>
        <w:pStyle w:val="BodyText"/>
        <w:ind w:left="720"/>
        <w:rPr>
          <w:rFonts w:ascii="Times New Roman" w:hAnsi="Times New Roman" w:cs="Calibri"/>
          <w:color w:val="0070C0"/>
          <w:spacing w:val="0"/>
          <w:szCs w:val="24"/>
          <w:lang w:val="es-ES_tradnl"/>
        </w:rPr>
      </w:pPr>
      <w:r w:rsidRPr="0045414D">
        <w:rPr>
          <w:rFonts w:ascii="Times New Roman" w:hAnsi="Times New Roman" w:cs="Calibri"/>
          <w:color w:val="0070C0"/>
          <w:spacing w:val="0"/>
          <w:szCs w:val="24"/>
          <w:lang w:val="es-ES_tradnl"/>
        </w:rPr>
        <w:t xml:space="preserve"># de ATN de Financiación: </w:t>
      </w:r>
      <w:r w:rsidR="0045414D" w:rsidRPr="0045414D">
        <w:rPr>
          <w:rFonts w:ascii="Times New Roman" w:hAnsi="Times New Roman" w:cs="Calibri"/>
          <w:color w:val="0070C0"/>
          <w:spacing w:val="0"/>
          <w:szCs w:val="24"/>
          <w:lang w:val="es-ES_tradnl"/>
        </w:rPr>
        <w:t>ATN/OC-15863-AR</w:t>
      </w:r>
      <w:r w:rsidR="00020355">
        <w:rPr>
          <w:rFonts w:ascii="Times New Roman" w:hAnsi="Times New Roman" w:cs="Calibri"/>
          <w:color w:val="0070C0"/>
          <w:spacing w:val="0"/>
          <w:szCs w:val="24"/>
          <w:lang w:val="es-ES_tradnl"/>
        </w:rPr>
        <w:t xml:space="preserve"> (50%)</w:t>
      </w:r>
    </w:p>
    <w:p w14:paraId="000980CC" w14:textId="6AC26EB2" w:rsidR="00020355" w:rsidRPr="0045414D" w:rsidRDefault="00020355" w:rsidP="00A02FEB">
      <w:pPr>
        <w:pStyle w:val="BodyText"/>
        <w:ind w:left="720"/>
        <w:rPr>
          <w:rFonts w:ascii="Times New Roman" w:hAnsi="Times New Roman" w:cs="Calibri"/>
          <w:color w:val="0070C0"/>
          <w:spacing w:val="0"/>
          <w:szCs w:val="24"/>
          <w:lang w:val="es-ES_tradnl"/>
        </w:rPr>
      </w:pPr>
      <w:r>
        <w:rPr>
          <w:rFonts w:ascii="Times New Roman" w:hAnsi="Times New Roman" w:cs="Calibri"/>
          <w:color w:val="0070C0"/>
          <w:spacing w:val="0"/>
          <w:szCs w:val="24"/>
          <w:lang w:val="es-ES_tradnl"/>
        </w:rPr>
        <w:t>AR-L1254 Presupuesto Transaccional (50%)</w:t>
      </w:r>
    </w:p>
    <w:p w14:paraId="72E44C56" w14:textId="4FFDCC12" w:rsidR="00A02FEB" w:rsidRPr="00A12561" w:rsidRDefault="00A12561" w:rsidP="0045414D">
      <w:pPr>
        <w:ind w:firstLine="720"/>
        <w:jc w:val="both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020355" w:rsidRPr="00020355">
        <w:rPr>
          <w:rFonts w:cs="Calibri"/>
          <w:iCs/>
          <w:color w:val="0070C0"/>
          <w:lang w:val="es-ES_tradnl"/>
        </w:rPr>
        <w:t>aplicación in situ, codificación e ingreso en base de datos del instrumento Toddler CLASS, el cual permite medir la calidad de procesos de los servicios de desarrollo infan</w:t>
      </w:r>
      <w:r w:rsidR="0079148D">
        <w:rPr>
          <w:rFonts w:cs="Calibri"/>
          <w:iCs/>
          <w:color w:val="0070C0"/>
          <w:lang w:val="es-ES_tradnl"/>
        </w:rPr>
        <w:t xml:space="preserve">til, en una muestra de 85 EPIs </w:t>
      </w:r>
      <w:bookmarkStart w:id="0" w:name="_GoBack"/>
      <w:bookmarkEnd w:id="0"/>
      <w:r w:rsidR="00020355" w:rsidRPr="00020355">
        <w:rPr>
          <w:rFonts w:cs="Calibri"/>
          <w:iCs/>
          <w:color w:val="0070C0"/>
          <w:lang w:val="es-ES_tradnl"/>
        </w:rPr>
        <w:t>que atienden a niños de 45 días - 4 años en el GBA, (el Toddler CLASS va a complementar una batería de instrumentos que está siendo recolectada por una firma en Argentina)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44778881" w14:textId="5504692A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069C2C18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020355" w:rsidRPr="00020355">
        <w:rPr>
          <w:rFonts w:ascii="Calibri" w:hAnsi="Calibri" w:cs="Calibri"/>
          <w:color w:val="0070C0"/>
          <w:lang w:val="es-ES_tradnl"/>
        </w:rPr>
        <w:t>KANTAR MB - HABITUS S.A.</w:t>
      </w:r>
    </w:p>
    <w:p w14:paraId="0D4AA4C2" w14:textId="0F4C04CB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020355">
        <w:rPr>
          <w:rFonts w:ascii="Calibri" w:hAnsi="Calibri" w:cs="Calibri"/>
          <w:color w:val="0070C0"/>
          <w:lang w:val="es-ES_tradnl"/>
        </w:rPr>
        <w:t>Ecuador</w:t>
      </w:r>
    </w:p>
    <w:p w14:paraId="039F560F" w14:textId="17E800E2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="00E54010">
        <w:rPr>
          <w:lang w:val="es-ES_tradnl"/>
        </w:rPr>
        <w:t xml:space="preserve">  </w:t>
      </w:r>
      <w:r w:rsidR="0045414D">
        <w:rPr>
          <w:rFonts w:ascii="Calibri" w:hAnsi="Calibri" w:cs="Calibri"/>
          <w:color w:val="0070C0"/>
          <w:lang w:val="es-ES_tradnl"/>
        </w:rPr>
        <w:t>USD</w:t>
      </w:r>
      <w:r w:rsidR="00B60795">
        <w:rPr>
          <w:rFonts w:ascii="Calibri" w:hAnsi="Calibri" w:cs="Calibri"/>
          <w:color w:val="0070C0"/>
          <w:lang w:val="es-ES_tradnl"/>
        </w:rPr>
        <w:t xml:space="preserve"> </w:t>
      </w:r>
      <w:r w:rsidR="00020355">
        <w:rPr>
          <w:rFonts w:ascii="Calibri" w:hAnsi="Calibri" w:cs="Calibri"/>
          <w:color w:val="0070C0"/>
          <w:lang w:val="es-ES_tradnl"/>
        </w:rPr>
        <w:t>19</w:t>
      </w:r>
      <w:r w:rsidR="00B60795">
        <w:rPr>
          <w:rFonts w:ascii="Calibri" w:hAnsi="Calibri" w:cs="Calibri"/>
          <w:color w:val="0070C0"/>
          <w:lang w:val="es-ES_tradnl"/>
        </w:rPr>
        <w:t>.</w:t>
      </w:r>
      <w:r w:rsidR="00020355">
        <w:rPr>
          <w:rFonts w:ascii="Calibri" w:hAnsi="Calibri" w:cs="Calibri"/>
          <w:color w:val="0070C0"/>
          <w:lang w:val="es-ES_tradnl"/>
        </w:rPr>
        <w:t>424</w:t>
      </w:r>
      <w:r w:rsidR="00B60795">
        <w:rPr>
          <w:rFonts w:ascii="Calibri" w:hAnsi="Calibri" w:cs="Calibri"/>
          <w:color w:val="0070C0"/>
          <w:lang w:val="es-ES_tradnl"/>
        </w:rPr>
        <w:t>.</w:t>
      </w:r>
      <w:r w:rsidRPr="00A02FEB">
        <w:rPr>
          <w:lang w:val="es-ES_tradnl"/>
        </w:rPr>
        <w:t xml:space="preserve"> </w:t>
      </w:r>
    </w:p>
    <w:p w14:paraId="12B53E0A" w14:textId="30D4F5AE" w:rsidR="00A02FEB" w:rsidRPr="00A02FEB" w:rsidRDefault="00E54010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44370A">
        <w:rPr>
          <w:lang w:val="es-ES_tradnl"/>
        </w:rPr>
        <w:t xml:space="preserve">Fecha de </w:t>
      </w:r>
      <w:r w:rsidR="00A02FEB" w:rsidRPr="0044370A">
        <w:rPr>
          <w:lang w:val="es-ES_tradnl"/>
        </w:rPr>
        <w:t>adjudicación/contrato</w:t>
      </w:r>
      <w:r w:rsidR="00A02FEB" w:rsidRPr="00A02FEB">
        <w:rPr>
          <w:rFonts w:ascii="Calibri" w:hAnsi="Calibri"/>
          <w:lang w:val="es-ES_tradnl"/>
        </w:rPr>
        <w:t>:</w:t>
      </w:r>
      <w:r w:rsidR="00020355">
        <w:rPr>
          <w:lang w:val="es-ES_tradnl"/>
        </w:rPr>
        <w:t xml:space="preserve">  </w:t>
      </w:r>
      <w:r w:rsidR="00020355">
        <w:rPr>
          <w:rFonts w:ascii="Calibri" w:hAnsi="Calibri" w:cs="Calibri"/>
          <w:color w:val="0070C0"/>
          <w:lang w:val="es-ES_tradnl"/>
        </w:rPr>
        <w:t xml:space="preserve">30 </w:t>
      </w:r>
      <w:r>
        <w:rPr>
          <w:rFonts w:ascii="Calibri" w:hAnsi="Calibri" w:cs="Calibri"/>
          <w:color w:val="0070C0"/>
          <w:lang w:val="es-ES_tradnl"/>
        </w:rPr>
        <w:t xml:space="preserve">de </w:t>
      </w:r>
      <w:r w:rsidR="00020355">
        <w:rPr>
          <w:rFonts w:ascii="Calibri" w:hAnsi="Calibri" w:cs="Calibri"/>
          <w:color w:val="0070C0"/>
          <w:lang w:val="es-ES_tradnl"/>
        </w:rPr>
        <w:t>junio</w:t>
      </w:r>
      <w:r>
        <w:rPr>
          <w:rFonts w:ascii="Calibri" w:hAnsi="Calibri" w:cs="Calibri"/>
          <w:color w:val="0070C0"/>
          <w:lang w:val="es-ES_tradnl"/>
        </w:rPr>
        <w:t xml:space="preserve"> de 2017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55F631" w14:textId="77777777" w:rsidR="0045414D" w:rsidRPr="0045414D" w:rsidRDefault="0045414D" w:rsidP="0045414D">
      <w:pPr>
        <w:suppressAutoHyphens/>
        <w:jc w:val="both"/>
        <w:rPr>
          <w:lang w:val="es-ES_tradnl"/>
        </w:rPr>
      </w:pPr>
      <w:r w:rsidRPr="0045414D">
        <w:rPr>
          <w:lang w:val="es-ES_tradnl"/>
        </w:rPr>
        <w:t>Mario A Sánchez Romero</w:t>
      </w:r>
    </w:p>
    <w:p w14:paraId="79D26D05" w14:textId="77777777" w:rsidR="0045414D" w:rsidRPr="0045414D" w:rsidRDefault="0045414D" w:rsidP="0045414D">
      <w:pPr>
        <w:suppressAutoHyphens/>
        <w:jc w:val="both"/>
        <w:rPr>
          <w:lang w:val="es-ES_tradnl"/>
        </w:rPr>
      </w:pPr>
      <w:r w:rsidRPr="0045414D">
        <w:rPr>
          <w:lang w:val="es-ES_tradnl"/>
        </w:rPr>
        <w:t>Especialista Líder en Desarrollo Social</w:t>
      </w:r>
    </w:p>
    <w:p w14:paraId="18AD5400" w14:textId="77777777" w:rsidR="0045414D" w:rsidRPr="0045414D" w:rsidRDefault="0045414D" w:rsidP="0045414D">
      <w:pPr>
        <w:suppressAutoHyphens/>
        <w:jc w:val="both"/>
        <w:rPr>
          <w:lang w:val="es-ES_tradnl"/>
        </w:rPr>
      </w:pPr>
      <w:r w:rsidRPr="0045414D">
        <w:rPr>
          <w:lang w:val="es-ES_tradnl"/>
        </w:rPr>
        <w:t>División de Protección Social y Salud</w:t>
      </w:r>
    </w:p>
    <w:p w14:paraId="081D8965" w14:textId="4C7C4F27" w:rsidR="00A02FEB" w:rsidRPr="00A02FEB" w:rsidRDefault="0045414D" w:rsidP="0045414D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45414D">
        <w:rPr>
          <w:lang w:val="es-ES_tradnl"/>
        </w:rPr>
        <w:t>Tel: +54 (11) 4320-1814</w:t>
      </w: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5CFED" w14:textId="77777777" w:rsidR="00500648" w:rsidRDefault="00500648">
      <w:r>
        <w:separator/>
      </w:r>
    </w:p>
  </w:endnote>
  <w:endnote w:type="continuationSeparator" w:id="0">
    <w:p w14:paraId="12C70672" w14:textId="77777777" w:rsidR="00500648" w:rsidRDefault="00500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5006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ED172" w14:textId="77777777" w:rsidR="00500648" w:rsidRDefault="00500648">
      <w:r>
        <w:separator/>
      </w:r>
    </w:p>
  </w:footnote>
  <w:footnote w:type="continuationSeparator" w:id="0">
    <w:p w14:paraId="642E6351" w14:textId="77777777" w:rsidR="00500648" w:rsidRDefault="00500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E0A5" w14:textId="77777777" w:rsidR="00E54010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</w:t>
    </w:r>
  </w:p>
  <w:p w14:paraId="23550E8C" w14:textId="77AEA285" w:rsidR="00E43306" w:rsidRPr="00E43306" w:rsidRDefault="00E43306" w:rsidP="00E54010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lang w:val="es-ES_tradnl"/>
      </w:rPr>
    </w:pPr>
    <w:r w:rsidRPr="00E43306">
      <w:rPr>
        <w:rFonts w:ascii="Cambria" w:hAnsi="Cambria"/>
        <w:sz w:val="32"/>
        <w:lang w:val="es-ES_tradnl"/>
      </w:rPr>
      <w:t>AVISO DE ADJUDICACIÓN DEL CONTRATO</w:t>
    </w:r>
  </w:p>
  <w:p w14:paraId="5ACBD81E" w14:textId="577F2EA3" w:rsidR="00822A47" w:rsidRPr="00E54010" w:rsidRDefault="00500648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020355"/>
    <w:rsid w:val="00024836"/>
    <w:rsid w:val="001A4DC9"/>
    <w:rsid w:val="00234892"/>
    <w:rsid w:val="002F52D8"/>
    <w:rsid w:val="003920B4"/>
    <w:rsid w:val="003E0906"/>
    <w:rsid w:val="0044370A"/>
    <w:rsid w:val="0045414D"/>
    <w:rsid w:val="00500648"/>
    <w:rsid w:val="00530A97"/>
    <w:rsid w:val="0079148D"/>
    <w:rsid w:val="007D7524"/>
    <w:rsid w:val="00A02FEB"/>
    <w:rsid w:val="00A12561"/>
    <w:rsid w:val="00A43DCA"/>
    <w:rsid w:val="00B50EC9"/>
    <w:rsid w:val="00B60795"/>
    <w:rsid w:val="00C63C3A"/>
    <w:rsid w:val="00E43306"/>
    <w:rsid w:val="00E54010"/>
    <w:rsid w:val="00F121FF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741F150B1890E4792EAF1DDB5797363" ma:contentTypeVersion="30" ma:contentTypeDescription="A content type to manage public (operations) IDB documents" ma:contentTypeScope="" ma:versionID="0105fbe6110c9709ecfa384f78786a4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8435bb4c08a46c5c37ae1d3407254a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2017</Fiscal_x0020_Year_x0020_IDB>
    <Other_x0020_Author xmlns="cdc7663a-08f0-4737-9e8c-148ce897a09c" xsi:nil="true"/>
    <Migration_x0020_Info xmlns="cdc7663a-08f0-4737-9e8c-148ce897a09c" xsi:nil="true"/>
    <Document_x0020_Author xmlns="cdc7663a-08f0-4737-9e8c-148ce897a09c">Ordeix, María Cecilia</Document_x0020_Author>
    <Document_x0020_Language_x0020_IDB xmlns="cdc7663a-08f0-4737-9e8c-148ce897a09c">Spanish</Document_x0020_Language_x0020_IDB>
    <TaxCatchAll xmlns="cdc7663a-08f0-4737-9e8c-148ce897a09c">
      <Value>51</Value>
      <Value>11</Value>
      <Value>44</Value>
      <Value>29</Value>
      <Value>28</Value>
    </TaxCatchAll>
    <Identifier xmlns="cdc7663a-08f0-4737-9e8c-148ce897a09c" xsi:nil="true"/>
    <_dlc_DocId xmlns="cdc7663a-08f0-4737-9e8c-148ce897a09c">EZSHARE-329810084-29</_dlc_DocId>
    <_dlc_DocIdUrl xmlns="cdc7663a-08f0-4737-9e8c-148ce897a09c">
      <Url>https://idbg.sharepoint.com/teams/EZ-AR-TCP/AR-T1163/_layouts/15/DocIdRedir.aspx?ID=EZSHARE-329810084-29</Url>
      <Description>EZSHARE-329810084-29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ATN/OC-15836-AR;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EARLY CHILDHOOD DEVELOPMENT</TermName>
          <TermId xmlns="http://schemas.microsoft.com/office/infopath/2007/PartnerControls">13a87c63-0136-4cd1-ab99-52c7fb4fe836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SOF</TermName>
          <TermId xmlns="http://schemas.microsoft.com/office/infopath/2007/PartnerControls">02e8db3f-ac81-4bf1-ade3-030acec7701b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AR-T1163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R0001242090</Record_x0020_Number>
    <Related_x0020_SisCor_x0020_Number xmlns="cdc7663a-08f0-4737-9e8c-148ce897a09c" xsi:nil="true"/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1765D-B45D-4B03-BF88-B41AE62BAF0B}"/>
</file>

<file path=customXml/itemProps4.xml><?xml version="1.0" encoding="utf-8"?>
<ds:datastoreItem xmlns:ds="http://schemas.openxmlformats.org/officeDocument/2006/customXml" ds:itemID="{7716F159-AAB2-4104-9103-22F8B9583DB5}"/>
</file>

<file path=customXml/itemProps5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914F565E-D8B1-4637-951A-CAD1A54941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Ordeix, Maria Cecilia</cp:lastModifiedBy>
  <cp:revision>4</cp:revision>
  <dcterms:created xsi:type="dcterms:W3CDTF">2017-09-05T15:58:00Z</dcterms:created>
  <dcterms:modified xsi:type="dcterms:W3CDTF">2017-09-05T16:02:00Z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9480d407-9d25-4f50-90c9-f79b6b362986</vt:lpwstr>
  </property>
  <property fmtid="{D5CDD505-2E9C-101B-9397-08002B2CF9AE}" pid="9" name="Series Operations IDB">
    <vt:lpwstr/>
  </property>
  <property fmtid="{D5CDD505-2E9C-101B-9397-08002B2CF9AE}" pid="10" name="Sub-Sector">
    <vt:lpwstr>51;#EARLY CHILDHOOD DEVELOPMENT|13a87c63-0136-4cd1-ab99-52c7fb4fe836</vt:lpwstr>
  </property>
  <property fmtid="{D5CDD505-2E9C-101B-9397-08002B2CF9AE}" pid="11" name="Fund IDB">
    <vt:lpwstr>44;#SOF|02e8db3f-ac81-4bf1-ade3-030acec7701b</vt:lpwstr>
  </property>
  <property fmtid="{D5CDD505-2E9C-101B-9397-08002B2CF9AE}" pid="12" name="Sector IDB">
    <vt:lpwstr>29;#SOCIAL INVESTMENT|3f908695-d5b5-49f6-941f-76876b39564f</vt:lpwstr>
  </property>
  <property fmtid="{D5CDD505-2E9C-101B-9397-08002B2CF9AE}" pid="13" name="Function Operations IDB">
    <vt:lpwstr>11;#Goods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0x0101001A458A224826124E8B45B1D613300CFC000741F150B1890E4792EAF1DDB5797363</vt:lpwstr>
  </property>
</Properties>
</file>