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05F38" w14:textId="77777777" w:rsidR="00E24853" w:rsidRPr="00D42DBB" w:rsidRDefault="00066C99" w:rsidP="00044AB0">
      <w:pPr>
        <w:jc w:val="center"/>
        <w:rPr>
          <w:rFonts w:ascii="Arial" w:hAnsi="Arial" w:cs="Arial"/>
          <w:b/>
        </w:rPr>
      </w:pPr>
      <w:r w:rsidRPr="00D42DBB">
        <w:rPr>
          <w:rFonts w:ascii="Arial" w:hAnsi="Arial" w:cs="Arial"/>
          <w:b/>
        </w:rPr>
        <w:t>T</w:t>
      </w:r>
      <w:r w:rsidR="00044AB0" w:rsidRPr="00D42DBB">
        <w:rPr>
          <w:rFonts w:ascii="Arial" w:hAnsi="Arial" w:cs="Arial"/>
          <w:b/>
        </w:rPr>
        <w:t>abla</w:t>
      </w:r>
      <w:r w:rsidRPr="00D42DBB">
        <w:rPr>
          <w:rFonts w:ascii="Arial" w:hAnsi="Arial" w:cs="Arial"/>
          <w:b/>
        </w:rPr>
        <w:t xml:space="preserve"> 1</w:t>
      </w:r>
      <w:r w:rsidR="00044AB0" w:rsidRPr="00D42DBB">
        <w:rPr>
          <w:rFonts w:ascii="Arial" w:hAnsi="Arial" w:cs="Arial"/>
          <w:b/>
        </w:rPr>
        <w:t>. Cobertura poblacional de la intervención por redes de salud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2"/>
        <w:gridCol w:w="1216"/>
        <w:gridCol w:w="1216"/>
        <w:gridCol w:w="1804"/>
        <w:gridCol w:w="1217"/>
        <w:gridCol w:w="1217"/>
        <w:gridCol w:w="1217"/>
        <w:gridCol w:w="1217"/>
        <w:gridCol w:w="1217"/>
        <w:gridCol w:w="1217"/>
        <w:gridCol w:w="1214"/>
      </w:tblGrid>
      <w:tr w:rsidR="00E24853" w:rsidRPr="00066C99" w14:paraId="41D87AE6" w14:textId="77777777" w:rsidTr="5704A202">
        <w:trPr>
          <w:trHeight w:val="20"/>
        </w:trPr>
        <w:tc>
          <w:tcPr>
            <w:tcW w:w="4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BBFE5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Departamento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62D91B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Red de Salud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782CCD" w14:textId="77777777" w:rsidR="00E24853" w:rsidRPr="00E24853" w:rsidRDefault="00066C99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Municipio cabecero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CF97C9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Resto de municipios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BC365E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 xml:space="preserve">Tipo de hospital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4369E3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Población cubierta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DB1D4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% población indígena</w:t>
            </w:r>
            <w:r w:rsidR="00066C99"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 xml:space="preserve"> </w:t>
            </w:r>
            <w:r w:rsidR="00066C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de la red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B936C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% población pobre</w:t>
            </w:r>
            <w:r w:rsidR="00066C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 xml:space="preserve"> de la red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40C9AD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Mujeres en edad fértil</w:t>
            </w:r>
            <w:r w:rsidR="00066C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 xml:space="preserve"> de la red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A42DEA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Niños &lt; 5 a</w:t>
            </w:r>
            <w:r w:rsidR="00066C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ños de la red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2ED040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 xml:space="preserve">Niños 5 - 12 </w:t>
            </w:r>
            <w:r w:rsidR="00066C99"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a</w:t>
            </w:r>
            <w:r w:rsidR="00066C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ños de la red</w:t>
            </w:r>
          </w:p>
        </w:tc>
      </w:tr>
      <w:tr w:rsidR="00E24853" w:rsidRPr="00E24853" w14:paraId="2A95DE8E" w14:textId="77777777" w:rsidTr="5704A202">
        <w:trPr>
          <w:trHeight w:val="20"/>
        </w:trPr>
        <w:tc>
          <w:tcPr>
            <w:tcW w:w="441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7D8C2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La Paz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E4EA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Senkata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F76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El Alto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BEAA2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0A00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48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451.381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071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29,14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0BA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36,00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7AE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119.558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2A63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66.291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7A73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71.129</w:t>
            </w:r>
          </w:p>
        </w:tc>
      </w:tr>
      <w:tr w:rsidR="00E24853" w:rsidRPr="00E24853" w14:paraId="06AF06AD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A6659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FE66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Los Andes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F37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El Alto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4A9C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755A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99C5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211.784</w:t>
            </w:r>
          </w:p>
        </w:tc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7501D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B6C7B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9AC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56.096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FCA7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10.219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A1F8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33.373</w:t>
            </w:r>
          </w:p>
        </w:tc>
      </w:tr>
      <w:tr w:rsidR="00E24853" w:rsidRPr="00E24853" w14:paraId="1CFFFD96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B378F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2802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Corea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233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El Alto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584BE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34B0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AA76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259.433</w:t>
            </w:r>
          </w:p>
        </w:tc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5A809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9BBE3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1FB1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68.717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D44F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12.518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2A33F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40.882</w:t>
            </w:r>
          </w:p>
        </w:tc>
      </w:tr>
      <w:tr w:rsidR="00E24853" w:rsidRPr="00E24853" w14:paraId="73C06E70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8F396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DBB2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Rural 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37E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Ixiamas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9F24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San Buenaventura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7BD5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116F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18.523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984E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81,21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2D8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69,45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680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4.473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6857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1.902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EEE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3.022</w:t>
            </w:r>
          </w:p>
        </w:tc>
      </w:tr>
      <w:tr w:rsidR="00E24853" w:rsidRPr="00E24853" w14:paraId="5817FE8C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3D3EC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1AD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Rural 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3127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Palos Blancos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E22F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Alto Beni, </w:t>
            </w: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Caranavi</w:t>
            </w: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Guanay,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Mapiri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Teoponte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 y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Tipuani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5C2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192A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137.771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B6A9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70,08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1489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72,09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91A8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33.391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AFAB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14.144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F88D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22.483</w:t>
            </w:r>
          </w:p>
        </w:tc>
      </w:tr>
      <w:tr w:rsidR="00E24853" w:rsidRPr="00E24853" w14:paraId="786D0013" w14:textId="77777777" w:rsidTr="5704A202">
        <w:trPr>
          <w:trHeight w:val="20"/>
        </w:trPr>
        <w:tc>
          <w:tcPr>
            <w:tcW w:w="441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B7E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Potosí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479E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Potosí urbano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C24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Potosí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38F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F374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470E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213.719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8133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28,31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EEE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25,30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A972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50.252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AF7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25.023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8817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40.601</w:t>
            </w:r>
          </w:p>
        </w:tc>
      </w:tr>
      <w:tr w:rsidR="00E24853" w:rsidRPr="00E24853" w14:paraId="507D9E85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B940D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1CB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Sacaca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-Uncía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7ADA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Llallagua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D85F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Acacio,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Arampampa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Caripuyo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Sacaca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San Pedro de Buena Vista, Toro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Toro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Chayanta,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Chuquihuta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 y Uncía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EFB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B0C9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173.991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1478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78,16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AE92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78,79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9E4C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39.496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9CCF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20.376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40F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33.067</w:t>
            </w:r>
          </w:p>
        </w:tc>
      </w:tr>
      <w:tr w:rsidR="00E24853" w:rsidRPr="00E24853" w14:paraId="1D86D2D1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7B00A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C059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Ocurí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F62B2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Ocuri</w:t>
            </w:r>
            <w:proofErr w:type="spellEnd"/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44DD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Colquechaca, Pocoata y Ravelo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5B15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D0BE" w14:textId="77777777" w:rsidR="00E24853" w:rsidRPr="00E24853" w:rsidRDefault="5704A202" w:rsidP="5704A202">
            <w:pPr>
              <w:spacing w:after="0" w:line="240" w:lineRule="auto"/>
              <w:jc w:val="center"/>
              <w:rPr>
                <w:rFonts w:ascii="Arial,Times New Roman" w:eastAsia="Arial,Times New Roman" w:hAnsi="Arial,Times New Roman" w:cs="Arial,Times New Roman"/>
                <w:color w:val="000000" w:themeColor="text1"/>
                <w:sz w:val="14"/>
                <w:szCs w:val="14"/>
                <w:lang w:eastAsia="es-BO"/>
              </w:rPr>
            </w:pPr>
            <w:r w:rsidRPr="5704A202">
              <w:rPr>
                <w:rFonts w:ascii="Arial" w:eastAsia="Arial" w:hAnsi="Arial" w:cs="Arial"/>
                <w:color w:val="000000" w:themeColor="text1"/>
                <w:sz w:val="14"/>
                <w:szCs w:val="14"/>
                <w:lang w:eastAsia="es-BO"/>
              </w:rPr>
              <w:t>105</w:t>
            </w:r>
            <w:r w:rsidRPr="5704A202">
              <w:rPr>
                <w:rFonts w:ascii="Arial,Times New Roman" w:eastAsia="Arial,Times New Roman" w:hAnsi="Arial,Times New Roman" w:cs="Arial,Times New Roman"/>
                <w:color w:val="000000" w:themeColor="text1"/>
                <w:sz w:val="14"/>
                <w:szCs w:val="14"/>
                <w:lang w:eastAsia="es-BO"/>
              </w:rPr>
              <w:t>.</w:t>
            </w:r>
            <w:r w:rsidRPr="5704A202">
              <w:rPr>
                <w:rFonts w:ascii="Arial" w:eastAsia="Arial" w:hAnsi="Arial" w:cs="Arial"/>
                <w:color w:val="000000" w:themeColor="text1"/>
                <w:sz w:val="14"/>
                <w:szCs w:val="14"/>
                <w:lang w:eastAsia="es-BO"/>
              </w:rPr>
              <w:t>662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B28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92,63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FE8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90,67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C147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22.484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4356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12.022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AD9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19.514</w:t>
            </w:r>
          </w:p>
        </w:tc>
      </w:tr>
      <w:tr w:rsidR="00E24853" w:rsidRPr="00E24853" w14:paraId="1F48469D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61E4C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2172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Tupiza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E84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Tupiza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ABE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Atocha, Mojinete, San Antonio de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Esmoruco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 y San Pablo de Lipez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2CFE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Construcción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9B3A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64.926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F146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43,28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461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61,58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BB40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15.841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A05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8.267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5D6E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12.984</w:t>
            </w:r>
          </w:p>
        </w:tc>
      </w:tr>
      <w:tr w:rsidR="00E24853" w:rsidRPr="00E24853" w14:paraId="08D4F91B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AFD9C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C3CA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Villazón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AF30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Villazón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318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3220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B6F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46.316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6564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24,33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B46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44,60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B991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11.692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8E4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5.895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30C9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9.296</w:t>
            </w:r>
          </w:p>
        </w:tc>
      </w:tr>
      <w:tr w:rsidR="00E24853" w:rsidRPr="00E24853" w14:paraId="462CF9D0" w14:textId="77777777" w:rsidTr="5704A202">
        <w:trPr>
          <w:trHeight w:val="20"/>
        </w:trPr>
        <w:tc>
          <w:tcPr>
            <w:tcW w:w="441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9B8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Santa Cruz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9603E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Andrés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Ibañez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67E3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El Torno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453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es-BO"/>
              </w:rPr>
              <w:t>La Guardia</w:t>
            </w: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, Porongo y Cotoca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991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80D7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218.224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36F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18,75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EB09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45,52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A648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73.238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433F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26.992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B75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49.337</w:t>
            </w:r>
          </w:p>
        </w:tc>
      </w:tr>
      <w:tr w:rsidR="00E24853" w:rsidRPr="00E24853" w14:paraId="15078344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4D5A5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72A1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German Bush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BF5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Puerto Suarez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2AC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Puero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 Quijarro y Carmen Rivero Torrez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C26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Equipamiento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BB0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45.982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562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11,05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949A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46,43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9B864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12.090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657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5.688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7C1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8.900</w:t>
            </w:r>
          </w:p>
        </w:tc>
      </w:tr>
      <w:tr w:rsidR="00E24853" w:rsidRPr="00E24853" w14:paraId="17691E14" w14:textId="77777777" w:rsidTr="5704A202">
        <w:trPr>
          <w:trHeight w:val="20"/>
        </w:trPr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EC669" w14:textId="77777777" w:rsidR="00E24853" w:rsidRPr="00E24853" w:rsidRDefault="00E24853" w:rsidP="00E24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7B9F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Cordillera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684F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Camiri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CB91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Boyuibe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Cabezas, Charagua,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Cuevo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, Gutierrez y Lagunillas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3D09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E3FB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128.952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38D1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40,08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6801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64,44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5C7D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36.604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811D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15.950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C88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23.981</w:t>
            </w:r>
          </w:p>
        </w:tc>
      </w:tr>
      <w:tr w:rsidR="00E24853" w:rsidRPr="00E24853" w14:paraId="31EBA0FA" w14:textId="77777777" w:rsidTr="5704A202">
        <w:trPr>
          <w:trHeight w:val="20"/>
        </w:trPr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155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Chuquisaca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1B1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Monteagudo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000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Monteagudo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105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Huacareta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 xml:space="preserve">, </w:t>
            </w:r>
            <w:proofErr w:type="spellStart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Huacaya</w:t>
            </w:r>
            <w:proofErr w:type="spellEnd"/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, Machareti, y Muyupampa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E6D6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D71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54.059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6D7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20,21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1A1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70,20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1C8E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12.692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1055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6.422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7FB1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10.038</w:t>
            </w:r>
          </w:p>
        </w:tc>
      </w:tr>
      <w:tr w:rsidR="00E24853" w:rsidRPr="00E24853" w14:paraId="72E8C1D5" w14:textId="77777777" w:rsidTr="5704A202">
        <w:trPr>
          <w:trHeight w:val="20"/>
        </w:trPr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6D3E1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El Beni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A99B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San Borja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B97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San Borja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12BE8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2B0F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Construcción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3B1A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42.277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D07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33,42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4209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73,40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B00CC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10.750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51EA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5.539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A632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8.434</w:t>
            </w:r>
          </w:p>
        </w:tc>
      </w:tr>
      <w:tr w:rsidR="00E24853" w:rsidRPr="00E24853" w14:paraId="7E1F848D" w14:textId="77777777" w:rsidTr="5704A202">
        <w:trPr>
          <w:trHeight w:val="20"/>
        </w:trPr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5398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TOTAL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063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417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484D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56C0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83AE5" w14:textId="77777777" w:rsidR="00E24853" w:rsidRPr="00E24853" w:rsidRDefault="5704A202" w:rsidP="5704A202">
            <w:pPr>
              <w:spacing w:after="0" w:line="240" w:lineRule="auto"/>
              <w:jc w:val="center"/>
              <w:rPr>
                <w:rFonts w:ascii="Arial,Times New Roman" w:eastAsia="Arial,Times New Roman" w:hAnsi="Arial,Times New Roman" w:cs="Arial,Times New Roman"/>
                <w:color w:val="000000" w:themeColor="text1"/>
                <w:sz w:val="14"/>
                <w:szCs w:val="14"/>
                <w:lang w:eastAsia="es-BO"/>
              </w:rPr>
            </w:pPr>
            <w:r w:rsidRPr="5704A202">
              <w:rPr>
                <w:rFonts w:ascii="Arial" w:eastAsia="Arial" w:hAnsi="Arial" w:cs="Arial"/>
                <w:color w:val="000000" w:themeColor="text1"/>
                <w:sz w:val="14"/>
                <w:szCs w:val="14"/>
                <w:lang w:eastAsia="es-BO"/>
              </w:rPr>
              <w:t>2.172.950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E553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43,90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4A15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59,88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52AD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567.374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B74CB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237.248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EF257" w14:textId="77777777" w:rsidR="00E24853" w:rsidRPr="00E24853" w:rsidRDefault="00E24853" w:rsidP="00E24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</w:pPr>
            <w:r w:rsidRPr="00E24853">
              <w:rPr>
                <w:rFonts w:ascii="Arial" w:eastAsia="Times New Roman" w:hAnsi="Arial" w:cs="Arial"/>
                <w:color w:val="000000"/>
                <w:sz w:val="14"/>
                <w:szCs w:val="16"/>
                <w:lang w:eastAsia="es-BO"/>
              </w:rPr>
              <w:t>387.041</w:t>
            </w:r>
          </w:p>
        </w:tc>
      </w:tr>
    </w:tbl>
    <w:p w14:paraId="3656B9AB" w14:textId="77777777" w:rsidR="00E24853" w:rsidRPr="00E24853" w:rsidRDefault="00E24853" w:rsidP="00E24853"/>
    <w:sectPr w:rsidR="00E24853" w:rsidRPr="00E24853" w:rsidSect="00066C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29FF3" w14:textId="77777777" w:rsidR="00854529" w:rsidRDefault="00854529" w:rsidP="00854529">
      <w:pPr>
        <w:spacing w:after="0" w:line="240" w:lineRule="auto"/>
      </w:pPr>
      <w:r>
        <w:separator/>
      </w:r>
    </w:p>
  </w:endnote>
  <w:endnote w:type="continuationSeparator" w:id="0">
    <w:p w14:paraId="3FA63958" w14:textId="77777777" w:rsidR="00854529" w:rsidRDefault="00854529" w:rsidP="00854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0EA8F" w14:textId="77777777" w:rsidR="00854529" w:rsidRDefault="00854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E1B8A" w14:textId="77777777" w:rsidR="00854529" w:rsidRDefault="008545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CA8A3" w14:textId="77777777" w:rsidR="00854529" w:rsidRDefault="00854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56904" w14:textId="77777777" w:rsidR="00854529" w:rsidRDefault="00854529" w:rsidP="00854529">
      <w:pPr>
        <w:spacing w:after="0" w:line="240" w:lineRule="auto"/>
      </w:pPr>
      <w:r>
        <w:separator/>
      </w:r>
    </w:p>
  </w:footnote>
  <w:footnote w:type="continuationSeparator" w:id="0">
    <w:p w14:paraId="3F71D60B" w14:textId="77777777" w:rsidR="00854529" w:rsidRDefault="00854529" w:rsidP="00854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E2A95" w14:textId="77777777" w:rsidR="00854529" w:rsidRDefault="00854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 w:displacedByCustomXml="next"/>
  <w:sdt>
    <w:sdtPr>
      <w:rPr>
        <w:rFonts w:ascii="Arial" w:hAnsi="Arial" w:cs="Arial"/>
        <w:sz w:val="18"/>
        <w:szCs w:val="18"/>
      </w:rPr>
      <w:id w:val="-1318336367"/>
      <w:docPartObj>
        <w:docPartGallery w:val="Page Numbers (Top of Page)"/>
        <w:docPartUnique/>
      </w:docPartObj>
    </w:sdtPr>
    <w:sdtContent>
      <w:p w14:paraId="692B18BD" w14:textId="4E7B6CCE" w:rsidR="00854529" w:rsidRPr="0028498E" w:rsidRDefault="00854529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28498E">
          <w:rPr>
            <w:rFonts w:ascii="Arial" w:hAnsi="Arial" w:cs="Arial"/>
            <w:sz w:val="18"/>
            <w:szCs w:val="18"/>
          </w:rPr>
          <w:t>EEO</w:t>
        </w:r>
        <w:r w:rsidR="0028498E" w:rsidRPr="0028498E">
          <w:rPr>
            <w:rFonts w:ascii="Arial" w:hAnsi="Arial" w:cs="Arial"/>
            <w:sz w:val="18"/>
            <w:szCs w:val="18"/>
          </w:rPr>
          <w:t>#</w:t>
        </w:r>
        <w:r w:rsidRPr="0028498E">
          <w:rPr>
            <w:rFonts w:ascii="Arial" w:hAnsi="Arial" w:cs="Arial"/>
            <w:sz w:val="18"/>
            <w:szCs w:val="18"/>
          </w:rPr>
          <w:t>3</w:t>
        </w:r>
        <w:r w:rsidR="0028498E" w:rsidRPr="0028498E">
          <w:rPr>
            <w:rFonts w:ascii="Arial" w:hAnsi="Arial" w:cs="Arial"/>
            <w:sz w:val="18"/>
            <w:szCs w:val="18"/>
          </w:rPr>
          <w:t>-BO-L1198</w:t>
        </w:r>
      </w:p>
      <w:p w14:paraId="12C69872" w14:textId="7E00362B" w:rsidR="00854529" w:rsidRPr="0028498E" w:rsidRDefault="00854529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28498E">
          <w:rPr>
            <w:rFonts w:ascii="Arial" w:hAnsi="Arial" w:cs="Arial"/>
            <w:sz w:val="18"/>
            <w:szCs w:val="18"/>
          </w:rPr>
          <w:t xml:space="preserve">Página </w: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8498E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separate"/>
        </w:r>
        <w:r w:rsidRPr="0028498E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end"/>
        </w:r>
        <w:r w:rsidRPr="0028498E">
          <w:rPr>
            <w:rFonts w:ascii="Arial" w:hAnsi="Arial" w:cs="Arial"/>
            <w:sz w:val="18"/>
            <w:szCs w:val="18"/>
          </w:rPr>
          <w:t xml:space="preserve"> de </w: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28498E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separate"/>
        </w:r>
        <w:r w:rsidRPr="0028498E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28498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bookmarkEnd w:id="0" w:displacedByCustomXml="prev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BD5C" w14:textId="77777777" w:rsidR="00854529" w:rsidRDefault="008545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6F"/>
    <w:rsid w:val="00044AB0"/>
    <w:rsid w:val="00066C99"/>
    <w:rsid w:val="0028498E"/>
    <w:rsid w:val="00671449"/>
    <w:rsid w:val="006D2E07"/>
    <w:rsid w:val="00854529"/>
    <w:rsid w:val="00B745A4"/>
    <w:rsid w:val="00CB64B8"/>
    <w:rsid w:val="00D11981"/>
    <w:rsid w:val="00D42DBB"/>
    <w:rsid w:val="00E24853"/>
    <w:rsid w:val="00FB776F"/>
    <w:rsid w:val="5704A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36FCD"/>
  <w15:chartTrackingRefBased/>
  <w15:docId w15:val="{A3CD2F15-94CC-4808-A37B-3366FB2D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2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5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54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529"/>
  </w:style>
  <w:style w:type="paragraph" w:styleId="Footer">
    <w:name w:val="footer"/>
    <w:basedOn w:val="Normal"/>
    <w:link w:val="FooterChar"/>
    <w:uiPriority w:val="99"/>
    <w:unhideWhenUsed/>
    <w:rsid w:val="00854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1B426F5BAEBC74BA8DC75944806A665" ma:contentTypeVersion="571" ma:contentTypeDescription="A content type to manage public (operations) IDB documents" ma:contentTypeScope="" ma:versionID="461bd0beb01846187e9f76cb53d2d1a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64af02581d48fc3071bc27247884e5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19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Aguilar Blandon, Maria Alejandra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47a17f02-ec54-486c-a3fb-4be9ec9a2bb3</TermId>
        </TermInfo>
      </Terms>
    </b2ec7cfb18674cb8803df6b262e8b107>
    <Business_x0020_Area xmlns="cdc7663a-08f0-4737-9e8c-148ce897a09c">General Documents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26</Value>
      <Value>3</Value>
      <Value>157</Value>
      <Value>29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BO-L1198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</TermName>
          <TermId xmlns="http://schemas.microsoft.com/office/infopath/2007/PartnerControls">e15154b4-8fa2-4f19-a924-5a9b44dc8218</TermId>
        </TermInfo>
      </Terms>
    </nddeef1749674d76abdbe4b239a70bc6>
    <Record_x0020_Number xmlns="cdc7663a-08f0-4737-9e8c-148ce897a09c">R0002368712</Record_x0020_Number>
    <_dlc_DocId xmlns="cdc7663a-08f0-4737-9e8c-148ce897a09c">EZSHARE-331091532-15</_dlc_DocId>
    <_dlc_DocIdUrl xmlns="cdc7663a-08f0-4737-9e8c-148ce897a09c">
      <Url>https://idbg.sharepoint.com/teams/EZ-BO-LON/BO-L1198/_layouts/15/DocIdRedir.aspx?ID=EZSHARE-331091532-15</Url>
      <Description>EZSHARE-331091532-15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FA8319A-EF3F-43E8-A313-714660F48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42C55-1AF9-4D4C-A361-96EBB7D0D8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19276F-58A4-4382-B348-3FA2B97FFD26}"/>
</file>

<file path=customXml/itemProps4.xml><?xml version="1.0" encoding="utf-8"?>
<ds:datastoreItem xmlns:ds="http://schemas.openxmlformats.org/officeDocument/2006/customXml" ds:itemID="{6534FEAC-5E6D-4701-BA5D-2328A2EADDC7}"/>
</file>

<file path=customXml/itemProps5.xml><?xml version="1.0" encoding="utf-8"?>
<ds:datastoreItem xmlns:ds="http://schemas.openxmlformats.org/officeDocument/2006/customXml" ds:itemID="{BEF4DDAA-EDA2-4539-947D-00184602907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D7147F92-664B-4C42-8B04-D0E5EA436A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1646</Characters>
  <Application>Microsoft Office Word</Application>
  <DocSecurity>0</DocSecurity>
  <Lines>182</Lines>
  <Paragraphs>108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Gutierrez</dc:creator>
  <cp:keywords/>
  <dc:description/>
  <cp:lastModifiedBy>Silveira, Sheyla</cp:lastModifiedBy>
  <cp:revision>7</cp:revision>
  <cp:lastPrinted>2018-07-02T22:22:00Z</cp:lastPrinted>
  <dcterms:created xsi:type="dcterms:W3CDTF">2018-07-02T23:28:00Z</dcterms:created>
  <dcterms:modified xsi:type="dcterms:W3CDTF">2018-07-20T05:43:00Z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157;#HEALTH|47a17f02-ec54-486c-a3fb-4be9ec9a2bb3</vt:lpwstr>
  </property>
  <property fmtid="{D5CDD505-2E9C-101B-9397-08002B2CF9AE}" pid="7" name="Fund IDB">
    <vt:lpwstr>29;#BLD|60acb4c1-0ef3-40ba-9d70-f741cd9e6c23</vt:lpwstr>
  </property>
  <property fmtid="{D5CDD505-2E9C-101B-9397-08002B2CF9AE}" pid="8" name="Country">
    <vt:lpwstr>26;#Bolivia|6445a937-aea4-4907-9f24-bff96a7c61c8</vt:lpwstr>
  </property>
  <property fmtid="{D5CDD505-2E9C-101B-9397-08002B2CF9AE}" pid="9" name="Sector IDB">
    <vt:lpwstr>27;#HEALTH|e15154b4-8fa2-4f19-a924-5a9b44dc8218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376408b7-e3f2-4ba3-b901-f5b97e09ac16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0x0101001A458A224826124E8B45B1D613300CFC0001B426F5BAEBC74BA8DC75944806A665</vt:lpwstr>
  </property>
</Properties>
</file>