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4952F" w14:textId="77777777" w:rsidR="008A36F9" w:rsidRPr="00A51392" w:rsidRDefault="007150E6" w:rsidP="008A36F9">
      <w:pPr>
        <w:jc w:val="center"/>
        <w:rPr>
          <w:rFonts w:ascii="Arial" w:hAnsi="Arial" w:cs="Arial"/>
          <w:b/>
          <w:sz w:val="20"/>
          <w:szCs w:val="20"/>
          <w:lang w:val="fr-HT"/>
        </w:rPr>
      </w:pPr>
      <w:bookmarkStart w:id="0" w:name="_GoBack"/>
      <w:bookmarkEnd w:id="0"/>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 xml:space="preserve">ESS MINIMALES POUR </w:t>
      </w:r>
      <w:r w:rsidR="00AD00D4">
        <w:rPr>
          <w:rFonts w:ascii="Arial" w:hAnsi="Arial" w:cs="Arial"/>
          <w:b/>
          <w:sz w:val="20"/>
          <w:szCs w:val="20"/>
          <w:lang w:val="fr-HT"/>
        </w:rPr>
        <w:t>LA GESTION DU PROJET</w:t>
      </w:r>
    </w:p>
    <w:p w14:paraId="722BEC96" w14:textId="77777777"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w:t>
      </w:r>
      <w:r w:rsidR="000F610B">
        <w:rPr>
          <w:rFonts w:ascii="Arial" w:hAnsi="Arial" w:cs="Arial"/>
          <w:b/>
          <w:sz w:val="20"/>
          <w:szCs w:val="20"/>
          <w:lang w:val="fr-HT"/>
        </w:rPr>
        <w:t>OPERATIONNELLE</w:t>
      </w:r>
    </w:p>
    <w:p w14:paraId="1A201F65" w14:textId="77777777" w:rsidR="008A36F9" w:rsidRPr="00A51392" w:rsidRDefault="00D3152D" w:rsidP="008A36F9">
      <w:pPr>
        <w:jc w:val="center"/>
        <w:rPr>
          <w:rFonts w:ascii="Arial" w:hAnsi="Arial" w:cs="Arial"/>
          <w:b/>
          <w:sz w:val="20"/>
          <w:szCs w:val="20"/>
          <w:lang w:val="fr-HT"/>
        </w:rPr>
      </w:pPr>
      <w:r>
        <w:rPr>
          <w:rFonts w:ascii="Arial" w:hAnsi="Arial" w:cs="Arial"/>
          <w:b/>
          <w:sz w:val="20"/>
          <w:szCs w:val="20"/>
          <w:lang w:val="fr-HT"/>
        </w:rPr>
        <w:t>PYE KABWET</w:t>
      </w:r>
    </w:p>
    <w:p w14:paraId="5D61248E" w14:textId="77777777" w:rsidR="009A77D0" w:rsidRPr="00A51392" w:rsidRDefault="000F610B">
      <w:pPr>
        <w:rPr>
          <w:rFonts w:ascii="Arial" w:hAnsi="Arial" w:cs="Arial"/>
          <w:sz w:val="20"/>
          <w:szCs w:val="20"/>
          <w:lang w:val="fr-HT"/>
        </w:rPr>
      </w:pPr>
      <w:r>
        <w:rPr>
          <w:rFonts w:ascii="Arial" w:hAnsi="Arial" w:cs="Arial"/>
          <w:sz w:val="20"/>
          <w:szCs w:val="20"/>
          <w:lang w:val="fr-HT"/>
        </w:rPr>
        <w:t>Pendant la phase opérationnelle</w:t>
      </w:r>
      <w:r w:rsidR="00F54306">
        <w:rPr>
          <w:rFonts w:ascii="Arial" w:hAnsi="Arial" w:cs="Arial"/>
          <w:sz w:val="20"/>
          <w:szCs w:val="20"/>
          <w:lang w:val="fr-HT"/>
        </w:rPr>
        <w:t>, le Proje</w:t>
      </w:r>
      <w:r w:rsidR="007150E6" w:rsidRPr="00A51392">
        <w:rPr>
          <w:rFonts w:ascii="Arial" w:hAnsi="Arial" w:cs="Arial"/>
          <w:sz w:val="20"/>
          <w:szCs w:val="20"/>
          <w:lang w:val="fr-HT"/>
        </w:rPr>
        <w:t>t 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007150E6"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 </w:t>
      </w:r>
      <w:r w:rsidR="007E47B4">
        <w:rPr>
          <w:rFonts w:ascii="Arial" w:hAnsi="Arial" w:cs="Arial"/>
          <w:sz w:val="20"/>
          <w:szCs w:val="20"/>
          <w:lang w:val="fr-HT"/>
        </w:rPr>
        <w:t xml:space="preserve">(Société Financière Internationale/Groupe de la Banque Mondiale) </w:t>
      </w:r>
      <w:r w:rsidR="007150E6" w:rsidRPr="00A51392">
        <w:rPr>
          <w:rFonts w:ascii="Arial" w:hAnsi="Arial" w:cs="Arial"/>
          <w:sz w:val="20"/>
          <w:szCs w:val="20"/>
          <w:lang w:val="fr-HT"/>
        </w:rPr>
        <w:t xml:space="preserve">dans leurs </w:t>
      </w:r>
      <w:r w:rsidR="00441B22" w:rsidRPr="00A51392">
        <w:rPr>
          <w:rFonts w:ascii="Arial" w:hAnsi="Arial" w:cs="Arial"/>
          <w:sz w:val="20"/>
          <w:szCs w:val="20"/>
          <w:lang w:val="fr-HT"/>
        </w:rPr>
        <w:t xml:space="preserve">Directives </w:t>
      </w:r>
      <w:r w:rsidR="007E47B4">
        <w:rPr>
          <w:rFonts w:ascii="Arial" w:hAnsi="Arial" w:cs="Arial"/>
          <w:sz w:val="20"/>
          <w:szCs w:val="20"/>
          <w:lang w:val="fr-HT"/>
        </w:rPr>
        <w:t>e</w:t>
      </w:r>
      <w:r w:rsidR="00441B22" w:rsidRPr="00A51392">
        <w:rPr>
          <w:rFonts w:ascii="Arial" w:hAnsi="Arial" w:cs="Arial"/>
          <w:sz w:val="20"/>
          <w:szCs w:val="20"/>
          <w:lang w:val="fr-HT"/>
        </w:rPr>
        <w:t>nvironnementales, sanitaires et sécuritaires</w:t>
      </w:r>
      <w:r w:rsidR="007150E6" w:rsidRPr="00A51392">
        <w:rPr>
          <w:rFonts w:ascii="Arial" w:hAnsi="Arial" w:cs="Arial"/>
          <w:sz w:val="20"/>
          <w:szCs w:val="20"/>
          <w:lang w:val="fr-HT"/>
        </w:rPr>
        <w:t xml:space="preserve">.  </w:t>
      </w:r>
    </w:p>
    <w:p w14:paraId="72C444A2" w14:textId="77777777"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 :</w:t>
      </w:r>
      <w:r w:rsidR="003671CA" w:rsidRPr="00A51392">
        <w:rPr>
          <w:rFonts w:ascii="Arial" w:hAnsi="Arial" w:cs="Arial"/>
          <w:sz w:val="20"/>
          <w:szCs w:val="20"/>
          <w:lang w:val="fr-HT"/>
        </w:rPr>
        <w:t xml:space="preserve"> </w:t>
      </w:r>
    </w:p>
    <w:p w14:paraId="6E89EE04" w14:textId="710D3187"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 xml:space="preserve">Plan </w:t>
      </w:r>
      <w:r w:rsidR="007E47B4">
        <w:rPr>
          <w:rFonts w:ascii="Arial" w:hAnsi="Arial" w:cs="Arial"/>
          <w:b/>
          <w:sz w:val="20"/>
          <w:szCs w:val="20"/>
          <w:lang w:val="fr-HT"/>
        </w:rPr>
        <w:t xml:space="preserve">de Gestion </w:t>
      </w:r>
      <w:r w:rsidRPr="00A51392">
        <w:rPr>
          <w:rFonts w:ascii="Arial" w:hAnsi="Arial" w:cs="Arial"/>
          <w:b/>
          <w:sz w:val="20"/>
          <w:szCs w:val="20"/>
          <w:lang w:val="fr-HT"/>
        </w:rPr>
        <w:t>d</w:t>
      </w:r>
      <w:r w:rsidR="007E47B4">
        <w:rPr>
          <w:rFonts w:ascii="Arial" w:hAnsi="Arial" w:cs="Arial"/>
          <w:b/>
          <w:sz w:val="20"/>
          <w:szCs w:val="20"/>
          <w:lang w:val="fr-HT"/>
        </w:rPr>
        <w:t xml:space="preserve">’Accès </w:t>
      </w:r>
      <w:r w:rsidR="009607A9" w:rsidRPr="00A51392">
        <w:rPr>
          <w:rFonts w:ascii="Arial" w:hAnsi="Arial" w:cs="Arial"/>
          <w:sz w:val="20"/>
          <w:szCs w:val="20"/>
          <w:lang w:val="fr-HT"/>
        </w:rPr>
        <w:t>y compris gestion de limites, politique et procédures d’embauche locale, plan de communication :</w:t>
      </w:r>
    </w:p>
    <w:p w14:paraId="3C7CF056" w14:textId="77777777" w:rsidR="003671CA" w:rsidRPr="00A51392" w:rsidRDefault="003671CA" w:rsidP="009607A9">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14:paraId="201CE7D7" w14:textId="77777777" w:rsidR="003671CA" w:rsidRDefault="009C6FDA"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proofErr w:type="spellStart"/>
      <w:r>
        <w:rPr>
          <w:rFonts w:ascii="Arial" w:hAnsi="Arial" w:cs="Arial"/>
          <w:i/>
          <w:sz w:val="20"/>
          <w:szCs w:val="20"/>
          <w:lang w:val="fr-HT"/>
        </w:rPr>
        <w:t>Clô</w:t>
      </w:r>
      <w:r w:rsidR="00921326" w:rsidRPr="00A51392">
        <w:rPr>
          <w:rFonts w:ascii="Arial" w:hAnsi="Arial" w:cs="Arial"/>
          <w:i/>
          <w:sz w:val="20"/>
          <w:szCs w:val="20"/>
          <w:lang w:val="fr-HT"/>
        </w:rPr>
        <w:t>turage</w:t>
      </w:r>
      <w:proofErr w:type="spellEnd"/>
      <w:r w:rsidR="00921326" w:rsidRPr="00A51392">
        <w:rPr>
          <w:rFonts w:ascii="Arial" w:hAnsi="Arial" w:cs="Arial"/>
          <w:i/>
          <w:sz w:val="20"/>
          <w:szCs w:val="20"/>
          <w:lang w:val="fr-HT"/>
        </w:rPr>
        <w:t xml:space="preserve"> et gestion des limites</w:t>
      </w:r>
      <w:r w:rsidR="003671CA" w:rsidRPr="00A51392">
        <w:rPr>
          <w:rFonts w:ascii="Arial" w:hAnsi="Arial" w:cs="Arial"/>
          <w:sz w:val="20"/>
          <w:szCs w:val="20"/>
          <w:lang w:val="fr-HT"/>
        </w:rPr>
        <w:t xml:space="preserve">: </w:t>
      </w:r>
      <w:r w:rsidR="00921326" w:rsidRPr="00A51392">
        <w:rPr>
          <w:rFonts w:ascii="Arial" w:hAnsi="Arial" w:cs="Arial"/>
          <w:sz w:val="20"/>
          <w:szCs w:val="20"/>
          <w:lang w:val="fr-HT"/>
        </w:rPr>
        <w:t xml:space="preserve">la clôture devrait rendre le site </w:t>
      </w:r>
      <w:r w:rsidR="003671CA" w:rsidRPr="00A51392">
        <w:rPr>
          <w:rFonts w:ascii="Arial" w:hAnsi="Arial" w:cs="Arial"/>
          <w:sz w:val="20"/>
          <w:szCs w:val="20"/>
          <w:lang w:val="fr-HT"/>
        </w:rPr>
        <w:t xml:space="preserve">inaccessible </w:t>
      </w:r>
      <w:r w:rsidR="00921326" w:rsidRPr="00A51392">
        <w:rPr>
          <w:rFonts w:ascii="Arial" w:hAnsi="Arial" w:cs="Arial"/>
          <w:sz w:val="20"/>
          <w:szCs w:val="20"/>
          <w:lang w:val="fr-HT"/>
        </w:rPr>
        <w:t>aux individus non autorisés, signalisation appropriée, et surveillance constante.</w:t>
      </w:r>
      <w:r w:rsidR="003671CA" w:rsidRPr="00A51392">
        <w:rPr>
          <w:rFonts w:ascii="Arial" w:hAnsi="Arial" w:cs="Arial"/>
          <w:sz w:val="20"/>
          <w:szCs w:val="20"/>
          <w:lang w:val="fr-HT"/>
        </w:rPr>
        <w:t xml:space="preserve"> </w:t>
      </w:r>
    </w:p>
    <w:p w14:paraId="0FF6D95B" w14:textId="77777777" w:rsidR="00E8104E" w:rsidRPr="00A51392" w:rsidRDefault="00E8104E" w:rsidP="00E8104E">
      <w:pPr>
        <w:pStyle w:val="ListParagraph"/>
        <w:autoSpaceDE w:val="0"/>
        <w:autoSpaceDN w:val="0"/>
        <w:adjustRightInd w:val="0"/>
        <w:spacing w:after="0" w:line="240" w:lineRule="auto"/>
        <w:jc w:val="both"/>
        <w:rPr>
          <w:rFonts w:ascii="Arial" w:hAnsi="Arial" w:cs="Arial"/>
          <w:sz w:val="20"/>
          <w:szCs w:val="20"/>
          <w:lang w:val="fr-HT"/>
        </w:rPr>
      </w:pPr>
    </w:p>
    <w:p w14:paraId="0BFD3F05" w14:textId="77777777"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0F610B">
        <w:rPr>
          <w:rFonts w:ascii="Arial" w:hAnsi="Arial" w:cs="Arial"/>
          <w:i/>
          <w:sz w:val="20"/>
          <w:szCs w:val="20"/>
          <w:lang w:val="fr-HT"/>
        </w:rPr>
        <w:t xml:space="preserve">politique de recrutement et </w:t>
      </w:r>
      <w:r w:rsidR="00A51392" w:rsidRPr="000F610B">
        <w:rPr>
          <w:rFonts w:ascii="Arial" w:hAnsi="Arial" w:cs="Arial"/>
          <w:i/>
          <w:sz w:val="20"/>
          <w:szCs w:val="20"/>
          <w:lang w:val="fr-HT"/>
        </w:rPr>
        <w:t>politique d’acquisition de biens et services :</w:t>
      </w:r>
      <w:r w:rsidR="003671CA" w:rsidRPr="00A51392">
        <w:rPr>
          <w:rFonts w:ascii="Arial" w:hAnsi="Arial" w:cs="Arial"/>
          <w:sz w:val="20"/>
          <w:szCs w:val="20"/>
          <w:lang w:val="fr-HT"/>
        </w:rPr>
        <w:t xml:space="preserve">  </w:t>
      </w:r>
    </w:p>
    <w:p w14:paraId="038E9200" w14:textId="53FFFDDE" w:rsidR="00A51392"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w:t>
      </w:r>
    </w:p>
    <w:p w14:paraId="0F83B47D" w14:textId="37B2AA32" w:rsidR="00BB7F8D"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Le recrutement devrait être également distribué entre les communautés locales.</w:t>
      </w:r>
    </w:p>
    <w:p w14:paraId="4AAFD283" w14:textId="77777777" w:rsidR="00E8104E" w:rsidRPr="00A51392" w:rsidRDefault="00E8104E" w:rsidP="00E8104E">
      <w:pPr>
        <w:pStyle w:val="ListParagraph"/>
        <w:autoSpaceDE w:val="0"/>
        <w:autoSpaceDN w:val="0"/>
        <w:adjustRightInd w:val="0"/>
        <w:spacing w:after="0" w:line="240" w:lineRule="auto"/>
        <w:ind w:left="1440"/>
        <w:jc w:val="both"/>
        <w:rPr>
          <w:rFonts w:ascii="Arial" w:hAnsi="Arial" w:cs="Arial"/>
          <w:sz w:val="20"/>
          <w:szCs w:val="20"/>
          <w:lang w:val="fr-HT"/>
        </w:rPr>
      </w:pPr>
    </w:p>
    <w:p w14:paraId="562BC0C8" w14:textId="77777777"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14:paraId="4C749A2D" w14:textId="27A719C9" w:rsidR="00BB7F8D" w:rsidRPr="00E8104E"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E8104E">
        <w:rPr>
          <w:rFonts w:ascii="Arial" w:hAnsi="Arial" w:cs="Arial"/>
          <w:sz w:val="20"/>
          <w:szCs w:val="20"/>
          <w:lang w:val="fr-HT"/>
        </w:rPr>
        <w:t>.</w:t>
      </w:r>
    </w:p>
    <w:p w14:paraId="304B96A0" w14:textId="77777777"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14:paraId="5EDE4FA4" w14:textId="77777777"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14:paraId="11A2266A" w14:textId="77777777" w:rsidR="003068BA" w:rsidRPr="003068BA" w:rsidRDefault="003068BA" w:rsidP="003068BA">
      <w:pPr>
        <w:pStyle w:val="PlainText"/>
        <w:tabs>
          <w:tab w:val="left" w:pos="0"/>
        </w:tabs>
        <w:rPr>
          <w:rFonts w:ascii="Arial" w:hAnsi="Arial" w:cs="Arial"/>
          <w:sz w:val="20"/>
          <w:szCs w:val="20"/>
          <w:lang w:val="fr-HT"/>
        </w:rPr>
      </w:pPr>
    </w:p>
    <w:p w14:paraId="14A87033" w14:textId="77777777" w:rsidR="00091B52" w:rsidRPr="00E8104E" w:rsidRDefault="00091B52" w:rsidP="000F610B">
      <w:pPr>
        <w:pStyle w:val="PlainText"/>
        <w:numPr>
          <w:ilvl w:val="0"/>
          <w:numId w:val="3"/>
        </w:numPr>
        <w:tabs>
          <w:tab w:val="left" w:pos="0"/>
        </w:tabs>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w:t>
      </w:r>
      <w:r w:rsidR="000F610B">
        <w:rPr>
          <w:rFonts w:ascii="Arial" w:hAnsi="Arial" w:cs="Arial"/>
          <w:sz w:val="20"/>
          <w:szCs w:val="20"/>
          <w:lang w:val="fr-HT"/>
        </w:rPr>
        <w:t xml:space="preserve">aux préoccupations des employés </w:t>
      </w:r>
      <w:r w:rsidRPr="00E8104E">
        <w:rPr>
          <w:rFonts w:ascii="Arial" w:hAnsi="Arial" w:cs="Arial"/>
          <w:sz w:val="20"/>
          <w:szCs w:val="20"/>
          <w:lang w:val="fr-HT"/>
        </w:rPr>
        <w:t xml:space="preserve">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14:paraId="1CE51724" w14:textId="77777777" w:rsidR="00F065F8" w:rsidRDefault="00F065F8" w:rsidP="00174A46">
      <w:pPr>
        <w:pStyle w:val="PlainText"/>
        <w:numPr>
          <w:ilvl w:val="0"/>
          <w:numId w:val="24"/>
        </w:numPr>
        <w:ind w:left="1440"/>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14:paraId="1BB585EA" w14:textId="77777777" w:rsidR="00F065F8" w:rsidRDefault="00F065F8" w:rsidP="00174A46">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14:paraId="1DDF2093" w14:textId="77777777" w:rsidR="00F065F8" w:rsidRDefault="00F065F8" w:rsidP="00174A46">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14:paraId="13F17495" w14:textId="77777777" w:rsidR="00726C2B" w:rsidRPr="00E8104E" w:rsidRDefault="00F065F8" w:rsidP="00174A46">
      <w:pPr>
        <w:pStyle w:val="PlainText"/>
        <w:numPr>
          <w:ilvl w:val="0"/>
          <w:numId w:val="24"/>
        </w:numPr>
        <w:ind w:left="1440"/>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14:paraId="31122F0D" w14:textId="7F759748" w:rsidR="003671CA" w:rsidRPr="00174A46" w:rsidRDefault="009C6FDA" w:rsidP="003671CA">
      <w:pPr>
        <w:pStyle w:val="ListParagraph"/>
        <w:numPr>
          <w:ilvl w:val="0"/>
          <w:numId w:val="3"/>
        </w:numPr>
        <w:autoSpaceDE w:val="0"/>
        <w:autoSpaceDN w:val="0"/>
        <w:adjustRightInd w:val="0"/>
        <w:spacing w:before="100" w:beforeAutospacing="1" w:after="100" w:afterAutospacing="1" w:line="240" w:lineRule="auto"/>
        <w:ind w:left="270"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xml:space="preserve"> : Ce plan fait partie de la gestion </w:t>
      </w:r>
      <w:r w:rsidR="007E47B4">
        <w:rPr>
          <w:rFonts w:ascii="Arial" w:hAnsi="Arial" w:cs="Arial"/>
          <w:sz w:val="20"/>
          <w:szCs w:val="20"/>
          <w:lang w:val="fr-HT"/>
        </w:rPr>
        <w:t xml:space="preserve">d’accès </w:t>
      </w:r>
      <w:r>
        <w:rPr>
          <w:rFonts w:ascii="Arial" w:hAnsi="Arial" w:cs="Arial"/>
          <w:sz w:val="20"/>
          <w:szCs w:val="20"/>
          <w:lang w:val="fr-HT"/>
        </w:rPr>
        <w:t xml:space="preserve">et doit être soigneusement planifié et exécuté pour assurer que </w:t>
      </w:r>
      <w:r w:rsidR="000F610B">
        <w:rPr>
          <w:rFonts w:ascii="Arial" w:hAnsi="Arial" w:cs="Arial"/>
          <w:sz w:val="20"/>
          <w:szCs w:val="20"/>
          <w:lang w:val="fr-HT"/>
        </w:rPr>
        <w:t xml:space="preserve">le Projet </w:t>
      </w:r>
      <w:proofErr w:type="spellStart"/>
      <w:r w:rsidR="000F610B">
        <w:rPr>
          <w:rFonts w:ascii="Arial" w:hAnsi="Arial" w:cs="Arial"/>
          <w:sz w:val="20"/>
          <w:szCs w:val="20"/>
          <w:lang w:val="fr-HT"/>
        </w:rPr>
        <w:t>adhére</w:t>
      </w:r>
      <w:proofErr w:type="spellEnd"/>
      <w:r>
        <w:rPr>
          <w:rFonts w:ascii="Arial" w:hAnsi="Arial" w:cs="Arial"/>
          <w:sz w:val="20"/>
          <w:szCs w:val="20"/>
          <w:lang w:val="fr-HT"/>
        </w:rPr>
        <w:t xml:space="preserve"> aux Principes Volontaires sur la Sécurité et Droits de l’Homme, afin de minimiser les risques de réputation pour la BID. Un plan de sécurité bien coordonné </w:t>
      </w:r>
      <w:r>
        <w:rPr>
          <w:rFonts w:ascii="Arial" w:hAnsi="Arial" w:cs="Arial"/>
          <w:sz w:val="20"/>
          <w:szCs w:val="20"/>
          <w:lang w:val="fr-HT"/>
        </w:rPr>
        <w:lastRenderedPageBreak/>
        <w:t>avec les autorités gouvernementales</w:t>
      </w:r>
      <w:r w:rsidR="00126FF1">
        <w:rPr>
          <w:rFonts w:ascii="Arial" w:hAnsi="Arial" w:cs="Arial"/>
          <w:sz w:val="20"/>
          <w:szCs w:val="20"/>
          <w:lang w:val="fr-HT"/>
        </w:rPr>
        <w:t xml:space="preserve"> doit être en place pour </w:t>
      </w:r>
      <w:r w:rsidR="007E47B4">
        <w:rPr>
          <w:rFonts w:ascii="Arial" w:hAnsi="Arial" w:cs="Arial"/>
          <w:sz w:val="20"/>
          <w:szCs w:val="20"/>
          <w:lang w:val="fr-HT"/>
        </w:rPr>
        <w:t xml:space="preserve">assurer la sécurité des machines et équipements, ainsi que </w:t>
      </w:r>
      <w:r w:rsidR="00126FF1">
        <w:rPr>
          <w:rFonts w:ascii="Arial" w:hAnsi="Arial" w:cs="Arial"/>
          <w:sz w:val="20"/>
          <w:szCs w:val="20"/>
          <w:lang w:val="fr-HT"/>
        </w:rPr>
        <w:t>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p>
    <w:p w14:paraId="21A3E509" w14:textId="77777777" w:rsidR="000F610B" w:rsidRPr="000F610B" w:rsidRDefault="000F610B" w:rsidP="00A77585">
      <w:pPr>
        <w:pStyle w:val="PlainText"/>
        <w:numPr>
          <w:ilvl w:val="0"/>
          <w:numId w:val="2"/>
        </w:numPr>
        <w:tabs>
          <w:tab w:val="left" w:pos="450"/>
        </w:tabs>
        <w:ind w:left="450" w:hanging="450"/>
        <w:rPr>
          <w:rFonts w:ascii="Arial" w:hAnsi="Arial" w:cs="Arial"/>
          <w:b/>
          <w:sz w:val="20"/>
          <w:szCs w:val="20"/>
          <w:lang w:val="fr-HT"/>
        </w:rPr>
      </w:pPr>
      <w:r>
        <w:rPr>
          <w:rFonts w:ascii="Arial" w:hAnsi="Arial" w:cs="Arial"/>
          <w:b/>
          <w:sz w:val="20"/>
          <w:szCs w:val="20"/>
          <w:lang w:val="fr-HT"/>
        </w:rPr>
        <w:t xml:space="preserve">Gestion de Désastres Naturels : </w:t>
      </w:r>
      <w:r>
        <w:rPr>
          <w:rFonts w:ascii="Arial" w:hAnsi="Arial" w:cs="Arial"/>
          <w:sz w:val="20"/>
          <w:szCs w:val="20"/>
          <w:lang w:val="fr-HT"/>
        </w:rPr>
        <w:t xml:space="preserve">Le Projet devrait élaborer </w:t>
      </w:r>
      <w:r w:rsidRPr="000F610B">
        <w:rPr>
          <w:rFonts w:ascii="Arial" w:hAnsi="Arial" w:cs="Arial"/>
          <w:sz w:val="20"/>
          <w:szCs w:val="20"/>
          <w:lang w:val="fr-FR"/>
        </w:rPr>
        <w:t>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14:paraId="27963F8C" w14:textId="77777777" w:rsidR="000F610B" w:rsidRPr="000F610B" w:rsidRDefault="000F610B" w:rsidP="000F610B">
      <w:pPr>
        <w:pStyle w:val="PlainText"/>
        <w:tabs>
          <w:tab w:val="left" w:pos="450"/>
        </w:tabs>
        <w:ind w:left="450"/>
        <w:rPr>
          <w:rFonts w:ascii="Arial" w:hAnsi="Arial" w:cs="Arial"/>
          <w:color w:val="0000FF"/>
          <w:sz w:val="20"/>
          <w:szCs w:val="20"/>
          <w:lang w:val="fr-HT"/>
        </w:rPr>
      </w:pPr>
    </w:p>
    <w:p w14:paraId="4A1096F4" w14:textId="77777777" w:rsidR="003671CA" w:rsidRPr="00C027ED" w:rsidRDefault="00C027ED" w:rsidP="003671CA">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Gestion</w:t>
      </w:r>
      <w:r w:rsidR="00126FF1">
        <w:rPr>
          <w:rFonts w:ascii="Arial" w:hAnsi="Arial" w:cs="Arial"/>
          <w:b/>
          <w:sz w:val="20"/>
          <w:szCs w:val="20"/>
          <w:lang w:val="fr-HT"/>
        </w:rPr>
        <w:t xml:space="preserve"> </w:t>
      </w:r>
      <w:r>
        <w:rPr>
          <w:rFonts w:ascii="Arial" w:hAnsi="Arial" w:cs="Arial"/>
          <w:b/>
          <w:sz w:val="20"/>
          <w:szCs w:val="20"/>
          <w:lang w:val="fr-HT"/>
        </w:rPr>
        <w:t>Environnementale</w:t>
      </w:r>
    </w:p>
    <w:p w14:paraId="797BF836" w14:textId="77777777" w:rsidR="00C607C0" w:rsidRPr="00C607C0" w:rsidRDefault="00C607C0" w:rsidP="000B5AB3">
      <w:pPr>
        <w:pStyle w:val="PlainText"/>
        <w:tabs>
          <w:tab w:val="left" w:pos="0"/>
        </w:tabs>
        <w:rPr>
          <w:rFonts w:ascii="Arial" w:hAnsi="Arial" w:cs="Arial"/>
          <w:sz w:val="20"/>
          <w:szCs w:val="20"/>
          <w:lang w:val="fr-HT"/>
        </w:rPr>
      </w:pPr>
    </w:p>
    <w:p w14:paraId="23EE2D33" w14:textId="77777777" w:rsidR="003068BA" w:rsidRDefault="003068BA" w:rsidP="00174A46">
      <w:pPr>
        <w:pStyle w:val="PlainText"/>
        <w:numPr>
          <w:ilvl w:val="0"/>
          <w:numId w:val="11"/>
        </w:numPr>
        <w:tabs>
          <w:tab w:val="left" w:pos="0"/>
        </w:tabs>
        <w:ind w:left="270" w:hanging="270"/>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14:paraId="0348C17E" w14:textId="77777777" w:rsidR="003068BA" w:rsidRPr="003068BA" w:rsidRDefault="00C027ED" w:rsidP="00174A46">
      <w:pPr>
        <w:pStyle w:val="PlainText"/>
        <w:numPr>
          <w:ilvl w:val="1"/>
          <w:numId w:val="11"/>
        </w:numPr>
        <w:ind w:left="1440"/>
        <w:rPr>
          <w:rFonts w:ascii="Arial" w:hAnsi="Arial" w:cs="Arial"/>
          <w:sz w:val="20"/>
          <w:szCs w:val="20"/>
          <w:lang w:val="fr-HT"/>
        </w:rPr>
      </w:pPr>
      <w:r>
        <w:rPr>
          <w:rFonts w:ascii="Arial" w:hAnsi="Arial" w:cs="Arial"/>
          <w:sz w:val="20"/>
          <w:szCs w:val="20"/>
          <w:lang w:val="fr-HT"/>
        </w:rPr>
        <w:t>Le Projet</w:t>
      </w:r>
      <w:r w:rsidR="003068BA">
        <w:rPr>
          <w:rFonts w:ascii="Arial" w:hAnsi="Arial" w:cs="Arial"/>
          <w:sz w:val="20"/>
          <w:szCs w:val="20"/>
          <w:lang w:val="fr-HT"/>
        </w:rPr>
        <w:t xml:space="preserve"> doit élaborer un plan de Contrôle de l’Erosion et de la Sédimentation des Sols, qui doit inclure des contrôles de l’érosion comme la minimisation de l</w:t>
      </w:r>
      <w:r>
        <w:rPr>
          <w:rFonts w:ascii="Arial" w:hAnsi="Arial" w:cs="Arial"/>
          <w:sz w:val="20"/>
          <w:szCs w:val="20"/>
          <w:lang w:val="fr-HT"/>
        </w:rPr>
        <w:t>’étendue des aires perturbées,</w:t>
      </w:r>
      <w:r w:rsidR="003068BA">
        <w:rPr>
          <w:rFonts w:ascii="Arial" w:hAnsi="Arial" w:cs="Arial"/>
          <w:sz w:val="20"/>
          <w:szCs w:val="20"/>
          <w:lang w:val="fr-HT"/>
        </w:rPr>
        <w:t xml:space="preserve"> </w:t>
      </w:r>
      <w:r w:rsidR="003068BA" w:rsidRPr="003068BA">
        <w:rPr>
          <w:rFonts w:ascii="Arial" w:hAnsi="Arial" w:cs="Arial"/>
          <w:sz w:val="20"/>
          <w:szCs w:val="20"/>
          <w:lang w:val="fr-HT"/>
        </w:rPr>
        <w:t xml:space="preserve">la </w:t>
      </w:r>
      <w:r w:rsidR="003068BA" w:rsidRPr="003068BA">
        <w:rPr>
          <w:rFonts w:ascii="Arial" w:hAnsi="Arial" w:cs="Arial"/>
          <w:sz w:val="20"/>
          <w:lang w:val="fr-FR"/>
        </w:rPr>
        <w:t xml:space="preserve">stabilisation/ végétalisation des aires perturbées aussi rapidement que possible, et les contrôles de la sédimentation tels que les bottes de foin, les barrières aux boues, l’ancrage des roches, </w:t>
      </w:r>
      <w:r w:rsidR="003068BA">
        <w:rPr>
          <w:rFonts w:ascii="Arial" w:hAnsi="Arial" w:cs="Arial"/>
          <w:sz w:val="20"/>
          <w:lang w:val="fr-FR"/>
        </w:rPr>
        <w:t xml:space="preserve">et la protection à </w:t>
      </w:r>
      <w:proofErr w:type="spellStart"/>
      <w:r w:rsidR="003068BA">
        <w:rPr>
          <w:rFonts w:ascii="Arial" w:hAnsi="Arial" w:cs="Arial"/>
          <w:sz w:val="20"/>
          <w:lang w:val="fr-FR"/>
        </w:rPr>
        <w:t>mi-pente</w:t>
      </w:r>
      <w:proofErr w:type="spellEnd"/>
      <w:r w:rsidR="003068BA">
        <w:rPr>
          <w:rFonts w:ascii="Arial" w:hAnsi="Arial" w:cs="Arial"/>
          <w:sz w:val="20"/>
          <w:lang w:val="fr-FR"/>
        </w:rPr>
        <w:t xml:space="preserve">. </w:t>
      </w:r>
    </w:p>
    <w:p w14:paraId="1933A896" w14:textId="77777777" w:rsidR="003068BA" w:rsidRPr="003068BA" w:rsidRDefault="003068BA" w:rsidP="00174A46">
      <w:pPr>
        <w:pStyle w:val="PlainText"/>
        <w:numPr>
          <w:ilvl w:val="1"/>
          <w:numId w:val="11"/>
        </w:numPr>
        <w:ind w:left="144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14:paraId="6DD7439B" w14:textId="77777777" w:rsidR="006B7AC6" w:rsidRPr="006B7AC6" w:rsidRDefault="006B7AC6" w:rsidP="00174A46">
      <w:pPr>
        <w:pStyle w:val="PlainText"/>
        <w:tabs>
          <w:tab w:val="left" w:pos="990"/>
        </w:tabs>
        <w:jc w:val="both"/>
        <w:rPr>
          <w:rFonts w:ascii="Arial" w:hAnsi="Arial" w:cs="Arial"/>
          <w:sz w:val="20"/>
          <w:szCs w:val="20"/>
          <w:lang w:val="fr-HT"/>
        </w:rPr>
      </w:pPr>
    </w:p>
    <w:p w14:paraId="76497C3A" w14:textId="77777777" w:rsidR="000965CB" w:rsidRDefault="0036027C" w:rsidP="00390008">
      <w:pPr>
        <w:pStyle w:val="PlainText"/>
        <w:numPr>
          <w:ilvl w:val="0"/>
          <w:numId w:val="11"/>
        </w:numPr>
        <w:tabs>
          <w:tab w:val="left" w:pos="450"/>
        </w:tabs>
        <w:ind w:left="270" w:hanging="270"/>
        <w:jc w:val="both"/>
        <w:rPr>
          <w:rFonts w:ascii="Arial" w:hAnsi="Arial" w:cs="Arial"/>
          <w:sz w:val="20"/>
          <w:szCs w:val="20"/>
          <w:lang w:val="fr-HT"/>
        </w:rPr>
      </w:pPr>
      <w:r w:rsidRPr="00E8104E">
        <w:rPr>
          <w:rFonts w:ascii="Arial" w:hAnsi="Arial" w:cs="Arial"/>
          <w:i/>
          <w:sz w:val="20"/>
          <w:szCs w:val="20"/>
          <w:lang w:val="fr-HT"/>
        </w:rPr>
        <w:t xml:space="preserve">Surveillance </w:t>
      </w:r>
      <w:proofErr w:type="gramStart"/>
      <w:r w:rsidRPr="00E8104E">
        <w:rPr>
          <w:rFonts w:ascii="Arial" w:hAnsi="Arial" w:cs="Arial"/>
          <w:i/>
          <w:sz w:val="20"/>
          <w:szCs w:val="20"/>
          <w:lang w:val="fr-HT"/>
        </w:rPr>
        <w:t>ES</w:t>
      </w:r>
      <w:r w:rsidR="000965CB" w:rsidRPr="00E8104E">
        <w:rPr>
          <w:rFonts w:ascii="Arial" w:hAnsi="Arial" w:cs="Arial"/>
          <w:i/>
          <w:sz w:val="20"/>
          <w:szCs w:val="20"/>
          <w:lang w:val="fr-HT"/>
        </w:rPr>
        <w:t>S</w:t>
      </w:r>
      <w:r w:rsidR="000965CB" w:rsidRPr="00A51392">
        <w:rPr>
          <w:rFonts w:ascii="Arial" w:hAnsi="Arial" w:cs="Arial"/>
          <w:sz w:val="20"/>
          <w:szCs w:val="20"/>
          <w:lang w:val="fr-HT"/>
        </w:rPr>
        <w:t>:</w:t>
      </w:r>
      <w:proofErr w:type="gramEnd"/>
      <w:r w:rsidR="00F244F6" w:rsidRPr="00A51392">
        <w:rPr>
          <w:rFonts w:ascii="Arial" w:hAnsi="Arial" w:cs="Arial"/>
          <w:sz w:val="20"/>
          <w:szCs w:val="20"/>
          <w:lang w:val="fr-HT"/>
        </w:rPr>
        <w:t xml:space="preserve"> </w:t>
      </w:r>
      <w:r w:rsidR="00C027ED">
        <w:rPr>
          <w:rFonts w:ascii="Arial" w:hAnsi="Arial" w:cs="Arial"/>
          <w:sz w:val="20"/>
          <w:szCs w:val="20"/>
          <w:lang w:val="fr-HT"/>
        </w:rPr>
        <w:t>Le Projet</w:t>
      </w:r>
      <w:r w:rsidR="00C74A7F">
        <w:rPr>
          <w:rFonts w:ascii="Arial" w:hAnsi="Arial" w:cs="Arial"/>
          <w:sz w:val="20"/>
          <w:szCs w:val="20"/>
          <w:lang w:val="fr-HT"/>
        </w:rPr>
        <w:t xml:space="preserve"> devrait développer </w:t>
      </w:r>
      <w:r w:rsidR="00C027ED">
        <w:rPr>
          <w:rFonts w:ascii="Arial" w:hAnsi="Arial" w:cs="Arial"/>
          <w:sz w:val="20"/>
          <w:szCs w:val="20"/>
          <w:lang w:val="fr-HT"/>
        </w:rPr>
        <w:t>un plan de suivi de ESS, ce qui</w:t>
      </w:r>
      <w:r w:rsidR="00C74A7F">
        <w:rPr>
          <w:rFonts w:ascii="Arial" w:hAnsi="Arial" w:cs="Arial"/>
          <w:sz w:val="20"/>
          <w:szCs w:val="20"/>
          <w:lang w:val="fr-HT"/>
        </w:rPr>
        <w:t xml:space="preserve">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C027ED">
        <w:rPr>
          <w:rFonts w:ascii="Arial" w:hAnsi="Arial" w:cs="Arial"/>
          <w:sz w:val="20"/>
          <w:szCs w:val="20"/>
          <w:lang w:val="fr-HT"/>
        </w:rPr>
        <w:t>établi (qualité</w:t>
      </w:r>
      <w:r w:rsidR="00D562E7">
        <w:rPr>
          <w:rFonts w:ascii="Arial" w:hAnsi="Arial" w:cs="Arial"/>
          <w:sz w:val="20"/>
          <w:szCs w:val="20"/>
          <w:lang w:val="fr-HT"/>
        </w:rPr>
        <w:t xml:space="preserve"> d’eau</w:t>
      </w:r>
      <w:r w:rsidR="00C027ED">
        <w:rPr>
          <w:rFonts w:ascii="Arial" w:hAnsi="Arial" w:cs="Arial"/>
          <w:sz w:val="20"/>
          <w:szCs w:val="20"/>
          <w:lang w:val="fr-HT"/>
        </w:rPr>
        <w:t>).</w:t>
      </w:r>
      <w:r w:rsidR="005458D1">
        <w:rPr>
          <w:rFonts w:ascii="Arial" w:hAnsi="Arial" w:cs="Arial"/>
          <w:sz w:val="20"/>
          <w:szCs w:val="20"/>
          <w:lang w:val="fr-HT"/>
        </w:rPr>
        <w:t xml:space="preserve"> </w:t>
      </w:r>
    </w:p>
    <w:p w14:paraId="7C2FC510" w14:textId="3092853B" w:rsidR="000965CB" w:rsidRPr="00390008" w:rsidRDefault="00683DF6" w:rsidP="00390008">
      <w:pPr>
        <w:pStyle w:val="PlainText"/>
        <w:numPr>
          <w:ilvl w:val="0"/>
          <w:numId w:val="11"/>
        </w:numPr>
        <w:rPr>
          <w:rFonts w:ascii="Arial" w:hAnsi="Arial" w:cs="Arial"/>
          <w:i/>
          <w:sz w:val="20"/>
          <w:szCs w:val="20"/>
          <w:lang w:val="fr-HT"/>
        </w:rPr>
      </w:pPr>
      <w:bookmarkStart w:id="1" w:name="_Hlk488423217"/>
      <w:r w:rsidRPr="00390008">
        <w:rPr>
          <w:rFonts w:ascii="Arial" w:hAnsi="Arial" w:cs="Arial"/>
          <w:i/>
          <w:sz w:val="20"/>
          <w:szCs w:val="20"/>
          <w:lang w:val="fr-HT"/>
        </w:rPr>
        <w:t>Gestion de déchets</w:t>
      </w:r>
    </w:p>
    <w:p w14:paraId="000E0460" w14:textId="34CA857B" w:rsidR="00683DF6" w:rsidRDefault="00683DF6">
      <w:pPr>
        <w:pStyle w:val="PlainText"/>
        <w:rPr>
          <w:rFonts w:ascii="Arial" w:hAnsi="Arial" w:cs="Arial"/>
          <w:sz w:val="20"/>
          <w:szCs w:val="20"/>
          <w:lang w:val="fr-HT"/>
        </w:rPr>
      </w:pPr>
    </w:p>
    <w:p w14:paraId="586F98C6" w14:textId="4C44CA48" w:rsidR="00683DF6" w:rsidRDefault="00683DF6">
      <w:pPr>
        <w:pStyle w:val="PlainText"/>
        <w:rPr>
          <w:rFonts w:ascii="Arial" w:hAnsi="Arial" w:cs="Arial"/>
          <w:sz w:val="20"/>
          <w:szCs w:val="20"/>
          <w:lang w:val="fr-HT"/>
        </w:rPr>
      </w:pPr>
    </w:p>
    <w:p w14:paraId="06110AA5" w14:textId="56D2114A" w:rsidR="00683DF6" w:rsidRDefault="00683DF6">
      <w:pPr>
        <w:pStyle w:val="PlainText"/>
        <w:rPr>
          <w:rFonts w:ascii="Arial" w:hAnsi="Arial" w:cs="Arial"/>
          <w:sz w:val="20"/>
          <w:szCs w:val="20"/>
          <w:lang w:val="fr-HT"/>
        </w:rPr>
      </w:pPr>
    </w:p>
    <w:p w14:paraId="53EE2A4F" w14:textId="72D9FE26" w:rsidR="00683DF6" w:rsidRDefault="00683DF6">
      <w:pPr>
        <w:pStyle w:val="PlainText"/>
        <w:rPr>
          <w:rFonts w:ascii="Arial" w:hAnsi="Arial" w:cs="Arial"/>
          <w:sz w:val="20"/>
          <w:szCs w:val="20"/>
          <w:lang w:val="fr-HT"/>
        </w:rPr>
      </w:pPr>
    </w:p>
    <w:p w14:paraId="2FF7F5C3" w14:textId="77777777" w:rsidR="00683DF6" w:rsidRDefault="00683DF6">
      <w:pPr>
        <w:pStyle w:val="PlainText"/>
        <w:rPr>
          <w:rFonts w:ascii="Arial" w:hAnsi="Arial" w:cs="Arial"/>
          <w:sz w:val="20"/>
          <w:szCs w:val="20"/>
          <w:lang w:val="fr-HT"/>
        </w:rPr>
      </w:pPr>
    </w:p>
    <w:p w14:paraId="5ED393B3" w14:textId="3E47F8F3" w:rsidR="00683DF6" w:rsidRPr="00390008" w:rsidRDefault="00683DF6" w:rsidP="00390008">
      <w:pPr>
        <w:pStyle w:val="PlainText"/>
        <w:numPr>
          <w:ilvl w:val="0"/>
          <w:numId w:val="11"/>
        </w:numPr>
        <w:rPr>
          <w:rFonts w:ascii="Arial" w:hAnsi="Arial" w:cs="Arial"/>
          <w:i/>
          <w:sz w:val="20"/>
          <w:szCs w:val="20"/>
          <w:lang w:val="fr-HT"/>
        </w:rPr>
      </w:pPr>
      <w:r w:rsidRPr="00390008">
        <w:rPr>
          <w:rFonts w:ascii="Arial" w:hAnsi="Arial" w:cs="Arial"/>
          <w:i/>
          <w:sz w:val="20"/>
          <w:szCs w:val="20"/>
          <w:lang w:val="fr-HT"/>
        </w:rPr>
        <w:t>Gestion de produits chimiques</w:t>
      </w:r>
    </w:p>
    <w:bookmarkEnd w:id="1"/>
    <w:p w14:paraId="4FA7EABA" w14:textId="77777777" w:rsidR="006B7AC6" w:rsidRPr="006B7AC6" w:rsidRDefault="006B7AC6" w:rsidP="006B7AC6">
      <w:pPr>
        <w:pStyle w:val="PlainText"/>
        <w:rPr>
          <w:rFonts w:ascii="Arial" w:hAnsi="Arial" w:cs="Arial"/>
          <w:sz w:val="20"/>
          <w:szCs w:val="20"/>
          <w:lang w:val="fr-HT"/>
        </w:rPr>
      </w:pPr>
    </w:p>
    <w:p w14:paraId="77E4BB68" w14:textId="77777777" w:rsidR="00893BFF" w:rsidRDefault="00171F96" w:rsidP="00171F96">
      <w:pPr>
        <w:pStyle w:val="PlainText"/>
        <w:numPr>
          <w:ilvl w:val="0"/>
          <w:numId w:val="2"/>
        </w:numPr>
        <w:rPr>
          <w:rFonts w:ascii="Arial" w:hAnsi="Arial" w:cs="Arial"/>
          <w:b/>
          <w:sz w:val="20"/>
          <w:szCs w:val="20"/>
          <w:lang w:val="fr-HT"/>
        </w:rPr>
      </w:pPr>
      <w:r w:rsidRPr="00171F96">
        <w:rPr>
          <w:rFonts w:ascii="Arial" w:hAnsi="Arial" w:cs="Arial"/>
          <w:b/>
          <w:sz w:val="20"/>
          <w:szCs w:val="20"/>
          <w:lang w:val="fr-HT"/>
        </w:rPr>
        <w:t>Contrôle et surveillance d’impacts sociaux</w:t>
      </w:r>
    </w:p>
    <w:p w14:paraId="1CF67CD2" w14:textId="77777777" w:rsidR="00171F96" w:rsidRDefault="00C027ED" w:rsidP="00174A46">
      <w:pPr>
        <w:pStyle w:val="PlainText"/>
        <w:numPr>
          <w:ilvl w:val="0"/>
          <w:numId w:val="42"/>
        </w:numPr>
        <w:ind w:left="270" w:hanging="270"/>
        <w:jc w:val="both"/>
        <w:rPr>
          <w:rFonts w:ascii="Arial" w:hAnsi="Arial" w:cs="Arial"/>
          <w:i/>
          <w:sz w:val="20"/>
          <w:szCs w:val="20"/>
          <w:lang w:val="fr-HT"/>
        </w:rPr>
      </w:pPr>
      <w:r>
        <w:rPr>
          <w:rFonts w:ascii="Arial" w:hAnsi="Arial" w:cs="Arial"/>
          <w:i/>
          <w:sz w:val="20"/>
          <w:szCs w:val="20"/>
          <w:lang w:val="fr-HT"/>
        </w:rPr>
        <w:t>Gestion de plaintes</w:t>
      </w:r>
    </w:p>
    <w:p w14:paraId="371F3777" w14:textId="77777777" w:rsidR="007E47B4" w:rsidRPr="00390008" w:rsidRDefault="00C027ED" w:rsidP="00174A46">
      <w:pPr>
        <w:pStyle w:val="PlainText"/>
        <w:numPr>
          <w:ilvl w:val="1"/>
          <w:numId w:val="42"/>
        </w:numPr>
        <w:tabs>
          <w:tab w:val="left" w:pos="1440"/>
        </w:tabs>
        <w:ind w:left="1440"/>
        <w:jc w:val="both"/>
        <w:rPr>
          <w:rFonts w:ascii="Arial" w:hAnsi="Arial" w:cs="Arial"/>
          <w:i/>
          <w:sz w:val="20"/>
          <w:szCs w:val="20"/>
          <w:lang w:val="fr-HT"/>
        </w:rPr>
      </w:pPr>
      <w:r>
        <w:rPr>
          <w:rFonts w:ascii="Arial" w:hAnsi="Arial" w:cs="Arial"/>
          <w:sz w:val="20"/>
          <w:szCs w:val="20"/>
          <w:lang w:val="fr-HT"/>
        </w:rPr>
        <w:t xml:space="preserve">Le Projet doit préparer un Plan de Communication et un mécanisme de Gestion de Plaintes pour assurer que les parties prenantes sont tenues au courant quant au Projet, et qu’ils ont accès à un mécanisme de recours au cas qu’ils ont des préoccupations ou plaintes reliées au Projet. </w:t>
      </w:r>
    </w:p>
    <w:p w14:paraId="439FAC64" w14:textId="77777777" w:rsidR="00C027ED" w:rsidRPr="00CC2C8E" w:rsidRDefault="00C027ED" w:rsidP="007E47B4">
      <w:pPr>
        <w:pStyle w:val="PlainText"/>
        <w:tabs>
          <w:tab w:val="left" w:pos="1440"/>
        </w:tabs>
        <w:ind w:left="1080"/>
        <w:jc w:val="both"/>
        <w:rPr>
          <w:rFonts w:ascii="Arial" w:hAnsi="Arial" w:cs="Arial"/>
          <w:i/>
          <w:sz w:val="20"/>
          <w:szCs w:val="20"/>
          <w:lang w:val="fr-HT"/>
        </w:rPr>
      </w:pPr>
      <w:r>
        <w:rPr>
          <w:rFonts w:ascii="Arial" w:hAnsi="Arial" w:cs="Arial"/>
          <w:sz w:val="20"/>
          <w:szCs w:val="20"/>
          <w:lang w:val="fr-HT"/>
        </w:rPr>
        <w:t xml:space="preserve">  </w:t>
      </w:r>
    </w:p>
    <w:tbl>
      <w:tblPr>
        <w:tblW w:w="14924" w:type="dxa"/>
        <w:tblInd w:w="-432" w:type="dxa"/>
        <w:tblLook w:val="04A0" w:firstRow="1" w:lastRow="0" w:firstColumn="1" w:lastColumn="0" w:noHBand="0" w:noVBand="1"/>
      </w:tblPr>
      <w:tblGrid>
        <w:gridCol w:w="14924"/>
      </w:tblGrid>
      <w:tr w:rsidR="00AC4BE4" w:rsidRPr="007E47B4" w14:paraId="503D543D" w14:textId="77777777" w:rsidTr="00C027ED">
        <w:trPr>
          <w:trHeight w:val="68"/>
        </w:trPr>
        <w:tc>
          <w:tcPr>
            <w:tcW w:w="14924" w:type="dxa"/>
          </w:tcPr>
          <w:p w14:paraId="5FA56233" w14:textId="77777777" w:rsidR="004B7634" w:rsidRPr="00390008" w:rsidRDefault="007E47B4" w:rsidP="00390008">
            <w:pPr>
              <w:pStyle w:val="PlainText"/>
              <w:numPr>
                <w:ilvl w:val="0"/>
                <w:numId w:val="45"/>
              </w:numPr>
              <w:ind w:left="702" w:hanging="270"/>
              <w:rPr>
                <w:rFonts w:ascii="Arial" w:hAnsi="Arial" w:cs="Arial"/>
                <w:i/>
                <w:sz w:val="20"/>
                <w:szCs w:val="20"/>
                <w:lang w:val="fr-FR"/>
              </w:rPr>
            </w:pPr>
            <w:r w:rsidRPr="00390008">
              <w:rPr>
                <w:rFonts w:ascii="Arial" w:hAnsi="Arial" w:cs="Arial"/>
                <w:i/>
                <w:sz w:val="20"/>
                <w:szCs w:val="20"/>
                <w:lang w:val="fr-FR"/>
              </w:rPr>
              <w:t>Santé et Sécurité des Ouvriers</w:t>
            </w:r>
          </w:p>
          <w:p w14:paraId="66B5319D" w14:textId="77777777" w:rsidR="00AC4BE4" w:rsidRPr="00AC4BE4" w:rsidRDefault="00AC4BE4" w:rsidP="00AC4BE4">
            <w:pPr>
              <w:pStyle w:val="PlainText"/>
              <w:ind w:left="1152" w:firstLine="360"/>
              <w:rPr>
                <w:rFonts w:ascii="Arial" w:hAnsi="Arial" w:cs="Arial"/>
                <w:sz w:val="20"/>
                <w:szCs w:val="20"/>
                <w:lang w:val="fr-FR"/>
              </w:rPr>
            </w:pPr>
          </w:p>
        </w:tc>
      </w:tr>
    </w:tbl>
    <w:p w14:paraId="5BD579D5" w14:textId="77777777" w:rsidR="00AC4BE4" w:rsidRPr="00AC4BE4" w:rsidRDefault="00AC4BE4" w:rsidP="00AC4BE4">
      <w:pPr>
        <w:pStyle w:val="PlainText"/>
        <w:ind w:left="1080"/>
        <w:rPr>
          <w:rFonts w:ascii="Arial" w:hAnsi="Arial" w:cs="Arial"/>
          <w:i/>
          <w:sz w:val="20"/>
          <w:szCs w:val="20"/>
          <w:lang w:val="fr-HT"/>
        </w:rPr>
      </w:pPr>
    </w:p>
    <w:sectPr w:rsidR="00AC4BE4" w:rsidRPr="00AC4BE4" w:rsidSect="009A7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E5DB1"/>
    <w:multiLevelType w:val="hybridMultilevel"/>
    <w:tmpl w:val="8ECE0F98"/>
    <w:lvl w:ilvl="0" w:tplc="B9125760">
      <w:start w:val="1"/>
      <w:numFmt w:val="lowerLetter"/>
      <w:lvlText w:val="%1."/>
      <w:lvlJc w:val="left"/>
      <w:pPr>
        <w:ind w:left="720" w:hanging="360"/>
      </w:pPr>
      <w:rPr>
        <w:rFonts w:hint="default"/>
        <w:i/>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9"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9"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0" w15:restartNumberingAfterBreak="0">
    <w:nsid w:val="3600574F"/>
    <w:multiLevelType w:val="hybridMultilevel"/>
    <w:tmpl w:val="5F7CA4EA"/>
    <w:lvl w:ilvl="0" w:tplc="13DC362E">
      <w:start w:val="1"/>
      <w:numFmt w:val="lowerLetter"/>
      <w:lvlText w:val="%1."/>
      <w:lvlJc w:val="left"/>
      <w:pPr>
        <w:ind w:left="117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6"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E3FEF"/>
    <w:multiLevelType w:val="hybridMultilevel"/>
    <w:tmpl w:val="510EEB60"/>
    <w:lvl w:ilvl="0" w:tplc="AEDC9E8E">
      <w:start w:val="1"/>
      <w:numFmt w:val="lowerLetter"/>
      <w:lvlText w:val="%1."/>
      <w:lvlJc w:val="left"/>
      <w:pPr>
        <w:ind w:left="1080" w:hanging="360"/>
      </w:pPr>
      <w:rPr>
        <w:rFonts w:ascii="Arial" w:eastAsiaTheme="minorHAnsi" w:hAnsi="Arial" w:cs="Arial"/>
        <w:i/>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4721F3"/>
    <w:multiLevelType w:val="hybridMultilevel"/>
    <w:tmpl w:val="CF2A03B6"/>
    <w:lvl w:ilvl="0" w:tplc="D0EEC4E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8"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9"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C234A3B"/>
    <w:multiLevelType w:val="hybridMultilevel"/>
    <w:tmpl w:val="ADB81CE8"/>
    <w:lvl w:ilvl="0" w:tplc="43240BB0">
      <w:start w:val="2"/>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42"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1"/>
  </w:num>
  <w:num w:numId="4">
    <w:abstractNumId w:val="12"/>
  </w:num>
  <w:num w:numId="5">
    <w:abstractNumId w:val="9"/>
  </w:num>
  <w:num w:numId="6">
    <w:abstractNumId w:val="42"/>
  </w:num>
  <w:num w:numId="7">
    <w:abstractNumId w:val="5"/>
  </w:num>
  <w:num w:numId="8">
    <w:abstractNumId w:val="18"/>
  </w:num>
  <w:num w:numId="9">
    <w:abstractNumId w:val="4"/>
  </w:num>
  <w:num w:numId="10">
    <w:abstractNumId w:val="25"/>
  </w:num>
  <w:num w:numId="11">
    <w:abstractNumId w:val="20"/>
  </w:num>
  <w:num w:numId="12">
    <w:abstractNumId w:val="24"/>
  </w:num>
  <w:num w:numId="13">
    <w:abstractNumId w:val="11"/>
  </w:num>
  <w:num w:numId="14">
    <w:abstractNumId w:val="39"/>
  </w:num>
  <w:num w:numId="15">
    <w:abstractNumId w:val="43"/>
  </w:num>
  <w:num w:numId="16">
    <w:abstractNumId w:val="3"/>
  </w:num>
  <w:num w:numId="17">
    <w:abstractNumId w:val="31"/>
  </w:num>
  <w:num w:numId="18">
    <w:abstractNumId w:val="7"/>
  </w:num>
  <w:num w:numId="19">
    <w:abstractNumId w:val="10"/>
  </w:num>
  <w:num w:numId="20">
    <w:abstractNumId w:val="28"/>
  </w:num>
  <w:num w:numId="21">
    <w:abstractNumId w:val="16"/>
  </w:num>
  <w:num w:numId="22">
    <w:abstractNumId w:val="14"/>
  </w:num>
  <w:num w:numId="23">
    <w:abstractNumId w:val="27"/>
  </w:num>
  <w:num w:numId="24">
    <w:abstractNumId w:val="15"/>
  </w:num>
  <w:num w:numId="25">
    <w:abstractNumId w:val="38"/>
  </w:num>
  <w:num w:numId="26">
    <w:abstractNumId w:val="8"/>
  </w:num>
  <w:num w:numId="27">
    <w:abstractNumId w:val="23"/>
  </w:num>
  <w:num w:numId="28">
    <w:abstractNumId w:val="22"/>
  </w:num>
  <w:num w:numId="29">
    <w:abstractNumId w:val="29"/>
  </w:num>
  <w:num w:numId="30">
    <w:abstractNumId w:val="32"/>
  </w:num>
  <w:num w:numId="31">
    <w:abstractNumId w:val="2"/>
  </w:num>
  <w:num w:numId="32">
    <w:abstractNumId w:val="19"/>
  </w:num>
  <w:num w:numId="33">
    <w:abstractNumId w:val="17"/>
  </w:num>
  <w:num w:numId="34">
    <w:abstractNumId w:val="30"/>
  </w:num>
  <w:num w:numId="35">
    <w:abstractNumId w:val="44"/>
  </w:num>
  <w:num w:numId="36">
    <w:abstractNumId w:val="26"/>
  </w:num>
  <w:num w:numId="37">
    <w:abstractNumId w:val="6"/>
  </w:num>
  <w:num w:numId="38">
    <w:abstractNumId w:val="0"/>
  </w:num>
  <w:num w:numId="39">
    <w:abstractNumId w:val="13"/>
  </w:num>
  <w:num w:numId="40">
    <w:abstractNumId w:val="37"/>
  </w:num>
  <w:num w:numId="41">
    <w:abstractNumId w:val="21"/>
  </w:num>
  <w:num w:numId="42">
    <w:abstractNumId w:val="33"/>
  </w:num>
  <w:num w:numId="43">
    <w:abstractNumId w:val="36"/>
  </w:num>
  <w:num w:numId="44">
    <w:abstractNumId w:val="40"/>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F9"/>
    <w:rsid w:val="00004D91"/>
    <w:rsid w:val="000227BC"/>
    <w:rsid w:val="00060580"/>
    <w:rsid w:val="0006759E"/>
    <w:rsid w:val="00091B52"/>
    <w:rsid w:val="000965CB"/>
    <w:rsid w:val="000B5AB3"/>
    <w:rsid w:val="000F0FD0"/>
    <w:rsid w:val="000F610B"/>
    <w:rsid w:val="000F6985"/>
    <w:rsid w:val="00114304"/>
    <w:rsid w:val="00126FF1"/>
    <w:rsid w:val="00131DB9"/>
    <w:rsid w:val="00171F96"/>
    <w:rsid w:val="00174A46"/>
    <w:rsid w:val="001C7C29"/>
    <w:rsid w:val="001F5FC2"/>
    <w:rsid w:val="002B3A29"/>
    <w:rsid w:val="002C7FF0"/>
    <w:rsid w:val="002D5809"/>
    <w:rsid w:val="003068BA"/>
    <w:rsid w:val="00336EFA"/>
    <w:rsid w:val="0036027C"/>
    <w:rsid w:val="003671CA"/>
    <w:rsid w:val="00390008"/>
    <w:rsid w:val="00441B22"/>
    <w:rsid w:val="00452128"/>
    <w:rsid w:val="004627E7"/>
    <w:rsid w:val="004B7634"/>
    <w:rsid w:val="0050457E"/>
    <w:rsid w:val="0051078B"/>
    <w:rsid w:val="00512A92"/>
    <w:rsid w:val="0052757D"/>
    <w:rsid w:val="005302CF"/>
    <w:rsid w:val="00544C54"/>
    <w:rsid w:val="005458D1"/>
    <w:rsid w:val="00551FB8"/>
    <w:rsid w:val="005F07B8"/>
    <w:rsid w:val="00683DF6"/>
    <w:rsid w:val="006B7AC6"/>
    <w:rsid w:val="006E1B94"/>
    <w:rsid w:val="007150E6"/>
    <w:rsid w:val="00726C2B"/>
    <w:rsid w:val="007737E3"/>
    <w:rsid w:val="007E47B4"/>
    <w:rsid w:val="007F3DFF"/>
    <w:rsid w:val="0085227A"/>
    <w:rsid w:val="00863340"/>
    <w:rsid w:val="00893BFF"/>
    <w:rsid w:val="008A36F9"/>
    <w:rsid w:val="008D3F3F"/>
    <w:rsid w:val="00921326"/>
    <w:rsid w:val="009607A9"/>
    <w:rsid w:val="009A77D0"/>
    <w:rsid w:val="009B693C"/>
    <w:rsid w:val="009C3399"/>
    <w:rsid w:val="009C6FDA"/>
    <w:rsid w:val="009E6141"/>
    <w:rsid w:val="00A00CA0"/>
    <w:rsid w:val="00A25ABB"/>
    <w:rsid w:val="00A51392"/>
    <w:rsid w:val="00A76D9E"/>
    <w:rsid w:val="00A77585"/>
    <w:rsid w:val="00AB40A2"/>
    <w:rsid w:val="00AB7F36"/>
    <w:rsid w:val="00AC4BE4"/>
    <w:rsid w:val="00AD00D4"/>
    <w:rsid w:val="00B84900"/>
    <w:rsid w:val="00BB7F8D"/>
    <w:rsid w:val="00BD2375"/>
    <w:rsid w:val="00BE4ABE"/>
    <w:rsid w:val="00BF4595"/>
    <w:rsid w:val="00C027ED"/>
    <w:rsid w:val="00C309E8"/>
    <w:rsid w:val="00C607C0"/>
    <w:rsid w:val="00C60C1A"/>
    <w:rsid w:val="00C74A7F"/>
    <w:rsid w:val="00CC10AF"/>
    <w:rsid w:val="00CC2C8E"/>
    <w:rsid w:val="00D3152D"/>
    <w:rsid w:val="00D562E7"/>
    <w:rsid w:val="00DF1D99"/>
    <w:rsid w:val="00E00231"/>
    <w:rsid w:val="00E06A64"/>
    <w:rsid w:val="00E324B3"/>
    <w:rsid w:val="00E54040"/>
    <w:rsid w:val="00E70940"/>
    <w:rsid w:val="00E75DCF"/>
    <w:rsid w:val="00E8104E"/>
    <w:rsid w:val="00E92C09"/>
    <w:rsid w:val="00EC729F"/>
    <w:rsid w:val="00EE0B74"/>
    <w:rsid w:val="00F065F8"/>
    <w:rsid w:val="00F17E72"/>
    <w:rsid w:val="00F244F6"/>
    <w:rsid w:val="00F31944"/>
    <w:rsid w:val="00F32AB4"/>
    <w:rsid w:val="00F54306"/>
    <w:rsid w:val="00F957B8"/>
    <w:rsid w:val="00FA566C"/>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B04D5"/>
  <w15:docId w15:val="{127830CC-416B-4816-A11A-7401751E3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character" w:styleId="CommentReference">
    <w:name w:val="annotation reference"/>
    <w:basedOn w:val="DefaultParagraphFont"/>
    <w:uiPriority w:val="99"/>
    <w:semiHidden/>
    <w:unhideWhenUsed/>
    <w:rsid w:val="007E47B4"/>
    <w:rPr>
      <w:sz w:val="16"/>
      <w:szCs w:val="16"/>
    </w:rPr>
  </w:style>
  <w:style w:type="paragraph" w:styleId="CommentText">
    <w:name w:val="annotation text"/>
    <w:basedOn w:val="Normal"/>
    <w:link w:val="CommentTextChar"/>
    <w:uiPriority w:val="99"/>
    <w:semiHidden/>
    <w:unhideWhenUsed/>
    <w:rsid w:val="007E47B4"/>
    <w:pPr>
      <w:spacing w:line="240" w:lineRule="auto"/>
    </w:pPr>
    <w:rPr>
      <w:sz w:val="20"/>
      <w:szCs w:val="20"/>
    </w:rPr>
  </w:style>
  <w:style w:type="character" w:customStyle="1" w:styleId="CommentTextChar">
    <w:name w:val="Comment Text Char"/>
    <w:basedOn w:val="DefaultParagraphFont"/>
    <w:link w:val="CommentText"/>
    <w:uiPriority w:val="99"/>
    <w:semiHidden/>
    <w:rsid w:val="007E47B4"/>
    <w:rPr>
      <w:sz w:val="20"/>
      <w:szCs w:val="20"/>
    </w:rPr>
  </w:style>
  <w:style w:type="paragraph" w:styleId="CommentSubject">
    <w:name w:val="annotation subject"/>
    <w:basedOn w:val="CommentText"/>
    <w:next w:val="CommentText"/>
    <w:link w:val="CommentSubjectChar"/>
    <w:uiPriority w:val="99"/>
    <w:semiHidden/>
    <w:unhideWhenUsed/>
    <w:rsid w:val="007E47B4"/>
    <w:rPr>
      <w:b/>
      <w:bCs/>
    </w:rPr>
  </w:style>
  <w:style w:type="character" w:customStyle="1" w:styleId="CommentSubjectChar">
    <w:name w:val="Comment Subject Char"/>
    <w:basedOn w:val="CommentTextChar"/>
    <w:link w:val="CommentSubject"/>
    <w:uiPriority w:val="99"/>
    <w:semiHidden/>
    <w:rsid w:val="007E47B4"/>
    <w:rPr>
      <w:b/>
      <w:bCs/>
      <w:sz w:val="20"/>
      <w:szCs w:val="20"/>
    </w:rPr>
  </w:style>
  <w:style w:type="paragraph" w:styleId="BalloonText">
    <w:name w:val="Balloon Text"/>
    <w:basedOn w:val="Normal"/>
    <w:link w:val="BalloonTextChar"/>
    <w:uiPriority w:val="99"/>
    <w:semiHidden/>
    <w:unhideWhenUsed/>
    <w:rsid w:val="007E47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7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68AF6-6BAF-4326-9905-1426A60F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IADB;ebrito@IADB.ORG</dc:creator>
  <cp:lastModifiedBy>Senosier, Soraya Marie Claire</cp:lastModifiedBy>
  <cp:revision>3</cp:revision>
  <dcterms:created xsi:type="dcterms:W3CDTF">2017-07-26T20:45:00Z</dcterms:created>
  <dcterms:modified xsi:type="dcterms:W3CDTF">2017-07-26T20:46:00Z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761219170</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