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5D38A" w14:textId="5CD66892" w:rsidR="007B45BB" w:rsidRPr="00A40FCE" w:rsidRDefault="007B45BB" w:rsidP="00390DA9">
      <w:pPr>
        <w:pStyle w:val="Title"/>
        <w:tabs>
          <w:tab w:val="left" w:pos="9630"/>
        </w:tabs>
        <w:rPr>
          <w:rFonts w:ascii="Arial" w:hAnsi="Arial" w:cs="Arial"/>
          <w:sz w:val="22"/>
          <w:szCs w:val="22"/>
          <w:lang w:val="es-ES_tradnl"/>
        </w:rPr>
      </w:pPr>
      <w:r w:rsidRPr="00A40FCE">
        <w:rPr>
          <w:rFonts w:ascii="Arial" w:hAnsi="Arial" w:cs="Arial"/>
          <w:sz w:val="22"/>
          <w:szCs w:val="22"/>
          <w:lang w:val="es-ES_tradnl"/>
        </w:rPr>
        <w:t>ECUADOR</w:t>
      </w:r>
    </w:p>
    <w:p w14:paraId="666BA4E2" w14:textId="77777777" w:rsidR="00A40FCE" w:rsidRDefault="00A40FCE" w:rsidP="00390DA9">
      <w:pPr>
        <w:pStyle w:val="Title"/>
        <w:tabs>
          <w:tab w:val="left" w:pos="9630"/>
        </w:tabs>
        <w:rPr>
          <w:rFonts w:ascii="Arial" w:hAnsi="Arial" w:cs="Arial"/>
          <w:sz w:val="22"/>
          <w:szCs w:val="22"/>
          <w:lang w:val="es-EC"/>
        </w:rPr>
      </w:pPr>
      <w:r w:rsidRPr="00A40FCE">
        <w:rPr>
          <w:rFonts w:ascii="Arial" w:hAnsi="Arial" w:cs="Arial"/>
          <w:sz w:val="22"/>
          <w:szCs w:val="22"/>
          <w:lang w:val="es-EC"/>
        </w:rPr>
        <w:t xml:space="preserve">Departamento Sectorial de Infraestructura y Medio Ambiente (INE/INE) </w:t>
      </w:r>
    </w:p>
    <w:p w14:paraId="04F241E4" w14:textId="0FF7647D" w:rsidR="007B45BB" w:rsidRPr="00A40FCE" w:rsidRDefault="007B45BB" w:rsidP="00390DA9">
      <w:pPr>
        <w:pStyle w:val="Title"/>
        <w:tabs>
          <w:tab w:val="left" w:pos="9630"/>
        </w:tabs>
        <w:rPr>
          <w:rFonts w:ascii="Arial" w:hAnsi="Arial" w:cs="Arial"/>
          <w:sz w:val="22"/>
          <w:szCs w:val="22"/>
          <w:lang w:val="es-ES_tradnl"/>
        </w:rPr>
      </w:pPr>
      <w:r w:rsidRPr="00A40FCE">
        <w:rPr>
          <w:rFonts w:ascii="Arial" w:hAnsi="Arial" w:cs="Arial"/>
          <w:sz w:val="22"/>
          <w:szCs w:val="22"/>
          <w:lang w:val="es-ES_tradnl"/>
        </w:rPr>
        <w:t>División de Energía</w:t>
      </w:r>
    </w:p>
    <w:p w14:paraId="5BD13BDC" w14:textId="77777777" w:rsidR="007B45BB" w:rsidRPr="00A40FCE" w:rsidRDefault="007B45BB" w:rsidP="00390DA9">
      <w:pPr>
        <w:pStyle w:val="Title"/>
        <w:tabs>
          <w:tab w:val="left" w:pos="9630"/>
        </w:tabs>
        <w:rPr>
          <w:rFonts w:ascii="Arial" w:hAnsi="Arial" w:cs="Arial"/>
          <w:sz w:val="22"/>
          <w:szCs w:val="22"/>
          <w:lang w:val="es-ES_tradnl"/>
        </w:rPr>
      </w:pPr>
    </w:p>
    <w:p w14:paraId="212A5D6C" w14:textId="0C2A9FA4" w:rsidR="00146C5B" w:rsidRPr="00A40FCE" w:rsidRDefault="00A40FCE" w:rsidP="00390DA9">
      <w:pPr>
        <w:pStyle w:val="Title"/>
        <w:tabs>
          <w:tab w:val="left" w:pos="9630"/>
        </w:tabs>
        <w:rPr>
          <w:rFonts w:ascii="Arial" w:hAnsi="Arial" w:cs="Arial"/>
          <w:sz w:val="22"/>
          <w:szCs w:val="22"/>
          <w:lang w:val="es-ES_tradnl"/>
        </w:rPr>
      </w:pPr>
      <w:r w:rsidRPr="00896C7E">
        <w:rPr>
          <w:rFonts w:ascii="Arial" w:hAnsi="Arial" w:cs="Arial"/>
          <w:sz w:val="22"/>
          <w:szCs w:val="22"/>
          <w:lang w:val="es-ES_tradnl"/>
        </w:rPr>
        <w:t>Apoyo a la Elaboración del Plan Nacional de Eficiencia Energética y Energía Renovable (PLANEEER)</w:t>
      </w:r>
      <w:r w:rsidR="00820E14" w:rsidRPr="00A40FCE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714EB79F" w14:textId="77777777" w:rsidR="00390DA9" w:rsidRPr="00A40FCE" w:rsidRDefault="00390DA9" w:rsidP="00390DA9">
      <w:pPr>
        <w:spacing w:after="0"/>
        <w:jc w:val="center"/>
        <w:rPr>
          <w:rFonts w:ascii="Arial" w:hAnsi="Arial" w:cs="Arial"/>
          <w:b/>
          <w:lang w:val="es-ES_tradnl"/>
        </w:rPr>
      </w:pPr>
    </w:p>
    <w:p w14:paraId="73E74239" w14:textId="77777777" w:rsidR="00146C5B" w:rsidRPr="00A40FCE" w:rsidRDefault="00C225B0" w:rsidP="00390DA9">
      <w:pPr>
        <w:spacing w:after="0"/>
        <w:jc w:val="center"/>
        <w:rPr>
          <w:rFonts w:ascii="Arial" w:hAnsi="Arial" w:cs="Arial"/>
          <w:b/>
          <w:lang w:val="es-ES_tradnl"/>
        </w:rPr>
      </w:pPr>
      <w:r w:rsidRPr="00A40FCE">
        <w:rPr>
          <w:rFonts w:ascii="Arial" w:hAnsi="Arial" w:cs="Arial"/>
          <w:b/>
          <w:lang w:val="es-ES_tradnl"/>
        </w:rPr>
        <w:t>TÉRMINOS DE REFERENCIA</w:t>
      </w:r>
    </w:p>
    <w:p w14:paraId="3693C5B7" w14:textId="77777777" w:rsidR="00654286" w:rsidRPr="00A40FCE" w:rsidRDefault="00654286" w:rsidP="00E047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0FCE">
        <w:rPr>
          <w:rFonts w:ascii="Arial" w:hAnsi="Arial" w:cs="Arial"/>
          <w:b/>
          <w:bCs/>
        </w:rPr>
        <w:t>Antecedentes</w:t>
      </w:r>
      <w:proofErr w:type="spellEnd"/>
      <w:r w:rsidRPr="00A40FCE">
        <w:rPr>
          <w:rFonts w:ascii="Arial" w:hAnsi="Arial" w:cs="Arial"/>
          <w:b/>
          <w:bCs/>
        </w:rPr>
        <w:t xml:space="preserve"> </w:t>
      </w:r>
    </w:p>
    <w:p w14:paraId="06787326" w14:textId="77777777" w:rsidR="00A40FCE" w:rsidRPr="00A40FCE" w:rsidRDefault="00A40FCE" w:rsidP="00A40FCE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hanging="540"/>
        <w:jc w:val="both"/>
        <w:rPr>
          <w:rFonts w:ascii="Arial" w:hAnsi="Arial" w:cs="Arial"/>
          <w:lang w:val="es-EC"/>
        </w:rPr>
      </w:pPr>
      <w:r w:rsidRPr="00A40FCE">
        <w:rPr>
          <w:rFonts w:ascii="Arial" w:hAnsi="Arial" w:cs="Arial"/>
          <w:lang w:val="es-EC"/>
        </w:rPr>
        <w:t xml:space="preserve">La División de Energía (INE/ENE) es una división funcional dentro del Departamento Sectorial de Infraestructura y Medio Ambiente (INE/INE) del Banco Interamericano de Desarrollo (BID), bajo la Vicepresidencia de Sectores y Conocimiento (VPS/VPS). INE/ENE está encargada del desarrollo de análisis técnicos y de la identificación y preparación de programas, proyectos, cooperaciones técnicas, estudios y notas sectoriales en el sector de energía. </w:t>
      </w:r>
    </w:p>
    <w:p w14:paraId="55E621A4" w14:textId="77777777" w:rsidR="00A40FCE" w:rsidRDefault="00A40FCE" w:rsidP="00A40FCE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hanging="540"/>
        <w:jc w:val="both"/>
        <w:rPr>
          <w:rFonts w:ascii="Arial" w:hAnsi="Arial" w:cs="Arial"/>
          <w:lang w:val="es-EC"/>
        </w:rPr>
      </w:pPr>
      <w:r w:rsidRPr="00A40FCE">
        <w:rPr>
          <w:rFonts w:ascii="Arial" w:hAnsi="Arial" w:cs="Arial"/>
          <w:lang w:val="es-EC"/>
        </w:rPr>
        <w:t xml:space="preserve">La responsabilidad primaria de INE/ENE es el financiamiento con garantía soberana de proyectos de infraestructura energética, incluyendo generación, transmisión y distribución de energía eléctrica, transporte y distribución de gas, energías renovables, y bioenergía, y sin garantía soberana de inversiones en los sectores productivos, especialmente de las empresas públicas de la región, incluyendo extracción y producción de hidrocarburos y gas, productos petroquímicos e industrias de extracción. Es de interés del BID apoyar y desarrollar proyectos de integración energética; energía renovable; y eficiencia energética. En ese sentido, resultan de mucho interés la posible participación en rehabilitación o modernización de centrales hidroeléctricas existentes, que permitan maximizar la generación eléctrica con el mismo caudal hidráulico disponible.  </w:t>
      </w:r>
    </w:p>
    <w:p w14:paraId="50150CF2" w14:textId="3F71ED44" w:rsidR="00AC675D" w:rsidRPr="00AC675D" w:rsidRDefault="00AC675D" w:rsidP="00AC675D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hanging="540"/>
        <w:jc w:val="both"/>
        <w:rPr>
          <w:rFonts w:ascii="Arial" w:hAnsi="Arial" w:cs="Arial"/>
          <w:lang w:val="es-EC"/>
        </w:rPr>
      </w:pPr>
      <w:r w:rsidRPr="00AC675D">
        <w:rPr>
          <w:rFonts w:ascii="Arial" w:hAnsi="Arial" w:cs="Arial"/>
          <w:lang w:val="es-EC"/>
        </w:rPr>
        <w:t>El</w:t>
      </w:r>
      <w:r>
        <w:rPr>
          <w:rFonts w:ascii="Arial" w:hAnsi="Arial" w:cs="Arial"/>
          <w:lang w:val="es-EC"/>
        </w:rPr>
        <w:t xml:space="preserve"> BID </w:t>
      </w:r>
      <w:proofErr w:type="spellStart"/>
      <w:r>
        <w:rPr>
          <w:rFonts w:ascii="Arial" w:hAnsi="Arial" w:cs="Arial"/>
          <w:lang w:val="es-EC"/>
        </w:rPr>
        <w:t>aprbobo</w:t>
      </w:r>
      <w:proofErr w:type="spellEnd"/>
      <w:r>
        <w:rPr>
          <w:rFonts w:ascii="Arial" w:hAnsi="Arial" w:cs="Arial"/>
          <w:lang w:val="es-EC"/>
        </w:rPr>
        <w:t xml:space="preserve"> una </w:t>
      </w:r>
      <w:r w:rsidRPr="00AC675D">
        <w:rPr>
          <w:rFonts w:ascii="Arial" w:hAnsi="Arial" w:cs="Arial"/>
          <w:lang w:val="es-EC"/>
        </w:rPr>
        <w:t>Cooperación Técnica (CT)</w:t>
      </w:r>
      <w:r>
        <w:rPr>
          <w:rFonts w:ascii="Arial" w:hAnsi="Arial" w:cs="Arial"/>
          <w:lang w:val="es-EC"/>
        </w:rPr>
        <w:t xml:space="preserve"> no rembolsable para el Gobierno de Ecuador (</w:t>
      </w:r>
      <w:proofErr w:type="spellStart"/>
      <w:r>
        <w:rPr>
          <w:rFonts w:ascii="Arial" w:hAnsi="Arial" w:cs="Arial"/>
          <w:lang w:val="es-EC"/>
        </w:rPr>
        <w:t>GdE</w:t>
      </w:r>
      <w:proofErr w:type="spellEnd"/>
      <w:r>
        <w:rPr>
          <w:rFonts w:ascii="Arial" w:hAnsi="Arial" w:cs="Arial"/>
          <w:lang w:val="es-EC"/>
        </w:rPr>
        <w:t>) para</w:t>
      </w:r>
      <w:r w:rsidRPr="00AC675D">
        <w:rPr>
          <w:rFonts w:ascii="Arial" w:hAnsi="Arial" w:cs="Arial"/>
          <w:lang w:val="es-EC"/>
        </w:rPr>
        <w:t xml:space="preserve"> apoyar el fortalecimiento del Ministerio de Electricidad y Energía Renovable (MEER) en la rectoría de la planeación e implementación de políticas de incentivos en los ámbitos de energía renovable (ER) y eficiencia energética (EE), así como en el control y evaluación del cumplimiento de sus metas.</w:t>
      </w:r>
      <w:r w:rsidRPr="00F0779D">
        <w:rPr>
          <w:rFonts w:ascii="Arial" w:hAnsi="Arial" w:cs="Arial"/>
          <w:lang w:val="es-EC"/>
        </w:rPr>
        <w:t xml:space="preserve"> El MEER es el principal ente del sector eléctrico y tiene como misión satisfacer las necesidades de energía eléctrica del país. </w:t>
      </w:r>
    </w:p>
    <w:p w14:paraId="529E74F5" w14:textId="77777777" w:rsidR="00AC675D" w:rsidRPr="00AC675D" w:rsidRDefault="00AC675D" w:rsidP="00AC675D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hanging="540"/>
        <w:jc w:val="both"/>
        <w:rPr>
          <w:rFonts w:ascii="Arial" w:hAnsi="Arial" w:cs="Arial"/>
          <w:lang w:val="es-EC"/>
        </w:rPr>
      </w:pPr>
      <w:r w:rsidRPr="00AC675D">
        <w:rPr>
          <w:rFonts w:ascii="Arial" w:hAnsi="Arial" w:cs="Arial"/>
          <w:lang w:val="es-EC"/>
        </w:rPr>
        <w:t>Los objetivos específicos son: (i) contar con una propuesta de Plan Nacional de Eficiencia Energética y Energía Renovable (PLANEEER</w:t>
      </w:r>
      <w:r w:rsidRPr="00AC675D">
        <w:rPr>
          <w:lang w:val="es-EC"/>
        </w:rPr>
        <w:footnoteReference w:id="1"/>
      </w:r>
      <w:r w:rsidRPr="00AC675D">
        <w:rPr>
          <w:rFonts w:ascii="Arial" w:hAnsi="Arial" w:cs="Arial"/>
          <w:lang w:val="es-EC"/>
        </w:rPr>
        <w:t>); (ii) identificar estrategias, actores e instrumentos que doten al MEER de los elementos necesarios para cumplir con su mandato; y (iii) preparar el análisis costo beneficio para la implementación de las acciones identificadas bajo el PLANEEER.</w:t>
      </w:r>
    </w:p>
    <w:p w14:paraId="6349D631" w14:textId="4E744B63" w:rsidR="00B72F31" w:rsidRPr="00A40FCE" w:rsidRDefault="00B72F31" w:rsidP="00937DFD">
      <w:pPr>
        <w:pStyle w:val="ListParagraph"/>
        <w:spacing w:after="0" w:line="240" w:lineRule="auto"/>
        <w:jc w:val="both"/>
        <w:rPr>
          <w:rFonts w:ascii="Arial" w:hAnsi="Arial" w:cs="Arial"/>
          <w:bCs/>
          <w:lang w:val="es-ES"/>
        </w:rPr>
      </w:pPr>
    </w:p>
    <w:p w14:paraId="5CB2BCE1" w14:textId="77777777" w:rsidR="00654286" w:rsidRPr="00A40FCE" w:rsidRDefault="00654286" w:rsidP="00E047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0FCE">
        <w:rPr>
          <w:rFonts w:ascii="Arial" w:hAnsi="Arial" w:cs="Arial"/>
          <w:b/>
          <w:bCs/>
        </w:rPr>
        <w:t>Objetivos</w:t>
      </w:r>
      <w:proofErr w:type="spellEnd"/>
      <w:r w:rsidRPr="00A40FCE">
        <w:rPr>
          <w:rFonts w:ascii="Arial" w:hAnsi="Arial" w:cs="Arial"/>
          <w:b/>
          <w:bCs/>
        </w:rPr>
        <w:t xml:space="preserve"> de la </w:t>
      </w:r>
      <w:proofErr w:type="spellStart"/>
      <w:r w:rsidRPr="00A40FCE">
        <w:rPr>
          <w:rFonts w:ascii="Arial" w:hAnsi="Arial" w:cs="Arial"/>
          <w:b/>
          <w:bCs/>
        </w:rPr>
        <w:t>Consultoría</w:t>
      </w:r>
      <w:proofErr w:type="spellEnd"/>
    </w:p>
    <w:p w14:paraId="0EB76E0E" w14:textId="1622CB88" w:rsidR="00AC675D" w:rsidRPr="00AC675D" w:rsidRDefault="000C0895" w:rsidP="00AC675D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hanging="540"/>
        <w:jc w:val="both"/>
        <w:rPr>
          <w:rFonts w:ascii="Arial" w:hAnsi="Arial" w:cs="Arial"/>
          <w:lang w:val="es-EC"/>
        </w:rPr>
      </w:pPr>
      <w:r w:rsidRPr="00AC675D">
        <w:rPr>
          <w:rFonts w:ascii="Arial" w:hAnsi="Arial" w:cs="Arial"/>
          <w:lang w:val="es-EC"/>
        </w:rPr>
        <w:t>El objetivo</w:t>
      </w:r>
      <w:r w:rsidR="00056C36" w:rsidRPr="00AC675D">
        <w:rPr>
          <w:rFonts w:ascii="Arial" w:hAnsi="Arial" w:cs="Arial"/>
          <w:lang w:val="es-EC"/>
        </w:rPr>
        <w:t xml:space="preserve"> general de esta consultoría es</w:t>
      </w:r>
      <w:r w:rsidR="0050407B" w:rsidRPr="00AC675D">
        <w:rPr>
          <w:rFonts w:ascii="Arial" w:hAnsi="Arial" w:cs="Arial"/>
          <w:lang w:val="es-EC"/>
        </w:rPr>
        <w:t xml:space="preserve"> </w:t>
      </w:r>
      <w:r w:rsidR="00AC675D" w:rsidRPr="00AC675D">
        <w:rPr>
          <w:rFonts w:ascii="Arial" w:hAnsi="Arial" w:cs="Arial"/>
          <w:lang w:val="es-EC"/>
        </w:rPr>
        <w:t xml:space="preserve">contar con una propuesta de Plan Nacional de Eficiencia Energética y Energía Renovable (PLANEEER); (ii) identificar estrategias, actores e instrumentos que doten al MEER de los elementos necesarios para cumplir </w:t>
      </w:r>
      <w:r w:rsidR="00AC675D" w:rsidRPr="00AC675D">
        <w:rPr>
          <w:rFonts w:ascii="Arial" w:hAnsi="Arial" w:cs="Arial"/>
          <w:lang w:val="es-EC"/>
        </w:rPr>
        <w:lastRenderedPageBreak/>
        <w:t>con su mandato; y (iii) preparar el análisis costo beneficio para la implementación de las acciones identificadas bajo el PLANEEER.</w:t>
      </w:r>
    </w:p>
    <w:p w14:paraId="058857FB" w14:textId="2E05D119" w:rsidR="00B6461F" w:rsidRPr="00AC675D" w:rsidRDefault="00FE1037" w:rsidP="00AC67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  <w:lang w:val="es-ES"/>
        </w:rPr>
      </w:pPr>
      <w:r w:rsidRPr="00AC675D">
        <w:rPr>
          <w:rFonts w:ascii="Arial" w:hAnsi="Arial" w:cs="Arial"/>
          <w:b/>
          <w:bCs/>
          <w:lang w:val="es-ES"/>
        </w:rPr>
        <w:t>A</w:t>
      </w:r>
      <w:r w:rsidR="00B6461F" w:rsidRPr="00AC675D">
        <w:rPr>
          <w:rFonts w:ascii="Arial" w:hAnsi="Arial" w:cs="Arial"/>
          <w:b/>
          <w:bCs/>
          <w:lang w:val="es-ES"/>
        </w:rPr>
        <w:t>ctividades</w:t>
      </w:r>
      <w:r w:rsidRPr="00AC675D">
        <w:rPr>
          <w:rFonts w:ascii="Arial" w:hAnsi="Arial" w:cs="Arial"/>
          <w:b/>
          <w:bCs/>
          <w:lang w:val="es-ES"/>
        </w:rPr>
        <w:t xml:space="preserve"> principales</w:t>
      </w:r>
    </w:p>
    <w:p w14:paraId="6282C941" w14:textId="2F503D13" w:rsidR="00B6461F" w:rsidRPr="00A40FCE" w:rsidRDefault="00964090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40FCE">
        <w:rPr>
          <w:rFonts w:ascii="Arial" w:hAnsi="Arial" w:cs="Arial"/>
          <w:lang w:val="es-ES_tradnl"/>
        </w:rPr>
        <w:t xml:space="preserve">De manera enunciativa mas no limitativa, las actividades de estos </w:t>
      </w:r>
      <w:r w:rsidR="00AC675D">
        <w:rPr>
          <w:rFonts w:ascii="Arial" w:hAnsi="Arial" w:cs="Arial"/>
          <w:lang w:val="es-ES_tradnl"/>
        </w:rPr>
        <w:t>términos de referencia</w:t>
      </w:r>
      <w:r w:rsidRPr="00A40FCE">
        <w:rPr>
          <w:rFonts w:ascii="Arial" w:hAnsi="Arial" w:cs="Arial"/>
          <w:lang w:val="es-ES_tradnl"/>
        </w:rPr>
        <w:t xml:space="preserve"> son: </w:t>
      </w:r>
    </w:p>
    <w:p w14:paraId="3EEDD843" w14:textId="7F9F03B7" w:rsidR="0055724F" w:rsidRP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>Proponer la visión para Ecuador en el marco del cambio de la Matriz Energética al 2030, desagregada por regiones, donde se establezca el óptimo aprovechamiento de la energía renovable y la eficiencia energética, con las medidas y acciones costo-efectivas disponibles, que busquen contribuir a la mitigación del cambio climático y al desarrollo sustentable.</w:t>
      </w:r>
    </w:p>
    <w:p w14:paraId="125E7D18" w14:textId="5AFC399E" w:rsid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>Desarrollar una herramienta que permita conocer la curva de costos de la implementación de las diversas medidas, acciones y tecnologías para la eficiencia energética y energía renovable en Ecuador; así como establecer su priorización, cuantificando económicamente las emisiones, consumos de energía, procesos evitados y costos derivados de la no implementación de dichas medidas y acciones; considerando, ente otros, el ciclo de vida de las tecnologías</w:t>
      </w:r>
      <w:r>
        <w:rPr>
          <w:rFonts w:ascii="Arial" w:hAnsi="Arial" w:cs="Arial"/>
          <w:lang w:val="es-ES_tradnl"/>
        </w:rPr>
        <w:t>.</w:t>
      </w:r>
    </w:p>
    <w:p w14:paraId="17DB814E" w14:textId="1E8EEC33" w:rsidR="00AC675D" w:rsidRP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 xml:space="preserve">Elaborar una propuesta de Plan Nacional de Eficiencia Energética y Energía Renovable (PLANEER), en donde se establezca la </w:t>
      </w:r>
      <w:proofErr w:type="spellStart"/>
      <w:r w:rsidRPr="00AC675D">
        <w:rPr>
          <w:rFonts w:ascii="Arial" w:hAnsi="Arial" w:cs="Arial"/>
          <w:lang w:val="es-ES_tradnl"/>
        </w:rPr>
        <w:t>co</w:t>
      </w:r>
      <w:proofErr w:type="spellEnd"/>
      <w:r w:rsidRPr="00AC675D">
        <w:rPr>
          <w:rFonts w:ascii="Arial" w:hAnsi="Arial" w:cs="Arial"/>
          <w:lang w:val="es-ES_tradnl"/>
        </w:rPr>
        <w:t>-responsabilidad u observancia para las dependencias y entidades pertinentes dentro del ámbito energético y dentro de sus roles y competencias.</w:t>
      </w:r>
    </w:p>
    <w:p w14:paraId="47664DBB" w14:textId="3AC0D5DA" w:rsidR="00AC675D" w:rsidRP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>Desarrollar un plan de ejecución del PLANEER que permita implementar los lineamientos administrativos y de política social, económica y ambiental que se deriven del mismo, que aseguren el diseño, implementación y operación de acciones y programas permanentes en el Gobierno y la coordinación con los gobiernos provinciales y municipales, así como la inducción y/o concertación de los sectores privado y social, en materia de aprovechamiento y uso eficiente de la energía.</w:t>
      </w:r>
    </w:p>
    <w:p w14:paraId="17DDEF90" w14:textId="383C22F5" w:rsidR="00AC675D" w:rsidRP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>Organizar talleres y seminarios con los actores estratégicos en la elaboración de dicho Plan. A lo largo del desarrollo de las diversas tareas anteriores serán realizados talleres y/o seminarios con actores estratégicos para la difusión de la propuesta del Plan Nacional de Eficiencia Energética y Energía Renovable e incorporar contribuciones.</w:t>
      </w:r>
    </w:p>
    <w:p w14:paraId="5843B7A5" w14:textId="38E926D5" w:rsidR="00AC675D" w:rsidRPr="00AC675D" w:rsidRDefault="00AC675D" w:rsidP="00AC675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lang w:val="es-ES_tradnl"/>
        </w:rPr>
        <w:t>Desarrollar una propuesta que describa los elementos y acciones necesarias para el impulso de la Política Pública señalada en Ley Orgánica del Servicio Público de Energía Eléctrica.</w:t>
      </w:r>
    </w:p>
    <w:p w14:paraId="458E50B7" w14:textId="52F807C2" w:rsidR="00B6461F" w:rsidRPr="00A40FCE" w:rsidRDefault="00FE1037" w:rsidP="00937DFD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0FCE">
        <w:rPr>
          <w:rFonts w:ascii="Arial" w:hAnsi="Arial" w:cs="Arial"/>
          <w:b/>
          <w:bCs/>
        </w:rPr>
        <w:t>Infomes</w:t>
      </w:r>
      <w:proofErr w:type="spellEnd"/>
      <w:r w:rsidRPr="00A40FCE">
        <w:rPr>
          <w:rFonts w:ascii="Arial" w:hAnsi="Arial" w:cs="Arial"/>
          <w:b/>
          <w:bCs/>
        </w:rPr>
        <w:t>/</w:t>
      </w:r>
      <w:proofErr w:type="spellStart"/>
      <w:r w:rsidRPr="00A40FCE">
        <w:rPr>
          <w:rFonts w:ascii="Arial" w:hAnsi="Arial" w:cs="Arial"/>
          <w:b/>
          <w:bCs/>
        </w:rPr>
        <w:t>Entregables</w:t>
      </w:r>
      <w:proofErr w:type="spellEnd"/>
    </w:p>
    <w:p w14:paraId="1347097A" w14:textId="689E6D2A" w:rsidR="00BB2D98" w:rsidRPr="00AC675D" w:rsidRDefault="00D225DD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b/>
          <w:lang w:val="es-ES_tradnl"/>
        </w:rPr>
        <w:t>Informe 1</w:t>
      </w:r>
      <w:r w:rsidRPr="00AC675D">
        <w:rPr>
          <w:rFonts w:ascii="Arial" w:hAnsi="Arial" w:cs="Arial"/>
          <w:lang w:val="es-ES_tradnl"/>
        </w:rPr>
        <w:t xml:space="preserve">, que incluya el desarrollo de </w:t>
      </w:r>
      <w:r w:rsidR="00AC675D" w:rsidRPr="00AC675D">
        <w:rPr>
          <w:rFonts w:ascii="Arial" w:hAnsi="Arial" w:cs="Arial"/>
          <w:lang w:val="es-ES_tradnl"/>
        </w:rPr>
        <w:t>Visión para Ecuador al 2030, desagregada en regiones, que establezca como meta el alcanzar el óptimo aprovechamiento de la</w:t>
      </w:r>
      <w:r w:rsidR="00A870A8" w:rsidRPr="009D5A08">
        <w:rPr>
          <w:rFonts w:ascii="Arial" w:hAnsi="Arial" w:cs="Arial"/>
          <w:lang w:val="es-ES"/>
        </w:rPr>
        <w:t xml:space="preserve"> ER y la EE, con las medidas y acciones costo-efectivas disponibles, que busquen contribuir a la mitigación del cambio climático y al desarrollo sustentable</w:t>
      </w:r>
      <w:r w:rsidR="00A870A8">
        <w:rPr>
          <w:rFonts w:ascii="Arial" w:hAnsi="Arial" w:cs="Arial"/>
          <w:lang w:val="es-ES"/>
        </w:rPr>
        <w:t>.</w:t>
      </w:r>
    </w:p>
    <w:p w14:paraId="5C81FF6B" w14:textId="615F91B0" w:rsidR="00D225DD" w:rsidRPr="00AC675D" w:rsidRDefault="00D225DD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b/>
          <w:lang w:val="es-ES_tradnl"/>
        </w:rPr>
        <w:t>Informe 2</w:t>
      </w:r>
      <w:r w:rsidRPr="00AC675D">
        <w:rPr>
          <w:rFonts w:ascii="Arial" w:hAnsi="Arial" w:cs="Arial"/>
          <w:lang w:val="es-ES_tradnl"/>
        </w:rPr>
        <w:t xml:space="preserve">. </w:t>
      </w:r>
      <w:r w:rsidR="00AC675D" w:rsidRPr="00AC675D">
        <w:rPr>
          <w:rFonts w:ascii="Arial" w:hAnsi="Arial" w:cs="Arial"/>
          <w:lang w:val="es-ES_tradnl"/>
        </w:rPr>
        <w:t>Herramienta que permita conocer la curva de costos de la implementación de las diversas medidas, acciones y tecnologías, así como establecer su priorización, cuantificando económicamente las emisiones, consumo de energía, procesos evitados y costos derivados de la no implementación de dichas medidas y acciones</w:t>
      </w:r>
      <w:r w:rsidR="00A870A8">
        <w:rPr>
          <w:rFonts w:ascii="Arial" w:hAnsi="Arial" w:cs="Arial"/>
          <w:lang w:val="es-ES_tradnl"/>
        </w:rPr>
        <w:t>.</w:t>
      </w:r>
    </w:p>
    <w:p w14:paraId="36865178" w14:textId="77777777" w:rsidR="00A870A8" w:rsidRPr="00A870A8" w:rsidRDefault="005108CB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b/>
          <w:lang w:val="es-ES_tradnl"/>
        </w:rPr>
        <w:lastRenderedPageBreak/>
        <w:t>Informe 3</w:t>
      </w:r>
      <w:r w:rsidR="00620EBF" w:rsidRPr="00AC675D">
        <w:rPr>
          <w:rFonts w:ascii="Arial" w:hAnsi="Arial" w:cs="Arial"/>
          <w:lang w:val="es-ES_tradnl"/>
        </w:rPr>
        <w:t xml:space="preserve">. </w:t>
      </w:r>
      <w:r w:rsidR="00A870A8" w:rsidRPr="009D5A08">
        <w:rPr>
          <w:rFonts w:ascii="Arial" w:hAnsi="Arial" w:cs="Arial"/>
          <w:lang w:val="es-ES"/>
        </w:rPr>
        <w:t xml:space="preserve">Elaborar una propuesta de PLANEEER, en donde se establezca la </w:t>
      </w:r>
      <w:proofErr w:type="spellStart"/>
      <w:r w:rsidR="00A870A8" w:rsidRPr="009D5A08">
        <w:rPr>
          <w:rFonts w:ascii="Arial" w:hAnsi="Arial" w:cs="Arial"/>
          <w:lang w:val="es-ES"/>
        </w:rPr>
        <w:t>co</w:t>
      </w:r>
      <w:proofErr w:type="spellEnd"/>
      <w:r w:rsidR="00A870A8" w:rsidRPr="009D5A08">
        <w:rPr>
          <w:rFonts w:ascii="Arial" w:hAnsi="Arial" w:cs="Arial"/>
          <w:lang w:val="es-ES"/>
        </w:rPr>
        <w:t>-responsabilidad de las dependencias y entidades pertinentes dentro del ámbito energético y dentro de sus roles y competencias</w:t>
      </w:r>
      <w:r w:rsidR="00A870A8">
        <w:rPr>
          <w:rFonts w:ascii="Arial" w:hAnsi="Arial" w:cs="Arial"/>
          <w:lang w:val="es-ES"/>
        </w:rPr>
        <w:t>.</w:t>
      </w:r>
    </w:p>
    <w:p w14:paraId="07272654" w14:textId="34761BA5" w:rsidR="005108CB" w:rsidRPr="00AC675D" w:rsidRDefault="00A870A8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b/>
          <w:lang w:val="es-ES_tradnl"/>
        </w:rPr>
        <w:t>Informe 4</w:t>
      </w:r>
      <w:r w:rsidRPr="00A870A8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 D</w:t>
      </w:r>
      <w:r w:rsidRPr="009D5A08">
        <w:rPr>
          <w:rFonts w:ascii="Arial" w:hAnsi="Arial" w:cs="Arial"/>
          <w:lang w:val="es-ES"/>
        </w:rPr>
        <w:t>esarrollar una estrategia de ejecución y financiamiento del PLANEEER que permita implementar los lineamientos administrativos y de política social, económica y ambiental que se deriven del mismo, que aseguren el diseño, implementación y operación de acciones y programas permanentes en el gobierno y la coordinación con los gobiernos provinciales y municipales, así como la inducción y/o concertación de los sectores privado y social, en materia de aprovechamiento y uso eficiente de la energía</w:t>
      </w:r>
      <w:r w:rsidR="00620EBF" w:rsidRPr="00AC675D">
        <w:rPr>
          <w:rFonts w:ascii="Arial" w:hAnsi="Arial" w:cs="Arial"/>
          <w:lang w:val="es-ES_tradnl"/>
        </w:rPr>
        <w:t xml:space="preserve">. </w:t>
      </w:r>
    </w:p>
    <w:p w14:paraId="3FDC576D" w14:textId="1C91E166" w:rsidR="00AC675D" w:rsidRDefault="005108CB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b/>
          <w:lang w:val="es-ES_tradnl"/>
        </w:rPr>
        <w:t xml:space="preserve">Informe </w:t>
      </w:r>
      <w:r w:rsidR="00A870A8">
        <w:rPr>
          <w:rFonts w:ascii="Arial" w:hAnsi="Arial" w:cs="Arial"/>
          <w:b/>
          <w:lang w:val="es-ES_tradnl"/>
        </w:rPr>
        <w:t>5</w:t>
      </w:r>
      <w:r w:rsidRPr="00AC675D">
        <w:rPr>
          <w:rFonts w:ascii="Arial" w:hAnsi="Arial" w:cs="Arial"/>
          <w:lang w:val="es-ES_tradnl"/>
        </w:rPr>
        <w:t>. E</w:t>
      </w:r>
      <w:r w:rsidR="00620EBF" w:rsidRPr="00AC675D">
        <w:rPr>
          <w:rFonts w:ascii="Arial" w:hAnsi="Arial" w:cs="Arial"/>
          <w:lang w:val="es-ES_tradnl"/>
        </w:rPr>
        <w:t>dición</w:t>
      </w:r>
      <w:r w:rsidR="00815C40" w:rsidRPr="00AC675D">
        <w:rPr>
          <w:rFonts w:ascii="Arial" w:hAnsi="Arial" w:cs="Arial"/>
          <w:lang w:val="es-ES_tradnl"/>
        </w:rPr>
        <w:t xml:space="preserve"> y</w:t>
      </w:r>
      <w:r w:rsidR="00620EBF" w:rsidRPr="00AC675D">
        <w:rPr>
          <w:rFonts w:ascii="Arial" w:hAnsi="Arial" w:cs="Arial"/>
          <w:lang w:val="es-ES_tradnl"/>
        </w:rPr>
        <w:t xml:space="preserve"> diagramación </w:t>
      </w:r>
      <w:r w:rsidRPr="00AC675D">
        <w:rPr>
          <w:rFonts w:ascii="Arial" w:hAnsi="Arial" w:cs="Arial"/>
          <w:lang w:val="es-ES_tradnl"/>
        </w:rPr>
        <w:t xml:space="preserve">del </w:t>
      </w:r>
      <w:r w:rsidR="00576696" w:rsidRPr="00AC675D">
        <w:rPr>
          <w:rFonts w:ascii="Arial" w:hAnsi="Arial" w:cs="Arial"/>
          <w:lang w:val="es-ES_tradnl"/>
        </w:rPr>
        <w:t>documento final.</w:t>
      </w:r>
    </w:p>
    <w:p w14:paraId="23B2D676" w14:textId="359CE86C" w:rsidR="00B6461F" w:rsidRPr="00A40FCE" w:rsidRDefault="00FE1037" w:rsidP="00937DFD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C675D">
        <w:rPr>
          <w:rFonts w:ascii="Arial" w:hAnsi="Arial" w:cs="Arial"/>
          <w:b/>
          <w:bCs/>
          <w:lang w:val="es-ES_tradnl"/>
        </w:rPr>
        <w:t>Cronogram</w:t>
      </w:r>
      <w:proofErr w:type="spellEnd"/>
      <w:r w:rsidRPr="00A40FCE">
        <w:rPr>
          <w:rFonts w:ascii="Arial" w:hAnsi="Arial" w:cs="Arial"/>
          <w:b/>
          <w:bCs/>
        </w:rPr>
        <w:t>a</w:t>
      </w:r>
      <w:r w:rsidR="00B6461F" w:rsidRPr="00A40FCE">
        <w:rPr>
          <w:rFonts w:ascii="Arial" w:hAnsi="Arial" w:cs="Arial"/>
          <w:b/>
          <w:bCs/>
        </w:rPr>
        <w:t xml:space="preserve"> de </w:t>
      </w:r>
      <w:proofErr w:type="spellStart"/>
      <w:r w:rsidR="00B6461F" w:rsidRPr="00A40FCE">
        <w:rPr>
          <w:rFonts w:ascii="Arial" w:hAnsi="Arial" w:cs="Arial"/>
          <w:b/>
          <w:bCs/>
        </w:rPr>
        <w:t>pago</w:t>
      </w:r>
      <w:proofErr w:type="spellEnd"/>
    </w:p>
    <w:p w14:paraId="3375C094" w14:textId="24977761" w:rsidR="00965D9D" w:rsidRPr="00A40FCE" w:rsidRDefault="00965D9D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</w:rPr>
      </w:pPr>
      <w:r w:rsidRPr="00A40FCE">
        <w:rPr>
          <w:rFonts w:ascii="Arial" w:hAnsi="Arial" w:cs="Arial"/>
          <w:lang w:val="es-ES_tradnl"/>
        </w:rPr>
        <w:t>El costo de esta consultoría tendrá una tarifa fija en suma alzada que incluye honorarios, viajes internos, viáticos y movilización. Se efectuaran los siguientes pagos:</w:t>
      </w:r>
    </w:p>
    <w:p w14:paraId="2D141554" w14:textId="6AD6C980" w:rsidR="00965D9D" w:rsidRPr="00AC675D" w:rsidRDefault="00965D9D">
      <w:pPr>
        <w:pStyle w:val="BodyText3"/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675D">
        <w:rPr>
          <w:rFonts w:ascii="Arial" w:eastAsia="Calibri" w:hAnsi="Arial" w:cs="Arial"/>
          <w:sz w:val="22"/>
          <w:szCs w:val="22"/>
        </w:rPr>
        <w:t>1</w:t>
      </w:r>
      <w:r w:rsidR="00A870A8">
        <w:rPr>
          <w:rFonts w:ascii="Arial" w:eastAsia="Calibri" w:hAnsi="Arial" w:cs="Arial"/>
          <w:sz w:val="22"/>
          <w:szCs w:val="22"/>
        </w:rPr>
        <w:t>0</w:t>
      </w:r>
      <w:r w:rsidR="00FC44C2" w:rsidRPr="00AC675D">
        <w:rPr>
          <w:rFonts w:ascii="Arial" w:eastAsia="Calibri" w:hAnsi="Arial" w:cs="Arial"/>
          <w:sz w:val="22"/>
          <w:szCs w:val="22"/>
          <w:lang w:eastAsia="en-US"/>
        </w:rPr>
        <w:t>% a la</w:t>
      </w:r>
      <w:r w:rsidRPr="00AC675D">
        <w:rPr>
          <w:rFonts w:ascii="Arial" w:eastAsia="Calibri" w:hAnsi="Arial" w:cs="Arial"/>
          <w:sz w:val="22"/>
          <w:szCs w:val="22"/>
          <w:lang w:eastAsia="en-US"/>
        </w:rPr>
        <w:t xml:space="preserve"> firma del contrato y entrega del plan de trabajo;</w:t>
      </w:r>
    </w:p>
    <w:p w14:paraId="2856C36F" w14:textId="32EA463F" w:rsidR="003A02C2" w:rsidRPr="00AC675D" w:rsidRDefault="00AC675D" w:rsidP="00E013AA">
      <w:pPr>
        <w:pStyle w:val="BodyText3"/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675D">
        <w:rPr>
          <w:rFonts w:ascii="Arial" w:eastAsia="Calibri" w:hAnsi="Arial" w:cs="Arial"/>
          <w:sz w:val="22"/>
          <w:szCs w:val="22"/>
          <w:lang w:eastAsia="en-US"/>
        </w:rPr>
        <w:t>3</w:t>
      </w:r>
      <w:r w:rsidR="003A02C2" w:rsidRPr="00AC675D">
        <w:rPr>
          <w:rFonts w:ascii="Arial" w:eastAsia="Calibri" w:hAnsi="Arial" w:cs="Arial"/>
          <w:sz w:val="22"/>
          <w:szCs w:val="22"/>
          <w:lang w:eastAsia="en-US"/>
        </w:rPr>
        <w:t>0% a la entrega y aprobación del informe 1</w:t>
      </w:r>
      <w:r w:rsidR="00A870A8">
        <w:rPr>
          <w:rFonts w:ascii="Arial" w:eastAsia="Calibri" w:hAnsi="Arial" w:cs="Arial"/>
          <w:sz w:val="22"/>
          <w:szCs w:val="22"/>
          <w:lang w:eastAsia="en-US"/>
        </w:rPr>
        <w:t xml:space="preserve"> y</w:t>
      </w:r>
      <w:r w:rsidRPr="00AC675D">
        <w:rPr>
          <w:rFonts w:ascii="Arial" w:eastAsia="Calibri" w:hAnsi="Arial" w:cs="Arial"/>
          <w:sz w:val="22"/>
          <w:szCs w:val="22"/>
          <w:lang w:eastAsia="en-US"/>
        </w:rPr>
        <w:t xml:space="preserve"> 2</w:t>
      </w:r>
      <w:r w:rsidR="003A02C2" w:rsidRPr="00AC675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099E0295" w14:textId="663BFAE3" w:rsidR="003A02C2" w:rsidRPr="00AC675D" w:rsidRDefault="003A02C2" w:rsidP="00E013AA">
      <w:pPr>
        <w:pStyle w:val="BodyText3"/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675D">
        <w:rPr>
          <w:rFonts w:ascii="Arial" w:eastAsia="Calibri" w:hAnsi="Arial" w:cs="Arial"/>
          <w:sz w:val="22"/>
          <w:szCs w:val="22"/>
          <w:lang w:eastAsia="en-US"/>
        </w:rPr>
        <w:t>40% a la entreg</w:t>
      </w:r>
      <w:r w:rsidR="00AC675D" w:rsidRPr="00AC675D">
        <w:rPr>
          <w:rFonts w:ascii="Arial" w:eastAsia="Calibri" w:hAnsi="Arial" w:cs="Arial"/>
          <w:sz w:val="22"/>
          <w:szCs w:val="22"/>
          <w:lang w:eastAsia="en-US"/>
        </w:rPr>
        <w:t xml:space="preserve">a y aprobación de los informes </w:t>
      </w:r>
      <w:r w:rsidR="00A870A8">
        <w:rPr>
          <w:rFonts w:ascii="Arial" w:eastAsia="Calibri" w:hAnsi="Arial" w:cs="Arial"/>
          <w:sz w:val="22"/>
          <w:szCs w:val="22"/>
          <w:lang w:eastAsia="en-US"/>
        </w:rPr>
        <w:t xml:space="preserve">3 y </w:t>
      </w:r>
      <w:r w:rsidR="00AC675D" w:rsidRPr="00AC675D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AC675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38BD9383" w14:textId="1E1AD3E8" w:rsidR="003A02C2" w:rsidRPr="00AC675D" w:rsidRDefault="00AC675D" w:rsidP="00E013AA">
      <w:pPr>
        <w:pStyle w:val="BodyText3"/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675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A02C2" w:rsidRPr="00AC675D">
        <w:rPr>
          <w:rFonts w:ascii="Arial" w:eastAsia="Calibri" w:hAnsi="Arial" w:cs="Arial"/>
          <w:sz w:val="22"/>
          <w:szCs w:val="22"/>
          <w:lang w:eastAsia="en-US"/>
        </w:rPr>
        <w:t>0% a la en</w:t>
      </w:r>
      <w:r w:rsidRPr="00AC675D">
        <w:rPr>
          <w:rFonts w:ascii="Arial" w:eastAsia="Calibri" w:hAnsi="Arial" w:cs="Arial"/>
          <w:sz w:val="22"/>
          <w:szCs w:val="22"/>
          <w:lang w:eastAsia="en-US"/>
        </w:rPr>
        <w:t xml:space="preserve">trega y aprobación del informe </w:t>
      </w:r>
      <w:r w:rsidR="00A870A8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A02C2" w:rsidRPr="00AC675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F66CBEC" w14:textId="77777777" w:rsidR="0004726F" w:rsidRPr="00A40FCE" w:rsidRDefault="0004726F" w:rsidP="0004726F">
      <w:pPr>
        <w:pStyle w:val="BodyText3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251A1C" w14:textId="5AA1927E" w:rsidR="00965D9D" w:rsidRPr="00A40FCE" w:rsidRDefault="00965D9D" w:rsidP="00965D9D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0FCE">
        <w:rPr>
          <w:rFonts w:ascii="Arial" w:hAnsi="Arial" w:cs="Arial"/>
          <w:b/>
          <w:bCs/>
        </w:rPr>
        <w:t>Calificaciones</w:t>
      </w:r>
      <w:proofErr w:type="spellEnd"/>
    </w:p>
    <w:p w14:paraId="36334FB2" w14:textId="657979B4" w:rsidR="00A908D5" w:rsidRPr="00AC675D" w:rsidRDefault="00965D9D" w:rsidP="00A908D5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_tradnl"/>
        </w:rPr>
      </w:pPr>
      <w:r w:rsidRPr="00AC675D">
        <w:rPr>
          <w:rFonts w:ascii="Arial" w:hAnsi="Arial" w:cs="Arial"/>
          <w:b/>
          <w:lang w:val="es-ES_tradnl"/>
        </w:rPr>
        <w:t>Calificaciones del Consultor individual</w:t>
      </w:r>
      <w:r w:rsidR="004C38A8" w:rsidRPr="00AC675D">
        <w:rPr>
          <w:rFonts w:ascii="Arial" w:hAnsi="Arial" w:cs="Arial"/>
          <w:b/>
          <w:lang w:val="es-ES_tradnl"/>
        </w:rPr>
        <w:t xml:space="preserve"> principal</w:t>
      </w:r>
      <w:r w:rsidRPr="00AC675D">
        <w:rPr>
          <w:rFonts w:ascii="Arial" w:hAnsi="Arial" w:cs="Arial"/>
          <w:b/>
          <w:lang w:val="es-ES_tradnl"/>
        </w:rPr>
        <w:t>:</w:t>
      </w:r>
      <w:r w:rsidRPr="00AC675D">
        <w:rPr>
          <w:rFonts w:ascii="Arial" w:hAnsi="Arial" w:cs="Arial"/>
          <w:lang w:val="es-ES_tradnl"/>
        </w:rPr>
        <w:t xml:space="preserve"> </w:t>
      </w:r>
      <w:r w:rsidR="00575CFA">
        <w:rPr>
          <w:rFonts w:ascii="Arial" w:hAnsi="Arial" w:cs="Arial"/>
          <w:lang w:val="es-ES_tradnl"/>
        </w:rPr>
        <w:t>TBD.</w:t>
      </w:r>
    </w:p>
    <w:p w14:paraId="3AFD139D" w14:textId="2546811B" w:rsidR="004C38A8" w:rsidRPr="00A40FCE" w:rsidRDefault="004C38A8" w:rsidP="00937DFD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A40FCE">
        <w:rPr>
          <w:rFonts w:ascii="Arial" w:hAnsi="Arial" w:cs="Arial"/>
          <w:b/>
          <w:bCs/>
          <w:lang w:val="es-ES"/>
        </w:rPr>
        <w:t>Características</w:t>
      </w:r>
      <w:r w:rsidRPr="00A40FCE">
        <w:rPr>
          <w:rFonts w:ascii="Arial" w:hAnsi="Arial" w:cs="Arial"/>
          <w:b/>
          <w:bCs/>
        </w:rPr>
        <w:t xml:space="preserve"> de la </w:t>
      </w:r>
      <w:r w:rsidRPr="00A40FCE">
        <w:rPr>
          <w:rFonts w:ascii="Arial" w:hAnsi="Arial" w:cs="Arial"/>
          <w:b/>
          <w:bCs/>
          <w:lang w:val="es-MX"/>
        </w:rPr>
        <w:t>consultoría</w:t>
      </w:r>
    </w:p>
    <w:p w14:paraId="00CE3CB9" w14:textId="6C2CF131" w:rsidR="004C38A8" w:rsidRPr="00A40FCE" w:rsidRDefault="004C38A8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"/>
        </w:rPr>
      </w:pPr>
      <w:r w:rsidRPr="00A40FCE">
        <w:rPr>
          <w:rFonts w:ascii="Arial" w:hAnsi="Arial" w:cs="Arial"/>
          <w:b/>
          <w:lang w:val="es-ES_tradnl"/>
        </w:rPr>
        <w:t>Categoría y Modalidad de la Consultoría</w:t>
      </w:r>
      <w:r w:rsidRPr="00A40FCE">
        <w:rPr>
          <w:rFonts w:ascii="Arial" w:hAnsi="Arial" w:cs="Arial"/>
          <w:lang w:val="es-ES_tradnl"/>
        </w:rPr>
        <w:t xml:space="preserve">: </w:t>
      </w:r>
      <w:r w:rsidR="00AC675D">
        <w:rPr>
          <w:rFonts w:ascii="Arial" w:hAnsi="Arial" w:cs="Arial"/>
          <w:lang w:val="es-ES_tradnl"/>
        </w:rPr>
        <w:t>firma consultora</w:t>
      </w:r>
      <w:r w:rsidRPr="00A40FCE">
        <w:rPr>
          <w:rFonts w:ascii="Arial" w:hAnsi="Arial" w:cs="Arial"/>
          <w:lang w:val="es-ES_tradnl"/>
        </w:rPr>
        <w:t>.</w:t>
      </w:r>
    </w:p>
    <w:p w14:paraId="02FC3B62" w14:textId="2E6A6ABD" w:rsidR="004C38A8" w:rsidRPr="00575CFA" w:rsidRDefault="004C38A8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"/>
        </w:rPr>
      </w:pPr>
      <w:r w:rsidRPr="00575CFA">
        <w:rPr>
          <w:rFonts w:ascii="Arial" w:hAnsi="Arial" w:cs="Arial"/>
          <w:b/>
          <w:lang w:val="es-ES_tradnl"/>
        </w:rPr>
        <w:t xml:space="preserve">Duración del contrato: </w:t>
      </w:r>
      <w:r w:rsidR="00575CFA" w:rsidRPr="00575CFA">
        <w:rPr>
          <w:rFonts w:ascii="Arial" w:hAnsi="Arial" w:cs="Arial"/>
          <w:lang w:val="es-ES_tradnl"/>
        </w:rPr>
        <w:t>TBD.</w:t>
      </w:r>
    </w:p>
    <w:p w14:paraId="217EDE98" w14:textId="266E1F72" w:rsidR="004C38A8" w:rsidRPr="00A40FCE" w:rsidRDefault="004C38A8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"/>
        </w:rPr>
      </w:pPr>
      <w:r w:rsidRPr="00A40FCE">
        <w:rPr>
          <w:rFonts w:ascii="Arial" w:hAnsi="Arial" w:cs="Arial"/>
          <w:b/>
          <w:lang w:val="es-ES_tradnl"/>
        </w:rPr>
        <w:t xml:space="preserve">Lugar de trabajo: Consultoría Externa. </w:t>
      </w:r>
      <w:r w:rsidRPr="00A40FCE">
        <w:rPr>
          <w:rFonts w:ascii="Arial" w:hAnsi="Arial" w:cs="Arial"/>
          <w:lang w:val="es-ES_tradnl"/>
        </w:rPr>
        <w:t>El Consultor tendrá como lugar de trabajo su oficina</w:t>
      </w:r>
      <w:r w:rsidR="00A95E96" w:rsidRPr="00A40FCE">
        <w:rPr>
          <w:rFonts w:ascii="Arial" w:hAnsi="Arial" w:cs="Arial"/>
          <w:lang w:val="es-ES_tradnl"/>
        </w:rPr>
        <w:t>.</w:t>
      </w:r>
    </w:p>
    <w:p w14:paraId="0110F4F2" w14:textId="77777777" w:rsidR="00C32843" w:rsidRPr="00A40FCE" w:rsidRDefault="00C32843" w:rsidP="00C32843">
      <w:pPr>
        <w:pStyle w:val="ListParagraph"/>
        <w:spacing w:before="120" w:after="120" w:line="240" w:lineRule="auto"/>
        <w:jc w:val="both"/>
        <w:rPr>
          <w:rFonts w:ascii="Arial" w:hAnsi="Arial" w:cs="Arial"/>
          <w:lang w:val="es-ES"/>
        </w:rPr>
      </w:pPr>
    </w:p>
    <w:p w14:paraId="39008E1E" w14:textId="303C9394" w:rsidR="00A95E96" w:rsidRPr="00A40FCE" w:rsidRDefault="00A95E96" w:rsidP="00937DFD">
      <w:pPr>
        <w:pStyle w:val="ListParagraph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b/>
          <w:bCs/>
          <w:lang w:val="es-ES"/>
        </w:rPr>
      </w:pPr>
      <w:r w:rsidRPr="00A40FCE">
        <w:rPr>
          <w:rFonts w:ascii="Arial" w:hAnsi="Arial" w:cs="Arial"/>
          <w:b/>
          <w:bCs/>
          <w:lang w:val="es-ES"/>
        </w:rPr>
        <w:t>Coordinación</w:t>
      </w:r>
    </w:p>
    <w:p w14:paraId="5BE8807D" w14:textId="3E1F6F9F" w:rsidR="006E3F20" w:rsidRPr="00A40FCE" w:rsidRDefault="006E3F20" w:rsidP="00937DFD">
      <w:pPr>
        <w:pStyle w:val="ListParagraph"/>
        <w:numPr>
          <w:ilvl w:val="1"/>
          <w:numId w:val="7"/>
        </w:numPr>
        <w:spacing w:before="120" w:after="120" w:line="240" w:lineRule="auto"/>
        <w:ind w:hanging="540"/>
        <w:jc w:val="both"/>
        <w:rPr>
          <w:rFonts w:ascii="Arial" w:hAnsi="Arial" w:cs="Arial"/>
          <w:lang w:val="es-ES"/>
        </w:rPr>
      </w:pPr>
      <w:r w:rsidRPr="00A40FCE">
        <w:rPr>
          <w:rFonts w:ascii="Arial" w:hAnsi="Arial" w:cs="Arial"/>
          <w:lang w:val="es-ES"/>
        </w:rPr>
        <w:t>El apoyo al seguimiento de esta consultoría por parte del Banco Interamericano de Desarrollo (BID) estará a cargo de Jesús Tejeda (</w:t>
      </w:r>
      <w:hyperlink r:id="rId9" w:history="1">
        <w:r w:rsidRPr="00A40FCE">
          <w:rPr>
            <w:rFonts w:ascii="Arial" w:hAnsi="Arial" w:cs="Arial"/>
            <w:lang w:val="es-ES"/>
          </w:rPr>
          <w:t>jesust@iadb.org</w:t>
        </w:r>
      </w:hyperlink>
      <w:r w:rsidRPr="00A40FCE">
        <w:rPr>
          <w:rFonts w:ascii="Arial" w:hAnsi="Arial" w:cs="Arial"/>
          <w:lang w:val="es-ES"/>
        </w:rPr>
        <w:t xml:space="preserve">), Especialista Regional de Energía (ENE/CEC) y Rafael Poveda Flor (CAN/CEC), rafaelp@iadb.org. </w:t>
      </w:r>
    </w:p>
    <w:p w14:paraId="4189741C" w14:textId="77777777" w:rsidR="006E3F20" w:rsidRPr="00AC675D" w:rsidRDefault="006E3F20" w:rsidP="00937DFD">
      <w:pPr>
        <w:pStyle w:val="BodyText3"/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bookmarkStart w:id="0" w:name="_GoBack"/>
      <w:bookmarkEnd w:id="0"/>
    </w:p>
    <w:p w14:paraId="046FF173" w14:textId="77777777" w:rsidR="006E3F20" w:rsidRPr="00976696" w:rsidRDefault="006E3F20" w:rsidP="00937DFD">
      <w:pPr>
        <w:pStyle w:val="BodyText3"/>
        <w:spacing w:before="120" w:after="120"/>
        <w:jc w:val="both"/>
        <w:rPr>
          <w:rFonts w:ascii="Arial" w:hAnsi="Arial" w:cs="Arial"/>
          <w:bCs/>
          <w:sz w:val="20"/>
        </w:rPr>
      </w:pPr>
      <w:r w:rsidRPr="00976696">
        <w:rPr>
          <w:rFonts w:ascii="Arial" w:hAnsi="Arial" w:cs="Arial"/>
          <w:b/>
          <w:bCs/>
          <w:sz w:val="20"/>
        </w:rPr>
        <w:t>Pago y Condiciones:</w:t>
      </w:r>
      <w:r w:rsidRPr="00976696">
        <w:rPr>
          <w:rFonts w:ascii="Arial" w:hAnsi="Arial" w:cs="Arial"/>
          <w:bCs/>
          <w:sz w:val="20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14:paraId="53BDB841" w14:textId="734ED7FE" w:rsidR="006E3F20" w:rsidRPr="00976696" w:rsidRDefault="006E3F20" w:rsidP="00937DFD">
      <w:pPr>
        <w:pStyle w:val="BodyText3"/>
        <w:spacing w:before="120" w:after="120"/>
        <w:jc w:val="both"/>
        <w:rPr>
          <w:rFonts w:ascii="Arial" w:hAnsi="Arial" w:cs="Arial"/>
          <w:bCs/>
          <w:sz w:val="20"/>
        </w:rPr>
      </w:pPr>
      <w:r w:rsidRPr="00976696">
        <w:rPr>
          <w:rFonts w:ascii="Arial" w:hAnsi="Arial" w:cs="Arial"/>
          <w:b/>
          <w:bCs/>
          <w:sz w:val="20"/>
        </w:rPr>
        <w:t>Consanguinidad:</w:t>
      </w:r>
      <w:r w:rsidRPr="00976696">
        <w:rPr>
          <w:rFonts w:ascii="Arial" w:hAnsi="Arial" w:cs="Arial"/>
          <w:bCs/>
          <w:sz w:val="20"/>
        </w:rPr>
        <w:t xml:space="preserve"> De conformidad con la política del Banco aplicable, los candidatos con parientes (incluyendo cuarto grado de consanguinidad y segundo grado de afinidad, incluyendo conyugue) que trabajan para el Banco como funcionario o contractual de la fuerza contractual complementaria, no serán elegibles para proveer servicios al Banco.</w:t>
      </w:r>
    </w:p>
    <w:p w14:paraId="718A4DF3" w14:textId="2DD85E0C" w:rsidR="00DB5582" w:rsidRPr="00976696" w:rsidRDefault="006E3F20">
      <w:pPr>
        <w:pStyle w:val="BodyText3"/>
        <w:jc w:val="both"/>
        <w:rPr>
          <w:rFonts w:ascii="Arial" w:hAnsi="Arial" w:cs="Arial"/>
          <w:sz w:val="20"/>
        </w:rPr>
      </w:pPr>
      <w:r w:rsidRPr="00976696">
        <w:rPr>
          <w:rFonts w:ascii="Arial" w:hAnsi="Arial" w:cs="Arial"/>
          <w:b/>
          <w:bCs/>
          <w:sz w:val="20"/>
        </w:rPr>
        <w:t>Diversidad:</w:t>
      </w:r>
      <w:r w:rsidRPr="00976696">
        <w:rPr>
          <w:rFonts w:ascii="Arial" w:hAnsi="Arial" w:cs="Arial"/>
          <w:bCs/>
          <w:sz w:val="20"/>
        </w:rPr>
        <w:t xml:space="preserve"> El Banco está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sectPr w:rsidR="00DB5582" w:rsidRPr="00976696" w:rsidSect="00050257">
      <w:headerReference w:type="default" r:id="rId10"/>
      <w:headerReference w:type="first" r:id="rId11"/>
      <w:pgSz w:w="12240" w:h="15840"/>
      <w:pgMar w:top="16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91342" w14:textId="77777777" w:rsidR="002D5FFC" w:rsidRDefault="002D5FFC" w:rsidP="00603E4A">
      <w:pPr>
        <w:spacing w:after="0" w:line="240" w:lineRule="auto"/>
      </w:pPr>
      <w:r>
        <w:separator/>
      </w:r>
    </w:p>
  </w:endnote>
  <w:endnote w:type="continuationSeparator" w:id="0">
    <w:p w14:paraId="2CA5F9FC" w14:textId="77777777" w:rsidR="002D5FFC" w:rsidRDefault="002D5FFC" w:rsidP="0060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 Book">
    <w:altName w:val="Century"/>
    <w:panose1 w:val="00000000000000000000"/>
    <w:charset w:val="00"/>
    <w:family w:val="modern"/>
    <w:notTrueType/>
    <w:pitch w:val="variable"/>
    <w:sig w:usb0="00000001" w:usb1="00000000" w:usb2="00000000" w:usb3="00000000" w:csb0="0000000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98D06" w14:textId="77777777" w:rsidR="002D5FFC" w:rsidRDefault="002D5FFC" w:rsidP="00603E4A">
      <w:pPr>
        <w:spacing w:after="0" w:line="240" w:lineRule="auto"/>
      </w:pPr>
      <w:r>
        <w:separator/>
      </w:r>
    </w:p>
  </w:footnote>
  <w:footnote w:type="continuationSeparator" w:id="0">
    <w:p w14:paraId="3D6E0DAD" w14:textId="77777777" w:rsidR="002D5FFC" w:rsidRDefault="002D5FFC" w:rsidP="00603E4A">
      <w:pPr>
        <w:spacing w:after="0" w:line="240" w:lineRule="auto"/>
      </w:pPr>
      <w:r>
        <w:continuationSeparator/>
      </w:r>
    </w:p>
  </w:footnote>
  <w:footnote w:id="1">
    <w:p w14:paraId="23F9BB10" w14:textId="77777777" w:rsidR="00AC675D" w:rsidRPr="00030A23" w:rsidRDefault="00AC675D" w:rsidP="00AC675D">
      <w:pPr>
        <w:pStyle w:val="FootnoteText"/>
        <w:ind w:left="180" w:hanging="180"/>
        <w:rPr>
          <w:rFonts w:ascii="Arial" w:hAnsi="Arial" w:cs="Arial"/>
          <w:sz w:val="18"/>
          <w:szCs w:val="18"/>
          <w:lang w:val="es-ES"/>
        </w:rPr>
      </w:pPr>
      <w:r w:rsidRPr="00030A23">
        <w:rPr>
          <w:rStyle w:val="FootnoteReference"/>
          <w:rFonts w:ascii="Arial" w:hAnsi="Arial" w:cs="Arial"/>
        </w:rPr>
        <w:footnoteRef/>
      </w:r>
      <w:r w:rsidRPr="00030A23">
        <w:rPr>
          <w:rFonts w:ascii="Arial" w:hAnsi="Arial" w:cs="Arial"/>
          <w:lang w:val="es-ES"/>
        </w:rPr>
        <w:t xml:space="preserve">  </w:t>
      </w:r>
      <w:r w:rsidRPr="00030A23">
        <w:rPr>
          <w:rFonts w:ascii="Arial" w:hAnsi="Arial" w:cs="Arial"/>
          <w:sz w:val="18"/>
          <w:szCs w:val="18"/>
          <w:lang w:val="es-ES"/>
        </w:rPr>
        <w:t>El Artículo 13 de la Ley Orgánica del Servicio Público de Energía Eléctrica, prevé la realización del Plan Nacional de Eficiencia Energética (PLANEE).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00F69" w14:textId="77777777" w:rsidR="002A3DE1" w:rsidRPr="00AC675D" w:rsidRDefault="002A3DE1">
    <w:pPr>
      <w:pStyle w:val="Header"/>
      <w:jc w:val="right"/>
      <w:rPr>
        <w:rFonts w:ascii="Arial" w:hAnsi="Arial" w:cs="Arial"/>
        <w:lang w:val="pt-BR"/>
      </w:rPr>
    </w:pPr>
    <w:r w:rsidRPr="00AC675D">
      <w:rPr>
        <w:rFonts w:ascii="Arial" w:hAnsi="Arial" w:cs="Arial"/>
        <w:lang w:val="pt-BR"/>
      </w:rPr>
      <w:t xml:space="preserve">Página </w:t>
    </w:r>
    <w:r w:rsidRPr="00AC675D">
      <w:rPr>
        <w:rFonts w:ascii="Arial" w:hAnsi="Arial" w:cs="Arial"/>
        <w:b/>
        <w:lang w:val="es-ES_tradnl"/>
      </w:rPr>
      <w:fldChar w:fldCharType="begin"/>
    </w:r>
    <w:r w:rsidRPr="00AC675D">
      <w:rPr>
        <w:rFonts w:ascii="Arial" w:hAnsi="Arial" w:cs="Arial"/>
        <w:b/>
        <w:lang w:val="pt-BR"/>
      </w:rPr>
      <w:instrText xml:space="preserve"> PAGE </w:instrText>
    </w:r>
    <w:r w:rsidRPr="00AC675D">
      <w:rPr>
        <w:rFonts w:ascii="Arial" w:hAnsi="Arial" w:cs="Arial"/>
        <w:b/>
        <w:lang w:val="es-ES_tradnl"/>
      </w:rPr>
      <w:fldChar w:fldCharType="separate"/>
    </w:r>
    <w:r w:rsidR="00976696">
      <w:rPr>
        <w:rFonts w:ascii="Arial" w:hAnsi="Arial" w:cs="Arial"/>
        <w:b/>
        <w:noProof/>
        <w:lang w:val="pt-BR"/>
      </w:rPr>
      <w:t>3</w:t>
    </w:r>
    <w:r w:rsidRPr="00AC675D">
      <w:rPr>
        <w:rFonts w:ascii="Arial" w:hAnsi="Arial" w:cs="Arial"/>
        <w:b/>
        <w:lang w:val="es-ES_tradnl"/>
      </w:rPr>
      <w:fldChar w:fldCharType="end"/>
    </w:r>
    <w:r w:rsidRPr="00AC675D">
      <w:rPr>
        <w:rFonts w:ascii="Arial" w:hAnsi="Arial" w:cs="Arial"/>
        <w:lang w:val="pt-BR"/>
      </w:rPr>
      <w:t xml:space="preserve"> de </w:t>
    </w:r>
    <w:r w:rsidRPr="00AC675D">
      <w:rPr>
        <w:rFonts w:ascii="Arial" w:hAnsi="Arial" w:cs="Arial"/>
        <w:b/>
        <w:lang w:val="es-ES_tradnl"/>
      </w:rPr>
      <w:fldChar w:fldCharType="begin"/>
    </w:r>
    <w:r w:rsidRPr="00AC675D">
      <w:rPr>
        <w:rFonts w:ascii="Arial" w:hAnsi="Arial" w:cs="Arial"/>
        <w:b/>
        <w:lang w:val="pt-BR"/>
      </w:rPr>
      <w:instrText xml:space="preserve"> NUMPAGES  </w:instrText>
    </w:r>
    <w:r w:rsidRPr="00AC675D">
      <w:rPr>
        <w:rFonts w:ascii="Arial" w:hAnsi="Arial" w:cs="Arial"/>
        <w:b/>
        <w:lang w:val="es-ES_tradnl"/>
      </w:rPr>
      <w:fldChar w:fldCharType="separate"/>
    </w:r>
    <w:r w:rsidR="00976696">
      <w:rPr>
        <w:rFonts w:ascii="Arial" w:hAnsi="Arial" w:cs="Arial"/>
        <w:b/>
        <w:noProof/>
        <w:lang w:val="pt-BR"/>
      </w:rPr>
      <w:t>4</w:t>
    </w:r>
    <w:r w:rsidRPr="00AC675D">
      <w:rPr>
        <w:rFonts w:ascii="Arial" w:hAnsi="Arial" w:cs="Arial"/>
        <w:b/>
        <w:lang w:val="es-ES_tradnl"/>
      </w:rPr>
      <w:fldChar w:fldCharType="end"/>
    </w:r>
  </w:p>
  <w:p w14:paraId="4B7BFDAB" w14:textId="77777777" w:rsidR="002A3DE1" w:rsidRPr="006E3A22" w:rsidRDefault="002A3DE1">
    <w:pPr>
      <w:pStyle w:val="Header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5313E" w14:textId="3BCC192C" w:rsidR="002A3DE1" w:rsidRPr="00820E14" w:rsidRDefault="006B25E7" w:rsidP="006B25E7">
    <w:pPr>
      <w:pStyle w:val="Header"/>
      <w:jc w:val="right"/>
      <w:rPr>
        <w:rFonts w:ascii="Gotham Book" w:hAnsi="Gotham Book"/>
      </w:rPr>
    </w:pPr>
    <w:r w:rsidRPr="000B4407">
      <w:rPr>
        <w:rFonts w:ascii="Times New Roman" w:hAnsi="Times New Roman"/>
      </w:rPr>
      <w:tab/>
    </w:r>
    <w:r w:rsidRPr="000B4407">
      <w:rPr>
        <w:rFonts w:ascii="Times New Roman" w:hAnsi="Times New Roman"/>
      </w:rPr>
      <w:tab/>
    </w:r>
    <w:r w:rsidR="002A3DE1" w:rsidRPr="00820E14">
      <w:rPr>
        <w:rFonts w:ascii="Gotham Book" w:hAnsi="Gotham Boo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4C"/>
    <w:multiLevelType w:val="multilevel"/>
    <w:tmpl w:val="374E3AD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Gotham Book" w:hAnsi="Gotham Book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Gotham Book" w:hAnsi="Gotham Book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Gotham Book" w:hAnsi="Gotham Book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Gotham Book" w:hAnsi="Gotham Book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Gotham Book" w:hAnsi="Gotham Book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Gotham Book" w:hAnsi="Gotham Book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Gotham Book" w:hAnsi="Gotham Book" w:hint="default"/>
      </w:rPr>
    </w:lvl>
  </w:abstractNum>
  <w:abstractNum w:abstractNumId="1">
    <w:nsid w:val="160E3AB8"/>
    <w:multiLevelType w:val="multilevel"/>
    <w:tmpl w:val="B508815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92A27CF"/>
    <w:multiLevelType w:val="hybridMultilevel"/>
    <w:tmpl w:val="D56C4F2C"/>
    <w:lvl w:ilvl="0" w:tplc="629C60CE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BBE0749"/>
    <w:multiLevelType w:val="hybridMultilevel"/>
    <w:tmpl w:val="61A0B68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E385D"/>
    <w:multiLevelType w:val="hybridMultilevel"/>
    <w:tmpl w:val="28689F5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85C"/>
    <w:multiLevelType w:val="multilevel"/>
    <w:tmpl w:val="8506B826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lang w:val="es-ES_tradnl"/>
      </w:rPr>
    </w:lvl>
    <w:lvl w:ilvl="1">
      <w:start w:val="1"/>
      <w:numFmt w:val="decimal"/>
      <w:isLgl/>
      <w:lvlText w:val="%1.%2"/>
      <w:lvlJc w:val="left"/>
      <w:pPr>
        <w:tabs>
          <w:tab w:val="num" w:pos="144"/>
        </w:tabs>
        <w:ind w:left="144" w:hanging="1296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2900180"/>
    <w:multiLevelType w:val="multilevel"/>
    <w:tmpl w:val="374E3AD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Gotham Book" w:hAnsi="Gotham Book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Gotham Book" w:hAnsi="Gotham Book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Gotham Book" w:hAnsi="Gotham Book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Gotham Book" w:hAnsi="Gotham Book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Gotham Book" w:hAnsi="Gotham Book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Gotham Book" w:hAnsi="Gotham Book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Gotham Book" w:hAnsi="Gotham Book" w:hint="default"/>
      </w:rPr>
    </w:lvl>
  </w:abstractNum>
  <w:abstractNum w:abstractNumId="7">
    <w:nsid w:val="34444DE8"/>
    <w:multiLevelType w:val="hybridMultilevel"/>
    <w:tmpl w:val="76BA5ED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97B71"/>
    <w:multiLevelType w:val="hybridMultilevel"/>
    <w:tmpl w:val="E0E41D88"/>
    <w:lvl w:ilvl="0" w:tplc="E278934A">
      <w:start w:val="1"/>
      <w:numFmt w:val="decimal"/>
      <w:lvlText w:val="%1."/>
      <w:lvlJc w:val="left"/>
      <w:pPr>
        <w:ind w:left="720" w:hanging="360"/>
      </w:pPr>
      <w:rPr>
        <w:rFonts w:ascii="Gotham Book" w:eastAsia="Times New Roman" w:hAnsi="Gotham Book"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75CDA"/>
    <w:multiLevelType w:val="multilevel"/>
    <w:tmpl w:val="22404CD4"/>
    <w:lvl w:ilvl="0">
      <w:start w:val="1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83977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2">
    <w:nsid w:val="524861B1"/>
    <w:multiLevelType w:val="hybridMultilevel"/>
    <w:tmpl w:val="31502E48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3703278"/>
    <w:multiLevelType w:val="hybridMultilevel"/>
    <w:tmpl w:val="DA3E1D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04C87"/>
    <w:multiLevelType w:val="multilevel"/>
    <w:tmpl w:val="34F87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5581F55"/>
    <w:multiLevelType w:val="multilevel"/>
    <w:tmpl w:val="374E3AD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Gotham Book" w:hAnsi="Gotham Book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Gotham Book" w:hAnsi="Gotham Book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Gotham Book" w:hAnsi="Gotham Book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Gotham Book" w:hAnsi="Gotham Book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Gotham Book" w:hAnsi="Gotham Book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Gotham Book" w:hAnsi="Gotham Book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Gotham Book" w:hAnsi="Gotham Book" w:hint="default"/>
      </w:rPr>
    </w:lvl>
  </w:abstractNum>
  <w:abstractNum w:abstractNumId="16">
    <w:nsid w:val="6A947C4C"/>
    <w:multiLevelType w:val="hybridMultilevel"/>
    <w:tmpl w:val="A9EC2E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B6252AF"/>
    <w:multiLevelType w:val="hybridMultilevel"/>
    <w:tmpl w:val="97F62F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DA472B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1"/>
  </w:num>
  <w:num w:numId="5">
    <w:abstractNumId w:val="9"/>
  </w:num>
  <w:num w:numId="6">
    <w:abstractNumId w:val="2"/>
  </w:num>
  <w:num w:numId="7">
    <w:abstractNumId w:val="0"/>
  </w:num>
  <w:num w:numId="8">
    <w:abstractNumId w:val="10"/>
  </w:num>
  <w:num w:numId="9">
    <w:abstractNumId w:val="18"/>
  </w:num>
  <w:num w:numId="10">
    <w:abstractNumId w:val="11"/>
  </w:num>
  <w:num w:numId="11">
    <w:abstractNumId w:val="11"/>
  </w:num>
  <w:num w:numId="12">
    <w:abstractNumId w:val="13"/>
  </w:num>
  <w:num w:numId="13">
    <w:abstractNumId w:val="3"/>
  </w:num>
  <w:num w:numId="14">
    <w:abstractNumId w:val="12"/>
  </w:num>
  <w:num w:numId="15">
    <w:abstractNumId w:val="4"/>
  </w:num>
  <w:num w:numId="16">
    <w:abstractNumId w:val="7"/>
  </w:num>
  <w:num w:numId="17">
    <w:abstractNumId w:val="8"/>
  </w:num>
  <w:num w:numId="18">
    <w:abstractNumId w:val="17"/>
  </w:num>
  <w:num w:numId="19">
    <w:abstractNumId w:val="5"/>
  </w:num>
  <w:num w:numId="20">
    <w:abstractNumId w:val="6"/>
  </w:num>
  <w:num w:numId="2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US" w:vendorID="64" w:dllVersion="131078" w:nlCheck="1" w:checkStyle="1"/>
  <w:activeWritingStyle w:appName="MSWord" w:lang="es-EC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7F"/>
    <w:rsid w:val="0000128C"/>
    <w:rsid w:val="00002C76"/>
    <w:rsid w:val="00006BE6"/>
    <w:rsid w:val="000072C1"/>
    <w:rsid w:val="0002231C"/>
    <w:rsid w:val="0002521D"/>
    <w:rsid w:val="00027AA3"/>
    <w:rsid w:val="00043030"/>
    <w:rsid w:val="0004719A"/>
    <w:rsid w:val="0004726F"/>
    <w:rsid w:val="00050257"/>
    <w:rsid w:val="000544F4"/>
    <w:rsid w:val="00056A55"/>
    <w:rsid w:val="00056C36"/>
    <w:rsid w:val="00057097"/>
    <w:rsid w:val="00073DEB"/>
    <w:rsid w:val="00080033"/>
    <w:rsid w:val="00093BF2"/>
    <w:rsid w:val="000A103E"/>
    <w:rsid w:val="000B4407"/>
    <w:rsid w:val="000B4B33"/>
    <w:rsid w:val="000C0895"/>
    <w:rsid w:val="000C26E6"/>
    <w:rsid w:val="000D1EBB"/>
    <w:rsid w:val="000D4CD5"/>
    <w:rsid w:val="000F73E0"/>
    <w:rsid w:val="00102110"/>
    <w:rsid w:val="00112D89"/>
    <w:rsid w:val="00120CFA"/>
    <w:rsid w:val="00124E29"/>
    <w:rsid w:val="00134DB3"/>
    <w:rsid w:val="00146C5B"/>
    <w:rsid w:val="00150E7A"/>
    <w:rsid w:val="0016547C"/>
    <w:rsid w:val="001A055B"/>
    <w:rsid w:val="001A6256"/>
    <w:rsid w:val="001D2C08"/>
    <w:rsid w:val="001E7EBA"/>
    <w:rsid w:val="001F2F07"/>
    <w:rsid w:val="002077F4"/>
    <w:rsid w:val="002247FA"/>
    <w:rsid w:val="00226747"/>
    <w:rsid w:val="00261AF9"/>
    <w:rsid w:val="00273D09"/>
    <w:rsid w:val="00286EB1"/>
    <w:rsid w:val="002971CF"/>
    <w:rsid w:val="002A3DE1"/>
    <w:rsid w:val="002A62BB"/>
    <w:rsid w:val="002C55D5"/>
    <w:rsid w:val="002D5FFC"/>
    <w:rsid w:val="002E044C"/>
    <w:rsid w:val="002E0A01"/>
    <w:rsid w:val="002E5331"/>
    <w:rsid w:val="002F7775"/>
    <w:rsid w:val="003035A5"/>
    <w:rsid w:val="00303773"/>
    <w:rsid w:val="00311A3A"/>
    <w:rsid w:val="00316465"/>
    <w:rsid w:val="003217E0"/>
    <w:rsid w:val="00346ED8"/>
    <w:rsid w:val="00362CDA"/>
    <w:rsid w:val="0037046A"/>
    <w:rsid w:val="00371011"/>
    <w:rsid w:val="00375DF3"/>
    <w:rsid w:val="0038428B"/>
    <w:rsid w:val="00390DA9"/>
    <w:rsid w:val="00394C6E"/>
    <w:rsid w:val="003A02C2"/>
    <w:rsid w:val="003A2A98"/>
    <w:rsid w:val="003A6A1A"/>
    <w:rsid w:val="003C2A22"/>
    <w:rsid w:val="003E53D0"/>
    <w:rsid w:val="003F79CF"/>
    <w:rsid w:val="0040251B"/>
    <w:rsid w:val="00405A1A"/>
    <w:rsid w:val="004155A8"/>
    <w:rsid w:val="00423D88"/>
    <w:rsid w:val="0042687C"/>
    <w:rsid w:val="00453127"/>
    <w:rsid w:val="004570EE"/>
    <w:rsid w:val="004656AF"/>
    <w:rsid w:val="0047482A"/>
    <w:rsid w:val="004754F5"/>
    <w:rsid w:val="00485784"/>
    <w:rsid w:val="004958AF"/>
    <w:rsid w:val="0049701D"/>
    <w:rsid w:val="004B47DB"/>
    <w:rsid w:val="004B68C5"/>
    <w:rsid w:val="004C38A8"/>
    <w:rsid w:val="004D6244"/>
    <w:rsid w:val="004D62CE"/>
    <w:rsid w:val="004E5B93"/>
    <w:rsid w:val="004E5D49"/>
    <w:rsid w:val="004E775C"/>
    <w:rsid w:val="004F5683"/>
    <w:rsid w:val="0050407B"/>
    <w:rsid w:val="005108CB"/>
    <w:rsid w:val="005136E1"/>
    <w:rsid w:val="005138F5"/>
    <w:rsid w:val="00515075"/>
    <w:rsid w:val="00515FEB"/>
    <w:rsid w:val="00522172"/>
    <w:rsid w:val="00541238"/>
    <w:rsid w:val="00546450"/>
    <w:rsid w:val="0055724F"/>
    <w:rsid w:val="00567D9E"/>
    <w:rsid w:val="00574D00"/>
    <w:rsid w:val="00575CFA"/>
    <w:rsid w:val="00576696"/>
    <w:rsid w:val="0058008F"/>
    <w:rsid w:val="00582DF3"/>
    <w:rsid w:val="005C24B7"/>
    <w:rsid w:val="005F3F1B"/>
    <w:rsid w:val="005F6244"/>
    <w:rsid w:val="0060317F"/>
    <w:rsid w:val="00603E4A"/>
    <w:rsid w:val="0061401D"/>
    <w:rsid w:val="00616A6E"/>
    <w:rsid w:val="006170CF"/>
    <w:rsid w:val="00620EBF"/>
    <w:rsid w:val="0063670D"/>
    <w:rsid w:val="006445A2"/>
    <w:rsid w:val="00654286"/>
    <w:rsid w:val="006616C9"/>
    <w:rsid w:val="00674840"/>
    <w:rsid w:val="00681916"/>
    <w:rsid w:val="006A376A"/>
    <w:rsid w:val="006A3FFF"/>
    <w:rsid w:val="006A53BB"/>
    <w:rsid w:val="006B25E7"/>
    <w:rsid w:val="006D465D"/>
    <w:rsid w:val="006E3A22"/>
    <w:rsid w:val="006E3F20"/>
    <w:rsid w:val="006E43CF"/>
    <w:rsid w:val="006E64AF"/>
    <w:rsid w:val="0070456D"/>
    <w:rsid w:val="00712746"/>
    <w:rsid w:val="00712C09"/>
    <w:rsid w:val="0071412D"/>
    <w:rsid w:val="007252DD"/>
    <w:rsid w:val="007468CF"/>
    <w:rsid w:val="00753DEC"/>
    <w:rsid w:val="007608C2"/>
    <w:rsid w:val="007626CC"/>
    <w:rsid w:val="007630BE"/>
    <w:rsid w:val="007728F7"/>
    <w:rsid w:val="00796854"/>
    <w:rsid w:val="007A16B9"/>
    <w:rsid w:val="007B2FBA"/>
    <w:rsid w:val="007B40BE"/>
    <w:rsid w:val="007B45BB"/>
    <w:rsid w:val="007C3B42"/>
    <w:rsid w:val="007C46C8"/>
    <w:rsid w:val="007E13E2"/>
    <w:rsid w:val="007E2314"/>
    <w:rsid w:val="007E482B"/>
    <w:rsid w:val="007F23F2"/>
    <w:rsid w:val="00815C40"/>
    <w:rsid w:val="00820AD9"/>
    <w:rsid w:val="00820E14"/>
    <w:rsid w:val="00827885"/>
    <w:rsid w:val="00830D75"/>
    <w:rsid w:val="00844BE6"/>
    <w:rsid w:val="008455CA"/>
    <w:rsid w:val="00846CF9"/>
    <w:rsid w:val="00861EA5"/>
    <w:rsid w:val="008738C4"/>
    <w:rsid w:val="008739ED"/>
    <w:rsid w:val="00883758"/>
    <w:rsid w:val="00884580"/>
    <w:rsid w:val="00887A9B"/>
    <w:rsid w:val="00890FB6"/>
    <w:rsid w:val="008943EC"/>
    <w:rsid w:val="00895364"/>
    <w:rsid w:val="00896ADA"/>
    <w:rsid w:val="008B3A81"/>
    <w:rsid w:val="008B7411"/>
    <w:rsid w:val="008B7925"/>
    <w:rsid w:val="008C2E79"/>
    <w:rsid w:val="008D58F3"/>
    <w:rsid w:val="008D6D35"/>
    <w:rsid w:val="008D7EBB"/>
    <w:rsid w:val="008E0EEC"/>
    <w:rsid w:val="008E101C"/>
    <w:rsid w:val="008E5806"/>
    <w:rsid w:val="00900C40"/>
    <w:rsid w:val="009079C8"/>
    <w:rsid w:val="00912A7B"/>
    <w:rsid w:val="00917C07"/>
    <w:rsid w:val="00920C31"/>
    <w:rsid w:val="0093040E"/>
    <w:rsid w:val="0093197D"/>
    <w:rsid w:val="00935B8D"/>
    <w:rsid w:val="00937DFD"/>
    <w:rsid w:val="00945813"/>
    <w:rsid w:val="0095347C"/>
    <w:rsid w:val="00961CBB"/>
    <w:rsid w:val="00964090"/>
    <w:rsid w:val="00965D9D"/>
    <w:rsid w:val="009666E6"/>
    <w:rsid w:val="009734BE"/>
    <w:rsid w:val="00976696"/>
    <w:rsid w:val="009B3BC2"/>
    <w:rsid w:val="009C674A"/>
    <w:rsid w:val="009D3E47"/>
    <w:rsid w:val="00A00DF5"/>
    <w:rsid w:val="00A068E4"/>
    <w:rsid w:val="00A07769"/>
    <w:rsid w:val="00A103F5"/>
    <w:rsid w:val="00A324F8"/>
    <w:rsid w:val="00A344F1"/>
    <w:rsid w:val="00A40132"/>
    <w:rsid w:val="00A40FCE"/>
    <w:rsid w:val="00A43547"/>
    <w:rsid w:val="00A442EC"/>
    <w:rsid w:val="00A50ACD"/>
    <w:rsid w:val="00A6598D"/>
    <w:rsid w:val="00A66F80"/>
    <w:rsid w:val="00A75E48"/>
    <w:rsid w:val="00A778F1"/>
    <w:rsid w:val="00A870A8"/>
    <w:rsid w:val="00A908D5"/>
    <w:rsid w:val="00A93C0E"/>
    <w:rsid w:val="00A95E96"/>
    <w:rsid w:val="00AA6967"/>
    <w:rsid w:val="00AB27B8"/>
    <w:rsid w:val="00AC06AD"/>
    <w:rsid w:val="00AC0F76"/>
    <w:rsid w:val="00AC2DF2"/>
    <w:rsid w:val="00AC675D"/>
    <w:rsid w:val="00AD06D2"/>
    <w:rsid w:val="00AE072A"/>
    <w:rsid w:val="00AE4512"/>
    <w:rsid w:val="00AE4E14"/>
    <w:rsid w:val="00AF4E98"/>
    <w:rsid w:val="00AF69DB"/>
    <w:rsid w:val="00B014D7"/>
    <w:rsid w:val="00B01FBF"/>
    <w:rsid w:val="00B15A60"/>
    <w:rsid w:val="00B174A2"/>
    <w:rsid w:val="00B32292"/>
    <w:rsid w:val="00B364E7"/>
    <w:rsid w:val="00B42296"/>
    <w:rsid w:val="00B45088"/>
    <w:rsid w:val="00B45A6E"/>
    <w:rsid w:val="00B47FAB"/>
    <w:rsid w:val="00B555E9"/>
    <w:rsid w:val="00B6461F"/>
    <w:rsid w:val="00B64824"/>
    <w:rsid w:val="00B67A50"/>
    <w:rsid w:val="00B72F31"/>
    <w:rsid w:val="00B73040"/>
    <w:rsid w:val="00B8393A"/>
    <w:rsid w:val="00B95595"/>
    <w:rsid w:val="00BA3562"/>
    <w:rsid w:val="00BB2D00"/>
    <w:rsid w:val="00BB2D98"/>
    <w:rsid w:val="00BB7C76"/>
    <w:rsid w:val="00BC271D"/>
    <w:rsid w:val="00BD06C1"/>
    <w:rsid w:val="00BE36E5"/>
    <w:rsid w:val="00BE5F06"/>
    <w:rsid w:val="00BF0BB5"/>
    <w:rsid w:val="00C066AE"/>
    <w:rsid w:val="00C1559B"/>
    <w:rsid w:val="00C22432"/>
    <w:rsid w:val="00C225B0"/>
    <w:rsid w:val="00C32843"/>
    <w:rsid w:val="00C3570E"/>
    <w:rsid w:val="00C37B3D"/>
    <w:rsid w:val="00C47BE8"/>
    <w:rsid w:val="00C61B44"/>
    <w:rsid w:val="00C674FB"/>
    <w:rsid w:val="00C73B1C"/>
    <w:rsid w:val="00C861C8"/>
    <w:rsid w:val="00C917EF"/>
    <w:rsid w:val="00CA1333"/>
    <w:rsid w:val="00CB6416"/>
    <w:rsid w:val="00CC4564"/>
    <w:rsid w:val="00CC57EA"/>
    <w:rsid w:val="00CD09BA"/>
    <w:rsid w:val="00CD46F4"/>
    <w:rsid w:val="00D00B78"/>
    <w:rsid w:val="00D028EB"/>
    <w:rsid w:val="00D225DD"/>
    <w:rsid w:val="00D26385"/>
    <w:rsid w:val="00D32036"/>
    <w:rsid w:val="00D4354E"/>
    <w:rsid w:val="00D460AA"/>
    <w:rsid w:val="00D46780"/>
    <w:rsid w:val="00D5740C"/>
    <w:rsid w:val="00D743F3"/>
    <w:rsid w:val="00D81C15"/>
    <w:rsid w:val="00D81F3E"/>
    <w:rsid w:val="00D83764"/>
    <w:rsid w:val="00D86CD0"/>
    <w:rsid w:val="00D8733E"/>
    <w:rsid w:val="00D923D6"/>
    <w:rsid w:val="00D97B31"/>
    <w:rsid w:val="00DA77A8"/>
    <w:rsid w:val="00DB5582"/>
    <w:rsid w:val="00DB6E84"/>
    <w:rsid w:val="00DB7555"/>
    <w:rsid w:val="00DD1351"/>
    <w:rsid w:val="00DD45C8"/>
    <w:rsid w:val="00DD58DE"/>
    <w:rsid w:val="00DE15EF"/>
    <w:rsid w:val="00DE4442"/>
    <w:rsid w:val="00DF0CA8"/>
    <w:rsid w:val="00DF3D21"/>
    <w:rsid w:val="00DF4EF7"/>
    <w:rsid w:val="00E013AA"/>
    <w:rsid w:val="00E0478D"/>
    <w:rsid w:val="00E06142"/>
    <w:rsid w:val="00E15731"/>
    <w:rsid w:val="00E24288"/>
    <w:rsid w:val="00E24D52"/>
    <w:rsid w:val="00E31FE4"/>
    <w:rsid w:val="00E4020E"/>
    <w:rsid w:val="00E41097"/>
    <w:rsid w:val="00E60789"/>
    <w:rsid w:val="00E810CC"/>
    <w:rsid w:val="00E81634"/>
    <w:rsid w:val="00E9324D"/>
    <w:rsid w:val="00EA0DD2"/>
    <w:rsid w:val="00EF1E34"/>
    <w:rsid w:val="00EF7F22"/>
    <w:rsid w:val="00F01501"/>
    <w:rsid w:val="00F04F31"/>
    <w:rsid w:val="00F07C22"/>
    <w:rsid w:val="00F15308"/>
    <w:rsid w:val="00F24E51"/>
    <w:rsid w:val="00F3478E"/>
    <w:rsid w:val="00F41FF3"/>
    <w:rsid w:val="00F531C2"/>
    <w:rsid w:val="00F53473"/>
    <w:rsid w:val="00F5631F"/>
    <w:rsid w:val="00F63E34"/>
    <w:rsid w:val="00F65A4E"/>
    <w:rsid w:val="00F7046E"/>
    <w:rsid w:val="00F717CB"/>
    <w:rsid w:val="00F72EF3"/>
    <w:rsid w:val="00F83EFA"/>
    <w:rsid w:val="00F85BFC"/>
    <w:rsid w:val="00F85E93"/>
    <w:rsid w:val="00F870E7"/>
    <w:rsid w:val="00F93246"/>
    <w:rsid w:val="00F94A3A"/>
    <w:rsid w:val="00FB3299"/>
    <w:rsid w:val="00FB3B1E"/>
    <w:rsid w:val="00FC1AD9"/>
    <w:rsid w:val="00FC1D9F"/>
    <w:rsid w:val="00FC30FE"/>
    <w:rsid w:val="00FC44C2"/>
    <w:rsid w:val="00FC481A"/>
    <w:rsid w:val="00FD64CA"/>
    <w:rsid w:val="00FD778D"/>
    <w:rsid w:val="00FE1037"/>
    <w:rsid w:val="00FF0BAC"/>
    <w:rsid w:val="00FF4159"/>
    <w:rsid w:val="00FF4339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A89B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autoRedefine/>
    <w:qFormat/>
    <w:rsid w:val="00050257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 Bold" w:eastAsia="Times New Roman" w:hAnsi="Times New Roman Bold"/>
      <w:b/>
      <w:smallCaps/>
      <w:kern w:val="28"/>
      <w:sz w:val="28"/>
      <w:szCs w:val="28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DA77A8"/>
    <w:pPr>
      <w:keepNext/>
      <w:numPr>
        <w:numId w:val="5"/>
      </w:numPr>
      <w:spacing w:after="0" w:line="240" w:lineRule="auto"/>
      <w:jc w:val="center"/>
      <w:outlineLvl w:val="3"/>
    </w:pPr>
    <w:rPr>
      <w:rFonts w:ascii="Times New Roman" w:hAnsi="Times New Roman"/>
      <w:b/>
      <w:bCs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B7C76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BB7C76"/>
    <w:pPr>
      <w:spacing w:after="0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BodyText3Char">
    <w:name w:val="Body Text 3 Char"/>
    <w:link w:val="BodyText3"/>
    <w:uiPriority w:val="99"/>
    <w:rsid w:val="00BB7C76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Chapter">
    <w:name w:val="Chapter"/>
    <w:basedOn w:val="Normal"/>
    <w:next w:val="Normal"/>
    <w:rsid w:val="00F07C22"/>
    <w:pPr>
      <w:numPr>
        <w:numId w:val="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F07C22"/>
    <w:pPr>
      <w:numPr>
        <w:ilvl w:val="1"/>
        <w:numId w:val="2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F07C22"/>
    <w:pPr>
      <w:numPr>
        <w:ilvl w:val="2"/>
        <w:numId w:val="2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F07C22"/>
    <w:pPr>
      <w:numPr>
        <w:ilvl w:val="3"/>
      </w:numPr>
      <w:tabs>
        <w:tab w:val="left" w:pos="0"/>
      </w:tabs>
    </w:pPr>
  </w:style>
  <w:style w:type="character" w:styleId="Hyperlink">
    <w:name w:val="Hyperlink"/>
    <w:uiPriority w:val="99"/>
    <w:rsid w:val="00F07C22"/>
    <w:rPr>
      <w:rFonts w:cs="Times New Roman"/>
      <w:color w:val="0000FF"/>
      <w:u w:val="single"/>
    </w:rPr>
  </w:style>
  <w:style w:type="character" w:customStyle="1" w:styleId="ParagraphChar">
    <w:name w:val="Paragraph Char"/>
    <w:aliases w:val="paragraph Char,p Char,PARAGRAPH Char,PG Char,pa Char,at Char"/>
    <w:link w:val="Paragraph"/>
    <w:locked/>
    <w:rsid w:val="00F07C22"/>
    <w:rPr>
      <w:rFonts w:ascii="Times New Roman" w:eastAsia="Times New Roman" w:hAnsi="Times New Roman"/>
      <w:sz w:val="24"/>
      <w:lang w:val="es-ES_tradnl"/>
    </w:rPr>
  </w:style>
  <w:style w:type="paragraph" w:styleId="BodyTextIndent">
    <w:name w:val="Body Text Indent"/>
    <w:basedOn w:val="Normal"/>
    <w:link w:val="BodyTextIndentChar"/>
    <w:unhideWhenUsed/>
    <w:rsid w:val="00F07C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07C2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7C2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07C22"/>
    <w:rPr>
      <w:sz w:val="16"/>
      <w:szCs w:val="16"/>
    </w:rPr>
  </w:style>
  <w:style w:type="paragraph" w:styleId="FootnoteText">
    <w:name w:val="footnote text"/>
    <w:aliases w:val="foottextfra,fn,Texto de rodapé,nota_rodapé,nota de rodapé,footnote,single space,FOOTNOTES,Footnote Text Char Char,footnote text,foottextf,Geneva 9,Font: Geneva 9,Boston 10,f,foottextfr,Footnote Text arial11"/>
    <w:basedOn w:val="Normal"/>
    <w:link w:val="FootnoteTextChar1"/>
    <w:uiPriority w:val="99"/>
    <w:rsid w:val="00603E4A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1,Texto de rodapé Char1,nota_rodapé Char1,nota de rodapé Char1,footnote Char1,single space Char1,FOOTNOTES Char1,Footnote Text Char Char Char1,foottextf Char1,Geneva 9 Char1,Font: Geneva 9 Char1,Boston 10 Char1"/>
    <w:rsid w:val="00603E4A"/>
    <w:rPr>
      <w:sz w:val="20"/>
      <w:szCs w:val="20"/>
    </w:rPr>
  </w:style>
  <w:style w:type="character" w:styleId="FootnoteReference">
    <w:name w:val="footnote reference"/>
    <w:aliases w:val="Footnote Referencefra,Footnote Referencef,FC,16 Point,Superscript 6 Point,Footnote Referencefr"/>
    <w:uiPriority w:val="99"/>
    <w:rsid w:val="00603E4A"/>
    <w:rPr>
      <w:rFonts w:cs="Times New Roman"/>
      <w:vertAlign w:val="superscript"/>
    </w:rPr>
  </w:style>
  <w:style w:type="character" w:customStyle="1" w:styleId="FootnoteTextChar1">
    <w:name w:val="Footnote Text Char1"/>
    <w:aliases w:val="foottextfra Char,fn Char,Texto de rodapé Char,nota_rodapé Char,nota de rodapé Char,footnote Char,single space Char,FOOTNOTES Char,Footnote Text Char Char Char,footnote text Char,foottextf Char,Geneva 9 Char,Font: Geneva 9 Char,f Char"/>
    <w:link w:val="FootnoteText"/>
    <w:locked/>
    <w:rsid w:val="00603E4A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C2A2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E2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24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D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24D5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21D"/>
  </w:style>
  <w:style w:type="paragraph" w:styleId="Footer">
    <w:name w:val="footer"/>
    <w:basedOn w:val="Normal"/>
    <w:link w:val="FooterChar"/>
    <w:uiPriority w:val="99"/>
    <w:unhideWhenUsed/>
    <w:rsid w:val="0002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21D"/>
  </w:style>
  <w:style w:type="character" w:customStyle="1" w:styleId="Heading1Char">
    <w:name w:val="Heading 1 Char"/>
    <w:aliases w:val="Document Header1 Char"/>
    <w:link w:val="Heading1"/>
    <w:rsid w:val="00050257"/>
    <w:rPr>
      <w:rFonts w:ascii="Times New Roman Bold" w:eastAsia="Times New Roman" w:hAnsi="Times New Roman Bold" w:cs="Times New Roman"/>
      <w:b/>
      <w:smallCaps/>
      <w:kern w:val="28"/>
      <w:sz w:val="28"/>
      <w:szCs w:val="28"/>
      <w:lang w:val="es-ES_tradnl"/>
    </w:rPr>
  </w:style>
  <w:style w:type="paragraph" w:styleId="NormalIndent">
    <w:name w:val="Normal Indent"/>
    <w:basedOn w:val="Normal"/>
    <w:semiHidden/>
    <w:rsid w:val="00050257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050257"/>
    <w:pPr>
      <w:spacing w:after="60" w:line="240" w:lineRule="auto"/>
      <w:outlineLvl w:val="1"/>
    </w:pPr>
    <w:rPr>
      <w:rFonts w:ascii="Times New Roman" w:eastAsia="Times New Roman" w:hAnsi="Times New Roman" w:cs="Arial"/>
      <w:b/>
      <w:sz w:val="28"/>
      <w:szCs w:val="24"/>
    </w:rPr>
  </w:style>
  <w:style w:type="character" w:customStyle="1" w:styleId="SubtitleChar">
    <w:name w:val="Subtitle Char"/>
    <w:link w:val="Subtitle"/>
    <w:rsid w:val="00050257"/>
    <w:rPr>
      <w:rFonts w:ascii="Times New Roman" w:eastAsia="Times New Roman" w:hAnsi="Times New Roman" w:cs="Arial"/>
      <w:b/>
      <w:sz w:val="28"/>
      <w:szCs w:val="24"/>
    </w:rPr>
  </w:style>
  <w:style w:type="paragraph" w:customStyle="1" w:styleId="A1-Heading1">
    <w:name w:val="A1-Heading1"/>
    <w:basedOn w:val="Heading1"/>
    <w:rsid w:val="00050257"/>
    <w:rPr>
      <w:bCs/>
      <w:iCs/>
    </w:rPr>
  </w:style>
  <w:style w:type="paragraph" w:customStyle="1" w:styleId="INDENT1">
    <w:name w:val="INDENT 1"/>
    <w:rsid w:val="00050257"/>
    <w:pPr>
      <w:tabs>
        <w:tab w:val="left" w:pos="-720"/>
      </w:tabs>
      <w:suppressAutoHyphens/>
      <w:jc w:val="both"/>
    </w:pPr>
    <w:rPr>
      <w:rFonts w:ascii="Helv 12pt" w:eastAsia="Times New Roman" w:hAnsi="Helv 12pt"/>
      <w:spacing w:val="-3"/>
      <w:sz w:val="24"/>
      <w:lang w:val="es-ES_tradnl" w:eastAsia="es-ES"/>
    </w:rPr>
  </w:style>
  <w:style w:type="character" w:customStyle="1" w:styleId="Heading4Char">
    <w:name w:val="Heading 4 Char"/>
    <w:link w:val="Heading4"/>
    <w:rsid w:val="00DA77A8"/>
    <w:rPr>
      <w:rFonts w:ascii="Times New Roman" w:hAnsi="Times New Roman"/>
      <w:b/>
      <w:bCs/>
      <w:sz w:val="22"/>
      <w:lang w:val="es-ES"/>
    </w:rPr>
  </w:style>
  <w:style w:type="paragraph" w:styleId="BodyText">
    <w:name w:val="Body Text"/>
    <w:basedOn w:val="Normal"/>
    <w:link w:val="BodyTextChar"/>
    <w:uiPriority w:val="99"/>
    <w:semiHidden/>
    <w:unhideWhenUsed/>
    <w:rsid w:val="007728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28F7"/>
  </w:style>
  <w:style w:type="paragraph" w:styleId="Title">
    <w:name w:val="Title"/>
    <w:basedOn w:val="Normal"/>
    <w:link w:val="TitleChar"/>
    <w:qFormat/>
    <w:rsid w:val="00146C5B"/>
    <w:pPr>
      <w:spacing w:after="0" w:line="240" w:lineRule="auto"/>
      <w:jc w:val="center"/>
    </w:pPr>
    <w:rPr>
      <w:rFonts w:ascii="Book Antiqua" w:eastAsia="Times New Roman" w:hAnsi="Book Antiqua"/>
      <w:b/>
      <w:sz w:val="24"/>
      <w:szCs w:val="20"/>
      <w:lang w:val="es-ES"/>
    </w:rPr>
  </w:style>
  <w:style w:type="character" w:customStyle="1" w:styleId="TitleChar">
    <w:name w:val="Title Char"/>
    <w:link w:val="Title"/>
    <w:rsid w:val="00146C5B"/>
    <w:rPr>
      <w:rFonts w:ascii="Book Antiqua" w:eastAsia="Times New Roman" w:hAnsi="Book Antiqua" w:cs="Times New Roman"/>
      <w:b/>
      <w:sz w:val="24"/>
      <w:szCs w:val="20"/>
      <w:lang w:val="es-ES"/>
    </w:rPr>
  </w:style>
  <w:style w:type="paragraph" w:customStyle="1" w:styleId="Default">
    <w:name w:val="Default"/>
    <w:rsid w:val="000C08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648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64824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B6482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83EFA"/>
    <w:pPr>
      <w:spacing w:after="75" w:line="240" w:lineRule="auto"/>
      <w:ind w:left="300" w:right="300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apple-converted-space">
    <w:name w:val="apple-converted-space"/>
    <w:rsid w:val="00515075"/>
  </w:style>
  <w:style w:type="paragraph" w:styleId="ListParagraph">
    <w:name w:val="List Paragraph"/>
    <w:basedOn w:val="Normal"/>
    <w:link w:val="ListParagraphChar"/>
    <w:uiPriority w:val="34"/>
    <w:qFormat/>
    <w:rsid w:val="007252DD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20E1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autoRedefine/>
    <w:qFormat/>
    <w:rsid w:val="00050257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 Bold" w:eastAsia="Times New Roman" w:hAnsi="Times New Roman Bold"/>
      <w:b/>
      <w:smallCaps/>
      <w:kern w:val="28"/>
      <w:sz w:val="28"/>
      <w:szCs w:val="28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DA77A8"/>
    <w:pPr>
      <w:keepNext/>
      <w:numPr>
        <w:numId w:val="5"/>
      </w:numPr>
      <w:spacing w:after="0" w:line="240" w:lineRule="auto"/>
      <w:jc w:val="center"/>
      <w:outlineLvl w:val="3"/>
    </w:pPr>
    <w:rPr>
      <w:rFonts w:ascii="Times New Roman" w:hAnsi="Times New Roman"/>
      <w:b/>
      <w:bCs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B7C76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BB7C76"/>
    <w:pPr>
      <w:spacing w:after="0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BodyText3Char">
    <w:name w:val="Body Text 3 Char"/>
    <w:link w:val="BodyText3"/>
    <w:uiPriority w:val="99"/>
    <w:rsid w:val="00BB7C76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Chapter">
    <w:name w:val="Chapter"/>
    <w:basedOn w:val="Normal"/>
    <w:next w:val="Normal"/>
    <w:rsid w:val="00F07C22"/>
    <w:pPr>
      <w:numPr>
        <w:numId w:val="2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F07C22"/>
    <w:pPr>
      <w:numPr>
        <w:ilvl w:val="1"/>
        <w:numId w:val="2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F07C22"/>
    <w:pPr>
      <w:numPr>
        <w:ilvl w:val="2"/>
        <w:numId w:val="2"/>
      </w:numPr>
      <w:spacing w:before="12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F07C22"/>
    <w:pPr>
      <w:numPr>
        <w:ilvl w:val="3"/>
      </w:numPr>
      <w:tabs>
        <w:tab w:val="left" w:pos="0"/>
      </w:tabs>
    </w:pPr>
  </w:style>
  <w:style w:type="character" w:styleId="Hyperlink">
    <w:name w:val="Hyperlink"/>
    <w:uiPriority w:val="99"/>
    <w:rsid w:val="00F07C22"/>
    <w:rPr>
      <w:rFonts w:cs="Times New Roman"/>
      <w:color w:val="0000FF"/>
      <w:u w:val="single"/>
    </w:rPr>
  </w:style>
  <w:style w:type="character" w:customStyle="1" w:styleId="ParagraphChar">
    <w:name w:val="Paragraph Char"/>
    <w:aliases w:val="paragraph Char,p Char,PARAGRAPH Char,PG Char,pa Char,at Char"/>
    <w:link w:val="Paragraph"/>
    <w:locked/>
    <w:rsid w:val="00F07C22"/>
    <w:rPr>
      <w:rFonts w:ascii="Times New Roman" w:eastAsia="Times New Roman" w:hAnsi="Times New Roman"/>
      <w:sz w:val="24"/>
      <w:lang w:val="es-ES_tradnl"/>
    </w:rPr>
  </w:style>
  <w:style w:type="paragraph" w:styleId="BodyTextIndent">
    <w:name w:val="Body Text Indent"/>
    <w:basedOn w:val="Normal"/>
    <w:link w:val="BodyTextIndentChar"/>
    <w:unhideWhenUsed/>
    <w:rsid w:val="00F07C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07C2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7C2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07C22"/>
    <w:rPr>
      <w:sz w:val="16"/>
      <w:szCs w:val="16"/>
    </w:rPr>
  </w:style>
  <w:style w:type="paragraph" w:styleId="FootnoteText">
    <w:name w:val="footnote text"/>
    <w:aliases w:val="foottextfra,fn,Texto de rodapé,nota_rodapé,nota de rodapé,footnote,single space,FOOTNOTES,Footnote Text Char Char,footnote text,foottextf,Geneva 9,Font: Geneva 9,Boston 10,f,foottextfr,Footnote Text arial11"/>
    <w:basedOn w:val="Normal"/>
    <w:link w:val="FootnoteTextChar1"/>
    <w:uiPriority w:val="99"/>
    <w:rsid w:val="00603E4A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1,Texto de rodapé Char1,nota_rodapé Char1,nota de rodapé Char1,footnote Char1,single space Char1,FOOTNOTES Char1,Footnote Text Char Char Char1,foottextf Char1,Geneva 9 Char1,Font: Geneva 9 Char1,Boston 10 Char1"/>
    <w:rsid w:val="00603E4A"/>
    <w:rPr>
      <w:sz w:val="20"/>
      <w:szCs w:val="20"/>
    </w:rPr>
  </w:style>
  <w:style w:type="character" w:styleId="FootnoteReference">
    <w:name w:val="footnote reference"/>
    <w:aliases w:val="Footnote Referencefra,Footnote Referencef,FC,16 Point,Superscript 6 Point,Footnote Referencefr"/>
    <w:uiPriority w:val="99"/>
    <w:rsid w:val="00603E4A"/>
    <w:rPr>
      <w:rFonts w:cs="Times New Roman"/>
      <w:vertAlign w:val="superscript"/>
    </w:rPr>
  </w:style>
  <w:style w:type="character" w:customStyle="1" w:styleId="FootnoteTextChar1">
    <w:name w:val="Footnote Text Char1"/>
    <w:aliases w:val="foottextfra Char,fn Char,Texto de rodapé Char,nota_rodapé Char,nota de rodapé Char,footnote Char,single space Char,FOOTNOTES Char,Footnote Text Char Char Char,footnote text Char,foottextf Char,Geneva 9 Char,Font: Geneva 9 Char,f Char"/>
    <w:link w:val="FootnoteText"/>
    <w:locked/>
    <w:rsid w:val="00603E4A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C2A2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E2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24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D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24D5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21D"/>
  </w:style>
  <w:style w:type="paragraph" w:styleId="Footer">
    <w:name w:val="footer"/>
    <w:basedOn w:val="Normal"/>
    <w:link w:val="FooterChar"/>
    <w:uiPriority w:val="99"/>
    <w:unhideWhenUsed/>
    <w:rsid w:val="0002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21D"/>
  </w:style>
  <w:style w:type="character" w:customStyle="1" w:styleId="Heading1Char">
    <w:name w:val="Heading 1 Char"/>
    <w:aliases w:val="Document Header1 Char"/>
    <w:link w:val="Heading1"/>
    <w:rsid w:val="00050257"/>
    <w:rPr>
      <w:rFonts w:ascii="Times New Roman Bold" w:eastAsia="Times New Roman" w:hAnsi="Times New Roman Bold" w:cs="Times New Roman"/>
      <w:b/>
      <w:smallCaps/>
      <w:kern w:val="28"/>
      <w:sz w:val="28"/>
      <w:szCs w:val="28"/>
      <w:lang w:val="es-ES_tradnl"/>
    </w:rPr>
  </w:style>
  <w:style w:type="paragraph" w:styleId="NormalIndent">
    <w:name w:val="Normal Indent"/>
    <w:basedOn w:val="Normal"/>
    <w:semiHidden/>
    <w:rsid w:val="00050257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050257"/>
    <w:pPr>
      <w:spacing w:after="60" w:line="240" w:lineRule="auto"/>
      <w:outlineLvl w:val="1"/>
    </w:pPr>
    <w:rPr>
      <w:rFonts w:ascii="Times New Roman" w:eastAsia="Times New Roman" w:hAnsi="Times New Roman" w:cs="Arial"/>
      <w:b/>
      <w:sz w:val="28"/>
      <w:szCs w:val="24"/>
    </w:rPr>
  </w:style>
  <w:style w:type="character" w:customStyle="1" w:styleId="SubtitleChar">
    <w:name w:val="Subtitle Char"/>
    <w:link w:val="Subtitle"/>
    <w:rsid w:val="00050257"/>
    <w:rPr>
      <w:rFonts w:ascii="Times New Roman" w:eastAsia="Times New Roman" w:hAnsi="Times New Roman" w:cs="Arial"/>
      <w:b/>
      <w:sz w:val="28"/>
      <w:szCs w:val="24"/>
    </w:rPr>
  </w:style>
  <w:style w:type="paragraph" w:customStyle="1" w:styleId="A1-Heading1">
    <w:name w:val="A1-Heading1"/>
    <w:basedOn w:val="Heading1"/>
    <w:rsid w:val="00050257"/>
    <w:rPr>
      <w:bCs/>
      <w:iCs/>
    </w:rPr>
  </w:style>
  <w:style w:type="paragraph" w:customStyle="1" w:styleId="INDENT1">
    <w:name w:val="INDENT 1"/>
    <w:rsid w:val="00050257"/>
    <w:pPr>
      <w:tabs>
        <w:tab w:val="left" w:pos="-720"/>
      </w:tabs>
      <w:suppressAutoHyphens/>
      <w:jc w:val="both"/>
    </w:pPr>
    <w:rPr>
      <w:rFonts w:ascii="Helv 12pt" w:eastAsia="Times New Roman" w:hAnsi="Helv 12pt"/>
      <w:spacing w:val="-3"/>
      <w:sz w:val="24"/>
      <w:lang w:val="es-ES_tradnl" w:eastAsia="es-ES"/>
    </w:rPr>
  </w:style>
  <w:style w:type="character" w:customStyle="1" w:styleId="Heading4Char">
    <w:name w:val="Heading 4 Char"/>
    <w:link w:val="Heading4"/>
    <w:rsid w:val="00DA77A8"/>
    <w:rPr>
      <w:rFonts w:ascii="Times New Roman" w:hAnsi="Times New Roman"/>
      <w:b/>
      <w:bCs/>
      <w:sz w:val="22"/>
      <w:lang w:val="es-ES"/>
    </w:rPr>
  </w:style>
  <w:style w:type="paragraph" w:styleId="BodyText">
    <w:name w:val="Body Text"/>
    <w:basedOn w:val="Normal"/>
    <w:link w:val="BodyTextChar"/>
    <w:uiPriority w:val="99"/>
    <w:semiHidden/>
    <w:unhideWhenUsed/>
    <w:rsid w:val="007728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28F7"/>
  </w:style>
  <w:style w:type="paragraph" w:styleId="Title">
    <w:name w:val="Title"/>
    <w:basedOn w:val="Normal"/>
    <w:link w:val="TitleChar"/>
    <w:qFormat/>
    <w:rsid w:val="00146C5B"/>
    <w:pPr>
      <w:spacing w:after="0" w:line="240" w:lineRule="auto"/>
      <w:jc w:val="center"/>
    </w:pPr>
    <w:rPr>
      <w:rFonts w:ascii="Book Antiqua" w:eastAsia="Times New Roman" w:hAnsi="Book Antiqua"/>
      <w:b/>
      <w:sz w:val="24"/>
      <w:szCs w:val="20"/>
      <w:lang w:val="es-ES"/>
    </w:rPr>
  </w:style>
  <w:style w:type="character" w:customStyle="1" w:styleId="TitleChar">
    <w:name w:val="Title Char"/>
    <w:link w:val="Title"/>
    <w:rsid w:val="00146C5B"/>
    <w:rPr>
      <w:rFonts w:ascii="Book Antiqua" w:eastAsia="Times New Roman" w:hAnsi="Book Antiqua" w:cs="Times New Roman"/>
      <w:b/>
      <w:sz w:val="24"/>
      <w:szCs w:val="20"/>
      <w:lang w:val="es-ES"/>
    </w:rPr>
  </w:style>
  <w:style w:type="paragraph" w:customStyle="1" w:styleId="Default">
    <w:name w:val="Default"/>
    <w:rsid w:val="000C08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648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64824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B6482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83EFA"/>
    <w:pPr>
      <w:spacing w:after="75" w:line="240" w:lineRule="auto"/>
      <w:ind w:left="300" w:right="300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apple-converted-space">
    <w:name w:val="apple-converted-space"/>
    <w:rsid w:val="00515075"/>
  </w:style>
  <w:style w:type="paragraph" w:styleId="ListParagraph">
    <w:name w:val="List Paragraph"/>
    <w:basedOn w:val="Normal"/>
    <w:link w:val="ListParagraphChar"/>
    <w:uiPriority w:val="34"/>
    <w:qFormat/>
    <w:rsid w:val="007252DD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20E1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esust@iadb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08A296D38843F42844817214D0902FE" ma:contentTypeVersion="0" ma:contentTypeDescription="A content type to manage public (operations) IDB documents" ma:contentTypeScope="" ma:versionID="683c3d0de95dc85bc47b1d3111cc1d0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c7b30f3a9b049adb5b4f8bc130fd7e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f9ce3e8-7bef-4be6-8580-3a9caba9e68b}" ma:internalName="TaxCatchAll" ma:showField="CatchAllData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f9ce3e8-7bef-4be6-8580-3a9caba9e68b}" ma:internalName="TaxCatchAllLabel" ma:readOnly="true" ma:showField="CatchAllDataLabel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INE/ENE</Division_x0020_or_x0020_Unit>
    <Other_x0020_Author xmlns="9c571b2f-e523-4ab2-ba2e-09e151a03ef4" xsi:nil="true"/>
    <Region xmlns="9c571b2f-e523-4ab2-ba2e-09e151a03ef4" xsi:nil="true"/>
    <IDBDocs_x0020_Number xmlns="9c571b2f-e523-4ab2-ba2e-09e151a03ef4">39758512</IDBDocs_x0020_Number>
    <Document_x0020_Author xmlns="9c571b2f-e523-4ab2-ba2e-09e151a03ef4">Snyder, Virginia Maria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EC-T1312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EN-ALT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C1CF78D6-EA84-479D-8B79-3A328FDF3DE1}"/>
</file>

<file path=customXml/itemProps2.xml><?xml version="1.0" encoding="utf-8"?>
<ds:datastoreItem xmlns:ds="http://schemas.openxmlformats.org/officeDocument/2006/customXml" ds:itemID="{092E1B4A-5241-47F8-9638-B160DC2A7635}"/>
</file>

<file path=customXml/itemProps3.xml><?xml version="1.0" encoding="utf-8"?>
<ds:datastoreItem xmlns:ds="http://schemas.openxmlformats.org/officeDocument/2006/customXml" ds:itemID="{2E1F7E60-24DD-4113-8B71-D0CC2E53E457}"/>
</file>

<file path=customXml/itemProps4.xml><?xml version="1.0" encoding="utf-8"?>
<ds:datastoreItem xmlns:ds="http://schemas.openxmlformats.org/officeDocument/2006/customXml" ds:itemID="{CDE442DB-9DDE-4D3F-998F-CDA3B78D096F}"/>
</file>

<file path=customXml/itemProps5.xml><?xml version="1.0" encoding="utf-8"?>
<ds:datastoreItem xmlns:ds="http://schemas.openxmlformats.org/officeDocument/2006/customXml" ds:itemID="{6778B84F-DE02-4985-A2EF-A7665CF7A890}"/>
</file>

<file path=customXml/itemProps6.xml><?xml version="1.0" encoding="utf-8"?>
<ds:datastoreItem xmlns:ds="http://schemas.openxmlformats.org/officeDocument/2006/customXml" ds:itemID="{CD3A2C6F-4DC2-45A8-9CA3-B4B5671A3C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1251</Words>
  <Characters>7134</Characters>
  <Application>Microsoft Office Word</Application>
  <DocSecurity>4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8369</CharactersWithSpaces>
  <SharedDoc>false</SharedDoc>
  <HLinks>
    <vt:vector size="18" baseType="variant">
      <vt:variant>
        <vt:i4>3604490</vt:i4>
      </vt:variant>
      <vt:variant>
        <vt:i4>6</vt:i4>
      </vt:variant>
      <vt:variant>
        <vt:i4>0</vt:i4>
      </vt:variant>
      <vt:variant>
        <vt:i4>5</vt:i4>
      </vt:variant>
      <vt:variant>
        <vt:lpwstr>mailto:albertol@iadb.org</vt:lpwstr>
      </vt:variant>
      <vt:variant>
        <vt:lpwstr/>
      </vt:variant>
      <vt:variant>
        <vt:i4>2424840</vt:i4>
      </vt:variant>
      <vt:variant>
        <vt:i4>3</vt:i4>
      </vt:variant>
      <vt:variant>
        <vt:i4>0</vt:i4>
      </vt:variant>
      <vt:variant>
        <vt:i4>5</vt:i4>
      </vt:variant>
      <vt:variant>
        <vt:lpwstr>mailto:emilios@iadb.org</vt:lpwstr>
      </vt:variant>
      <vt:variant>
        <vt:lpwstr/>
      </vt:variant>
      <vt:variant>
        <vt:i4>3342366</vt:i4>
      </vt:variant>
      <vt:variant>
        <vt:i4>0</vt:i4>
      </vt:variant>
      <vt:variant>
        <vt:i4>0</vt:i4>
      </vt:variant>
      <vt:variant>
        <vt:i4>5</vt:i4>
      </vt:variant>
      <vt:variant>
        <vt:lpwstr>mailto:xxx@iadb.org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Terminos de Referencia EC-T1312</dc:title>
  <dc:creator>mvalenzuela</dc:creator>
  <cp:lastModifiedBy>IADB</cp:lastModifiedBy>
  <cp:revision>2</cp:revision>
  <cp:lastPrinted>2013-04-09T19:08:00Z</cp:lastPrinted>
  <dcterms:created xsi:type="dcterms:W3CDTF">2015-08-31T14:21:00Z</dcterms:created>
  <dcterms:modified xsi:type="dcterms:W3CDTF">2015-08-31T14:21:00Z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0x01010046CF21643EE8D14686A648AA6DAD089200808A296D38843F42844817214D0902FE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