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BB40F5" w14:textId="77777777" w:rsidR="00D231E3" w:rsidRDefault="00D231E3" w:rsidP="00D231E3">
      <w:pPr>
        <w:spacing w:after="120"/>
        <w:ind w:left="627"/>
        <w:jc w:val="center"/>
        <w:rPr>
          <w:rFonts w:ascii="Arial Bold" w:hAnsi="Arial Bold" w:cs="Arial"/>
          <w:b/>
          <w:smallCaps/>
          <w:sz w:val="24"/>
          <w:szCs w:val="18"/>
          <w:lang w:val="es-ES_tradnl"/>
        </w:rPr>
      </w:pPr>
      <w:bookmarkStart w:id="0" w:name="_GoBack"/>
      <w:bookmarkEnd w:id="0"/>
      <w:r>
        <w:rPr>
          <w:rFonts w:ascii="Arial Bold" w:hAnsi="Arial Bold" w:cs="Arial"/>
          <w:b/>
          <w:smallCaps/>
          <w:sz w:val="24"/>
          <w:szCs w:val="18"/>
          <w:lang w:val="es-ES_tradnl"/>
        </w:rPr>
        <w:t>Cuadro Resumen de las Recientes Operaciones Fiscales Relacionadas en El Salvador</w:t>
      </w:r>
    </w:p>
    <w:tbl>
      <w:tblPr>
        <w:tblW w:w="14377" w:type="dxa"/>
        <w:jc w:val="center"/>
        <w:tblLayout w:type="fixed"/>
        <w:tblLook w:val="04A0" w:firstRow="1" w:lastRow="0" w:firstColumn="1" w:lastColumn="0" w:noHBand="0" w:noVBand="1"/>
      </w:tblPr>
      <w:tblGrid>
        <w:gridCol w:w="1975"/>
        <w:gridCol w:w="2790"/>
        <w:gridCol w:w="3330"/>
        <w:gridCol w:w="2565"/>
        <w:gridCol w:w="2565"/>
        <w:gridCol w:w="1152"/>
      </w:tblGrid>
      <w:tr w:rsidR="00D231E3" w14:paraId="2D0B4035" w14:textId="77777777" w:rsidTr="001344E0">
        <w:trPr>
          <w:trHeight w:val="20"/>
          <w:tblHeader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B7BF3D" w14:textId="77777777" w:rsidR="00D231E3" w:rsidRDefault="00D231E3" w:rsidP="00706604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  <w:t>Nombre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1303E89" w14:textId="77777777" w:rsidR="00D231E3" w:rsidRDefault="00D231E3" w:rsidP="00706604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  <w:t>Objetivo General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DBCA2A" w14:textId="77777777" w:rsidR="00D231E3" w:rsidRDefault="00D231E3" w:rsidP="00706604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  <w:t>Objetivos Específicos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E7872B" w14:textId="77777777" w:rsidR="00D231E3" w:rsidRDefault="00D231E3" w:rsidP="00706604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  <w:t>Componentes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39421E" w14:textId="67E970A1" w:rsidR="00D231E3" w:rsidRDefault="00D231E3" w:rsidP="00706604">
            <w:pPr>
              <w:spacing w:after="0" w:line="240" w:lineRule="auto"/>
              <w:ind w:left="-107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  <w:t>Componente relacionado del ES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  <w:noBreakHyphen/>
              <w:t>L1</w:t>
            </w:r>
            <w:r w:rsidR="00236BE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  <w:t>137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AA51A6" w14:textId="77777777" w:rsidR="00D231E3" w:rsidRDefault="00D231E3" w:rsidP="00706604">
            <w:pPr>
              <w:spacing w:after="0" w:line="240" w:lineRule="auto"/>
              <w:ind w:left="-107" w:right="-13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s-ES"/>
              </w:rPr>
              <w:t>Monto (US$ Miles)</w:t>
            </w:r>
          </w:p>
        </w:tc>
      </w:tr>
      <w:tr w:rsidR="000D6F52" w:rsidRPr="00706604" w14:paraId="106F2AEC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08BEFDC6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Programa de Fortalecimiento Fiscal Para El Crecimiento Inclusivo</w:t>
            </w:r>
          </w:p>
          <w:p w14:paraId="59B3BF4A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(ES-L1093)</w:t>
            </w:r>
          </w:p>
          <w:p w14:paraId="7099BB13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4542/OC-ES</w:t>
            </w:r>
          </w:p>
          <w:p w14:paraId="183A5019" w14:textId="30366465" w:rsidR="00D42919" w:rsidRPr="00706604" w:rsidRDefault="00D42919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2018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0F3FC9E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 objetivo de esta serie programática y de la primera operación es</w:t>
            </w:r>
          </w:p>
          <w:p w14:paraId="4B2F0154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fortalecer la sostenibilidad fiscal, protegiendo la inversión pública y el financiamiento de programas</w:t>
            </w:r>
          </w:p>
          <w:p w14:paraId="101F9A2A" w14:textId="0192CA0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sociales para favorecer el crecimiento inclusivo.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B05AF0" w14:textId="77777777" w:rsidR="000D6F52" w:rsidRPr="00706604" w:rsidRDefault="000D6F52" w:rsidP="00706604">
            <w:pPr>
              <w:pStyle w:val="ListParagraph"/>
              <w:numPr>
                <w:ilvl w:val="0"/>
                <w:numId w:val="1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Mejorar la eficiencia de la gestión fiscal (con especial énfasis en la eficiencia del gasto público); </w:t>
            </w:r>
          </w:p>
          <w:p w14:paraId="2769F0E3" w14:textId="6C3E3BFA" w:rsidR="000D6F52" w:rsidRPr="00706604" w:rsidRDefault="000D6F52" w:rsidP="00706604">
            <w:pPr>
              <w:pStyle w:val="ListParagraph"/>
              <w:numPr>
                <w:ilvl w:val="0"/>
                <w:numId w:val="1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Mejorar la sostenibilidad previsional.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349B0FD" w14:textId="43A73053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Estabilidad macroeconómica</w:t>
            </w:r>
          </w:p>
          <w:p w14:paraId="612F6A1C" w14:textId="77777777" w:rsidR="00B07519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 públicos</w:t>
            </w:r>
          </w:p>
          <w:p w14:paraId="264AEDB6" w14:textId="5A9354F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Reforma del sistema de pensiones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1FD1E8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Estabilidad macroeconómica</w:t>
            </w:r>
          </w:p>
          <w:p w14:paraId="30ECB68B" w14:textId="77777777" w:rsidR="00B07519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 públicos</w:t>
            </w:r>
          </w:p>
          <w:p w14:paraId="238E3044" w14:textId="27277CD5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Reforma del sistema de pensiones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0DE6FAE" w14:textId="3498EB6A" w:rsidR="000D6F52" w:rsidRPr="00706604" w:rsidRDefault="0064083C" w:rsidP="00706604">
            <w:pPr>
              <w:spacing w:before="20" w:after="20" w:line="240" w:lineRule="auto"/>
              <w:ind w:left="-107" w:right="-42"/>
              <w:jc w:val="right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s-ES"/>
              </w:rPr>
              <w:t>350.000</w:t>
            </w:r>
          </w:p>
        </w:tc>
      </w:tr>
      <w:tr w:rsidR="000D6F52" w:rsidRPr="00706604" w14:paraId="01A0587C" w14:textId="77777777" w:rsidTr="00706604">
        <w:trPr>
          <w:trHeight w:val="3068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23AB0CE5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Programa de Fortalecimiento de la Administración Tributaria</w:t>
            </w:r>
          </w:p>
          <w:p w14:paraId="741A6649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(ES-L1131)</w:t>
            </w:r>
          </w:p>
          <w:p w14:paraId="33D2E818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3852/OC-ES</w:t>
            </w:r>
          </w:p>
          <w:p w14:paraId="3D1EB803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2016</w:t>
            </w:r>
          </w:p>
          <w:p w14:paraId="5E861604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0789DE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 objetivo de esta operación es mejorar los niveles de recaudación tributaria.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40F181" w14:textId="77777777" w:rsidR="000D6F52" w:rsidRPr="00706604" w:rsidRDefault="000D6F52" w:rsidP="00706604">
            <w:pPr>
              <w:pStyle w:val="ListParagraph"/>
              <w:numPr>
                <w:ilvl w:val="0"/>
                <w:numId w:val="13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Disminución de los niveles de incumplimiento de tributos internos gestionados por la Dirección General de Impuestos Internos;</w:t>
            </w:r>
          </w:p>
          <w:p w14:paraId="037D8BE7" w14:textId="77777777" w:rsidR="000D6F52" w:rsidRPr="00706604" w:rsidRDefault="000D6F52" w:rsidP="00706604">
            <w:pPr>
              <w:pStyle w:val="ListParagraph"/>
              <w:numPr>
                <w:ilvl w:val="0"/>
                <w:numId w:val="13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Disminución de los niveles de incumplimiento de los tributos aduaneros   gestionados por la Dirección General de Aduanas; y</w:t>
            </w:r>
          </w:p>
          <w:p w14:paraId="026CCC94" w14:textId="77777777" w:rsidR="000D6F52" w:rsidRPr="00706604" w:rsidRDefault="000D6F52" w:rsidP="00706604">
            <w:pPr>
              <w:pStyle w:val="ListParagraph"/>
              <w:numPr>
                <w:ilvl w:val="0"/>
                <w:numId w:val="13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Incremento de la calidad de la información para la toma de decisión.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F0EAF6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Mejora de la gestión de los tributos internos.</w:t>
            </w:r>
          </w:p>
          <w:p w14:paraId="0F72A4C2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Fortalecimiento de la gestión de los tributos aduaneros.</w:t>
            </w:r>
          </w:p>
          <w:p w14:paraId="3C27523C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Mejora de la gestión de la información y fortalecimiento estratégico del VMI y sus recursos humanos.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8AA4A2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DAB6B7" w14:textId="77777777" w:rsidR="000D6F52" w:rsidRPr="00706604" w:rsidRDefault="000D6F52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30.000</w:t>
            </w:r>
          </w:p>
        </w:tc>
      </w:tr>
      <w:tr w:rsidR="000D6F52" w:rsidRPr="00706604" w14:paraId="12B0D18B" w14:textId="77777777" w:rsidTr="00706604">
        <w:trPr>
          <w:trHeight w:val="2267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7F6F43E4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Programa Integral de Sostenibilidad Fiscal y Adaptación al Cambio Climático para El Salvador</w:t>
            </w:r>
          </w:p>
          <w:p w14:paraId="6A8C8088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(ES-L1071)</w:t>
            </w:r>
          </w:p>
          <w:p w14:paraId="2B2BCCC8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2710/OC-ES</w:t>
            </w:r>
          </w:p>
          <w:p w14:paraId="4A5BD34C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FC5DEC1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El objetivo de esta operación es contribuir a la sostenibilidad fiscal y la adaptación al cambio climático mediante la reducción de la vulnerabilidad física y natural del país. </w:t>
            </w:r>
          </w:p>
          <w:p w14:paraId="24FF6B48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36279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Busca fortalecer la institucionalidad del país. de tal forma que se logre como resultado una mayor</w:t>
            </w:r>
          </w:p>
          <w:p w14:paraId="63A5BA6F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resiliencia física y fiscal frente al cambio climático.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E258A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Estabilidad macroeconómica.</w:t>
            </w:r>
          </w:p>
          <w:p w14:paraId="36230A95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Sostenibilidad fiscal.</w:t>
            </w:r>
          </w:p>
          <w:p w14:paraId="7959BBBC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Institucionalidad.</w:t>
            </w:r>
          </w:p>
          <w:p w14:paraId="028411B0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4. Resiliencia y adaptación.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A7401E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Estabilidad Macroeconómica.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5374B2" w14:textId="77777777" w:rsidR="000D6F52" w:rsidRPr="00706604" w:rsidRDefault="000D6F52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200.000</w:t>
            </w:r>
          </w:p>
        </w:tc>
      </w:tr>
      <w:tr w:rsidR="000D6F52" w:rsidRPr="00706604" w14:paraId="48E9AF4B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24638529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Programa de Fortalecimiento Fiscal</w:t>
            </w:r>
          </w:p>
          <w:p w14:paraId="18F82A32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(ES-L1047)</w:t>
            </w:r>
          </w:p>
          <w:p w14:paraId="037791C4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2296/OC-ES</w:t>
            </w:r>
          </w:p>
          <w:p w14:paraId="1D1FB843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2010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4ECB4AF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 objetivo de esta operación es proporcionar a la República de El Salvador apoyo para promover el fortalecimiento de las finanzas públicas y la protección del financiamiento de los programas sociales que benefician a los sectores de menores ingresos.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C8F50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72E5EE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  <w:t>Componente 1. Estabilidad macroeconómica.</w:t>
            </w:r>
          </w:p>
          <w:p w14:paraId="39EB8439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  <w:t xml:space="preserve">Componente 2. Reforma tributaria. </w:t>
            </w:r>
          </w:p>
          <w:p w14:paraId="1B3C515B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  <w:t>Componente 3. Aumento de la eficiencia en la administración tributaria y</w:t>
            </w:r>
          </w:p>
          <w:p w14:paraId="7409D0F2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  <w:t>aduanera.</w:t>
            </w:r>
          </w:p>
          <w:p w14:paraId="37A1B94B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AR"/>
              </w:rPr>
              <w:t>Componente 4. Reducción y focalización de subsidios. Componente 5. Transparencia de las finanzas públicas y programación fiscal de mediano plazo.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4E42F1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Estabilidad Macroeconómica.</w:t>
            </w:r>
          </w:p>
          <w:p w14:paraId="1F6B0972" w14:textId="77777777" w:rsidR="000D6F52" w:rsidRPr="00706604" w:rsidRDefault="000D6F52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56117C" w14:textId="77777777" w:rsidR="000D6F52" w:rsidRPr="00706604" w:rsidRDefault="000D6F52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200.000</w:t>
            </w:r>
          </w:p>
        </w:tc>
      </w:tr>
      <w:tr w:rsidR="003C7B23" w:rsidRPr="00706604" w14:paraId="198CB214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7888B3BD" w14:textId="11A1D259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Cooperación Técnica (CT) de Fortalecimiento de las Fuentes de Ingresos Municipales</w:t>
            </w:r>
          </w:p>
          <w:p w14:paraId="6C651E69" w14:textId="7DF7D3AF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(ES-T1266)</w:t>
            </w:r>
          </w:p>
          <w:p w14:paraId="157B6CA2" w14:textId="2720A0A0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ATN/OC-16759-ES</w:t>
            </w:r>
          </w:p>
          <w:p w14:paraId="346F98B0" w14:textId="703CAE80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2018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41577A" w14:textId="72B5BC70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Apoyar al Gobierno de la República de El Salvador (GES) en sus esfuerzos de fortalecimiento de la capacidad financiera y de recaudación de los gobiernos municipales de tal manera que éstos puedan contribuir a reducir las brechas en las necesidades locales y aportar al desarrollo territorial.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9F9174" w14:textId="5044866F" w:rsidR="00AD091F" w:rsidRPr="00706604" w:rsidRDefault="00AD091F" w:rsidP="00706604">
            <w:pPr>
              <w:pStyle w:val="ListParagraph"/>
              <w:numPr>
                <w:ilvl w:val="0"/>
                <w:numId w:val="2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Lograr </w:t>
            </w:r>
            <w:r w:rsidR="003C7B23"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un mayor esfuerzo fiscal subnacional mediante una mayor explotación de las bases tributarias locales y analizando la eventual introducción de un impuesto predial</w:t>
            </w:r>
          </w:p>
          <w:p w14:paraId="63478128" w14:textId="77777777" w:rsidR="00AD091F" w:rsidRPr="00706604" w:rsidRDefault="00AD091F" w:rsidP="00706604">
            <w:pPr>
              <w:pStyle w:val="ListParagraph"/>
              <w:numPr>
                <w:ilvl w:val="0"/>
                <w:numId w:val="2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O</w:t>
            </w:r>
            <w:r w:rsidR="003C7B23"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ptimizar el régimen de transferencias intergubernamentales para favorecer la inversión y la equidad territorial</w:t>
            </w:r>
          </w:p>
          <w:p w14:paraId="3DC5BE5C" w14:textId="1CC27877" w:rsidR="003C7B23" w:rsidRPr="00706604" w:rsidRDefault="00AD091F" w:rsidP="00706604">
            <w:pPr>
              <w:pStyle w:val="ListParagraph"/>
              <w:numPr>
                <w:ilvl w:val="0"/>
                <w:numId w:val="2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P</w:t>
            </w:r>
            <w:r w:rsidR="003C7B23"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romover una mayor disciplina fiscal subnacional, específicamente en materia de endeudamiento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015811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Apoyo al diseño de políticas de ingresos y estrategias de financiamiento municipal</w:t>
            </w:r>
          </w:p>
          <w:p w14:paraId="3504ECD9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Apoyo a la modernización de las administraciones tributarias municipales</w:t>
            </w:r>
          </w:p>
          <w:p w14:paraId="66249D7F" w14:textId="1860F04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Diálogo y diseminación de resultados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5BAF551" w14:textId="3F0AD685" w:rsidR="003C7B23" w:rsidRPr="00706604" w:rsidRDefault="00EA0371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061F8A6" w14:textId="551EB2AB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150</w:t>
            </w:r>
          </w:p>
        </w:tc>
      </w:tr>
      <w:tr w:rsidR="003C7B23" w:rsidRPr="00706604" w14:paraId="77ECE848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47F6A3A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Cooperación Técnica (CT) de Apoyo al Fortalecimiento de </w:t>
            </w: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la Administración Tributaria ya a las Políticas Fiscales Para el Crecimiento Inclusivo</w:t>
            </w:r>
          </w:p>
          <w:p w14:paraId="5BF0AAC9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(ES-T1245)</w:t>
            </w:r>
          </w:p>
          <w:p w14:paraId="3AD4C38D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ATN/OC-16234-ES</w:t>
            </w:r>
          </w:p>
          <w:p w14:paraId="0F5ECC98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2017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DBAAED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 xml:space="preserve">Contribuir al fortalecimiento de las finanzas públicas para un crecimiento inclusivo en El Salvador y </w:t>
            </w: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complementar la ejecución del Programa de Fortalecimiento de la Administración Tributaria.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39196C" w14:textId="77777777" w:rsidR="003C7B23" w:rsidRPr="00706604" w:rsidRDefault="003C7B23" w:rsidP="00706604">
            <w:pPr>
              <w:pStyle w:val="ListParagraph"/>
              <w:numPr>
                <w:ilvl w:val="0"/>
                <w:numId w:val="14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 xml:space="preserve">El fortalecimiento de las capacidades de planificación del Organismo Ejecutor (Ministerio de Hacienda, a través del VMI) </w:t>
            </w: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del programa de préstamo para la ejecución de sus tres componentes,</w:t>
            </w:r>
          </w:p>
          <w:p w14:paraId="2990F71D" w14:textId="77777777" w:rsidR="003C7B23" w:rsidRPr="00706604" w:rsidRDefault="003C7B23" w:rsidP="00706604">
            <w:pPr>
              <w:pStyle w:val="ListParagraph"/>
              <w:numPr>
                <w:ilvl w:val="0"/>
                <w:numId w:val="14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La identificación de políticas fiscales para el crecimiento inclusivo; y </w:t>
            </w:r>
          </w:p>
          <w:p w14:paraId="3964D3D3" w14:textId="77777777" w:rsidR="003C7B23" w:rsidRPr="00706604" w:rsidRDefault="003C7B23" w:rsidP="00706604">
            <w:pPr>
              <w:pStyle w:val="ListParagraph"/>
              <w:numPr>
                <w:ilvl w:val="0"/>
                <w:numId w:val="14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 diseño e implementación de innovaciones en la gestión de las compras públicas.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1F2808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Componente 1. Fortalecimiento de la Gestión de Tributos de la administración.</w:t>
            </w:r>
          </w:p>
          <w:p w14:paraId="024FA7B5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Componente 2. Identificación de políticas fiscales para el crecimiento inclusivo.</w:t>
            </w:r>
          </w:p>
          <w:p w14:paraId="44E17457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Diseño e Implementación de Políticas de Compras Públicas para mejorar la eficiencia del Gasto.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39002E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8B5A2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275</w:t>
            </w:r>
          </w:p>
        </w:tc>
      </w:tr>
      <w:tr w:rsidR="003C7B23" w:rsidRPr="00706604" w14:paraId="77926EAD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6980997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al desarrollo del Sistema Nacional de Planificación</w:t>
            </w:r>
          </w:p>
          <w:p w14:paraId="21B4D460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(ES-T1210)</w:t>
            </w:r>
          </w:p>
          <w:p w14:paraId="31443DA5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ATN/OC-15728-ES</w:t>
            </w:r>
          </w:p>
          <w:p w14:paraId="21FDA375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2016</w:t>
            </w: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74820B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Fortalecer las capacidades del Gobierno de El Salvador para la Gestión Estratégica del Estado.</w:t>
            </w:r>
          </w:p>
        </w:tc>
        <w:tc>
          <w:tcPr>
            <w:tcW w:w="33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AD9EDD" w14:textId="77777777" w:rsidR="003C7B23" w:rsidRPr="00706604" w:rsidRDefault="003C7B23" w:rsidP="00706604">
            <w:pPr>
              <w:pStyle w:val="ListParagraph"/>
              <w:numPr>
                <w:ilvl w:val="0"/>
                <w:numId w:val="3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Apoyar el desarrollo del SNP, su vinculación con las áreas de presupuesto, inversión pública y de M&amp;E; y </w:t>
            </w:r>
          </w:p>
          <w:p w14:paraId="59B446F8" w14:textId="77777777" w:rsidR="003C7B23" w:rsidRPr="00706604" w:rsidRDefault="003C7B23" w:rsidP="00706604">
            <w:pPr>
              <w:pStyle w:val="ListParagraph"/>
              <w:numPr>
                <w:ilvl w:val="0"/>
                <w:numId w:val="3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Fortalecer la generación de información para la toma de decisiones, incluyendo los sistemas de estadísticas y el uso de éstas.</w:t>
            </w:r>
          </w:p>
        </w:tc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4138B42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1. Fortalecimiento del Sistema de Planificación Nacional (SNP), y su vinculación con los sistemas de presupuesto, inversión pública y M&amp;E. </w:t>
            </w:r>
          </w:p>
          <w:p w14:paraId="2CD25ACA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Sistema Estadístico Nacional (SEN).</w:t>
            </w:r>
          </w:p>
        </w:tc>
        <w:tc>
          <w:tcPr>
            <w:tcW w:w="2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F1BBF2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C3EE1D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250</w:t>
            </w:r>
          </w:p>
        </w:tc>
      </w:tr>
      <w:tr w:rsidR="003C7B23" w:rsidRPr="00706604" w14:paraId="760E0058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47ACE021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al Fortalecimiento del Sistema de Pensiones de El Salvador - Fase II</w:t>
            </w:r>
          </w:p>
          <w:p w14:paraId="4E1F2BFA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(ES-T1244)</w:t>
            </w:r>
          </w:p>
          <w:p w14:paraId="1CE6F56E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ATN/OC-15675-ES</w:t>
            </w:r>
          </w:p>
          <w:p w14:paraId="63624E1B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2016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5B5725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Apoyar al Gobierno a desarrollar la capacidad del Comité Técnico de la Reforma de Pensiones y transferirle la capacidad de realizar sus propias simulaciones.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2B118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4BBE15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1. </w:t>
            </w:r>
            <w:bookmarkStart w:id="1" w:name="_Hlk506476475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Apoyar el reforzamiento de la capacidad del Comité técnico de realizar simulaciones actuariales. </w:t>
            </w:r>
            <w:bookmarkEnd w:id="1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2. </w:t>
            </w:r>
            <w:bookmarkStart w:id="2" w:name="_Hlk506476483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Financiar estudios y actividades de diseminación y difusión</w:t>
            </w:r>
            <w:bookmarkEnd w:id="2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C81042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Reforma del sistema de pensiones.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248BA4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305</w:t>
            </w:r>
          </w:p>
        </w:tc>
      </w:tr>
      <w:tr w:rsidR="003C7B23" w:rsidRPr="00706604" w14:paraId="5A7035AB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2303425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Regional al Fortalecimiento de la Transparencia e Integridad en los Países del Triángulo Norte</w:t>
            </w:r>
          </w:p>
          <w:p w14:paraId="5E4D32CD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(RG-T2755)</w:t>
            </w:r>
          </w:p>
          <w:p w14:paraId="52A2C7A0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ATN/AA-15681-RG</w:t>
            </w:r>
          </w:p>
          <w:p w14:paraId="49D12735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lastRenderedPageBreak/>
              <w:t>2016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9ED2C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Fortalecer la transparencia e integridad en el sector público en los países del Triángulo Norte (TN).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6CB7C7" w14:textId="77777777" w:rsidR="003C7B23" w:rsidRPr="00706604" w:rsidRDefault="003C7B23" w:rsidP="00706604">
            <w:pPr>
              <w:pStyle w:val="ListParagraph"/>
              <w:numPr>
                <w:ilvl w:val="0"/>
                <w:numId w:val="11"/>
              </w:numPr>
              <w:spacing w:before="20" w:after="20" w:line="240" w:lineRule="auto"/>
              <w:ind w:left="179" w:hanging="201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Mejorar la transparencia del presupuesto;</w:t>
            </w:r>
          </w:p>
          <w:p w14:paraId="2BD344CE" w14:textId="77777777" w:rsidR="003C7B23" w:rsidRPr="00706604" w:rsidRDefault="003C7B23" w:rsidP="00706604">
            <w:pPr>
              <w:pStyle w:val="ListParagraph"/>
              <w:numPr>
                <w:ilvl w:val="0"/>
                <w:numId w:val="11"/>
              </w:numPr>
              <w:spacing w:before="20" w:after="20" w:line="240" w:lineRule="auto"/>
              <w:ind w:left="179" w:hanging="201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Fortalecer el marco de integridad, específicamente en temas de conflictos de interés y declaraciones juradas patrimoniales; y </w:t>
            </w:r>
          </w:p>
          <w:p w14:paraId="630361E2" w14:textId="77777777" w:rsidR="003C7B23" w:rsidRPr="00706604" w:rsidRDefault="003C7B23" w:rsidP="00706604">
            <w:pPr>
              <w:pStyle w:val="ListParagraph"/>
              <w:numPr>
                <w:ilvl w:val="0"/>
                <w:numId w:val="11"/>
              </w:numPr>
              <w:spacing w:before="20" w:after="20" w:line="240" w:lineRule="auto"/>
              <w:ind w:left="179" w:hanging="201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Fortalecer la integridad en el Servicio Civil.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CF0D25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Mejora de la transparencia presupuestaria y fiscal.</w:t>
            </w:r>
          </w:p>
          <w:p w14:paraId="0938097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Fortalecimiento del marco de integridad en materia de conflicto de interés y declaraciones juradas y patrimoniales.</w:t>
            </w:r>
          </w:p>
          <w:p w14:paraId="45CF65C8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Componente 3 Fortalecimiento de la Integridad en el Servicio Civil.</w:t>
            </w:r>
          </w:p>
          <w:p w14:paraId="40807DCD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4. Actividades de Comunicación.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66FAA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AA1EE6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600</w:t>
            </w:r>
          </w:p>
        </w:tc>
      </w:tr>
      <w:tr w:rsidR="003C7B23" w:rsidRPr="00706604" w14:paraId="616C78E4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DC7D257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CT de </w:t>
            </w:r>
          </w:p>
          <w:p w14:paraId="15DD18B1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Apoyo a la Mejora de la Gestión del Gasto Publico y el Fortalecimiento Institucional de la Administración Tributaria</w:t>
            </w:r>
          </w:p>
          <w:p w14:paraId="5E0903E8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(ES-T1207)</w:t>
            </w:r>
          </w:p>
          <w:p w14:paraId="1AE7D1AC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ATN/FI-15360-ES</w:t>
            </w:r>
          </w:p>
          <w:p w14:paraId="4A6366A9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663D8E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Promover el desarrollo del</w:t>
            </w:r>
          </w:p>
          <w:p w14:paraId="07545A77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marco institucional de la reforma fiscal, por medio del apoyo a la aprobación de los arreglos institucionales requeridos, a la mejora en la gestión del gasto público y el fortalecimiento de las entidades encargadas de la administración tributaria y aduanera.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1F2D98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24FA0F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Apoyo a la discusión de instrumentos de fortalecimiento de la Responsabilidad Fiscal y el MFMP.</w:t>
            </w:r>
          </w:p>
          <w:p w14:paraId="0A99E320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Mejora en la Gestión, Calidad, y Eficiencia del Gasto Público.</w:t>
            </w:r>
          </w:p>
          <w:p w14:paraId="4CAAF5A7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Fortalecimiento Institucional de la Gestión Tributaria.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9ED5E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807DF2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150</w:t>
            </w:r>
          </w:p>
        </w:tc>
      </w:tr>
      <w:tr w:rsidR="003C7B23" w:rsidRPr="00706604" w14:paraId="7B8C70DB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966A3B7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para Fortalecer Capacidades para Desarrollar/Financiar los Estudios de Preinversión</w:t>
            </w:r>
          </w:p>
          <w:p w14:paraId="11A351A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(ES-T1239)</w:t>
            </w:r>
          </w:p>
          <w:p w14:paraId="417FAFDC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ATN/OC-15022-ES</w:t>
            </w:r>
          </w:p>
          <w:p w14:paraId="5A8A5600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2015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1217FE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 objetivo de esta Cooperación Técnica Intra</w:t>
            </w: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noBreakHyphen/>
              <w:t>Regional (CT-INTRA) es fortalecer las capacidades para desarrollar y financiar los Estudios de Pre-Inversión de Proyectos de El Salvador.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92F2485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98D376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F54B3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52F4F7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</w:tr>
      <w:tr w:rsidR="003C7B23" w:rsidRPr="00706604" w14:paraId="7730A86C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5D28C8D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al Fortalecimiento del Sistema de Pensiones</w:t>
            </w:r>
          </w:p>
          <w:p w14:paraId="0966D4F8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(ES-T1199)</w:t>
            </w:r>
          </w:p>
          <w:p w14:paraId="4904D61B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ATN/OC-14802-ES</w:t>
            </w:r>
          </w:p>
          <w:p w14:paraId="5996A37F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2014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0B293D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bookmarkStart w:id="3" w:name="_Hlk506476637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 xml:space="preserve">Apoyar al Gobierno de El Salvador (GOES) en su esfuerzo en evaluar alternativas de reforma destinadas a lograr una conducción coherente y </w:t>
            </w: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sostenible, así como un mejor funcionamiento del sistema de pensiones, fortaleciendo la participación y la confianza de los usuarios.</w:t>
            </w:r>
            <w:bookmarkEnd w:id="3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39C46D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bookmarkStart w:id="4" w:name="_Hlk506476819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 xml:space="preserve">Apoyar al GOES en desarrollar una propuesta de reforma para un diseño que permita garantizar la sostenibilidad financiera del sistema y el planteamiento de escenarios viables orientados a </w:t>
            </w: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promover los requerimientos de una cobertura previsional mínima y el otorgamiento de beneficios dignos.</w:t>
            </w:r>
            <w:bookmarkEnd w:id="4"/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317D70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Componente 1. Fortalecimiento del Sistema de Pensiones.</w:t>
            </w:r>
          </w:p>
          <w:p w14:paraId="2AA61B7D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2. Actividades de </w:t>
            </w: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Socialización y Comunicación.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79502B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Componente 3. Reforma del sistema de pensiones.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055F94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</w:t>
            </w:r>
          </w:p>
        </w:tc>
      </w:tr>
      <w:tr w:rsidR="003C7B23" w:rsidRPr="00706604" w14:paraId="3FDD9279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20BA3A83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Regional a la Mejora de la Eficiencia de los Recursos Humanos del Sector Público</w:t>
            </w:r>
          </w:p>
          <w:p w14:paraId="2363700F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(RG-T2435)</w:t>
            </w:r>
          </w:p>
          <w:p w14:paraId="38CEB95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ATN/FI-14338-RG</w:t>
            </w:r>
          </w:p>
          <w:p w14:paraId="6DA8A919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fr-FR"/>
              </w:rPr>
              <w:t>2014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A6C1F43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Fortalecer la capacidad institucional de los gobiernos de Centroamérica y República Dominicana en cuanto a la gestión del empleo público y la política salarial, proveyéndoles de la información necesaria para una toma de decisiones informada y</w:t>
            </w:r>
          </w:p>
          <w:p w14:paraId="20F83EDC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orientada a una mayor eficiencia de la administración pública.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903897" w14:textId="77777777" w:rsidR="003C7B23" w:rsidRPr="00706604" w:rsidRDefault="003C7B23" w:rsidP="00706604">
            <w:pPr>
              <w:pStyle w:val="ListParagraph"/>
              <w:numPr>
                <w:ilvl w:val="0"/>
                <w:numId w:val="12"/>
              </w:numPr>
              <w:spacing w:before="20" w:after="20" w:line="240" w:lineRule="auto"/>
              <w:ind w:left="179" w:hanging="201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Realizar los levantamientos de información detallada en los países;</w:t>
            </w:r>
          </w:p>
          <w:p w14:paraId="2DD7DB50" w14:textId="77777777" w:rsidR="003C7B23" w:rsidRPr="00706604" w:rsidRDefault="003C7B23" w:rsidP="00706604">
            <w:pPr>
              <w:pStyle w:val="ListParagraph"/>
              <w:numPr>
                <w:ilvl w:val="0"/>
                <w:numId w:val="12"/>
              </w:numPr>
              <w:spacing w:before="20" w:after="20" w:line="240" w:lineRule="auto"/>
              <w:ind w:left="179" w:hanging="201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Elaborar diagnósticos nacionales para cada país;</w:t>
            </w:r>
          </w:p>
          <w:p w14:paraId="4D05599D" w14:textId="77777777" w:rsidR="003C7B23" w:rsidRPr="00706604" w:rsidRDefault="003C7B23" w:rsidP="00706604">
            <w:pPr>
              <w:pStyle w:val="ListParagraph"/>
              <w:numPr>
                <w:ilvl w:val="0"/>
                <w:numId w:val="12"/>
              </w:numPr>
              <w:spacing w:before="20" w:after="20" w:line="240" w:lineRule="auto"/>
              <w:ind w:left="179" w:hanging="201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Elaborar un diagnóstico regional comparado sobre la gestión del empleo público y la política salarial, enfocándose en su impacto fiscal, así como en aspectos de eficiencia, a nivel general y en sectores específicos (educación, salud y seguridad); y</w:t>
            </w:r>
          </w:p>
          <w:p w14:paraId="614BB5CC" w14:textId="77777777" w:rsidR="003C7B23" w:rsidRPr="00706604" w:rsidRDefault="003C7B23" w:rsidP="00706604">
            <w:pPr>
              <w:pStyle w:val="ListParagraph"/>
              <w:numPr>
                <w:ilvl w:val="0"/>
                <w:numId w:val="12"/>
              </w:numPr>
              <w:spacing w:before="20" w:after="20" w:line="240" w:lineRule="auto"/>
              <w:ind w:left="179" w:hanging="201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Realizar talleres de diseminación de los resultados del trabajo en cada uno de los países involucrados.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8A442D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Fortalecimiento institucional para mejorar la eficiencia de los recursos humanos en el sector público en América Central y la República Dominicana.</w:t>
            </w:r>
          </w:p>
          <w:p w14:paraId="43664FDC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Diseminación.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1278C6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B01335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220</w:t>
            </w:r>
          </w:p>
        </w:tc>
      </w:tr>
      <w:tr w:rsidR="003C7B23" w:rsidRPr="00706604" w14:paraId="76AD1898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2490AF8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e Insumos Técnicos para Encuesta Longitudinal Protección Social, ELPS.</w:t>
            </w:r>
          </w:p>
          <w:p w14:paraId="37368BDC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(ES-T1185)</w:t>
            </w:r>
          </w:p>
          <w:p w14:paraId="42A04080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ATN/OC-13798-ES</w:t>
            </w:r>
          </w:p>
          <w:p w14:paraId="18D7569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2013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212AB5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 objetivo es fortalecer la capacidad institucional del gobierno de El Salvador para facilitar el consenso y formulación de reformas y políticas para el financiamiento y provisión de los beneficios de la seguridad social.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702B68" w14:textId="77777777" w:rsidR="003C7B23" w:rsidRPr="00706604" w:rsidRDefault="003C7B23" w:rsidP="00706604">
            <w:pPr>
              <w:pStyle w:val="ListParagraph"/>
              <w:spacing w:before="20" w:after="20" w:line="240" w:lineRule="auto"/>
              <w:ind w:left="179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93E23D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Fortalecimiento institucional: apoyo técnico, seguimiento y evaluación de la implementación de la ELPS.</w:t>
            </w:r>
          </w:p>
          <w:p w14:paraId="4FF136D5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Vinculación de registros administrativos.</w:t>
            </w:r>
          </w:p>
          <w:p w14:paraId="73D179C5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3. Sistematización y proceso </w:t>
            </w: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de diálogo de la ELPS de El Salvador.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396617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Componente 3. Reforma del sistema de pensiones.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0E4D02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450</w:t>
            </w:r>
          </w:p>
        </w:tc>
      </w:tr>
      <w:tr w:rsidR="003C7B23" w:rsidRPr="00706604" w14:paraId="4E0F1847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9957B5F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al Desarrollo e Implementación del Nuevo Sistema Electrónico de Compras Públicas.</w:t>
            </w:r>
          </w:p>
          <w:p w14:paraId="26AAEAF7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(ES-M1045)</w:t>
            </w:r>
          </w:p>
          <w:p w14:paraId="0604DE73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ATN/ME-13302-ES</w:t>
            </w:r>
          </w:p>
          <w:p w14:paraId="03D697A8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2012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84AC25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El objetivo es implementar una nueva fase del Portal de Compras Públicas de El Salvador COMPRASAL II para promover el uso y la adopción de esta plataforma mejorada de e-GP por las PYMES y entidades públicas. 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CCF669" w14:textId="77777777" w:rsidR="003C7B23" w:rsidRPr="00706604" w:rsidRDefault="003C7B23" w:rsidP="00706604">
            <w:pPr>
              <w:pStyle w:val="ListParagraph"/>
              <w:numPr>
                <w:ilvl w:val="0"/>
                <w:numId w:val="4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Promover la adopción de una plataforma más eficiente y completa por parte de proveedores y compradores; y</w:t>
            </w:r>
          </w:p>
          <w:p w14:paraId="0815F45D" w14:textId="77777777" w:rsidR="003C7B23" w:rsidRPr="00706604" w:rsidRDefault="003C7B23" w:rsidP="00706604">
            <w:pPr>
              <w:pStyle w:val="ListParagraph"/>
              <w:numPr>
                <w:ilvl w:val="0"/>
                <w:numId w:val="4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Incrementar la capacidad institucional de la UNAC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4C3B92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Desarrollo de un nuevo sistema electrónico de compras públicas FASE 1. Componente 2. Diseminación del nuevo sistema electrónico de compras públicas FASE 1.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963B31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E69708A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249</w:t>
            </w:r>
          </w:p>
        </w:tc>
      </w:tr>
      <w:tr w:rsidR="003C7B23" w:rsidRPr="00706604" w14:paraId="2FFF4749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4233F56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CT de Apoyo a la Implementación del </w:t>
            </w:r>
            <w:proofErr w:type="gramStart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Vice Ministerio</w:t>
            </w:r>
            <w:proofErr w:type="gramEnd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de Ingresos.</w:t>
            </w:r>
          </w:p>
          <w:p w14:paraId="474198D0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(ES-T1169)</w:t>
            </w:r>
          </w:p>
          <w:p w14:paraId="3A9043D9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ATN/FI-12988-ES</w:t>
            </w:r>
          </w:p>
          <w:p w14:paraId="4B879EF8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2011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EA6058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Fortalecimiento de las funciones de recaudación y fiscalización del Ministerio de Hacienda a través de la implementación y mejora de la capacidad institucional del Viceministerio de ingresos como gerencia estratégica para la gestión de los ingresos tributarios y aduaneros.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7ED80D" w14:textId="77777777" w:rsidR="003C7B23" w:rsidRPr="00706604" w:rsidRDefault="003C7B23" w:rsidP="00706604">
            <w:pPr>
              <w:pStyle w:val="ListParagraph"/>
              <w:numPr>
                <w:ilvl w:val="0"/>
                <w:numId w:val="5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La coordinación efectiva de las instituciones de recaudación;</w:t>
            </w:r>
          </w:p>
          <w:p w14:paraId="3B333A86" w14:textId="77777777" w:rsidR="003C7B23" w:rsidRPr="00706604" w:rsidRDefault="003C7B23" w:rsidP="00706604">
            <w:pPr>
              <w:pStyle w:val="ListParagraph"/>
              <w:numPr>
                <w:ilvl w:val="0"/>
                <w:numId w:val="5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La definición, análisis e impacto recaudatorio y el uso de medidas de política tributaria; y</w:t>
            </w:r>
          </w:p>
          <w:p w14:paraId="3758EB51" w14:textId="77777777" w:rsidR="003C7B23" w:rsidRPr="00706604" w:rsidRDefault="003C7B23" w:rsidP="00706604">
            <w:pPr>
              <w:pStyle w:val="ListParagraph"/>
              <w:numPr>
                <w:ilvl w:val="0"/>
                <w:numId w:val="5"/>
              </w:numPr>
              <w:spacing w:before="20" w:after="20" w:line="240" w:lineRule="auto"/>
              <w:ind w:left="174" w:hanging="19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La confección en tiempo y forma de estimaciones y estadísticas periódicas </w:t>
            </w:r>
            <w:proofErr w:type="spellStart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ó</w:t>
            </w:r>
            <w:proofErr w:type="spellEnd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 generadas de acuerdo con las necesidades sobre ingresos fiscales.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484496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1. Fortalecimiento y armonización de los procesos de administración tributaria. </w:t>
            </w:r>
          </w:p>
          <w:p w14:paraId="147C173F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Apoyo a la implementación de los estudios económicos (IVA y Renta).</w:t>
            </w:r>
          </w:p>
          <w:p w14:paraId="77947CD0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Fortalecimiento de la Unidad Técnica Asesora de Planificación y Control e Informática Tributaria</w:t>
            </w:r>
          </w:p>
          <w:p w14:paraId="168528DB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dentro del Viceministerio de Ingresos.</w:t>
            </w:r>
          </w:p>
          <w:p w14:paraId="0D7D259D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4. Implementación de la Unidad de Tributación Internacional dentro del Viceministerio de Ingresos.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18B987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921A13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196</w:t>
            </w:r>
          </w:p>
        </w:tc>
      </w:tr>
      <w:tr w:rsidR="003C7B23" w:rsidRPr="00706604" w14:paraId="0C905872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F5E8313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al Pacto Fiscal en El Salvador.</w:t>
            </w:r>
          </w:p>
          <w:p w14:paraId="17D75BA7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(ES-T1148)</w:t>
            </w:r>
          </w:p>
          <w:p w14:paraId="3BE3D0F0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ATN/FI-12417-ES</w:t>
            </w:r>
          </w:p>
          <w:p w14:paraId="2DD354AA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2010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63D08E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 xml:space="preserve">Asistir a las autoridades en conducir un diálogo con los actores políticos y la </w:t>
            </w: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sociedad civil sobre la política fiscal en El Salvador.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44A669" w14:textId="77777777" w:rsidR="003C7B23" w:rsidRPr="00706604" w:rsidRDefault="003C7B23" w:rsidP="00706604">
            <w:pPr>
              <w:pStyle w:val="ListParagraph"/>
              <w:spacing w:before="20" w:after="20" w:line="240" w:lineRule="auto"/>
              <w:ind w:left="174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BB0E749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58688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26CCED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88,5</w:t>
            </w:r>
          </w:p>
        </w:tc>
      </w:tr>
      <w:tr w:rsidR="003C7B23" w:rsidRPr="00706604" w14:paraId="4E387B7A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89DD7AC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 la Modernización Fiscal</w:t>
            </w:r>
          </w:p>
          <w:p w14:paraId="7A67952F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(ES-T1138)</w:t>
            </w:r>
          </w:p>
          <w:p w14:paraId="72D312A6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ATN/SF-11796-ES</w:t>
            </w:r>
          </w:p>
          <w:p w14:paraId="267F5DC5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2009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3D24F5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Apoyar al Gobierno de El Salvador en la definición técnica de la modernización fiscal (política y administración tributaria) y de transparencia de la ejecución presupuestal, que será implementada para reforzar las finanzas públicas ante el impacto de la crisis internacional.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BFB566" w14:textId="77777777" w:rsidR="003C7B23" w:rsidRPr="00706604" w:rsidRDefault="003C7B23" w:rsidP="00706604">
            <w:pPr>
              <w:pStyle w:val="ListParagraph"/>
              <w:numPr>
                <w:ilvl w:val="0"/>
                <w:numId w:val="6"/>
              </w:numPr>
              <w:spacing w:before="20" w:after="20" w:line="240" w:lineRule="auto"/>
              <w:ind w:left="264" w:hanging="28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Contar con una reforma fiscal; </w:t>
            </w:r>
          </w:p>
          <w:p w14:paraId="409F078F" w14:textId="77777777" w:rsidR="003C7B23" w:rsidRPr="00706604" w:rsidRDefault="003C7B23" w:rsidP="00706604">
            <w:pPr>
              <w:pStyle w:val="ListParagraph"/>
              <w:numPr>
                <w:ilvl w:val="0"/>
                <w:numId w:val="6"/>
              </w:numPr>
              <w:spacing w:before="20" w:after="20" w:line="240" w:lineRule="auto"/>
              <w:ind w:left="264" w:hanging="28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Confección el presupuesto plurianual;</w:t>
            </w:r>
          </w:p>
          <w:p w14:paraId="2FF1DC4E" w14:textId="77777777" w:rsidR="003C7B23" w:rsidRPr="00706604" w:rsidRDefault="003C7B23" w:rsidP="00706604">
            <w:pPr>
              <w:pStyle w:val="ListParagraph"/>
              <w:numPr>
                <w:ilvl w:val="0"/>
                <w:numId w:val="6"/>
              </w:numPr>
              <w:spacing w:before="20" w:after="20" w:line="240" w:lineRule="auto"/>
              <w:ind w:left="264" w:hanging="28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Instalar los procesos de aduanas bilaterales comunes; y</w:t>
            </w:r>
          </w:p>
          <w:p w14:paraId="6C9D70A1" w14:textId="77777777" w:rsidR="003C7B23" w:rsidRPr="00706604" w:rsidRDefault="003C7B23" w:rsidP="00706604">
            <w:pPr>
              <w:pStyle w:val="ListParagraph"/>
              <w:numPr>
                <w:ilvl w:val="0"/>
                <w:numId w:val="6"/>
              </w:numPr>
              <w:spacing w:before="20" w:after="20" w:line="240" w:lineRule="auto"/>
              <w:ind w:left="264" w:hanging="28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Diseñar una ley de transparencia fiscal.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F6B796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Reforma Tributaria y de Subsidios. Componente 2. Coordinación de los organismos de recaudación.</w:t>
            </w:r>
          </w:p>
          <w:p w14:paraId="09EDF34D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Apoyo a la Ley de Transparencia Fiscal y su implementación.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9B838E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128300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100</w:t>
            </w:r>
          </w:p>
        </w:tc>
      </w:tr>
      <w:tr w:rsidR="003C7B23" w:rsidRPr="00706604" w14:paraId="25647405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67E5E769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 la Gestión Fiscal.</w:t>
            </w:r>
          </w:p>
          <w:p w14:paraId="79EB9D27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(ES-T1141)</w:t>
            </w:r>
          </w:p>
          <w:p w14:paraId="5EF8E497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ATN/SF-11956-ES</w:t>
            </w:r>
          </w:p>
          <w:p w14:paraId="0D6665C7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2009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5B2C81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Fortalecer la capacidad de gestión de los ingresos y gastos públicos del Ministerio de Hacienda.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C726F5" w14:textId="77777777" w:rsidR="003C7B23" w:rsidRPr="00706604" w:rsidRDefault="003C7B23" w:rsidP="00706604">
            <w:pPr>
              <w:pStyle w:val="ListParagraph"/>
              <w:numPr>
                <w:ilvl w:val="0"/>
                <w:numId w:val="9"/>
              </w:numPr>
              <w:spacing w:before="20" w:after="20" w:line="240" w:lineRule="auto"/>
              <w:ind w:left="264" w:hanging="28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bookmarkStart w:id="5" w:name="_Hlk506478726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Apoyar la administración tributaria y la aduanera, con el fin de reducir los niveles de evasión y elusión y el contrabando, contribuyendo de esta forma a la obtención de las metas de recaudo planteadas en la reforma tributaria</w:t>
            </w:r>
            <w:bookmarkEnd w:id="5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, y </w:t>
            </w:r>
          </w:p>
          <w:p w14:paraId="332E5388" w14:textId="77777777" w:rsidR="003C7B23" w:rsidRPr="00706604" w:rsidRDefault="003C7B23" w:rsidP="00706604">
            <w:pPr>
              <w:pStyle w:val="ListParagraph"/>
              <w:numPr>
                <w:ilvl w:val="0"/>
                <w:numId w:val="9"/>
              </w:numPr>
              <w:spacing w:before="20" w:after="20" w:line="240" w:lineRule="auto"/>
              <w:ind w:left="264" w:hanging="286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M</w:t>
            </w:r>
            <w:bookmarkStart w:id="6" w:name="_Hlk506478746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ejorar la capacidad de análisis del Ministerio de Hacienda para evaluar el impacto fiscal y económico de las decisiones del GOES.</w:t>
            </w:r>
            <w:bookmarkEnd w:id="6"/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4749AC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1. </w:t>
            </w:r>
            <w:bookmarkStart w:id="7" w:name="_Hlk506478761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Apoyo a la implementación de la Reforma Tributaria</w:t>
            </w:r>
            <w:bookmarkEnd w:id="7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.</w:t>
            </w:r>
          </w:p>
          <w:p w14:paraId="30E206FB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2. </w:t>
            </w:r>
            <w:bookmarkStart w:id="8" w:name="_Hlk506478775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Fortalecimiento de las funciones de Fiscalización de la Dirección General de Impuestos Internos del Ministerio de Hacienda (DGII)</w:t>
            </w:r>
            <w:bookmarkEnd w:id="8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.</w:t>
            </w:r>
          </w:p>
          <w:p w14:paraId="6A328733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Fortalecimiento de la Capacidad Técnica de la Dirección de Política y Fiscal del Ministerio de Hacienda (DPEF).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799C53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6EEC19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</w:t>
            </w:r>
          </w:p>
        </w:tc>
      </w:tr>
      <w:tr w:rsidR="003C7B23" w:rsidRPr="00706604" w14:paraId="1576AFFB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19C39DBD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CT de </w:t>
            </w:r>
            <w:bookmarkStart w:id="9" w:name="_Hlk506476935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Apoyo al Fortalecimiento del Sistema Público de Pensiones</w:t>
            </w:r>
            <w:bookmarkEnd w:id="9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.</w:t>
            </w:r>
          </w:p>
          <w:p w14:paraId="00871ECD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(ES-T1144)</w:t>
            </w:r>
          </w:p>
          <w:p w14:paraId="5AB5485B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bookmarkStart w:id="10" w:name="_Hlk506476924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ATN/SF-11951-ES</w:t>
            </w:r>
          </w:p>
          <w:bookmarkEnd w:id="10"/>
          <w:p w14:paraId="77A5B980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2009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CA6521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bookmarkStart w:id="11" w:name="_Hlk506476950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 xml:space="preserve">Apoyar a la Superintendencia de Pensiones de El Salvador en la evaluación de la sostenibilidad financiera e </w:t>
            </w: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institucional del sistema público de pensiones (SPP).</w:t>
            </w:r>
            <w:bookmarkEnd w:id="11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965FC2" w14:textId="77777777" w:rsidR="003C7B23" w:rsidRPr="00706604" w:rsidRDefault="003C7B23" w:rsidP="00706604">
            <w:pPr>
              <w:pStyle w:val="ListParagraph"/>
              <w:numPr>
                <w:ilvl w:val="0"/>
                <w:numId w:val="7"/>
              </w:numPr>
              <w:spacing w:before="20" w:after="20" w:line="240" w:lineRule="auto"/>
              <w:ind w:left="248" w:hanging="27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Brindar nuevos elementos de análisis para una mejor evaluación de la situación actual del SPP y a la vez ofrecer una perspectiva integral de su operación a futuro;</w:t>
            </w:r>
          </w:p>
          <w:p w14:paraId="39E454DE" w14:textId="77777777" w:rsidR="003C7B23" w:rsidRPr="00706604" w:rsidRDefault="003C7B23" w:rsidP="00706604">
            <w:pPr>
              <w:pStyle w:val="ListParagraph"/>
              <w:numPr>
                <w:ilvl w:val="0"/>
                <w:numId w:val="7"/>
              </w:numPr>
              <w:spacing w:before="20" w:after="20" w:line="240" w:lineRule="auto"/>
              <w:ind w:left="248" w:hanging="27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bookmarkStart w:id="12" w:name="_Hlk506476972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Proyectar el costo fiscal de los programas públicos de pensiones (incluyendo el IPSFA) y proponer un programa de reforma con miras de mejorar sus perspectivas económicas de corto y largo plazo;</w:t>
            </w:r>
          </w:p>
          <w:bookmarkEnd w:id="12"/>
          <w:p w14:paraId="079895C1" w14:textId="77777777" w:rsidR="003C7B23" w:rsidRPr="00706604" w:rsidRDefault="003C7B23" w:rsidP="00706604">
            <w:pPr>
              <w:pStyle w:val="ListParagraph"/>
              <w:numPr>
                <w:ilvl w:val="0"/>
                <w:numId w:val="7"/>
              </w:numPr>
              <w:spacing w:before="20" w:after="20" w:line="240" w:lineRule="auto"/>
              <w:ind w:left="248" w:hanging="27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Realizar un levantamiento de la actual situación operativa del ISSS e INPEP y proponer acciones específicas de reformas que permitan su mejoramiento; y</w:t>
            </w:r>
          </w:p>
          <w:p w14:paraId="03B5BD12" w14:textId="77777777" w:rsidR="003C7B23" w:rsidRPr="00706604" w:rsidRDefault="003C7B23" w:rsidP="00706604">
            <w:pPr>
              <w:pStyle w:val="ListParagraph"/>
              <w:numPr>
                <w:ilvl w:val="0"/>
                <w:numId w:val="7"/>
              </w:numPr>
              <w:spacing w:before="20" w:after="20" w:line="240" w:lineRule="auto"/>
              <w:ind w:left="248" w:hanging="270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Analizar los principales problemas observados en términos de calidad y disponibilidad de información existente sobre las historias laborales.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23189A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 xml:space="preserve">Componente 1. </w:t>
            </w:r>
            <w:bookmarkStart w:id="13" w:name="_Hlk506477012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Apoyar al gobierno de El Salvador en la elaboración de propuestas orientadas a disminuir los compromisos fiscales con </w:t>
            </w: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los esquemas públicos de pensiones.</w:t>
            </w:r>
            <w:bookmarkEnd w:id="13"/>
          </w:p>
          <w:p w14:paraId="5373CD92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identificar los principales problemas de gestión que enfrenta el SPP y elaborar propuestas específicas de reforma que permitan su mejoramiento.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A23D2C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Componente 3. Reforma del sistema de pensiones.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118060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85</w:t>
            </w:r>
          </w:p>
        </w:tc>
      </w:tr>
      <w:tr w:rsidR="003C7B23" w:rsidRPr="00706604" w14:paraId="0529D8DE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0549E02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 la Consolidación de la Gestión Pública por Resultados</w:t>
            </w:r>
          </w:p>
          <w:p w14:paraId="7E28822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</w:t>
            </w:r>
            <w:bookmarkStart w:id="14" w:name="_Hlk506459039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ES-T1094</w:t>
            </w:r>
            <w:bookmarkEnd w:id="14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)</w:t>
            </w:r>
          </w:p>
          <w:p w14:paraId="7315A0B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ATN/OC-11266-ES</w:t>
            </w:r>
          </w:p>
          <w:p w14:paraId="1FC2FC86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2008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5E6026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Apoyar al gobierno para implementar el Plan de Acción de Mediano Plazo, específicamente a través de la adopción de un nuevo modelo Presupuesto por Resultados.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9B3F83" w14:textId="77777777" w:rsidR="003C7B23" w:rsidRPr="00706604" w:rsidRDefault="003C7B23" w:rsidP="00706604">
            <w:pPr>
              <w:pStyle w:val="ListParagraph"/>
              <w:spacing w:before="20" w:after="20" w:line="240" w:lineRule="auto"/>
              <w:ind w:left="174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7E056CA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1. </w:t>
            </w:r>
            <w:bookmarkStart w:id="15" w:name="_Hlk506473682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Implementación del Sistema de Monitoreo y Evaluación de Políticas y Programas Públicos (SME) y Fortalecimiento de la Planificación Estratégica.</w:t>
            </w:r>
            <w:bookmarkEnd w:id="15"/>
          </w:p>
          <w:p w14:paraId="446E40D3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Adecuación del Proceso presupuestario. Componente 3. sensibilización y Capacitación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9B66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970F10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1.600</w:t>
            </w:r>
          </w:p>
        </w:tc>
      </w:tr>
      <w:tr w:rsidR="003C7B23" w:rsidRPr="00706604" w14:paraId="2DE79DD5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1718076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CT de Apoyo al fortalecimiento Institucional para la </w:t>
            </w: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Ejecución de la Inversión Pública.</w:t>
            </w:r>
          </w:p>
          <w:p w14:paraId="6A59F11A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(ES-T1127)</w:t>
            </w:r>
          </w:p>
          <w:p w14:paraId="1783622B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ATN/SF-11363-ES</w:t>
            </w:r>
          </w:p>
          <w:p w14:paraId="2659B86E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2008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051F43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 xml:space="preserve">Apoyar al gobierno de El Salvador para mejorar la gestión de proyectos de </w:t>
            </w: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forma de aumentar el ritmo y la capacidad de ejecución presupuestal y cumplir con las metas de desembolsos que permitan efectivizar el gasto estratégico para el cumplimiento de los objetivos de desarrollo del país.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8D3C3B" w14:textId="77777777" w:rsidR="003C7B23" w:rsidRPr="00706604" w:rsidRDefault="003C7B23" w:rsidP="00706604">
            <w:pPr>
              <w:pStyle w:val="ListParagraph"/>
              <w:spacing w:before="20" w:after="20" w:line="240" w:lineRule="auto"/>
              <w:ind w:left="174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4C9D0B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 xml:space="preserve">Componente 1. Fortalecimiento de la capacidad de gestión de </w:t>
            </w: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proyectos a nivel de Organismos Ejecutores. Componente 2. Mecanismos centrales de seguimiento y monitoreo de programas y proyectos gubernamentales.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318159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BD858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140</w:t>
            </w:r>
          </w:p>
        </w:tc>
      </w:tr>
      <w:tr w:rsidR="003C7B23" w:rsidRPr="00706604" w14:paraId="5E990B21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299EC381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 las MIPYMES en Compras Gubernamentales.</w:t>
            </w:r>
          </w:p>
          <w:p w14:paraId="4ABEFE82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(ES-M1014)</w:t>
            </w:r>
          </w:p>
          <w:p w14:paraId="1C36A87B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ATN/ME-10542-ES</w:t>
            </w:r>
          </w:p>
          <w:p w14:paraId="77EA35B2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2007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1AE4A6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Incrementar la participación de MIPYMES en los mercados de compras gubernamentales.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C29F39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Implementar un conjunto de servicios, con énfasis en el uso de Tecnología de la Información y Comunicación, para fortalecer la capacidad técnica, financiera y organizacional de las MIPYME.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6355B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Módulo de Administración de Contratos del Sistema</w:t>
            </w:r>
          </w:p>
          <w:p w14:paraId="6BDBA7F0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Electrónico de Compras de Gobierno, COMPRASAL. Componente 2. Creación de capacidad en el sector privado.</w:t>
            </w:r>
          </w:p>
          <w:p w14:paraId="64C6A250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3. Asistencia técnica a las MIPYME.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4DC848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09373D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1.000</w:t>
            </w:r>
          </w:p>
        </w:tc>
      </w:tr>
      <w:tr w:rsidR="003C7B23" w:rsidRPr="00706604" w14:paraId="5E8428C7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304CE760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 la Comisión Especial de Asuntos Fiscales.</w:t>
            </w:r>
          </w:p>
          <w:p w14:paraId="1155276B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(ES-T1064)</w:t>
            </w:r>
          </w:p>
          <w:p w14:paraId="0AD5E9AC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ATN/KM-10650-ES</w:t>
            </w:r>
          </w:p>
          <w:p w14:paraId="4B722EFF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2007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81B95C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Fortalecer los esfuerzos nacionales para mejorar la gobernabilidad y lograr un desarrollo propicio en El Salvador.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B0FE9F" w14:textId="77777777" w:rsidR="003C7B23" w:rsidRPr="00706604" w:rsidRDefault="003C7B23" w:rsidP="00706604">
            <w:pPr>
              <w:pStyle w:val="ListParagraph"/>
              <w:numPr>
                <w:ilvl w:val="0"/>
                <w:numId w:val="10"/>
              </w:numPr>
              <w:spacing w:before="20" w:after="20" w:line="240" w:lineRule="auto"/>
              <w:ind w:left="264" w:hanging="264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Apoyar la comisión técnica a la Asamblea Legislativa en la elaboración de propuestas en el área de equilibrio macroeconómico, manejo de la deuda, y financiamiento del desarrollo;</w:t>
            </w:r>
          </w:p>
          <w:p w14:paraId="462511DF" w14:textId="77777777" w:rsidR="003C7B23" w:rsidRPr="00706604" w:rsidRDefault="003C7B23" w:rsidP="00706604">
            <w:pPr>
              <w:pStyle w:val="ListParagraph"/>
              <w:numPr>
                <w:ilvl w:val="0"/>
                <w:numId w:val="10"/>
              </w:numPr>
              <w:spacing w:before="20" w:after="20" w:line="240" w:lineRule="auto"/>
              <w:ind w:left="264" w:hanging="264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Trabajar juntos con la comisión para construir consensos sobre la necesidad de reforma fiscal integral en El Salvador; y</w:t>
            </w:r>
          </w:p>
          <w:p w14:paraId="172B785F" w14:textId="77777777" w:rsidR="003C7B23" w:rsidRPr="00706604" w:rsidRDefault="003C7B23" w:rsidP="00706604">
            <w:pPr>
              <w:pStyle w:val="ListParagraph"/>
              <w:numPr>
                <w:ilvl w:val="0"/>
                <w:numId w:val="10"/>
              </w:numPr>
              <w:spacing w:before="20" w:after="20" w:line="240" w:lineRule="auto"/>
              <w:ind w:left="264" w:hanging="264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Presentar estudios sobre finanzas municipales a funcionarios municipales y gobiernos locales recién elegidos.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9B59E9D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Elaborar propuestas que abordan problemas fiscales en tres áreas: impacto fiscal del sistema de pensiones, sostenibilidad de la deuda, impacto económico de la estructura tributaria. Componente 2. Realizar talleres de socialización de la reforma fiscal.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92DF87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896067F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70</w:t>
            </w:r>
          </w:p>
        </w:tc>
      </w:tr>
      <w:tr w:rsidR="003C7B23" w:rsidRPr="00706604" w14:paraId="5266F915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0F1D30B0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lastRenderedPageBreak/>
              <w:t>CT de Apoyo a la Consolidación del Sistema de Gestión por Resultados.</w:t>
            </w:r>
          </w:p>
          <w:p w14:paraId="6DE193F8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(ES-T1037)</w:t>
            </w:r>
          </w:p>
          <w:p w14:paraId="01F68E9A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ATN/OC-9852-ES</w:t>
            </w:r>
          </w:p>
          <w:p w14:paraId="6AC96702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2006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81B95B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Contribuir a la toma de decisiones gubernamentales y al mejoramiento de la eficiencia y transparencia de la gestión del sector público, a través de la implantación de un sistema de gestión por resultados, en particular, para los procesos de diseño, ejecución, monitoreo y evaluación de políticas.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B0ABC1" w14:textId="77777777" w:rsidR="003C7B23" w:rsidRPr="00706604" w:rsidRDefault="003C7B23" w:rsidP="00706604">
            <w:pPr>
              <w:pStyle w:val="ListParagraph"/>
              <w:spacing w:before="20" w:after="20" w:line="240" w:lineRule="auto"/>
              <w:ind w:left="174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B9E0D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Modelo Conceptual de la Gestión Pública por Resultados. Componente 2. Procesos y Procedimientos del Modelo Gestión por Resultados.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F31D6D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2. Reformas de Políticas y Gestión de Gastos e Ingresos.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BCB48B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400</w:t>
            </w:r>
          </w:p>
        </w:tc>
      </w:tr>
      <w:tr w:rsidR="003C7B23" w:rsidRPr="00706604" w14:paraId="2EE19F1F" w14:textId="77777777" w:rsidTr="00706604">
        <w:trPr>
          <w:trHeight w:val="2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14:paraId="536E8A7F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bookmarkStart w:id="16" w:name="_Hlk506467228"/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CT de Apoyo al Fortalecimiento de la Gestión de Deuda</w:t>
            </w:r>
            <w:bookmarkEnd w:id="16"/>
          </w:p>
          <w:p w14:paraId="52C40B3E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(ES-T1046)</w:t>
            </w:r>
          </w:p>
          <w:p w14:paraId="45F032F3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ATN/SF-9888-ES</w:t>
            </w:r>
          </w:p>
          <w:p w14:paraId="2ADF5D8F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2006</w:t>
            </w: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150326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Apoyar la modernización de la gestión de deuda pública a fin de que esta sea eficiente y eficaz.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26BE97" w14:textId="77777777" w:rsidR="003C7B23" w:rsidRPr="00706604" w:rsidRDefault="003C7B23" w:rsidP="00706604">
            <w:pPr>
              <w:pStyle w:val="ListParagraph"/>
              <w:numPr>
                <w:ilvl w:val="0"/>
                <w:numId w:val="8"/>
              </w:numPr>
              <w:spacing w:before="20" w:after="20" w:line="240" w:lineRule="auto"/>
              <w:ind w:left="174" w:hanging="174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Actualizar el sistema de gestión de deuda (SIGADE); y</w:t>
            </w:r>
          </w:p>
          <w:p w14:paraId="0C6A9561" w14:textId="77777777" w:rsidR="003C7B23" w:rsidRPr="00706604" w:rsidRDefault="003C7B23" w:rsidP="00706604">
            <w:pPr>
              <w:pStyle w:val="ListParagraph"/>
              <w:numPr>
                <w:ilvl w:val="0"/>
                <w:numId w:val="8"/>
              </w:numPr>
              <w:spacing w:before="20" w:after="20" w:line="240" w:lineRule="auto"/>
              <w:ind w:left="174" w:hanging="174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Capacitar a los analistas de deuda en técnicas especializadas de gestión, y en el uso de las nuevas herramientas incorporadas al SIGADE.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F15AB7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1: Modernización del SIGADE.</w:t>
            </w:r>
          </w:p>
          <w:p w14:paraId="19320C54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2: Capacitación especializada.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0FB115" w14:textId="77777777" w:rsidR="003C7B23" w:rsidRPr="00706604" w:rsidRDefault="003C7B23" w:rsidP="00706604">
            <w:pPr>
              <w:spacing w:before="20" w:after="2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Componente 1. Estabilidad macroeconómica.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093FCE" w14:textId="77777777" w:rsidR="003C7B23" w:rsidRPr="00706604" w:rsidRDefault="003C7B23" w:rsidP="00706604">
            <w:pPr>
              <w:spacing w:before="20" w:after="20" w:line="240" w:lineRule="auto"/>
              <w:ind w:right="-42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</w:pPr>
            <w:r w:rsidRPr="00706604">
              <w:rPr>
                <w:rFonts w:ascii="Arial" w:eastAsia="Times New Roman" w:hAnsi="Arial" w:cs="Arial"/>
                <w:color w:val="000000"/>
                <w:sz w:val="20"/>
                <w:szCs w:val="20"/>
                <w:lang w:val="es-ES"/>
              </w:rPr>
              <w:t>149</w:t>
            </w:r>
          </w:p>
        </w:tc>
      </w:tr>
    </w:tbl>
    <w:p w14:paraId="0CD9043B" w14:textId="77777777" w:rsidR="00836EA5" w:rsidRDefault="00836EA5" w:rsidP="006144BB"/>
    <w:sectPr w:rsidR="00836EA5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59952" w14:textId="77777777" w:rsidR="004D098C" w:rsidRDefault="004D098C">
      <w:pPr>
        <w:spacing w:after="0" w:line="240" w:lineRule="auto"/>
      </w:pPr>
      <w:r>
        <w:separator/>
      </w:r>
    </w:p>
  </w:endnote>
  <w:endnote w:type="continuationSeparator" w:id="0">
    <w:p w14:paraId="6F89DDEE" w14:textId="77777777" w:rsidR="004D098C" w:rsidRDefault="004D0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F1DF9" w14:textId="77777777" w:rsidR="004D098C" w:rsidRDefault="004D098C">
      <w:pPr>
        <w:spacing w:after="0" w:line="240" w:lineRule="auto"/>
      </w:pPr>
      <w:r>
        <w:separator/>
      </w:r>
    </w:p>
  </w:footnote>
  <w:footnote w:type="continuationSeparator" w:id="0">
    <w:p w14:paraId="14FE0EF8" w14:textId="77777777" w:rsidR="004D098C" w:rsidRDefault="004D0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A087AE" w14:textId="1FF643EA" w:rsidR="00AD33F9" w:rsidRDefault="00D231E3">
    <w:pPr>
      <w:pStyle w:val="Header"/>
      <w:jc w:val="right"/>
      <w:rPr>
        <w:rFonts w:ascii="Arial" w:hAnsi="Arial" w:cs="Arial"/>
        <w:sz w:val="18"/>
        <w:szCs w:val="18"/>
        <w:lang w:val="es-ES"/>
      </w:rPr>
    </w:pPr>
    <w:r>
      <w:rPr>
        <w:rFonts w:ascii="Arial" w:hAnsi="Arial" w:cs="Arial"/>
        <w:sz w:val="18"/>
        <w:szCs w:val="18"/>
        <w:lang w:val="es-ES"/>
      </w:rPr>
      <w:t>ES-L1</w:t>
    </w:r>
    <w:r w:rsidR="00236BE5">
      <w:rPr>
        <w:rFonts w:ascii="Arial" w:hAnsi="Arial" w:cs="Arial"/>
        <w:sz w:val="18"/>
        <w:szCs w:val="18"/>
        <w:lang w:val="es-ES"/>
      </w:rPr>
      <w:t>137</w:t>
    </w:r>
  </w:p>
  <w:p w14:paraId="0581D74F" w14:textId="0B26FEFC" w:rsidR="00AD33F9" w:rsidRDefault="00D231E3">
    <w:pPr>
      <w:jc w:val="right"/>
      <w:rPr>
        <w:rFonts w:ascii="Arial" w:hAnsi="Arial" w:cs="Arial"/>
        <w:noProof/>
        <w:sz w:val="18"/>
        <w:szCs w:val="18"/>
        <w:lang w:val="es-ES_tradnl"/>
      </w:rPr>
    </w:pPr>
    <w:r>
      <w:rPr>
        <w:rFonts w:ascii="Arial" w:hAnsi="Arial" w:cs="Arial"/>
        <w:sz w:val="18"/>
        <w:szCs w:val="18"/>
        <w:lang w:val="es-ES_tradnl"/>
      </w:rPr>
      <w:t xml:space="preserve">Página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  <w:lang w:val="es-ES_tradnl"/>
      </w:rPr>
      <w:instrText xml:space="preserve"> PAGE   \* MERGEFORMAT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  <w:lang w:val="es-ES_tradnl"/>
      </w:rPr>
      <w:t>2</w:t>
    </w:r>
    <w:r>
      <w:rPr>
        <w:rFonts w:ascii="Arial" w:hAnsi="Arial" w:cs="Arial"/>
        <w:noProof/>
        <w:sz w:val="18"/>
        <w:szCs w:val="18"/>
      </w:rPr>
      <w:fldChar w:fldCharType="end"/>
    </w:r>
    <w:r>
      <w:rPr>
        <w:rFonts w:ascii="Arial" w:hAnsi="Arial" w:cs="Arial"/>
        <w:noProof/>
        <w:sz w:val="18"/>
        <w:szCs w:val="18"/>
        <w:lang w:val="es-ES_tradnl"/>
      </w:rPr>
      <w:t xml:space="preserve"> de </w:t>
    </w:r>
    <w:r w:rsidR="00706604">
      <w:rPr>
        <w:rFonts w:ascii="Arial" w:hAnsi="Arial" w:cs="Arial"/>
        <w:noProof/>
        <w:sz w:val="18"/>
        <w:szCs w:val="18"/>
        <w:lang w:val="es-ES_tradnl"/>
      </w:rPr>
      <w:t>10</w:t>
    </w:r>
  </w:p>
  <w:p w14:paraId="612DB4E8" w14:textId="77777777" w:rsidR="00AD33F9" w:rsidRDefault="004D098C">
    <w:pPr>
      <w:pStyle w:val="Header"/>
      <w:rPr>
        <w:lang w:val="es-ES_tradn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32A60"/>
    <w:multiLevelType w:val="hybridMultilevel"/>
    <w:tmpl w:val="F86C12F4"/>
    <w:lvl w:ilvl="0" w:tplc="91AA9F1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34FD2"/>
    <w:multiLevelType w:val="hybridMultilevel"/>
    <w:tmpl w:val="B3203FB6"/>
    <w:lvl w:ilvl="0" w:tplc="58B8DC4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C3E4D"/>
    <w:multiLevelType w:val="hybridMultilevel"/>
    <w:tmpl w:val="D332AD8C"/>
    <w:lvl w:ilvl="0" w:tplc="63AEA5D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422E6"/>
    <w:multiLevelType w:val="hybridMultilevel"/>
    <w:tmpl w:val="1B780976"/>
    <w:lvl w:ilvl="0" w:tplc="8474D82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01F4F"/>
    <w:multiLevelType w:val="hybridMultilevel"/>
    <w:tmpl w:val="ED602AC8"/>
    <w:lvl w:ilvl="0" w:tplc="BA3E7F3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95B97"/>
    <w:multiLevelType w:val="hybridMultilevel"/>
    <w:tmpl w:val="0AA6F29C"/>
    <w:lvl w:ilvl="0" w:tplc="F3E2D14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153E24"/>
    <w:multiLevelType w:val="hybridMultilevel"/>
    <w:tmpl w:val="E6FE6488"/>
    <w:lvl w:ilvl="0" w:tplc="2522068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66A03"/>
    <w:multiLevelType w:val="hybridMultilevel"/>
    <w:tmpl w:val="53240A40"/>
    <w:lvl w:ilvl="0" w:tplc="6FE2C07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BF59A6"/>
    <w:multiLevelType w:val="hybridMultilevel"/>
    <w:tmpl w:val="B3203FB6"/>
    <w:lvl w:ilvl="0" w:tplc="58B8DC4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E6B5F"/>
    <w:multiLevelType w:val="hybridMultilevel"/>
    <w:tmpl w:val="DD0EEAAA"/>
    <w:lvl w:ilvl="0" w:tplc="2D38022E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7A631D"/>
    <w:multiLevelType w:val="hybridMultilevel"/>
    <w:tmpl w:val="BA40D052"/>
    <w:lvl w:ilvl="0" w:tplc="D204A1C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FD0C0E"/>
    <w:multiLevelType w:val="hybridMultilevel"/>
    <w:tmpl w:val="DD7095F2"/>
    <w:lvl w:ilvl="0" w:tplc="7B224468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944ABE"/>
    <w:multiLevelType w:val="hybridMultilevel"/>
    <w:tmpl w:val="0AA6F29C"/>
    <w:lvl w:ilvl="0" w:tplc="F3E2D146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D25C05"/>
    <w:multiLevelType w:val="hybridMultilevel"/>
    <w:tmpl w:val="08E6ACCE"/>
    <w:lvl w:ilvl="0" w:tplc="117E771C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10"/>
  </w:num>
  <w:num w:numId="5">
    <w:abstractNumId w:val="13"/>
  </w:num>
  <w:num w:numId="6">
    <w:abstractNumId w:val="9"/>
  </w:num>
  <w:num w:numId="7">
    <w:abstractNumId w:val="3"/>
  </w:num>
  <w:num w:numId="8">
    <w:abstractNumId w:val="6"/>
  </w:num>
  <w:num w:numId="9">
    <w:abstractNumId w:val="7"/>
  </w:num>
  <w:num w:numId="10">
    <w:abstractNumId w:val="11"/>
  </w:num>
  <w:num w:numId="11">
    <w:abstractNumId w:val="0"/>
  </w:num>
  <w:num w:numId="12">
    <w:abstractNumId w:val="2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EA5"/>
    <w:rsid w:val="0003259E"/>
    <w:rsid w:val="000A0588"/>
    <w:rsid w:val="000C5076"/>
    <w:rsid w:val="000D6F52"/>
    <w:rsid w:val="001344E0"/>
    <w:rsid w:val="001A50BF"/>
    <w:rsid w:val="001F165B"/>
    <w:rsid w:val="00236BE5"/>
    <w:rsid w:val="00243457"/>
    <w:rsid w:val="003C7B23"/>
    <w:rsid w:val="003F4B73"/>
    <w:rsid w:val="004D098C"/>
    <w:rsid w:val="004F7F3C"/>
    <w:rsid w:val="005476CE"/>
    <w:rsid w:val="006144BB"/>
    <w:rsid w:val="00637487"/>
    <w:rsid w:val="0064083C"/>
    <w:rsid w:val="00647652"/>
    <w:rsid w:val="006617C7"/>
    <w:rsid w:val="006A4299"/>
    <w:rsid w:val="00706604"/>
    <w:rsid w:val="00713813"/>
    <w:rsid w:val="00725424"/>
    <w:rsid w:val="00774388"/>
    <w:rsid w:val="00836EA5"/>
    <w:rsid w:val="00A17774"/>
    <w:rsid w:val="00A5465F"/>
    <w:rsid w:val="00AD091F"/>
    <w:rsid w:val="00B07519"/>
    <w:rsid w:val="00B624F8"/>
    <w:rsid w:val="00C02671"/>
    <w:rsid w:val="00C765C4"/>
    <w:rsid w:val="00D231E3"/>
    <w:rsid w:val="00D42919"/>
    <w:rsid w:val="00D50D60"/>
    <w:rsid w:val="00D82857"/>
    <w:rsid w:val="00DC11D8"/>
    <w:rsid w:val="00E6185A"/>
    <w:rsid w:val="00E85831"/>
    <w:rsid w:val="00EA0371"/>
    <w:rsid w:val="00FC4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E2267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31E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31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231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1E3"/>
  </w:style>
  <w:style w:type="paragraph" w:styleId="Footer">
    <w:name w:val="footer"/>
    <w:basedOn w:val="Normal"/>
    <w:link w:val="FooterChar"/>
    <w:uiPriority w:val="99"/>
    <w:unhideWhenUsed/>
    <w:rsid w:val="00236B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6BE5"/>
  </w:style>
  <w:style w:type="character" w:styleId="CommentReference">
    <w:name w:val="annotation reference"/>
    <w:basedOn w:val="DefaultParagraphFont"/>
    <w:uiPriority w:val="99"/>
    <w:semiHidden/>
    <w:unhideWhenUsed/>
    <w:rsid w:val="004F7F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7F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7F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F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F3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7F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7F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295423305893F45B8AAB1FACDD8DE48" ma:contentTypeVersion="222" ma:contentTypeDescription="A content type to manage public (operations) IDB documents" ma:contentTypeScope="" ma:versionID="56f9641d256045f8ebacb254371875e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be458e9a7a74465ee295cf52fbf364f6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El Salvador</TermName>
          <TermId xmlns="http://schemas.microsoft.com/office/infopath/2007/PartnerControls">057b77a9-2761-48a1-b9dc-78a115c002df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>Mariana Canillas</Other_x0020_Author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Sangines, Mario F.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27</Value>
      <Value>24</Value>
      <Value>114</Value>
      <Value>2</Value>
      <Value>37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ES-L1137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EZSHARE-403736118-6</_dlc_DocId>
    <_dlc_DocIdUrl xmlns="cdc7663a-08f0-4737-9e8c-148ce897a09c">
      <Url>https://idbg.sharepoint.com/teams/EZ-ES-LON/ES-L1137/_layouts/15/DocIdRedir.aspx?ID=EZSHARE-403736118-6</Url>
      <Description>EZSHARE-403736118-6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38F21C95-5FCB-41C6-A398-17C7DF7344C0}"/>
</file>

<file path=customXml/itemProps2.xml><?xml version="1.0" encoding="utf-8"?>
<ds:datastoreItem xmlns:ds="http://schemas.openxmlformats.org/officeDocument/2006/customXml" ds:itemID="{66BC3586-BDA5-4935-9F44-2A2DA685811E}"/>
</file>

<file path=customXml/itemProps3.xml><?xml version="1.0" encoding="utf-8"?>
<ds:datastoreItem xmlns:ds="http://schemas.openxmlformats.org/officeDocument/2006/customXml" ds:itemID="{38F2A8B1-5F7A-456F-B879-F48C1D38BBA7}"/>
</file>

<file path=customXml/itemProps4.xml><?xml version="1.0" encoding="utf-8"?>
<ds:datastoreItem xmlns:ds="http://schemas.openxmlformats.org/officeDocument/2006/customXml" ds:itemID="{3E7236CE-6F64-4CFC-9764-B3B05FA9AF0D}"/>
</file>

<file path=customXml/itemProps5.xml><?xml version="1.0" encoding="utf-8"?>
<ds:datastoreItem xmlns:ds="http://schemas.openxmlformats.org/officeDocument/2006/customXml" ds:itemID="{1EBDFB76-961C-4D5E-9FDF-BBABD346C45E}"/>
</file>

<file path=customXml/itemProps6.xml><?xml version="1.0" encoding="utf-8"?>
<ds:datastoreItem xmlns:ds="http://schemas.openxmlformats.org/officeDocument/2006/customXml" ds:itemID="{338383DE-A968-4AF6-9F86-A6E61CB743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3039</Words>
  <Characters>17328</Characters>
  <Application>Microsoft Office Word</Application>
  <DocSecurity>0</DocSecurity>
  <Lines>144</Lines>
  <Paragraphs>40</Paragraphs>
  <ScaleCrop>false</ScaleCrop>
  <Company/>
  <LinksUpToDate>false</LinksUpToDate>
  <CharactersWithSpaces>20327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2019-03-08T21:50:00Z</dcterms:created>
  <dcterms:modified xsi:type="dcterms:W3CDTF">2019-03-08T21:50:00Z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114;#FISCAL POLICY FOR SUSTAINABILITY AND GROWTH|6e15b5e0-ae82-4b06-920a-eef6dd27cc8b</vt:lpwstr>
  </property>
  <property fmtid="{D5CDD505-2E9C-101B-9397-08002B2CF9AE}" pid="7" name="Fund IDB">
    <vt:lpwstr>27;#ORC|c028a4b2-ad8b-4cf4-9cac-a2ae6a778e23</vt:lpwstr>
  </property>
  <property fmtid="{D5CDD505-2E9C-101B-9397-08002B2CF9AE}" pid="8" name="Country">
    <vt:lpwstr>24;#El Salvador|057b77a9-2761-48a1-b9dc-78a115c002df</vt:lpwstr>
  </property>
  <property fmtid="{D5CDD505-2E9C-101B-9397-08002B2CF9AE}" pid="9" name="Sector IDB">
    <vt:lpwstr>37;#REFORM / MODERNIZATION OF THE STATE|c8fda4a7-691a-4c65-b227-9825197b5cd2</vt:lpwstr>
  </property>
  <property fmtid="{D5CDD505-2E9C-101B-9397-08002B2CF9AE}" pid="10" name="Function Operations IDB">
    <vt:lpwstr>2;#Monitoring and Reporting|df3c2aa1-d63e-41aa-b1f5-bb15dee691ca</vt:lpwstr>
  </property>
  <property fmtid="{D5CDD505-2E9C-101B-9397-08002B2CF9AE}" pid="11" name="_dlc_DocIdItemGuid">
    <vt:lpwstr>47347e7f-3bb3-43bb-912f-939b7a5f9e2d</vt:lpwstr>
  </property>
  <property fmtid="{D5CDD505-2E9C-101B-9397-08002B2CF9AE}" pid="12" name="Disclosure Activity">
    <vt:lpwstr>Electronic Links</vt:lpwstr>
  </property>
  <property fmtid="{D5CDD505-2E9C-101B-9397-08002B2CF9AE}" pid="13" name="ContentTypeId">
    <vt:lpwstr>0x0101001A458A224826124E8B45B1D613300CFC00A295423305893F45B8AAB1FACDD8DE48</vt:lpwstr>
  </property>
</Properties>
</file>