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C1D40" w14:textId="77777777" w:rsidR="00FC7B22" w:rsidRPr="00676EBB" w:rsidRDefault="00816F7C" w:rsidP="0074231A">
      <w:pPr>
        <w:jc w:val="both"/>
        <w:rPr>
          <w:rFonts w:ascii="Arial" w:hAnsi="Arial" w:cs="Arial"/>
          <w:b/>
          <w:sz w:val="28"/>
          <w:szCs w:val="28"/>
          <w:lang w:val="es-ES_tradnl"/>
        </w:rPr>
      </w:pPr>
      <w:bookmarkStart w:id="0" w:name="_GoBack"/>
      <w:bookmarkEnd w:id="0"/>
      <w:r w:rsidRPr="00676EBB">
        <w:rPr>
          <w:rFonts w:ascii="Arial" w:hAnsi="Arial" w:cs="Arial"/>
          <w:b/>
          <w:sz w:val="28"/>
          <w:szCs w:val="28"/>
          <w:lang w:val="es-ES_tradnl"/>
        </w:rPr>
        <w:t>PR-T12</w:t>
      </w:r>
      <w:r w:rsidR="00844858">
        <w:rPr>
          <w:rFonts w:ascii="Arial" w:hAnsi="Arial" w:cs="Arial"/>
          <w:b/>
          <w:sz w:val="28"/>
          <w:szCs w:val="28"/>
          <w:lang w:val="es-ES_tradnl"/>
        </w:rPr>
        <w:t>72</w:t>
      </w:r>
    </w:p>
    <w:p w14:paraId="0C9B23C1" w14:textId="77777777" w:rsidR="00816F7C" w:rsidRDefault="00844858" w:rsidP="0074231A">
      <w:pPr>
        <w:jc w:val="both"/>
        <w:rPr>
          <w:rFonts w:ascii="Arial" w:hAnsi="Arial" w:cs="Arial"/>
          <w:b/>
          <w:bCs/>
          <w:sz w:val="28"/>
          <w:szCs w:val="28"/>
          <w:lang w:val="es-ES_tradnl"/>
        </w:rPr>
      </w:pPr>
      <w:bookmarkStart w:id="1" w:name="_Hlk8584577"/>
      <w:r w:rsidRPr="00844858">
        <w:rPr>
          <w:rFonts w:ascii="Arial" w:hAnsi="Arial" w:cs="Arial"/>
          <w:b/>
          <w:bCs/>
          <w:sz w:val="28"/>
          <w:szCs w:val="28"/>
          <w:lang w:val="es-ES"/>
        </w:rPr>
        <w:t>APOYO A LA AGENDA DE ENERG</w:t>
      </w:r>
      <w:r w:rsidRPr="00844858">
        <w:rPr>
          <w:rFonts w:ascii="Arial" w:hAnsi="Arial" w:cs="Arial"/>
          <w:b/>
          <w:bCs/>
          <w:sz w:val="28"/>
          <w:szCs w:val="28"/>
          <w:lang w:val="es-ES_tradnl"/>
        </w:rPr>
        <w:t>ÍA SOSTENIBLE DE PARAGUAY</w:t>
      </w:r>
      <w:r>
        <w:rPr>
          <w:rFonts w:ascii="Arial" w:hAnsi="Arial" w:cs="Arial"/>
          <w:b/>
          <w:bCs/>
          <w:sz w:val="28"/>
          <w:szCs w:val="28"/>
          <w:lang w:val="es-ES_tradnl"/>
        </w:rPr>
        <w:t>.</w:t>
      </w:r>
    </w:p>
    <w:bookmarkEnd w:id="1"/>
    <w:p w14:paraId="36B74E33" w14:textId="77777777" w:rsidR="00844858" w:rsidRDefault="00844858" w:rsidP="0074231A">
      <w:pPr>
        <w:jc w:val="both"/>
        <w:rPr>
          <w:rFonts w:ascii="Arial" w:hAnsi="Arial" w:cs="Arial"/>
          <w:lang w:val="es-AR"/>
        </w:rPr>
      </w:pPr>
    </w:p>
    <w:p w14:paraId="313FBF03" w14:textId="77777777" w:rsidR="00844858" w:rsidRDefault="00844858" w:rsidP="0074231A">
      <w:pPr>
        <w:jc w:val="both"/>
        <w:rPr>
          <w:rFonts w:ascii="Arial" w:hAnsi="Arial" w:cs="Arial"/>
          <w:lang w:val="es-AR"/>
        </w:rPr>
      </w:pPr>
    </w:p>
    <w:p w14:paraId="758FB0AD" w14:textId="77777777" w:rsidR="00844858" w:rsidRDefault="00844858" w:rsidP="0074231A">
      <w:pPr>
        <w:jc w:val="both"/>
        <w:rPr>
          <w:rFonts w:ascii="Arial" w:hAnsi="Arial" w:cs="Arial"/>
          <w:lang w:val="es-AR"/>
        </w:rPr>
      </w:pPr>
    </w:p>
    <w:p w14:paraId="2479CDD7" w14:textId="77777777" w:rsidR="00EE5859" w:rsidRPr="00EE5859" w:rsidRDefault="00EE5859" w:rsidP="00EE5859">
      <w:pPr>
        <w:jc w:val="center"/>
        <w:rPr>
          <w:rFonts w:ascii="Arial Black" w:hAnsi="Arial Black" w:cs="Arial"/>
          <w:b/>
          <w:color w:val="0F243E" w:themeColor="text2" w:themeShade="80"/>
          <w:sz w:val="28"/>
          <w:szCs w:val="28"/>
          <w:lang w:val="es-AR"/>
        </w:rPr>
      </w:pPr>
      <w:r w:rsidRPr="00EE5859">
        <w:rPr>
          <w:rFonts w:ascii="Arial Black" w:hAnsi="Arial Black" w:cs="Arial"/>
          <w:b/>
          <w:color w:val="0F243E" w:themeColor="text2" w:themeShade="80"/>
          <w:sz w:val="28"/>
          <w:szCs w:val="28"/>
          <w:lang w:val="es-AR"/>
        </w:rPr>
        <w:t>TÉRMINOS DE REFERENCIA</w:t>
      </w:r>
    </w:p>
    <w:p w14:paraId="6FDA87A5" w14:textId="77777777" w:rsidR="00EE5859" w:rsidRPr="00816F7C" w:rsidRDefault="00EE5859" w:rsidP="0074231A">
      <w:pPr>
        <w:jc w:val="both"/>
        <w:rPr>
          <w:rFonts w:ascii="Arial" w:hAnsi="Arial" w:cs="Arial"/>
          <w:lang w:val="es-AR"/>
        </w:rPr>
      </w:pPr>
    </w:p>
    <w:p w14:paraId="2D92BD47" w14:textId="77777777" w:rsidR="0074231A" w:rsidRPr="00254BEA" w:rsidRDefault="0074231A" w:rsidP="0074231A">
      <w:pPr>
        <w:jc w:val="both"/>
        <w:rPr>
          <w:rFonts w:ascii="Arial" w:hAnsi="Arial" w:cs="Arial"/>
          <w:b/>
          <w:sz w:val="28"/>
          <w:lang w:val="es-ES_tradnl"/>
        </w:rPr>
      </w:pPr>
      <w:r w:rsidRPr="00254BEA">
        <w:rPr>
          <w:rFonts w:ascii="Arial" w:hAnsi="Arial" w:cs="Arial"/>
          <w:b/>
          <w:sz w:val="28"/>
          <w:lang w:val="es-ES_tradnl"/>
        </w:rPr>
        <w:t xml:space="preserve">COMPONENTE </w:t>
      </w:r>
      <w:r w:rsidR="00861614">
        <w:rPr>
          <w:rFonts w:ascii="Arial" w:hAnsi="Arial" w:cs="Arial"/>
          <w:b/>
          <w:sz w:val="28"/>
          <w:lang w:val="es-ES_tradnl"/>
        </w:rPr>
        <w:t>1</w:t>
      </w:r>
      <w:r w:rsidRPr="00254BEA">
        <w:rPr>
          <w:rFonts w:ascii="Arial" w:hAnsi="Arial" w:cs="Arial"/>
          <w:b/>
          <w:sz w:val="28"/>
          <w:lang w:val="es-ES_tradnl"/>
        </w:rPr>
        <w:t xml:space="preserve">. </w:t>
      </w:r>
    </w:p>
    <w:p w14:paraId="71741BD7" w14:textId="77777777" w:rsidR="0074231A" w:rsidRPr="0074231A" w:rsidRDefault="0074231A" w:rsidP="0074231A">
      <w:pPr>
        <w:jc w:val="both"/>
        <w:rPr>
          <w:rFonts w:ascii="Arial" w:hAnsi="Arial" w:cs="Arial"/>
          <w:lang w:val="es-ES_tradnl"/>
        </w:rPr>
      </w:pPr>
    </w:p>
    <w:p w14:paraId="0E5CF926"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Anexo A.</w:t>
      </w:r>
    </w:p>
    <w:p w14:paraId="1FCEEBF7" w14:textId="77777777" w:rsidR="0074231A" w:rsidRDefault="0074231A" w:rsidP="0074231A">
      <w:pPr>
        <w:jc w:val="both"/>
        <w:rPr>
          <w:rFonts w:ascii="Arial" w:hAnsi="Arial" w:cs="Arial"/>
          <w:lang w:val="es-ES_tradnl"/>
        </w:rPr>
      </w:pPr>
      <w:bookmarkStart w:id="2" w:name="_Hlk8584556"/>
      <w:proofErr w:type="spellStart"/>
      <w:r w:rsidRPr="0074231A">
        <w:rPr>
          <w:rFonts w:ascii="Arial" w:hAnsi="Arial" w:cs="Arial"/>
          <w:lang w:val="es-ES_tradnl"/>
        </w:rPr>
        <w:t>TDRs</w:t>
      </w:r>
      <w:proofErr w:type="spellEnd"/>
      <w:r w:rsidRPr="0074231A">
        <w:rPr>
          <w:rFonts w:ascii="Arial" w:hAnsi="Arial" w:cs="Arial"/>
          <w:lang w:val="es-ES_tradnl"/>
        </w:rPr>
        <w:t xml:space="preserve"> 1: </w:t>
      </w:r>
      <w:r w:rsidR="00C31626" w:rsidRPr="00C31626">
        <w:rPr>
          <w:rFonts w:ascii="Arial" w:hAnsi="Arial" w:cs="Arial"/>
          <w:lang w:val="es-ES_tradnl"/>
        </w:rPr>
        <w:t>ESTUDIO PARA ANALIZAR LOS RECURSOS SOLAR Y EÓLICO EN COMUNIDADES ESPECÍFICAS</w:t>
      </w:r>
      <w:r w:rsidR="00C31626">
        <w:rPr>
          <w:rFonts w:ascii="Arial" w:hAnsi="Arial" w:cs="Arial"/>
          <w:lang w:val="es-ES_tradnl"/>
        </w:rPr>
        <w:t>.</w:t>
      </w:r>
    </w:p>
    <w:bookmarkEnd w:id="2"/>
    <w:p w14:paraId="603F2F4E" w14:textId="77777777" w:rsidR="0074231A" w:rsidRPr="0074231A" w:rsidRDefault="0074231A" w:rsidP="0074231A">
      <w:pPr>
        <w:jc w:val="both"/>
        <w:rPr>
          <w:rFonts w:ascii="Arial" w:hAnsi="Arial" w:cs="Arial"/>
          <w:lang w:val="es-ES_tradnl"/>
        </w:rPr>
      </w:pPr>
    </w:p>
    <w:p w14:paraId="7306B599" w14:textId="77777777" w:rsidR="0074231A" w:rsidRPr="0074231A" w:rsidRDefault="0074231A" w:rsidP="0074231A">
      <w:pPr>
        <w:jc w:val="both"/>
        <w:rPr>
          <w:rFonts w:ascii="Arial" w:hAnsi="Arial" w:cs="Arial"/>
          <w:b/>
          <w:lang w:val="es-ES_tradnl"/>
        </w:rPr>
      </w:pPr>
      <w:r w:rsidRPr="0074231A">
        <w:rPr>
          <w:rFonts w:ascii="Arial" w:hAnsi="Arial" w:cs="Arial"/>
          <w:b/>
          <w:lang w:val="es-ES_tradnl"/>
        </w:rPr>
        <w:t>Anexo B.</w:t>
      </w:r>
    </w:p>
    <w:p w14:paraId="6371AEDC" w14:textId="77777777" w:rsidR="00844858" w:rsidRPr="0074231A" w:rsidRDefault="0074231A" w:rsidP="0074231A">
      <w:pPr>
        <w:jc w:val="both"/>
        <w:rPr>
          <w:rFonts w:ascii="Arial" w:hAnsi="Arial" w:cs="Arial"/>
          <w:lang w:val="es-ES_tradnl"/>
        </w:rPr>
      </w:pPr>
      <w:proofErr w:type="spellStart"/>
      <w:r w:rsidRPr="0074231A">
        <w:rPr>
          <w:rFonts w:ascii="Arial" w:hAnsi="Arial" w:cs="Arial"/>
          <w:lang w:val="es-ES_tradnl"/>
        </w:rPr>
        <w:t>TDRs</w:t>
      </w:r>
      <w:proofErr w:type="spellEnd"/>
      <w:r w:rsidRPr="0074231A">
        <w:rPr>
          <w:rFonts w:ascii="Arial" w:hAnsi="Arial" w:cs="Arial"/>
          <w:lang w:val="es-ES_tradnl"/>
        </w:rPr>
        <w:t xml:space="preserve"> 2: </w:t>
      </w:r>
      <w:bookmarkStart w:id="3" w:name="_Hlk8595118"/>
      <w:r w:rsidR="00C31626" w:rsidRPr="00C31626">
        <w:rPr>
          <w:rFonts w:ascii="Arial" w:hAnsi="Arial" w:cs="Arial"/>
          <w:lang w:val="es-ES_tradnl"/>
        </w:rPr>
        <w:t>RECOPILACIÓN DE INFORMACIÓN A TRAVÉS DE LA INSTALACIÓN DE EQUIPOS DE MEDICIÓN.</w:t>
      </w:r>
      <w:bookmarkEnd w:id="3"/>
    </w:p>
    <w:p w14:paraId="1B4E0691" w14:textId="77777777" w:rsidR="009C2EB3" w:rsidRDefault="009C2EB3" w:rsidP="009C2EB3">
      <w:pPr>
        <w:jc w:val="both"/>
        <w:rPr>
          <w:rFonts w:ascii="Arial" w:hAnsi="Arial" w:cs="Arial"/>
          <w:lang w:val="es-ES_tradnl"/>
        </w:rPr>
      </w:pPr>
    </w:p>
    <w:p w14:paraId="29B7B72B" w14:textId="77777777" w:rsidR="00AB7050" w:rsidRDefault="00AB7050" w:rsidP="009C2EB3">
      <w:pPr>
        <w:jc w:val="both"/>
        <w:rPr>
          <w:rFonts w:ascii="Arial" w:hAnsi="Arial" w:cs="Arial"/>
          <w:lang w:val="es-ES_tradnl"/>
        </w:rPr>
        <w:sectPr w:rsidR="00AB7050" w:rsidSect="00E514B7">
          <w:headerReference w:type="default" r:id="rId13"/>
          <w:pgSz w:w="12240" w:h="15840"/>
          <w:pgMar w:top="1440" w:right="1440" w:bottom="1440" w:left="1440" w:header="720" w:footer="720" w:gutter="0"/>
          <w:cols w:space="720"/>
          <w:docGrid w:linePitch="360"/>
        </w:sectPr>
      </w:pPr>
    </w:p>
    <w:p w14:paraId="07FAA3FF" w14:textId="77777777" w:rsidR="00AB7050" w:rsidRPr="0074231A" w:rsidRDefault="00AB7050" w:rsidP="00AB7050">
      <w:pPr>
        <w:jc w:val="both"/>
        <w:rPr>
          <w:rFonts w:ascii="Arial" w:hAnsi="Arial" w:cs="Arial"/>
          <w:b/>
          <w:bCs/>
          <w:lang w:val="es-ES_tradnl"/>
        </w:rPr>
      </w:pPr>
      <w:bookmarkStart w:id="4" w:name="_Hlk8595074"/>
      <w:r w:rsidRPr="0074231A">
        <w:rPr>
          <w:rFonts w:ascii="Arial" w:hAnsi="Arial" w:cs="Arial"/>
          <w:b/>
          <w:bCs/>
          <w:lang w:val="es-ES_tradnl"/>
        </w:rPr>
        <w:lastRenderedPageBreak/>
        <w:t>Departamento de Infraestructura y Energía / División de Energía (INE/ENE)</w:t>
      </w:r>
    </w:p>
    <w:p w14:paraId="35722A08" w14:textId="77777777" w:rsidR="00AB7050" w:rsidRPr="0074231A" w:rsidRDefault="00AB7050" w:rsidP="00AB7050">
      <w:pPr>
        <w:jc w:val="both"/>
        <w:rPr>
          <w:rFonts w:ascii="Arial" w:hAnsi="Arial" w:cs="Arial"/>
          <w:b/>
          <w:bCs/>
          <w:lang w:val="es-CO"/>
        </w:rPr>
      </w:pPr>
      <w:r w:rsidRPr="0074231A">
        <w:rPr>
          <w:rFonts w:ascii="Arial" w:hAnsi="Arial" w:cs="Arial"/>
          <w:b/>
          <w:bCs/>
          <w:lang w:val="es-ES_tradnl"/>
        </w:rPr>
        <w:t>PARAGUAY</w:t>
      </w:r>
    </w:p>
    <w:p w14:paraId="77C337D0" w14:textId="77777777" w:rsidR="00AB7050" w:rsidRDefault="00AB7050" w:rsidP="00AB7050">
      <w:pPr>
        <w:jc w:val="both"/>
        <w:rPr>
          <w:rFonts w:ascii="Arial" w:hAnsi="Arial" w:cs="Arial"/>
          <w:b/>
          <w:bCs/>
          <w:lang w:val="es-ES_tradnl"/>
        </w:rPr>
      </w:pPr>
      <w:r w:rsidRPr="00AB7050">
        <w:rPr>
          <w:rFonts w:ascii="Arial" w:hAnsi="Arial" w:cs="Arial"/>
          <w:b/>
          <w:bCs/>
          <w:lang w:val="es-ES_tradnl"/>
        </w:rPr>
        <w:t>APOYO A LA AGENDA DE ENERGÍA SOSTENIBLE DE PARAGUAY</w:t>
      </w:r>
      <w:r w:rsidR="00E21E5A">
        <w:rPr>
          <w:rFonts w:ascii="Arial" w:hAnsi="Arial" w:cs="Arial"/>
          <w:b/>
          <w:bCs/>
          <w:lang w:val="es-ES_tradnl"/>
        </w:rPr>
        <w:t xml:space="preserve"> – PR-T1272</w:t>
      </w:r>
    </w:p>
    <w:p w14:paraId="17412EA3" w14:textId="77777777" w:rsidR="00AB7050" w:rsidRPr="0074231A" w:rsidRDefault="00AB7050" w:rsidP="00AB7050">
      <w:pPr>
        <w:jc w:val="both"/>
        <w:rPr>
          <w:rFonts w:ascii="Arial" w:hAnsi="Arial" w:cs="Arial"/>
          <w:b/>
          <w:bCs/>
          <w:lang w:val="es-ES_tradnl"/>
        </w:rPr>
      </w:pPr>
      <w:r>
        <w:rPr>
          <w:rFonts w:ascii="Arial" w:hAnsi="Arial" w:cs="Arial"/>
          <w:b/>
          <w:bCs/>
          <w:lang w:val="es-ES_tradnl"/>
        </w:rPr>
        <w:t xml:space="preserve">CONSULTORÍA PARA </w:t>
      </w:r>
      <w:r w:rsidRPr="00AB7050">
        <w:rPr>
          <w:rFonts w:ascii="Arial" w:hAnsi="Arial" w:cs="Arial"/>
          <w:b/>
          <w:bCs/>
          <w:lang w:val="es-ES_tradnl"/>
        </w:rPr>
        <w:t>ESTUDIO PARA ANALIZAR LOS RECURSOS SOLAR Y EÓLICO EN COMUNIDADES ESPECÍFICAS.</w:t>
      </w:r>
    </w:p>
    <w:p w14:paraId="3AA6D14C" w14:textId="77777777" w:rsidR="00AB7050" w:rsidRDefault="00AB7050" w:rsidP="00AB7050">
      <w:pPr>
        <w:jc w:val="both"/>
        <w:rPr>
          <w:rFonts w:ascii="Arial" w:hAnsi="Arial" w:cs="Arial"/>
          <w:b/>
          <w:bCs/>
          <w:lang w:val="es-ES_tradnl"/>
        </w:rPr>
      </w:pPr>
    </w:p>
    <w:p w14:paraId="2CB81F49" w14:textId="77777777" w:rsidR="00AB7050" w:rsidRPr="0074231A" w:rsidRDefault="00AB7050" w:rsidP="00AB7050">
      <w:pPr>
        <w:jc w:val="both"/>
        <w:rPr>
          <w:rFonts w:ascii="Arial" w:hAnsi="Arial" w:cs="Arial"/>
          <w:b/>
          <w:bCs/>
          <w:lang w:val="es-ES_tradnl"/>
        </w:rPr>
      </w:pPr>
      <w:r w:rsidRPr="0074231A">
        <w:rPr>
          <w:rFonts w:ascii="Arial" w:hAnsi="Arial" w:cs="Arial"/>
          <w:b/>
          <w:bCs/>
          <w:lang w:val="es-ES_tradnl"/>
        </w:rPr>
        <w:t>Contexto</w:t>
      </w:r>
    </w:p>
    <w:p w14:paraId="2E9502B8" w14:textId="77777777" w:rsidR="00AB7050" w:rsidRPr="0074231A" w:rsidRDefault="00AB7050" w:rsidP="00AB7050">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14:paraId="25962676" w14:textId="77777777" w:rsidR="00AB7050" w:rsidRPr="00AB7050" w:rsidRDefault="00AB7050" w:rsidP="00AB7050">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w:t>
      </w:r>
      <w:proofErr w:type="spellStart"/>
      <w:r w:rsidRPr="00AB7050">
        <w:rPr>
          <w:rFonts w:ascii="Arial" w:hAnsi="Arial" w:cs="Arial"/>
          <w:lang w:val="es-CO"/>
        </w:rPr>
        <w:t>Yacyretá</w:t>
      </w:r>
      <w:proofErr w:type="spellEnd"/>
      <w:r w:rsidRPr="00AB7050">
        <w:rPr>
          <w:rFonts w:ascii="Arial" w:hAnsi="Arial" w:cs="Arial"/>
          <w:lang w:val="es-CO"/>
        </w:rPr>
        <w:t xml:space="preserve">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w:t>
      </w:r>
      <w:proofErr w:type="spellStart"/>
      <w:r w:rsidRPr="00AB7050">
        <w:rPr>
          <w:rFonts w:ascii="Arial" w:hAnsi="Arial" w:cs="Arial"/>
          <w:lang w:val="es-CO"/>
        </w:rPr>
        <w:t>Yacyretá</w:t>
      </w:r>
      <w:proofErr w:type="spellEnd"/>
      <w:r w:rsidRPr="00AB7050">
        <w:rPr>
          <w:rFonts w:ascii="Arial" w:hAnsi="Arial" w:cs="Arial"/>
          <w:lang w:val="es-CO"/>
        </w:rPr>
        <w:t xml:space="preserve">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14:paraId="0C4E39A3" w14:textId="77777777" w:rsidR="00AB7050" w:rsidRPr="00AB7050" w:rsidRDefault="00AB7050" w:rsidP="00AB7050">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w:t>
      </w:r>
      <w:proofErr w:type="spellStart"/>
      <w:r w:rsidRPr="00AB7050">
        <w:rPr>
          <w:rFonts w:ascii="Arial" w:hAnsi="Arial" w:cs="Arial"/>
          <w:lang w:val="es-CO"/>
        </w:rPr>
        <w:t>Yacyretá</w:t>
      </w:r>
      <w:proofErr w:type="spellEnd"/>
      <w:r w:rsidRPr="00AB7050">
        <w:rPr>
          <w:rFonts w:ascii="Arial" w:hAnsi="Arial" w:cs="Arial"/>
          <w:lang w:val="es-CO"/>
        </w:rPr>
        <w:t xml:space="preserve">)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w:t>
      </w:r>
      <w:proofErr w:type="gramStart"/>
      <w:r w:rsidRPr="00AB7050">
        <w:rPr>
          <w:rFonts w:ascii="Arial" w:hAnsi="Arial" w:cs="Arial"/>
          <w:lang w:val="es-CO"/>
        </w:rPr>
        <w:t>costo .</w:t>
      </w:r>
      <w:proofErr w:type="gramEnd"/>
      <w:r w:rsidRPr="00AB7050">
        <w:rPr>
          <w:rFonts w:ascii="Arial" w:hAnsi="Arial" w:cs="Arial"/>
          <w:lang w:val="es-CO"/>
        </w:rPr>
        <w:t xml:space="preserve"> La reducción de los costos de inversiones en energía solar y eólica combinado </w:t>
      </w:r>
      <w:r w:rsidRPr="00AB7050">
        <w:rPr>
          <w:rFonts w:ascii="Arial" w:hAnsi="Arial" w:cs="Arial"/>
          <w:lang w:val="es-CO"/>
        </w:rPr>
        <w:lastRenderedPageBreak/>
        <w:t xml:space="preserve">con las necesidades futuras en el país, especialmente a partir de la década del 2030 en la que la demanda consumiría toda la energía disponible de Itaipú y </w:t>
      </w:r>
      <w:proofErr w:type="spellStart"/>
      <w:r w:rsidRPr="00AB7050">
        <w:rPr>
          <w:rFonts w:ascii="Arial" w:hAnsi="Arial" w:cs="Arial"/>
          <w:lang w:val="es-CO"/>
        </w:rPr>
        <w:t>Yacyretá</w:t>
      </w:r>
      <w:proofErr w:type="spellEnd"/>
      <w:r w:rsidRPr="00AB7050">
        <w:rPr>
          <w:rFonts w:ascii="Arial" w:hAnsi="Arial" w:cs="Arial"/>
          <w:lang w:val="es-CO"/>
        </w:rPr>
        <w:t xml:space="preserve">, abre oportunidades para explorar estos recursos en el Paraguay. </w:t>
      </w:r>
    </w:p>
    <w:p w14:paraId="3005E19B" w14:textId="77777777" w:rsidR="00AB7050" w:rsidRPr="00AB7050" w:rsidRDefault="00AB7050" w:rsidP="00AB7050">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sidR="00E21E5A">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sidR="00E21E5A">
        <w:rPr>
          <w:rFonts w:ascii="Arial" w:hAnsi="Arial" w:cs="Arial"/>
          <w:lang w:val="es-CO"/>
        </w:rPr>
        <w:t xml:space="preserve">Este apoyo se </w:t>
      </w:r>
      <w:r w:rsidRPr="00AB7050">
        <w:rPr>
          <w:rFonts w:ascii="Arial" w:hAnsi="Arial" w:cs="Arial"/>
          <w:lang w:val="es-CO"/>
        </w:rPr>
        <w:t>encuentra alinead</w:t>
      </w:r>
      <w:r w:rsidR="00E21E5A">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w:t>
      </w:r>
      <w:proofErr w:type="gramStart"/>
      <w:r w:rsidRPr="00AB7050">
        <w:rPr>
          <w:rFonts w:ascii="Arial" w:hAnsi="Arial" w:cs="Arial"/>
          <w:lang w:val="es-CO"/>
        </w:rPr>
        <w:t>socio-ambiental</w:t>
      </w:r>
      <w:proofErr w:type="gramEnd"/>
      <w:r w:rsidRPr="00AB7050">
        <w:rPr>
          <w:rFonts w:ascii="Arial" w:hAnsi="Arial" w:cs="Arial"/>
          <w:lang w:val="es-CO"/>
        </w:rPr>
        <w:t xml:space="preserve"> y eficiencia; constituyéndose la energía en factor de crecimiento económico, desarrollo industrial y de progreso social, en el marco de la integración regional”.</w:t>
      </w:r>
    </w:p>
    <w:p w14:paraId="6CACC468" w14:textId="77777777" w:rsidR="00AB7050" w:rsidRPr="0074231A" w:rsidRDefault="00AB7050" w:rsidP="00AB7050">
      <w:pPr>
        <w:jc w:val="both"/>
        <w:rPr>
          <w:rFonts w:ascii="Arial" w:hAnsi="Arial" w:cs="Arial"/>
          <w:lang w:val="es-CO"/>
        </w:rPr>
      </w:pPr>
      <w:r w:rsidRPr="0074231A">
        <w:rPr>
          <w:rFonts w:ascii="Arial" w:hAnsi="Arial" w:cs="Arial"/>
          <w:lang w:val="es-ES_tradnl"/>
        </w:rPr>
        <w:t>La adquisición de bienes, obras y servicios, así como la selección de consultores financiadas por el Banco seguirán las Políticas para la Adquisición de Obras y Bienes Financiadas por el Banco (GN-2349-9) y las Políticas para la Selección y Contratación de Consultores Financiados por el Banco (GN-2350-9), respectivamente. El uso de los subsistemas de Subasta a la Baja Electrónica y Licitación por Concurso de Ofertas del Sistema de Contrataciones Pública de Paraguay se aplicará a la operación en los términos especificados en los acuerdos fiduciarios del programa.</w:t>
      </w:r>
    </w:p>
    <w:p w14:paraId="3AF7C676" w14:textId="77777777" w:rsidR="00AB7050" w:rsidRPr="0074231A" w:rsidRDefault="00AB7050" w:rsidP="00AB7050">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14:paraId="4E85804C" w14:textId="77777777" w:rsidR="008C0C6D" w:rsidRDefault="00AB7050" w:rsidP="00AB7050">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de ANDE en </w:t>
      </w:r>
      <w:r w:rsidR="00E21E5A">
        <w:rPr>
          <w:rFonts w:ascii="Arial" w:hAnsi="Arial" w:cs="Arial"/>
          <w:lang w:val="es-ES_tradnl"/>
        </w:rPr>
        <w:t>realizar estudios del potencial del recurso solar y eólico en ciudad aisladas en el norte del país</w:t>
      </w:r>
      <w:r w:rsidR="008C0C6D">
        <w:rPr>
          <w:rFonts w:ascii="Arial" w:hAnsi="Arial" w:cs="Arial"/>
          <w:lang w:val="es-ES_tradnl"/>
        </w:rPr>
        <w:t>, de tal manera que se puedan sentar las bases para la toma de decisiones en el desarrollo de proyectos para la generación eléctrica por el aprovechamiento de estos recursos energéticos renovables.</w:t>
      </w:r>
    </w:p>
    <w:p w14:paraId="7297BEDF" w14:textId="77777777" w:rsidR="00AB7050" w:rsidRPr="0074231A" w:rsidRDefault="00E21E5A" w:rsidP="00AB7050">
      <w:pPr>
        <w:jc w:val="both"/>
        <w:rPr>
          <w:rFonts w:ascii="Arial" w:hAnsi="Arial" w:cs="Arial"/>
          <w:lang w:val="es-ES_tradnl"/>
        </w:rPr>
      </w:pPr>
      <w:r>
        <w:rPr>
          <w:rFonts w:ascii="Arial" w:hAnsi="Arial" w:cs="Arial"/>
          <w:lang w:val="es-ES_tradnl"/>
        </w:rPr>
        <w:t xml:space="preserve">Los objetivos específicos serán: i) </w:t>
      </w:r>
      <w:r w:rsidR="006E2312">
        <w:rPr>
          <w:rFonts w:ascii="Arial" w:hAnsi="Arial" w:cs="Arial"/>
          <w:lang w:val="es-ES_tradnl"/>
        </w:rPr>
        <w:t>seleccionar</w:t>
      </w:r>
      <w:r w:rsidR="00F27790">
        <w:rPr>
          <w:rFonts w:ascii="Arial" w:hAnsi="Arial" w:cs="Arial"/>
          <w:lang w:val="es-ES_tradnl"/>
        </w:rPr>
        <w:t xml:space="preserve"> </w:t>
      </w:r>
      <w:r w:rsidR="00617F5E">
        <w:rPr>
          <w:rFonts w:ascii="Arial" w:hAnsi="Arial" w:cs="Arial"/>
          <w:lang w:val="es-ES_tradnl"/>
        </w:rPr>
        <w:t xml:space="preserve">una localidad en la zona del Chaco para poder llevar a cabo el estudio de potencial energía solar y </w:t>
      </w:r>
      <w:proofErr w:type="gramStart"/>
      <w:r w:rsidR="00617F5E">
        <w:rPr>
          <w:rFonts w:ascii="Arial" w:hAnsi="Arial" w:cs="Arial"/>
          <w:lang w:val="es-ES_tradnl"/>
        </w:rPr>
        <w:t>eólica</w:t>
      </w:r>
      <w:r w:rsidR="006E2312">
        <w:rPr>
          <w:rFonts w:ascii="Arial" w:hAnsi="Arial" w:cs="Arial"/>
          <w:lang w:val="es-ES_tradnl"/>
        </w:rPr>
        <w:t xml:space="preserve"> ;</w:t>
      </w:r>
      <w:proofErr w:type="gramEnd"/>
      <w:r w:rsidR="006E2312">
        <w:rPr>
          <w:rFonts w:ascii="Arial" w:hAnsi="Arial" w:cs="Arial"/>
          <w:lang w:val="es-ES_tradnl"/>
        </w:rPr>
        <w:t xml:space="preserve"> ii) </w:t>
      </w:r>
      <w:r w:rsidR="008C0C6D">
        <w:rPr>
          <w:rFonts w:ascii="Arial" w:hAnsi="Arial" w:cs="Arial"/>
          <w:lang w:val="es-ES_tradnl"/>
        </w:rPr>
        <w:t>analizar la información existente del área de influencia</w:t>
      </w:r>
      <w:r w:rsidR="006E2312">
        <w:rPr>
          <w:rFonts w:ascii="Arial" w:hAnsi="Arial" w:cs="Arial"/>
          <w:lang w:val="es-ES_tradnl"/>
        </w:rPr>
        <w:t xml:space="preserve"> de </w:t>
      </w:r>
      <w:r w:rsidR="00617F5E">
        <w:rPr>
          <w:rFonts w:ascii="Arial" w:hAnsi="Arial" w:cs="Arial"/>
          <w:lang w:val="es-ES_tradnl"/>
        </w:rPr>
        <w:t xml:space="preserve">la </w:t>
      </w:r>
      <w:r w:rsidR="006E2312">
        <w:rPr>
          <w:rFonts w:ascii="Arial" w:hAnsi="Arial" w:cs="Arial"/>
          <w:lang w:val="es-ES_tradnl"/>
        </w:rPr>
        <w:t>localidad selecciona</w:t>
      </w:r>
      <w:r w:rsidR="00617F5E">
        <w:rPr>
          <w:rFonts w:ascii="Arial" w:hAnsi="Arial" w:cs="Arial"/>
          <w:lang w:val="es-ES_tradnl"/>
        </w:rPr>
        <w:t>da</w:t>
      </w:r>
      <w:r w:rsidR="006E2312">
        <w:rPr>
          <w:rFonts w:ascii="Arial" w:hAnsi="Arial" w:cs="Arial"/>
          <w:lang w:val="es-ES_tradnl"/>
        </w:rPr>
        <w:t xml:space="preserve">; iii) evaluar desde el punto de vista </w:t>
      </w:r>
      <w:r w:rsidR="00617F5E">
        <w:rPr>
          <w:rFonts w:ascii="Arial" w:hAnsi="Arial" w:cs="Arial"/>
          <w:lang w:val="es-ES_tradnl"/>
        </w:rPr>
        <w:t xml:space="preserve">técnico y </w:t>
      </w:r>
      <w:r w:rsidR="006E2312">
        <w:rPr>
          <w:rFonts w:ascii="Arial" w:hAnsi="Arial" w:cs="Arial"/>
          <w:lang w:val="es-ES_tradnl"/>
        </w:rPr>
        <w:t xml:space="preserve">económico el potencial para el desarrollo de proyectos de generación eléctrica tanto solar y eólica; iv) </w:t>
      </w:r>
      <w:r w:rsidR="00617F5E">
        <w:rPr>
          <w:rFonts w:ascii="Arial" w:hAnsi="Arial" w:cs="Arial"/>
          <w:lang w:val="es-ES_tradnl"/>
        </w:rPr>
        <w:t>elaborar un informe final del análisis.</w:t>
      </w:r>
    </w:p>
    <w:p w14:paraId="428253FE" w14:textId="77777777" w:rsidR="00AB7050" w:rsidRPr="0074231A" w:rsidRDefault="00AB7050" w:rsidP="00AB7050">
      <w:pPr>
        <w:jc w:val="both"/>
        <w:rPr>
          <w:rFonts w:ascii="Arial" w:hAnsi="Arial" w:cs="Arial"/>
          <w:b/>
          <w:bCs/>
          <w:lang w:val="es-ES_tradnl"/>
        </w:rPr>
      </w:pPr>
      <w:r w:rsidRPr="0074231A">
        <w:rPr>
          <w:rFonts w:ascii="Arial" w:hAnsi="Arial" w:cs="Arial"/>
          <w:b/>
          <w:bCs/>
          <w:lang w:val="es-ES_tradnl"/>
        </w:rPr>
        <w:t>Lo que harás</w:t>
      </w:r>
    </w:p>
    <w:p w14:paraId="1CDD0F2B" w14:textId="77777777" w:rsidR="00AB7050" w:rsidRPr="0074231A" w:rsidRDefault="00AB7050" w:rsidP="00AB7050">
      <w:pPr>
        <w:jc w:val="both"/>
        <w:rPr>
          <w:rFonts w:ascii="Arial" w:hAnsi="Arial" w:cs="Arial"/>
          <w:lang w:val="es-ES_tradnl"/>
        </w:rPr>
      </w:pPr>
      <w:r w:rsidRPr="0074231A">
        <w:rPr>
          <w:rFonts w:ascii="Arial" w:hAnsi="Arial" w:cs="Arial"/>
          <w:lang w:val="es-ES"/>
        </w:rPr>
        <w:t>Para alcanzar los objetivos de esta consultoría, el/la Contractual realizará las siguientes actividades:</w:t>
      </w:r>
    </w:p>
    <w:p w14:paraId="679B9A91" w14:textId="77777777" w:rsidR="00AB7050" w:rsidRPr="0074231A" w:rsidRDefault="00AB7050" w:rsidP="00AB7050">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Revisión de la información general</w:t>
      </w:r>
      <w:r w:rsidR="00E647F4">
        <w:rPr>
          <w:rFonts w:ascii="Arial" w:hAnsi="Arial" w:cs="Arial"/>
          <w:lang w:val="es-ES_tradnl"/>
        </w:rPr>
        <w:t xml:space="preserve"> necesaria para el desarrollo de esta consultoría, con especial énfasis en datos existentes de potencial solar y eólico en la región del Chaco.</w:t>
      </w:r>
    </w:p>
    <w:p w14:paraId="5785A47C" w14:textId="77777777" w:rsidR="00AB7050" w:rsidRDefault="00AB7050" w:rsidP="00AB7050">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lastRenderedPageBreak/>
        <w:t xml:space="preserve">En función de la revisión de la información, llevar a cabo reuniones con ANDE y el BID, para aclarar su alcance, y </w:t>
      </w:r>
      <w:r w:rsidR="00E647F4">
        <w:rPr>
          <w:rFonts w:ascii="Arial" w:hAnsi="Arial" w:cs="Arial"/>
          <w:lang w:val="es-ES_tradnl"/>
        </w:rPr>
        <w:t>así seleccionar una localidad de la región del Chaco para poder llevar a cabo la evaluación del potencial de generación eléctrica por medio de energía solar y/o eólica</w:t>
      </w:r>
      <w:r w:rsidRPr="0074231A">
        <w:rPr>
          <w:rFonts w:ascii="Arial" w:hAnsi="Arial" w:cs="Arial"/>
          <w:lang w:val="es-ES_tradnl"/>
        </w:rPr>
        <w:t>.</w:t>
      </w:r>
    </w:p>
    <w:p w14:paraId="3D0413E5" w14:textId="77777777" w:rsidR="00E647F4" w:rsidRPr="0074231A" w:rsidRDefault="00E647F4" w:rsidP="00AB7050">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Realizar una visita de campo en el área/localidad seleccionada en donde se llevará a cabo la evaluación del potencial.</w:t>
      </w:r>
    </w:p>
    <w:p w14:paraId="607C12C7" w14:textId="77777777" w:rsidR="00AB7050" w:rsidRPr="0074231A" w:rsidRDefault="00E647F4" w:rsidP="00AB7050">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Desarrollar una metodología para poder determinar cuáles son las aspectos técnicos y económicos para el desarrollo de proyectos de generación aislada por medio la instalación de tecnología solar y eólica.</w:t>
      </w:r>
    </w:p>
    <w:p w14:paraId="12E94D4A" w14:textId="77777777" w:rsidR="00AB7050" w:rsidRPr="0074231A" w:rsidRDefault="00E647F4" w:rsidP="00AB7050">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Elaborar un informe intermedio el cual permita identificar cuáles son los aspectos primordiales del potencial de energía solar y eólica en la región estudiada.</w:t>
      </w:r>
    </w:p>
    <w:p w14:paraId="1B46C010" w14:textId="77777777" w:rsidR="00AB7050" w:rsidRDefault="00E647F4" w:rsidP="00AB7050">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Recopilar todos los comentarios realizados por los especialistas del Banco y de ANDE, de tal manera que sean incorporados en</w:t>
      </w:r>
      <w:r w:rsidR="00054B47">
        <w:rPr>
          <w:rFonts w:ascii="Arial" w:hAnsi="Arial" w:cs="Arial"/>
          <w:lang w:val="es-ES_tradnl"/>
        </w:rPr>
        <w:t xml:space="preserve"> el Informe Final.</w:t>
      </w:r>
    </w:p>
    <w:p w14:paraId="0442F7CA" w14:textId="77777777" w:rsidR="00054B47" w:rsidRPr="0074231A" w:rsidRDefault="00054B47" w:rsidP="00AB7050">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Elaborar el informe final de la evaluación.</w:t>
      </w:r>
    </w:p>
    <w:p w14:paraId="1828A8EC" w14:textId="77777777" w:rsidR="00AB7050" w:rsidRPr="0074231A" w:rsidRDefault="00AB7050" w:rsidP="00AB7050">
      <w:pPr>
        <w:jc w:val="both"/>
        <w:rPr>
          <w:rFonts w:ascii="Arial" w:hAnsi="Arial" w:cs="Arial"/>
          <w:lang w:val="es-ES"/>
        </w:rPr>
      </w:pPr>
      <w:r w:rsidRPr="0074231A">
        <w:rPr>
          <w:rFonts w:ascii="Arial" w:hAnsi="Arial" w:cs="Arial"/>
          <w:lang w:val="es-ES"/>
        </w:rPr>
        <w:t>Todas las actividades deben ser coordinadas con el equipo BID y las contrapartes de la ANDE.</w:t>
      </w:r>
    </w:p>
    <w:p w14:paraId="6AE52379" w14:textId="77777777" w:rsidR="00AB7050" w:rsidRPr="0074231A" w:rsidRDefault="00AB7050" w:rsidP="00AB7050">
      <w:pPr>
        <w:jc w:val="both"/>
        <w:rPr>
          <w:rFonts w:ascii="Arial" w:hAnsi="Arial" w:cs="Arial"/>
          <w:b/>
          <w:lang w:val="es-ES_tradnl"/>
        </w:rPr>
      </w:pPr>
      <w:r w:rsidRPr="0074231A">
        <w:rPr>
          <w:rFonts w:ascii="Arial" w:hAnsi="Arial" w:cs="Arial"/>
          <w:b/>
          <w:lang w:val="es-ES_tradnl"/>
        </w:rPr>
        <w:t>Entregables</w:t>
      </w:r>
    </w:p>
    <w:p w14:paraId="738ECC92" w14:textId="77777777" w:rsidR="00AB7050" w:rsidRPr="0074231A" w:rsidRDefault="00AB7050" w:rsidP="00AB7050">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14:paraId="484AE15E" w14:textId="77777777" w:rsidR="00AB7050" w:rsidRPr="0074231A" w:rsidRDefault="00AB7050" w:rsidP="00AB7050">
      <w:pPr>
        <w:numPr>
          <w:ilvl w:val="2"/>
          <w:numId w:val="8"/>
        </w:numPr>
        <w:tabs>
          <w:tab w:val="clear" w:pos="1152"/>
          <w:tab w:val="num" w:pos="720"/>
        </w:tabs>
        <w:ind w:left="720" w:hanging="360"/>
        <w:jc w:val="both"/>
        <w:rPr>
          <w:rFonts w:ascii="Arial" w:hAnsi="Arial" w:cs="Arial"/>
          <w:lang w:val="es-ES_tradnl"/>
        </w:rPr>
      </w:pPr>
      <w:r w:rsidRPr="0074231A">
        <w:rPr>
          <w:rFonts w:ascii="Arial" w:hAnsi="Arial" w:cs="Arial"/>
          <w:lang w:val="es-ES_tradnl"/>
        </w:rPr>
        <w:t>Plan y Cronograma de Trabajo a los 5 días de firmado el Contrato de Consultoría.</w:t>
      </w:r>
    </w:p>
    <w:p w14:paraId="7BB4B560" w14:textId="77777777" w:rsidR="00AB7050" w:rsidRPr="0074231A" w:rsidRDefault="00AB7050" w:rsidP="00AB7050">
      <w:pPr>
        <w:numPr>
          <w:ilvl w:val="2"/>
          <w:numId w:val="7"/>
        </w:numPr>
        <w:tabs>
          <w:tab w:val="clear" w:pos="1152"/>
          <w:tab w:val="num" w:pos="720"/>
        </w:tabs>
        <w:ind w:left="720" w:hanging="360"/>
        <w:jc w:val="both"/>
        <w:rPr>
          <w:rFonts w:ascii="Arial" w:hAnsi="Arial" w:cs="Arial"/>
          <w:lang w:val="es-ES_tradnl"/>
        </w:rPr>
      </w:pPr>
      <w:r w:rsidRPr="0074231A">
        <w:rPr>
          <w:rFonts w:ascii="Arial" w:hAnsi="Arial" w:cs="Arial"/>
          <w:lang w:val="es-ES_tradnl"/>
        </w:rPr>
        <w:t xml:space="preserve">Informe intermedio que incluya </w:t>
      </w:r>
      <w:r w:rsidR="00617F5E">
        <w:rPr>
          <w:rFonts w:ascii="Arial" w:hAnsi="Arial" w:cs="Arial"/>
          <w:lang w:val="es-ES_tradnl"/>
        </w:rPr>
        <w:t>el potencial de desarrollo de proyectos de energía solar y eólica en la zona del Chaco</w:t>
      </w:r>
      <w:r w:rsidRPr="0074231A">
        <w:rPr>
          <w:rFonts w:ascii="Arial" w:hAnsi="Arial" w:cs="Arial"/>
          <w:lang w:val="es-ES_tradnl"/>
        </w:rPr>
        <w:t>.</w:t>
      </w:r>
    </w:p>
    <w:p w14:paraId="5E9F2919" w14:textId="77777777" w:rsidR="00AB7050" w:rsidRPr="0074231A" w:rsidRDefault="00AB7050" w:rsidP="00AB7050">
      <w:pPr>
        <w:numPr>
          <w:ilvl w:val="2"/>
          <w:numId w:val="7"/>
        </w:numPr>
        <w:tabs>
          <w:tab w:val="clear" w:pos="1152"/>
          <w:tab w:val="num" w:pos="720"/>
        </w:tabs>
        <w:ind w:left="720" w:hanging="360"/>
        <w:jc w:val="both"/>
        <w:rPr>
          <w:rFonts w:ascii="Arial" w:hAnsi="Arial" w:cs="Arial"/>
          <w:lang w:val="es-ES_tradnl"/>
        </w:rPr>
      </w:pPr>
      <w:r w:rsidRPr="0074231A">
        <w:rPr>
          <w:rFonts w:ascii="Arial" w:hAnsi="Arial" w:cs="Arial"/>
          <w:lang w:val="es-ES_tradnl"/>
        </w:rPr>
        <w:t xml:space="preserve">Informe final que incluya </w:t>
      </w:r>
      <w:r w:rsidR="00617F5E">
        <w:rPr>
          <w:rFonts w:ascii="Arial" w:hAnsi="Arial" w:cs="Arial"/>
          <w:lang w:val="es-ES_tradnl"/>
        </w:rPr>
        <w:t>el potencial de energía solar y eólica del Chaco</w:t>
      </w:r>
      <w:r w:rsidRPr="0074231A">
        <w:rPr>
          <w:rFonts w:ascii="Arial" w:hAnsi="Arial" w:cs="Arial"/>
          <w:lang w:val="es-ES_tradnl"/>
        </w:rPr>
        <w:t>.</w:t>
      </w:r>
    </w:p>
    <w:p w14:paraId="1AF87C6D" w14:textId="77777777" w:rsidR="00AB7050" w:rsidRPr="0074231A" w:rsidRDefault="00AB7050" w:rsidP="00AB7050">
      <w:pPr>
        <w:jc w:val="both"/>
        <w:rPr>
          <w:rFonts w:ascii="Arial" w:hAnsi="Arial" w:cs="Arial"/>
          <w:b/>
          <w:lang w:val="es-ES_tradnl"/>
        </w:rPr>
      </w:pPr>
      <w:r w:rsidRPr="0074231A">
        <w:rPr>
          <w:rFonts w:ascii="Arial" w:hAnsi="Arial" w:cs="Arial"/>
          <w:b/>
          <w:lang w:val="es-ES_tradnl"/>
        </w:rPr>
        <w:t>Cronograma de pagos</w:t>
      </w:r>
    </w:p>
    <w:p w14:paraId="49CA1AFE" w14:textId="77777777" w:rsidR="00AB7050" w:rsidRPr="0074231A" w:rsidRDefault="00AB7050" w:rsidP="00AB7050">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 xml:space="preserve">El </w:t>
      </w:r>
      <w:proofErr w:type="spellStart"/>
      <w:r w:rsidRPr="0074231A">
        <w:rPr>
          <w:rFonts w:ascii="Arial" w:hAnsi="Arial" w:cs="Arial"/>
        </w:rPr>
        <w:t>calendario</w:t>
      </w:r>
      <w:proofErr w:type="spellEnd"/>
      <w:r w:rsidRPr="0074231A">
        <w:rPr>
          <w:rFonts w:ascii="Arial" w:hAnsi="Arial" w:cs="Arial"/>
        </w:rPr>
        <w:t xml:space="preserve"> de </w:t>
      </w:r>
      <w:proofErr w:type="spellStart"/>
      <w:r w:rsidRPr="0074231A">
        <w:rPr>
          <w:rFonts w:ascii="Arial" w:hAnsi="Arial" w:cs="Arial"/>
        </w:rPr>
        <w:t>pagos</w:t>
      </w:r>
      <w:proofErr w:type="spellEnd"/>
      <w:r w:rsidRPr="0074231A">
        <w:rPr>
          <w:rFonts w:ascii="Arial" w:hAnsi="Arial" w:cs="Arial"/>
        </w:rPr>
        <w:t xml:space="preserve"> por </w:t>
      </w:r>
      <w:proofErr w:type="spellStart"/>
      <w:r w:rsidRPr="0074231A">
        <w:rPr>
          <w:rFonts w:ascii="Arial" w:hAnsi="Arial" w:cs="Arial"/>
        </w:rPr>
        <w:t>servicios</w:t>
      </w:r>
      <w:proofErr w:type="spellEnd"/>
      <w:r w:rsidRPr="0074231A">
        <w:rPr>
          <w:rFonts w:ascii="Arial" w:hAnsi="Arial" w:cs="Arial"/>
        </w:rPr>
        <w:t xml:space="preserve"> </w:t>
      </w:r>
      <w:proofErr w:type="spellStart"/>
      <w:r w:rsidRPr="0074231A">
        <w:rPr>
          <w:rFonts w:ascii="Arial" w:hAnsi="Arial" w:cs="Arial"/>
        </w:rPr>
        <w:t>será</w:t>
      </w:r>
      <w:proofErr w:type="spellEnd"/>
      <w:r w:rsidRPr="0074231A">
        <w:rPr>
          <w:rFonts w:ascii="Arial" w:hAnsi="Arial" w:cs="Arial"/>
        </w:rPr>
        <w:t xml:space="preserve"> el </w:t>
      </w:r>
      <w:proofErr w:type="spellStart"/>
      <w:r w:rsidRPr="0074231A">
        <w:rPr>
          <w:rFonts w:ascii="Arial" w:hAnsi="Arial" w:cs="Arial"/>
        </w:rPr>
        <w:t>siguiente</w:t>
      </w:r>
      <w:proofErr w:type="spellEnd"/>
      <w:r w:rsidRPr="0074231A">
        <w:rPr>
          <w:rFonts w:ascii="Arial" w:hAnsi="Arial" w:cs="Arial"/>
        </w:rPr>
        <w:t>:</w:t>
      </w:r>
    </w:p>
    <w:p w14:paraId="697A615B" w14:textId="77777777" w:rsidR="00AB7050" w:rsidRPr="0074231A" w:rsidRDefault="00AB7050" w:rsidP="00AB7050">
      <w:pPr>
        <w:numPr>
          <w:ilvl w:val="0"/>
          <w:numId w:val="4"/>
        </w:numPr>
        <w:jc w:val="both"/>
        <w:rPr>
          <w:rFonts w:ascii="Arial" w:hAnsi="Arial" w:cs="Arial"/>
          <w:iCs/>
          <w:lang w:val="es-ES"/>
        </w:rPr>
      </w:pPr>
      <w:r w:rsidRPr="0074231A">
        <w:rPr>
          <w:rFonts w:ascii="Arial" w:hAnsi="Arial" w:cs="Arial"/>
          <w:b/>
          <w:iCs/>
          <w:lang w:val="es-ES"/>
        </w:rPr>
        <w:t>30%</w:t>
      </w:r>
      <w:r w:rsidRPr="0074231A">
        <w:rPr>
          <w:rFonts w:ascii="Arial" w:hAnsi="Arial" w:cs="Arial"/>
          <w:iCs/>
          <w:lang w:val="es-ES"/>
        </w:rPr>
        <w:t xml:space="preserve"> como anticipo presentado el Plan de Trabajo</w:t>
      </w:r>
    </w:p>
    <w:p w14:paraId="16F5CD28" w14:textId="77777777" w:rsidR="00AB7050" w:rsidRPr="0074231A" w:rsidRDefault="00AB7050" w:rsidP="00AB7050">
      <w:pPr>
        <w:numPr>
          <w:ilvl w:val="0"/>
          <w:numId w:val="4"/>
        </w:numPr>
        <w:jc w:val="both"/>
        <w:rPr>
          <w:rFonts w:ascii="Arial" w:hAnsi="Arial" w:cs="Arial"/>
          <w:iCs/>
          <w:lang w:val="es-ES"/>
        </w:rPr>
      </w:pPr>
      <w:r w:rsidRPr="0074231A">
        <w:rPr>
          <w:rFonts w:ascii="Arial" w:hAnsi="Arial" w:cs="Arial"/>
          <w:b/>
          <w:iCs/>
          <w:lang w:val="es-ES"/>
        </w:rPr>
        <w:t>40%</w:t>
      </w:r>
      <w:r w:rsidRPr="0074231A">
        <w:rPr>
          <w:rFonts w:ascii="Arial" w:hAnsi="Arial" w:cs="Arial"/>
          <w:iCs/>
          <w:lang w:val="es-ES"/>
        </w:rPr>
        <w:t xml:space="preserve"> a la entrega y aceptación del INFORME INTERMEDIO</w:t>
      </w:r>
    </w:p>
    <w:p w14:paraId="6ECC3CFD" w14:textId="77777777" w:rsidR="00AB7050" w:rsidRPr="0074231A" w:rsidRDefault="00AB7050" w:rsidP="00AB7050">
      <w:pPr>
        <w:numPr>
          <w:ilvl w:val="0"/>
          <w:numId w:val="4"/>
        </w:numPr>
        <w:jc w:val="both"/>
        <w:rPr>
          <w:rFonts w:ascii="Arial" w:hAnsi="Arial" w:cs="Arial"/>
          <w:iCs/>
          <w:lang w:val="es-ES"/>
        </w:rPr>
      </w:pPr>
      <w:r w:rsidRPr="0074231A">
        <w:rPr>
          <w:rFonts w:ascii="Arial" w:hAnsi="Arial" w:cs="Arial"/>
          <w:b/>
          <w:iCs/>
          <w:lang w:val="es-ES"/>
        </w:rPr>
        <w:t>30%</w:t>
      </w:r>
      <w:r w:rsidRPr="0074231A">
        <w:rPr>
          <w:rFonts w:ascii="Arial" w:hAnsi="Arial" w:cs="Arial"/>
          <w:iCs/>
          <w:lang w:val="es-ES"/>
        </w:rPr>
        <w:t xml:space="preserve"> a la entrega y aceptación del INFORME FINAL</w:t>
      </w:r>
    </w:p>
    <w:p w14:paraId="2C4C9E5D" w14:textId="77777777" w:rsidR="00AB7050" w:rsidRPr="0074231A" w:rsidRDefault="00AB7050" w:rsidP="00AB7050">
      <w:pPr>
        <w:jc w:val="both"/>
        <w:rPr>
          <w:rFonts w:ascii="Arial" w:hAnsi="Arial" w:cs="Arial"/>
          <w:b/>
          <w:bCs/>
          <w:lang w:val="es-ES_tradnl"/>
        </w:rPr>
      </w:pPr>
      <w:r w:rsidRPr="0074231A">
        <w:rPr>
          <w:rFonts w:ascii="Arial" w:hAnsi="Arial" w:cs="Arial"/>
          <w:b/>
          <w:bCs/>
          <w:lang w:val="es-ES_tradnl"/>
        </w:rPr>
        <w:t xml:space="preserve">Habilidades que necesitarás: </w:t>
      </w:r>
    </w:p>
    <w:p w14:paraId="1264115B" w14:textId="77777777" w:rsidR="00AB7050" w:rsidRPr="0074231A" w:rsidRDefault="00AB7050" w:rsidP="00AB7050">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proofErr w:type="gramStart"/>
      <w:r w:rsidRPr="0074231A">
        <w:rPr>
          <w:rFonts w:ascii="Arial" w:hAnsi="Arial" w:cs="Arial"/>
          <w:lang w:val="es-CO"/>
        </w:rPr>
        <w:t>Español</w:t>
      </w:r>
      <w:proofErr w:type="gramEnd"/>
      <w:r w:rsidRPr="0074231A">
        <w:rPr>
          <w:rFonts w:ascii="Arial" w:hAnsi="Arial" w:cs="Arial"/>
          <w:lang w:val="es-CO"/>
        </w:rPr>
        <w:t>.</w:t>
      </w:r>
    </w:p>
    <w:p w14:paraId="23FA930C" w14:textId="77777777" w:rsidR="00AB7050" w:rsidRPr="0074231A" w:rsidRDefault="00AB7050" w:rsidP="00AB7050">
      <w:pPr>
        <w:numPr>
          <w:ilvl w:val="0"/>
          <w:numId w:val="1"/>
        </w:numPr>
        <w:jc w:val="both"/>
        <w:rPr>
          <w:rFonts w:ascii="Arial" w:hAnsi="Arial" w:cs="Arial"/>
          <w:bCs/>
          <w:i/>
          <w:iCs/>
          <w:lang w:val="es-ES"/>
        </w:rPr>
      </w:pPr>
      <w:r w:rsidRPr="0074231A">
        <w:rPr>
          <w:rFonts w:ascii="Arial" w:hAnsi="Arial" w:cs="Arial"/>
          <w:b/>
          <w:bCs/>
          <w:u w:val="single"/>
          <w:lang w:val="es-ES_tradnl"/>
        </w:rPr>
        <w:lastRenderedPageBreak/>
        <w:t>Calificaciones del/la Consultor/a individual:</w:t>
      </w:r>
      <w:r w:rsidRPr="0074231A">
        <w:rPr>
          <w:rFonts w:ascii="Arial" w:hAnsi="Arial" w:cs="Arial"/>
          <w:lang w:val="es-ES"/>
        </w:rPr>
        <w:t xml:space="preserve"> Ingeniero Eléctrico, </w:t>
      </w:r>
      <w:r w:rsidR="00617F5E">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sidR="00617F5E">
        <w:rPr>
          <w:rFonts w:ascii="Arial" w:hAnsi="Arial" w:cs="Arial"/>
          <w:lang w:val="es-ES"/>
        </w:rPr>
        <w:t>0</w:t>
      </w:r>
      <w:r w:rsidRPr="0074231A">
        <w:rPr>
          <w:rFonts w:ascii="Arial" w:hAnsi="Arial" w:cs="Arial"/>
          <w:lang w:val="es-ES"/>
        </w:rPr>
        <w:t xml:space="preserve"> años de experiencia, con especialidad en </w:t>
      </w:r>
      <w:r w:rsidR="00617F5E">
        <w:rPr>
          <w:rFonts w:ascii="Arial" w:hAnsi="Arial" w:cs="Arial"/>
          <w:lang w:val="es-ES"/>
        </w:rPr>
        <w:t>desarrollo de proyectos de energías renovables y gestión de estos</w:t>
      </w:r>
      <w:r w:rsidRPr="0074231A">
        <w:rPr>
          <w:rFonts w:ascii="Arial" w:hAnsi="Arial" w:cs="Arial"/>
          <w:lang w:val="es-ES"/>
        </w:rPr>
        <w:t>. Experiencia en</w:t>
      </w:r>
      <w:r w:rsidR="00617F5E">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14:paraId="5EE7F5AB" w14:textId="77777777" w:rsidR="00AB7050" w:rsidRPr="0074231A" w:rsidRDefault="00AB7050" w:rsidP="00AB7050">
      <w:pPr>
        <w:jc w:val="both"/>
        <w:rPr>
          <w:rFonts w:ascii="Arial" w:hAnsi="Arial" w:cs="Arial"/>
          <w:b/>
        </w:rPr>
      </w:pPr>
      <w:proofErr w:type="spellStart"/>
      <w:r w:rsidRPr="0074231A">
        <w:rPr>
          <w:rFonts w:ascii="Arial" w:hAnsi="Arial" w:cs="Arial"/>
          <w:b/>
        </w:rPr>
        <w:t>Resumen</w:t>
      </w:r>
      <w:proofErr w:type="spellEnd"/>
      <w:r w:rsidRPr="0074231A">
        <w:rPr>
          <w:rFonts w:ascii="Arial" w:hAnsi="Arial" w:cs="Arial"/>
          <w:b/>
        </w:rPr>
        <w:t xml:space="preserve"> de la </w:t>
      </w:r>
      <w:proofErr w:type="spellStart"/>
      <w:r w:rsidRPr="0074231A">
        <w:rPr>
          <w:rFonts w:ascii="Arial" w:hAnsi="Arial" w:cs="Arial"/>
          <w:b/>
        </w:rPr>
        <w:t>oportunidad</w:t>
      </w:r>
      <w:proofErr w:type="spellEnd"/>
      <w:r w:rsidRPr="0074231A">
        <w:rPr>
          <w:rFonts w:ascii="Arial" w:hAnsi="Arial" w:cs="Arial"/>
          <w:b/>
        </w:rPr>
        <w:t>:</w:t>
      </w:r>
    </w:p>
    <w:p w14:paraId="03C897D0" w14:textId="77777777" w:rsidR="00AB7050" w:rsidRPr="0074231A" w:rsidRDefault="00AB7050" w:rsidP="00AB7050">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14:paraId="4174AF40" w14:textId="77777777" w:rsidR="00AB7050" w:rsidRPr="0074231A" w:rsidRDefault="00AB7050" w:rsidP="00AB7050">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sidR="00617F5E">
        <w:rPr>
          <w:rFonts w:ascii="Arial" w:hAnsi="Arial" w:cs="Arial"/>
          <w:lang w:val="es-ES_tradnl"/>
        </w:rPr>
        <w:t>Cinco</w:t>
      </w:r>
      <w:r w:rsidRPr="0074231A">
        <w:rPr>
          <w:rFonts w:ascii="Arial" w:hAnsi="Arial" w:cs="Arial"/>
          <w:lang w:val="es-ES_tradnl"/>
        </w:rPr>
        <w:t xml:space="preserve"> (</w:t>
      </w:r>
      <w:r w:rsidR="00617F5E">
        <w:rPr>
          <w:rFonts w:ascii="Arial" w:hAnsi="Arial" w:cs="Arial"/>
          <w:lang w:val="es-ES_tradnl"/>
        </w:rPr>
        <w:t>5</w:t>
      </w:r>
      <w:r w:rsidRPr="0074231A">
        <w:rPr>
          <w:rFonts w:ascii="Arial" w:hAnsi="Arial" w:cs="Arial"/>
          <w:lang w:val="es-ES_tradnl"/>
        </w:rPr>
        <w:t>) m</w:t>
      </w:r>
      <w:r>
        <w:rPr>
          <w:rFonts w:ascii="Arial" w:hAnsi="Arial" w:cs="Arial"/>
          <w:lang w:val="es-ES_tradnl"/>
        </w:rPr>
        <w:t>eses</w:t>
      </w:r>
    </w:p>
    <w:p w14:paraId="3473F5EE" w14:textId="77777777" w:rsidR="00AB7050" w:rsidRPr="0074231A" w:rsidRDefault="00AB7050" w:rsidP="00AB7050">
      <w:pPr>
        <w:numPr>
          <w:ilvl w:val="0"/>
          <w:numId w:val="2"/>
        </w:numPr>
        <w:jc w:val="both"/>
        <w:rPr>
          <w:rFonts w:ascii="Arial" w:hAnsi="Arial" w:cs="Arial"/>
          <w:lang w:val="es-ES_tradnl"/>
        </w:rPr>
      </w:pPr>
      <w:bookmarkStart w:id="5" w:name="_Hlk497404050"/>
      <w:r w:rsidRPr="0074231A">
        <w:rPr>
          <w:rFonts w:ascii="Arial" w:hAnsi="Arial" w:cs="Arial"/>
          <w:b/>
          <w:lang w:val="es-ES_tradnl"/>
        </w:rPr>
        <w:t xml:space="preserve">Fecha de inicio: </w:t>
      </w:r>
      <w:r w:rsidRPr="0074231A">
        <w:rPr>
          <w:rFonts w:ascii="Arial" w:hAnsi="Arial" w:cs="Arial"/>
          <w:lang w:val="es-ES_tradnl"/>
        </w:rPr>
        <w:t>A partir de la firma del contrato.</w:t>
      </w:r>
    </w:p>
    <w:p w14:paraId="5FAE7078" w14:textId="77777777" w:rsidR="00AB7050" w:rsidRPr="0074231A" w:rsidRDefault="00AB7050" w:rsidP="00AB7050">
      <w:pPr>
        <w:numPr>
          <w:ilvl w:val="0"/>
          <w:numId w:val="3"/>
        </w:numPr>
        <w:jc w:val="both"/>
        <w:rPr>
          <w:rFonts w:ascii="Arial" w:hAnsi="Arial" w:cs="Arial"/>
          <w:bCs/>
          <w:lang w:val="es-ES"/>
        </w:rPr>
      </w:pPr>
      <w:r w:rsidRPr="0074231A">
        <w:rPr>
          <w:rFonts w:ascii="Arial" w:hAnsi="Arial" w:cs="Arial"/>
          <w:b/>
          <w:lang w:val="es-ES_tradnl"/>
        </w:rPr>
        <w:t xml:space="preserve">Ubicación: </w:t>
      </w:r>
      <w:r w:rsidRPr="0074231A">
        <w:rPr>
          <w:rFonts w:ascii="Arial" w:hAnsi="Arial" w:cs="Arial"/>
          <w:bCs/>
          <w:lang w:val="es-ES"/>
        </w:rPr>
        <w:t>Se desarrollará en el lugar de trabajo del contractual</w:t>
      </w:r>
      <w:r w:rsidR="00617F5E">
        <w:rPr>
          <w:rFonts w:ascii="Arial" w:hAnsi="Arial" w:cs="Arial"/>
          <w:bCs/>
          <w:lang w:val="es-ES"/>
        </w:rPr>
        <w:t xml:space="preserve">. </w:t>
      </w:r>
    </w:p>
    <w:p w14:paraId="421D9099" w14:textId="77777777" w:rsidR="00AB7050" w:rsidRPr="0074231A" w:rsidRDefault="00AB7050" w:rsidP="00AB7050">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w:t>
      </w:r>
      <w:r w:rsidR="00617F5E">
        <w:rPr>
          <w:rFonts w:ascii="Arial" w:hAnsi="Arial" w:cs="Arial"/>
          <w:lang w:val="es-CO"/>
        </w:rPr>
        <w:t xml:space="preserve">dos </w:t>
      </w:r>
      <w:r w:rsidRPr="0074231A">
        <w:rPr>
          <w:rFonts w:ascii="Arial" w:hAnsi="Arial" w:cs="Arial"/>
          <w:lang w:val="es-CO"/>
        </w:rPr>
        <w:t xml:space="preserve">(2) viajes </w:t>
      </w:r>
      <w:r w:rsidR="00617F5E">
        <w:rPr>
          <w:rFonts w:ascii="Arial" w:hAnsi="Arial" w:cs="Arial"/>
          <w:lang w:val="es-CO"/>
        </w:rPr>
        <w:t xml:space="preserve">desde el lugar de residencia de la firma consultora </w:t>
      </w:r>
      <w:r>
        <w:rPr>
          <w:rFonts w:ascii="Arial" w:hAnsi="Arial" w:cs="Arial"/>
          <w:lang w:val="es-CO"/>
        </w:rPr>
        <w:t xml:space="preserve">y </w:t>
      </w:r>
      <w:r w:rsidR="00617F5E">
        <w:rPr>
          <w:rFonts w:ascii="Arial" w:hAnsi="Arial" w:cs="Arial"/>
          <w:lang w:val="es-CO"/>
        </w:rPr>
        <w:t xml:space="preserve">la ciudad de </w:t>
      </w:r>
      <w:r w:rsidRPr="0074231A">
        <w:rPr>
          <w:rFonts w:ascii="Arial" w:hAnsi="Arial" w:cs="Arial"/>
          <w:lang w:val="es-CO"/>
        </w:rPr>
        <w:t xml:space="preserve">Asunción, Paraguay con </w:t>
      </w:r>
      <w:r w:rsidR="00617F5E">
        <w:rPr>
          <w:rFonts w:ascii="Arial" w:hAnsi="Arial" w:cs="Arial"/>
          <w:lang w:val="es-CO"/>
        </w:rPr>
        <w:t>tres (3)</w:t>
      </w:r>
      <w:r w:rsidRPr="0074231A">
        <w:rPr>
          <w:rFonts w:ascii="Arial" w:hAnsi="Arial" w:cs="Arial"/>
          <w:lang w:val="es-CO"/>
        </w:rPr>
        <w:t xml:space="preserve"> días de duración cada uno.</w:t>
      </w:r>
    </w:p>
    <w:p w14:paraId="034111BB" w14:textId="77777777" w:rsidR="00AB7050" w:rsidRPr="0074231A" w:rsidRDefault="00AB7050" w:rsidP="00AB7050">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bookmarkEnd w:id="5"/>
    <w:p w14:paraId="7251E5BB" w14:textId="77777777" w:rsidR="00AB7050" w:rsidRPr="0074231A" w:rsidRDefault="00AB7050" w:rsidP="00AB7050">
      <w:pPr>
        <w:numPr>
          <w:ilvl w:val="0"/>
          <w:numId w:val="2"/>
        </w:numPr>
        <w:jc w:val="both"/>
        <w:rPr>
          <w:rFonts w:ascii="Arial" w:hAnsi="Arial" w:cs="Arial"/>
          <w:lang w:val="es-ES_tradnl"/>
        </w:rPr>
      </w:pPr>
      <w:r w:rsidRPr="0074231A">
        <w:rPr>
          <w:rFonts w:ascii="Arial" w:hAnsi="Arial" w:cs="Arial"/>
          <w:b/>
          <w:lang w:val="es-ES_tradnl"/>
        </w:rPr>
        <w:t xml:space="preserve">Requisitos: </w:t>
      </w:r>
      <w:bookmarkStart w:id="6" w:name="_Hlk497833004"/>
      <w:r w:rsidRPr="0074231A">
        <w:rPr>
          <w:rFonts w:ascii="Arial" w:hAnsi="Arial" w:cs="Arial"/>
          <w:lang w:val="es-ES_tradnl"/>
        </w:rPr>
        <w:t xml:space="preserve">Debes ser ciudadano/a de uno de los </w:t>
      </w:r>
      <w:r w:rsidR="00D8214A">
        <w:fldChar w:fldCharType="begin"/>
      </w:r>
      <w:r w:rsidR="00D8214A" w:rsidRPr="00E514B7">
        <w:rPr>
          <w:lang w:val="es-ES_tradnl"/>
        </w:rPr>
        <w:instrText xml:space="preserve"> HYPERLINK "http://www.iadb.org/es/acerca-de-nosotros/como-esta-organizado-el-banco-interamericano-de-desarrollo-,5998.html?open_accordion=9" </w:instrText>
      </w:r>
      <w:r w:rsidR="00D8214A">
        <w:fldChar w:fldCharType="separate"/>
      </w:r>
      <w:r w:rsidRPr="0074231A">
        <w:rPr>
          <w:rStyle w:val="Hyperlink"/>
          <w:rFonts w:ascii="Arial" w:hAnsi="Arial" w:cs="Arial"/>
          <w:lang w:val="es-ES_tradnl"/>
        </w:rPr>
        <w:t>48 países miembros del BID</w:t>
      </w:r>
      <w:r w:rsidR="00D8214A">
        <w:rPr>
          <w:rStyle w:val="Hyperlink"/>
          <w:rFonts w:ascii="Arial" w:hAnsi="Arial" w:cs="Arial"/>
          <w:lang w:val="es-ES_tradnl"/>
        </w:rPr>
        <w:fldChar w:fldCharType="end"/>
      </w:r>
      <w:r w:rsidRPr="0074231A">
        <w:rPr>
          <w:rFonts w:ascii="Arial" w:hAnsi="Arial" w:cs="Arial"/>
          <w:lang w:val="es-ES_tradnl"/>
        </w:rPr>
        <w:t xml:space="preserve"> y no tener familiares que trabajen actualmente en el Grupo BID.</w:t>
      </w:r>
      <w:bookmarkEnd w:id="6"/>
    </w:p>
    <w:p w14:paraId="4AE73CFB" w14:textId="77777777" w:rsidR="00AB7050" w:rsidRPr="0074231A" w:rsidRDefault="00AB7050" w:rsidP="00AB7050">
      <w:pPr>
        <w:jc w:val="both"/>
        <w:rPr>
          <w:rFonts w:ascii="Arial" w:hAnsi="Arial" w:cs="Arial"/>
          <w:lang w:val="es-ES_tradnl"/>
        </w:rPr>
      </w:pPr>
    </w:p>
    <w:p w14:paraId="241B584E" w14:textId="77777777" w:rsidR="00AB7050" w:rsidRPr="0074231A" w:rsidRDefault="00AB7050" w:rsidP="00AB7050">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14:paraId="48176A1F" w14:textId="77777777" w:rsidR="00AB7050" w:rsidRPr="0074231A" w:rsidRDefault="00AB7050" w:rsidP="00AB7050">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54F1388" w14:textId="77777777" w:rsidR="00AB7050" w:rsidRPr="0074231A" w:rsidRDefault="00AB7050" w:rsidP="00AB7050">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w:t>
      </w:r>
      <w:proofErr w:type="gramStart"/>
      <w:r w:rsidRPr="0074231A">
        <w:rPr>
          <w:rFonts w:ascii="Arial" w:hAnsi="Arial" w:cs="Arial"/>
          <w:lang w:val="es-ES_tradnl"/>
        </w:rPr>
        <w:t>de acuerdo a</w:t>
      </w:r>
      <w:proofErr w:type="gramEnd"/>
      <w:r w:rsidRPr="0074231A">
        <w:rPr>
          <w:rFonts w:ascii="Arial" w:hAnsi="Arial" w:cs="Arial"/>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14:paraId="05AD344F" w14:textId="77777777" w:rsidR="00AB7050" w:rsidRPr="0074231A" w:rsidRDefault="00AB7050" w:rsidP="00AB7050">
      <w:pPr>
        <w:jc w:val="both"/>
        <w:rPr>
          <w:rFonts w:ascii="Arial" w:hAnsi="Arial" w:cs="Arial"/>
          <w:lang w:val="es-ES_tradnl"/>
        </w:rPr>
      </w:pPr>
      <w:r w:rsidRPr="0074231A">
        <w:rPr>
          <w:rFonts w:ascii="Arial" w:hAnsi="Arial" w:cs="Arial"/>
          <w:b/>
          <w:bCs/>
          <w:lang w:val="es-ES_tradnl"/>
        </w:rPr>
        <w:lastRenderedPageBreak/>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60BC5D64" w14:textId="77777777" w:rsidR="00AB7050" w:rsidRPr="0074231A" w:rsidRDefault="00AB7050" w:rsidP="00AB7050">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BID, BID </w:t>
      </w:r>
      <w:proofErr w:type="spellStart"/>
      <w:r w:rsidRPr="0074231A">
        <w:rPr>
          <w:rFonts w:ascii="Arial" w:hAnsi="Arial" w:cs="Arial"/>
          <w:lang w:val="es-ES_tradnl"/>
        </w:rPr>
        <w:t>Invest</w:t>
      </w:r>
      <w:proofErr w:type="spellEnd"/>
      <w:r w:rsidRPr="0074231A">
        <w:rPr>
          <w:rFonts w:ascii="Arial" w:hAnsi="Arial" w:cs="Arial"/>
          <w:lang w:val="es-ES_tradnl"/>
        </w:rPr>
        <w:t>, o FOMIN como funcionario o consultor de la fuerza contractual complementaria, no serán elegibles para proveer servicios al Banco.</w:t>
      </w:r>
    </w:p>
    <w:p w14:paraId="3557A2FD" w14:textId="77777777" w:rsidR="00AB7050" w:rsidRPr="0074231A" w:rsidRDefault="00AB7050" w:rsidP="00AB7050">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bookmarkEnd w:id="4"/>
    <w:p w14:paraId="7E149FB2" w14:textId="77777777" w:rsidR="00AB7050" w:rsidRDefault="00AB7050" w:rsidP="009C2EB3">
      <w:pPr>
        <w:jc w:val="both"/>
        <w:rPr>
          <w:rFonts w:ascii="Arial" w:hAnsi="Arial" w:cs="Arial"/>
          <w:lang w:val="es-ES_tradnl"/>
        </w:rPr>
      </w:pPr>
    </w:p>
    <w:p w14:paraId="783F5D0E" w14:textId="77777777" w:rsidR="00B704AD" w:rsidRDefault="00B704AD" w:rsidP="009C2EB3">
      <w:pPr>
        <w:jc w:val="both"/>
        <w:rPr>
          <w:rFonts w:ascii="Arial" w:hAnsi="Arial" w:cs="Arial"/>
          <w:lang w:val="es-ES_tradnl"/>
        </w:rPr>
        <w:sectPr w:rsidR="00B704AD" w:rsidSect="00E21E5A">
          <w:pgSz w:w="12240" w:h="15840"/>
          <w:pgMar w:top="1747" w:right="1440" w:bottom="1440" w:left="1440" w:header="720" w:footer="720" w:gutter="0"/>
          <w:cols w:space="720"/>
          <w:docGrid w:linePitch="360"/>
        </w:sectPr>
      </w:pPr>
    </w:p>
    <w:p w14:paraId="31E1E9C8" w14:textId="77777777" w:rsidR="00B332B2" w:rsidRPr="0074231A" w:rsidRDefault="00B332B2" w:rsidP="00B332B2">
      <w:pPr>
        <w:jc w:val="both"/>
        <w:rPr>
          <w:rFonts w:ascii="Arial" w:hAnsi="Arial" w:cs="Arial"/>
          <w:b/>
          <w:bCs/>
          <w:lang w:val="es-ES_tradnl"/>
        </w:rPr>
      </w:pPr>
      <w:r w:rsidRPr="0074231A">
        <w:rPr>
          <w:rFonts w:ascii="Arial" w:hAnsi="Arial" w:cs="Arial"/>
          <w:b/>
          <w:bCs/>
          <w:lang w:val="es-ES_tradnl"/>
        </w:rPr>
        <w:lastRenderedPageBreak/>
        <w:t>Departamento de Infraestructura y Energía / División de Energía (INE/ENE)</w:t>
      </w:r>
    </w:p>
    <w:p w14:paraId="42D275B2" w14:textId="77777777" w:rsidR="00B332B2" w:rsidRPr="0074231A" w:rsidRDefault="00B332B2" w:rsidP="00B332B2">
      <w:pPr>
        <w:jc w:val="both"/>
        <w:rPr>
          <w:rFonts w:ascii="Arial" w:hAnsi="Arial" w:cs="Arial"/>
          <w:b/>
          <w:bCs/>
          <w:lang w:val="es-CO"/>
        </w:rPr>
      </w:pPr>
      <w:r w:rsidRPr="0074231A">
        <w:rPr>
          <w:rFonts w:ascii="Arial" w:hAnsi="Arial" w:cs="Arial"/>
          <w:b/>
          <w:bCs/>
          <w:lang w:val="es-ES_tradnl"/>
        </w:rPr>
        <w:t>PARAGUAY</w:t>
      </w:r>
    </w:p>
    <w:p w14:paraId="1EFA17EA" w14:textId="77777777" w:rsidR="00B332B2" w:rsidRDefault="00B332B2" w:rsidP="00B332B2">
      <w:pPr>
        <w:jc w:val="both"/>
        <w:rPr>
          <w:rFonts w:ascii="Arial" w:hAnsi="Arial" w:cs="Arial"/>
          <w:b/>
          <w:bCs/>
          <w:lang w:val="es-ES_tradnl"/>
        </w:rPr>
      </w:pPr>
      <w:r w:rsidRPr="00AB7050">
        <w:rPr>
          <w:rFonts w:ascii="Arial" w:hAnsi="Arial" w:cs="Arial"/>
          <w:b/>
          <w:bCs/>
          <w:lang w:val="es-ES_tradnl"/>
        </w:rPr>
        <w:t>APOYO A LA AGENDA DE ENERGÍA SOSTENIBLE DE PARAGUAY</w:t>
      </w:r>
      <w:r>
        <w:rPr>
          <w:rFonts w:ascii="Arial" w:hAnsi="Arial" w:cs="Arial"/>
          <w:b/>
          <w:bCs/>
          <w:lang w:val="es-ES_tradnl"/>
        </w:rPr>
        <w:t xml:space="preserve"> – PR-T1272</w:t>
      </w:r>
    </w:p>
    <w:p w14:paraId="7B743536" w14:textId="77777777" w:rsidR="00B332B2" w:rsidRPr="0074231A" w:rsidRDefault="00B332B2" w:rsidP="00B332B2">
      <w:pPr>
        <w:jc w:val="both"/>
        <w:rPr>
          <w:rFonts w:ascii="Arial" w:hAnsi="Arial" w:cs="Arial"/>
          <w:b/>
          <w:bCs/>
          <w:lang w:val="es-ES_tradnl"/>
        </w:rPr>
      </w:pPr>
      <w:r>
        <w:rPr>
          <w:rFonts w:ascii="Arial" w:hAnsi="Arial" w:cs="Arial"/>
          <w:b/>
          <w:bCs/>
          <w:lang w:val="es-ES_tradnl"/>
        </w:rPr>
        <w:t xml:space="preserve">CONSULTORÍA PARA </w:t>
      </w:r>
      <w:r w:rsidRPr="00B332B2">
        <w:rPr>
          <w:rFonts w:ascii="Arial" w:hAnsi="Arial" w:cs="Arial"/>
          <w:b/>
          <w:bCs/>
          <w:lang w:val="es-ES_tradnl"/>
        </w:rPr>
        <w:t>RECOPILACIÓN DE INFORMACIÓN A TRAVÉS DE LA INSTALACIÓN DE EQUIPOS DE MEDICIÓN.</w:t>
      </w:r>
    </w:p>
    <w:p w14:paraId="342A4437" w14:textId="77777777" w:rsidR="00B332B2" w:rsidRDefault="00B332B2" w:rsidP="00B332B2">
      <w:pPr>
        <w:jc w:val="both"/>
        <w:rPr>
          <w:rFonts w:ascii="Arial" w:hAnsi="Arial" w:cs="Arial"/>
          <w:b/>
          <w:bCs/>
          <w:lang w:val="es-ES_tradnl"/>
        </w:rPr>
      </w:pPr>
    </w:p>
    <w:p w14:paraId="5487C586" w14:textId="77777777" w:rsidR="00B332B2" w:rsidRPr="0074231A" w:rsidRDefault="00B332B2" w:rsidP="00B332B2">
      <w:pPr>
        <w:jc w:val="both"/>
        <w:rPr>
          <w:rFonts w:ascii="Arial" w:hAnsi="Arial" w:cs="Arial"/>
          <w:b/>
          <w:bCs/>
          <w:lang w:val="es-ES_tradnl"/>
        </w:rPr>
      </w:pPr>
      <w:r w:rsidRPr="0074231A">
        <w:rPr>
          <w:rFonts w:ascii="Arial" w:hAnsi="Arial" w:cs="Arial"/>
          <w:b/>
          <w:bCs/>
          <w:lang w:val="es-ES_tradnl"/>
        </w:rPr>
        <w:t>Contexto</w:t>
      </w:r>
    </w:p>
    <w:p w14:paraId="77B193D2" w14:textId="77777777" w:rsidR="00B332B2" w:rsidRPr="0074231A" w:rsidRDefault="00B332B2" w:rsidP="00B332B2">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14:paraId="7280DFF0" w14:textId="77777777" w:rsidR="00B332B2" w:rsidRPr="00AB7050" w:rsidRDefault="00B332B2" w:rsidP="00B332B2">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w:t>
      </w:r>
      <w:proofErr w:type="spellStart"/>
      <w:r w:rsidRPr="00AB7050">
        <w:rPr>
          <w:rFonts w:ascii="Arial" w:hAnsi="Arial" w:cs="Arial"/>
          <w:lang w:val="es-CO"/>
        </w:rPr>
        <w:t>Yacyretá</w:t>
      </w:r>
      <w:proofErr w:type="spellEnd"/>
      <w:r w:rsidRPr="00AB7050">
        <w:rPr>
          <w:rFonts w:ascii="Arial" w:hAnsi="Arial" w:cs="Arial"/>
          <w:lang w:val="es-CO"/>
        </w:rPr>
        <w:t xml:space="preserve">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w:t>
      </w:r>
      <w:proofErr w:type="spellStart"/>
      <w:r w:rsidRPr="00AB7050">
        <w:rPr>
          <w:rFonts w:ascii="Arial" w:hAnsi="Arial" w:cs="Arial"/>
          <w:lang w:val="es-CO"/>
        </w:rPr>
        <w:t>Yacyretá</w:t>
      </w:r>
      <w:proofErr w:type="spellEnd"/>
      <w:r w:rsidRPr="00AB7050">
        <w:rPr>
          <w:rFonts w:ascii="Arial" w:hAnsi="Arial" w:cs="Arial"/>
          <w:lang w:val="es-CO"/>
        </w:rPr>
        <w:t xml:space="preserve">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14:paraId="551BF5BE" w14:textId="77777777" w:rsidR="00B332B2" w:rsidRPr="00AB7050" w:rsidRDefault="00B332B2" w:rsidP="00B332B2">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w:t>
      </w:r>
      <w:proofErr w:type="spellStart"/>
      <w:r w:rsidRPr="00AB7050">
        <w:rPr>
          <w:rFonts w:ascii="Arial" w:hAnsi="Arial" w:cs="Arial"/>
          <w:lang w:val="es-CO"/>
        </w:rPr>
        <w:t>Yacyretá</w:t>
      </w:r>
      <w:proofErr w:type="spellEnd"/>
      <w:r w:rsidRPr="00AB7050">
        <w:rPr>
          <w:rFonts w:ascii="Arial" w:hAnsi="Arial" w:cs="Arial"/>
          <w:lang w:val="es-CO"/>
        </w:rPr>
        <w:t xml:space="preserve">)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w:t>
      </w:r>
      <w:r w:rsidRPr="00AB7050">
        <w:rPr>
          <w:rFonts w:ascii="Arial" w:hAnsi="Arial" w:cs="Arial"/>
          <w:lang w:val="es-CO"/>
        </w:rPr>
        <w:lastRenderedPageBreak/>
        <w:t xml:space="preserve">con las necesidades futuras en el país, especialmente a partir de la década del 2030 en la que la demanda consumiría toda la energía disponible de Itaipú y </w:t>
      </w:r>
      <w:proofErr w:type="spellStart"/>
      <w:r w:rsidRPr="00AB7050">
        <w:rPr>
          <w:rFonts w:ascii="Arial" w:hAnsi="Arial" w:cs="Arial"/>
          <w:lang w:val="es-CO"/>
        </w:rPr>
        <w:t>Yacyretá</w:t>
      </w:r>
      <w:proofErr w:type="spellEnd"/>
      <w:r w:rsidRPr="00AB7050">
        <w:rPr>
          <w:rFonts w:ascii="Arial" w:hAnsi="Arial" w:cs="Arial"/>
          <w:lang w:val="es-CO"/>
        </w:rPr>
        <w:t xml:space="preserve">, abre oportunidades para explorar estos recursos en el Paraguay. </w:t>
      </w:r>
    </w:p>
    <w:p w14:paraId="2CAF6818" w14:textId="77777777" w:rsidR="00B332B2" w:rsidRPr="00AB7050" w:rsidRDefault="00B332B2" w:rsidP="00B332B2">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Pr>
          <w:rFonts w:ascii="Arial" w:hAnsi="Arial" w:cs="Arial"/>
          <w:lang w:val="es-CO"/>
        </w:rPr>
        <w:t xml:space="preserve">Este apoyo se </w:t>
      </w:r>
      <w:r w:rsidRPr="00AB7050">
        <w:rPr>
          <w:rFonts w:ascii="Arial" w:hAnsi="Arial" w:cs="Arial"/>
          <w:lang w:val="es-CO"/>
        </w:rPr>
        <w:t>encuentra alinead</w:t>
      </w:r>
      <w:r>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w:t>
      </w:r>
      <w:proofErr w:type="gramStart"/>
      <w:r w:rsidRPr="00AB7050">
        <w:rPr>
          <w:rFonts w:ascii="Arial" w:hAnsi="Arial" w:cs="Arial"/>
          <w:lang w:val="es-CO"/>
        </w:rPr>
        <w:t>socio-ambiental</w:t>
      </w:r>
      <w:proofErr w:type="gramEnd"/>
      <w:r w:rsidRPr="00AB7050">
        <w:rPr>
          <w:rFonts w:ascii="Arial" w:hAnsi="Arial" w:cs="Arial"/>
          <w:lang w:val="es-CO"/>
        </w:rPr>
        <w:t xml:space="preserve"> y eficiencia; constituyéndose la energía en factor de crecimiento económico, desarrollo industrial y de progreso social, en el marco de la integración regional”.</w:t>
      </w:r>
    </w:p>
    <w:p w14:paraId="6039340A" w14:textId="77777777" w:rsidR="00B332B2" w:rsidRPr="0074231A" w:rsidRDefault="00B332B2" w:rsidP="00B332B2">
      <w:pPr>
        <w:jc w:val="both"/>
        <w:rPr>
          <w:rFonts w:ascii="Arial" w:hAnsi="Arial" w:cs="Arial"/>
          <w:lang w:val="es-CO"/>
        </w:rPr>
      </w:pPr>
      <w:r w:rsidRPr="0074231A">
        <w:rPr>
          <w:rFonts w:ascii="Arial" w:hAnsi="Arial" w:cs="Arial"/>
          <w:lang w:val="es-ES_tradnl"/>
        </w:rPr>
        <w:t>La adquisición de bienes, obras y servicios, así como la selección de consultores financiadas por el Banco seguirán las Políticas para la Adquisición de Obras y Bienes Financiadas por el Banco (GN-2349-9) y las Políticas para la Selección y Contratación de Consultores Financiados por el Banco (GN-2350-9), respectivamente. El uso de los subsistemas de Subasta a la Baja Electrónica y Licitación por Concurso de Ofertas del Sistema de Contrataciones Pública de Paraguay se aplicará a la operación en los términos especificados en los acuerdos fiduciarios del programa.</w:t>
      </w:r>
    </w:p>
    <w:p w14:paraId="0D8E3CE0" w14:textId="77777777" w:rsidR="00B332B2" w:rsidRPr="0074231A" w:rsidRDefault="00B332B2" w:rsidP="00B332B2">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14:paraId="24C21DAA" w14:textId="77777777" w:rsidR="00B332B2" w:rsidRDefault="00B332B2" w:rsidP="00B332B2">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de ANDE en </w:t>
      </w:r>
      <w:r w:rsidR="00915B1B">
        <w:rPr>
          <w:rFonts w:ascii="Arial" w:hAnsi="Arial" w:cs="Arial"/>
          <w:lang w:val="es-ES_tradnl"/>
        </w:rPr>
        <w:t xml:space="preserve">llevar a cabo las mediaciones del potencial de energía solar y eólica en una localidad de la zona del Chaco. Las mediciones deberán ser tomadas en un periodo de 1 año. </w:t>
      </w:r>
    </w:p>
    <w:p w14:paraId="45F8D6C1" w14:textId="77777777" w:rsidR="00B332B2" w:rsidRPr="0074231A" w:rsidRDefault="00B332B2" w:rsidP="00B332B2">
      <w:pPr>
        <w:jc w:val="both"/>
        <w:rPr>
          <w:rFonts w:ascii="Arial" w:hAnsi="Arial" w:cs="Arial"/>
          <w:lang w:val="es-ES_tradnl"/>
        </w:rPr>
      </w:pPr>
      <w:r>
        <w:rPr>
          <w:rFonts w:ascii="Arial" w:hAnsi="Arial" w:cs="Arial"/>
          <w:lang w:val="es-ES_tradnl"/>
        </w:rPr>
        <w:t xml:space="preserve">Los objetivos específicos serán: i) seleccionar una localidad en la zona del Chaco para poder llevar a cabo </w:t>
      </w:r>
      <w:r w:rsidR="00915B1B">
        <w:rPr>
          <w:rFonts w:ascii="Arial" w:hAnsi="Arial" w:cs="Arial"/>
          <w:lang w:val="es-ES_tradnl"/>
        </w:rPr>
        <w:t>la medición del recurso de energía</w:t>
      </w:r>
      <w:r>
        <w:rPr>
          <w:rFonts w:ascii="Arial" w:hAnsi="Arial" w:cs="Arial"/>
          <w:lang w:val="es-ES_tradnl"/>
        </w:rPr>
        <w:t xml:space="preserve"> solar y </w:t>
      </w:r>
      <w:r w:rsidR="00915B1B">
        <w:rPr>
          <w:rFonts w:ascii="Arial" w:hAnsi="Arial" w:cs="Arial"/>
          <w:lang w:val="es-ES_tradnl"/>
        </w:rPr>
        <w:t>eólica;</w:t>
      </w:r>
      <w:r>
        <w:rPr>
          <w:rFonts w:ascii="Arial" w:hAnsi="Arial" w:cs="Arial"/>
          <w:lang w:val="es-ES_tradnl"/>
        </w:rPr>
        <w:t xml:space="preserve"> ii) analizar la información existente del área de influencia de la localidad seleccionada; iii) </w:t>
      </w:r>
      <w:r w:rsidR="00915B1B">
        <w:rPr>
          <w:rFonts w:ascii="Arial" w:hAnsi="Arial" w:cs="Arial"/>
          <w:lang w:val="es-ES_tradnl"/>
        </w:rPr>
        <w:t>instalar equipos de medición de energía solar y eólica en la localidad seleccionada; iv) elaborar una base de datos de la información recopilada durante el periodo de evaluación/medición, y preparar reporte final</w:t>
      </w:r>
      <w:r>
        <w:rPr>
          <w:rFonts w:ascii="Arial" w:hAnsi="Arial" w:cs="Arial"/>
          <w:lang w:val="es-ES_tradnl"/>
        </w:rPr>
        <w:t>.</w:t>
      </w:r>
    </w:p>
    <w:p w14:paraId="76537557" w14:textId="77777777" w:rsidR="00B332B2" w:rsidRPr="0074231A" w:rsidRDefault="00B332B2" w:rsidP="00B332B2">
      <w:pPr>
        <w:jc w:val="both"/>
        <w:rPr>
          <w:rFonts w:ascii="Arial" w:hAnsi="Arial" w:cs="Arial"/>
          <w:b/>
          <w:bCs/>
          <w:lang w:val="es-ES_tradnl"/>
        </w:rPr>
      </w:pPr>
      <w:r w:rsidRPr="0074231A">
        <w:rPr>
          <w:rFonts w:ascii="Arial" w:hAnsi="Arial" w:cs="Arial"/>
          <w:b/>
          <w:bCs/>
          <w:lang w:val="es-ES_tradnl"/>
        </w:rPr>
        <w:t>Lo que harás</w:t>
      </w:r>
    </w:p>
    <w:p w14:paraId="7AC97287" w14:textId="77777777" w:rsidR="00B332B2" w:rsidRPr="0074231A" w:rsidRDefault="00B332B2" w:rsidP="00B332B2">
      <w:pPr>
        <w:jc w:val="both"/>
        <w:rPr>
          <w:rFonts w:ascii="Arial" w:hAnsi="Arial" w:cs="Arial"/>
          <w:lang w:val="es-ES_tradnl"/>
        </w:rPr>
      </w:pPr>
      <w:r w:rsidRPr="0074231A">
        <w:rPr>
          <w:rFonts w:ascii="Arial" w:hAnsi="Arial" w:cs="Arial"/>
          <w:lang w:val="es-ES"/>
        </w:rPr>
        <w:t>Para alcanzar los objetivos de esta consultoría, el/la Contractual realizará las siguientes actividades:</w:t>
      </w:r>
    </w:p>
    <w:p w14:paraId="1D3BA2DA" w14:textId="77777777" w:rsidR="00B332B2" w:rsidRPr="0074231A" w:rsidRDefault="00B332B2" w:rsidP="00B332B2">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Revisión de la información general</w:t>
      </w:r>
      <w:r>
        <w:rPr>
          <w:rFonts w:ascii="Arial" w:hAnsi="Arial" w:cs="Arial"/>
          <w:lang w:val="es-ES_tradnl"/>
        </w:rPr>
        <w:t xml:space="preserve"> necesaria para el desarrollo de esta consultoría, con especial énfasis en datos existentes de potencial solar y eólico en la región del Chaco.</w:t>
      </w:r>
    </w:p>
    <w:p w14:paraId="13E337C6" w14:textId="77777777" w:rsidR="00134A58" w:rsidRDefault="00B332B2" w:rsidP="00B332B2">
      <w:pPr>
        <w:numPr>
          <w:ilvl w:val="3"/>
          <w:numId w:val="7"/>
        </w:numPr>
        <w:tabs>
          <w:tab w:val="clear" w:pos="1584"/>
          <w:tab w:val="num" w:pos="1170"/>
        </w:tabs>
        <w:ind w:left="900" w:hanging="360"/>
        <w:jc w:val="both"/>
        <w:rPr>
          <w:rFonts w:ascii="Arial" w:hAnsi="Arial" w:cs="Arial"/>
          <w:lang w:val="es-ES_tradnl"/>
        </w:rPr>
      </w:pPr>
      <w:r w:rsidRPr="00134A58">
        <w:rPr>
          <w:rFonts w:ascii="Arial" w:hAnsi="Arial" w:cs="Arial"/>
          <w:lang w:val="es-ES_tradnl"/>
        </w:rPr>
        <w:lastRenderedPageBreak/>
        <w:t xml:space="preserve">En función de la revisión de la información, llevar a cabo reuniones con ANDE y el BID, para aclarar su alcance, y así seleccionar una localidad de la región del Chaco para poder </w:t>
      </w:r>
      <w:r w:rsidR="00134A58" w:rsidRPr="00134A58">
        <w:rPr>
          <w:rFonts w:ascii="Arial" w:hAnsi="Arial" w:cs="Arial"/>
          <w:lang w:val="es-ES_tradnl"/>
        </w:rPr>
        <w:t>instalar los equipos de medición del recurso solar y eólico.</w:t>
      </w:r>
    </w:p>
    <w:p w14:paraId="0EDF71B6" w14:textId="77777777" w:rsidR="00134A58" w:rsidRDefault="00B47604" w:rsidP="00B332B2">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Llevar a cabo la instalación de los equipos necesarios para la medición de la calidad de radiación solar (en todos sus rangos) y de la calidad de velocidad del viento en la localidad seleccionada.</w:t>
      </w:r>
    </w:p>
    <w:p w14:paraId="2D1A113C" w14:textId="77777777" w:rsidR="00B332B2" w:rsidRPr="0074231A" w:rsidRDefault="00B332B2" w:rsidP="00B332B2">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Elaborar un informe intermedio el cual permita identificar cuáles son los aspectos primordiales del potencial de energía solar y eólica en la región estudiada.</w:t>
      </w:r>
    </w:p>
    <w:p w14:paraId="5C13F486" w14:textId="77777777" w:rsidR="00B332B2" w:rsidRDefault="00B332B2" w:rsidP="00B332B2">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Recopilar todos los comentarios realizados por los especialistas del Banco y de ANDE, de tal manera que sean incorporados en el Informe Final.</w:t>
      </w:r>
    </w:p>
    <w:p w14:paraId="0498AEB2" w14:textId="77777777" w:rsidR="00B332B2" w:rsidRPr="0074231A" w:rsidRDefault="00B332B2" w:rsidP="00B332B2">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Elaborar el informe final de la evaluación.</w:t>
      </w:r>
    </w:p>
    <w:p w14:paraId="7072995C" w14:textId="77777777" w:rsidR="00B332B2" w:rsidRPr="0074231A" w:rsidRDefault="00B332B2" w:rsidP="00B332B2">
      <w:pPr>
        <w:jc w:val="both"/>
        <w:rPr>
          <w:rFonts w:ascii="Arial" w:hAnsi="Arial" w:cs="Arial"/>
          <w:lang w:val="es-ES"/>
        </w:rPr>
      </w:pPr>
      <w:r w:rsidRPr="0074231A">
        <w:rPr>
          <w:rFonts w:ascii="Arial" w:hAnsi="Arial" w:cs="Arial"/>
          <w:lang w:val="es-ES"/>
        </w:rPr>
        <w:t>Todas las actividades deben ser coordinadas con el equipo BID y las contrapartes de la ANDE.</w:t>
      </w:r>
    </w:p>
    <w:p w14:paraId="77724F30" w14:textId="77777777" w:rsidR="00B332B2" w:rsidRPr="0074231A" w:rsidRDefault="00B332B2" w:rsidP="00B332B2">
      <w:pPr>
        <w:jc w:val="both"/>
        <w:rPr>
          <w:rFonts w:ascii="Arial" w:hAnsi="Arial" w:cs="Arial"/>
          <w:b/>
          <w:lang w:val="es-ES_tradnl"/>
        </w:rPr>
      </w:pPr>
      <w:r w:rsidRPr="0074231A">
        <w:rPr>
          <w:rFonts w:ascii="Arial" w:hAnsi="Arial" w:cs="Arial"/>
          <w:b/>
          <w:lang w:val="es-ES_tradnl"/>
        </w:rPr>
        <w:t>Entregables</w:t>
      </w:r>
    </w:p>
    <w:p w14:paraId="7754CC83" w14:textId="77777777" w:rsidR="00B332B2" w:rsidRPr="0074231A" w:rsidRDefault="00B332B2" w:rsidP="00B332B2">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14:paraId="0B36A2F9" w14:textId="77777777" w:rsidR="00B332B2" w:rsidRPr="0074231A" w:rsidRDefault="00B332B2" w:rsidP="00B332B2">
      <w:pPr>
        <w:numPr>
          <w:ilvl w:val="2"/>
          <w:numId w:val="8"/>
        </w:numPr>
        <w:tabs>
          <w:tab w:val="clear" w:pos="1152"/>
          <w:tab w:val="num" w:pos="720"/>
        </w:tabs>
        <w:ind w:left="720" w:hanging="360"/>
        <w:jc w:val="both"/>
        <w:rPr>
          <w:rFonts w:ascii="Arial" w:hAnsi="Arial" w:cs="Arial"/>
          <w:lang w:val="es-ES_tradnl"/>
        </w:rPr>
      </w:pPr>
      <w:r w:rsidRPr="0074231A">
        <w:rPr>
          <w:rFonts w:ascii="Arial" w:hAnsi="Arial" w:cs="Arial"/>
          <w:lang w:val="es-ES_tradnl"/>
        </w:rPr>
        <w:t>Plan y Cronograma de Trabajo a los 5 días de firmado el Contrato de Consultoría.</w:t>
      </w:r>
    </w:p>
    <w:p w14:paraId="4A16D4CB" w14:textId="77777777" w:rsidR="00B332B2" w:rsidRPr="0074231A" w:rsidRDefault="00B332B2" w:rsidP="00B332B2">
      <w:pPr>
        <w:numPr>
          <w:ilvl w:val="2"/>
          <w:numId w:val="7"/>
        </w:numPr>
        <w:tabs>
          <w:tab w:val="clear" w:pos="1152"/>
          <w:tab w:val="num" w:pos="720"/>
        </w:tabs>
        <w:ind w:left="720" w:hanging="360"/>
        <w:jc w:val="both"/>
        <w:rPr>
          <w:rFonts w:ascii="Arial" w:hAnsi="Arial" w:cs="Arial"/>
          <w:lang w:val="es-ES_tradnl"/>
        </w:rPr>
      </w:pPr>
      <w:r w:rsidRPr="0074231A">
        <w:rPr>
          <w:rFonts w:ascii="Arial" w:hAnsi="Arial" w:cs="Arial"/>
          <w:lang w:val="es-ES_tradnl"/>
        </w:rPr>
        <w:t xml:space="preserve">Informe intermedio que incluya </w:t>
      </w:r>
      <w:r w:rsidR="00B47604">
        <w:rPr>
          <w:rFonts w:ascii="Arial" w:hAnsi="Arial" w:cs="Arial"/>
          <w:lang w:val="es-ES_tradnl"/>
        </w:rPr>
        <w:t>la base de datos de la calidad de radiación solar y de viento en la localidad seleccionada en la región del Chaco.</w:t>
      </w:r>
    </w:p>
    <w:p w14:paraId="68EE3B46" w14:textId="77777777" w:rsidR="00B332B2" w:rsidRPr="0074231A" w:rsidRDefault="00B332B2" w:rsidP="00B332B2">
      <w:pPr>
        <w:numPr>
          <w:ilvl w:val="2"/>
          <w:numId w:val="7"/>
        </w:numPr>
        <w:tabs>
          <w:tab w:val="clear" w:pos="1152"/>
          <w:tab w:val="num" w:pos="720"/>
        </w:tabs>
        <w:ind w:left="720" w:hanging="360"/>
        <w:jc w:val="both"/>
        <w:rPr>
          <w:rFonts w:ascii="Arial" w:hAnsi="Arial" w:cs="Arial"/>
          <w:lang w:val="es-ES_tradnl"/>
        </w:rPr>
      </w:pPr>
      <w:r w:rsidRPr="0074231A">
        <w:rPr>
          <w:rFonts w:ascii="Arial" w:hAnsi="Arial" w:cs="Arial"/>
          <w:lang w:val="es-ES_tradnl"/>
        </w:rPr>
        <w:t>Informe final</w:t>
      </w:r>
      <w:r w:rsidR="00B47604">
        <w:rPr>
          <w:rFonts w:ascii="Arial" w:hAnsi="Arial" w:cs="Arial"/>
          <w:lang w:val="es-ES_tradnl"/>
        </w:rPr>
        <w:t xml:space="preserve"> que contenga todos los datos recolectados de manera mensual de la calidad de radiación solar y de viento </w:t>
      </w:r>
      <w:r>
        <w:rPr>
          <w:rFonts w:ascii="Arial" w:hAnsi="Arial" w:cs="Arial"/>
          <w:lang w:val="es-ES_tradnl"/>
        </w:rPr>
        <w:t xml:space="preserve"> </w:t>
      </w:r>
      <w:r w:rsidR="00B47604">
        <w:rPr>
          <w:rFonts w:ascii="Arial" w:hAnsi="Arial" w:cs="Arial"/>
          <w:lang w:val="es-ES_tradnl"/>
        </w:rPr>
        <w:t>en la región</w:t>
      </w:r>
      <w:r>
        <w:rPr>
          <w:rFonts w:ascii="Arial" w:hAnsi="Arial" w:cs="Arial"/>
          <w:lang w:val="es-ES_tradnl"/>
        </w:rPr>
        <w:t xml:space="preserve"> del Chaco</w:t>
      </w:r>
      <w:r w:rsidRPr="0074231A">
        <w:rPr>
          <w:rFonts w:ascii="Arial" w:hAnsi="Arial" w:cs="Arial"/>
          <w:lang w:val="es-ES_tradnl"/>
        </w:rPr>
        <w:t>.</w:t>
      </w:r>
    </w:p>
    <w:p w14:paraId="1664C9DE" w14:textId="77777777" w:rsidR="00B332B2" w:rsidRPr="0074231A" w:rsidRDefault="00B332B2" w:rsidP="00B332B2">
      <w:pPr>
        <w:jc w:val="both"/>
        <w:rPr>
          <w:rFonts w:ascii="Arial" w:hAnsi="Arial" w:cs="Arial"/>
          <w:b/>
          <w:lang w:val="es-ES_tradnl"/>
        </w:rPr>
      </w:pPr>
      <w:r w:rsidRPr="0074231A">
        <w:rPr>
          <w:rFonts w:ascii="Arial" w:hAnsi="Arial" w:cs="Arial"/>
          <w:b/>
          <w:lang w:val="es-ES_tradnl"/>
        </w:rPr>
        <w:t>Cronograma de pagos</w:t>
      </w:r>
    </w:p>
    <w:p w14:paraId="33A11088" w14:textId="77777777" w:rsidR="00B332B2" w:rsidRPr="0074231A" w:rsidRDefault="00B332B2" w:rsidP="00B332B2">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 xml:space="preserve">El </w:t>
      </w:r>
      <w:proofErr w:type="spellStart"/>
      <w:r w:rsidRPr="0074231A">
        <w:rPr>
          <w:rFonts w:ascii="Arial" w:hAnsi="Arial" w:cs="Arial"/>
        </w:rPr>
        <w:t>calendario</w:t>
      </w:r>
      <w:proofErr w:type="spellEnd"/>
      <w:r w:rsidRPr="0074231A">
        <w:rPr>
          <w:rFonts w:ascii="Arial" w:hAnsi="Arial" w:cs="Arial"/>
        </w:rPr>
        <w:t xml:space="preserve"> de </w:t>
      </w:r>
      <w:proofErr w:type="spellStart"/>
      <w:r w:rsidRPr="0074231A">
        <w:rPr>
          <w:rFonts w:ascii="Arial" w:hAnsi="Arial" w:cs="Arial"/>
        </w:rPr>
        <w:t>pagos</w:t>
      </w:r>
      <w:proofErr w:type="spellEnd"/>
      <w:r w:rsidRPr="0074231A">
        <w:rPr>
          <w:rFonts w:ascii="Arial" w:hAnsi="Arial" w:cs="Arial"/>
        </w:rPr>
        <w:t xml:space="preserve"> por </w:t>
      </w:r>
      <w:proofErr w:type="spellStart"/>
      <w:r w:rsidRPr="0074231A">
        <w:rPr>
          <w:rFonts w:ascii="Arial" w:hAnsi="Arial" w:cs="Arial"/>
        </w:rPr>
        <w:t>servicios</w:t>
      </w:r>
      <w:proofErr w:type="spellEnd"/>
      <w:r w:rsidRPr="0074231A">
        <w:rPr>
          <w:rFonts w:ascii="Arial" w:hAnsi="Arial" w:cs="Arial"/>
        </w:rPr>
        <w:t xml:space="preserve"> </w:t>
      </w:r>
      <w:proofErr w:type="spellStart"/>
      <w:r w:rsidRPr="0074231A">
        <w:rPr>
          <w:rFonts w:ascii="Arial" w:hAnsi="Arial" w:cs="Arial"/>
        </w:rPr>
        <w:t>será</w:t>
      </w:r>
      <w:proofErr w:type="spellEnd"/>
      <w:r w:rsidRPr="0074231A">
        <w:rPr>
          <w:rFonts w:ascii="Arial" w:hAnsi="Arial" w:cs="Arial"/>
        </w:rPr>
        <w:t xml:space="preserve"> el </w:t>
      </w:r>
      <w:proofErr w:type="spellStart"/>
      <w:r w:rsidRPr="0074231A">
        <w:rPr>
          <w:rFonts w:ascii="Arial" w:hAnsi="Arial" w:cs="Arial"/>
        </w:rPr>
        <w:t>siguiente</w:t>
      </w:r>
      <w:proofErr w:type="spellEnd"/>
      <w:r w:rsidRPr="0074231A">
        <w:rPr>
          <w:rFonts w:ascii="Arial" w:hAnsi="Arial" w:cs="Arial"/>
        </w:rPr>
        <w:t>:</w:t>
      </w:r>
    </w:p>
    <w:p w14:paraId="450404CD" w14:textId="77777777" w:rsidR="00B332B2" w:rsidRDefault="00915B1B" w:rsidP="00B332B2">
      <w:pPr>
        <w:numPr>
          <w:ilvl w:val="0"/>
          <w:numId w:val="4"/>
        </w:numPr>
        <w:jc w:val="both"/>
        <w:rPr>
          <w:rFonts w:ascii="Arial" w:hAnsi="Arial" w:cs="Arial"/>
          <w:iCs/>
          <w:lang w:val="es-ES"/>
        </w:rPr>
      </w:pPr>
      <w:r>
        <w:rPr>
          <w:rFonts w:ascii="Arial" w:hAnsi="Arial" w:cs="Arial"/>
          <w:b/>
          <w:iCs/>
          <w:lang w:val="es-ES"/>
        </w:rPr>
        <w:t>2</w:t>
      </w:r>
      <w:r w:rsidR="00B332B2" w:rsidRPr="0074231A">
        <w:rPr>
          <w:rFonts w:ascii="Arial" w:hAnsi="Arial" w:cs="Arial"/>
          <w:b/>
          <w:iCs/>
          <w:lang w:val="es-ES"/>
        </w:rPr>
        <w:t>0%</w:t>
      </w:r>
      <w:r w:rsidR="00B332B2" w:rsidRPr="0074231A">
        <w:rPr>
          <w:rFonts w:ascii="Arial" w:hAnsi="Arial" w:cs="Arial"/>
          <w:iCs/>
          <w:lang w:val="es-ES"/>
        </w:rPr>
        <w:t xml:space="preserve"> como anticipo presentado el Plan de Trabajo</w:t>
      </w:r>
    </w:p>
    <w:p w14:paraId="46390CAE" w14:textId="77777777" w:rsidR="00915B1B" w:rsidRPr="0074231A" w:rsidRDefault="00915B1B" w:rsidP="00B332B2">
      <w:pPr>
        <w:numPr>
          <w:ilvl w:val="0"/>
          <w:numId w:val="4"/>
        </w:numPr>
        <w:jc w:val="both"/>
        <w:rPr>
          <w:rFonts w:ascii="Arial" w:hAnsi="Arial" w:cs="Arial"/>
          <w:iCs/>
          <w:lang w:val="es-ES"/>
        </w:rPr>
      </w:pPr>
      <w:r w:rsidRPr="00915B1B">
        <w:rPr>
          <w:rFonts w:ascii="Arial" w:hAnsi="Arial" w:cs="Arial"/>
          <w:b/>
          <w:iCs/>
          <w:lang w:val="es-ES"/>
        </w:rPr>
        <w:t>30%</w:t>
      </w:r>
      <w:r>
        <w:rPr>
          <w:rFonts w:ascii="Arial" w:hAnsi="Arial" w:cs="Arial"/>
          <w:iCs/>
          <w:lang w:val="es-ES"/>
        </w:rPr>
        <w:t xml:space="preserve"> a la entrega del informe de instalación de los equipos de medición.</w:t>
      </w:r>
    </w:p>
    <w:p w14:paraId="15A851BF" w14:textId="77777777" w:rsidR="00915B1B" w:rsidRPr="00915B1B" w:rsidRDefault="00915B1B" w:rsidP="00915B1B">
      <w:pPr>
        <w:numPr>
          <w:ilvl w:val="0"/>
          <w:numId w:val="4"/>
        </w:numPr>
        <w:jc w:val="both"/>
        <w:rPr>
          <w:rFonts w:ascii="Arial" w:hAnsi="Arial" w:cs="Arial"/>
          <w:iCs/>
          <w:lang w:val="es-ES"/>
        </w:rPr>
      </w:pPr>
      <w:r>
        <w:rPr>
          <w:rFonts w:ascii="Arial" w:hAnsi="Arial" w:cs="Arial"/>
          <w:b/>
          <w:iCs/>
          <w:lang w:val="es-ES"/>
        </w:rPr>
        <w:t>3</w:t>
      </w:r>
      <w:r w:rsidR="00B332B2" w:rsidRPr="0074231A">
        <w:rPr>
          <w:rFonts w:ascii="Arial" w:hAnsi="Arial" w:cs="Arial"/>
          <w:b/>
          <w:iCs/>
          <w:lang w:val="es-ES"/>
        </w:rPr>
        <w:t>0%</w:t>
      </w:r>
      <w:r w:rsidR="00B332B2" w:rsidRPr="0074231A">
        <w:rPr>
          <w:rFonts w:ascii="Arial" w:hAnsi="Arial" w:cs="Arial"/>
          <w:iCs/>
          <w:lang w:val="es-ES"/>
        </w:rPr>
        <w:t xml:space="preserve"> a la entrega y aceptación del INFORME INTERMEDIO</w:t>
      </w:r>
      <w:r>
        <w:rPr>
          <w:rFonts w:ascii="Arial" w:hAnsi="Arial" w:cs="Arial"/>
          <w:iCs/>
          <w:lang w:val="es-ES"/>
        </w:rPr>
        <w:t xml:space="preserve"> de base de datos de las mediciones.</w:t>
      </w:r>
    </w:p>
    <w:p w14:paraId="7554BA64" w14:textId="77777777" w:rsidR="00B332B2" w:rsidRPr="0074231A" w:rsidRDefault="00915B1B" w:rsidP="00B332B2">
      <w:pPr>
        <w:numPr>
          <w:ilvl w:val="0"/>
          <w:numId w:val="4"/>
        </w:numPr>
        <w:jc w:val="both"/>
        <w:rPr>
          <w:rFonts w:ascii="Arial" w:hAnsi="Arial" w:cs="Arial"/>
          <w:iCs/>
          <w:lang w:val="es-ES"/>
        </w:rPr>
      </w:pPr>
      <w:r>
        <w:rPr>
          <w:rFonts w:ascii="Arial" w:hAnsi="Arial" w:cs="Arial"/>
          <w:b/>
          <w:iCs/>
          <w:lang w:val="es-ES"/>
        </w:rPr>
        <w:t>2</w:t>
      </w:r>
      <w:r w:rsidR="00B332B2" w:rsidRPr="0074231A">
        <w:rPr>
          <w:rFonts w:ascii="Arial" w:hAnsi="Arial" w:cs="Arial"/>
          <w:b/>
          <w:iCs/>
          <w:lang w:val="es-ES"/>
        </w:rPr>
        <w:t>0%</w:t>
      </w:r>
      <w:r w:rsidR="00B332B2" w:rsidRPr="0074231A">
        <w:rPr>
          <w:rFonts w:ascii="Arial" w:hAnsi="Arial" w:cs="Arial"/>
          <w:iCs/>
          <w:lang w:val="es-ES"/>
        </w:rPr>
        <w:t xml:space="preserve"> a la entrega y aceptación del INFORME FINAL</w:t>
      </w:r>
      <w:r>
        <w:rPr>
          <w:rFonts w:ascii="Arial" w:hAnsi="Arial" w:cs="Arial"/>
          <w:iCs/>
          <w:lang w:val="es-ES"/>
        </w:rPr>
        <w:t xml:space="preserve"> y de la base de datos elaborado durante todo el periodo.</w:t>
      </w:r>
    </w:p>
    <w:p w14:paraId="4E7F7C66" w14:textId="77777777" w:rsidR="00B332B2" w:rsidRPr="0074231A" w:rsidRDefault="00B332B2" w:rsidP="00B332B2">
      <w:pPr>
        <w:jc w:val="both"/>
        <w:rPr>
          <w:rFonts w:ascii="Arial" w:hAnsi="Arial" w:cs="Arial"/>
          <w:b/>
          <w:bCs/>
          <w:lang w:val="es-ES_tradnl"/>
        </w:rPr>
      </w:pPr>
      <w:r w:rsidRPr="0074231A">
        <w:rPr>
          <w:rFonts w:ascii="Arial" w:hAnsi="Arial" w:cs="Arial"/>
          <w:b/>
          <w:bCs/>
          <w:lang w:val="es-ES_tradnl"/>
        </w:rPr>
        <w:t xml:space="preserve">Habilidades que necesitarás: </w:t>
      </w:r>
    </w:p>
    <w:p w14:paraId="0BD42874" w14:textId="77777777" w:rsidR="00B332B2" w:rsidRPr="0074231A" w:rsidRDefault="00B332B2" w:rsidP="00B332B2">
      <w:pPr>
        <w:numPr>
          <w:ilvl w:val="0"/>
          <w:numId w:val="1"/>
        </w:numPr>
        <w:jc w:val="both"/>
        <w:rPr>
          <w:rFonts w:ascii="Arial" w:hAnsi="Arial" w:cs="Arial"/>
          <w:b/>
          <w:bCs/>
          <w:u w:val="single"/>
          <w:lang w:val="es-ES_tradnl"/>
        </w:rPr>
      </w:pPr>
      <w:r w:rsidRPr="0074231A">
        <w:rPr>
          <w:rFonts w:ascii="Arial" w:hAnsi="Arial" w:cs="Arial"/>
          <w:b/>
          <w:bCs/>
          <w:u w:val="single"/>
          <w:lang w:val="es-ES_tradnl"/>
        </w:rPr>
        <w:lastRenderedPageBreak/>
        <w:t xml:space="preserve">Idiomas: </w:t>
      </w:r>
      <w:proofErr w:type="gramStart"/>
      <w:r w:rsidRPr="0074231A">
        <w:rPr>
          <w:rFonts w:ascii="Arial" w:hAnsi="Arial" w:cs="Arial"/>
          <w:lang w:val="es-CO"/>
        </w:rPr>
        <w:t>Español</w:t>
      </w:r>
      <w:proofErr w:type="gramEnd"/>
      <w:r w:rsidRPr="0074231A">
        <w:rPr>
          <w:rFonts w:ascii="Arial" w:hAnsi="Arial" w:cs="Arial"/>
          <w:lang w:val="es-CO"/>
        </w:rPr>
        <w:t>.</w:t>
      </w:r>
    </w:p>
    <w:p w14:paraId="6520A3FC" w14:textId="77777777" w:rsidR="00B332B2" w:rsidRPr="0074231A" w:rsidRDefault="00B332B2" w:rsidP="00B332B2">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lang w:val="es-ES"/>
        </w:rPr>
        <w:t xml:space="preserve"> Ingeniero Eléctrico, </w:t>
      </w:r>
      <w:r>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Pr>
          <w:rFonts w:ascii="Arial" w:hAnsi="Arial" w:cs="Arial"/>
          <w:lang w:val="es-ES"/>
        </w:rPr>
        <w:t>0</w:t>
      </w:r>
      <w:r w:rsidRPr="0074231A">
        <w:rPr>
          <w:rFonts w:ascii="Arial" w:hAnsi="Arial" w:cs="Arial"/>
          <w:lang w:val="es-ES"/>
        </w:rPr>
        <w:t xml:space="preserve"> años de experiencia, con especialidad en </w:t>
      </w:r>
      <w:r>
        <w:rPr>
          <w:rFonts w:ascii="Arial" w:hAnsi="Arial" w:cs="Arial"/>
          <w:lang w:val="es-ES"/>
        </w:rPr>
        <w:t>desarrollo de proyectos de energías renovables y gestión de estos</w:t>
      </w:r>
      <w:r w:rsidRPr="0074231A">
        <w:rPr>
          <w:rFonts w:ascii="Arial" w:hAnsi="Arial" w:cs="Arial"/>
          <w:lang w:val="es-ES"/>
        </w:rPr>
        <w:t>. Experiencia en</w:t>
      </w:r>
      <w:r>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14:paraId="303FDD14" w14:textId="77777777" w:rsidR="00B332B2" w:rsidRPr="0074231A" w:rsidRDefault="00B332B2" w:rsidP="00B332B2">
      <w:pPr>
        <w:jc w:val="both"/>
        <w:rPr>
          <w:rFonts w:ascii="Arial" w:hAnsi="Arial" w:cs="Arial"/>
          <w:b/>
        </w:rPr>
      </w:pPr>
      <w:proofErr w:type="spellStart"/>
      <w:r w:rsidRPr="0074231A">
        <w:rPr>
          <w:rFonts w:ascii="Arial" w:hAnsi="Arial" w:cs="Arial"/>
          <w:b/>
        </w:rPr>
        <w:t>Resumen</w:t>
      </w:r>
      <w:proofErr w:type="spellEnd"/>
      <w:r w:rsidRPr="0074231A">
        <w:rPr>
          <w:rFonts w:ascii="Arial" w:hAnsi="Arial" w:cs="Arial"/>
          <w:b/>
        </w:rPr>
        <w:t xml:space="preserve"> de la </w:t>
      </w:r>
      <w:proofErr w:type="spellStart"/>
      <w:r w:rsidRPr="0074231A">
        <w:rPr>
          <w:rFonts w:ascii="Arial" w:hAnsi="Arial" w:cs="Arial"/>
          <w:b/>
        </w:rPr>
        <w:t>oportunidad</w:t>
      </w:r>
      <w:proofErr w:type="spellEnd"/>
      <w:r w:rsidRPr="0074231A">
        <w:rPr>
          <w:rFonts w:ascii="Arial" w:hAnsi="Arial" w:cs="Arial"/>
          <w:b/>
        </w:rPr>
        <w:t>:</w:t>
      </w:r>
    </w:p>
    <w:p w14:paraId="1D111CA3" w14:textId="77777777" w:rsidR="00B332B2" w:rsidRPr="0074231A" w:rsidRDefault="00B332B2" w:rsidP="00B332B2">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14:paraId="348460EC" w14:textId="77777777" w:rsidR="00B332B2" w:rsidRPr="0074231A" w:rsidRDefault="00B332B2" w:rsidP="00B332B2">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sidR="00127B76">
        <w:rPr>
          <w:rFonts w:ascii="Arial" w:hAnsi="Arial" w:cs="Arial"/>
          <w:lang w:val="es-ES_tradnl"/>
        </w:rPr>
        <w:t>Doce</w:t>
      </w:r>
      <w:r w:rsidRPr="0074231A">
        <w:rPr>
          <w:rFonts w:ascii="Arial" w:hAnsi="Arial" w:cs="Arial"/>
          <w:lang w:val="es-ES_tradnl"/>
        </w:rPr>
        <w:t xml:space="preserve"> (</w:t>
      </w:r>
      <w:r w:rsidR="00127B76">
        <w:rPr>
          <w:rFonts w:ascii="Arial" w:hAnsi="Arial" w:cs="Arial"/>
          <w:lang w:val="es-ES_tradnl"/>
        </w:rPr>
        <w:t>12</w:t>
      </w:r>
      <w:r w:rsidRPr="0074231A">
        <w:rPr>
          <w:rFonts w:ascii="Arial" w:hAnsi="Arial" w:cs="Arial"/>
          <w:lang w:val="es-ES_tradnl"/>
        </w:rPr>
        <w:t>) m</w:t>
      </w:r>
      <w:r>
        <w:rPr>
          <w:rFonts w:ascii="Arial" w:hAnsi="Arial" w:cs="Arial"/>
          <w:lang w:val="es-ES_tradnl"/>
        </w:rPr>
        <w:t>eses</w:t>
      </w:r>
    </w:p>
    <w:p w14:paraId="5587110E" w14:textId="77777777" w:rsidR="00B332B2" w:rsidRPr="0074231A" w:rsidRDefault="00B332B2" w:rsidP="00B332B2">
      <w:pPr>
        <w:numPr>
          <w:ilvl w:val="0"/>
          <w:numId w:val="2"/>
        </w:numPr>
        <w:jc w:val="both"/>
        <w:rPr>
          <w:rFonts w:ascii="Arial" w:hAnsi="Arial" w:cs="Arial"/>
          <w:lang w:val="es-ES_tradnl"/>
        </w:rPr>
      </w:pPr>
      <w:r w:rsidRPr="0074231A">
        <w:rPr>
          <w:rFonts w:ascii="Arial" w:hAnsi="Arial" w:cs="Arial"/>
          <w:b/>
          <w:lang w:val="es-ES_tradnl"/>
        </w:rPr>
        <w:t xml:space="preserve">Fecha de inicio: </w:t>
      </w:r>
      <w:r w:rsidRPr="0074231A">
        <w:rPr>
          <w:rFonts w:ascii="Arial" w:hAnsi="Arial" w:cs="Arial"/>
          <w:lang w:val="es-ES_tradnl"/>
        </w:rPr>
        <w:t>A partir de la firma del contrato.</w:t>
      </w:r>
    </w:p>
    <w:p w14:paraId="39A61F54" w14:textId="77777777" w:rsidR="00B332B2" w:rsidRPr="0074231A" w:rsidRDefault="00B332B2" w:rsidP="00B332B2">
      <w:pPr>
        <w:numPr>
          <w:ilvl w:val="0"/>
          <w:numId w:val="3"/>
        </w:numPr>
        <w:jc w:val="both"/>
        <w:rPr>
          <w:rFonts w:ascii="Arial" w:hAnsi="Arial" w:cs="Arial"/>
          <w:bCs/>
          <w:lang w:val="es-ES"/>
        </w:rPr>
      </w:pPr>
      <w:r w:rsidRPr="0074231A">
        <w:rPr>
          <w:rFonts w:ascii="Arial" w:hAnsi="Arial" w:cs="Arial"/>
          <w:b/>
          <w:lang w:val="es-ES_tradnl"/>
        </w:rPr>
        <w:t xml:space="preserve">Ubicación: </w:t>
      </w:r>
      <w:r w:rsidRPr="0074231A">
        <w:rPr>
          <w:rFonts w:ascii="Arial" w:hAnsi="Arial" w:cs="Arial"/>
          <w:bCs/>
          <w:lang w:val="es-ES"/>
        </w:rPr>
        <w:t>Se desarrollará en el lugar de trabajo del contractual</w:t>
      </w:r>
      <w:r>
        <w:rPr>
          <w:rFonts w:ascii="Arial" w:hAnsi="Arial" w:cs="Arial"/>
          <w:bCs/>
          <w:lang w:val="es-ES"/>
        </w:rPr>
        <w:t xml:space="preserve">. </w:t>
      </w:r>
    </w:p>
    <w:p w14:paraId="350C99CE" w14:textId="77777777" w:rsidR="00B332B2" w:rsidRPr="0074231A" w:rsidRDefault="00B332B2" w:rsidP="00B332B2">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w:t>
      </w:r>
      <w:r w:rsidR="00127B76">
        <w:rPr>
          <w:rFonts w:ascii="Arial" w:hAnsi="Arial" w:cs="Arial"/>
          <w:lang w:val="es-CO"/>
        </w:rPr>
        <w:t>cuatro</w:t>
      </w:r>
      <w:r>
        <w:rPr>
          <w:rFonts w:ascii="Arial" w:hAnsi="Arial" w:cs="Arial"/>
          <w:lang w:val="es-CO"/>
        </w:rPr>
        <w:t xml:space="preserve"> </w:t>
      </w:r>
      <w:r w:rsidRPr="0074231A">
        <w:rPr>
          <w:rFonts w:ascii="Arial" w:hAnsi="Arial" w:cs="Arial"/>
          <w:lang w:val="es-CO"/>
        </w:rPr>
        <w:t>(</w:t>
      </w:r>
      <w:r w:rsidR="00127B76">
        <w:rPr>
          <w:rFonts w:ascii="Arial" w:hAnsi="Arial" w:cs="Arial"/>
          <w:lang w:val="es-CO"/>
        </w:rPr>
        <w:t>4</w:t>
      </w:r>
      <w:r w:rsidRPr="0074231A">
        <w:rPr>
          <w:rFonts w:ascii="Arial" w:hAnsi="Arial" w:cs="Arial"/>
          <w:lang w:val="es-CO"/>
        </w:rPr>
        <w:t xml:space="preserve">) viajes </w:t>
      </w:r>
      <w:r>
        <w:rPr>
          <w:rFonts w:ascii="Arial" w:hAnsi="Arial" w:cs="Arial"/>
          <w:lang w:val="es-CO"/>
        </w:rPr>
        <w:t xml:space="preserve">desde el lugar de residencia de la firma consultora y la ciudad de </w:t>
      </w:r>
      <w:r w:rsidRPr="0074231A">
        <w:rPr>
          <w:rFonts w:ascii="Arial" w:hAnsi="Arial" w:cs="Arial"/>
          <w:lang w:val="es-CO"/>
        </w:rPr>
        <w:t xml:space="preserve">Asunción, Paraguay con </w:t>
      </w:r>
      <w:r>
        <w:rPr>
          <w:rFonts w:ascii="Arial" w:hAnsi="Arial" w:cs="Arial"/>
          <w:lang w:val="es-CO"/>
        </w:rPr>
        <w:t>tres (</w:t>
      </w:r>
      <w:r w:rsidR="00127B76">
        <w:rPr>
          <w:rFonts w:ascii="Arial" w:hAnsi="Arial" w:cs="Arial"/>
          <w:lang w:val="es-CO"/>
        </w:rPr>
        <w:t>5</w:t>
      </w:r>
      <w:r>
        <w:rPr>
          <w:rFonts w:ascii="Arial" w:hAnsi="Arial" w:cs="Arial"/>
          <w:lang w:val="es-CO"/>
        </w:rPr>
        <w:t>)</w:t>
      </w:r>
      <w:r w:rsidRPr="0074231A">
        <w:rPr>
          <w:rFonts w:ascii="Arial" w:hAnsi="Arial" w:cs="Arial"/>
          <w:lang w:val="es-CO"/>
        </w:rPr>
        <w:t xml:space="preserve"> días de duración cada uno.</w:t>
      </w:r>
    </w:p>
    <w:p w14:paraId="3F7547D5" w14:textId="77777777" w:rsidR="00B332B2" w:rsidRPr="0074231A" w:rsidRDefault="00B332B2" w:rsidP="00B332B2">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p w14:paraId="1151819C" w14:textId="77777777" w:rsidR="00B332B2" w:rsidRPr="0074231A" w:rsidRDefault="00B332B2" w:rsidP="00B332B2">
      <w:pPr>
        <w:numPr>
          <w:ilvl w:val="0"/>
          <w:numId w:val="2"/>
        </w:numPr>
        <w:jc w:val="both"/>
        <w:rPr>
          <w:rFonts w:ascii="Arial" w:hAnsi="Arial" w:cs="Arial"/>
          <w:lang w:val="es-ES_tradnl"/>
        </w:rPr>
      </w:pPr>
      <w:r w:rsidRPr="0074231A">
        <w:rPr>
          <w:rFonts w:ascii="Arial" w:hAnsi="Arial" w:cs="Arial"/>
          <w:b/>
          <w:lang w:val="es-ES_tradnl"/>
        </w:rPr>
        <w:t xml:space="preserve">Requisitos: </w:t>
      </w:r>
      <w:r w:rsidRPr="0074231A">
        <w:rPr>
          <w:rFonts w:ascii="Arial" w:hAnsi="Arial" w:cs="Arial"/>
          <w:lang w:val="es-ES_tradnl"/>
        </w:rPr>
        <w:t xml:space="preserve">Debes ser ciudadano/a de uno de los </w:t>
      </w:r>
      <w:r w:rsidR="00D8214A">
        <w:fldChar w:fldCharType="begin"/>
      </w:r>
      <w:r w:rsidR="00D8214A" w:rsidRPr="00E514B7">
        <w:rPr>
          <w:lang w:val="es-ES_tradnl"/>
        </w:rPr>
        <w:instrText xml:space="preserve"> HYPERLINK "http://www.iadb.org/es/acerca-de-nosotros/como-esta-organizado-el-banco-interamericano-de-desarrollo-,5998.html?open_accordion=9" </w:instrText>
      </w:r>
      <w:r w:rsidR="00D8214A">
        <w:fldChar w:fldCharType="separate"/>
      </w:r>
      <w:r w:rsidRPr="0074231A">
        <w:rPr>
          <w:rStyle w:val="Hyperlink"/>
          <w:rFonts w:ascii="Arial" w:hAnsi="Arial" w:cs="Arial"/>
          <w:lang w:val="es-ES_tradnl"/>
        </w:rPr>
        <w:t>48 países miembros del BID</w:t>
      </w:r>
      <w:r w:rsidR="00D8214A">
        <w:rPr>
          <w:rStyle w:val="Hyperlink"/>
          <w:rFonts w:ascii="Arial" w:hAnsi="Arial" w:cs="Arial"/>
          <w:lang w:val="es-ES_tradnl"/>
        </w:rPr>
        <w:fldChar w:fldCharType="end"/>
      </w:r>
      <w:r w:rsidRPr="0074231A">
        <w:rPr>
          <w:rFonts w:ascii="Arial" w:hAnsi="Arial" w:cs="Arial"/>
          <w:lang w:val="es-ES_tradnl"/>
        </w:rPr>
        <w:t xml:space="preserve"> y no tener familiares que trabajen actualmente en el Grupo BID.</w:t>
      </w:r>
    </w:p>
    <w:p w14:paraId="7EE5FF3B" w14:textId="77777777" w:rsidR="00B332B2" w:rsidRPr="0074231A" w:rsidRDefault="00B332B2" w:rsidP="00B332B2">
      <w:pPr>
        <w:jc w:val="both"/>
        <w:rPr>
          <w:rFonts w:ascii="Arial" w:hAnsi="Arial" w:cs="Arial"/>
          <w:lang w:val="es-ES_tradnl"/>
        </w:rPr>
      </w:pPr>
    </w:p>
    <w:p w14:paraId="587D782A" w14:textId="77777777" w:rsidR="00B332B2" w:rsidRPr="0074231A" w:rsidRDefault="00B332B2" w:rsidP="00B332B2">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14:paraId="6077B54D" w14:textId="77777777" w:rsidR="00B332B2" w:rsidRPr="0074231A" w:rsidRDefault="00B332B2" w:rsidP="00B332B2">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6B734734" w14:textId="77777777" w:rsidR="00B332B2" w:rsidRPr="0074231A" w:rsidRDefault="00B332B2" w:rsidP="00B332B2">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w:t>
      </w:r>
      <w:proofErr w:type="gramStart"/>
      <w:r w:rsidRPr="0074231A">
        <w:rPr>
          <w:rFonts w:ascii="Arial" w:hAnsi="Arial" w:cs="Arial"/>
          <w:lang w:val="es-ES_tradnl"/>
        </w:rPr>
        <w:t>de acuerdo a</w:t>
      </w:r>
      <w:proofErr w:type="gramEnd"/>
      <w:r w:rsidRPr="0074231A">
        <w:rPr>
          <w:rFonts w:ascii="Arial" w:hAnsi="Arial" w:cs="Arial"/>
          <w:lang w:val="es-ES_tradnl"/>
        </w:rPr>
        <w:t xml:space="preserve"> las políticas y procedimientos del Banco. El Banco, en conformidad con las políticas aplicables, podrá contribuir </w:t>
      </w:r>
      <w:r w:rsidRPr="0074231A">
        <w:rPr>
          <w:rFonts w:ascii="Arial" w:hAnsi="Arial" w:cs="Arial"/>
          <w:lang w:val="es-ES_tradnl"/>
        </w:rPr>
        <w:lastRenderedPageBreak/>
        <w:t>a los gastos de viaje y mudanza. Adicionalmente, los candidatos deberán ser ciudadanos de uno de los países miembros del BID.</w:t>
      </w:r>
    </w:p>
    <w:p w14:paraId="407F75E0" w14:textId="77777777" w:rsidR="00B332B2" w:rsidRPr="0074231A" w:rsidRDefault="00B332B2" w:rsidP="00B332B2">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74D9E013" w14:textId="77777777" w:rsidR="00B332B2" w:rsidRPr="0074231A" w:rsidRDefault="00B332B2" w:rsidP="00B332B2">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BID, BID </w:t>
      </w:r>
      <w:proofErr w:type="spellStart"/>
      <w:r w:rsidRPr="0074231A">
        <w:rPr>
          <w:rFonts w:ascii="Arial" w:hAnsi="Arial" w:cs="Arial"/>
          <w:lang w:val="es-ES_tradnl"/>
        </w:rPr>
        <w:t>Invest</w:t>
      </w:r>
      <w:proofErr w:type="spellEnd"/>
      <w:r w:rsidRPr="0074231A">
        <w:rPr>
          <w:rFonts w:ascii="Arial" w:hAnsi="Arial" w:cs="Arial"/>
          <w:lang w:val="es-ES_tradnl"/>
        </w:rPr>
        <w:t>, o FOMIN como funcionario o consultor de la fuerza contractual complementaria, no serán elegibles para proveer servicios al Banco.</w:t>
      </w:r>
    </w:p>
    <w:p w14:paraId="6576209A" w14:textId="77777777" w:rsidR="00B332B2" w:rsidRDefault="00B332B2" w:rsidP="00B332B2">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7FCD9CC4" w14:textId="77777777" w:rsidR="0098481D" w:rsidRDefault="0098481D" w:rsidP="00B332B2">
      <w:pPr>
        <w:jc w:val="both"/>
        <w:rPr>
          <w:rFonts w:ascii="Arial" w:hAnsi="Arial" w:cs="Arial"/>
          <w:lang w:val="es-ES_tradnl"/>
        </w:rPr>
      </w:pPr>
    </w:p>
    <w:p w14:paraId="0E040FD4" w14:textId="77777777" w:rsidR="0098481D" w:rsidRDefault="0098481D" w:rsidP="00B332B2">
      <w:pPr>
        <w:jc w:val="both"/>
        <w:rPr>
          <w:rFonts w:ascii="Arial" w:hAnsi="Arial" w:cs="Arial"/>
          <w:lang w:val="es-ES_tradnl"/>
        </w:rPr>
      </w:pPr>
    </w:p>
    <w:p w14:paraId="4CDFFEF9" w14:textId="77777777" w:rsidR="0098481D" w:rsidRPr="0074231A" w:rsidRDefault="0098481D" w:rsidP="00B332B2">
      <w:pPr>
        <w:jc w:val="both"/>
        <w:rPr>
          <w:rFonts w:ascii="Arial" w:hAnsi="Arial" w:cs="Arial"/>
          <w:lang w:val="es-ES_tradnl"/>
        </w:rPr>
      </w:pPr>
    </w:p>
    <w:sectPr w:rsidR="0098481D" w:rsidRPr="0074231A" w:rsidSect="00E21E5A">
      <w:headerReference w:type="default" r:id="rId14"/>
      <w:pgSz w:w="12240" w:h="15840"/>
      <w:pgMar w:top="174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FA93C" w14:textId="77777777" w:rsidR="00D8214A" w:rsidRDefault="00D8214A" w:rsidP="0074231A">
      <w:pPr>
        <w:spacing w:after="0" w:line="240" w:lineRule="auto"/>
      </w:pPr>
      <w:r>
        <w:separator/>
      </w:r>
    </w:p>
  </w:endnote>
  <w:endnote w:type="continuationSeparator" w:id="0">
    <w:p w14:paraId="6370B7D5" w14:textId="77777777" w:rsidR="00D8214A" w:rsidRDefault="00D8214A" w:rsidP="00742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otham Black">
    <w:panose1 w:val="00000000000000000000"/>
    <w:charset w:val="00"/>
    <w:family w:val="modern"/>
    <w:notTrueType/>
    <w:pitch w:val="variable"/>
    <w:sig w:usb0="A10000FF" w:usb1="4000005B"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D0534" w14:textId="77777777" w:rsidR="00D8214A" w:rsidRDefault="00D8214A" w:rsidP="0074231A">
      <w:pPr>
        <w:spacing w:after="0" w:line="240" w:lineRule="auto"/>
      </w:pPr>
      <w:r>
        <w:separator/>
      </w:r>
    </w:p>
  </w:footnote>
  <w:footnote w:type="continuationSeparator" w:id="0">
    <w:p w14:paraId="58621444" w14:textId="77777777" w:rsidR="00D8214A" w:rsidRDefault="00D8214A" w:rsidP="00742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9FDBB" w14:textId="77777777" w:rsidR="00C0139F" w:rsidRPr="00042ACD" w:rsidRDefault="00C0139F" w:rsidP="0074231A">
    <w:pPr>
      <w:tabs>
        <w:tab w:val="center" w:pos="4680"/>
        <w:tab w:val="right" w:pos="9360"/>
      </w:tabs>
      <w:rPr>
        <w:rFonts w:ascii="Gotham Black" w:eastAsia="Calibri" w:hAnsi="Gotham Black"/>
        <w:color w:val="5F7D96"/>
      </w:rPr>
    </w:pPr>
    <w:r w:rsidRPr="00E21E5A">
      <w:rPr>
        <w:noProof/>
        <w:sz w:val="32"/>
      </w:rPr>
      <w:drawing>
        <wp:anchor distT="0" distB="0" distL="114300" distR="114300" simplePos="0" relativeHeight="251664384" behindDoc="0" locked="0" layoutInCell="1" allowOverlap="1" wp14:anchorId="67ED5E0F" wp14:editId="183E40F0">
          <wp:simplePos x="0" y="0"/>
          <wp:positionH relativeFrom="margin">
            <wp:posOffset>4732020</wp:posOffset>
          </wp:positionH>
          <wp:positionV relativeFrom="paragraph">
            <wp:posOffset>-247650</wp:posOffset>
          </wp:positionV>
          <wp:extent cx="1549400" cy="5664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E21E5A" w:rsidRPr="00E21E5A">
      <w:rPr>
        <w:rFonts w:ascii="Gotham Black" w:eastAsia="Calibri" w:hAnsi="Gotham Black"/>
        <w:color w:val="5F7D96"/>
        <w:sz w:val="32"/>
      </w:rPr>
      <w:t>ANEXO 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60461" w14:textId="77777777" w:rsidR="00B332B2" w:rsidRPr="00042ACD" w:rsidRDefault="00B332B2" w:rsidP="0074231A">
    <w:pPr>
      <w:tabs>
        <w:tab w:val="center" w:pos="4680"/>
        <w:tab w:val="right" w:pos="9360"/>
      </w:tabs>
      <w:rPr>
        <w:rFonts w:ascii="Gotham Black" w:eastAsia="Calibri" w:hAnsi="Gotham Black"/>
        <w:color w:val="5F7D96"/>
      </w:rPr>
    </w:pPr>
    <w:r w:rsidRPr="00E21E5A">
      <w:rPr>
        <w:noProof/>
        <w:sz w:val="32"/>
      </w:rPr>
      <w:drawing>
        <wp:anchor distT="0" distB="0" distL="114300" distR="114300" simplePos="0" relativeHeight="251666432" behindDoc="0" locked="0" layoutInCell="1" allowOverlap="1" wp14:anchorId="6C52A853" wp14:editId="3A105F42">
          <wp:simplePos x="0" y="0"/>
          <wp:positionH relativeFrom="margin">
            <wp:posOffset>4732020</wp:posOffset>
          </wp:positionH>
          <wp:positionV relativeFrom="paragraph">
            <wp:posOffset>-247650</wp:posOffset>
          </wp:positionV>
          <wp:extent cx="1549400" cy="5664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1E5A">
      <w:rPr>
        <w:rFonts w:ascii="Gotham Black" w:eastAsia="Calibri" w:hAnsi="Gotham Black"/>
        <w:color w:val="5F7D96"/>
        <w:sz w:val="32"/>
      </w:rPr>
      <w:t xml:space="preserve">ANEXO </w:t>
    </w:r>
    <w:r>
      <w:rPr>
        <w:rFonts w:ascii="Gotham Black" w:eastAsia="Calibri" w:hAnsi="Gotham Black"/>
        <w:color w:val="5F7D96"/>
        <w:sz w:val="32"/>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7BA30CC"/>
    <w:lvl w:ilvl="0">
      <w:start w:val="1"/>
      <w:numFmt w:val="lowerRoman"/>
      <w:lvlText w:val="A.%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b/>
        <w:i w:val="0"/>
        <w:smallCaps w:val="0"/>
        <w:strike w:val="0"/>
        <w:color w:val="000000"/>
        <w:spacing w:val="0"/>
        <w:w w:val="100"/>
        <w:position w:val="0"/>
        <w:sz w:val="21"/>
        <w:u w:val="none"/>
      </w:rPr>
    </w:lvl>
    <w:lvl w:ilvl="1">
      <w:start w:val="1"/>
      <w:numFmt w:val="bullet"/>
      <w:lvlText w:val="•"/>
      <w:lvlJc w:val="left"/>
      <w:rPr>
        <w:b/>
        <w:i w:val="0"/>
        <w:smallCaps w:val="0"/>
        <w:strike w:val="0"/>
        <w:color w:val="000000"/>
        <w:spacing w:val="0"/>
        <w:w w:val="100"/>
        <w:position w:val="0"/>
        <w:sz w:val="21"/>
        <w:u w:val="none"/>
      </w:rPr>
    </w:lvl>
    <w:lvl w:ilvl="2">
      <w:start w:val="1"/>
      <w:numFmt w:val="bullet"/>
      <w:lvlText w:val="•"/>
      <w:lvlJc w:val="left"/>
      <w:rPr>
        <w:b/>
        <w:i w:val="0"/>
        <w:smallCaps w:val="0"/>
        <w:strike w:val="0"/>
        <w:color w:val="000000"/>
        <w:spacing w:val="0"/>
        <w:w w:val="100"/>
        <w:position w:val="0"/>
        <w:sz w:val="21"/>
        <w:u w:val="none"/>
      </w:rPr>
    </w:lvl>
    <w:lvl w:ilvl="3">
      <w:start w:val="1"/>
      <w:numFmt w:val="bullet"/>
      <w:lvlText w:val="•"/>
      <w:lvlJc w:val="left"/>
      <w:rPr>
        <w:b/>
        <w:i w:val="0"/>
        <w:smallCaps w:val="0"/>
        <w:strike w:val="0"/>
        <w:color w:val="000000"/>
        <w:spacing w:val="0"/>
        <w:w w:val="100"/>
        <w:position w:val="0"/>
        <w:sz w:val="21"/>
        <w:u w:val="none"/>
      </w:rPr>
    </w:lvl>
    <w:lvl w:ilvl="4">
      <w:start w:val="1"/>
      <w:numFmt w:val="bullet"/>
      <w:lvlText w:val="•"/>
      <w:lvlJc w:val="left"/>
      <w:rPr>
        <w:b/>
        <w:i w:val="0"/>
        <w:smallCaps w:val="0"/>
        <w:strike w:val="0"/>
        <w:color w:val="000000"/>
        <w:spacing w:val="0"/>
        <w:w w:val="100"/>
        <w:position w:val="0"/>
        <w:sz w:val="21"/>
        <w:u w:val="none"/>
      </w:rPr>
    </w:lvl>
    <w:lvl w:ilvl="5">
      <w:start w:val="1"/>
      <w:numFmt w:val="bullet"/>
      <w:lvlText w:val="•"/>
      <w:lvlJc w:val="left"/>
      <w:rPr>
        <w:b/>
        <w:i w:val="0"/>
        <w:smallCaps w:val="0"/>
        <w:strike w:val="0"/>
        <w:color w:val="000000"/>
        <w:spacing w:val="0"/>
        <w:w w:val="100"/>
        <w:position w:val="0"/>
        <w:sz w:val="21"/>
        <w:u w:val="none"/>
      </w:rPr>
    </w:lvl>
    <w:lvl w:ilvl="6">
      <w:start w:val="1"/>
      <w:numFmt w:val="bullet"/>
      <w:lvlText w:val="•"/>
      <w:lvlJc w:val="left"/>
      <w:rPr>
        <w:b/>
        <w:i w:val="0"/>
        <w:smallCaps w:val="0"/>
        <w:strike w:val="0"/>
        <w:color w:val="000000"/>
        <w:spacing w:val="0"/>
        <w:w w:val="100"/>
        <w:position w:val="0"/>
        <w:sz w:val="21"/>
        <w:u w:val="none"/>
      </w:rPr>
    </w:lvl>
    <w:lvl w:ilvl="7">
      <w:start w:val="1"/>
      <w:numFmt w:val="bullet"/>
      <w:lvlText w:val="•"/>
      <w:lvlJc w:val="left"/>
      <w:rPr>
        <w:b/>
        <w:i w:val="0"/>
        <w:smallCaps w:val="0"/>
        <w:strike w:val="0"/>
        <w:color w:val="000000"/>
        <w:spacing w:val="0"/>
        <w:w w:val="100"/>
        <w:position w:val="0"/>
        <w:sz w:val="21"/>
        <w:u w:val="none"/>
      </w:rPr>
    </w:lvl>
    <w:lvl w:ilvl="8">
      <w:start w:val="1"/>
      <w:numFmt w:val="bullet"/>
      <w:lvlText w:val="•"/>
      <w:lvlJc w:val="left"/>
      <w:rPr>
        <w:b/>
        <w:i w:val="0"/>
        <w:smallCaps w:val="0"/>
        <w:strike w:val="0"/>
        <w:color w:val="000000"/>
        <w:spacing w:val="0"/>
        <w:w w:val="100"/>
        <w:position w:val="0"/>
        <w:sz w:val="21"/>
        <w:u w:val="none"/>
      </w:rPr>
    </w:lvl>
  </w:abstractNum>
  <w:abstractNum w:abstractNumId="2" w15:restartNumberingAfterBreak="0">
    <w:nsid w:val="09B76BF2"/>
    <w:multiLevelType w:val="hybridMultilevel"/>
    <w:tmpl w:val="5F548FDA"/>
    <w:lvl w:ilvl="0" w:tplc="85DE39D0">
      <w:start w:val="1"/>
      <w:numFmt w:val="upperLetter"/>
      <w:lvlText w:val="%1)"/>
      <w:lvlJc w:val="left"/>
      <w:pPr>
        <w:ind w:left="380" w:hanging="360"/>
      </w:pPr>
      <w:rPr>
        <w:rFonts w:cs="Times New Roman" w:hint="default"/>
        <w:color w:val="000000"/>
      </w:rPr>
    </w:lvl>
    <w:lvl w:ilvl="1" w:tplc="2C0A0019" w:tentative="1">
      <w:start w:val="1"/>
      <w:numFmt w:val="lowerLetter"/>
      <w:lvlText w:val="%2."/>
      <w:lvlJc w:val="left"/>
      <w:pPr>
        <w:ind w:left="1100" w:hanging="360"/>
      </w:pPr>
      <w:rPr>
        <w:rFonts w:cs="Times New Roman"/>
      </w:rPr>
    </w:lvl>
    <w:lvl w:ilvl="2" w:tplc="2C0A001B" w:tentative="1">
      <w:start w:val="1"/>
      <w:numFmt w:val="lowerRoman"/>
      <w:lvlText w:val="%3."/>
      <w:lvlJc w:val="right"/>
      <w:pPr>
        <w:ind w:left="1820" w:hanging="180"/>
      </w:pPr>
      <w:rPr>
        <w:rFonts w:cs="Times New Roman"/>
      </w:rPr>
    </w:lvl>
    <w:lvl w:ilvl="3" w:tplc="2C0A000F" w:tentative="1">
      <w:start w:val="1"/>
      <w:numFmt w:val="decimal"/>
      <w:lvlText w:val="%4."/>
      <w:lvlJc w:val="left"/>
      <w:pPr>
        <w:ind w:left="2540" w:hanging="360"/>
      </w:pPr>
      <w:rPr>
        <w:rFonts w:cs="Times New Roman"/>
      </w:rPr>
    </w:lvl>
    <w:lvl w:ilvl="4" w:tplc="2C0A0019" w:tentative="1">
      <w:start w:val="1"/>
      <w:numFmt w:val="lowerLetter"/>
      <w:lvlText w:val="%5."/>
      <w:lvlJc w:val="left"/>
      <w:pPr>
        <w:ind w:left="3260" w:hanging="360"/>
      </w:pPr>
      <w:rPr>
        <w:rFonts w:cs="Times New Roman"/>
      </w:rPr>
    </w:lvl>
    <w:lvl w:ilvl="5" w:tplc="2C0A001B" w:tentative="1">
      <w:start w:val="1"/>
      <w:numFmt w:val="lowerRoman"/>
      <w:lvlText w:val="%6."/>
      <w:lvlJc w:val="right"/>
      <w:pPr>
        <w:ind w:left="3980" w:hanging="180"/>
      </w:pPr>
      <w:rPr>
        <w:rFonts w:cs="Times New Roman"/>
      </w:rPr>
    </w:lvl>
    <w:lvl w:ilvl="6" w:tplc="2C0A000F" w:tentative="1">
      <w:start w:val="1"/>
      <w:numFmt w:val="decimal"/>
      <w:lvlText w:val="%7."/>
      <w:lvlJc w:val="left"/>
      <w:pPr>
        <w:ind w:left="4700" w:hanging="360"/>
      </w:pPr>
      <w:rPr>
        <w:rFonts w:cs="Times New Roman"/>
      </w:rPr>
    </w:lvl>
    <w:lvl w:ilvl="7" w:tplc="2C0A0019" w:tentative="1">
      <w:start w:val="1"/>
      <w:numFmt w:val="lowerLetter"/>
      <w:lvlText w:val="%8."/>
      <w:lvlJc w:val="left"/>
      <w:pPr>
        <w:ind w:left="5420" w:hanging="360"/>
      </w:pPr>
      <w:rPr>
        <w:rFonts w:cs="Times New Roman"/>
      </w:rPr>
    </w:lvl>
    <w:lvl w:ilvl="8" w:tplc="2C0A001B" w:tentative="1">
      <w:start w:val="1"/>
      <w:numFmt w:val="lowerRoman"/>
      <w:lvlText w:val="%9."/>
      <w:lvlJc w:val="right"/>
      <w:pPr>
        <w:ind w:left="6140" w:hanging="180"/>
      </w:pPr>
      <w:rPr>
        <w:rFonts w:cs="Times New Roman"/>
      </w:rPr>
    </w:lvl>
  </w:abstractNum>
  <w:abstractNum w:abstractNumId="3" w15:restartNumberingAfterBreak="0">
    <w:nsid w:val="0DAB7FC9"/>
    <w:multiLevelType w:val="multilevel"/>
    <w:tmpl w:val="0E787D1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strike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15:restartNumberingAfterBreak="0">
    <w:nsid w:val="1E5F54E6"/>
    <w:multiLevelType w:val="multilevel"/>
    <w:tmpl w:val="6F46645A"/>
    <w:lvl w:ilvl="0">
      <w:start w:val="1"/>
      <w:numFmt w:val="lowerRoman"/>
      <w:lvlText w:val="B.%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34805FF5"/>
    <w:multiLevelType w:val="hybridMultilevel"/>
    <w:tmpl w:val="2B80139A"/>
    <w:lvl w:ilvl="0" w:tplc="98D49CF8">
      <w:start w:val="1"/>
      <w:numFmt w:val="decimal"/>
      <w:lvlText w:val="6.%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E04622"/>
    <w:multiLevelType w:val="hybridMultilevel"/>
    <w:tmpl w:val="A54E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885B58"/>
    <w:multiLevelType w:val="hybridMultilevel"/>
    <w:tmpl w:val="04DA7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EE7EEE"/>
    <w:multiLevelType w:val="hybridMultilevel"/>
    <w:tmpl w:val="AB86D5A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461B31A3"/>
    <w:multiLevelType w:val="hybridMultilevel"/>
    <w:tmpl w:val="88F0DC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017A9A"/>
    <w:multiLevelType w:val="hybridMultilevel"/>
    <w:tmpl w:val="5BE8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6401D"/>
    <w:multiLevelType w:val="hybridMultilevel"/>
    <w:tmpl w:val="9F52BEAA"/>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341ACE"/>
    <w:multiLevelType w:val="hybridMultilevel"/>
    <w:tmpl w:val="04C2D156"/>
    <w:lvl w:ilvl="0" w:tplc="66925C7E">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3"/>
  </w:num>
  <w:num w:numId="4">
    <w:abstractNumId w:val="8"/>
  </w:num>
  <w:num w:numId="5">
    <w:abstractNumId w:val="10"/>
  </w:num>
  <w:num w:numId="6">
    <w:abstractNumId w:val="6"/>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 w:numId="12">
    <w:abstractNumId w:val="4"/>
  </w:num>
  <w:num w:numId="13">
    <w:abstractNumId w:val="12"/>
  </w:num>
  <w:num w:numId="14">
    <w:abstractNumId w:val="5"/>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1A"/>
    <w:rsid w:val="00054B47"/>
    <w:rsid w:val="00093364"/>
    <w:rsid w:val="000A2DED"/>
    <w:rsid w:val="00127B76"/>
    <w:rsid w:val="00130025"/>
    <w:rsid w:val="00134A58"/>
    <w:rsid w:val="00171EA9"/>
    <w:rsid w:val="001E0AD0"/>
    <w:rsid w:val="00254BEA"/>
    <w:rsid w:val="003725CE"/>
    <w:rsid w:val="003E43F5"/>
    <w:rsid w:val="005E3BBA"/>
    <w:rsid w:val="00617F5E"/>
    <w:rsid w:val="00644401"/>
    <w:rsid w:val="00676EBB"/>
    <w:rsid w:val="006C4963"/>
    <w:rsid w:val="006E2312"/>
    <w:rsid w:val="0074231A"/>
    <w:rsid w:val="007B7B36"/>
    <w:rsid w:val="007F555A"/>
    <w:rsid w:val="00816F7C"/>
    <w:rsid w:val="00844858"/>
    <w:rsid w:val="00861614"/>
    <w:rsid w:val="008B4370"/>
    <w:rsid w:val="008C0C6D"/>
    <w:rsid w:val="00904AA0"/>
    <w:rsid w:val="00914BFA"/>
    <w:rsid w:val="00915B1B"/>
    <w:rsid w:val="00916355"/>
    <w:rsid w:val="0098481D"/>
    <w:rsid w:val="009A020E"/>
    <w:rsid w:val="009B5198"/>
    <w:rsid w:val="009B5B5A"/>
    <w:rsid w:val="009C2EB3"/>
    <w:rsid w:val="009E3E8C"/>
    <w:rsid w:val="009F13A8"/>
    <w:rsid w:val="00A05AFC"/>
    <w:rsid w:val="00A552CA"/>
    <w:rsid w:val="00A5614D"/>
    <w:rsid w:val="00A775FC"/>
    <w:rsid w:val="00A858C8"/>
    <w:rsid w:val="00AA6227"/>
    <w:rsid w:val="00AB0709"/>
    <w:rsid w:val="00AB7050"/>
    <w:rsid w:val="00AC7C45"/>
    <w:rsid w:val="00AE54CF"/>
    <w:rsid w:val="00B332B2"/>
    <w:rsid w:val="00B4053F"/>
    <w:rsid w:val="00B424FA"/>
    <w:rsid w:val="00B4547F"/>
    <w:rsid w:val="00B47604"/>
    <w:rsid w:val="00B5460E"/>
    <w:rsid w:val="00B704AD"/>
    <w:rsid w:val="00BC4F20"/>
    <w:rsid w:val="00BF02C1"/>
    <w:rsid w:val="00C0139F"/>
    <w:rsid w:val="00C31626"/>
    <w:rsid w:val="00D26E37"/>
    <w:rsid w:val="00D3219D"/>
    <w:rsid w:val="00D648F4"/>
    <w:rsid w:val="00D8214A"/>
    <w:rsid w:val="00E21E5A"/>
    <w:rsid w:val="00E514B7"/>
    <w:rsid w:val="00E647F4"/>
    <w:rsid w:val="00E701BE"/>
    <w:rsid w:val="00EE025F"/>
    <w:rsid w:val="00EE5859"/>
    <w:rsid w:val="00F27790"/>
    <w:rsid w:val="00F75E56"/>
    <w:rsid w:val="00FC7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CB192"/>
  <w15:chartTrackingRefBased/>
  <w15:docId w15:val="{016A88E0-9A83-447D-8189-4CEAF489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31A"/>
    <w:rPr>
      <w:color w:val="0000FF" w:themeColor="hyperlink"/>
      <w:u w:val="single"/>
    </w:rPr>
  </w:style>
  <w:style w:type="character" w:styleId="UnresolvedMention">
    <w:name w:val="Unresolved Mention"/>
    <w:basedOn w:val="DefaultParagraphFont"/>
    <w:uiPriority w:val="99"/>
    <w:semiHidden/>
    <w:unhideWhenUsed/>
    <w:rsid w:val="0074231A"/>
    <w:rPr>
      <w:color w:val="808080"/>
      <w:shd w:val="clear" w:color="auto" w:fill="E6E6E6"/>
    </w:rPr>
  </w:style>
  <w:style w:type="paragraph" w:styleId="Header">
    <w:name w:val="header"/>
    <w:basedOn w:val="Normal"/>
    <w:link w:val="HeaderChar"/>
    <w:uiPriority w:val="99"/>
    <w:unhideWhenUsed/>
    <w:rsid w:val="00742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31A"/>
  </w:style>
  <w:style w:type="paragraph" w:styleId="Footer">
    <w:name w:val="footer"/>
    <w:basedOn w:val="Normal"/>
    <w:link w:val="FooterChar"/>
    <w:uiPriority w:val="99"/>
    <w:unhideWhenUsed/>
    <w:rsid w:val="00742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31A"/>
  </w:style>
  <w:style w:type="paragraph" w:styleId="ListParagraph">
    <w:name w:val="List Paragraph"/>
    <w:basedOn w:val="Normal"/>
    <w:uiPriority w:val="34"/>
    <w:qFormat/>
    <w:rsid w:val="00AB0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Suber, Stephanie Anne</Document_x0020_Author>
    <_dlc_DocId xmlns="cdc7663a-08f0-4737-9e8c-148ce897a09c">EZSHARE-467286647-7</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29</Value>
      <Value>95</Value>
      <Value>122</Value>
      <Value>1</Value>
      <Value>259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PR-T1272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ATN/OC-17356-PR;</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Document_x0020_Language_x0020_IDB xmlns="cdc7663a-08f0-4737-9e8c-148ce897a09c">Spanish</Document_x0020_Language_x0020_IDB>
    <_dlc_DocIdUrl xmlns="cdc7663a-08f0-4737-9e8c-148ce897a09c">
      <Url>https://idbg.sharepoint.com/teams/EZ-PR-TCP/PR-T1272/_layouts/15/DocIdRedir.aspx?ID=EZSHARE-467286647-7</Url>
      <Description>EZSHARE-467286647-7</Description>
    </_dlc_DocIdUrl>
    <Phase xmlns="cdc7663a-08f0-4737-9e8c-148ce897a09c" xsi:nil="true"/>
    <Other_x0020_Autho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F68C42A2DEC79499B0FA9522F72BFF2" ma:contentTypeVersion="1166" ma:contentTypeDescription="A content type to manage public (operations) IDB documents" ma:contentTypeScope="" ma:versionID="c91c12c7b40d9fab509e18db282e843e">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784294B-26BF-478A-BD1F-C86617CB89F2}">
  <ds:schemaRefs>
    <ds:schemaRef ds:uri="Microsoft.SharePoint.Taxonomy.ContentTypeSync"/>
  </ds:schemaRefs>
</ds:datastoreItem>
</file>

<file path=customXml/itemProps2.xml><?xml version="1.0" encoding="utf-8"?>
<ds:datastoreItem xmlns:ds="http://schemas.openxmlformats.org/officeDocument/2006/customXml" ds:itemID="{E3C3A239-D2C3-41F2-9E98-4D0705801649}">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7810A606-7C27-42F1-914B-8A3ABF6F5E6E}"/>
</file>

<file path=customXml/itemProps4.xml><?xml version="1.0" encoding="utf-8"?>
<ds:datastoreItem xmlns:ds="http://schemas.openxmlformats.org/officeDocument/2006/customXml" ds:itemID="{EB6FCC3A-BAB2-406F-BF44-DEA29E2D63B2}">
  <ds:schemaRefs>
    <ds:schemaRef ds:uri="http://schemas.microsoft.com/sharepoint/v3/contenttype/forms"/>
  </ds:schemaRefs>
</ds:datastoreItem>
</file>

<file path=customXml/itemProps5.xml><?xml version="1.0" encoding="utf-8"?>
<ds:datastoreItem xmlns:ds="http://schemas.openxmlformats.org/officeDocument/2006/customXml" ds:itemID="{764ACA07-B162-46A6-ADDE-11628F0F70B8}">
  <ds:schemaRefs>
    <ds:schemaRef ds:uri="http://schemas.microsoft.com/sharepoint/events"/>
  </ds:schemaRefs>
</ds:datastoreItem>
</file>

<file path=customXml/itemProps6.xml><?xml version="1.0" encoding="utf-8"?>
<ds:datastoreItem xmlns:ds="http://schemas.openxmlformats.org/officeDocument/2006/customXml" ds:itemID="{98292F3B-7AD2-4294-81A1-E3E8AF194939}">
  <ds:schemaRefs>
    <ds:schemaRef ds:uri="http://schemas.openxmlformats.org/officeDocument/2006/bibliography"/>
  </ds:schemaRefs>
</ds:datastoreItem>
</file>

<file path=customXml/itemProps7.xml><?xml version="1.0" encoding="utf-8"?>
<ds:datastoreItem xmlns:ds="http://schemas.openxmlformats.org/officeDocument/2006/customXml" ds:itemID="{2C24010B-B994-4055-8045-1D1515508CD5}"/>
</file>

<file path=docProps/app.xml><?xml version="1.0" encoding="utf-8"?>
<Properties xmlns="http://schemas.openxmlformats.org/officeDocument/2006/extended-properties" xmlns:vt="http://schemas.openxmlformats.org/officeDocument/2006/docPropsVTypes">
  <Template>Normal.dotm</Template>
  <TotalTime>206</TotalTime>
  <Pages>11</Pages>
  <Words>3559</Words>
  <Characters>20291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Hernandez-Santoyo, Joel</dc:creator>
  <cp:keywords/>
  <dc:description/>
  <cp:lastModifiedBy>Seminario, Ana Cecilia</cp:lastModifiedBy>
  <cp:revision>20</cp:revision>
  <cp:lastPrinted>2019-05-13T20:23:00Z</cp:lastPrinted>
  <dcterms:created xsi:type="dcterms:W3CDTF">2019-03-11T22:19:00Z</dcterms:created>
  <dcterms:modified xsi:type="dcterms:W3CDTF">2019-05-13T20:23:00Z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259;#ENERGY INSTITUTIONAL STRENGTHENING AND CAPACITY BUILDING|83f37b93-89a4-4e9a-88eb-1c116bee7b97</vt:lpwstr>
  </property>
  <property fmtid="{D5CDD505-2E9C-101B-9397-08002B2CF9AE}" pid="7" name="Country">
    <vt:lpwstr>29;#Paraguay|50282442-27e7-4526-9d04-55bf5da33a10</vt:lpwstr>
  </property>
  <property fmtid="{D5CDD505-2E9C-101B-9397-08002B2CF9AE}" pid="8" name="Fund IDB">
    <vt:lpwstr>122;#INF|474aab72-0205-4196-bca7-4b288939fcb3</vt:lpwstr>
  </property>
  <property fmtid="{D5CDD505-2E9C-101B-9397-08002B2CF9AE}" pid="9" name="_dlc_DocIdItemGuid">
    <vt:lpwstr>e825a273-40e8-4b27-a8b0-ae39304e150f</vt:lpwstr>
  </property>
  <property fmtid="{D5CDD505-2E9C-101B-9397-08002B2CF9AE}" pid="10" name="Sector IDB">
    <vt:lpwstr>95;#ENERGY|4fed196a-cd0b-4970-87de-42da17f9b203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0x0101001A458A224826124E8B45B1D613300CFC007F68C42A2DEC79499B0FA9522F72BFF2</vt:lpwstr>
  </property>
</Properties>
</file>