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157F5B" w:rsidRPr="004D667F" w:rsidRDefault="00157F5B" w:rsidP="000F623C">
      <w:pPr>
        <w:rPr>
          <w:rFonts w:ascii="Calibri" w:hAnsi="Calibri"/>
          <w:b/>
          <w:sz w:val="22"/>
          <w:szCs w:val="22"/>
        </w:rPr>
      </w:pPr>
      <w:bookmarkStart w:id="0" w:name="_GoBack"/>
      <w:bookmarkEnd w:id="0"/>
    </w:p>
    <w:p w14:paraId="76028563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4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5" w14:textId="77777777" w:rsidR="005A3DDF" w:rsidRPr="006C2A7C" w:rsidRDefault="005A3DDF" w:rsidP="00B07900">
      <w:pPr>
        <w:rPr>
          <w:rFonts w:ascii="Calibri" w:hAnsi="Calibri"/>
          <w:sz w:val="22"/>
          <w:szCs w:val="22"/>
        </w:rPr>
      </w:pPr>
    </w:p>
    <w:p w14:paraId="76028566" w14:textId="77777777" w:rsidR="005A3DDF" w:rsidRDefault="005A3DDF" w:rsidP="005A3DDF">
      <w:pPr>
        <w:suppressAutoHyphens/>
        <w:rPr>
          <w:rFonts w:cs="Calibri"/>
          <w:color w:val="0070C0"/>
          <w:spacing w:val="-2"/>
        </w:rPr>
      </w:pPr>
    </w:p>
    <w:p w14:paraId="76028567" w14:textId="77777777" w:rsidR="005A3DDF" w:rsidRDefault="005A3DDF" w:rsidP="005A3DDF">
      <w:pPr>
        <w:suppressAutoHyphens/>
        <w:rPr>
          <w:rFonts w:cs="Calibri"/>
          <w:color w:val="0070C0"/>
          <w:spacing w:val="-2"/>
        </w:rPr>
      </w:pPr>
    </w:p>
    <w:p w14:paraId="76028568" w14:textId="478C78FF" w:rsidR="005A3DDF" w:rsidRPr="00887234" w:rsidRDefault="005A3DDF" w:rsidP="005A3DDF">
      <w:pPr>
        <w:suppressAutoHyphens/>
        <w:rPr>
          <w:rFonts w:ascii="Arial" w:eastAsiaTheme="minorEastAsia" w:hAnsi="Arial" w:cs="Arial"/>
          <w:spacing w:val="-2"/>
          <w:lang w:val="fr-FR"/>
        </w:rPr>
      </w:pPr>
      <w:proofErr w:type="gramStart"/>
      <w:r w:rsidRPr="00887234">
        <w:rPr>
          <w:rFonts w:ascii="Arial" w:hAnsi="Arial" w:cs="Arial"/>
          <w:spacing w:val="-2"/>
          <w:lang w:val="fr-FR"/>
        </w:rPr>
        <w:t>RE:</w:t>
      </w:r>
      <w:proofErr w:type="gramEnd"/>
      <w:r w:rsidRPr="00887234">
        <w:rPr>
          <w:rFonts w:ascii="Arial" w:hAnsi="Arial" w:cs="Arial"/>
          <w:spacing w:val="-2"/>
          <w:lang w:val="fr-FR"/>
        </w:rPr>
        <w:t xml:space="preserve"> </w:t>
      </w:r>
      <w:r w:rsidRPr="00887234">
        <w:rPr>
          <w:rFonts w:ascii="Arial" w:hAnsi="Arial" w:cs="Arial"/>
          <w:spacing w:val="-2"/>
          <w:lang w:val="fr-FR"/>
        </w:rPr>
        <w:tab/>
      </w:r>
      <w:proofErr w:type="spellStart"/>
      <w:r w:rsidRPr="00887234">
        <w:rPr>
          <w:rFonts w:ascii="Arial" w:eastAsiaTheme="minorEastAsia" w:hAnsi="Arial" w:cs="Arial"/>
          <w:spacing w:val="-2"/>
          <w:lang w:val="fr-FR"/>
        </w:rPr>
        <w:t>Selection</w:t>
      </w:r>
      <w:proofErr w:type="spellEnd"/>
      <w:r w:rsidRPr="00887234">
        <w:rPr>
          <w:rFonts w:ascii="Arial" w:eastAsiaTheme="minorEastAsia" w:hAnsi="Arial" w:cs="Arial"/>
          <w:spacing w:val="-2"/>
          <w:lang w:val="fr-FR"/>
        </w:rPr>
        <w:t xml:space="preserve"> #:  </w:t>
      </w:r>
      <w:r w:rsidR="00887234" w:rsidRPr="00887234">
        <w:rPr>
          <w:rFonts w:ascii="Arial" w:eastAsiaTheme="minorEastAsia" w:hAnsi="Arial" w:cs="Arial"/>
          <w:spacing w:val="-2"/>
          <w:lang w:val="fr-FR"/>
        </w:rPr>
        <w:t>BH-T1063-P001</w:t>
      </w:r>
    </w:p>
    <w:p w14:paraId="76028569" w14:textId="3DAABA64" w:rsidR="00361D0D" w:rsidRPr="00887234" w:rsidRDefault="00361D0D" w:rsidP="005A3DDF">
      <w:pPr>
        <w:suppressAutoHyphens/>
        <w:rPr>
          <w:rFonts w:ascii="Arial" w:eastAsiaTheme="minorEastAsia" w:hAnsi="Arial" w:cs="Arial"/>
          <w:color w:val="000000" w:themeColor="text1"/>
          <w:spacing w:val="-2"/>
          <w:lang w:val="fr-FR"/>
        </w:rPr>
      </w:pPr>
      <w:r w:rsidRPr="00887234">
        <w:rPr>
          <w:rFonts w:ascii="Arial" w:eastAsiaTheme="minorEastAsia" w:hAnsi="Arial" w:cs="Arial"/>
          <w:color w:val="000000" w:themeColor="text1"/>
          <w:spacing w:val="-2"/>
          <w:lang w:val="fr-FR"/>
        </w:rPr>
        <w:tab/>
        <w:t xml:space="preserve">Selection Method: </w:t>
      </w:r>
      <w:r w:rsidR="00887234" w:rsidRPr="00887234">
        <w:rPr>
          <w:rFonts w:ascii="Arial" w:eastAsiaTheme="minorEastAsia" w:hAnsi="Arial" w:cs="Arial"/>
          <w:color w:val="000000" w:themeColor="text1"/>
          <w:spacing w:val="-2"/>
          <w:lang w:val="fr-FR"/>
        </w:rPr>
        <w:t>Single Source Selection</w:t>
      </w:r>
    </w:p>
    <w:p w14:paraId="0F6D8EA8" w14:textId="1478305E" w:rsidR="00887234" w:rsidRPr="00887234" w:rsidRDefault="008E1865" w:rsidP="00887234">
      <w:pPr>
        <w:ind w:left="720"/>
        <w:rPr>
          <w:rFonts w:ascii="Arial" w:eastAsiaTheme="minorEastAsia" w:hAnsi="Arial" w:cs="Arial"/>
          <w:color w:val="000000" w:themeColor="text1"/>
          <w:spacing w:val="-2"/>
        </w:rPr>
      </w:pPr>
      <w:r w:rsidRPr="00887234">
        <w:rPr>
          <w:rFonts w:ascii="Arial" w:eastAsiaTheme="minorEastAsia" w:hAnsi="Arial" w:cs="Arial"/>
          <w:color w:val="000000" w:themeColor="text1"/>
          <w:spacing w:val="-2"/>
        </w:rPr>
        <w:t>Sector:</w:t>
      </w:r>
      <w:r w:rsidR="00887234" w:rsidRPr="00887234">
        <w:rPr>
          <w:rFonts w:ascii="Arial" w:eastAsiaTheme="minorEastAsia" w:hAnsi="Arial" w:cs="Arial"/>
          <w:color w:val="000000" w:themeColor="text1"/>
          <w:spacing w:val="-2"/>
        </w:rPr>
        <w:t xml:space="preserve"> Social Sector (SCL/LMK)</w:t>
      </w:r>
    </w:p>
    <w:p w14:paraId="7602856B" w14:textId="5384BEC9" w:rsidR="005A3DDF" w:rsidRPr="00887234" w:rsidRDefault="005A3DDF" w:rsidP="005A3DDF">
      <w:pPr>
        <w:suppressAutoHyphens/>
        <w:ind w:left="720"/>
        <w:rPr>
          <w:rFonts w:ascii="Arial" w:eastAsiaTheme="minorEastAsia" w:hAnsi="Arial" w:cs="Arial"/>
          <w:color w:val="000000" w:themeColor="text1"/>
          <w:spacing w:val="-2"/>
        </w:rPr>
      </w:pPr>
      <w:r w:rsidRPr="00887234">
        <w:rPr>
          <w:rFonts w:ascii="Arial" w:eastAsiaTheme="minorEastAsia" w:hAnsi="Arial" w:cs="Arial"/>
          <w:color w:val="000000" w:themeColor="text1"/>
          <w:spacing w:val="-2"/>
        </w:rPr>
        <w:t xml:space="preserve">Country:  </w:t>
      </w:r>
      <w:r w:rsidR="00887234" w:rsidRPr="00887234">
        <w:rPr>
          <w:rFonts w:ascii="Arial" w:eastAsiaTheme="minorEastAsia" w:hAnsi="Arial" w:cs="Arial"/>
          <w:color w:val="000000" w:themeColor="text1"/>
          <w:spacing w:val="-2"/>
        </w:rPr>
        <w:t>The Bahamas</w:t>
      </w:r>
    </w:p>
    <w:p w14:paraId="7602856C" w14:textId="61E43D25" w:rsidR="005A3DDF" w:rsidRDefault="005A3DDF" w:rsidP="005A3DDF">
      <w:pPr>
        <w:pStyle w:val="BodyText"/>
        <w:ind w:left="720"/>
        <w:rPr>
          <w:rFonts w:ascii="Arial" w:eastAsiaTheme="minorEastAsia" w:hAnsi="Arial" w:cs="Arial"/>
          <w:color w:val="000000" w:themeColor="text1"/>
          <w:szCs w:val="24"/>
          <w:lang w:val="fr-FR"/>
        </w:rPr>
      </w:pPr>
      <w:proofErr w:type="spellStart"/>
      <w:r w:rsidRPr="00887234">
        <w:rPr>
          <w:rFonts w:ascii="Arial" w:eastAsiaTheme="minorEastAsia" w:hAnsi="Arial" w:cs="Arial"/>
          <w:color w:val="000000" w:themeColor="text1"/>
          <w:szCs w:val="24"/>
          <w:lang w:val="fr-FR"/>
        </w:rPr>
        <w:t>Financing</w:t>
      </w:r>
      <w:proofErr w:type="spellEnd"/>
      <w:r w:rsidRPr="00887234">
        <w:rPr>
          <w:rFonts w:ascii="Arial" w:eastAsiaTheme="minorEastAsia" w:hAnsi="Arial" w:cs="Arial"/>
          <w:color w:val="000000" w:themeColor="text1"/>
          <w:szCs w:val="24"/>
          <w:lang w:val="fr-FR"/>
        </w:rPr>
        <w:t xml:space="preserve"> ATN </w:t>
      </w:r>
      <w:proofErr w:type="gramStart"/>
      <w:r w:rsidRPr="00887234">
        <w:rPr>
          <w:rFonts w:ascii="Arial" w:eastAsiaTheme="minorEastAsia" w:hAnsi="Arial" w:cs="Arial"/>
          <w:color w:val="000000" w:themeColor="text1"/>
          <w:szCs w:val="24"/>
          <w:lang w:val="fr-FR"/>
        </w:rPr>
        <w:t>#:</w:t>
      </w:r>
      <w:proofErr w:type="gramEnd"/>
      <w:r w:rsidRPr="00887234">
        <w:rPr>
          <w:rFonts w:ascii="Arial" w:eastAsiaTheme="minorEastAsia" w:hAnsi="Arial" w:cs="Arial"/>
          <w:color w:val="000000" w:themeColor="text1"/>
          <w:szCs w:val="24"/>
          <w:lang w:val="fr-FR"/>
        </w:rPr>
        <w:t xml:space="preserve"> </w:t>
      </w:r>
      <w:r w:rsidR="00887234" w:rsidRPr="00887234">
        <w:rPr>
          <w:rFonts w:ascii="Arial" w:eastAsiaTheme="minorEastAsia" w:hAnsi="Arial" w:cs="Arial"/>
          <w:color w:val="000000" w:themeColor="text1"/>
          <w:szCs w:val="24"/>
          <w:lang w:val="fr-FR"/>
        </w:rPr>
        <w:t>ATN/OC-16669-BH</w:t>
      </w:r>
    </w:p>
    <w:p w14:paraId="0C0A9AB9" w14:textId="77777777" w:rsidR="00887234" w:rsidRPr="00887234" w:rsidRDefault="00887234" w:rsidP="005A3DDF">
      <w:pPr>
        <w:pStyle w:val="BodyText"/>
        <w:ind w:left="720"/>
        <w:rPr>
          <w:rFonts w:ascii="Arial" w:eastAsiaTheme="minorEastAsia" w:hAnsi="Arial" w:cs="Arial"/>
          <w:color w:val="000000" w:themeColor="text1"/>
          <w:szCs w:val="24"/>
          <w:lang w:val="fr-FR"/>
        </w:rPr>
      </w:pPr>
    </w:p>
    <w:p w14:paraId="555FDD8D" w14:textId="77777777" w:rsidR="00887234" w:rsidRDefault="00887234" w:rsidP="00887234">
      <w:pPr>
        <w:spacing w:after="120"/>
        <w:jc w:val="both"/>
        <w:rPr>
          <w:rFonts w:ascii="Arial" w:hAnsi="Arial" w:cs="Arial"/>
          <w:i/>
        </w:rPr>
      </w:pPr>
    </w:p>
    <w:p w14:paraId="18867BFC" w14:textId="72F5A8F6" w:rsidR="00887234" w:rsidRPr="00887234" w:rsidRDefault="005A3DDF" w:rsidP="00887234">
      <w:pPr>
        <w:spacing w:after="120"/>
        <w:jc w:val="both"/>
        <w:rPr>
          <w:rFonts w:ascii="Arial" w:hAnsi="Arial" w:cs="Arial"/>
          <w:b/>
        </w:rPr>
      </w:pPr>
      <w:r w:rsidRPr="00887234">
        <w:rPr>
          <w:rFonts w:ascii="Arial" w:hAnsi="Arial" w:cs="Arial"/>
          <w:i/>
        </w:rPr>
        <w:t>Description of service:</w:t>
      </w:r>
      <w:r w:rsidRPr="00887234">
        <w:rPr>
          <w:rFonts w:ascii="Arial" w:hAnsi="Arial" w:cs="Arial"/>
        </w:rPr>
        <w:t xml:space="preserve"> </w:t>
      </w:r>
      <w:r w:rsidR="00887234" w:rsidRPr="002A3B07">
        <w:rPr>
          <w:rFonts w:ascii="Arial" w:hAnsi="Arial" w:cs="Arial"/>
        </w:rPr>
        <w:t xml:space="preserve">The objective of this project is to develop a Blockchain Pre-Pilot for the issuance of industry-recognized e-Certificates for the Bahamian Apprenticeship Program. The </w:t>
      </w:r>
      <w:r w:rsidR="00887234" w:rsidRPr="00887234">
        <w:rPr>
          <w:rFonts w:ascii="Arial" w:hAnsi="Arial" w:cs="Arial"/>
        </w:rPr>
        <w:t xml:space="preserve">project will set the groundwork for the adoption of innovative technological tools that support APs implementation in the Bahamas. </w:t>
      </w:r>
      <w:r w:rsidR="00887234" w:rsidRPr="00887234">
        <w:rPr>
          <w:rFonts w:ascii="Arial" w:hAnsi="Arial" w:cs="Arial"/>
          <w:b/>
        </w:rPr>
        <w:t>The project will design and implement a Pre-Pilot for blockchain credentialing in the Bahamas.</w:t>
      </w:r>
    </w:p>
    <w:p w14:paraId="7602856D" w14:textId="77777777" w:rsidR="005A3DDF" w:rsidRPr="00887234" w:rsidRDefault="005A3DDF" w:rsidP="005A3DDF">
      <w:pPr>
        <w:ind w:firstLine="720"/>
        <w:rPr>
          <w:rFonts w:ascii="Arial" w:hAnsi="Arial" w:cs="Arial"/>
          <w:i/>
          <w:iCs/>
          <w:color w:val="0070C0"/>
          <w:spacing w:val="-2"/>
        </w:rPr>
      </w:pPr>
    </w:p>
    <w:p w14:paraId="7602856F" w14:textId="77777777" w:rsidR="005A3DDF" w:rsidRPr="00887234" w:rsidRDefault="005A3DDF" w:rsidP="005A3DDF">
      <w:pPr>
        <w:rPr>
          <w:rFonts w:ascii="Arial" w:hAnsi="Arial" w:cs="Arial"/>
        </w:rPr>
      </w:pPr>
    </w:p>
    <w:p w14:paraId="76028570" w14:textId="77777777" w:rsidR="005A3DDF" w:rsidRPr="00887234" w:rsidRDefault="006C2A7C" w:rsidP="005A3DDF">
      <w:pPr>
        <w:rPr>
          <w:rFonts w:ascii="Arial" w:hAnsi="Arial" w:cs="Arial"/>
        </w:rPr>
      </w:pPr>
      <w:r w:rsidRPr="00887234">
        <w:rPr>
          <w:rFonts w:ascii="Arial" w:hAnsi="Arial" w:cs="Arial"/>
        </w:rPr>
        <w:t>T</w:t>
      </w:r>
      <w:r w:rsidR="005A3DDF" w:rsidRPr="00887234">
        <w:rPr>
          <w:rFonts w:ascii="Arial" w:hAnsi="Arial" w:cs="Arial"/>
        </w:rPr>
        <w:t>he aforementioned selection process has been completed and the contract has been awarded as follows:</w:t>
      </w:r>
    </w:p>
    <w:p w14:paraId="76028571" w14:textId="77777777" w:rsidR="005A3DDF" w:rsidRPr="00887234" w:rsidRDefault="005A3DDF" w:rsidP="005A3DDF">
      <w:pPr>
        <w:rPr>
          <w:rFonts w:ascii="Arial" w:hAnsi="Arial" w:cs="Arial"/>
        </w:rPr>
      </w:pPr>
    </w:p>
    <w:p w14:paraId="76028572" w14:textId="77777777" w:rsidR="005A3DDF" w:rsidRPr="00887234" w:rsidRDefault="005A3DDF" w:rsidP="005A3DDF">
      <w:pPr>
        <w:rPr>
          <w:rFonts w:ascii="Arial" w:hAnsi="Arial" w:cs="Arial"/>
        </w:rPr>
      </w:pPr>
    </w:p>
    <w:p w14:paraId="76028573" w14:textId="0FC77881" w:rsidR="005A3DDF" w:rsidRPr="00887234" w:rsidRDefault="005A3DDF" w:rsidP="00331934">
      <w:pPr>
        <w:ind w:left="720"/>
        <w:rPr>
          <w:rFonts w:ascii="Arial" w:hAnsi="Arial" w:cs="Arial"/>
          <w:iCs/>
          <w:spacing w:val="-2"/>
        </w:rPr>
      </w:pPr>
      <w:r w:rsidRPr="00887234">
        <w:rPr>
          <w:rFonts w:ascii="Arial" w:hAnsi="Arial" w:cs="Arial"/>
        </w:rPr>
        <w:t xml:space="preserve">Firm name:  </w:t>
      </w:r>
      <w:r w:rsidR="00887234" w:rsidRPr="00887234">
        <w:rPr>
          <w:rFonts w:ascii="Arial" w:hAnsi="Arial" w:cs="Arial"/>
          <w:spacing w:val="-2"/>
        </w:rPr>
        <w:t>Learning Machine</w:t>
      </w:r>
      <w:r w:rsidRPr="00887234">
        <w:rPr>
          <w:rFonts w:ascii="Arial" w:hAnsi="Arial" w:cs="Arial"/>
          <w:iCs/>
          <w:spacing w:val="-2"/>
        </w:rPr>
        <w:t xml:space="preserve"> </w:t>
      </w:r>
    </w:p>
    <w:p w14:paraId="76028574" w14:textId="4EBA56B8" w:rsidR="00361D0D" w:rsidRPr="00887234" w:rsidRDefault="00361D0D" w:rsidP="00331934">
      <w:pPr>
        <w:ind w:left="720"/>
        <w:rPr>
          <w:rFonts w:ascii="Arial" w:hAnsi="Arial" w:cs="Arial"/>
        </w:rPr>
      </w:pPr>
      <w:r w:rsidRPr="00887234">
        <w:rPr>
          <w:rFonts w:ascii="Arial" w:hAnsi="Arial" w:cs="Arial"/>
        </w:rPr>
        <w:t xml:space="preserve">Firm country:  </w:t>
      </w:r>
      <w:r w:rsidR="00887234" w:rsidRPr="00887234">
        <w:rPr>
          <w:rFonts w:ascii="Arial" w:hAnsi="Arial" w:cs="Arial"/>
          <w:spacing w:val="-2"/>
        </w:rPr>
        <w:t>United States of America</w:t>
      </w:r>
    </w:p>
    <w:p w14:paraId="76028575" w14:textId="13A33B5A" w:rsidR="005A3DDF" w:rsidRPr="00887234" w:rsidRDefault="005A3DDF" w:rsidP="00331934">
      <w:pPr>
        <w:ind w:left="720"/>
        <w:rPr>
          <w:rFonts w:ascii="Arial" w:hAnsi="Arial" w:cs="Arial"/>
        </w:rPr>
      </w:pPr>
      <w:r w:rsidRPr="00887234">
        <w:rPr>
          <w:rFonts w:ascii="Arial" w:hAnsi="Arial" w:cs="Arial"/>
        </w:rPr>
        <w:t xml:space="preserve">Contract Value:   </w:t>
      </w:r>
      <w:r w:rsidR="00887234" w:rsidRPr="00887234">
        <w:rPr>
          <w:rFonts w:ascii="Arial" w:hAnsi="Arial" w:cs="Arial"/>
          <w:spacing w:val="-2"/>
        </w:rPr>
        <w:t>US$ 100,000.00</w:t>
      </w:r>
      <w:r w:rsidRPr="00887234">
        <w:rPr>
          <w:rFonts w:ascii="Arial" w:hAnsi="Arial" w:cs="Arial"/>
        </w:rPr>
        <w:t xml:space="preserve"> </w:t>
      </w:r>
    </w:p>
    <w:p w14:paraId="76028576" w14:textId="562C7C35" w:rsidR="005A3DDF" w:rsidRPr="00887234" w:rsidRDefault="005A3DDF" w:rsidP="00331934">
      <w:pPr>
        <w:ind w:left="720"/>
        <w:rPr>
          <w:rFonts w:ascii="Arial" w:hAnsi="Arial" w:cs="Arial"/>
          <w:spacing w:val="-2"/>
        </w:rPr>
      </w:pPr>
      <w:r w:rsidRPr="00887234">
        <w:rPr>
          <w:rFonts w:ascii="Arial" w:hAnsi="Arial" w:cs="Arial"/>
        </w:rPr>
        <w:t xml:space="preserve">Date of award/contract date:   </w:t>
      </w:r>
      <w:r w:rsidR="00887234" w:rsidRPr="00887234">
        <w:rPr>
          <w:rFonts w:ascii="Arial" w:hAnsi="Arial" w:cs="Arial"/>
          <w:spacing w:val="-2"/>
        </w:rPr>
        <w:t>April 10, 2018</w:t>
      </w:r>
    </w:p>
    <w:p w14:paraId="76028577" w14:textId="77777777" w:rsidR="005A3DDF" w:rsidRPr="00887234" w:rsidRDefault="005A3DDF" w:rsidP="005A3DDF">
      <w:pPr>
        <w:rPr>
          <w:rFonts w:ascii="Arial" w:hAnsi="Arial" w:cs="Arial"/>
          <w:i/>
          <w:color w:val="0070C0"/>
          <w:spacing w:val="-2"/>
        </w:rPr>
      </w:pPr>
    </w:p>
    <w:p w14:paraId="76028578" w14:textId="77777777" w:rsidR="005A3DDF" w:rsidRPr="00887234" w:rsidRDefault="005A3DDF" w:rsidP="005A3DDF">
      <w:pPr>
        <w:rPr>
          <w:rFonts w:ascii="Arial" w:hAnsi="Arial" w:cs="Arial"/>
        </w:rPr>
      </w:pPr>
    </w:p>
    <w:p w14:paraId="76028579" w14:textId="77777777" w:rsidR="00331934" w:rsidRPr="00887234" w:rsidRDefault="00331934" w:rsidP="00331934">
      <w:pPr>
        <w:rPr>
          <w:rFonts w:ascii="Arial" w:hAnsi="Arial" w:cs="Arial"/>
        </w:rPr>
      </w:pPr>
      <w:r w:rsidRPr="00887234">
        <w:rPr>
          <w:rFonts w:ascii="Arial" w:hAnsi="Arial" w:cs="Arial"/>
        </w:rPr>
        <w:t>Thank you</w:t>
      </w:r>
    </w:p>
    <w:p w14:paraId="7602857A" w14:textId="352505EE" w:rsidR="00331934" w:rsidRPr="00887234" w:rsidRDefault="00887234" w:rsidP="00331934">
      <w:pPr>
        <w:rPr>
          <w:rFonts w:ascii="Arial" w:hAnsi="Arial" w:cs="Arial"/>
          <w:lang w:val="pt-BR"/>
        </w:rPr>
      </w:pPr>
      <w:r w:rsidRPr="00887234">
        <w:rPr>
          <w:rFonts w:ascii="Arial" w:hAnsi="Arial" w:cs="Arial"/>
          <w:lang w:val="pt-BR"/>
        </w:rPr>
        <w:t>Fernando Pavon</w:t>
      </w:r>
    </w:p>
    <w:p w14:paraId="7602857B" w14:textId="06EC252D" w:rsidR="00331934" w:rsidRPr="00887234" w:rsidRDefault="00331934" w:rsidP="00331934">
      <w:pPr>
        <w:spacing w:line="320" w:lineRule="atLeast"/>
        <w:jc w:val="both"/>
        <w:rPr>
          <w:rFonts w:ascii="Arial" w:hAnsi="Arial" w:cs="Arial"/>
          <w:i/>
          <w:iCs/>
          <w:color w:val="0070C0"/>
          <w:spacing w:val="-2"/>
          <w:lang w:val="pt-BR"/>
        </w:rPr>
      </w:pPr>
      <w:r w:rsidRPr="00887234">
        <w:rPr>
          <w:rFonts w:ascii="Arial" w:hAnsi="Arial" w:cs="Arial"/>
          <w:lang w:val="pt-BR"/>
        </w:rPr>
        <w:t xml:space="preserve">Division: </w:t>
      </w:r>
      <w:r w:rsidR="00887234" w:rsidRPr="00887234">
        <w:rPr>
          <w:rFonts w:ascii="Arial" w:eastAsiaTheme="minorEastAsia" w:hAnsi="Arial" w:cs="Arial"/>
          <w:color w:val="000000" w:themeColor="text1"/>
          <w:spacing w:val="-2"/>
          <w:lang w:val="pt-BR"/>
        </w:rPr>
        <w:t>SCL/LMK</w:t>
      </w:r>
    </w:p>
    <w:p w14:paraId="7602857C" w14:textId="4E10BB7E" w:rsidR="00331934" w:rsidRPr="00887234" w:rsidRDefault="00331934" w:rsidP="00331934">
      <w:pPr>
        <w:suppressAutoHyphens/>
        <w:jc w:val="both"/>
        <w:rPr>
          <w:rFonts w:ascii="Arial" w:hAnsi="Arial" w:cs="Arial"/>
          <w:i/>
          <w:iCs/>
          <w:color w:val="0070C0"/>
          <w:spacing w:val="-2"/>
          <w:lang w:val="pt-BR"/>
        </w:rPr>
      </w:pPr>
      <w:r w:rsidRPr="00887234">
        <w:rPr>
          <w:rFonts w:ascii="Arial" w:hAnsi="Arial" w:cs="Arial"/>
          <w:spacing w:val="-2"/>
          <w:lang w:val="pt-BR"/>
        </w:rPr>
        <w:t xml:space="preserve">E-mail: </w:t>
      </w:r>
      <w:hyperlink r:id="rId14" w:history="1">
        <w:r w:rsidR="00887234" w:rsidRPr="006B6255">
          <w:rPr>
            <w:rStyle w:val="Hyperlink"/>
            <w:rFonts w:ascii="Arial" w:hAnsi="Arial" w:cs="Arial"/>
            <w:i/>
            <w:spacing w:val="-2"/>
            <w:lang w:val="pt-BR"/>
          </w:rPr>
          <w:t>fernandop@iadb.org</w:t>
        </w:r>
      </w:hyperlink>
      <w:r w:rsidR="00887234">
        <w:rPr>
          <w:rFonts w:ascii="Arial" w:hAnsi="Arial" w:cs="Arial"/>
          <w:i/>
          <w:color w:val="0070C0"/>
          <w:spacing w:val="-2"/>
          <w:lang w:val="pt-BR"/>
        </w:rPr>
        <w:t xml:space="preserve"> </w:t>
      </w:r>
    </w:p>
    <w:p w14:paraId="7602857D" w14:textId="77777777" w:rsidR="00331934" w:rsidRPr="00887234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p w14:paraId="7602857E" w14:textId="77777777" w:rsidR="00C01F35" w:rsidRPr="00887234" w:rsidRDefault="00C01F3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p w14:paraId="7602857F" w14:textId="258D563F" w:rsidR="008E1865" w:rsidRPr="00887234" w:rsidRDefault="008E186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sectPr w:rsidR="008E1865" w:rsidRPr="00887234" w:rsidSect="00822A4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4EBBF" w14:textId="77777777" w:rsidR="004E29C8" w:rsidRDefault="004E29C8">
      <w:r>
        <w:separator/>
      </w:r>
    </w:p>
  </w:endnote>
  <w:endnote w:type="continuationSeparator" w:id="0">
    <w:p w14:paraId="6FC05E5D" w14:textId="77777777" w:rsidR="004E29C8" w:rsidRDefault="004E2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entaur"/>
    <w:charset w:val="00"/>
    <w:family w:val="auto"/>
    <w:pitch w:val="variable"/>
    <w:sig w:usb0="00000003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B6A3E" w14:textId="77777777" w:rsidR="004E29C8" w:rsidRDefault="004E29C8">
      <w:r>
        <w:separator/>
      </w:r>
    </w:p>
  </w:footnote>
  <w:footnote w:type="continuationSeparator" w:id="0">
    <w:p w14:paraId="05D588AE" w14:textId="77777777" w:rsidR="004E29C8" w:rsidRDefault="004E2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057CE902" w:rsidR="00822A47" w:rsidRDefault="00822A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D2098"/>
    <w:rsid w:val="000F623C"/>
    <w:rsid w:val="000F63B7"/>
    <w:rsid w:val="001253D4"/>
    <w:rsid w:val="00157F5B"/>
    <w:rsid w:val="00173671"/>
    <w:rsid w:val="001828B3"/>
    <w:rsid w:val="001A6D4C"/>
    <w:rsid w:val="001C4130"/>
    <w:rsid w:val="001C55E7"/>
    <w:rsid w:val="001D00DB"/>
    <w:rsid w:val="001D218B"/>
    <w:rsid w:val="00211672"/>
    <w:rsid w:val="002253DC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817E4"/>
    <w:rsid w:val="00395881"/>
    <w:rsid w:val="003A0400"/>
    <w:rsid w:val="003A22CB"/>
    <w:rsid w:val="003E031D"/>
    <w:rsid w:val="003E6B99"/>
    <w:rsid w:val="00400479"/>
    <w:rsid w:val="00422676"/>
    <w:rsid w:val="00453B7A"/>
    <w:rsid w:val="004D667F"/>
    <w:rsid w:val="004E29C8"/>
    <w:rsid w:val="004E54A7"/>
    <w:rsid w:val="004F3BBC"/>
    <w:rsid w:val="00526BF6"/>
    <w:rsid w:val="00561B69"/>
    <w:rsid w:val="005A3DDF"/>
    <w:rsid w:val="005C3F44"/>
    <w:rsid w:val="005E1440"/>
    <w:rsid w:val="005E1F19"/>
    <w:rsid w:val="005F68A4"/>
    <w:rsid w:val="00611032"/>
    <w:rsid w:val="00612D04"/>
    <w:rsid w:val="00631876"/>
    <w:rsid w:val="00661AF3"/>
    <w:rsid w:val="006B31B6"/>
    <w:rsid w:val="006C2A7C"/>
    <w:rsid w:val="006E45CA"/>
    <w:rsid w:val="006E4E08"/>
    <w:rsid w:val="006F5891"/>
    <w:rsid w:val="00715FB5"/>
    <w:rsid w:val="00731F9E"/>
    <w:rsid w:val="00736DEB"/>
    <w:rsid w:val="00780286"/>
    <w:rsid w:val="007C0C25"/>
    <w:rsid w:val="007C31BB"/>
    <w:rsid w:val="00822A47"/>
    <w:rsid w:val="00830A3C"/>
    <w:rsid w:val="00843DC9"/>
    <w:rsid w:val="00885449"/>
    <w:rsid w:val="008864DD"/>
    <w:rsid w:val="00887234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659BD"/>
    <w:rsid w:val="0097435F"/>
    <w:rsid w:val="009A3EFE"/>
    <w:rsid w:val="009B42EA"/>
    <w:rsid w:val="00A21A22"/>
    <w:rsid w:val="00A878B7"/>
    <w:rsid w:val="00AD52D8"/>
    <w:rsid w:val="00AD5A0F"/>
    <w:rsid w:val="00B07900"/>
    <w:rsid w:val="00B304CA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66964"/>
    <w:rsid w:val="00DA3FC8"/>
    <w:rsid w:val="00DD0D03"/>
    <w:rsid w:val="00E103FA"/>
    <w:rsid w:val="00E23469"/>
    <w:rsid w:val="00E7621B"/>
    <w:rsid w:val="00E8649C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88723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customXml" Target="../customXml/item8.xml"/><Relationship Id="rId10" Type="http://schemas.openxmlformats.org/officeDocument/2006/relationships/settings" Target="settings.xml"/><Relationship Id="rId19" Type="http://schemas.openxmlformats.org/officeDocument/2006/relationships/header" Target="header3.xml"/><Relationship Id="rId22" Type="http://schemas.openxmlformats.org/officeDocument/2006/relationships/theme" Target="theme/theme1.xml"/><Relationship Id="rId9" Type="http://schemas.openxmlformats.org/officeDocument/2006/relationships/styles" Target="styles.xml"/><Relationship Id="rId14" Type="http://schemas.openxmlformats.org/officeDocument/2006/relationships/hyperlink" Target="mailto:fernandop@iadb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E843205E9C48840978CFF3F3E3B99CC" ma:contentTypeVersion="29" ma:contentTypeDescription="A content type to manage public (operations) IDB documents" ma:contentTypeScope="" ma:versionID="cbfab1d67a7fe16f60333a1552bd81b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b5f6cd24a5acdbe9608b45edf9531b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H-T106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25" ma:contentTypeDescription="The corporate content type from which other content types in the corporate content type track inherit their information." ma:contentTypeScope="" ma:versionID="602355a0b6a730d15f0142d5bacdcf0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960c1ca92f1b18fd51adba5732ecf8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Author xmlns="cdc7663a-08f0-4737-9e8c-148ce897a09c">Pavon, Fernando</Other_x0020_Author>
    <Division_x0020_or_x0020_Unit xmlns="cdc7663a-08f0-4737-9e8c-148ce897a09c">SCL/LMK</Division_x0020_or_x0020_Unit>
    <_dlc_DocId xmlns="cdc7663a-08f0-4737-9e8c-148ce897a09c">EZSHARE-474340784-13</_dlc_DocId>
    <Document_x0020_Author xmlns="cdc7663a-08f0-4737-9e8c-148ce897a09c">Muhlstein, Ethel Rosa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Bahamas</TermName>
          <TermId xmlns="http://schemas.microsoft.com/office/infopath/2007/PartnerControls">7662ea91-358d-4300-9a3d-1bdfe066f698</TermId>
        </TermInfo>
      </Terms>
    </ic46d7e087fd4a108fb86518ca413cc6>
    <TaxCatchAll xmlns="cdc7663a-08f0-4737-9e8c-148ce897a09c">
      <Value>118</Value>
      <Value>24</Value>
      <Value>25</Value>
      <Value>3</Value>
      <Value>119</Value>
    </TaxCatchAll>
    <_dlc_DocIdUrl xmlns="cdc7663a-08f0-4737-9e8c-148ce897a09c">
      <Url>https://idbg.sharepoint.com/teams/EZ-BH-TCP/BH-T1063/_layouts/15/DocIdRedir.aspx?ID=EZSHARE-474340784-13</Url>
      <Description>EZSHARE-474340784-13</Description>
    </_dlc_DocIdUrl>
    <Document_x0020_Language_x0020_IDB xmlns="cdc7663a-08f0-4737-9e8c-148ce897a09c">English</Document_x0020_Language_x0020_IDB>
    <Fiscal_x0020_Year_x0020_IDB xmlns="cdc7663a-08f0-4737-9e8c-148ce897a09c">2018</Fiscal_x0020_Year_x0020_IDB>
    <Access_x0020_to_x0020_Information_x00a0_Policy xmlns="cdc7663a-08f0-4737-9e8c-148ce897a09c">Public</Access_x0020_to_x0020_Information_x00a0_Policy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  <Related_x0020_SisCor_x0020_Number xmlns="cdc7663a-08f0-4737-9e8c-148ce897a09c" xsi:nil="true"/>
    <Record_x0020_Number xmlns="cdc7663a-08f0-4737-9e8c-148ce897a09c">R0002204899</Record_x0020_Number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e46fe2894295491da65140ffd2369f49>
    <Approval_x0020_Number xmlns="cdc7663a-08f0-4737-9e8c-148ce897a09c">ATN/OC-16669-BH;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INTERMEDIATION SYSTEMS</TermName>
          <TermId xmlns="http://schemas.microsoft.com/office/infopath/2007/PartnerControls">72d0edb0-5336-43b6-bb2f-05b457738b24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3086ce3f-38db-462a-ad79-6fb1ca9264c8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BH-T1063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Training;</Webtopic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403A922D-DD6F-4D68-B610-B217BCE7F85C}"/>
</file>

<file path=customXml/itemProps2.xml><?xml version="1.0" encoding="utf-8"?>
<ds:datastoreItem xmlns:ds="http://schemas.openxmlformats.org/officeDocument/2006/customXml" ds:itemID="{69C56D31-F7ED-4F97-B5A9-65D9287BB177}"/>
</file>

<file path=customXml/itemProps3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4190C8E-0755-4096-B1A4-07E64F198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EB6CEDF-606C-45A4-BE10-8A45D95C638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ABBDF0A2-4AD1-42D6-A5B9-0D56262666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961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estefaniat</dc:creator>
  <cp:keywords/>
  <cp:lastModifiedBy>Gaona, Tania Lucia</cp:lastModifiedBy>
  <cp:revision>2</cp:revision>
  <dcterms:created xsi:type="dcterms:W3CDTF">2018-04-12T15:46:00Z</dcterms:created>
  <dcterms:modified xsi:type="dcterms:W3CDTF">2018-04-12T15:46:00Z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>24;#Bahamas|7662ea91-358d-4300-9a3d-1bdfe066f698</vt:lpwstr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f445d44e-7f4c-4176-9085-c62529695264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4" name="Series Operations IDB">
    <vt:lpwstr/>
  </property>
  <property fmtid="{D5CDD505-2E9C-101B-9397-08002B2CF9AE}" pid="25" name="Sub-Sector">
    <vt:lpwstr>119;#LABOR INTERMEDIATION SYSTEMS|72d0edb0-5336-43b6-bb2f-05b457738b24</vt:lpwstr>
  </property>
  <property fmtid="{D5CDD505-2E9C-101B-9397-08002B2CF9AE}" pid="26" name="Fund IDB">
    <vt:lpwstr>118;#SOC|3086ce3f-38db-462a-ad79-6fb1ca9264c8</vt:lpwstr>
  </property>
  <property fmtid="{D5CDD505-2E9C-101B-9397-08002B2CF9AE}" pid="27" name="Sector IDB">
    <vt:lpwstr>25;#SOCIAL INVESTMENT|3f908695-d5b5-49f6-941f-76876b39564f</vt:lpwstr>
  </property>
  <property fmtid="{D5CDD505-2E9C-101B-9397-08002B2CF9AE}" pid="28" name="Function Operations IDB">
    <vt:lpwstr>3;#Legal|4a833e0c-b04e-4136-8e27-6c06cac1e274</vt:lpwstr>
  </property>
  <property fmtid="{D5CDD505-2E9C-101B-9397-08002B2CF9AE}" pid="29" name="Disclosure Activity">
    <vt:lpwstr>BEO Procurement</vt:lpwstr>
  </property>
  <property fmtid="{D5CDD505-2E9C-101B-9397-08002B2CF9AE}" pid="30" name="ContentTypeId">
    <vt:lpwstr>0x0101001A458A224826124E8B45B1D613300CFC008E843205E9C48840978CFF3F3E3B99CC</vt:lpwstr>
  </property>
</Properties>
</file>