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fontTable.xml" ContentType="application/vnd.openxmlformats-officedocument.wordprocessingml.fontTable+xml"/>
  <Override PartName="/word/glossary/styles.xml" ContentType="application/vnd.openxmlformats-officedocument.wordprocessingml.styl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BAB1B6" w14:textId="5723C8D7" w:rsidR="005D330B" w:rsidRPr="00FD394A" w:rsidRDefault="30A424AC" w:rsidP="00FD394A">
      <w:pPr>
        <w:spacing w:before="120" w:after="120" w:line="240" w:lineRule="auto"/>
        <w:jc w:val="center"/>
        <w:rPr>
          <w:rFonts w:ascii="Arial" w:eastAsia="Arial" w:hAnsi="Arial" w:cs="Arial"/>
          <w:b/>
          <w:bCs/>
          <w:sz w:val="24"/>
          <w:szCs w:val="24"/>
          <w:lang w:val="fr-FR"/>
        </w:rPr>
      </w:pPr>
      <w:r w:rsidRPr="30A424AC">
        <w:rPr>
          <w:rFonts w:ascii="Arial" w:eastAsia="Arial" w:hAnsi="Arial" w:cs="Arial"/>
          <w:b/>
          <w:bCs/>
          <w:sz w:val="24"/>
          <w:szCs w:val="24"/>
          <w:lang w:val="fr-FR"/>
        </w:rPr>
        <w:t>T</w:t>
      </w:r>
      <w:r w:rsidR="00FD394A">
        <w:rPr>
          <w:rFonts w:ascii="Arial" w:eastAsia="Arial" w:hAnsi="Arial" w:cs="Arial"/>
          <w:b/>
          <w:bCs/>
          <w:sz w:val="24"/>
          <w:szCs w:val="24"/>
          <w:lang w:val="fr-FR"/>
        </w:rPr>
        <w:t xml:space="preserve">echnical </w:t>
      </w:r>
      <w:r w:rsidRPr="30A424AC">
        <w:rPr>
          <w:rFonts w:ascii="Arial" w:eastAsia="Arial" w:hAnsi="Arial" w:cs="Arial"/>
          <w:b/>
          <w:bCs/>
          <w:sz w:val="24"/>
          <w:szCs w:val="24"/>
          <w:lang w:val="fr-FR"/>
        </w:rPr>
        <w:t>C</w:t>
      </w:r>
      <w:r w:rsidR="00E22CEC">
        <w:rPr>
          <w:rFonts w:ascii="Arial" w:eastAsia="Arial" w:hAnsi="Arial" w:cs="Arial"/>
          <w:b/>
          <w:bCs/>
          <w:sz w:val="24"/>
          <w:szCs w:val="24"/>
          <w:lang w:val="fr-FR"/>
        </w:rPr>
        <w:t>ooperation</w:t>
      </w:r>
      <w:r w:rsidRPr="30A424AC">
        <w:rPr>
          <w:rFonts w:ascii="Arial" w:eastAsia="Arial" w:hAnsi="Arial" w:cs="Arial"/>
          <w:b/>
          <w:bCs/>
          <w:sz w:val="24"/>
          <w:szCs w:val="24"/>
          <w:lang w:val="fr-FR"/>
        </w:rPr>
        <w:t xml:space="preserve"> Document</w:t>
      </w:r>
    </w:p>
    <w:p w14:paraId="3BBAB1BA" w14:textId="77777777" w:rsidR="005D330B" w:rsidRPr="00D01324" w:rsidRDefault="005D330B" w:rsidP="00AC7C95">
      <w:pPr>
        <w:pStyle w:val="ListParagraph"/>
        <w:spacing w:before="120" w:after="120" w:line="240" w:lineRule="auto"/>
        <w:contextualSpacing w:val="0"/>
        <w:jc w:val="both"/>
        <w:rPr>
          <w:rFonts w:ascii="Arial" w:hAnsi="Arial" w:cs="Arial"/>
        </w:rPr>
      </w:pPr>
    </w:p>
    <w:p w14:paraId="3BBAB1BB" w14:textId="20B6DC23" w:rsidR="0095711B" w:rsidRDefault="54260729" w:rsidP="54260729">
      <w:pPr>
        <w:pStyle w:val="ListParagraph"/>
        <w:numPr>
          <w:ilvl w:val="0"/>
          <w:numId w:val="5"/>
        </w:numPr>
        <w:spacing w:before="120" w:after="120" w:line="240" w:lineRule="auto"/>
        <w:contextualSpacing w:val="0"/>
        <w:rPr>
          <w:rFonts w:ascii="Arial" w:eastAsia="Arial" w:hAnsi="Arial" w:cs="Arial"/>
          <w:b/>
          <w:bCs/>
        </w:rPr>
      </w:pPr>
      <w:r w:rsidRPr="54260729">
        <w:rPr>
          <w:rFonts w:ascii="Arial" w:eastAsia="Arial" w:hAnsi="Arial" w:cs="Arial"/>
          <w:b/>
          <w:bCs/>
        </w:rPr>
        <w:t>Basic Information for TC</w:t>
      </w:r>
    </w:p>
    <w:tbl>
      <w:tblPr>
        <w:tblStyle w:val="TableGrid"/>
        <w:tblW w:w="8820" w:type="dxa"/>
        <w:tblInd w:w="-9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209"/>
        <w:gridCol w:w="5611"/>
      </w:tblGrid>
      <w:tr w:rsidR="009F33FF" w:rsidRPr="00B811D8" w14:paraId="3BBAB1BE" w14:textId="77777777" w:rsidTr="00402FA1">
        <w:tc>
          <w:tcPr>
            <w:tcW w:w="3209" w:type="dxa"/>
          </w:tcPr>
          <w:p w14:paraId="3BBAB1BC" w14:textId="77777777" w:rsidR="009F33FF" w:rsidRPr="000F744C" w:rsidRDefault="54260729" w:rsidP="54260729">
            <w:pPr>
              <w:pStyle w:val="ListParagraph"/>
              <w:numPr>
                <w:ilvl w:val="0"/>
                <w:numId w:val="2"/>
              </w:numPr>
              <w:spacing w:after="60"/>
              <w:ind w:left="180" w:hanging="180"/>
              <w:contextualSpacing w:val="0"/>
              <w:jc w:val="both"/>
              <w:rPr>
                <w:rFonts w:ascii="Arial" w:eastAsia="Arial" w:hAnsi="Arial" w:cs="Arial"/>
                <w:sz w:val="18"/>
                <w:szCs w:val="18"/>
              </w:rPr>
            </w:pPr>
            <w:r w:rsidRPr="54260729">
              <w:rPr>
                <w:rFonts w:ascii="Arial" w:eastAsia="Arial" w:hAnsi="Arial" w:cs="Arial"/>
                <w:sz w:val="18"/>
                <w:szCs w:val="18"/>
              </w:rPr>
              <w:t>Country/Region:</w:t>
            </w:r>
          </w:p>
        </w:tc>
        <w:sdt>
          <w:sdtPr>
            <w:rPr>
              <w:rFonts w:ascii="Arial" w:hAnsi="Arial" w:cs="Arial"/>
              <w:sz w:val="18"/>
              <w:szCs w:val="18"/>
            </w:rPr>
            <w:alias w:val="COUNTRY"/>
            <w:tag w:val="COUNTRY"/>
            <w:id w:val="-33273071"/>
            <w:lock w:val="sdtContentLocked"/>
            <w:placeholder>
              <w:docPart w:val="DefaultPlaceholder_1082065158"/>
            </w:placeholder>
            <w:showingPlcHdr/>
          </w:sdtPr>
          <w:sdtEndPr/>
          <w:sdtContent>
            <w:tc>
              <w:tcPr>
                <w:tcW w:w="5611" w:type="dxa"/>
              </w:tcPr>
              <w:p w14:paraId="3BBAB1BD" w14:textId="44D6A840" w:rsidR="009F33FF" w:rsidRPr="00B811D8" w:rsidRDefault="0028247E" w:rsidP="0028247E">
                <w:pPr>
                  <w:spacing w:after="60"/>
                  <w:rPr>
                    <w:rFonts w:ascii="Arial" w:hAnsi="Arial" w:cs="Arial"/>
                    <w:sz w:val="18"/>
                    <w:szCs w:val="18"/>
                    <w:lang w:val="es-ES_tradnl"/>
                  </w:rPr>
                </w:pPr>
                <w:r>
                  <w:rPr>
                    <w:rFonts w:ascii="Arial" w:hAnsi="Arial" w:cs="Arial"/>
                    <w:sz w:val="18"/>
                    <w:szCs w:val="18"/>
                  </w:rPr>
                  <w:t>REGIONAL</w:t>
                </w:r>
              </w:p>
            </w:tc>
          </w:sdtContent>
        </w:sdt>
      </w:tr>
      <w:tr w:rsidR="009F33FF" w:rsidRPr="00B811D8" w14:paraId="3BBAB1C1" w14:textId="77777777" w:rsidTr="00402FA1">
        <w:tc>
          <w:tcPr>
            <w:tcW w:w="3209" w:type="dxa"/>
          </w:tcPr>
          <w:p w14:paraId="3BBAB1BF" w14:textId="77777777" w:rsidR="009F33FF" w:rsidRPr="000F744C" w:rsidRDefault="54260729" w:rsidP="54260729">
            <w:pPr>
              <w:pStyle w:val="ListParagraph"/>
              <w:numPr>
                <w:ilvl w:val="0"/>
                <w:numId w:val="2"/>
              </w:numPr>
              <w:spacing w:after="60"/>
              <w:ind w:left="180" w:hanging="180"/>
              <w:contextualSpacing w:val="0"/>
              <w:jc w:val="both"/>
              <w:rPr>
                <w:rFonts w:ascii="Arial" w:eastAsia="Arial" w:hAnsi="Arial" w:cs="Arial"/>
                <w:sz w:val="18"/>
                <w:szCs w:val="18"/>
              </w:rPr>
            </w:pPr>
            <w:r w:rsidRPr="54260729">
              <w:rPr>
                <w:rFonts w:ascii="Arial" w:eastAsia="Arial" w:hAnsi="Arial" w:cs="Arial"/>
                <w:sz w:val="18"/>
                <w:szCs w:val="18"/>
              </w:rPr>
              <w:t>TC Name:</w:t>
            </w:r>
          </w:p>
        </w:tc>
        <w:sdt>
          <w:sdtPr>
            <w:rPr>
              <w:rFonts w:ascii="Arial" w:hAnsi="Arial" w:cs="Arial"/>
              <w:sz w:val="18"/>
              <w:szCs w:val="18"/>
            </w:rPr>
            <w:alias w:val="TC_NAME"/>
            <w:tag w:val="TC_NAME"/>
            <w:id w:val="-2134543230"/>
            <w:lock w:val="sdtContentLocked"/>
            <w:placeholder>
              <w:docPart w:val="44C358C58149445BA2755ADBB9F4F8AF"/>
            </w:placeholder>
            <w:showingPlcHdr/>
          </w:sdtPr>
          <w:sdtEndPr/>
          <w:sdtContent>
            <w:tc>
              <w:tcPr>
                <w:tcW w:w="5611" w:type="dxa"/>
              </w:tcPr>
              <w:p w14:paraId="3BBAB1C0" w14:textId="7A017364" w:rsidR="009F33FF" w:rsidRPr="009D45BD" w:rsidRDefault="0028247E" w:rsidP="0028247E">
                <w:pPr>
                  <w:spacing w:after="60"/>
                  <w:rPr>
                    <w:rFonts w:ascii="Arial" w:hAnsi="Arial" w:cs="Arial"/>
                    <w:sz w:val="18"/>
                    <w:szCs w:val="18"/>
                  </w:rPr>
                </w:pPr>
                <w:r>
                  <w:rPr>
                    <w:rFonts w:ascii="Arial" w:hAnsi="Arial" w:cs="Arial"/>
                    <w:sz w:val="18"/>
                    <w:szCs w:val="18"/>
                  </w:rPr>
                  <w:t>Facing the Water Security Challenge: Developing Water Security and Drought Management Plans for LAC Countries</w:t>
                </w:r>
              </w:p>
            </w:tc>
          </w:sdtContent>
        </w:sdt>
      </w:tr>
      <w:tr w:rsidR="009F33FF" w:rsidRPr="00B811D8" w14:paraId="3BBAB1C4" w14:textId="77777777" w:rsidTr="00402FA1">
        <w:trPr>
          <w:trHeight w:val="263"/>
        </w:trPr>
        <w:tc>
          <w:tcPr>
            <w:tcW w:w="3209" w:type="dxa"/>
          </w:tcPr>
          <w:p w14:paraId="3BBAB1C2" w14:textId="77777777" w:rsidR="009F33FF" w:rsidRPr="000F744C" w:rsidRDefault="54260729" w:rsidP="54260729">
            <w:pPr>
              <w:pStyle w:val="ListParagraph"/>
              <w:numPr>
                <w:ilvl w:val="0"/>
                <w:numId w:val="2"/>
              </w:numPr>
              <w:spacing w:after="60"/>
              <w:ind w:left="180" w:hanging="180"/>
              <w:contextualSpacing w:val="0"/>
              <w:jc w:val="both"/>
              <w:rPr>
                <w:rFonts w:ascii="Arial" w:eastAsia="Arial" w:hAnsi="Arial" w:cs="Arial"/>
                <w:sz w:val="18"/>
                <w:szCs w:val="18"/>
              </w:rPr>
            </w:pPr>
            <w:r w:rsidRPr="54260729">
              <w:rPr>
                <w:rFonts w:ascii="Arial" w:eastAsia="Arial" w:hAnsi="Arial" w:cs="Arial"/>
                <w:sz w:val="18"/>
                <w:szCs w:val="18"/>
              </w:rPr>
              <w:t>TC Number:</w:t>
            </w:r>
          </w:p>
        </w:tc>
        <w:tc>
          <w:tcPr>
            <w:tcW w:w="5611" w:type="dxa"/>
          </w:tcPr>
          <w:p w14:paraId="3BBAB1C3" w14:textId="1DA86BBC" w:rsidR="009F33FF" w:rsidRPr="00B811D8" w:rsidRDefault="00DE67DF" w:rsidP="00EC6CAF">
            <w:pPr>
              <w:spacing w:after="60"/>
              <w:rPr>
                <w:rFonts w:ascii="Arial" w:hAnsi="Arial" w:cs="Arial"/>
                <w:sz w:val="18"/>
                <w:szCs w:val="18"/>
                <w:lang w:val="es-ES_tradnl"/>
              </w:rPr>
            </w:pPr>
            <w:sdt>
              <w:sdtPr>
                <w:rPr>
                  <w:rFonts w:ascii="Arial" w:hAnsi="Arial" w:cs="Arial"/>
                  <w:sz w:val="18"/>
                  <w:szCs w:val="18"/>
                </w:rPr>
                <w:alias w:val="TC_NUMBER"/>
                <w:tag w:val="TC_NUMBER"/>
                <w:id w:val="1461377678"/>
                <w:lock w:val="sdtContentLocked"/>
                <w:placeholder>
                  <w:docPart w:val="467533B11B3842A885C4CE0AFBB936CB"/>
                </w:placeholder>
              </w:sdtPr>
              <w:sdtEndPr/>
              <w:sdtContent>
                <w:r w:rsidR="00664574">
                  <w:rPr>
                    <w:rFonts w:ascii="Arial" w:hAnsi="Arial" w:cs="Arial"/>
                    <w:sz w:val="18"/>
                    <w:szCs w:val="18"/>
                  </w:rPr>
                  <w:t>RG-T3476</w:t>
                </w:r>
              </w:sdtContent>
            </w:sdt>
            <w:r w:rsidR="00423F56">
              <w:rPr>
                <w:rFonts w:ascii="Arial" w:hAnsi="Arial" w:cs="Arial"/>
                <w:sz w:val="18"/>
                <w:szCs w:val="18"/>
              </w:rPr>
              <w:tab/>
            </w:r>
          </w:p>
        </w:tc>
      </w:tr>
      <w:tr w:rsidR="009F33FF" w:rsidRPr="00B811D8" w14:paraId="3BBAB1C7" w14:textId="77777777" w:rsidTr="00402FA1">
        <w:trPr>
          <w:trHeight w:val="288"/>
        </w:trPr>
        <w:tc>
          <w:tcPr>
            <w:tcW w:w="3209" w:type="dxa"/>
          </w:tcPr>
          <w:p w14:paraId="3BBAB1C5" w14:textId="77777777" w:rsidR="009F33FF" w:rsidRPr="000F744C" w:rsidRDefault="00E85797" w:rsidP="26B9D784">
            <w:pPr>
              <w:pStyle w:val="ListParagraph"/>
              <w:numPr>
                <w:ilvl w:val="0"/>
                <w:numId w:val="2"/>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Team Leader/Members:</w:t>
            </w:r>
          </w:p>
        </w:tc>
        <w:tc>
          <w:tcPr>
            <w:tcW w:w="5611" w:type="dxa"/>
          </w:tcPr>
          <w:p w14:paraId="3BBAB1C6" w14:textId="5D622A43" w:rsidR="00B83CCE" w:rsidRPr="009D45BD" w:rsidRDefault="00DE67DF" w:rsidP="009D45BD">
            <w:pPr>
              <w:spacing w:after="60"/>
              <w:jc w:val="both"/>
              <w:rPr>
                <w:rFonts w:ascii="Arial" w:eastAsia="Arial" w:hAnsi="Arial" w:cs="Arial"/>
                <w:sz w:val="18"/>
                <w:szCs w:val="18"/>
              </w:rPr>
            </w:pPr>
            <w:sdt>
              <w:sdtPr>
                <w:rPr>
                  <w:rFonts w:ascii="Arial" w:hAnsi="Arial" w:cs="Arial"/>
                  <w:sz w:val="18"/>
                  <w:szCs w:val="18"/>
                </w:rPr>
                <w:alias w:val="TEAM_MEMBER"/>
                <w:tag w:val="TEAM_MEMBER"/>
                <w:id w:val="-1287965550"/>
                <w:lock w:val="sdtLocked"/>
                <w:placeholder>
                  <w:docPart w:val="340553074E0848D2AE8D6AF27714379D"/>
                </w:placeholder>
              </w:sdtPr>
              <w:sdtEndPr/>
              <w:sdtContent>
                <w:r w:rsidR="00664574">
                  <w:rPr>
                    <w:rFonts w:ascii="Arial" w:hAnsi="Arial" w:cs="Arial"/>
                    <w:sz w:val="18"/>
                    <w:szCs w:val="18"/>
                  </w:rPr>
                  <w:t xml:space="preserve">Munoz Castillo, Raul (INE/WSA) Team Leader; Basani, Marcello (INE/WSA); Bravo Velasquez, Julianyth (INE/WSA); Carcasci, Giulia (INE/WSA); Esquivel Gallegos, Maricarmen (CSD/CCS); Gonzalez Medina, Francisco De Asis (INE/WSA); Grunwaldt, Alfred Hans (CSD/CCS); Lopez, Liliana M. (INE/WSA); Lutz, Liza M. (LEG/SGO); Machado, Kleber B. (INE/WSA); Manjarres, Jose Francisco (INE/WSA); Nalesso, Mauro (INE/WSA); Negret Garrido, Cesar Andres (LEG/SGO); Paredes, Juan Roberto (INE/ENE); Valdes Conroy, Hector (CSD/RND) </w:t>
                </w:r>
              </w:sdtContent>
            </w:sdt>
          </w:p>
        </w:tc>
      </w:tr>
      <w:tr w:rsidR="00E85797" w:rsidRPr="002D7FB5" w14:paraId="3BBAB1CA" w14:textId="77777777" w:rsidTr="00402FA1">
        <w:tc>
          <w:tcPr>
            <w:tcW w:w="3209" w:type="dxa"/>
          </w:tcPr>
          <w:p w14:paraId="3BBAB1C8" w14:textId="77777777" w:rsidR="00E85797" w:rsidRPr="000F744C" w:rsidRDefault="00B811D8" w:rsidP="26B9D784">
            <w:pPr>
              <w:pStyle w:val="ListParagraph"/>
              <w:numPr>
                <w:ilvl w:val="0"/>
                <w:numId w:val="2"/>
              </w:numPr>
              <w:spacing w:after="60"/>
              <w:ind w:left="162" w:hanging="162"/>
              <w:jc w:val="both"/>
              <w:rPr>
                <w:rFonts w:ascii="Arial" w:eastAsia="Arial" w:hAnsi="Arial" w:cs="Arial"/>
                <w:sz w:val="18"/>
                <w:szCs w:val="18"/>
              </w:rPr>
            </w:pPr>
            <w:r w:rsidRPr="26B9D784">
              <w:rPr>
                <w:rFonts w:ascii="Arial" w:eastAsia="Arial" w:hAnsi="Arial" w:cs="Arial"/>
                <w:sz w:val="18"/>
                <w:szCs w:val="18"/>
              </w:rPr>
              <w:t>Taxonomy:</w:t>
            </w:r>
          </w:p>
        </w:tc>
        <w:sdt>
          <w:sdtPr>
            <w:rPr>
              <w:rFonts w:ascii="Arial" w:hAnsi="Arial" w:cs="Arial"/>
              <w:sz w:val="18"/>
              <w:szCs w:val="18"/>
            </w:rPr>
            <w:alias w:val="OP_ATTRIBUTE"/>
            <w:tag w:val="OP_ATTRIBUTE"/>
            <w:id w:val="964085681"/>
            <w:lock w:val="sdtContentLocked"/>
            <w:placeholder>
              <w:docPart w:val="CF15AFC5698F4E5498FB27BD95CD782F"/>
            </w:placeholder>
            <w:showingPlcHdr/>
          </w:sdtPr>
          <w:sdtEndPr/>
          <w:sdtContent>
            <w:tc>
              <w:tcPr>
                <w:tcW w:w="5611" w:type="dxa"/>
              </w:tcPr>
              <w:p w14:paraId="3BBAB1C9" w14:textId="14AE1621" w:rsidR="00E85797" w:rsidRPr="00B811D8" w:rsidRDefault="00C70C8B" w:rsidP="002D7FB5">
                <w:pPr>
                  <w:spacing w:after="60"/>
                  <w:rPr>
                    <w:rFonts w:ascii="Arial" w:hAnsi="Arial" w:cs="Arial"/>
                    <w:sz w:val="18"/>
                    <w:szCs w:val="18"/>
                    <w:lang w:val="es-ES_tradnl"/>
                  </w:rPr>
                </w:pPr>
                <w:r>
                  <w:rPr>
                    <w:rFonts w:ascii="Arial" w:hAnsi="Arial" w:cs="Arial"/>
                    <w:sz w:val="18"/>
                    <w:szCs w:val="18"/>
                  </w:rPr>
                  <w:t>Research and Dissemination</w:t>
                </w:r>
              </w:p>
            </w:tc>
          </w:sdtContent>
        </w:sdt>
      </w:tr>
      <w:tr w:rsidR="00E85797" w:rsidRPr="00B811D8" w14:paraId="3BBAB1CD" w14:textId="77777777" w:rsidTr="00402FA1">
        <w:tc>
          <w:tcPr>
            <w:tcW w:w="3209" w:type="dxa"/>
          </w:tcPr>
          <w:p w14:paraId="3BBAB1CB" w14:textId="77777777" w:rsidR="00E85797" w:rsidRPr="000F744C" w:rsidRDefault="00E85797" w:rsidP="26B9D784">
            <w:pPr>
              <w:pStyle w:val="ListParagraph"/>
              <w:numPr>
                <w:ilvl w:val="0"/>
                <w:numId w:val="2"/>
              </w:numPr>
              <w:spacing w:after="60"/>
              <w:ind w:left="162" w:hanging="162"/>
              <w:jc w:val="both"/>
              <w:rPr>
                <w:rFonts w:ascii="Arial" w:eastAsia="Arial" w:hAnsi="Arial" w:cs="Arial"/>
                <w:sz w:val="18"/>
                <w:szCs w:val="18"/>
              </w:rPr>
            </w:pPr>
            <w:r w:rsidRPr="26B9D784">
              <w:rPr>
                <w:rFonts w:ascii="Arial" w:eastAsia="Arial" w:hAnsi="Arial" w:cs="Arial"/>
                <w:sz w:val="18"/>
                <w:szCs w:val="18"/>
              </w:rPr>
              <w:t>Operation Supported by the TC:</w:t>
            </w:r>
          </w:p>
        </w:tc>
        <w:tc>
          <w:tcPr>
            <w:tcW w:w="5611" w:type="dxa"/>
          </w:tcPr>
          <w:p w14:paraId="3BBAB1CC" w14:textId="6E92F75A" w:rsidR="00E85797" w:rsidRPr="00B811D8" w:rsidRDefault="00DE67DF" w:rsidP="00EC6CAF">
            <w:pPr>
              <w:spacing w:after="60"/>
              <w:rPr>
                <w:rFonts w:ascii="Arial" w:hAnsi="Arial" w:cs="Arial"/>
                <w:sz w:val="18"/>
                <w:szCs w:val="18"/>
                <w:lang w:val="es-ES_tradnl"/>
              </w:rPr>
            </w:pPr>
            <w:sdt>
              <w:sdtPr>
                <w:rPr>
                  <w:rFonts w:ascii="Arial" w:hAnsi="Arial" w:cs="Arial"/>
                  <w:sz w:val="18"/>
                  <w:szCs w:val="18"/>
                </w:rPr>
                <w:alias w:val="OP_SUPPORT"/>
                <w:tag w:val="OP_SUPPORT"/>
                <w:id w:val="-2123912766"/>
                <w:lock w:val="sdtContentLocked"/>
                <w:placeholder>
                  <w:docPart w:val="F21B320DC5CC4CA29D18953BBE653F77"/>
                </w:placeholder>
                <w:showingPlcHdr/>
              </w:sdtPr>
              <w:sdtEndPr/>
              <w:sdtContent>
                <w:r w:rsidR="00EC6CAF">
                  <w:rPr>
                    <w:rFonts w:ascii="Arial" w:hAnsi="Arial" w:cs="Arial"/>
                    <w:sz w:val="18"/>
                    <w:szCs w:val="18"/>
                  </w:rPr>
                  <w:t xml:space="preserve"> </w:t>
                </w:r>
              </w:sdtContent>
            </w:sdt>
            <w:r w:rsidR="00E22CEC">
              <w:rPr>
                <w:rFonts w:ascii="Arial" w:hAnsi="Arial" w:cs="Arial"/>
                <w:sz w:val="18"/>
                <w:szCs w:val="18"/>
              </w:rPr>
              <w:t>N</w:t>
            </w:r>
            <w:r w:rsidR="00476482">
              <w:rPr>
                <w:rFonts w:ascii="Arial" w:hAnsi="Arial" w:cs="Arial"/>
                <w:sz w:val="18"/>
                <w:szCs w:val="18"/>
              </w:rPr>
              <w:t>/A</w:t>
            </w:r>
          </w:p>
        </w:tc>
      </w:tr>
      <w:tr w:rsidR="009F33FF" w:rsidRPr="00B811D8" w14:paraId="3BBAB1D0" w14:textId="77777777" w:rsidTr="00402FA1">
        <w:tc>
          <w:tcPr>
            <w:tcW w:w="3209" w:type="dxa"/>
          </w:tcPr>
          <w:p w14:paraId="3BBAB1CE" w14:textId="77777777" w:rsidR="009F33FF" w:rsidRPr="000F744C" w:rsidRDefault="009F33FF" w:rsidP="26B9D784">
            <w:pPr>
              <w:pStyle w:val="ListParagraph"/>
              <w:numPr>
                <w:ilvl w:val="0"/>
                <w:numId w:val="2"/>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Date of TC Abstract authorization:</w:t>
            </w:r>
          </w:p>
        </w:tc>
        <w:tc>
          <w:tcPr>
            <w:tcW w:w="5611" w:type="dxa"/>
          </w:tcPr>
          <w:p w14:paraId="3BBAB1CF" w14:textId="512DF123" w:rsidR="009F33FF" w:rsidRPr="00B811D8" w:rsidRDefault="00DE67DF" w:rsidP="00EC6CAF">
            <w:pPr>
              <w:spacing w:after="60"/>
              <w:rPr>
                <w:rFonts w:ascii="Arial" w:hAnsi="Arial" w:cs="Arial"/>
                <w:sz w:val="18"/>
                <w:szCs w:val="18"/>
                <w:lang w:val="es-ES_tradnl"/>
              </w:rPr>
            </w:pPr>
            <w:sdt>
              <w:sdtPr>
                <w:rPr>
                  <w:rFonts w:ascii="Arial" w:hAnsi="Arial" w:cs="Arial"/>
                  <w:sz w:val="18"/>
                  <w:szCs w:val="18"/>
                </w:rPr>
                <w:alias w:val="DATE_TC"/>
                <w:tag w:val="DATE_TC"/>
                <w:id w:val="1154412429"/>
                <w:lock w:val="sdtContentLocked"/>
                <w:placeholder>
                  <w:docPart w:val="19F5288FE7CC4C80A1FC8C20A439351A"/>
                </w:placeholder>
                <w:showingPlcHdr/>
              </w:sdtPr>
              <w:sdtEndPr/>
              <w:sdtContent>
                <w:r w:rsidR="00EC6CAF">
                  <w:rPr>
                    <w:rFonts w:ascii="Arial" w:hAnsi="Arial" w:cs="Arial"/>
                    <w:sz w:val="18"/>
                    <w:szCs w:val="18"/>
                  </w:rPr>
                  <w:t>03 Jul 2019</w:t>
                </w:r>
              </w:sdtContent>
            </w:sdt>
            <w:r w:rsidR="002E65F5" w:rsidRPr="00E40AE6">
              <w:rPr>
                <w:rFonts w:ascii="Arial" w:hAnsi="Arial" w:cs="Arial"/>
                <w:color w:val="000000" w:themeColor="text1"/>
                <w:sz w:val="18"/>
                <w:szCs w:val="18"/>
                <w:lang w:val="es-ES_tradnl"/>
              </w:rPr>
              <w:t>.</w:t>
            </w:r>
          </w:p>
        </w:tc>
      </w:tr>
      <w:tr w:rsidR="009F33FF" w:rsidRPr="00B811D8" w14:paraId="3BBAB1D3" w14:textId="77777777" w:rsidTr="00402FA1">
        <w:trPr>
          <w:trHeight w:val="288"/>
        </w:trPr>
        <w:tc>
          <w:tcPr>
            <w:tcW w:w="3209" w:type="dxa"/>
          </w:tcPr>
          <w:p w14:paraId="3BBAB1D1" w14:textId="77777777" w:rsidR="009F33FF" w:rsidRPr="000F744C" w:rsidRDefault="009F33FF" w:rsidP="26B9D784">
            <w:pPr>
              <w:pStyle w:val="ListParagraph"/>
              <w:numPr>
                <w:ilvl w:val="0"/>
                <w:numId w:val="2"/>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Beneficiary:</w:t>
            </w:r>
          </w:p>
        </w:tc>
        <w:tc>
          <w:tcPr>
            <w:tcW w:w="5611" w:type="dxa"/>
          </w:tcPr>
          <w:p w14:paraId="3BBAB1D2" w14:textId="5C58C6CD" w:rsidR="009F33FF" w:rsidRPr="00B811D8" w:rsidRDefault="0046021A" w:rsidP="00825F8B">
            <w:pPr>
              <w:tabs>
                <w:tab w:val="left" w:pos="3740"/>
                <w:tab w:val="left" w:pos="4256"/>
              </w:tabs>
              <w:spacing w:after="60"/>
              <w:rPr>
                <w:rFonts w:ascii="Arial" w:eastAsia="Arial" w:hAnsi="Arial" w:cs="Arial"/>
                <w:sz w:val="18"/>
                <w:szCs w:val="18"/>
                <w:lang w:val="es-ES"/>
              </w:rPr>
            </w:pPr>
            <w:r w:rsidRPr="0046021A">
              <w:rPr>
                <w:rFonts w:ascii="Arial" w:eastAsia="Arial" w:hAnsi="Arial" w:cs="Arial"/>
                <w:sz w:val="18"/>
                <w:szCs w:val="18"/>
                <w:lang w:val="es-ES"/>
              </w:rPr>
              <w:t>IDB's borrowing member countries</w:t>
            </w:r>
          </w:p>
        </w:tc>
      </w:tr>
      <w:tr w:rsidR="009F33FF" w:rsidRPr="00B811D8" w14:paraId="3BBAB1D6" w14:textId="77777777" w:rsidTr="00402FA1">
        <w:tc>
          <w:tcPr>
            <w:tcW w:w="3209" w:type="dxa"/>
          </w:tcPr>
          <w:p w14:paraId="3BBAB1D4" w14:textId="77777777" w:rsidR="009F33FF" w:rsidRPr="000F744C" w:rsidRDefault="009F33FF" w:rsidP="26B9D784">
            <w:pPr>
              <w:pStyle w:val="ListParagraph"/>
              <w:numPr>
                <w:ilvl w:val="0"/>
                <w:numId w:val="2"/>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Executing Agency and contact name</w:t>
            </w:r>
            <w:r w:rsidR="00B811D8" w:rsidRPr="26B9D784">
              <w:rPr>
                <w:rFonts w:ascii="Arial" w:eastAsia="Arial" w:hAnsi="Arial" w:cs="Arial"/>
                <w:sz w:val="18"/>
                <w:szCs w:val="18"/>
              </w:rPr>
              <w:t>:</w:t>
            </w:r>
            <w:r w:rsidRPr="26B9D784">
              <w:rPr>
                <w:rFonts w:ascii="Arial" w:eastAsia="Arial" w:hAnsi="Arial" w:cs="Arial"/>
                <w:sz w:val="18"/>
                <w:szCs w:val="18"/>
              </w:rPr>
              <w:t xml:space="preserve"> </w:t>
            </w:r>
          </w:p>
        </w:tc>
        <w:tc>
          <w:tcPr>
            <w:tcW w:w="5611" w:type="dxa"/>
          </w:tcPr>
          <w:p w14:paraId="3BBAB1D5" w14:textId="28F42572" w:rsidR="009F33FF" w:rsidRPr="00B811D8" w:rsidRDefault="00DE67DF" w:rsidP="000F6D52">
            <w:pPr>
              <w:spacing w:after="60"/>
              <w:rPr>
                <w:rFonts w:ascii="Arial" w:hAnsi="Arial" w:cs="Arial"/>
                <w:sz w:val="18"/>
                <w:szCs w:val="18"/>
                <w:lang w:val="es-ES_tradnl"/>
              </w:rPr>
            </w:pPr>
            <w:sdt>
              <w:sdtPr>
                <w:rPr>
                  <w:rFonts w:ascii="Arial" w:hAnsi="Arial" w:cs="Arial"/>
                  <w:sz w:val="18"/>
                  <w:szCs w:val="18"/>
                </w:rPr>
                <w:alias w:val="AGENCY"/>
                <w:tag w:val="AGENCY"/>
                <w:id w:val="1409500846"/>
                <w:lock w:val="sdtContentLocked"/>
                <w:placeholder>
                  <w:docPart w:val="1826176F614340649BFAC28C3B63B783"/>
                </w:placeholder>
              </w:sdtPr>
              <w:sdtEndPr/>
              <w:sdtContent>
                <w:r w:rsidR="00EC6CAF">
                  <w:rPr>
                    <w:rFonts w:ascii="Arial" w:hAnsi="Arial" w:cs="Arial"/>
                    <w:sz w:val="18"/>
                    <w:szCs w:val="18"/>
                  </w:rPr>
                  <w:t>Inter-American Development Bank</w:t>
                </w:r>
              </w:sdtContent>
            </w:sdt>
            <w:r w:rsidR="00432C3D">
              <w:rPr>
                <w:rFonts w:ascii="Arial" w:hAnsi="Arial" w:cs="Arial"/>
                <w:sz w:val="18"/>
                <w:szCs w:val="18"/>
                <w:lang w:val="es-ES_tradnl"/>
              </w:rPr>
              <w:t xml:space="preserve">  </w:t>
            </w:r>
          </w:p>
        </w:tc>
      </w:tr>
      <w:tr w:rsidR="00FA40C9" w:rsidRPr="00B811D8" w14:paraId="3BBAB1D9" w14:textId="77777777" w:rsidTr="00402FA1">
        <w:trPr>
          <w:trHeight w:val="288"/>
        </w:trPr>
        <w:tc>
          <w:tcPr>
            <w:tcW w:w="3209" w:type="dxa"/>
          </w:tcPr>
          <w:p w14:paraId="3BBAB1D7" w14:textId="77777777" w:rsidR="00FA40C9" w:rsidRPr="000F744C" w:rsidRDefault="00FA40C9" w:rsidP="26B9D784">
            <w:pPr>
              <w:pStyle w:val="ListParagraph"/>
              <w:numPr>
                <w:ilvl w:val="0"/>
                <w:numId w:val="2"/>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Donors providing funding:</w:t>
            </w:r>
          </w:p>
        </w:tc>
        <w:sdt>
          <w:sdtPr>
            <w:rPr>
              <w:rFonts w:ascii="Arial" w:hAnsi="Arial" w:cs="Arial"/>
              <w:sz w:val="18"/>
              <w:szCs w:val="18"/>
            </w:rPr>
            <w:alias w:val="DONOR"/>
            <w:tag w:val="DONOR"/>
            <w:id w:val="-188450512"/>
            <w:lock w:val="sdtContentLocked"/>
            <w:placeholder>
              <w:docPart w:val="6055CACF63754C38AEFAE0ADE58AB52F"/>
            </w:placeholder>
            <w:showingPlcHdr/>
            <w:text w:multiLine="1"/>
          </w:sdtPr>
          <w:sdtEndPr/>
          <w:sdtContent>
            <w:tc>
              <w:tcPr>
                <w:tcW w:w="5611" w:type="dxa"/>
              </w:tcPr>
              <w:p w14:paraId="3BBAB1D8" w14:textId="017B5D99" w:rsidR="00084849" w:rsidRPr="001127C3" w:rsidRDefault="00431EE3" w:rsidP="00364A0B">
                <w:pPr>
                  <w:spacing w:after="60"/>
                  <w:rPr>
                    <w:rFonts w:ascii="Arial" w:hAnsi="Arial" w:cs="Arial"/>
                    <w:sz w:val="18"/>
                    <w:szCs w:val="18"/>
                  </w:rPr>
                </w:pPr>
                <w:r>
                  <w:rPr>
                    <w:rFonts w:ascii="Arial" w:hAnsi="Arial" w:cs="Arial"/>
                    <w:sz w:val="18"/>
                    <w:szCs w:val="18"/>
                  </w:rPr>
                  <w:t xml:space="preserve"> LAIF grant to CC and W&amp;S(LAF); Multidonor AquaFund(MAF)</w:t>
                </w:r>
              </w:p>
            </w:tc>
          </w:sdtContent>
        </w:sdt>
      </w:tr>
      <w:tr w:rsidR="009F33FF" w:rsidRPr="00B811D8" w14:paraId="3BBAB1DC" w14:textId="77777777" w:rsidTr="00402FA1">
        <w:tc>
          <w:tcPr>
            <w:tcW w:w="3209" w:type="dxa"/>
          </w:tcPr>
          <w:p w14:paraId="3BBAB1DA" w14:textId="77777777" w:rsidR="009F33FF" w:rsidRPr="000F744C" w:rsidRDefault="009F33FF" w:rsidP="26B9D784">
            <w:pPr>
              <w:pStyle w:val="ListParagraph"/>
              <w:numPr>
                <w:ilvl w:val="0"/>
                <w:numId w:val="2"/>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IDB Funding Requested:</w:t>
            </w:r>
          </w:p>
        </w:tc>
        <w:sdt>
          <w:sdtPr>
            <w:rPr>
              <w:rStyle w:val="PlaceholderText"/>
              <w:color w:val="auto"/>
            </w:rPr>
            <w:alias w:val="FUNDING_REQ"/>
            <w:tag w:val="FUNDING_REQ"/>
            <w:id w:val="250395411"/>
            <w:lock w:val="sdtContentLocked"/>
            <w:placeholder>
              <w:docPart w:val="D43C05E765C742E5A882436BE6D57E8E"/>
            </w:placeholder>
            <w:showingPlcHdr/>
            <w:text/>
          </w:sdtPr>
          <w:sdtEndPr>
            <w:rPr>
              <w:rStyle w:val="PlaceholderText"/>
              <w:rFonts w:ascii="Arial" w:hAnsi="Arial" w:cs="Arial"/>
              <w:sz w:val="18"/>
              <w:szCs w:val="18"/>
            </w:rPr>
          </w:sdtEndPr>
          <w:sdtContent>
            <w:tc>
              <w:tcPr>
                <w:tcW w:w="5611" w:type="dxa"/>
              </w:tcPr>
              <w:p w14:paraId="3BBAB1DB" w14:textId="2A25C944" w:rsidR="009F33FF" w:rsidRPr="00B811D8" w:rsidRDefault="0028247E" w:rsidP="00EC6CAF">
                <w:pPr>
                  <w:spacing w:after="60"/>
                  <w:rPr>
                    <w:rFonts w:ascii="Arial" w:hAnsi="Arial" w:cs="Arial"/>
                    <w:sz w:val="18"/>
                    <w:szCs w:val="18"/>
                    <w:lang w:val="es-ES_tradnl"/>
                  </w:rPr>
                </w:pPr>
                <w:r>
                  <w:rPr>
                    <w:rStyle w:val="PlaceholderText"/>
                    <w:rFonts w:ascii="Arial" w:hAnsi="Arial" w:cs="Arial"/>
                    <w:color w:val="auto"/>
                    <w:sz w:val="18"/>
                    <w:szCs w:val="18"/>
                  </w:rPr>
                  <w:t>US$550,000.00</w:t>
                </w:r>
              </w:p>
            </w:tc>
          </w:sdtContent>
        </w:sdt>
      </w:tr>
      <w:tr w:rsidR="009F33FF" w:rsidRPr="00B811D8" w14:paraId="3BBAB1DF" w14:textId="77777777" w:rsidTr="00402FA1">
        <w:tc>
          <w:tcPr>
            <w:tcW w:w="3209" w:type="dxa"/>
          </w:tcPr>
          <w:p w14:paraId="3BBAB1DD" w14:textId="77777777" w:rsidR="009F33FF" w:rsidRPr="000F744C" w:rsidRDefault="009F33FF" w:rsidP="26B9D784">
            <w:pPr>
              <w:pStyle w:val="ListParagraph"/>
              <w:numPr>
                <w:ilvl w:val="0"/>
                <w:numId w:val="2"/>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Local counterpart funding, if any:</w:t>
            </w:r>
          </w:p>
        </w:tc>
        <w:sdt>
          <w:sdtPr>
            <w:rPr>
              <w:rFonts w:ascii="Arial" w:hAnsi="Arial" w:cs="Arial"/>
              <w:sz w:val="18"/>
              <w:szCs w:val="18"/>
            </w:rPr>
            <w:alias w:val="COUNTER_PART"/>
            <w:tag w:val="COUNTER_PART"/>
            <w:id w:val="-956483133"/>
            <w:lock w:val="sdtContentLocked"/>
            <w:placeholder>
              <w:docPart w:val="F1F45581D58E40429AD189DD80ED4007"/>
            </w:placeholder>
            <w:showingPlcHdr/>
            <w:text w:multiLine="1"/>
          </w:sdtPr>
          <w:sdtEndPr/>
          <w:sdtContent>
            <w:tc>
              <w:tcPr>
                <w:tcW w:w="5611" w:type="dxa"/>
              </w:tcPr>
              <w:p w14:paraId="3BBAB1DE" w14:textId="5A9A3C52" w:rsidR="009F33FF" w:rsidRPr="00B811D8" w:rsidRDefault="004A0A91" w:rsidP="004A0A91">
                <w:pPr>
                  <w:spacing w:after="60"/>
                  <w:rPr>
                    <w:rFonts w:ascii="Arial" w:hAnsi="Arial" w:cs="Arial"/>
                    <w:sz w:val="18"/>
                    <w:szCs w:val="18"/>
                    <w:lang w:val="es-ES_tradnl"/>
                  </w:rPr>
                </w:pPr>
                <w:r w:rsidRPr="004A0A91">
                  <w:rPr>
                    <w:rFonts w:ascii="Arial" w:hAnsi="Arial" w:cs="Arial"/>
                    <w:sz w:val="18"/>
                    <w:szCs w:val="18"/>
                  </w:rPr>
                  <w:t>US$0</w:t>
                </w:r>
              </w:p>
            </w:tc>
          </w:sdtContent>
        </w:sdt>
      </w:tr>
      <w:tr w:rsidR="00825F8B" w:rsidRPr="00B811D8" w14:paraId="3BBAB1E2" w14:textId="77777777" w:rsidTr="00402FA1">
        <w:tc>
          <w:tcPr>
            <w:tcW w:w="3209" w:type="dxa"/>
          </w:tcPr>
          <w:p w14:paraId="3BBAB1E0" w14:textId="77777777" w:rsidR="00825F8B" w:rsidRPr="000F744C" w:rsidRDefault="00825F8B" w:rsidP="00825F8B">
            <w:pPr>
              <w:pStyle w:val="ListParagraph"/>
              <w:numPr>
                <w:ilvl w:val="0"/>
                <w:numId w:val="2"/>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Disbursement period (which includes Execution period):</w:t>
            </w:r>
          </w:p>
        </w:tc>
        <w:tc>
          <w:tcPr>
            <w:tcW w:w="5611" w:type="dxa"/>
          </w:tcPr>
          <w:p w14:paraId="2FDDDE4E" w14:textId="77777777" w:rsidR="00334DB2" w:rsidRDefault="002E081E" w:rsidP="00825F8B">
            <w:pPr>
              <w:tabs>
                <w:tab w:val="left" w:pos="3675"/>
              </w:tabs>
              <w:spacing w:after="60"/>
              <w:rPr>
                <w:rFonts w:ascii="Arial" w:hAnsi="Arial" w:cs="Arial"/>
                <w:sz w:val="18"/>
                <w:szCs w:val="18"/>
              </w:rPr>
            </w:pPr>
            <w:r>
              <w:rPr>
                <w:rFonts w:ascii="Arial" w:hAnsi="Arial" w:cs="Arial"/>
                <w:sz w:val="18"/>
                <w:szCs w:val="18"/>
              </w:rPr>
              <w:t>1</w:t>
            </w:r>
            <w:r w:rsidR="005F4C91">
              <w:rPr>
                <w:rFonts w:ascii="Arial" w:hAnsi="Arial" w:cs="Arial"/>
                <w:sz w:val="18"/>
                <w:szCs w:val="18"/>
              </w:rPr>
              <w:t>6</w:t>
            </w:r>
            <w:r w:rsidRPr="00D4257A">
              <w:rPr>
                <w:rFonts w:ascii="Arial" w:hAnsi="Arial" w:cs="Arial"/>
                <w:sz w:val="18"/>
                <w:szCs w:val="18"/>
              </w:rPr>
              <w:t xml:space="preserve"> Months</w:t>
            </w:r>
            <w:r w:rsidR="00476482">
              <w:rPr>
                <w:rFonts w:ascii="Arial" w:hAnsi="Arial" w:cs="Arial"/>
                <w:sz w:val="18"/>
                <w:szCs w:val="18"/>
              </w:rPr>
              <w:t xml:space="preserve"> of disbursement period</w:t>
            </w:r>
          </w:p>
          <w:p w14:paraId="3BBAB1E1" w14:textId="7881696D" w:rsidR="00825F8B" w:rsidRPr="00F45E82" w:rsidRDefault="002E081E" w:rsidP="00825F8B">
            <w:pPr>
              <w:tabs>
                <w:tab w:val="left" w:pos="3675"/>
              </w:tabs>
              <w:spacing w:after="60"/>
              <w:rPr>
                <w:rFonts w:ascii="Arial" w:eastAsia="Arial" w:hAnsi="Arial" w:cs="Arial"/>
                <w:sz w:val="18"/>
                <w:szCs w:val="18"/>
              </w:rPr>
            </w:pPr>
            <w:r>
              <w:rPr>
                <w:rFonts w:ascii="Arial" w:hAnsi="Arial" w:cs="Arial"/>
                <w:sz w:val="18"/>
                <w:szCs w:val="18"/>
              </w:rPr>
              <w:t xml:space="preserve">15 </w:t>
            </w:r>
            <w:r w:rsidR="00334DB2">
              <w:rPr>
                <w:rFonts w:ascii="Arial" w:hAnsi="Arial" w:cs="Arial"/>
                <w:sz w:val="18"/>
                <w:szCs w:val="18"/>
              </w:rPr>
              <w:t xml:space="preserve">Months </w:t>
            </w:r>
            <w:r>
              <w:rPr>
                <w:rFonts w:ascii="Arial" w:hAnsi="Arial" w:cs="Arial"/>
                <w:sz w:val="18"/>
                <w:szCs w:val="18"/>
              </w:rPr>
              <w:t>of execution period</w:t>
            </w:r>
          </w:p>
        </w:tc>
      </w:tr>
      <w:tr w:rsidR="00825F8B" w:rsidRPr="00B811D8" w14:paraId="3BBAB1E5" w14:textId="77777777" w:rsidTr="00402FA1">
        <w:tc>
          <w:tcPr>
            <w:tcW w:w="3209" w:type="dxa"/>
          </w:tcPr>
          <w:p w14:paraId="3BBAB1E3" w14:textId="4F4BDB48" w:rsidR="00825F8B" w:rsidRPr="000F744C" w:rsidRDefault="00825F8B" w:rsidP="00825F8B">
            <w:pPr>
              <w:pStyle w:val="ListParagraph"/>
              <w:numPr>
                <w:ilvl w:val="0"/>
                <w:numId w:val="2"/>
              </w:numPr>
              <w:spacing w:after="60"/>
              <w:ind w:left="180" w:hanging="180"/>
              <w:contextualSpacing w:val="0"/>
              <w:jc w:val="both"/>
              <w:rPr>
                <w:rFonts w:ascii="Arial" w:eastAsia="Arial" w:hAnsi="Arial" w:cs="Arial"/>
                <w:sz w:val="18"/>
                <w:szCs w:val="18"/>
              </w:rPr>
            </w:pPr>
            <w:r>
              <w:rPr>
                <w:rFonts w:ascii="Arial" w:eastAsia="Arial" w:hAnsi="Arial" w:cs="Arial"/>
                <w:sz w:val="18"/>
                <w:szCs w:val="18"/>
              </w:rPr>
              <w:t>Required start date:</w:t>
            </w:r>
          </w:p>
        </w:tc>
        <w:tc>
          <w:tcPr>
            <w:tcW w:w="5611" w:type="dxa"/>
          </w:tcPr>
          <w:p w14:paraId="3BBAB1E4" w14:textId="4FE20344" w:rsidR="00825F8B" w:rsidRPr="00B811D8" w:rsidRDefault="0043131F" w:rsidP="00825F8B">
            <w:pPr>
              <w:tabs>
                <w:tab w:val="left" w:pos="3460"/>
                <w:tab w:val="left" w:pos="4900"/>
              </w:tabs>
              <w:spacing w:after="60"/>
              <w:rPr>
                <w:rFonts w:ascii="Arial" w:eastAsia="Arial" w:hAnsi="Arial" w:cs="Arial"/>
                <w:sz w:val="18"/>
                <w:szCs w:val="18"/>
                <w:lang w:val="es-ES"/>
              </w:rPr>
            </w:pPr>
            <w:r>
              <w:rPr>
                <w:rFonts w:ascii="Arial" w:eastAsia="Arial" w:hAnsi="Arial" w:cs="Arial"/>
                <w:sz w:val="18"/>
                <w:szCs w:val="18"/>
                <w:lang w:val="es-ES"/>
              </w:rPr>
              <w:t>November 1</w:t>
            </w:r>
            <w:r w:rsidR="00330ED7">
              <w:rPr>
                <w:rFonts w:ascii="Arial" w:eastAsia="Arial" w:hAnsi="Arial" w:cs="Arial"/>
                <w:sz w:val="18"/>
                <w:szCs w:val="18"/>
                <w:lang w:val="es-ES"/>
              </w:rPr>
              <w:t>0</w:t>
            </w:r>
            <w:r w:rsidR="00BD343B">
              <w:rPr>
                <w:rFonts w:ascii="Arial" w:eastAsia="Arial" w:hAnsi="Arial" w:cs="Arial"/>
                <w:sz w:val="18"/>
                <w:szCs w:val="18"/>
                <w:lang w:val="es-ES"/>
              </w:rPr>
              <w:t xml:space="preserve">, </w:t>
            </w:r>
            <w:r w:rsidR="0021194B">
              <w:rPr>
                <w:rFonts w:ascii="Arial" w:eastAsia="Arial" w:hAnsi="Arial" w:cs="Arial"/>
                <w:sz w:val="18"/>
                <w:szCs w:val="18"/>
                <w:lang w:val="es-ES"/>
              </w:rPr>
              <w:t>2019</w:t>
            </w:r>
          </w:p>
        </w:tc>
      </w:tr>
      <w:tr w:rsidR="00825F8B" w:rsidRPr="00B811D8" w14:paraId="3BBAB1E8" w14:textId="77777777" w:rsidTr="00402FA1">
        <w:tc>
          <w:tcPr>
            <w:tcW w:w="3209" w:type="dxa"/>
          </w:tcPr>
          <w:p w14:paraId="3BBAB1E6" w14:textId="4C78BE9A" w:rsidR="00825F8B" w:rsidRPr="000F744C" w:rsidRDefault="00825F8B" w:rsidP="00825F8B">
            <w:pPr>
              <w:pStyle w:val="ListParagraph"/>
              <w:numPr>
                <w:ilvl w:val="0"/>
                <w:numId w:val="2"/>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Types of consultants:</w:t>
            </w:r>
          </w:p>
        </w:tc>
        <w:tc>
          <w:tcPr>
            <w:tcW w:w="5611" w:type="dxa"/>
          </w:tcPr>
          <w:p w14:paraId="3BBAB1E7" w14:textId="08D5CC5E" w:rsidR="00825F8B" w:rsidRPr="00B811D8" w:rsidRDefault="00284919" w:rsidP="00825F8B">
            <w:pPr>
              <w:tabs>
                <w:tab w:val="left" w:pos="3536"/>
                <w:tab w:val="left" w:pos="4900"/>
              </w:tabs>
              <w:spacing w:after="60"/>
              <w:rPr>
                <w:rFonts w:ascii="Arial" w:eastAsia="Arial" w:hAnsi="Arial" w:cs="Arial"/>
                <w:sz w:val="18"/>
                <w:szCs w:val="18"/>
                <w:lang w:val="es-ES"/>
              </w:rPr>
            </w:pPr>
            <w:r w:rsidRPr="00284919">
              <w:rPr>
                <w:rFonts w:ascii="Arial" w:eastAsia="Arial" w:hAnsi="Arial" w:cs="Arial"/>
                <w:sz w:val="18"/>
                <w:szCs w:val="18"/>
                <w:lang w:val="es-ES"/>
              </w:rPr>
              <w:t>Firms</w:t>
            </w:r>
          </w:p>
        </w:tc>
      </w:tr>
      <w:tr w:rsidR="009F33FF" w:rsidRPr="00B811D8" w14:paraId="3BBAB1EB" w14:textId="77777777" w:rsidTr="00402FA1">
        <w:tc>
          <w:tcPr>
            <w:tcW w:w="3209" w:type="dxa"/>
          </w:tcPr>
          <w:p w14:paraId="3BBAB1E9" w14:textId="77777777" w:rsidR="009F33FF" w:rsidRPr="000F744C" w:rsidRDefault="009F33FF" w:rsidP="26B9D784">
            <w:pPr>
              <w:pStyle w:val="ListParagraph"/>
              <w:numPr>
                <w:ilvl w:val="0"/>
                <w:numId w:val="2"/>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Prepared by Unit:</w:t>
            </w:r>
          </w:p>
        </w:tc>
        <w:sdt>
          <w:sdtPr>
            <w:rPr>
              <w:rFonts w:ascii="Arial" w:hAnsi="Arial" w:cs="Arial"/>
              <w:sz w:val="18"/>
              <w:szCs w:val="18"/>
            </w:rPr>
            <w:alias w:val="UNIT"/>
            <w:tag w:val="UNIT"/>
            <w:id w:val="350455193"/>
            <w:lock w:val="sdtContentLocked"/>
            <w:placeholder>
              <w:docPart w:val="9A70A810BF2C48C0A541AB223DAB3587"/>
            </w:placeholder>
            <w:showingPlcHdr/>
            <w:text/>
          </w:sdtPr>
          <w:sdtEndPr/>
          <w:sdtContent>
            <w:tc>
              <w:tcPr>
                <w:tcW w:w="5611" w:type="dxa"/>
              </w:tcPr>
              <w:p w14:paraId="3BBAB1EA" w14:textId="76C265D0" w:rsidR="009F33FF" w:rsidRPr="00B811D8" w:rsidRDefault="00EC6CAF" w:rsidP="00EC6CAF">
                <w:pPr>
                  <w:tabs>
                    <w:tab w:val="left" w:pos="3772"/>
                  </w:tabs>
                  <w:spacing w:after="60"/>
                  <w:rPr>
                    <w:rFonts w:ascii="Arial" w:hAnsi="Arial" w:cs="Arial"/>
                    <w:sz w:val="18"/>
                    <w:szCs w:val="18"/>
                    <w:lang w:val="es-ES_tradnl"/>
                  </w:rPr>
                </w:pPr>
                <w:r>
                  <w:rPr>
                    <w:rFonts w:ascii="Arial" w:hAnsi="Arial" w:cs="Arial"/>
                    <w:sz w:val="18"/>
                    <w:szCs w:val="18"/>
                  </w:rPr>
                  <w:t>INE/WSA-Water &amp; Sanitation</w:t>
                </w:r>
              </w:p>
            </w:tc>
          </w:sdtContent>
        </w:sdt>
      </w:tr>
      <w:tr w:rsidR="009F33FF" w:rsidRPr="00B811D8" w14:paraId="3BBAB1EE" w14:textId="77777777" w:rsidTr="00402FA1">
        <w:tc>
          <w:tcPr>
            <w:tcW w:w="3209" w:type="dxa"/>
          </w:tcPr>
          <w:p w14:paraId="3BBAB1EC" w14:textId="77777777" w:rsidR="009F33FF" w:rsidRPr="000F744C" w:rsidRDefault="009F33FF" w:rsidP="26B9D784">
            <w:pPr>
              <w:pStyle w:val="ListParagraph"/>
              <w:numPr>
                <w:ilvl w:val="0"/>
                <w:numId w:val="2"/>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Unit of Disbursement Responsibility:</w:t>
            </w:r>
          </w:p>
        </w:tc>
        <w:sdt>
          <w:sdtPr>
            <w:rPr>
              <w:rFonts w:ascii="Arial" w:hAnsi="Arial" w:cs="Arial"/>
              <w:sz w:val="18"/>
              <w:szCs w:val="18"/>
            </w:rPr>
            <w:alias w:val="UNIT_DISBUR"/>
            <w:tag w:val="UNIT_DISBUR"/>
            <w:id w:val="-1723972663"/>
            <w:lock w:val="sdtContentLocked"/>
            <w:placeholder>
              <w:docPart w:val="D40DDF1DE070443EBC57BF857042D2F1"/>
            </w:placeholder>
            <w:showingPlcHdr/>
          </w:sdtPr>
          <w:sdtEndPr/>
          <w:sdtContent>
            <w:tc>
              <w:tcPr>
                <w:tcW w:w="5611" w:type="dxa"/>
              </w:tcPr>
              <w:p w14:paraId="3BBAB1ED" w14:textId="4D9FCC7F" w:rsidR="009F33FF" w:rsidRPr="009D45BD" w:rsidRDefault="00EC6CAF" w:rsidP="00EC6CAF">
                <w:pPr>
                  <w:tabs>
                    <w:tab w:val="left" w:pos="3772"/>
                  </w:tabs>
                  <w:spacing w:after="60"/>
                  <w:rPr>
                    <w:rFonts w:ascii="Arial" w:hAnsi="Arial" w:cs="Arial"/>
                    <w:sz w:val="18"/>
                    <w:szCs w:val="18"/>
                  </w:rPr>
                </w:pPr>
                <w:r>
                  <w:rPr>
                    <w:rFonts w:ascii="Arial" w:hAnsi="Arial" w:cs="Arial"/>
                    <w:sz w:val="18"/>
                    <w:szCs w:val="18"/>
                  </w:rPr>
                  <w:t>INE-Infrastructure and Energy Sector</w:t>
                </w:r>
              </w:p>
            </w:tc>
          </w:sdtContent>
        </w:sdt>
      </w:tr>
      <w:tr w:rsidR="00825F8B" w:rsidRPr="00B811D8" w14:paraId="3BBAB1F1" w14:textId="77777777" w:rsidTr="00402FA1">
        <w:tc>
          <w:tcPr>
            <w:tcW w:w="3209" w:type="dxa"/>
          </w:tcPr>
          <w:p w14:paraId="3BBAB1EF" w14:textId="7D762BA4" w:rsidR="00825F8B" w:rsidRPr="000F744C" w:rsidRDefault="00825F8B" w:rsidP="00825F8B">
            <w:pPr>
              <w:pStyle w:val="ListParagraph"/>
              <w:numPr>
                <w:ilvl w:val="0"/>
                <w:numId w:val="2"/>
              </w:numPr>
              <w:spacing w:after="60"/>
              <w:ind w:left="180" w:hanging="180"/>
              <w:contextualSpacing w:val="0"/>
              <w:jc w:val="both"/>
              <w:rPr>
                <w:rFonts w:ascii="Arial" w:eastAsia="Arial" w:hAnsi="Arial" w:cs="Arial"/>
                <w:sz w:val="18"/>
                <w:szCs w:val="18"/>
              </w:rPr>
            </w:pPr>
            <w:r>
              <w:rPr>
                <w:rFonts w:ascii="Arial" w:eastAsia="Arial" w:hAnsi="Arial" w:cs="Arial"/>
                <w:sz w:val="18"/>
                <w:szCs w:val="18"/>
              </w:rPr>
              <w:t>TC i</w:t>
            </w:r>
            <w:r w:rsidRPr="26B9D784">
              <w:rPr>
                <w:rFonts w:ascii="Arial" w:eastAsia="Arial" w:hAnsi="Arial" w:cs="Arial"/>
                <w:sz w:val="18"/>
                <w:szCs w:val="18"/>
              </w:rPr>
              <w:t xml:space="preserve">ncluded in Country Strategy (y/n): </w:t>
            </w:r>
          </w:p>
        </w:tc>
        <w:tc>
          <w:tcPr>
            <w:tcW w:w="5611" w:type="dxa"/>
          </w:tcPr>
          <w:p w14:paraId="3BBAB1F0" w14:textId="7DB5DA48" w:rsidR="00825F8B" w:rsidRPr="00F45E82" w:rsidRDefault="00FF0B6D" w:rsidP="00825F8B">
            <w:pPr>
              <w:tabs>
                <w:tab w:val="left" w:pos="3976"/>
              </w:tabs>
              <w:spacing w:after="60"/>
              <w:rPr>
                <w:rFonts w:ascii="Arial" w:eastAsia="Arial" w:hAnsi="Arial" w:cs="Arial"/>
                <w:sz w:val="18"/>
                <w:szCs w:val="18"/>
              </w:rPr>
            </w:pPr>
            <w:r>
              <w:rPr>
                <w:rFonts w:ascii="Arial" w:eastAsia="Arial" w:hAnsi="Arial" w:cs="Arial"/>
                <w:sz w:val="18"/>
                <w:szCs w:val="18"/>
              </w:rPr>
              <w:t>No</w:t>
            </w:r>
          </w:p>
        </w:tc>
      </w:tr>
      <w:tr w:rsidR="00825F8B" w:rsidRPr="00B811D8" w14:paraId="3BBAB1F4" w14:textId="77777777" w:rsidTr="00402FA1">
        <w:tc>
          <w:tcPr>
            <w:tcW w:w="3209" w:type="dxa"/>
          </w:tcPr>
          <w:p w14:paraId="3BBAB1F2" w14:textId="77777777" w:rsidR="00825F8B" w:rsidRPr="000F744C" w:rsidRDefault="00825F8B" w:rsidP="00825F8B">
            <w:pPr>
              <w:pStyle w:val="ListParagraph"/>
              <w:numPr>
                <w:ilvl w:val="0"/>
                <w:numId w:val="2"/>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TC included in CPD (y/n):</w:t>
            </w:r>
          </w:p>
        </w:tc>
        <w:tc>
          <w:tcPr>
            <w:tcW w:w="5611" w:type="dxa"/>
          </w:tcPr>
          <w:p w14:paraId="3BBAB1F3" w14:textId="6695482E" w:rsidR="00825F8B" w:rsidRPr="00F45E82" w:rsidRDefault="00E856DA" w:rsidP="00825F8B">
            <w:pPr>
              <w:tabs>
                <w:tab w:val="left" w:pos="3439"/>
                <w:tab w:val="left" w:pos="4578"/>
              </w:tabs>
              <w:spacing w:after="60"/>
              <w:rPr>
                <w:rFonts w:ascii="Arial" w:eastAsia="Arial" w:hAnsi="Arial" w:cs="Arial"/>
                <w:sz w:val="18"/>
                <w:szCs w:val="18"/>
              </w:rPr>
            </w:pPr>
            <w:r w:rsidRPr="00D4257A">
              <w:rPr>
                <w:rFonts w:ascii="Arial" w:hAnsi="Arial" w:cs="Arial"/>
                <w:sz w:val="18"/>
                <w:szCs w:val="18"/>
              </w:rPr>
              <w:t>N</w:t>
            </w:r>
            <w:r w:rsidR="00FF0B6D">
              <w:rPr>
                <w:rFonts w:ascii="Arial" w:hAnsi="Arial" w:cs="Arial"/>
                <w:sz w:val="18"/>
                <w:szCs w:val="18"/>
              </w:rPr>
              <w:t>o</w:t>
            </w:r>
          </w:p>
        </w:tc>
      </w:tr>
      <w:tr w:rsidR="009F33FF" w:rsidRPr="00B811D8" w14:paraId="3BBAB1F7" w14:textId="77777777" w:rsidTr="00402FA1">
        <w:tc>
          <w:tcPr>
            <w:tcW w:w="3209" w:type="dxa"/>
          </w:tcPr>
          <w:p w14:paraId="3BBAB1F5" w14:textId="77777777" w:rsidR="009F33FF" w:rsidRPr="000F744C" w:rsidRDefault="00B811D8" w:rsidP="26B9D784">
            <w:pPr>
              <w:pStyle w:val="ListParagraph"/>
              <w:numPr>
                <w:ilvl w:val="0"/>
                <w:numId w:val="2"/>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Alignment to the Update to the Institutional Strategy 2010-2020:</w:t>
            </w:r>
          </w:p>
        </w:tc>
        <w:sdt>
          <w:sdtPr>
            <w:rPr>
              <w:rFonts w:ascii="Arial" w:hAnsi="Arial" w:cs="Arial"/>
              <w:sz w:val="18"/>
              <w:szCs w:val="18"/>
            </w:rPr>
            <w:alias w:val="ALINGMENT"/>
            <w:tag w:val="ALINGMENT"/>
            <w:id w:val="-1710644844"/>
            <w:lock w:val="sdtContentLocked"/>
            <w:placeholder>
              <w:docPart w:val="0003491FDAF3450DA841F91B1428BBB7"/>
            </w:placeholder>
            <w:showingPlcHdr/>
            <w:text/>
          </w:sdtPr>
          <w:sdtEndPr/>
          <w:sdtContent>
            <w:tc>
              <w:tcPr>
                <w:tcW w:w="5611" w:type="dxa"/>
              </w:tcPr>
              <w:p w14:paraId="3BBAB1F6" w14:textId="7FB6AE35" w:rsidR="009F33FF" w:rsidRPr="009D45BD" w:rsidRDefault="00F45E82" w:rsidP="00F45E82">
                <w:pPr>
                  <w:tabs>
                    <w:tab w:val="left" w:pos="3772"/>
                  </w:tabs>
                  <w:spacing w:after="60"/>
                  <w:rPr>
                    <w:rFonts w:ascii="Arial" w:eastAsia="Arial" w:hAnsi="Arial" w:cs="Arial"/>
                    <w:sz w:val="18"/>
                    <w:szCs w:val="18"/>
                  </w:rPr>
                </w:pPr>
                <w:r>
                  <w:rPr>
                    <w:rFonts w:ascii="Arial" w:hAnsi="Arial" w:cs="Arial"/>
                    <w:sz w:val="18"/>
                    <w:szCs w:val="18"/>
                  </w:rPr>
                  <w:t xml:space="preserve"> Social inclusion and equality; Productivity and innovation; Environmental sustainability</w:t>
                </w:r>
              </w:p>
            </w:tc>
          </w:sdtContent>
        </w:sdt>
      </w:tr>
    </w:tbl>
    <w:p w14:paraId="3BBAB1FA" w14:textId="0CE65BAA" w:rsidR="00065D4D" w:rsidRPr="000F744C" w:rsidRDefault="0FBA85EA" w:rsidP="0FBA85EA">
      <w:pPr>
        <w:pStyle w:val="ListParagraph"/>
        <w:numPr>
          <w:ilvl w:val="0"/>
          <w:numId w:val="5"/>
        </w:numPr>
        <w:spacing w:before="240" w:after="120" w:line="240" w:lineRule="auto"/>
        <w:contextualSpacing w:val="0"/>
        <w:rPr>
          <w:rFonts w:ascii="Arial" w:eastAsia="Arial" w:hAnsi="Arial" w:cs="Arial"/>
          <w:b/>
          <w:bCs/>
        </w:rPr>
      </w:pPr>
      <w:r w:rsidRPr="0FBA85EA">
        <w:rPr>
          <w:rFonts w:ascii="Arial" w:eastAsia="Arial" w:hAnsi="Arial" w:cs="Arial"/>
          <w:b/>
          <w:bCs/>
        </w:rPr>
        <w:t>Objectives and Justification of the TC</w:t>
      </w:r>
      <w:r w:rsidRPr="0FBA85EA">
        <w:rPr>
          <w:rFonts w:ascii="Arial" w:eastAsia="Arial" w:hAnsi="Arial" w:cs="Arial"/>
        </w:rPr>
        <w:t xml:space="preserve"> </w:t>
      </w:r>
    </w:p>
    <w:p w14:paraId="70B10C07" w14:textId="298EC8B0" w:rsidR="00B91352" w:rsidRPr="00E80169" w:rsidRDefault="00B91352" w:rsidP="007B4896">
      <w:pPr>
        <w:pStyle w:val="ListParagraph"/>
        <w:numPr>
          <w:ilvl w:val="1"/>
          <w:numId w:val="22"/>
        </w:numPr>
        <w:spacing w:before="120" w:after="120"/>
        <w:ind w:hanging="540"/>
        <w:contextualSpacing w:val="0"/>
        <w:jc w:val="both"/>
        <w:rPr>
          <w:rFonts w:ascii="Arial" w:hAnsi="Arial" w:cs="Arial"/>
        </w:rPr>
      </w:pPr>
      <w:r w:rsidRPr="00917ED6">
        <w:rPr>
          <w:rFonts w:ascii="Arial" w:hAnsi="Arial" w:cs="Arial"/>
        </w:rPr>
        <w:t xml:space="preserve">Water Security can be defined as the ability to ensure sustainable access to adequate quantities of quality water to sustain life, human well-being and socio-economic development; </w:t>
      </w:r>
      <w:r w:rsidR="00AB7ABA">
        <w:rPr>
          <w:rFonts w:ascii="Arial" w:hAnsi="Arial" w:cs="Arial"/>
        </w:rPr>
        <w:t xml:space="preserve">as well as </w:t>
      </w:r>
      <w:r w:rsidRPr="00917ED6">
        <w:rPr>
          <w:rFonts w:ascii="Arial" w:hAnsi="Arial" w:cs="Arial"/>
        </w:rPr>
        <w:t>to ensure protection against pollution and water-related disasters, and to conserve ecosystems in a climate of peace and political stability.</w:t>
      </w:r>
    </w:p>
    <w:p w14:paraId="2A6B933E" w14:textId="6F0A241C" w:rsidR="00B91352" w:rsidRPr="00E80169" w:rsidRDefault="00B91352" w:rsidP="007B4896">
      <w:pPr>
        <w:pStyle w:val="ListParagraph"/>
        <w:numPr>
          <w:ilvl w:val="1"/>
          <w:numId w:val="22"/>
        </w:numPr>
        <w:spacing w:before="120" w:after="120"/>
        <w:ind w:hanging="540"/>
        <w:contextualSpacing w:val="0"/>
        <w:jc w:val="both"/>
        <w:rPr>
          <w:rFonts w:ascii="Arial" w:hAnsi="Arial" w:cs="Arial"/>
        </w:rPr>
      </w:pPr>
      <w:r w:rsidRPr="00917ED6">
        <w:rPr>
          <w:rFonts w:ascii="Arial" w:hAnsi="Arial" w:cs="Arial"/>
        </w:rPr>
        <w:t>Even though water is the most ubiquitous resource on earth, 97.5 percent is saline. Only 0.26 percent (90,000 Km</w:t>
      </w:r>
      <w:r w:rsidRPr="00917ED6">
        <w:rPr>
          <w:rFonts w:ascii="Arial" w:hAnsi="Arial" w:cs="Arial"/>
          <w:vertAlign w:val="superscript"/>
        </w:rPr>
        <w:t>3</w:t>
      </w:r>
      <w:r w:rsidRPr="00917ED6">
        <w:rPr>
          <w:rFonts w:ascii="Arial" w:hAnsi="Arial" w:cs="Arial"/>
        </w:rPr>
        <w:t xml:space="preserve">/year) of the global freshwater reserves are accessible for human consumption. About two thirds of it, known as green water, evaporates back into the atmosphere and hence is not directly available. The remaining fresh water, </w:t>
      </w:r>
      <w:r w:rsidRPr="00917ED6">
        <w:rPr>
          <w:rFonts w:ascii="Arial" w:hAnsi="Arial" w:cs="Arial"/>
        </w:rPr>
        <w:lastRenderedPageBreak/>
        <w:t>known as blue water, cannot be fully utilized due to spatial and temporal mismatch between availability and demand and frequently pollution and salinization due to agricultur</w:t>
      </w:r>
      <w:r w:rsidR="00B85E8E">
        <w:rPr>
          <w:rFonts w:ascii="Arial" w:hAnsi="Arial" w:cs="Arial"/>
        </w:rPr>
        <w:t>al</w:t>
      </w:r>
      <w:r w:rsidR="00BB7354">
        <w:rPr>
          <w:rFonts w:ascii="Arial" w:hAnsi="Arial" w:cs="Arial"/>
        </w:rPr>
        <w:t xml:space="preserve"> and </w:t>
      </w:r>
      <w:r w:rsidR="00313AC3">
        <w:rPr>
          <w:rFonts w:ascii="Arial" w:hAnsi="Arial" w:cs="Arial"/>
        </w:rPr>
        <w:t xml:space="preserve">industrial </w:t>
      </w:r>
      <w:r w:rsidR="00313AC3" w:rsidRPr="00917ED6">
        <w:rPr>
          <w:rFonts w:ascii="Arial" w:hAnsi="Arial" w:cs="Arial"/>
        </w:rPr>
        <w:t>use</w:t>
      </w:r>
      <w:r w:rsidRPr="00917ED6">
        <w:rPr>
          <w:rFonts w:ascii="Arial" w:hAnsi="Arial" w:cs="Arial"/>
        </w:rPr>
        <w:t>.  This grim scenario is made wors</w:t>
      </w:r>
      <w:r w:rsidR="00EF7D52">
        <w:rPr>
          <w:rFonts w:ascii="Arial" w:hAnsi="Arial" w:cs="Arial"/>
        </w:rPr>
        <w:t>e</w:t>
      </w:r>
      <w:r w:rsidRPr="00917ED6">
        <w:rPr>
          <w:rFonts w:ascii="Arial" w:hAnsi="Arial" w:cs="Arial"/>
        </w:rPr>
        <w:t xml:space="preserve"> by climate change as can be seen in the IDB Strategic Document on Water Security (SDWS) (2019), which is foreseen to be published in 2019.  Furthermore, the urgency to move towards water security is reflected in different actions included in the Paris Agreement and the Sustainable Development Goals (SDGs), such as the SDG 6, “Clean Water and Sanitation”). The established goals hint at 2030 as turning point when water security would become harder to achieve if no action is taken right now.</w:t>
      </w:r>
    </w:p>
    <w:p w14:paraId="1D9E9875" w14:textId="727FF0B9" w:rsidR="00B91352" w:rsidRPr="00E80169" w:rsidRDefault="00B91352" w:rsidP="007B4896">
      <w:pPr>
        <w:pStyle w:val="ListParagraph"/>
        <w:numPr>
          <w:ilvl w:val="1"/>
          <w:numId w:val="22"/>
        </w:numPr>
        <w:spacing w:before="120" w:after="120"/>
        <w:ind w:hanging="540"/>
        <w:contextualSpacing w:val="0"/>
        <w:jc w:val="both"/>
        <w:rPr>
          <w:rFonts w:ascii="Arial" w:hAnsi="Arial" w:cs="Arial"/>
        </w:rPr>
      </w:pPr>
      <w:r w:rsidRPr="00971321">
        <w:rPr>
          <w:rFonts w:ascii="Arial" w:hAnsi="Arial" w:cs="Arial"/>
          <w:bCs/>
        </w:rPr>
        <w:t xml:space="preserve">In line with the perceptions and findings underlying the Paris Agreement, </w:t>
      </w:r>
      <w:r w:rsidR="00E9335E">
        <w:rPr>
          <w:rFonts w:ascii="Arial" w:hAnsi="Arial" w:cs="Arial"/>
          <w:bCs/>
        </w:rPr>
        <w:br/>
      </w:r>
      <w:r w:rsidRPr="00971321">
        <w:rPr>
          <w:rFonts w:ascii="Arial" w:hAnsi="Arial" w:cs="Arial"/>
        </w:rPr>
        <w:t xml:space="preserve">the Inter-American Development Bank (IDB) elaborated </w:t>
      </w:r>
      <w:r w:rsidR="00C34DC7">
        <w:rPr>
          <w:rFonts w:ascii="Arial" w:hAnsi="Arial" w:cs="Arial"/>
        </w:rPr>
        <w:t xml:space="preserve">the </w:t>
      </w:r>
      <w:r w:rsidRPr="00D4257A">
        <w:rPr>
          <w:rFonts w:ascii="Arial" w:hAnsi="Arial" w:cs="Arial"/>
        </w:rPr>
        <w:t>SDWS</w:t>
      </w:r>
      <w:r w:rsidR="00C34DC7">
        <w:rPr>
          <w:rFonts w:ascii="Arial" w:hAnsi="Arial" w:cs="Arial"/>
        </w:rPr>
        <w:t>,</w:t>
      </w:r>
      <w:r w:rsidRPr="00971321">
        <w:rPr>
          <w:rFonts w:ascii="Arial" w:hAnsi="Arial" w:cs="Arial"/>
        </w:rPr>
        <w:t xml:space="preserve"> that identifies needs, issues and challenges to achieve water security in Latin America and the Caribbean. The </w:t>
      </w:r>
      <w:r w:rsidR="000C0909">
        <w:rPr>
          <w:rFonts w:ascii="Arial" w:hAnsi="Arial" w:cs="Arial"/>
        </w:rPr>
        <w:t>d</w:t>
      </w:r>
      <w:r w:rsidRPr="00971321">
        <w:rPr>
          <w:rFonts w:ascii="Arial" w:hAnsi="Arial" w:cs="Arial"/>
        </w:rPr>
        <w:t>ocument also identifies water security plans</w:t>
      </w:r>
      <w:r w:rsidR="0022342E">
        <w:rPr>
          <w:rFonts w:ascii="Arial" w:hAnsi="Arial" w:cs="Arial"/>
        </w:rPr>
        <w:t>, as well as the</w:t>
      </w:r>
      <w:r w:rsidRPr="00971321">
        <w:rPr>
          <w:rFonts w:ascii="Arial" w:hAnsi="Arial" w:cs="Arial"/>
        </w:rPr>
        <w:t xml:space="preserve"> legal and institutional guidelines to implement them</w:t>
      </w:r>
      <w:r w:rsidR="0022342E">
        <w:rPr>
          <w:rFonts w:ascii="Arial" w:hAnsi="Arial" w:cs="Arial"/>
        </w:rPr>
        <w:t>,</w:t>
      </w:r>
      <w:r w:rsidRPr="00971321">
        <w:rPr>
          <w:rFonts w:ascii="Arial" w:hAnsi="Arial" w:cs="Arial"/>
        </w:rPr>
        <w:t xml:space="preserve"> </w:t>
      </w:r>
      <w:r w:rsidR="0022342E">
        <w:rPr>
          <w:rFonts w:ascii="Arial" w:hAnsi="Arial" w:cs="Arial"/>
        </w:rPr>
        <w:t xml:space="preserve">as crucial to allow </w:t>
      </w:r>
      <w:r w:rsidRPr="00971321">
        <w:rPr>
          <w:rFonts w:ascii="Arial" w:hAnsi="Arial" w:cs="Arial"/>
        </w:rPr>
        <w:t xml:space="preserve">countries to move towards water security. Finally, it includes an action plan that unpack actions that could, through guaranteeing water security, contribute strongly to achieving the IDB </w:t>
      </w:r>
      <w:r w:rsidR="00EA6E4F">
        <w:rPr>
          <w:rFonts w:ascii="Arial" w:hAnsi="Arial" w:cs="Arial"/>
        </w:rPr>
        <w:t>G</w:t>
      </w:r>
      <w:r w:rsidRPr="00971321">
        <w:rPr>
          <w:rFonts w:ascii="Arial" w:hAnsi="Arial" w:cs="Arial"/>
        </w:rPr>
        <w:t xml:space="preserve">roup mission to promote sustainable development in the Region. </w:t>
      </w:r>
    </w:p>
    <w:p w14:paraId="3492D47E" w14:textId="6348647E" w:rsidR="00B91352" w:rsidRPr="00E80169" w:rsidRDefault="00B91352" w:rsidP="007B4896">
      <w:pPr>
        <w:pStyle w:val="ListParagraph"/>
        <w:numPr>
          <w:ilvl w:val="1"/>
          <w:numId w:val="22"/>
        </w:numPr>
        <w:spacing w:before="120" w:after="120"/>
        <w:ind w:hanging="540"/>
        <w:contextualSpacing w:val="0"/>
        <w:jc w:val="both"/>
        <w:rPr>
          <w:rFonts w:ascii="Arial" w:hAnsi="Arial" w:cs="Arial"/>
        </w:rPr>
      </w:pPr>
      <w:r w:rsidRPr="00D4257A">
        <w:rPr>
          <w:rFonts w:ascii="Arial" w:hAnsi="Arial" w:cs="Arial"/>
        </w:rPr>
        <w:t xml:space="preserve">Critical issues identified </w:t>
      </w:r>
      <w:r>
        <w:rPr>
          <w:rFonts w:ascii="Arial" w:hAnsi="Arial" w:cs="Arial"/>
        </w:rPr>
        <w:t xml:space="preserve">in the </w:t>
      </w:r>
      <w:r w:rsidR="00D77F49">
        <w:rPr>
          <w:rFonts w:ascii="Arial" w:hAnsi="Arial" w:cs="Arial"/>
        </w:rPr>
        <w:t>d</w:t>
      </w:r>
      <w:r>
        <w:rPr>
          <w:rFonts w:ascii="Arial" w:hAnsi="Arial" w:cs="Arial"/>
        </w:rPr>
        <w:t xml:space="preserve">ocument </w:t>
      </w:r>
      <w:r w:rsidRPr="00D4257A">
        <w:rPr>
          <w:rFonts w:ascii="Arial" w:hAnsi="Arial" w:cs="Arial"/>
        </w:rPr>
        <w:t>include the need to: consider water resources and hence water security at the highest levels of decision making; modernize the legal and institutional framework to facilitate the implementation of the integrated water resources management and water security instruments; curb the pollution of water resources and recover the quality of polluted rivers (some contaminated watersheds are identified in the IDB document); develop instruments to finance the integrated water resources management and hence water security initiatives and; validate innovative solutions to water resources planning (Nexus), water quality enhancement and conservation (Nature Based Solutions</w:t>
      </w:r>
      <w:r w:rsidR="00C525E1">
        <w:rPr>
          <w:rFonts w:ascii="Arial" w:hAnsi="Arial" w:cs="Arial"/>
        </w:rPr>
        <w:t xml:space="preserve"> (NBS)</w:t>
      </w:r>
      <w:r w:rsidRPr="00D4257A">
        <w:rPr>
          <w:rFonts w:ascii="Arial" w:hAnsi="Arial" w:cs="Arial"/>
        </w:rPr>
        <w:t>, Green Infrastructure) and to create strategic water reserves.</w:t>
      </w:r>
    </w:p>
    <w:p w14:paraId="18091CCD" w14:textId="28DCF716" w:rsidR="00A17984" w:rsidRDefault="00422069" w:rsidP="007B4896">
      <w:pPr>
        <w:pStyle w:val="ListParagraph"/>
        <w:numPr>
          <w:ilvl w:val="1"/>
          <w:numId w:val="22"/>
        </w:numPr>
        <w:spacing w:before="120" w:after="120"/>
        <w:ind w:hanging="540"/>
        <w:contextualSpacing w:val="0"/>
        <w:jc w:val="both"/>
        <w:rPr>
          <w:rFonts w:ascii="Arial" w:hAnsi="Arial" w:cs="Arial"/>
        </w:rPr>
      </w:pPr>
      <w:r>
        <w:rPr>
          <w:rFonts w:ascii="Arial" w:hAnsi="Arial" w:cs="Arial"/>
        </w:rPr>
        <w:t xml:space="preserve">Within this </w:t>
      </w:r>
      <w:r w:rsidR="00B91352" w:rsidRPr="00D4257A">
        <w:rPr>
          <w:rFonts w:ascii="Arial" w:hAnsi="Arial" w:cs="Arial"/>
        </w:rPr>
        <w:t xml:space="preserve"> broad range of needed actions, </w:t>
      </w:r>
      <w:r w:rsidR="00B91352">
        <w:rPr>
          <w:rFonts w:ascii="Arial" w:hAnsi="Arial" w:cs="Arial"/>
        </w:rPr>
        <w:t xml:space="preserve">this project focuses on the </w:t>
      </w:r>
      <w:r w:rsidR="00B91352" w:rsidRPr="00D4257A">
        <w:rPr>
          <w:rFonts w:ascii="Arial" w:hAnsi="Arial" w:cs="Arial"/>
        </w:rPr>
        <w:t>development of a National Water Security Plan (NWSP)</w:t>
      </w:r>
      <w:r w:rsidR="00B91352">
        <w:rPr>
          <w:rFonts w:ascii="Arial" w:hAnsi="Arial" w:cs="Arial"/>
        </w:rPr>
        <w:t xml:space="preserve">, which the </w:t>
      </w:r>
      <w:r w:rsidR="0070008B" w:rsidRPr="00D4257A">
        <w:rPr>
          <w:rFonts w:ascii="Arial" w:hAnsi="Arial" w:cs="Arial"/>
        </w:rPr>
        <w:t>SDWS</w:t>
      </w:r>
      <w:r w:rsidR="0070008B">
        <w:rPr>
          <w:rFonts w:ascii="Arial" w:hAnsi="Arial" w:cs="Arial"/>
        </w:rPr>
        <w:t xml:space="preserve"> </w:t>
      </w:r>
      <w:r w:rsidR="00B91352">
        <w:rPr>
          <w:rFonts w:ascii="Arial" w:hAnsi="Arial" w:cs="Arial"/>
        </w:rPr>
        <w:t xml:space="preserve">identifies as the </w:t>
      </w:r>
      <w:r w:rsidR="00B91352" w:rsidRPr="00D4257A">
        <w:rPr>
          <w:rFonts w:ascii="Arial" w:hAnsi="Arial" w:cs="Arial"/>
        </w:rPr>
        <w:t>initial step to be taken in th</w:t>
      </w:r>
      <w:r w:rsidR="00B91352">
        <w:rPr>
          <w:rFonts w:ascii="Arial" w:hAnsi="Arial" w:cs="Arial"/>
        </w:rPr>
        <w:t>e</w:t>
      </w:r>
      <w:r w:rsidR="00B91352" w:rsidRPr="00D4257A">
        <w:rPr>
          <w:rFonts w:ascii="Arial" w:hAnsi="Arial" w:cs="Arial"/>
        </w:rPr>
        <w:t xml:space="preserve"> effort to achieve water security</w:t>
      </w:r>
      <w:r w:rsidR="00B91352">
        <w:rPr>
          <w:rFonts w:ascii="Arial" w:hAnsi="Arial" w:cs="Arial"/>
        </w:rPr>
        <w:t xml:space="preserve">, and that addresses the above mentioned challenges of integrating water resources in the decision making level, modernizing the institutional framework, and </w:t>
      </w:r>
      <w:r w:rsidR="00B91352" w:rsidRPr="00D4257A">
        <w:rPr>
          <w:rFonts w:ascii="Arial" w:hAnsi="Arial" w:cs="Arial"/>
        </w:rPr>
        <w:t>develop</w:t>
      </w:r>
      <w:r w:rsidR="00B91352">
        <w:rPr>
          <w:rFonts w:ascii="Arial" w:hAnsi="Arial" w:cs="Arial"/>
        </w:rPr>
        <w:t>ing</w:t>
      </w:r>
      <w:r w:rsidR="00B91352" w:rsidRPr="00D4257A">
        <w:rPr>
          <w:rFonts w:ascii="Arial" w:hAnsi="Arial" w:cs="Arial"/>
        </w:rPr>
        <w:t xml:space="preserve"> instruments to finance the integrated water resources management</w:t>
      </w:r>
      <w:r w:rsidR="00B91352">
        <w:rPr>
          <w:rFonts w:ascii="Arial" w:hAnsi="Arial" w:cs="Arial"/>
        </w:rPr>
        <w:t xml:space="preserve">. These </w:t>
      </w:r>
      <w:r w:rsidR="002437D8">
        <w:rPr>
          <w:rFonts w:ascii="Arial" w:hAnsi="Arial" w:cs="Arial"/>
        </w:rPr>
        <w:t>p</w:t>
      </w:r>
      <w:r w:rsidR="00B91352">
        <w:rPr>
          <w:rFonts w:ascii="Arial" w:hAnsi="Arial" w:cs="Arial"/>
        </w:rPr>
        <w:t xml:space="preserve">lans </w:t>
      </w:r>
      <w:r w:rsidR="00B91352" w:rsidRPr="00D4257A">
        <w:rPr>
          <w:rFonts w:ascii="Arial" w:hAnsi="Arial" w:cs="Arial"/>
        </w:rPr>
        <w:t>can be agreed upon at different levels of the government</w:t>
      </w:r>
      <w:r w:rsidR="00B91352">
        <w:rPr>
          <w:rFonts w:ascii="Arial" w:hAnsi="Arial" w:cs="Arial"/>
        </w:rPr>
        <w:t xml:space="preserve"> and</w:t>
      </w:r>
      <w:r w:rsidR="00B91352" w:rsidRPr="00D4257A">
        <w:rPr>
          <w:rFonts w:ascii="Arial" w:hAnsi="Arial" w:cs="Arial"/>
        </w:rPr>
        <w:t xml:space="preserve"> implemented </w:t>
      </w:r>
      <w:r w:rsidR="00DE67DF">
        <w:rPr>
          <w:rFonts w:ascii="Arial" w:hAnsi="Arial" w:cs="Arial"/>
        </w:rPr>
        <w:t>based on</w:t>
      </w:r>
      <w:r w:rsidR="004C6AEF">
        <w:rPr>
          <w:rFonts w:ascii="Arial" w:hAnsi="Arial" w:cs="Arial"/>
        </w:rPr>
        <w:t xml:space="preserve"> </w:t>
      </w:r>
      <w:r w:rsidR="004C6AEF" w:rsidRPr="00D4257A">
        <w:rPr>
          <w:rFonts w:ascii="Arial" w:hAnsi="Arial" w:cs="Arial"/>
        </w:rPr>
        <w:t>adequate</w:t>
      </w:r>
      <w:r w:rsidR="00B91352" w:rsidRPr="00D4257A">
        <w:rPr>
          <w:rFonts w:ascii="Arial" w:hAnsi="Arial" w:cs="Arial"/>
        </w:rPr>
        <w:t xml:space="preserve"> legal and institutional framework</w:t>
      </w:r>
      <w:r w:rsidR="00003393">
        <w:rPr>
          <w:rFonts w:ascii="Arial" w:hAnsi="Arial" w:cs="Arial"/>
        </w:rPr>
        <w:t>s</w:t>
      </w:r>
      <w:r w:rsidR="00B91352" w:rsidRPr="00D4257A">
        <w:rPr>
          <w:rFonts w:ascii="Arial" w:hAnsi="Arial" w:cs="Arial"/>
        </w:rPr>
        <w:t xml:space="preserve"> and funds.</w:t>
      </w:r>
      <w:r w:rsidR="00B91352">
        <w:rPr>
          <w:rFonts w:ascii="Arial" w:hAnsi="Arial" w:cs="Arial"/>
        </w:rPr>
        <w:t xml:space="preserve"> </w:t>
      </w:r>
      <w:r w:rsidR="00B91352" w:rsidRPr="00D4257A">
        <w:rPr>
          <w:rFonts w:ascii="Arial" w:hAnsi="Arial" w:cs="Arial"/>
        </w:rPr>
        <w:t xml:space="preserve">Only Panama has a NWSP, but according to the assessment presented in the SDWS, there is no legal basis for its implementation and as a result it is still on paper. However, in the meantime, </w:t>
      </w:r>
      <w:r w:rsidR="009F5735" w:rsidRPr="00D4257A">
        <w:rPr>
          <w:rFonts w:ascii="Arial" w:hAnsi="Arial" w:cs="Arial"/>
        </w:rPr>
        <w:t>other countries (Paraguay, Uruguay, Chile, Panama)</w:t>
      </w:r>
      <w:r w:rsidR="009F5735">
        <w:rPr>
          <w:rFonts w:ascii="Arial" w:hAnsi="Arial" w:cs="Arial"/>
        </w:rPr>
        <w:t xml:space="preserve"> have contacted</w:t>
      </w:r>
      <w:r w:rsidR="009F5735" w:rsidRPr="00D4257A">
        <w:rPr>
          <w:rFonts w:ascii="Arial" w:hAnsi="Arial" w:cs="Arial"/>
        </w:rPr>
        <w:t xml:space="preserve"> </w:t>
      </w:r>
      <w:r w:rsidR="00B91352" w:rsidRPr="00D4257A">
        <w:rPr>
          <w:rFonts w:ascii="Arial" w:hAnsi="Arial" w:cs="Arial"/>
        </w:rPr>
        <w:t>the IDB’s Water and Sanitation Division</w:t>
      </w:r>
      <w:r w:rsidR="00646467">
        <w:rPr>
          <w:rFonts w:ascii="Arial" w:hAnsi="Arial" w:cs="Arial"/>
        </w:rPr>
        <w:t xml:space="preserve">, showing interest in </w:t>
      </w:r>
      <w:r w:rsidR="00B91352" w:rsidRPr="00D4257A">
        <w:rPr>
          <w:rFonts w:ascii="Arial" w:hAnsi="Arial" w:cs="Arial"/>
        </w:rPr>
        <w:t xml:space="preserve">NWSP or basin water security </w:t>
      </w:r>
      <w:r w:rsidR="00F8497F" w:rsidRPr="00D4257A">
        <w:rPr>
          <w:rFonts w:ascii="Arial" w:hAnsi="Arial" w:cs="Arial"/>
        </w:rPr>
        <w:t>plans</w:t>
      </w:r>
      <w:r w:rsidR="00F8497F">
        <w:rPr>
          <w:rFonts w:ascii="Arial" w:hAnsi="Arial" w:cs="Arial"/>
        </w:rPr>
        <w:t>,</w:t>
      </w:r>
      <w:r w:rsidR="00B91352" w:rsidRPr="00D4257A">
        <w:rPr>
          <w:rFonts w:ascii="Arial" w:hAnsi="Arial" w:cs="Arial"/>
        </w:rPr>
        <w:t xml:space="preserve"> which indicates that the</w:t>
      </w:r>
      <w:r w:rsidR="00B06C37">
        <w:rPr>
          <w:rFonts w:ascii="Arial" w:hAnsi="Arial" w:cs="Arial"/>
        </w:rPr>
        <w:t>se</w:t>
      </w:r>
      <w:r w:rsidR="00B91352" w:rsidRPr="00D4257A">
        <w:rPr>
          <w:rFonts w:ascii="Arial" w:hAnsi="Arial" w:cs="Arial"/>
        </w:rPr>
        <w:t xml:space="preserve"> other countries might follow. Hence the general objective of this TC is to prepare a NWSP for a country from the Region that includes: the adequate legal and institutional framework for its implementation, a thorough consultation within and among the national institutions with direct or indirect responsibilities regarding water resources </w:t>
      </w:r>
      <w:r w:rsidR="00B91352" w:rsidRPr="00D4257A">
        <w:rPr>
          <w:rFonts w:ascii="Arial" w:hAnsi="Arial" w:cs="Arial"/>
        </w:rPr>
        <w:lastRenderedPageBreak/>
        <w:t>management, the necessary written agreements, the necessary resources and instruments for its implementation.</w:t>
      </w:r>
    </w:p>
    <w:p w14:paraId="0FB6D322" w14:textId="07A8F897" w:rsidR="0071431E" w:rsidRDefault="00A17984" w:rsidP="007B4896">
      <w:pPr>
        <w:pStyle w:val="ListParagraph"/>
        <w:numPr>
          <w:ilvl w:val="1"/>
          <w:numId w:val="22"/>
        </w:numPr>
        <w:spacing w:before="120" w:after="120"/>
        <w:ind w:hanging="540"/>
        <w:contextualSpacing w:val="0"/>
        <w:jc w:val="both"/>
        <w:rPr>
          <w:rFonts w:ascii="Arial" w:hAnsi="Arial" w:cs="Arial"/>
        </w:rPr>
      </w:pPr>
      <w:r w:rsidRPr="00A17984">
        <w:rPr>
          <w:rFonts w:ascii="Arial" w:hAnsi="Arial" w:cs="Arial"/>
        </w:rPr>
        <w:t xml:space="preserve">The European Union, through the Latin American Investment Facility (LAIF), approved the Program 'Promoting Adaptation to Climate Change and Integrated Water Resources Management in the Water and Sanitation Sector in Latin America under the Cooperation Fund for Water and Sanitation (FCAS)' submitted by the Spanish Agency for International Development Cooperation (AECID). The Program represents a grant of 15.300,000 € </w:t>
      </w:r>
      <w:r w:rsidR="00F910BE">
        <w:rPr>
          <w:rFonts w:ascii="Arial" w:hAnsi="Arial" w:cs="Arial"/>
        </w:rPr>
        <w:t xml:space="preserve">from </w:t>
      </w:r>
      <w:r w:rsidRPr="00A17984">
        <w:rPr>
          <w:rFonts w:ascii="Arial" w:hAnsi="Arial" w:cs="Arial"/>
        </w:rPr>
        <w:t>the European Commission to the AECID where the IDB administers 12,862,000 €. Part of this TC is financed through these LAIF funds. The TC will contribute to the development of Component I of the LAIF focused on climate change adaptation, which specifically address</w:t>
      </w:r>
      <w:r w:rsidR="00F910BE">
        <w:rPr>
          <w:rFonts w:ascii="Arial" w:hAnsi="Arial" w:cs="Arial"/>
        </w:rPr>
        <w:t>es</w:t>
      </w:r>
      <w:r w:rsidRPr="00A17984">
        <w:rPr>
          <w:rFonts w:ascii="Arial" w:hAnsi="Arial" w:cs="Arial"/>
        </w:rPr>
        <w:t xml:space="preserve"> water security and droughts through studies and analyses as bas</w:t>
      </w:r>
      <w:r w:rsidR="00F910BE">
        <w:rPr>
          <w:rFonts w:ascii="Arial" w:hAnsi="Arial" w:cs="Arial"/>
        </w:rPr>
        <w:t>is</w:t>
      </w:r>
      <w:r w:rsidRPr="00A17984">
        <w:rPr>
          <w:rFonts w:ascii="Arial" w:hAnsi="Arial" w:cs="Arial"/>
        </w:rPr>
        <w:t xml:space="preserve"> for adaptation plans. </w:t>
      </w:r>
      <w:r w:rsidR="008863DA">
        <w:rPr>
          <w:rFonts w:ascii="Arial" w:hAnsi="Arial" w:cs="Arial"/>
        </w:rPr>
        <w:t>AECID and IDB ha</w:t>
      </w:r>
      <w:r w:rsidR="00F910BE">
        <w:rPr>
          <w:rFonts w:ascii="Arial" w:hAnsi="Arial" w:cs="Arial"/>
        </w:rPr>
        <w:t>ve</w:t>
      </w:r>
      <w:r w:rsidR="008863DA">
        <w:rPr>
          <w:rFonts w:ascii="Arial" w:hAnsi="Arial" w:cs="Arial"/>
        </w:rPr>
        <w:t xml:space="preserve"> signed an agreem</w:t>
      </w:r>
      <w:r w:rsidR="00973968">
        <w:rPr>
          <w:rFonts w:ascii="Arial" w:hAnsi="Arial" w:cs="Arial"/>
        </w:rPr>
        <w:t>ent for the use of these funds</w:t>
      </w:r>
      <w:r w:rsidR="004B42D8">
        <w:rPr>
          <w:rFonts w:ascii="Arial" w:hAnsi="Arial" w:cs="Arial"/>
        </w:rPr>
        <w:t xml:space="preserve"> that has been included as annex </w:t>
      </w:r>
      <w:r w:rsidR="004A3E57">
        <w:rPr>
          <w:rFonts w:ascii="Arial" w:hAnsi="Arial" w:cs="Arial"/>
        </w:rPr>
        <w:t>of this document.</w:t>
      </w:r>
      <w:r w:rsidR="00DB12AA">
        <w:rPr>
          <w:rFonts w:ascii="Arial" w:hAnsi="Arial" w:cs="Arial"/>
        </w:rPr>
        <w:t xml:space="preserve"> </w:t>
      </w:r>
    </w:p>
    <w:p w14:paraId="7FEEA3BC" w14:textId="3AA62343" w:rsidR="00B91352" w:rsidRDefault="00A17984" w:rsidP="007B4896">
      <w:pPr>
        <w:pStyle w:val="ListParagraph"/>
        <w:numPr>
          <w:ilvl w:val="1"/>
          <w:numId w:val="22"/>
        </w:numPr>
        <w:spacing w:before="120" w:after="120"/>
        <w:ind w:hanging="540"/>
        <w:contextualSpacing w:val="0"/>
        <w:jc w:val="both"/>
        <w:rPr>
          <w:rFonts w:ascii="Arial" w:hAnsi="Arial" w:cs="Arial"/>
        </w:rPr>
      </w:pPr>
      <w:r w:rsidRPr="00A17984">
        <w:rPr>
          <w:rFonts w:ascii="Arial" w:hAnsi="Arial" w:cs="Arial"/>
        </w:rPr>
        <w:t>Another part of the funds comes from AQUAFUND</w:t>
      </w:r>
      <w:r w:rsidR="00C01A68">
        <w:rPr>
          <w:rFonts w:ascii="Arial" w:hAnsi="Arial" w:cs="Arial"/>
        </w:rPr>
        <w:t>.</w:t>
      </w:r>
      <w:r w:rsidRPr="00A17984">
        <w:rPr>
          <w:rFonts w:ascii="Arial" w:hAnsi="Arial" w:cs="Arial"/>
        </w:rPr>
        <w:t xml:space="preserve"> </w:t>
      </w:r>
      <w:r w:rsidR="00C01A68">
        <w:rPr>
          <w:rFonts w:ascii="Arial" w:hAnsi="Arial" w:cs="Arial"/>
        </w:rPr>
        <w:t>T</w:t>
      </w:r>
      <w:r w:rsidRPr="00A17984">
        <w:rPr>
          <w:rFonts w:ascii="Arial" w:hAnsi="Arial" w:cs="Arial"/>
        </w:rPr>
        <w:t>he TC is aligned with the objectives of this instrument as it is focused on the development of products, platforms and technical studies that contribute to knowledge and innovation, as well as strengthening institutional capacities in the water and sanitation sector.</w:t>
      </w:r>
    </w:p>
    <w:p w14:paraId="549108F7" w14:textId="7648991C" w:rsidR="00B91352" w:rsidRPr="007209E6" w:rsidRDefault="00B91352" w:rsidP="007B4896">
      <w:pPr>
        <w:pStyle w:val="ListParagraph"/>
        <w:numPr>
          <w:ilvl w:val="1"/>
          <w:numId w:val="22"/>
        </w:numPr>
        <w:spacing w:before="120" w:after="120"/>
        <w:ind w:hanging="540"/>
        <w:contextualSpacing w:val="0"/>
        <w:jc w:val="both"/>
        <w:rPr>
          <w:rFonts w:ascii="Arial" w:hAnsi="Arial" w:cs="Arial"/>
        </w:rPr>
      </w:pPr>
      <w:r w:rsidRPr="00485D9C">
        <w:rPr>
          <w:rFonts w:ascii="Arial" w:hAnsi="Arial" w:cs="Arial"/>
        </w:rPr>
        <w:t xml:space="preserve">The TC is consistent with the Update of the Institutional Strategy 2010-2020 and is aligned with the following </w:t>
      </w:r>
      <w:r w:rsidR="00BC5763">
        <w:rPr>
          <w:rFonts w:ascii="Arial" w:hAnsi="Arial" w:cs="Arial"/>
        </w:rPr>
        <w:t xml:space="preserve">development </w:t>
      </w:r>
      <w:r w:rsidRPr="00485D9C">
        <w:rPr>
          <w:rFonts w:ascii="Arial" w:hAnsi="Arial" w:cs="Arial"/>
        </w:rPr>
        <w:t>challenges</w:t>
      </w:r>
      <w:r w:rsidRPr="007209E6">
        <w:rPr>
          <w:rFonts w:ascii="Arial" w:hAnsi="Arial" w:cs="Arial"/>
        </w:rPr>
        <w:t>:</w:t>
      </w:r>
    </w:p>
    <w:p w14:paraId="5B11D5FB" w14:textId="312C91B1" w:rsidR="00B91352" w:rsidRPr="00CC2454" w:rsidRDefault="00B91352" w:rsidP="00E73AB5">
      <w:pPr>
        <w:pStyle w:val="ListParagraph"/>
        <w:numPr>
          <w:ilvl w:val="0"/>
          <w:numId w:val="2"/>
        </w:numPr>
        <w:spacing w:before="120" w:after="120"/>
        <w:contextualSpacing w:val="0"/>
        <w:jc w:val="both"/>
        <w:rPr>
          <w:rFonts w:ascii="Arial" w:hAnsi="Arial" w:cs="Arial"/>
        </w:rPr>
      </w:pPr>
      <w:r w:rsidRPr="00CC2454">
        <w:rPr>
          <w:rFonts w:ascii="Arial" w:hAnsi="Arial" w:cs="Arial"/>
        </w:rPr>
        <w:t xml:space="preserve">Social </w:t>
      </w:r>
      <w:r w:rsidR="00BC5763">
        <w:rPr>
          <w:rFonts w:ascii="Arial" w:hAnsi="Arial" w:cs="Arial"/>
        </w:rPr>
        <w:t>in</w:t>
      </w:r>
      <w:r w:rsidRPr="00CC2454">
        <w:rPr>
          <w:rFonts w:ascii="Arial" w:hAnsi="Arial" w:cs="Arial"/>
        </w:rPr>
        <w:t>clusion and equality: improving resilience to drought phenomena and water scarcity is crucial to ensure a clean and safe water supply, which is a decisive step to successfully reduce poverty.</w:t>
      </w:r>
    </w:p>
    <w:p w14:paraId="564AD2DA" w14:textId="4DF381FA" w:rsidR="00B91352" w:rsidRPr="00CC2454" w:rsidRDefault="00D06825" w:rsidP="00E73AB5">
      <w:pPr>
        <w:pStyle w:val="ListParagraph"/>
        <w:numPr>
          <w:ilvl w:val="0"/>
          <w:numId w:val="2"/>
        </w:numPr>
        <w:spacing w:before="120" w:after="120"/>
        <w:contextualSpacing w:val="0"/>
        <w:jc w:val="both"/>
        <w:rPr>
          <w:rFonts w:ascii="Arial" w:hAnsi="Arial" w:cs="Arial"/>
        </w:rPr>
      </w:pPr>
      <w:r>
        <w:rPr>
          <w:rFonts w:ascii="Arial" w:hAnsi="Arial" w:cs="Arial"/>
        </w:rPr>
        <w:t>P</w:t>
      </w:r>
      <w:r w:rsidR="00B91352" w:rsidRPr="00CC2454">
        <w:rPr>
          <w:rFonts w:ascii="Arial" w:hAnsi="Arial" w:cs="Arial"/>
        </w:rPr>
        <w:t>roductivity and innovation: improving the security and resilience of drinking water supply is necessary to sustain all social and economic activity.</w:t>
      </w:r>
    </w:p>
    <w:p w14:paraId="69940D20" w14:textId="77777777" w:rsidR="00B91352" w:rsidRPr="007209E6" w:rsidRDefault="00B91352" w:rsidP="007B4896">
      <w:pPr>
        <w:pStyle w:val="ListParagraph"/>
        <w:numPr>
          <w:ilvl w:val="1"/>
          <w:numId w:val="22"/>
        </w:numPr>
        <w:spacing w:before="120" w:after="120"/>
        <w:ind w:hanging="540"/>
        <w:contextualSpacing w:val="0"/>
        <w:jc w:val="both"/>
        <w:rPr>
          <w:rFonts w:ascii="Arial" w:hAnsi="Arial" w:cs="Arial"/>
        </w:rPr>
      </w:pPr>
      <w:r w:rsidRPr="007209E6">
        <w:rPr>
          <w:rFonts w:ascii="Arial" w:hAnsi="Arial" w:cs="Arial"/>
        </w:rPr>
        <w:t>The TC is also aligned with the transversal aspects of:</w:t>
      </w:r>
    </w:p>
    <w:p w14:paraId="6FC885B9" w14:textId="5DE07AD1" w:rsidR="00B91352" w:rsidRPr="00CC2454" w:rsidRDefault="00B91352" w:rsidP="00E73AB5">
      <w:pPr>
        <w:pStyle w:val="ListParagraph"/>
        <w:numPr>
          <w:ilvl w:val="0"/>
          <w:numId w:val="21"/>
        </w:numPr>
        <w:spacing w:before="120" w:after="120"/>
        <w:contextualSpacing w:val="0"/>
        <w:jc w:val="both"/>
        <w:rPr>
          <w:rFonts w:ascii="Arial" w:hAnsi="Arial" w:cs="Arial"/>
        </w:rPr>
      </w:pPr>
      <w:r w:rsidRPr="00CC2454">
        <w:rPr>
          <w:rFonts w:ascii="Arial" w:hAnsi="Arial" w:cs="Arial"/>
        </w:rPr>
        <w:t>Climate change and sustainability: ensuring the availability of water resources and increasing resilience capacities in times of drought are part of climate change adaptation strategies.</w:t>
      </w:r>
    </w:p>
    <w:p w14:paraId="7ABF0922" w14:textId="07D48F9A" w:rsidR="00B91352" w:rsidRPr="00CC2454" w:rsidRDefault="00B91352" w:rsidP="00E73AB5">
      <w:pPr>
        <w:pStyle w:val="ListParagraph"/>
        <w:numPr>
          <w:ilvl w:val="0"/>
          <w:numId w:val="21"/>
        </w:numPr>
        <w:spacing w:before="120" w:after="120"/>
        <w:contextualSpacing w:val="0"/>
        <w:jc w:val="both"/>
        <w:rPr>
          <w:rFonts w:ascii="Arial" w:hAnsi="Arial" w:cs="Arial"/>
        </w:rPr>
      </w:pPr>
      <w:r w:rsidRPr="00CC2454">
        <w:rPr>
          <w:rFonts w:ascii="Arial" w:hAnsi="Arial" w:cs="Arial"/>
        </w:rPr>
        <w:t>Institutions and the rule of law: this TC includes support for governance, institutions and regulatory frameworks for water security in the countries.</w:t>
      </w:r>
    </w:p>
    <w:p w14:paraId="3F32F5FE" w14:textId="11F25836" w:rsidR="00B91352" w:rsidRDefault="00292A73" w:rsidP="007B4896">
      <w:pPr>
        <w:pStyle w:val="ListParagraph"/>
        <w:numPr>
          <w:ilvl w:val="1"/>
          <w:numId w:val="22"/>
        </w:numPr>
        <w:spacing w:before="120" w:after="120"/>
        <w:ind w:hanging="540"/>
        <w:contextualSpacing w:val="0"/>
        <w:jc w:val="both"/>
        <w:rPr>
          <w:rFonts w:ascii="Arial" w:hAnsi="Arial" w:cs="Arial"/>
        </w:rPr>
      </w:pPr>
      <w:r>
        <w:rPr>
          <w:rFonts w:ascii="Arial" w:hAnsi="Arial" w:cs="Arial"/>
        </w:rPr>
        <w:t>T</w:t>
      </w:r>
      <w:r w:rsidR="00B91352" w:rsidRPr="002C3191">
        <w:rPr>
          <w:rFonts w:ascii="Arial" w:hAnsi="Arial" w:cs="Arial"/>
        </w:rPr>
        <w:t xml:space="preserve">he TC is aligned with the Water and Sanitation </w:t>
      </w:r>
      <w:r w:rsidR="00D06825" w:rsidRPr="002C3191">
        <w:rPr>
          <w:rFonts w:ascii="Arial" w:hAnsi="Arial" w:cs="Arial"/>
        </w:rPr>
        <w:t xml:space="preserve">Sectoral Framework </w:t>
      </w:r>
      <w:r w:rsidR="00D06825">
        <w:rPr>
          <w:rFonts w:ascii="Arial" w:hAnsi="Arial" w:cs="Arial"/>
        </w:rPr>
        <w:t>D</w:t>
      </w:r>
      <w:r w:rsidR="00D06825" w:rsidRPr="002C3191">
        <w:rPr>
          <w:rFonts w:ascii="Arial" w:hAnsi="Arial" w:cs="Arial"/>
        </w:rPr>
        <w:t xml:space="preserve">ocument </w:t>
      </w:r>
      <w:r w:rsidR="00B91352" w:rsidRPr="002C3191">
        <w:rPr>
          <w:rFonts w:ascii="Arial" w:hAnsi="Arial" w:cs="Arial"/>
        </w:rPr>
        <w:t xml:space="preserve">(GN-2781-8) approved by the IDB in December 2017, which reaffirms the necessity to </w:t>
      </w:r>
      <w:r w:rsidR="00B91352">
        <w:rPr>
          <w:rFonts w:ascii="Arial" w:hAnsi="Arial" w:cs="Arial"/>
        </w:rPr>
        <w:t>s</w:t>
      </w:r>
      <w:r w:rsidR="00B91352" w:rsidRPr="002C3191">
        <w:rPr>
          <w:rFonts w:ascii="Arial" w:hAnsi="Arial" w:cs="Arial"/>
        </w:rPr>
        <w:t>trengthe</w:t>
      </w:r>
      <w:r w:rsidR="00B91352">
        <w:rPr>
          <w:rFonts w:ascii="Arial" w:hAnsi="Arial" w:cs="Arial"/>
        </w:rPr>
        <w:t>n</w:t>
      </w:r>
      <w:r w:rsidR="00B91352" w:rsidRPr="002C3191">
        <w:rPr>
          <w:rFonts w:ascii="Arial" w:hAnsi="Arial" w:cs="Arial"/>
        </w:rPr>
        <w:t xml:space="preserve"> the water security in the </w:t>
      </w:r>
      <w:r w:rsidR="00B91352">
        <w:rPr>
          <w:rFonts w:ascii="Arial" w:hAnsi="Arial" w:cs="Arial"/>
        </w:rPr>
        <w:t xml:space="preserve">Region, to ensure sufficient </w:t>
      </w:r>
      <w:r w:rsidR="00B91352" w:rsidRPr="002C3191">
        <w:rPr>
          <w:rFonts w:ascii="Arial" w:hAnsi="Arial" w:cs="Arial"/>
        </w:rPr>
        <w:t xml:space="preserve">quality </w:t>
      </w:r>
      <w:r w:rsidR="00B91352">
        <w:rPr>
          <w:rFonts w:ascii="Arial" w:hAnsi="Arial" w:cs="Arial"/>
        </w:rPr>
        <w:t xml:space="preserve">water </w:t>
      </w:r>
      <w:r w:rsidR="00B91352" w:rsidRPr="002C3191">
        <w:rPr>
          <w:rFonts w:ascii="Arial" w:hAnsi="Arial" w:cs="Arial"/>
        </w:rPr>
        <w:t xml:space="preserve">resources for all uses </w:t>
      </w:r>
      <w:r w:rsidR="00B91352">
        <w:rPr>
          <w:rFonts w:ascii="Arial" w:hAnsi="Arial" w:cs="Arial"/>
        </w:rPr>
        <w:t xml:space="preserve">and </w:t>
      </w:r>
      <w:r w:rsidR="00B91352" w:rsidRPr="002C3191">
        <w:rPr>
          <w:rFonts w:ascii="Arial" w:hAnsi="Arial" w:cs="Arial"/>
        </w:rPr>
        <w:t>reduc</w:t>
      </w:r>
      <w:r w:rsidR="00B91352">
        <w:rPr>
          <w:rFonts w:ascii="Arial" w:hAnsi="Arial" w:cs="Arial"/>
        </w:rPr>
        <w:t>e</w:t>
      </w:r>
      <w:r w:rsidR="00B91352" w:rsidRPr="002C3191">
        <w:rPr>
          <w:rFonts w:ascii="Arial" w:hAnsi="Arial" w:cs="Arial"/>
        </w:rPr>
        <w:t xml:space="preserve"> the risk of disasters</w:t>
      </w:r>
      <w:r w:rsidR="00B91352">
        <w:rPr>
          <w:rFonts w:ascii="Arial" w:hAnsi="Arial" w:cs="Arial"/>
        </w:rPr>
        <w:t xml:space="preserve">, in consideration of </w:t>
      </w:r>
      <w:r w:rsidR="00B91352" w:rsidRPr="002C3191">
        <w:rPr>
          <w:rFonts w:ascii="Arial" w:hAnsi="Arial" w:cs="Arial"/>
        </w:rPr>
        <w:t>the effects of climate change on hydroclimatic threats.</w:t>
      </w:r>
    </w:p>
    <w:p w14:paraId="7A3DF087" w14:textId="5D4CA175" w:rsidR="00B90F48" w:rsidRDefault="00292A73" w:rsidP="007B4896">
      <w:pPr>
        <w:pStyle w:val="ListParagraph"/>
        <w:numPr>
          <w:ilvl w:val="1"/>
          <w:numId w:val="22"/>
        </w:numPr>
        <w:spacing w:before="120" w:after="120"/>
        <w:ind w:hanging="540"/>
        <w:contextualSpacing w:val="0"/>
        <w:jc w:val="both"/>
        <w:rPr>
          <w:rFonts w:ascii="Arial" w:hAnsi="Arial" w:cs="Arial"/>
        </w:rPr>
      </w:pPr>
      <w:r w:rsidRPr="002C3191">
        <w:rPr>
          <w:rFonts w:ascii="Arial" w:hAnsi="Arial" w:cs="Arial"/>
        </w:rPr>
        <w:t xml:space="preserve">In addition, </w:t>
      </w:r>
      <w:r>
        <w:rPr>
          <w:rFonts w:ascii="Arial" w:hAnsi="Arial" w:cs="Arial"/>
        </w:rPr>
        <w:t>t</w:t>
      </w:r>
      <w:r w:rsidRPr="00292A73">
        <w:rPr>
          <w:rFonts w:ascii="Arial" w:hAnsi="Arial" w:cs="Arial"/>
        </w:rPr>
        <w:t>he TC is aligned to the Country Strategies of</w:t>
      </w:r>
      <w:r w:rsidR="00EB06DD" w:rsidRPr="00EB06DD">
        <w:t xml:space="preserve"> </w:t>
      </w:r>
      <w:r w:rsidR="00EB06DD" w:rsidRPr="00EB06DD">
        <w:rPr>
          <w:rFonts w:ascii="Arial" w:hAnsi="Arial" w:cs="Arial"/>
        </w:rPr>
        <w:t xml:space="preserve">Paraguay (GN-2958), in the priority areas of (i) public management and institutions; (ii) productive and resilient infrastructure; and (iii) human capital and living conditions; Uruguay (GN-2836), in the priority areas of (i) productivity and competitiveness; (ii) equity and social inclusion; </w:t>
      </w:r>
      <w:r w:rsidR="00EB06DD" w:rsidRPr="00EB06DD">
        <w:rPr>
          <w:rFonts w:ascii="Arial" w:hAnsi="Arial" w:cs="Arial"/>
        </w:rPr>
        <w:lastRenderedPageBreak/>
        <w:t>and (iii) public sector management; Chile (GN-2946), in the priority areas of (i) improved quality of life for the population; and Panama (GN-2838), in the priority areas of (i) improving the delivery of basic services to the population living in poverty; and (ii) enhancing the logistics services, efficiency, and connectivity of the productive infrastructure.</w:t>
      </w:r>
    </w:p>
    <w:p w14:paraId="114CCA72" w14:textId="531F828E" w:rsidR="00B91352" w:rsidRDefault="00B91352" w:rsidP="007B4896">
      <w:pPr>
        <w:pStyle w:val="ListParagraph"/>
        <w:numPr>
          <w:ilvl w:val="1"/>
          <w:numId w:val="22"/>
        </w:numPr>
        <w:spacing w:before="120" w:after="120"/>
        <w:ind w:hanging="540"/>
        <w:contextualSpacing w:val="0"/>
        <w:jc w:val="both"/>
        <w:rPr>
          <w:rFonts w:ascii="Arial" w:hAnsi="Arial" w:cs="Arial"/>
        </w:rPr>
      </w:pPr>
      <w:r w:rsidRPr="002B7E79">
        <w:rPr>
          <w:rFonts w:ascii="Arial" w:hAnsi="Arial" w:cs="Arial"/>
        </w:rPr>
        <w:t xml:space="preserve">This TC will include </w:t>
      </w:r>
      <w:r w:rsidR="00E66079">
        <w:rPr>
          <w:rFonts w:ascii="Arial" w:hAnsi="Arial" w:cs="Arial"/>
        </w:rPr>
        <w:t>one</w:t>
      </w:r>
      <w:r w:rsidRPr="002B7E79">
        <w:rPr>
          <w:rFonts w:ascii="Arial" w:hAnsi="Arial" w:cs="Arial"/>
        </w:rPr>
        <w:t xml:space="preserve"> beneficiary country. Component 1 of th</w:t>
      </w:r>
      <w:r w:rsidR="00E66079">
        <w:rPr>
          <w:rFonts w:ascii="Arial" w:hAnsi="Arial" w:cs="Arial"/>
        </w:rPr>
        <w:t>is</w:t>
      </w:r>
      <w:r w:rsidRPr="002B7E79">
        <w:rPr>
          <w:rFonts w:ascii="Arial" w:hAnsi="Arial" w:cs="Arial"/>
        </w:rPr>
        <w:t xml:space="preserve"> TC </w:t>
      </w:r>
      <w:r w:rsidR="00E66079">
        <w:rPr>
          <w:rFonts w:ascii="Arial" w:hAnsi="Arial" w:cs="Arial"/>
        </w:rPr>
        <w:t xml:space="preserve">considers </w:t>
      </w:r>
      <w:r w:rsidRPr="002B7E79">
        <w:rPr>
          <w:rFonts w:ascii="Arial" w:hAnsi="Arial" w:cs="Arial"/>
        </w:rPr>
        <w:t xml:space="preserve">the final selection of </w:t>
      </w:r>
      <w:r w:rsidR="0000452A">
        <w:rPr>
          <w:rFonts w:ascii="Arial" w:hAnsi="Arial" w:cs="Arial"/>
        </w:rPr>
        <w:t xml:space="preserve">the beneficiary </w:t>
      </w:r>
      <w:r w:rsidRPr="002B7E79">
        <w:rPr>
          <w:rFonts w:ascii="Arial" w:hAnsi="Arial" w:cs="Arial"/>
        </w:rPr>
        <w:t xml:space="preserve">country. The selection of the </w:t>
      </w:r>
      <w:r w:rsidR="0000452A">
        <w:rPr>
          <w:rFonts w:ascii="Arial" w:hAnsi="Arial" w:cs="Arial"/>
        </w:rPr>
        <w:t xml:space="preserve">beneficiary </w:t>
      </w:r>
      <w:r w:rsidRPr="002B7E79">
        <w:rPr>
          <w:rFonts w:ascii="Arial" w:hAnsi="Arial" w:cs="Arial"/>
        </w:rPr>
        <w:t>country and the basin</w:t>
      </w:r>
      <w:r w:rsidR="0000452A">
        <w:rPr>
          <w:rFonts w:ascii="Arial" w:hAnsi="Arial" w:cs="Arial"/>
        </w:rPr>
        <w:t xml:space="preserve"> </w:t>
      </w:r>
      <w:r w:rsidRPr="002B7E79">
        <w:rPr>
          <w:rFonts w:ascii="Arial" w:hAnsi="Arial" w:cs="Arial"/>
        </w:rPr>
        <w:t xml:space="preserve">will be </w:t>
      </w:r>
      <w:r w:rsidR="0000452A">
        <w:rPr>
          <w:rFonts w:ascii="Arial" w:hAnsi="Arial" w:cs="Arial"/>
        </w:rPr>
        <w:t>made</w:t>
      </w:r>
      <w:r w:rsidRPr="002B7E79">
        <w:rPr>
          <w:rFonts w:ascii="Arial" w:hAnsi="Arial" w:cs="Arial"/>
        </w:rPr>
        <w:t xml:space="preserve"> </w:t>
      </w:r>
      <w:r w:rsidR="00DE67DF" w:rsidRPr="002B7E79">
        <w:rPr>
          <w:rFonts w:ascii="Arial" w:hAnsi="Arial" w:cs="Arial"/>
        </w:rPr>
        <w:t>considering</w:t>
      </w:r>
      <w:r w:rsidRPr="002B7E79">
        <w:rPr>
          <w:rFonts w:ascii="Arial" w:hAnsi="Arial" w:cs="Arial"/>
        </w:rPr>
        <w:t xml:space="preserve"> </w:t>
      </w:r>
      <w:bookmarkStart w:id="0" w:name="_GoBack"/>
      <w:bookmarkEnd w:id="0"/>
      <w:r w:rsidRPr="002B7E79">
        <w:rPr>
          <w:rFonts w:ascii="Arial" w:hAnsi="Arial" w:cs="Arial"/>
        </w:rPr>
        <w:t>the criteria</w:t>
      </w:r>
      <w:r>
        <w:rPr>
          <w:rFonts w:ascii="Arial" w:hAnsi="Arial" w:cs="Arial"/>
        </w:rPr>
        <w:t xml:space="preserve"> described in Activity 1 of Component 1.</w:t>
      </w:r>
    </w:p>
    <w:p w14:paraId="3BBAB1FF" w14:textId="247317A1" w:rsidR="0095711B" w:rsidRPr="000F744C" w:rsidRDefault="00D95606" w:rsidP="00AA5AC5">
      <w:pPr>
        <w:pStyle w:val="ListParagraph"/>
        <w:numPr>
          <w:ilvl w:val="0"/>
          <w:numId w:val="5"/>
        </w:numPr>
        <w:spacing w:before="120" w:after="120" w:line="240" w:lineRule="auto"/>
        <w:contextualSpacing w:val="0"/>
        <w:rPr>
          <w:rFonts w:ascii="Arial" w:eastAsia="Arial" w:hAnsi="Arial" w:cs="Arial"/>
          <w:b/>
          <w:bCs/>
        </w:rPr>
      </w:pPr>
      <w:r w:rsidRPr="26B9D784">
        <w:rPr>
          <w:rFonts w:ascii="Arial" w:eastAsia="Arial" w:hAnsi="Arial" w:cs="Arial"/>
          <w:b/>
          <w:bCs/>
        </w:rPr>
        <w:t>D</w:t>
      </w:r>
      <w:r w:rsidR="0095711B" w:rsidRPr="26B9D784">
        <w:rPr>
          <w:rFonts w:ascii="Arial" w:eastAsia="Arial" w:hAnsi="Arial" w:cs="Arial"/>
          <w:b/>
          <w:bCs/>
        </w:rPr>
        <w:t xml:space="preserve">escription </w:t>
      </w:r>
      <w:r w:rsidR="00A12C27" w:rsidRPr="26B9D784">
        <w:rPr>
          <w:rFonts w:ascii="Arial" w:eastAsia="Arial" w:hAnsi="Arial" w:cs="Arial"/>
          <w:b/>
          <w:bCs/>
        </w:rPr>
        <w:t>of activities</w:t>
      </w:r>
      <w:r w:rsidR="00F6363D" w:rsidRPr="26B9D784">
        <w:rPr>
          <w:rFonts w:ascii="Arial" w:eastAsia="Arial" w:hAnsi="Arial" w:cs="Arial"/>
          <w:b/>
          <w:bCs/>
        </w:rPr>
        <w:t>/components</w:t>
      </w:r>
      <w:r w:rsidR="009C5C06" w:rsidRPr="26B9D784">
        <w:rPr>
          <w:rFonts w:ascii="Arial" w:eastAsia="Arial" w:hAnsi="Arial" w:cs="Arial"/>
          <w:b/>
          <w:bCs/>
        </w:rPr>
        <w:t xml:space="preserve"> </w:t>
      </w:r>
      <w:r w:rsidR="0023302F" w:rsidRPr="26B9D784">
        <w:rPr>
          <w:rFonts w:ascii="Arial" w:eastAsia="Arial" w:hAnsi="Arial" w:cs="Arial"/>
          <w:b/>
          <w:bCs/>
        </w:rPr>
        <w:t>and budget</w:t>
      </w:r>
    </w:p>
    <w:p w14:paraId="1F1ED8DC" w14:textId="6061A323" w:rsidR="00AC06D1" w:rsidRDefault="005328B8" w:rsidP="00AA7D21">
      <w:pPr>
        <w:pStyle w:val="ListParagraph"/>
        <w:numPr>
          <w:ilvl w:val="1"/>
          <w:numId w:val="5"/>
        </w:numPr>
        <w:tabs>
          <w:tab w:val="left" w:pos="360"/>
        </w:tabs>
        <w:spacing w:before="120" w:after="120"/>
        <w:ind w:hanging="630"/>
        <w:contextualSpacing w:val="0"/>
        <w:jc w:val="both"/>
        <w:rPr>
          <w:rFonts w:ascii="Arial" w:hAnsi="Arial" w:cs="Arial"/>
        </w:rPr>
      </w:pPr>
      <w:r w:rsidRPr="00860450">
        <w:rPr>
          <w:rFonts w:ascii="Arial" w:hAnsi="Arial" w:cs="Arial"/>
          <w:b/>
        </w:rPr>
        <w:t xml:space="preserve">Component 1: </w:t>
      </w:r>
      <w:r>
        <w:rPr>
          <w:rFonts w:ascii="Arial" w:hAnsi="Arial" w:cs="Arial"/>
          <w:b/>
        </w:rPr>
        <w:t>Assessment</w:t>
      </w:r>
      <w:r>
        <w:rPr>
          <w:rFonts w:ascii="Arial" w:hAnsi="Arial" w:cs="Arial"/>
        </w:rPr>
        <w:t xml:space="preserve">. The objective of this </w:t>
      </w:r>
      <w:r w:rsidR="0000452A">
        <w:rPr>
          <w:rFonts w:ascii="Arial" w:hAnsi="Arial" w:cs="Arial"/>
        </w:rPr>
        <w:t>c</w:t>
      </w:r>
      <w:r>
        <w:rPr>
          <w:rFonts w:ascii="Arial" w:hAnsi="Arial" w:cs="Arial"/>
        </w:rPr>
        <w:t xml:space="preserve">omponent is to select the </w:t>
      </w:r>
      <w:r w:rsidR="00CD480F">
        <w:rPr>
          <w:rFonts w:ascii="Arial" w:hAnsi="Arial" w:cs="Arial"/>
        </w:rPr>
        <w:t xml:space="preserve">beneficiary </w:t>
      </w:r>
      <w:r w:rsidR="00AC06D1">
        <w:rPr>
          <w:rFonts w:ascii="Arial" w:hAnsi="Arial" w:cs="Arial"/>
        </w:rPr>
        <w:t xml:space="preserve">country of the project, and gather the necessary information, to be compiled in a </w:t>
      </w:r>
      <w:r w:rsidR="00CD480F">
        <w:rPr>
          <w:rFonts w:ascii="Arial" w:hAnsi="Arial" w:cs="Arial"/>
        </w:rPr>
        <w:t>d</w:t>
      </w:r>
      <w:r w:rsidR="00AC06D1">
        <w:rPr>
          <w:rFonts w:ascii="Arial" w:hAnsi="Arial" w:cs="Arial"/>
        </w:rPr>
        <w:t>iagnostic</w:t>
      </w:r>
      <w:r w:rsidR="00CD480F">
        <w:rPr>
          <w:rFonts w:ascii="Arial" w:hAnsi="Arial" w:cs="Arial"/>
        </w:rPr>
        <w:t xml:space="preserve"> report</w:t>
      </w:r>
      <w:r w:rsidR="00AC06D1">
        <w:rPr>
          <w:rFonts w:ascii="Arial" w:hAnsi="Arial" w:cs="Arial"/>
        </w:rPr>
        <w:t xml:space="preserve">, to design and implement the other </w:t>
      </w:r>
      <w:r w:rsidR="002D0015">
        <w:rPr>
          <w:rFonts w:ascii="Arial" w:hAnsi="Arial" w:cs="Arial"/>
        </w:rPr>
        <w:t>c</w:t>
      </w:r>
      <w:r w:rsidR="00AC06D1">
        <w:rPr>
          <w:rFonts w:ascii="Arial" w:hAnsi="Arial" w:cs="Arial"/>
        </w:rPr>
        <w:t>omponents</w:t>
      </w:r>
      <w:r w:rsidR="002D0015">
        <w:rPr>
          <w:rFonts w:ascii="Arial" w:hAnsi="Arial" w:cs="Arial"/>
        </w:rPr>
        <w:t xml:space="preserve"> of the project</w:t>
      </w:r>
      <w:r w:rsidR="00AC06D1">
        <w:rPr>
          <w:rFonts w:ascii="Arial" w:hAnsi="Arial" w:cs="Arial"/>
        </w:rPr>
        <w:t xml:space="preserve">. To this end, this Component includes the following activities. </w:t>
      </w:r>
    </w:p>
    <w:p w14:paraId="3A51DA57" w14:textId="27729F1A" w:rsidR="00AC06D1" w:rsidRPr="000C0985" w:rsidRDefault="00AC06D1" w:rsidP="00AA7D21">
      <w:pPr>
        <w:pStyle w:val="ListParagraph"/>
        <w:numPr>
          <w:ilvl w:val="1"/>
          <w:numId w:val="5"/>
        </w:numPr>
        <w:tabs>
          <w:tab w:val="left" w:pos="360"/>
        </w:tabs>
        <w:spacing w:before="120" w:after="120"/>
        <w:ind w:hanging="630"/>
        <w:contextualSpacing w:val="0"/>
        <w:jc w:val="both"/>
        <w:rPr>
          <w:rFonts w:ascii="Arial" w:hAnsi="Arial" w:cs="Arial"/>
        </w:rPr>
      </w:pPr>
      <w:r w:rsidRPr="00860450">
        <w:rPr>
          <w:rFonts w:ascii="Arial" w:hAnsi="Arial" w:cs="Arial"/>
          <w:i/>
        </w:rPr>
        <w:t>Activity 1. Identification of a country for the pilot plan</w:t>
      </w:r>
      <w:r>
        <w:rPr>
          <w:rFonts w:ascii="Arial" w:hAnsi="Arial" w:cs="Arial"/>
        </w:rPr>
        <w:t xml:space="preserve">. The </w:t>
      </w:r>
      <w:r w:rsidRPr="00860450">
        <w:rPr>
          <w:rFonts w:ascii="Arial" w:hAnsi="Arial" w:cs="Arial"/>
        </w:rPr>
        <w:t>select</w:t>
      </w:r>
      <w:r>
        <w:rPr>
          <w:rFonts w:ascii="Arial" w:hAnsi="Arial" w:cs="Arial"/>
        </w:rPr>
        <w:t>ion</w:t>
      </w:r>
      <w:r w:rsidRPr="00860450">
        <w:rPr>
          <w:rFonts w:ascii="Arial" w:hAnsi="Arial" w:cs="Arial"/>
        </w:rPr>
        <w:t xml:space="preserve"> </w:t>
      </w:r>
      <w:r w:rsidR="002D0015">
        <w:rPr>
          <w:rFonts w:ascii="Arial" w:hAnsi="Arial" w:cs="Arial"/>
        </w:rPr>
        <w:t xml:space="preserve">of </w:t>
      </w:r>
      <w:r w:rsidRPr="00860450">
        <w:rPr>
          <w:rFonts w:ascii="Arial" w:hAnsi="Arial" w:cs="Arial"/>
        </w:rPr>
        <w:t>a country to develop a NWSP adopting the concepts of water security included in the IDB SDWS</w:t>
      </w:r>
      <w:r>
        <w:rPr>
          <w:rFonts w:ascii="Arial" w:hAnsi="Arial" w:cs="Arial"/>
        </w:rPr>
        <w:t xml:space="preserve"> will be </w:t>
      </w:r>
      <w:r w:rsidR="002D0015">
        <w:rPr>
          <w:rFonts w:ascii="Arial" w:hAnsi="Arial" w:cs="Arial"/>
        </w:rPr>
        <w:t>made</w:t>
      </w:r>
      <w:r>
        <w:rPr>
          <w:rFonts w:ascii="Arial" w:hAnsi="Arial" w:cs="Arial"/>
        </w:rPr>
        <w:t xml:space="preserve"> based on the following criteria: </w:t>
      </w:r>
      <w:r w:rsidRPr="009C2069">
        <w:rPr>
          <w:rFonts w:ascii="Arial" w:hAnsi="Arial" w:cs="Arial"/>
        </w:rPr>
        <w:t xml:space="preserve">(i) watersheds with </w:t>
      </w:r>
      <w:r>
        <w:rPr>
          <w:rFonts w:ascii="Arial" w:hAnsi="Arial" w:cs="Arial"/>
        </w:rPr>
        <w:t xml:space="preserve">already moderate to severe water stress conditions and/or </w:t>
      </w:r>
      <w:r w:rsidRPr="009C2069">
        <w:rPr>
          <w:rFonts w:ascii="Arial" w:hAnsi="Arial" w:cs="Arial"/>
        </w:rPr>
        <w:t>presence of users for competitive use of the water resource; (ii) lack or little management and integrated basin governance; and (iii) interest of the government entities benefited</w:t>
      </w:r>
      <w:r w:rsidRPr="00860450">
        <w:rPr>
          <w:rFonts w:ascii="Arial" w:hAnsi="Arial" w:cs="Arial"/>
        </w:rPr>
        <w:t>.  A pilot framework for water security screening including indicators for the key dimensions of this concept (legal-institutional, data and technical capacity, environmental, climate change and socio-economic) will be developed and applied in the selected country.</w:t>
      </w:r>
      <w:r>
        <w:rPr>
          <w:rFonts w:ascii="Arial" w:hAnsi="Arial" w:cs="Arial"/>
        </w:rPr>
        <w:t xml:space="preserve"> A preliminary selection of a pilot basin will be done during this phase. </w:t>
      </w:r>
    </w:p>
    <w:p w14:paraId="71321C1C" w14:textId="25F3D846" w:rsidR="00AC06D1" w:rsidRPr="0013604C" w:rsidRDefault="00AC06D1" w:rsidP="00AA7D21">
      <w:pPr>
        <w:pStyle w:val="ListParagraph"/>
        <w:numPr>
          <w:ilvl w:val="1"/>
          <w:numId w:val="5"/>
        </w:numPr>
        <w:spacing w:before="120" w:after="120"/>
        <w:ind w:hanging="630"/>
        <w:contextualSpacing w:val="0"/>
        <w:jc w:val="both"/>
        <w:rPr>
          <w:rFonts w:ascii="Arial" w:hAnsi="Arial" w:cs="Arial"/>
        </w:rPr>
      </w:pPr>
      <w:r w:rsidRPr="00860450">
        <w:rPr>
          <w:rFonts w:ascii="Arial" w:hAnsi="Arial" w:cs="Arial"/>
          <w:i/>
        </w:rPr>
        <w:t>Activity 2. Legal and institutional framework assessment</w:t>
      </w:r>
      <w:r>
        <w:rPr>
          <w:rFonts w:ascii="Arial" w:hAnsi="Arial" w:cs="Arial"/>
        </w:rPr>
        <w:t xml:space="preserve">. This activity aims at </w:t>
      </w:r>
      <w:r w:rsidRPr="00860450">
        <w:rPr>
          <w:rFonts w:ascii="Arial" w:hAnsi="Arial" w:cs="Arial"/>
        </w:rPr>
        <w:t>perform</w:t>
      </w:r>
      <w:r>
        <w:rPr>
          <w:rFonts w:ascii="Arial" w:hAnsi="Arial" w:cs="Arial"/>
        </w:rPr>
        <w:t>ing</w:t>
      </w:r>
      <w:r w:rsidRPr="00860450">
        <w:rPr>
          <w:rFonts w:ascii="Arial" w:hAnsi="Arial" w:cs="Arial"/>
        </w:rPr>
        <w:t xml:space="preserve"> a thorough assessment of the legal and institutional framework</w:t>
      </w:r>
      <w:r>
        <w:rPr>
          <w:rFonts w:ascii="Arial" w:hAnsi="Arial" w:cs="Arial"/>
        </w:rPr>
        <w:t>, through a diagnostic report. The aim is</w:t>
      </w:r>
      <w:r w:rsidRPr="00860450">
        <w:rPr>
          <w:rFonts w:ascii="Arial" w:hAnsi="Arial" w:cs="Arial"/>
        </w:rPr>
        <w:t xml:space="preserve"> to evaluate its operational status and compatibility with the integrated water resources management concept and water security paradigm</w:t>
      </w:r>
      <w:r w:rsidR="004C6AEF">
        <w:rPr>
          <w:rFonts w:ascii="Arial" w:hAnsi="Arial" w:cs="Arial"/>
        </w:rPr>
        <w:t>.</w:t>
      </w:r>
      <w:r w:rsidR="008F2360">
        <w:rPr>
          <w:rFonts w:ascii="Arial" w:hAnsi="Arial" w:cs="Arial"/>
        </w:rPr>
        <w:t xml:space="preserve"> A</w:t>
      </w:r>
      <w:r w:rsidRPr="00860450">
        <w:rPr>
          <w:rFonts w:ascii="Arial" w:hAnsi="Arial" w:cs="Arial"/>
        </w:rPr>
        <w:t>n economic analysis to identify the opportunity costs for change</w:t>
      </w:r>
      <w:r w:rsidR="008F2360">
        <w:rPr>
          <w:rFonts w:ascii="Arial" w:hAnsi="Arial" w:cs="Arial"/>
        </w:rPr>
        <w:t xml:space="preserve"> will be performed</w:t>
      </w:r>
      <w:r w:rsidRPr="00860450">
        <w:rPr>
          <w:rFonts w:ascii="Arial" w:hAnsi="Arial" w:cs="Arial"/>
        </w:rPr>
        <w:t>.</w:t>
      </w:r>
    </w:p>
    <w:p w14:paraId="40855DBA" w14:textId="25B97119" w:rsidR="00AC06D1" w:rsidRPr="0013604C" w:rsidRDefault="00AC06D1" w:rsidP="00AA7D21">
      <w:pPr>
        <w:pStyle w:val="ListParagraph"/>
        <w:numPr>
          <w:ilvl w:val="1"/>
          <w:numId w:val="5"/>
        </w:numPr>
        <w:spacing w:before="120" w:after="120"/>
        <w:ind w:hanging="630"/>
        <w:contextualSpacing w:val="0"/>
        <w:jc w:val="both"/>
        <w:rPr>
          <w:rFonts w:ascii="Arial" w:hAnsi="Arial" w:cs="Arial"/>
        </w:rPr>
      </w:pPr>
      <w:r w:rsidRPr="00860450">
        <w:rPr>
          <w:rFonts w:ascii="Arial" w:hAnsi="Arial" w:cs="Arial"/>
          <w:i/>
        </w:rPr>
        <w:t>Activity 3. Information gathering</w:t>
      </w:r>
      <w:r>
        <w:rPr>
          <w:rFonts w:ascii="Arial" w:hAnsi="Arial" w:cs="Arial"/>
        </w:rPr>
        <w:t>. I</w:t>
      </w:r>
      <w:r w:rsidRPr="00860450">
        <w:rPr>
          <w:rFonts w:ascii="Arial" w:hAnsi="Arial" w:cs="Arial"/>
        </w:rPr>
        <w:t xml:space="preserve">nformation will be gathered at national and the pilot watershed level in the relevant areas such as: water quality, water quantity, water demand, meteorological data, climate change, droughts, floods, existing information system related to water resources and environmental management, implemented NBS, mapped ecosystem with potential for NBS, existing water reserves programs, national development programs and </w:t>
      </w:r>
      <w:r w:rsidR="00810263">
        <w:rPr>
          <w:rFonts w:ascii="Arial" w:hAnsi="Arial" w:cs="Arial"/>
        </w:rPr>
        <w:t>their</w:t>
      </w:r>
      <w:r w:rsidR="00810263" w:rsidRPr="00860450">
        <w:rPr>
          <w:rFonts w:ascii="Arial" w:hAnsi="Arial" w:cs="Arial"/>
        </w:rPr>
        <w:t xml:space="preserve"> </w:t>
      </w:r>
      <w:r w:rsidRPr="00860450">
        <w:rPr>
          <w:rFonts w:ascii="Arial" w:hAnsi="Arial" w:cs="Arial"/>
        </w:rPr>
        <w:t>relation to water availability etc.</w:t>
      </w:r>
      <w:r>
        <w:rPr>
          <w:rFonts w:ascii="Arial" w:hAnsi="Arial" w:cs="Arial"/>
        </w:rPr>
        <w:t xml:space="preserve"> This information is crucial in calculating some of the elements that are at the base for developing a NWSP: a water balance that considers water demand and supply, water quality, the presence of competitive users for the water resources, and their variations based on climate change and future production scenarios, all of which can affect water security. </w:t>
      </w:r>
    </w:p>
    <w:p w14:paraId="0449F881" w14:textId="77777777" w:rsidR="00AC06D1" w:rsidRPr="0013604C" w:rsidRDefault="00AC06D1" w:rsidP="00AA5AC5">
      <w:pPr>
        <w:pStyle w:val="ListParagraph"/>
        <w:numPr>
          <w:ilvl w:val="1"/>
          <w:numId w:val="5"/>
        </w:numPr>
        <w:spacing w:before="120" w:after="120"/>
        <w:ind w:hanging="810"/>
        <w:contextualSpacing w:val="0"/>
        <w:jc w:val="both"/>
        <w:rPr>
          <w:rFonts w:ascii="Arial" w:hAnsi="Arial" w:cs="Arial"/>
        </w:rPr>
      </w:pPr>
      <w:r w:rsidRPr="00860450">
        <w:rPr>
          <w:rFonts w:ascii="Arial" w:hAnsi="Arial" w:cs="Arial"/>
          <w:i/>
        </w:rPr>
        <w:lastRenderedPageBreak/>
        <w:t>Activity 4. Information system</w:t>
      </w:r>
      <w:r>
        <w:rPr>
          <w:rFonts w:ascii="Arial" w:hAnsi="Arial" w:cs="Arial"/>
        </w:rPr>
        <w:t xml:space="preserve">. This activity includes the </w:t>
      </w:r>
      <w:r w:rsidRPr="00860450">
        <w:rPr>
          <w:rFonts w:ascii="Arial" w:hAnsi="Arial" w:cs="Arial"/>
        </w:rPr>
        <w:t>evaluat</w:t>
      </w:r>
      <w:r>
        <w:rPr>
          <w:rFonts w:ascii="Arial" w:hAnsi="Arial" w:cs="Arial"/>
        </w:rPr>
        <w:t>ion of</w:t>
      </w:r>
      <w:r w:rsidRPr="00860450">
        <w:rPr>
          <w:rFonts w:ascii="Arial" w:hAnsi="Arial" w:cs="Arial"/>
        </w:rPr>
        <w:t xml:space="preserve"> existing water resources and environmental information systems at national and watershed level and propose necessary changes to include the water security components.</w:t>
      </w:r>
    </w:p>
    <w:p w14:paraId="3835657F" w14:textId="5E6B635E" w:rsidR="00AC06D1" w:rsidRDefault="00AC06D1" w:rsidP="00AA5AC5">
      <w:pPr>
        <w:pStyle w:val="ListParagraph"/>
        <w:numPr>
          <w:ilvl w:val="1"/>
          <w:numId w:val="5"/>
        </w:numPr>
        <w:spacing w:before="120" w:after="120"/>
        <w:ind w:hanging="810"/>
        <w:contextualSpacing w:val="0"/>
        <w:jc w:val="both"/>
        <w:rPr>
          <w:rFonts w:ascii="Arial" w:hAnsi="Arial" w:cs="Arial"/>
        </w:rPr>
      </w:pPr>
      <w:r>
        <w:rPr>
          <w:rFonts w:ascii="Arial" w:hAnsi="Arial" w:cs="Arial"/>
        </w:rPr>
        <w:t xml:space="preserve">The product associated with this component is a comprehensive </w:t>
      </w:r>
      <w:r w:rsidR="001C477E">
        <w:rPr>
          <w:rFonts w:ascii="Arial" w:hAnsi="Arial" w:cs="Arial"/>
        </w:rPr>
        <w:t>a</w:t>
      </w:r>
      <w:r>
        <w:rPr>
          <w:rFonts w:ascii="Arial" w:hAnsi="Arial" w:cs="Arial"/>
        </w:rPr>
        <w:t xml:space="preserve">ssessment of the water resources sector using the water security lens and anchored in the concept of </w:t>
      </w:r>
      <w:r w:rsidR="006059A0">
        <w:rPr>
          <w:rFonts w:ascii="Arial" w:hAnsi="Arial" w:cs="Arial"/>
        </w:rPr>
        <w:t>I</w:t>
      </w:r>
      <w:r>
        <w:rPr>
          <w:rFonts w:ascii="Arial" w:hAnsi="Arial" w:cs="Arial"/>
        </w:rPr>
        <w:t xml:space="preserve">ntegrated </w:t>
      </w:r>
      <w:r w:rsidR="006059A0">
        <w:rPr>
          <w:rFonts w:ascii="Arial" w:hAnsi="Arial" w:cs="Arial"/>
        </w:rPr>
        <w:t>W</w:t>
      </w:r>
      <w:r>
        <w:rPr>
          <w:rFonts w:ascii="Arial" w:hAnsi="Arial" w:cs="Arial"/>
        </w:rPr>
        <w:t xml:space="preserve">ater </w:t>
      </w:r>
      <w:r w:rsidR="006059A0">
        <w:rPr>
          <w:rFonts w:ascii="Arial" w:hAnsi="Arial" w:cs="Arial"/>
        </w:rPr>
        <w:t>R</w:t>
      </w:r>
      <w:r>
        <w:rPr>
          <w:rFonts w:ascii="Arial" w:hAnsi="Arial" w:cs="Arial"/>
        </w:rPr>
        <w:t xml:space="preserve">esources </w:t>
      </w:r>
      <w:r w:rsidR="006059A0">
        <w:rPr>
          <w:rFonts w:ascii="Arial" w:hAnsi="Arial" w:cs="Arial"/>
        </w:rPr>
        <w:t>M</w:t>
      </w:r>
      <w:r>
        <w:rPr>
          <w:rFonts w:ascii="Arial" w:hAnsi="Arial" w:cs="Arial"/>
        </w:rPr>
        <w:t>anagement (IWRM) for the selected country.</w:t>
      </w:r>
    </w:p>
    <w:p w14:paraId="16A51549" w14:textId="699A92B7" w:rsidR="00AC06D1" w:rsidRDefault="00AC06D1" w:rsidP="00AA5AC5">
      <w:pPr>
        <w:pStyle w:val="ListParagraph"/>
        <w:numPr>
          <w:ilvl w:val="1"/>
          <w:numId w:val="5"/>
        </w:numPr>
        <w:spacing w:before="120" w:after="120"/>
        <w:ind w:hanging="810"/>
        <w:contextualSpacing w:val="0"/>
        <w:jc w:val="both"/>
        <w:rPr>
          <w:rFonts w:ascii="Arial" w:hAnsi="Arial" w:cs="Arial"/>
        </w:rPr>
      </w:pPr>
      <w:r w:rsidRPr="00C9165D">
        <w:rPr>
          <w:rFonts w:ascii="Arial" w:hAnsi="Arial" w:cs="Arial"/>
          <w:b/>
        </w:rPr>
        <w:t xml:space="preserve">Component II: Water Security </w:t>
      </w:r>
      <w:r>
        <w:rPr>
          <w:rFonts w:ascii="Arial" w:hAnsi="Arial" w:cs="Arial"/>
          <w:b/>
        </w:rPr>
        <w:t xml:space="preserve">and Drought Management </w:t>
      </w:r>
      <w:r w:rsidRPr="00C9165D">
        <w:rPr>
          <w:rFonts w:ascii="Arial" w:hAnsi="Arial" w:cs="Arial"/>
          <w:b/>
        </w:rPr>
        <w:t>Plans</w:t>
      </w:r>
      <w:r>
        <w:rPr>
          <w:rFonts w:ascii="Arial" w:hAnsi="Arial" w:cs="Arial"/>
        </w:rPr>
        <w:t xml:space="preserve">. The objective of this </w:t>
      </w:r>
      <w:r w:rsidR="00A51F3B">
        <w:rPr>
          <w:rFonts w:ascii="Arial" w:hAnsi="Arial" w:cs="Arial"/>
        </w:rPr>
        <w:t>c</w:t>
      </w:r>
      <w:r>
        <w:rPr>
          <w:rFonts w:ascii="Arial" w:hAnsi="Arial" w:cs="Arial"/>
        </w:rPr>
        <w:t xml:space="preserve">omponent is to develop Water Security and Drought Management Plans at the national and watershed levels, and to provide the necessary tools to facilitate the replication of similar plans to other countries and basins. To this end, this </w:t>
      </w:r>
      <w:r w:rsidR="00FA7066">
        <w:rPr>
          <w:rFonts w:ascii="Arial" w:hAnsi="Arial" w:cs="Arial"/>
        </w:rPr>
        <w:t>c</w:t>
      </w:r>
      <w:r>
        <w:rPr>
          <w:rFonts w:ascii="Arial" w:hAnsi="Arial" w:cs="Arial"/>
        </w:rPr>
        <w:t xml:space="preserve">omponent includes the following activities. </w:t>
      </w:r>
    </w:p>
    <w:p w14:paraId="562E40A6" w14:textId="77777777" w:rsidR="00AC06D1" w:rsidRDefault="00AC06D1" w:rsidP="00AA5AC5">
      <w:pPr>
        <w:pStyle w:val="ListParagraph"/>
        <w:numPr>
          <w:ilvl w:val="1"/>
          <w:numId w:val="5"/>
        </w:numPr>
        <w:spacing w:before="120" w:after="120"/>
        <w:ind w:hanging="810"/>
        <w:contextualSpacing w:val="0"/>
        <w:jc w:val="both"/>
        <w:rPr>
          <w:rFonts w:ascii="Arial" w:hAnsi="Arial" w:cs="Arial"/>
        </w:rPr>
      </w:pPr>
      <w:r w:rsidRPr="006113AB">
        <w:rPr>
          <w:rFonts w:ascii="Arial" w:hAnsi="Arial" w:cs="Arial"/>
          <w:i/>
        </w:rPr>
        <w:t>Activity 1: National Water Security Plan</w:t>
      </w:r>
      <w:r>
        <w:rPr>
          <w:rFonts w:ascii="Arial" w:hAnsi="Arial" w:cs="Arial"/>
        </w:rPr>
        <w:t>.</w:t>
      </w:r>
      <w:r w:rsidRPr="00860450">
        <w:rPr>
          <w:rFonts w:ascii="Arial" w:hAnsi="Arial" w:cs="Arial"/>
        </w:rPr>
        <w:t xml:space="preserve"> </w:t>
      </w:r>
      <w:r>
        <w:rPr>
          <w:rFonts w:ascii="Arial" w:hAnsi="Arial" w:cs="Arial"/>
        </w:rPr>
        <w:t>This activity includes the elaboration of</w:t>
      </w:r>
      <w:r w:rsidRPr="00860450">
        <w:rPr>
          <w:rFonts w:ascii="Arial" w:hAnsi="Arial" w:cs="Arial"/>
        </w:rPr>
        <w:t xml:space="preserve"> a NWSP in direct communication with the country institutions and relevant stakeholders, based on the available and gathered biophysical information and considering the impacts on the National Development Agenda</w:t>
      </w:r>
      <w:r>
        <w:rPr>
          <w:rFonts w:ascii="Arial" w:hAnsi="Arial" w:cs="Arial"/>
        </w:rPr>
        <w:t>. It will be emphasized that there is no development without sustainable and secure sources of water.</w:t>
      </w:r>
    </w:p>
    <w:p w14:paraId="2265FE6F" w14:textId="06CA3448" w:rsidR="00AC06D1" w:rsidRDefault="00AC06D1" w:rsidP="00804162">
      <w:pPr>
        <w:pStyle w:val="ListParagraph"/>
        <w:numPr>
          <w:ilvl w:val="1"/>
          <w:numId w:val="5"/>
        </w:numPr>
        <w:spacing w:before="120" w:after="120"/>
        <w:ind w:hanging="810"/>
        <w:contextualSpacing w:val="0"/>
        <w:jc w:val="both"/>
        <w:rPr>
          <w:rFonts w:ascii="Arial" w:hAnsi="Arial" w:cs="Arial"/>
        </w:rPr>
      </w:pPr>
      <w:r w:rsidRPr="00860450">
        <w:rPr>
          <w:rFonts w:ascii="Arial" w:hAnsi="Arial" w:cs="Arial"/>
          <w:i/>
        </w:rPr>
        <w:t>Activity</w:t>
      </w:r>
      <w:r>
        <w:rPr>
          <w:rFonts w:ascii="Arial" w:hAnsi="Arial" w:cs="Arial"/>
          <w:i/>
        </w:rPr>
        <w:t xml:space="preserve"> 2:</w:t>
      </w:r>
      <w:r w:rsidRPr="00860450">
        <w:rPr>
          <w:rFonts w:ascii="Arial" w:hAnsi="Arial" w:cs="Arial"/>
          <w:i/>
        </w:rPr>
        <w:t xml:space="preserve"> </w:t>
      </w:r>
      <w:r w:rsidRPr="006113AB">
        <w:rPr>
          <w:rFonts w:ascii="Arial" w:hAnsi="Arial" w:cs="Arial"/>
          <w:i/>
        </w:rPr>
        <w:t>Water security and drought management plan at the watershed level</w:t>
      </w:r>
      <w:r>
        <w:rPr>
          <w:rFonts w:ascii="Arial" w:hAnsi="Arial" w:cs="Arial"/>
        </w:rPr>
        <w:t xml:space="preserve">. </w:t>
      </w:r>
      <w:r w:rsidRPr="00860450">
        <w:rPr>
          <w:rFonts w:ascii="Arial" w:hAnsi="Arial" w:cs="Arial"/>
        </w:rPr>
        <w:t xml:space="preserve"> </w:t>
      </w:r>
      <w:r>
        <w:rPr>
          <w:rFonts w:ascii="Arial" w:hAnsi="Arial" w:cs="Arial"/>
        </w:rPr>
        <w:t>T</w:t>
      </w:r>
      <w:r w:rsidRPr="00860450">
        <w:rPr>
          <w:rFonts w:ascii="Arial" w:hAnsi="Arial" w:cs="Arial"/>
        </w:rPr>
        <w:t>o facilitate the implementation of the mandates of the NWSP</w:t>
      </w:r>
      <w:r>
        <w:rPr>
          <w:rFonts w:ascii="Arial" w:hAnsi="Arial" w:cs="Arial"/>
        </w:rPr>
        <w:t xml:space="preserve"> and to initiate the fundamental links between national and local planning, this </w:t>
      </w:r>
      <w:r w:rsidR="008046C5">
        <w:rPr>
          <w:rFonts w:ascii="Arial" w:hAnsi="Arial" w:cs="Arial"/>
        </w:rPr>
        <w:t>a</w:t>
      </w:r>
      <w:r>
        <w:rPr>
          <w:rFonts w:ascii="Arial" w:hAnsi="Arial" w:cs="Arial"/>
        </w:rPr>
        <w:t>ctivity</w:t>
      </w:r>
      <w:r w:rsidRPr="00860450">
        <w:rPr>
          <w:rFonts w:ascii="Arial" w:hAnsi="Arial" w:cs="Arial"/>
        </w:rPr>
        <w:t xml:space="preserve"> </w:t>
      </w:r>
      <w:r>
        <w:rPr>
          <w:rFonts w:ascii="Arial" w:hAnsi="Arial" w:cs="Arial"/>
        </w:rPr>
        <w:t xml:space="preserve">includes the </w:t>
      </w:r>
      <w:r w:rsidRPr="00860450">
        <w:rPr>
          <w:rFonts w:ascii="Arial" w:hAnsi="Arial" w:cs="Arial"/>
        </w:rPr>
        <w:t>develop</w:t>
      </w:r>
      <w:r>
        <w:rPr>
          <w:rFonts w:ascii="Arial" w:hAnsi="Arial" w:cs="Arial"/>
        </w:rPr>
        <w:t>ment of</w:t>
      </w:r>
      <w:r w:rsidRPr="00860450">
        <w:rPr>
          <w:rFonts w:ascii="Arial" w:hAnsi="Arial" w:cs="Arial"/>
        </w:rPr>
        <w:t xml:space="preserve"> a pilot watershed water security and drought management plan that has interfaces with the integrated water resources management plan, water drought plan, flood control plan and water utilities masterplans adopting the water cycle as guidance. </w:t>
      </w:r>
      <w:r>
        <w:rPr>
          <w:rFonts w:ascii="Arial" w:hAnsi="Arial" w:cs="Arial"/>
        </w:rPr>
        <w:t xml:space="preserve">Some of the elements that the </w:t>
      </w:r>
      <w:r w:rsidR="00262072">
        <w:rPr>
          <w:rFonts w:ascii="Arial" w:hAnsi="Arial" w:cs="Arial"/>
        </w:rPr>
        <w:t>p</w:t>
      </w:r>
      <w:r>
        <w:rPr>
          <w:rFonts w:ascii="Arial" w:hAnsi="Arial" w:cs="Arial"/>
        </w:rPr>
        <w:t xml:space="preserve">lan will analyze might include </w:t>
      </w:r>
      <w:r w:rsidRPr="00860450">
        <w:rPr>
          <w:rFonts w:ascii="Arial" w:hAnsi="Arial" w:cs="Arial"/>
        </w:rPr>
        <w:t>the inclusion of N</w:t>
      </w:r>
      <w:r>
        <w:rPr>
          <w:rFonts w:ascii="Arial" w:hAnsi="Arial" w:cs="Arial"/>
        </w:rPr>
        <w:t>ature Based Solutions</w:t>
      </w:r>
      <w:r w:rsidRPr="00860450">
        <w:rPr>
          <w:rFonts w:ascii="Arial" w:hAnsi="Arial" w:cs="Arial"/>
        </w:rPr>
        <w:t xml:space="preserve"> for water quality control</w:t>
      </w:r>
      <w:r>
        <w:rPr>
          <w:rFonts w:ascii="Arial" w:hAnsi="Arial" w:cs="Arial"/>
        </w:rPr>
        <w:t>,</w:t>
      </w:r>
      <w:r w:rsidRPr="00860450">
        <w:rPr>
          <w:rFonts w:ascii="Arial" w:hAnsi="Arial" w:cs="Arial"/>
        </w:rPr>
        <w:t xml:space="preserve"> and the establishment of strategic water reserves and the necessary studies to facilitate its implementation. A water balance for the selected </w:t>
      </w:r>
      <w:r>
        <w:rPr>
          <w:rFonts w:ascii="Arial" w:hAnsi="Arial" w:cs="Arial"/>
        </w:rPr>
        <w:t xml:space="preserve">watershed will </w:t>
      </w:r>
      <w:r w:rsidRPr="00860450">
        <w:rPr>
          <w:rFonts w:ascii="Arial" w:hAnsi="Arial" w:cs="Arial"/>
        </w:rPr>
        <w:t xml:space="preserve">be </w:t>
      </w:r>
      <w:r>
        <w:rPr>
          <w:rFonts w:ascii="Arial" w:hAnsi="Arial" w:cs="Arial"/>
        </w:rPr>
        <w:t>construed</w:t>
      </w:r>
      <w:r w:rsidRPr="00860450">
        <w:rPr>
          <w:rFonts w:ascii="Arial" w:hAnsi="Arial" w:cs="Arial"/>
        </w:rPr>
        <w:t xml:space="preserve"> to study different climate, and socio-economic (water uses and demands) that could potentially affect future water security conditions </w:t>
      </w:r>
      <w:r>
        <w:rPr>
          <w:rFonts w:ascii="Arial" w:hAnsi="Arial" w:cs="Arial"/>
        </w:rPr>
        <w:t>at the watershed level, t</w:t>
      </w:r>
      <w:r w:rsidRPr="00860450">
        <w:rPr>
          <w:rFonts w:ascii="Arial" w:hAnsi="Arial" w:cs="Arial"/>
        </w:rPr>
        <w:t>o inform the water security plan design</w:t>
      </w:r>
      <w:r>
        <w:rPr>
          <w:rFonts w:ascii="Arial" w:hAnsi="Arial" w:cs="Arial"/>
        </w:rPr>
        <w:t xml:space="preserve">. </w:t>
      </w:r>
      <w:r w:rsidRPr="00856585">
        <w:rPr>
          <w:rFonts w:ascii="Arial" w:hAnsi="Arial" w:cs="Arial"/>
        </w:rPr>
        <w:t>HydroBID</w:t>
      </w:r>
      <w:r w:rsidRPr="00860450">
        <w:rPr>
          <w:rFonts w:ascii="Arial" w:hAnsi="Arial" w:cs="Arial"/>
        </w:rPr>
        <w:t xml:space="preserve"> as </w:t>
      </w:r>
      <w:r>
        <w:rPr>
          <w:rFonts w:ascii="Arial" w:hAnsi="Arial" w:cs="Arial"/>
        </w:rPr>
        <w:t xml:space="preserve">a </w:t>
      </w:r>
      <w:r w:rsidRPr="00860450">
        <w:rPr>
          <w:rFonts w:ascii="Arial" w:hAnsi="Arial" w:cs="Arial"/>
        </w:rPr>
        <w:t xml:space="preserve">modeling tool is proposed </w:t>
      </w:r>
      <w:r>
        <w:rPr>
          <w:rFonts w:ascii="Arial" w:hAnsi="Arial" w:cs="Arial"/>
        </w:rPr>
        <w:t xml:space="preserve">(when suitable for the scope of work and resolution needed) </w:t>
      </w:r>
      <w:r w:rsidRPr="00860450">
        <w:rPr>
          <w:rFonts w:ascii="Arial" w:hAnsi="Arial" w:cs="Arial"/>
        </w:rPr>
        <w:t>for the water balance modeling tas</w:t>
      </w:r>
      <w:r>
        <w:rPr>
          <w:rFonts w:ascii="Arial" w:hAnsi="Arial" w:cs="Arial"/>
        </w:rPr>
        <w:t>k.</w:t>
      </w:r>
    </w:p>
    <w:p w14:paraId="20CC707B" w14:textId="4DF48497" w:rsidR="00AC06D1" w:rsidRPr="0013604C" w:rsidRDefault="00AC06D1" w:rsidP="00FA6C1E">
      <w:pPr>
        <w:pStyle w:val="ListParagraph"/>
        <w:numPr>
          <w:ilvl w:val="1"/>
          <w:numId w:val="5"/>
        </w:numPr>
        <w:spacing w:before="120" w:after="120"/>
        <w:ind w:hanging="540"/>
        <w:contextualSpacing w:val="0"/>
        <w:jc w:val="both"/>
        <w:rPr>
          <w:rFonts w:ascii="Arial" w:hAnsi="Arial" w:cs="Arial"/>
        </w:rPr>
      </w:pPr>
      <w:r w:rsidRPr="00F66D4C">
        <w:rPr>
          <w:rFonts w:ascii="Arial" w:hAnsi="Arial" w:cs="Arial"/>
          <w:i/>
        </w:rPr>
        <w:t>Activity 3: Manuals and communication package</w:t>
      </w:r>
      <w:r w:rsidRPr="00F66D4C">
        <w:rPr>
          <w:rFonts w:ascii="Arial" w:hAnsi="Arial" w:cs="Arial"/>
        </w:rPr>
        <w:t xml:space="preserve">. A package will be prepared that includes a </w:t>
      </w:r>
      <w:r w:rsidR="00856585">
        <w:rPr>
          <w:rFonts w:ascii="Arial" w:hAnsi="Arial" w:cs="Arial"/>
        </w:rPr>
        <w:t>m</w:t>
      </w:r>
      <w:r w:rsidRPr="00F66D4C">
        <w:rPr>
          <w:rFonts w:ascii="Arial" w:hAnsi="Arial" w:cs="Arial"/>
        </w:rPr>
        <w:t xml:space="preserve">anual with the methodology to develop Water Security and Drought Management Plans, a communication plan at national and the watershed level to facilitate the development and implementation of the water security actions, and the </w:t>
      </w:r>
      <w:r w:rsidR="0040150A">
        <w:rPr>
          <w:rFonts w:ascii="Arial" w:hAnsi="Arial" w:cs="Arial"/>
        </w:rPr>
        <w:t>t</w:t>
      </w:r>
      <w:r w:rsidRPr="00F66D4C">
        <w:rPr>
          <w:rFonts w:ascii="Arial" w:hAnsi="Arial" w:cs="Arial"/>
        </w:rPr>
        <w:t xml:space="preserve">erms of </w:t>
      </w:r>
      <w:r w:rsidR="0040150A">
        <w:rPr>
          <w:rFonts w:ascii="Arial" w:hAnsi="Arial" w:cs="Arial"/>
        </w:rPr>
        <w:t>r</w:t>
      </w:r>
      <w:r w:rsidRPr="00F66D4C">
        <w:rPr>
          <w:rFonts w:ascii="Arial" w:hAnsi="Arial" w:cs="Arial"/>
        </w:rPr>
        <w:t xml:space="preserve">eference and guidelines for all relevant activities to promote the replication of the TC in other countries. </w:t>
      </w:r>
    </w:p>
    <w:p w14:paraId="582E6C30" w14:textId="2993432D" w:rsidR="00AC06D1" w:rsidRPr="0013604C" w:rsidRDefault="00AC06D1" w:rsidP="00FA6C1E">
      <w:pPr>
        <w:pStyle w:val="ListParagraph"/>
        <w:numPr>
          <w:ilvl w:val="1"/>
          <w:numId w:val="5"/>
        </w:numPr>
        <w:spacing w:before="120" w:after="120"/>
        <w:ind w:hanging="630"/>
        <w:contextualSpacing w:val="0"/>
        <w:jc w:val="both"/>
        <w:rPr>
          <w:rFonts w:ascii="Arial" w:hAnsi="Arial" w:cs="Arial"/>
        </w:rPr>
      </w:pPr>
      <w:r>
        <w:rPr>
          <w:rFonts w:ascii="Arial" w:hAnsi="Arial" w:cs="Arial"/>
          <w:i/>
        </w:rPr>
        <w:t>Activity 4</w:t>
      </w:r>
      <w:r w:rsidRPr="002F215A">
        <w:rPr>
          <w:rFonts w:ascii="Arial" w:hAnsi="Arial" w:cs="Arial"/>
        </w:rPr>
        <w:t>:</w:t>
      </w:r>
      <w:r>
        <w:rPr>
          <w:rFonts w:ascii="Arial" w:hAnsi="Arial" w:cs="Arial"/>
        </w:rPr>
        <w:t xml:space="preserve"> </w:t>
      </w:r>
      <w:r w:rsidRPr="00485D9C">
        <w:rPr>
          <w:rFonts w:ascii="Arial" w:hAnsi="Arial" w:cs="Arial"/>
        </w:rPr>
        <w:t>Workshops</w:t>
      </w:r>
      <w:r>
        <w:rPr>
          <w:rFonts w:ascii="Arial" w:hAnsi="Arial" w:cs="Arial"/>
        </w:rPr>
        <w:t xml:space="preserve">. This activity will include </w:t>
      </w:r>
      <w:r w:rsidRPr="00FF32CD">
        <w:rPr>
          <w:rFonts w:ascii="Arial" w:hAnsi="Arial" w:cs="Arial"/>
        </w:rPr>
        <w:t>workshop</w:t>
      </w:r>
      <w:r>
        <w:rPr>
          <w:rFonts w:ascii="Arial" w:hAnsi="Arial" w:cs="Arial"/>
        </w:rPr>
        <w:t>s</w:t>
      </w:r>
      <w:r w:rsidRPr="00FF32CD">
        <w:rPr>
          <w:rFonts w:ascii="Arial" w:hAnsi="Arial" w:cs="Arial"/>
        </w:rPr>
        <w:t xml:space="preserve"> with key policy makers</w:t>
      </w:r>
      <w:r>
        <w:rPr>
          <w:rFonts w:ascii="Arial" w:hAnsi="Arial" w:cs="Arial"/>
        </w:rPr>
        <w:t xml:space="preserve"> and relevant stakeholders</w:t>
      </w:r>
      <w:r w:rsidRPr="00FF32CD">
        <w:rPr>
          <w:rFonts w:ascii="Arial" w:hAnsi="Arial" w:cs="Arial"/>
        </w:rPr>
        <w:t xml:space="preserve"> </w:t>
      </w:r>
      <w:r w:rsidR="00F277F2">
        <w:rPr>
          <w:rFonts w:ascii="Arial" w:hAnsi="Arial" w:cs="Arial"/>
        </w:rPr>
        <w:t xml:space="preserve">coming from </w:t>
      </w:r>
      <w:r w:rsidRPr="00FF32CD">
        <w:rPr>
          <w:rFonts w:ascii="Arial" w:hAnsi="Arial" w:cs="Arial"/>
        </w:rPr>
        <w:t xml:space="preserve">the </w:t>
      </w:r>
      <w:r>
        <w:rPr>
          <w:rFonts w:ascii="Arial" w:hAnsi="Arial" w:cs="Arial"/>
        </w:rPr>
        <w:t>selected countr</w:t>
      </w:r>
      <w:r w:rsidR="001A3CF0">
        <w:rPr>
          <w:rFonts w:ascii="Arial" w:hAnsi="Arial" w:cs="Arial"/>
        </w:rPr>
        <w:t>y</w:t>
      </w:r>
      <w:r w:rsidRPr="00FF32CD">
        <w:rPr>
          <w:rFonts w:ascii="Arial" w:hAnsi="Arial" w:cs="Arial"/>
        </w:rPr>
        <w:t xml:space="preserve"> to provide a clear understanding of the current challenges</w:t>
      </w:r>
      <w:r>
        <w:rPr>
          <w:rFonts w:ascii="Arial" w:hAnsi="Arial" w:cs="Arial"/>
        </w:rPr>
        <w:t xml:space="preserve"> and collect inputs and recommendations for the development of this project. A</w:t>
      </w:r>
      <w:r w:rsidRPr="00FF32CD">
        <w:rPr>
          <w:rFonts w:ascii="Arial" w:hAnsi="Arial" w:cs="Arial"/>
        </w:rPr>
        <w:t xml:space="preserve"> </w:t>
      </w:r>
      <w:r>
        <w:rPr>
          <w:rFonts w:ascii="Arial" w:hAnsi="Arial" w:cs="Arial"/>
        </w:rPr>
        <w:t xml:space="preserve">final </w:t>
      </w:r>
      <w:r w:rsidRPr="00FF32CD">
        <w:rPr>
          <w:rFonts w:ascii="Arial" w:hAnsi="Arial" w:cs="Arial"/>
        </w:rPr>
        <w:t>workshop</w:t>
      </w:r>
      <w:r>
        <w:rPr>
          <w:rFonts w:ascii="Arial" w:hAnsi="Arial" w:cs="Arial"/>
        </w:rPr>
        <w:t>, with the presence of policy makers and relevant stakeholders, will be organized</w:t>
      </w:r>
      <w:r w:rsidRPr="00FF32CD">
        <w:rPr>
          <w:rFonts w:ascii="Arial" w:hAnsi="Arial" w:cs="Arial"/>
        </w:rPr>
        <w:t xml:space="preserve"> to present the </w:t>
      </w:r>
      <w:r>
        <w:rPr>
          <w:rFonts w:ascii="Arial" w:hAnsi="Arial" w:cs="Arial"/>
        </w:rPr>
        <w:t>project’s results and initiate the following phase of knowledge dissemination.</w:t>
      </w:r>
    </w:p>
    <w:p w14:paraId="03F64086" w14:textId="743D3B80" w:rsidR="00AC06D1" w:rsidRDefault="00AC06D1" w:rsidP="000C0985">
      <w:pPr>
        <w:pStyle w:val="ListParagraph"/>
        <w:numPr>
          <w:ilvl w:val="1"/>
          <w:numId w:val="5"/>
        </w:numPr>
        <w:spacing w:before="120" w:after="120"/>
        <w:ind w:hanging="540"/>
        <w:contextualSpacing w:val="0"/>
        <w:jc w:val="both"/>
        <w:rPr>
          <w:rFonts w:ascii="Arial" w:hAnsi="Arial" w:cs="Arial"/>
        </w:rPr>
      </w:pPr>
      <w:r>
        <w:rPr>
          <w:rFonts w:ascii="Arial" w:hAnsi="Arial" w:cs="Arial"/>
        </w:rPr>
        <w:lastRenderedPageBreak/>
        <w:t xml:space="preserve">The products associated with this component are a </w:t>
      </w:r>
      <w:r w:rsidRPr="00C9165D">
        <w:rPr>
          <w:rFonts w:ascii="Arial" w:hAnsi="Arial" w:cs="Arial"/>
        </w:rPr>
        <w:t>National Water Security Plan</w:t>
      </w:r>
      <w:r>
        <w:rPr>
          <w:rFonts w:ascii="Arial" w:hAnsi="Arial" w:cs="Arial"/>
        </w:rPr>
        <w:t xml:space="preserve">, a </w:t>
      </w:r>
      <w:r w:rsidRPr="00C9165D">
        <w:rPr>
          <w:rFonts w:ascii="Arial" w:hAnsi="Arial" w:cs="Arial"/>
        </w:rPr>
        <w:t xml:space="preserve">Water </w:t>
      </w:r>
      <w:r w:rsidR="001A10A1">
        <w:rPr>
          <w:rFonts w:ascii="Arial" w:hAnsi="Arial" w:cs="Arial"/>
        </w:rPr>
        <w:t>S</w:t>
      </w:r>
      <w:r w:rsidRPr="00C9165D">
        <w:rPr>
          <w:rFonts w:ascii="Arial" w:hAnsi="Arial" w:cs="Arial"/>
        </w:rPr>
        <w:t xml:space="preserve">ecurity and </w:t>
      </w:r>
      <w:r w:rsidR="001A10A1">
        <w:rPr>
          <w:rFonts w:ascii="Arial" w:hAnsi="Arial" w:cs="Arial"/>
        </w:rPr>
        <w:t>D</w:t>
      </w:r>
      <w:r w:rsidRPr="00C9165D">
        <w:rPr>
          <w:rFonts w:ascii="Arial" w:hAnsi="Arial" w:cs="Arial"/>
        </w:rPr>
        <w:t xml:space="preserve">rought </w:t>
      </w:r>
      <w:r w:rsidR="001A10A1">
        <w:rPr>
          <w:rFonts w:ascii="Arial" w:hAnsi="Arial" w:cs="Arial"/>
        </w:rPr>
        <w:t>M</w:t>
      </w:r>
      <w:r w:rsidRPr="00C9165D">
        <w:rPr>
          <w:rFonts w:ascii="Arial" w:hAnsi="Arial" w:cs="Arial"/>
        </w:rPr>
        <w:t xml:space="preserve">anagement </w:t>
      </w:r>
      <w:r w:rsidR="001A10A1">
        <w:rPr>
          <w:rFonts w:ascii="Arial" w:hAnsi="Arial" w:cs="Arial"/>
        </w:rPr>
        <w:t>P</w:t>
      </w:r>
      <w:r w:rsidRPr="00C9165D">
        <w:rPr>
          <w:rFonts w:ascii="Arial" w:hAnsi="Arial" w:cs="Arial"/>
        </w:rPr>
        <w:t>lan at the watershed level</w:t>
      </w:r>
      <w:r>
        <w:rPr>
          <w:rFonts w:ascii="Arial" w:hAnsi="Arial" w:cs="Arial"/>
        </w:rPr>
        <w:t xml:space="preserve">, a </w:t>
      </w:r>
      <w:r w:rsidR="001A10A1">
        <w:rPr>
          <w:rFonts w:ascii="Arial" w:hAnsi="Arial" w:cs="Arial"/>
        </w:rPr>
        <w:t>m</w:t>
      </w:r>
      <w:r w:rsidRPr="00C9165D">
        <w:rPr>
          <w:rFonts w:ascii="Arial" w:hAnsi="Arial" w:cs="Arial"/>
        </w:rPr>
        <w:t>anual and communication package</w:t>
      </w:r>
      <w:r>
        <w:rPr>
          <w:rFonts w:ascii="Arial" w:hAnsi="Arial" w:cs="Arial"/>
        </w:rPr>
        <w:t>, and the organization of workshops.</w:t>
      </w:r>
    </w:p>
    <w:p w14:paraId="2C4FE046" w14:textId="77777777" w:rsidR="00452312" w:rsidRPr="00EE3D7C" w:rsidRDefault="00452312" w:rsidP="00AA5AC5">
      <w:pPr>
        <w:pStyle w:val="ListParagraph"/>
        <w:numPr>
          <w:ilvl w:val="1"/>
          <w:numId w:val="5"/>
        </w:numPr>
        <w:spacing w:before="120" w:after="120"/>
        <w:ind w:hanging="540"/>
        <w:contextualSpacing w:val="0"/>
        <w:jc w:val="both"/>
        <w:rPr>
          <w:rFonts w:ascii="Arial" w:hAnsi="Arial" w:cs="Arial"/>
        </w:rPr>
      </w:pPr>
      <w:r w:rsidRPr="00EE3D7C">
        <w:rPr>
          <w:rFonts w:ascii="Arial" w:hAnsi="Arial" w:cs="Arial"/>
        </w:rPr>
        <w:t>Monitoring will be based on the documentation generated. No formal evaluation will be undertaken, but an end-of project report will be prepared by the team. This report will summarize the execution, the results obtained, as well as the lessons learned for future projects of this nature.</w:t>
      </w:r>
    </w:p>
    <w:p w14:paraId="4C564674" w14:textId="77777777" w:rsidR="00452312" w:rsidRPr="0013604C" w:rsidRDefault="00452312" w:rsidP="00AA5AC5">
      <w:pPr>
        <w:pStyle w:val="ListParagraph"/>
        <w:numPr>
          <w:ilvl w:val="1"/>
          <w:numId w:val="5"/>
        </w:numPr>
        <w:spacing w:before="120" w:after="120"/>
        <w:ind w:hanging="540"/>
        <w:contextualSpacing w:val="0"/>
        <w:jc w:val="both"/>
        <w:rPr>
          <w:rFonts w:ascii="Arial" w:hAnsi="Arial" w:cs="Arial"/>
          <w:b/>
        </w:rPr>
      </w:pPr>
      <w:r>
        <w:rPr>
          <w:rFonts w:ascii="Arial" w:hAnsi="Arial" w:cs="Arial"/>
          <w:bCs/>
        </w:rPr>
        <w:t>The TC supervision will be the responsibility of INE/WSA and there are no additional costs budgeted for this task. Nevertheless, the country will put together a team of specialists representing relevant institutions to act as the INE/WSA counterpart and support for the project supervision.</w:t>
      </w:r>
    </w:p>
    <w:p w14:paraId="4EC223B0" w14:textId="375C0866" w:rsidR="00452312" w:rsidRPr="0013604C" w:rsidRDefault="00452312" w:rsidP="00AA5AC5">
      <w:pPr>
        <w:pStyle w:val="ListParagraph"/>
        <w:numPr>
          <w:ilvl w:val="1"/>
          <w:numId w:val="5"/>
        </w:numPr>
        <w:spacing w:before="120" w:after="120"/>
        <w:ind w:hanging="540"/>
        <w:contextualSpacing w:val="0"/>
        <w:jc w:val="both"/>
        <w:rPr>
          <w:rFonts w:ascii="Arial" w:hAnsi="Arial" w:cs="Arial"/>
          <w:b/>
        </w:rPr>
      </w:pPr>
      <w:r>
        <w:rPr>
          <w:rFonts w:ascii="Arial" w:hAnsi="Arial" w:cs="Arial"/>
          <w:bCs/>
        </w:rPr>
        <w:t xml:space="preserve">INE/WSA will supervise the TC’s execution engaging in: </w:t>
      </w:r>
      <w:r w:rsidR="008F3B42">
        <w:rPr>
          <w:rFonts w:ascii="Arial" w:hAnsi="Arial" w:cs="Arial"/>
          <w:bCs/>
        </w:rPr>
        <w:t>(</w:t>
      </w:r>
      <w:r>
        <w:rPr>
          <w:rFonts w:ascii="Arial" w:hAnsi="Arial" w:cs="Arial"/>
          <w:bCs/>
        </w:rPr>
        <w:t xml:space="preserve">i) technical meetings or promoting workshops with the </w:t>
      </w:r>
      <w:r w:rsidR="002A580D">
        <w:rPr>
          <w:rFonts w:ascii="Arial" w:hAnsi="Arial" w:cs="Arial"/>
          <w:bCs/>
        </w:rPr>
        <w:t xml:space="preserve">firm </w:t>
      </w:r>
      <w:r>
        <w:rPr>
          <w:rFonts w:ascii="Arial" w:hAnsi="Arial" w:cs="Arial"/>
          <w:bCs/>
        </w:rPr>
        <w:t xml:space="preserve">and the IDB (INE/WSA) team; </w:t>
      </w:r>
      <w:r w:rsidR="008F3B42">
        <w:rPr>
          <w:rFonts w:ascii="Arial" w:hAnsi="Arial" w:cs="Arial"/>
          <w:bCs/>
        </w:rPr>
        <w:t>(</w:t>
      </w:r>
      <w:r>
        <w:rPr>
          <w:rFonts w:ascii="Arial" w:hAnsi="Arial" w:cs="Arial"/>
          <w:bCs/>
        </w:rPr>
        <w:t xml:space="preserve">ii) analysis and evaluation of the submitted technical reports with the participation of the country technical team; and </w:t>
      </w:r>
      <w:r w:rsidR="008F3B42">
        <w:rPr>
          <w:rFonts w:ascii="Arial" w:hAnsi="Arial" w:cs="Arial"/>
          <w:bCs/>
        </w:rPr>
        <w:t>(</w:t>
      </w:r>
      <w:r>
        <w:rPr>
          <w:rFonts w:ascii="Arial" w:hAnsi="Arial" w:cs="Arial"/>
          <w:bCs/>
        </w:rPr>
        <w:t xml:space="preserve">iii) if needed, promoting workshops between relevant stakeholders, the IDB team and the </w:t>
      </w:r>
      <w:r w:rsidR="006776F3">
        <w:rPr>
          <w:rFonts w:ascii="Arial" w:hAnsi="Arial" w:cs="Arial"/>
          <w:bCs/>
        </w:rPr>
        <w:t xml:space="preserve">firm </w:t>
      </w:r>
      <w:r>
        <w:rPr>
          <w:rFonts w:ascii="Arial" w:hAnsi="Arial" w:cs="Arial"/>
          <w:bCs/>
        </w:rPr>
        <w:t>to discuss results, methodologies adopted and help solve impediments encountered. By adopting this monitoring and evaluation approach, no financing is necessary for final evaluation reports or auditing of financial reports.</w:t>
      </w:r>
    </w:p>
    <w:p w14:paraId="194D0721" w14:textId="2CE184FD" w:rsidR="009E573F" w:rsidRPr="00CC2454" w:rsidRDefault="00AC06D1" w:rsidP="009E4091">
      <w:pPr>
        <w:pStyle w:val="ListParagraph"/>
        <w:numPr>
          <w:ilvl w:val="1"/>
          <w:numId w:val="5"/>
        </w:numPr>
        <w:spacing w:before="120" w:after="120"/>
        <w:ind w:hanging="540"/>
        <w:contextualSpacing w:val="0"/>
        <w:jc w:val="both"/>
        <w:rPr>
          <w:rFonts w:ascii="Arial" w:hAnsi="Arial" w:cs="Arial"/>
        </w:rPr>
      </w:pPr>
      <w:r>
        <w:rPr>
          <w:rFonts w:ascii="Arial" w:hAnsi="Arial" w:cs="Arial"/>
        </w:rPr>
        <w:t>This TC has a total cost of US$</w:t>
      </w:r>
      <w:r w:rsidRPr="00EF0678">
        <w:rPr>
          <w:rFonts w:ascii="Arial" w:hAnsi="Arial" w:cs="Arial"/>
        </w:rPr>
        <w:t>550</w:t>
      </w:r>
      <w:r w:rsidR="000B4D1F">
        <w:rPr>
          <w:rFonts w:ascii="Arial" w:hAnsi="Arial" w:cs="Arial"/>
        </w:rPr>
        <w:t>,</w:t>
      </w:r>
      <w:r w:rsidRPr="00EF0678">
        <w:rPr>
          <w:rFonts w:ascii="Arial" w:hAnsi="Arial" w:cs="Arial"/>
        </w:rPr>
        <w:t>000</w:t>
      </w:r>
      <w:r w:rsidR="006B2072">
        <w:rPr>
          <w:rFonts w:ascii="Arial" w:hAnsi="Arial" w:cs="Arial"/>
        </w:rPr>
        <w:t xml:space="preserve"> of which </w:t>
      </w:r>
      <w:r w:rsidR="00E8217F">
        <w:rPr>
          <w:rFonts w:ascii="Arial" w:hAnsi="Arial" w:cs="Arial"/>
        </w:rPr>
        <w:t>US$</w:t>
      </w:r>
      <w:r w:rsidR="00E8217F" w:rsidRPr="00E8217F">
        <w:rPr>
          <w:rFonts w:ascii="Arial" w:hAnsi="Arial" w:cs="Arial"/>
        </w:rPr>
        <w:t>400,000</w:t>
      </w:r>
      <w:r w:rsidR="00E8217F">
        <w:rPr>
          <w:rFonts w:ascii="Arial" w:hAnsi="Arial" w:cs="Arial"/>
        </w:rPr>
        <w:t xml:space="preserve"> from the </w:t>
      </w:r>
      <w:r w:rsidR="00E8217F" w:rsidRPr="00E8217F">
        <w:rPr>
          <w:rFonts w:ascii="Arial" w:hAnsi="Arial" w:cs="Arial"/>
        </w:rPr>
        <w:t>LAF - LAIF grant to CC and W&amp;S</w:t>
      </w:r>
      <w:r w:rsidR="00E8217F">
        <w:rPr>
          <w:rFonts w:ascii="Arial" w:hAnsi="Arial" w:cs="Arial"/>
        </w:rPr>
        <w:t xml:space="preserve">, and </w:t>
      </w:r>
      <w:r w:rsidR="006B2072">
        <w:rPr>
          <w:rFonts w:ascii="Arial" w:hAnsi="Arial" w:cs="Arial"/>
        </w:rPr>
        <w:t>US$</w:t>
      </w:r>
      <w:r w:rsidR="006B2072" w:rsidRPr="006B2072">
        <w:rPr>
          <w:rFonts w:ascii="Arial" w:hAnsi="Arial" w:cs="Arial"/>
        </w:rPr>
        <w:t>150,000</w:t>
      </w:r>
      <w:r w:rsidR="000B4D1F">
        <w:rPr>
          <w:rFonts w:ascii="Arial" w:hAnsi="Arial" w:cs="Arial"/>
        </w:rPr>
        <w:t xml:space="preserve"> from t</w:t>
      </w:r>
      <w:r w:rsidR="00EE0597">
        <w:rPr>
          <w:rFonts w:ascii="Arial" w:hAnsi="Arial" w:cs="Arial"/>
        </w:rPr>
        <w:t xml:space="preserve">he </w:t>
      </w:r>
      <w:r w:rsidR="006B2072" w:rsidRPr="006B2072">
        <w:rPr>
          <w:rFonts w:ascii="Arial" w:hAnsi="Arial" w:cs="Arial"/>
        </w:rPr>
        <w:t>MAF - Multidonor AquaFund</w:t>
      </w:r>
      <w:r w:rsidR="00E8217F">
        <w:rPr>
          <w:rFonts w:ascii="Arial" w:hAnsi="Arial" w:cs="Arial"/>
        </w:rPr>
        <w:t>.</w:t>
      </w:r>
    </w:p>
    <w:tbl>
      <w:tblPr>
        <w:tblStyle w:val="TableGrid"/>
        <w:tblW w:w="8280" w:type="dxa"/>
        <w:tblInd w:w="360" w:type="dxa"/>
        <w:tblLook w:val="04A0" w:firstRow="1" w:lastRow="0" w:firstColumn="1" w:lastColumn="0" w:noHBand="0" w:noVBand="1"/>
      </w:tblPr>
      <w:tblGrid>
        <w:gridCol w:w="1385"/>
        <w:gridCol w:w="3025"/>
        <w:gridCol w:w="1260"/>
        <w:gridCol w:w="1276"/>
        <w:gridCol w:w="1334"/>
      </w:tblGrid>
      <w:tr w:rsidR="00A031F9" w:rsidRPr="00A454FF" w14:paraId="16C7076D" w14:textId="77777777" w:rsidTr="00E854ED">
        <w:trPr>
          <w:trHeight w:val="485"/>
        </w:trPr>
        <w:tc>
          <w:tcPr>
            <w:tcW w:w="8280" w:type="dxa"/>
            <w:gridSpan w:val="5"/>
            <w:tcBorders>
              <w:top w:val="nil"/>
              <w:left w:val="nil"/>
              <w:bottom w:val="single" w:sz="4" w:space="0" w:color="auto"/>
              <w:right w:val="nil"/>
            </w:tcBorders>
          </w:tcPr>
          <w:p w14:paraId="2D0E4057" w14:textId="59B6B985" w:rsidR="00A031F9" w:rsidRPr="0013604C" w:rsidRDefault="00F51112" w:rsidP="00AD7EC7">
            <w:pPr>
              <w:pStyle w:val="ListParagraph"/>
              <w:spacing w:before="120" w:after="120"/>
              <w:ind w:left="360"/>
              <w:contextualSpacing w:val="0"/>
              <w:jc w:val="center"/>
              <w:rPr>
                <w:rFonts w:ascii="Arial" w:hAnsi="Arial" w:cs="Arial"/>
                <w:b/>
              </w:rPr>
            </w:pPr>
            <w:r>
              <w:rPr>
                <w:rFonts w:ascii="Arial" w:hAnsi="Arial" w:cs="Arial"/>
                <w:b/>
              </w:rPr>
              <w:t>I</w:t>
            </w:r>
            <w:r w:rsidR="00A031F9" w:rsidRPr="00A454FF">
              <w:rPr>
                <w:rFonts w:ascii="Arial" w:hAnsi="Arial" w:cs="Arial"/>
                <w:b/>
              </w:rPr>
              <w:t>ndicative Budget</w:t>
            </w:r>
            <w:r w:rsidR="00A031F9">
              <w:rPr>
                <w:rFonts w:ascii="Arial" w:hAnsi="Arial" w:cs="Arial"/>
                <w:b/>
              </w:rPr>
              <w:t xml:space="preserve"> (US$)</w:t>
            </w:r>
          </w:p>
        </w:tc>
      </w:tr>
      <w:tr w:rsidR="009E4091" w:rsidRPr="00A454FF" w14:paraId="641C286C" w14:textId="77777777" w:rsidTr="00F51112">
        <w:tc>
          <w:tcPr>
            <w:tcW w:w="1385" w:type="dxa"/>
            <w:tcBorders>
              <w:top w:val="single" w:sz="4" w:space="0" w:color="auto"/>
            </w:tcBorders>
            <w:shd w:val="clear" w:color="auto" w:fill="B8CCE4" w:themeFill="accent1" w:themeFillTint="66"/>
          </w:tcPr>
          <w:p w14:paraId="6C748E74" w14:textId="77777777" w:rsidR="009E4091" w:rsidRPr="00A454FF" w:rsidRDefault="009E4091" w:rsidP="00AD7EC7">
            <w:pPr>
              <w:pStyle w:val="ListParagraph"/>
              <w:spacing w:before="60" w:after="60"/>
              <w:ind w:left="0"/>
              <w:contextualSpacing w:val="0"/>
              <w:jc w:val="center"/>
              <w:rPr>
                <w:rFonts w:ascii="Arial" w:hAnsi="Arial" w:cs="Arial"/>
                <w:b/>
                <w:sz w:val="18"/>
                <w:szCs w:val="18"/>
              </w:rPr>
            </w:pPr>
            <w:r w:rsidRPr="00A454FF">
              <w:rPr>
                <w:rFonts w:ascii="Arial" w:hAnsi="Arial" w:cs="Arial"/>
                <w:b/>
                <w:sz w:val="18"/>
                <w:szCs w:val="18"/>
              </w:rPr>
              <w:t>Component</w:t>
            </w:r>
          </w:p>
        </w:tc>
        <w:tc>
          <w:tcPr>
            <w:tcW w:w="3025" w:type="dxa"/>
            <w:tcBorders>
              <w:top w:val="single" w:sz="4" w:space="0" w:color="auto"/>
            </w:tcBorders>
            <w:shd w:val="clear" w:color="auto" w:fill="B8CCE4" w:themeFill="accent1" w:themeFillTint="66"/>
          </w:tcPr>
          <w:p w14:paraId="4E89D846" w14:textId="77777777" w:rsidR="009E4091" w:rsidRPr="00A454FF" w:rsidRDefault="009E4091" w:rsidP="00AD7EC7">
            <w:pPr>
              <w:pStyle w:val="ListParagraph"/>
              <w:spacing w:before="60" w:after="60"/>
              <w:ind w:left="0"/>
              <w:contextualSpacing w:val="0"/>
              <w:jc w:val="center"/>
              <w:rPr>
                <w:rFonts w:ascii="Arial" w:hAnsi="Arial" w:cs="Arial"/>
                <w:b/>
                <w:sz w:val="18"/>
                <w:szCs w:val="18"/>
              </w:rPr>
            </w:pPr>
            <w:r>
              <w:rPr>
                <w:rFonts w:ascii="Arial" w:hAnsi="Arial" w:cs="Arial"/>
                <w:b/>
                <w:sz w:val="18"/>
                <w:szCs w:val="18"/>
              </w:rPr>
              <w:t>Products</w:t>
            </w:r>
          </w:p>
        </w:tc>
        <w:tc>
          <w:tcPr>
            <w:tcW w:w="1260" w:type="dxa"/>
            <w:tcBorders>
              <w:top w:val="single" w:sz="4" w:space="0" w:color="auto"/>
            </w:tcBorders>
            <w:shd w:val="clear" w:color="auto" w:fill="B8CCE4" w:themeFill="accent1" w:themeFillTint="66"/>
          </w:tcPr>
          <w:p w14:paraId="193AD112" w14:textId="3FB13AF3" w:rsidR="009E4091" w:rsidRPr="00A454FF" w:rsidRDefault="009E4091" w:rsidP="00AD7EC7">
            <w:pPr>
              <w:pStyle w:val="ListParagraph"/>
              <w:spacing w:before="60" w:after="60"/>
              <w:ind w:left="0"/>
              <w:contextualSpacing w:val="0"/>
              <w:jc w:val="center"/>
              <w:rPr>
                <w:rFonts w:ascii="Arial" w:hAnsi="Arial" w:cs="Arial"/>
                <w:b/>
                <w:sz w:val="18"/>
                <w:szCs w:val="18"/>
              </w:rPr>
            </w:pPr>
            <w:r>
              <w:rPr>
                <w:rFonts w:ascii="Arial" w:hAnsi="Arial" w:cs="Arial"/>
                <w:b/>
                <w:sz w:val="18"/>
                <w:szCs w:val="18"/>
              </w:rPr>
              <w:t>LAF</w:t>
            </w:r>
            <w:r w:rsidRPr="00A454FF">
              <w:rPr>
                <w:rFonts w:ascii="Arial" w:hAnsi="Arial" w:cs="Arial"/>
                <w:b/>
                <w:sz w:val="18"/>
                <w:szCs w:val="18"/>
              </w:rPr>
              <w:t xml:space="preserve"> Funding</w:t>
            </w:r>
          </w:p>
        </w:tc>
        <w:tc>
          <w:tcPr>
            <w:tcW w:w="1276" w:type="dxa"/>
            <w:tcBorders>
              <w:top w:val="single" w:sz="4" w:space="0" w:color="auto"/>
            </w:tcBorders>
            <w:shd w:val="clear" w:color="auto" w:fill="B8CCE4" w:themeFill="accent1" w:themeFillTint="66"/>
          </w:tcPr>
          <w:p w14:paraId="6AEA19EC" w14:textId="02EA0773" w:rsidR="009E4091" w:rsidRPr="00A454FF" w:rsidRDefault="009E4091" w:rsidP="00AD7EC7">
            <w:pPr>
              <w:pStyle w:val="ListParagraph"/>
              <w:spacing w:before="60" w:after="60"/>
              <w:ind w:left="0"/>
              <w:contextualSpacing w:val="0"/>
              <w:jc w:val="center"/>
              <w:rPr>
                <w:rFonts w:ascii="Arial" w:hAnsi="Arial" w:cs="Arial"/>
                <w:b/>
                <w:sz w:val="18"/>
                <w:szCs w:val="18"/>
              </w:rPr>
            </w:pPr>
            <w:r>
              <w:rPr>
                <w:rFonts w:ascii="Arial" w:hAnsi="Arial" w:cs="Arial"/>
                <w:b/>
                <w:sz w:val="18"/>
                <w:szCs w:val="18"/>
              </w:rPr>
              <w:t>MAF</w:t>
            </w:r>
            <w:r w:rsidRPr="00A454FF">
              <w:rPr>
                <w:rFonts w:ascii="Arial" w:hAnsi="Arial" w:cs="Arial"/>
                <w:b/>
                <w:sz w:val="18"/>
                <w:szCs w:val="18"/>
              </w:rPr>
              <w:t xml:space="preserve"> Funding</w:t>
            </w:r>
          </w:p>
        </w:tc>
        <w:tc>
          <w:tcPr>
            <w:tcW w:w="1334" w:type="dxa"/>
            <w:tcBorders>
              <w:top w:val="single" w:sz="4" w:space="0" w:color="auto"/>
            </w:tcBorders>
            <w:shd w:val="clear" w:color="auto" w:fill="B8CCE4" w:themeFill="accent1" w:themeFillTint="66"/>
          </w:tcPr>
          <w:p w14:paraId="007358A3" w14:textId="11B1BE9C" w:rsidR="009E4091" w:rsidRPr="00A454FF" w:rsidRDefault="009E4091" w:rsidP="00AD7EC7">
            <w:pPr>
              <w:pStyle w:val="ListParagraph"/>
              <w:spacing w:before="60" w:after="60"/>
              <w:ind w:left="0"/>
              <w:contextualSpacing w:val="0"/>
              <w:jc w:val="center"/>
              <w:rPr>
                <w:rFonts w:ascii="Arial" w:hAnsi="Arial" w:cs="Arial"/>
                <w:b/>
                <w:sz w:val="18"/>
                <w:szCs w:val="18"/>
              </w:rPr>
            </w:pPr>
            <w:r w:rsidRPr="00A454FF">
              <w:rPr>
                <w:rFonts w:ascii="Arial" w:hAnsi="Arial" w:cs="Arial"/>
                <w:b/>
                <w:sz w:val="18"/>
                <w:szCs w:val="18"/>
              </w:rPr>
              <w:t>Total Funding</w:t>
            </w:r>
          </w:p>
        </w:tc>
      </w:tr>
      <w:tr w:rsidR="009E4091" w:rsidRPr="00A454FF" w14:paraId="13BC996D" w14:textId="77777777" w:rsidTr="00AA02D6">
        <w:tc>
          <w:tcPr>
            <w:tcW w:w="1385" w:type="dxa"/>
          </w:tcPr>
          <w:p w14:paraId="2747B4D1" w14:textId="77777777" w:rsidR="009E4091" w:rsidRDefault="009E4091" w:rsidP="00AD7EC7">
            <w:pPr>
              <w:pStyle w:val="ListParagraph"/>
              <w:spacing w:before="60" w:after="60"/>
              <w:ind w:left="0"/>
              <w:contextualSpacing w:val="0"/>
              <w:jc w:val="center"/>
              <w:rPr>
                <w:rFonts w:ascii="Arial" w:hAnsi="Arial" w:cs="Arial"/>
                <w:sz w:val="18"/>
                <w:szCs w:val="18"/>
              </w:rPr>
            </w:pPr>
            <w:r w:rsidRPr="00897C00">
              <w:rPr>
                <w:rFonts w:ascii="Arial" w:hAnsi="Arial" w:cs="Arial"/>
                <w:sz w:val="18"/>
                <w:szCs w:val="18"/>
              </w:rPr>
              <w:t>1</w:t>
            </w:r>
          </w:p>
          <w:p w14:paraId="04F0855B" w14:textId="77777777" w:rsidR="009E4091" w:rsidRPr="00897C00" w:rsidRDefault="009E4091" w:rsidP="00AD7EC7">
            <w:pPr>
              <w:pStyle w:val="ListParagraph"/>
              <w:spacing w:before="60" w:after="60"/>
              <w:ind w:left="0"/>
              <w:contextualSpacing w:val="0"/>
              <w:jc w:val="center"/>
              <w:rPr>
                <w:rFonts w:ascii="Arial" w:hAnsi="Arial" w:cs="Arial"/>
                <w:sz w:val="18"/>
                <w:szCs w:val="18"/>
              </w:rPr>
            </w:pPr>
            <w:r>
              <w:rPr>
                <w:rFonts w:ascii="Arial" w:hAnsi="Arial" w:cs="Arial"/>
                <w:sz w:val="18"/>
                <w:szCs w:val="18"/>
              </w:rPr>
              <w:t>Assessment</w:t>
            </w:r>
          </w:p>
        </w:tc>
        <w:tc>
          <w:tcPr>
            <w:tcW w:w="3025" w:type="dxa"/>
          </w:tcPr>
          <w:p w14:paraId="1A3895DB" w14:textId="77777777" w:rsidR="009E4091" w:rsidRPr="00897C00" w:rsidRDefault="009E4091" w:rsidP="00A220E8">
            <w:pPr>
              <w:pStyle w:val="ListParagraph"/>
              <w:numPr>
                <w:ilvl w:val="1"/>
                <w:numId w:val="20"/>
              </w:numPr>
              <w:spacing w:before="60" w:after="60"/>
              <w:contextualSpacing w:val="0"/>
              <w:rPr>
                <w:rFonts w:ascii="Arial" w:hAnsi="Arial" w:cs="Arial"/>
                <w:sz w:val="18"/>
                <w:szCs w:val="18"/>
              </w:rPr>
            </w:pPr>
            <w:r>
              <w:rPr>
                <w:rFonts w:ascii="Arial" w:hAnsi="Arial" w:cs="Arial"/>
                <w:sz w:val="18"/>
                <w:szCs w:val="18"/>
              </w:rPr>
              <w:t>Assessment</w:t>
            </w:r>
          </w:p>
        </w:tc>
        <w:tc>
          <w:tcPr>
            <w:tcW w:w="1260" w:type="dxa"/>
          </w:tcPr>
          <w:p w14:paraId="07D9A2F7" w14:textId="77777777" w:rsidR="009E4091" w:rsidRPr="00897C00" w:rsidRDefault="009E4091" w:rsidP="00AD7EC7">
            <w:pPr>
              <w:pStyle w:val="ListParagraph"/>
              <w:spacing w:before="60" w:after="60"/>
              <w:ind w:left="0"/>
              <w:contextualSpacing w:val="0"/>
              <w:jc w:val="center"/>
              <w:rPr>
                <w:rFonts w:ascii="Arial" w:hAnsi="Arial" w:cs="Arial"/>
                <w:sz w:val="18"/>
                <w:szCs w:val="18"/>
              </w:rPr>
            </w:pPr>
            <w:r>
              <w:rPr>
                <w:rFonts w:ascii="Arial" w:hAnsi="Arial" w:cs="Arial"/>
                <w:sz w:val="18"/>
                <w:szCs w:val="18"/>
              </w:rPr>
              <w:t>80,000</w:t>
            </w:r>
          </w:p>
        </w:tc>
        <w:tc>
          <w:tcPr>
            <w:tcW w:w="1276" w:type="dxa"/>
          </w:tcPr>
          <w:p w14:paraId="5C1CD581" w14:textId="7173C21D" w:rsidR="009E4091" w:rsidRDefault="0053123C" w:rsidP="00AD7EC7">
            <w:pPr>
              <w:pStyle w:val="ListParagraph"/>
              <w:spacing w:before="60" w:after="60"/>
              <w:ind w:left="0"/>
              <w:contextualSpacing w:val="0"/>
              <w:jc w:val="center"/>
              <w:rPr>
                <w:rFonts w:ascii="Arial" w:hAnsi="Arial" w:cs="Arial"/>
                <w:sz w:val="18"/>
                <w:szCs w:val="18"/>
              </w:rPr>
            </w:pPr>
            <w:r>
              <w:rPr>
                <w:rFonts w:ascii="Arial" w:hAnsi="Arial" w:cs="Arial"/>
                <w:sz w:val="18"/>
                <w:szCs w:val="18"/>
              </w:rPr>
              <w:t>-</w:t>
            </w:r>
          </w:p>
        </w:tc>
        <w:tc>
          <w:tcPr>
            <w:tcW w:w="1334" w:type="dxa"/>
          </w:tcPr>
          <w:p w14:paraId="434D9E3E" w14:textId="1C9D5D9B" w:rsidR="009E4091" w:rsidRPr="00897C00" w:rsidRDefault="009E4091" w:rsidP="00AD7EC7">
            <w:pPr>
              <w:pStyle w:val="ListParagraph"/>
              <w:spacing w:before="60" w:after="60"/>
              <w:ind w:left="0"/>
              <w:contextualSpacing w:val="0"/>
              <w:jc w:val="center"/>
              <w:rPr>
                <w:rFonts w:ascii="Arial" w:hAnsi="Arial" w:cs="Arial"/>
                <w:sz w:val="18"/>
                <w:szCs w:val="18"/>
              </w:rPr>
            </w:pPr>
            <w:r>
              <w:rPr>
                <w:rFonts w:ascii="Arial" w:hAnsi="Arial" w:cs="Arial"/>
                <w:sz w:val="18"/>
                <w:szCs w:val="18"/>
              </w:rPr>
              <w:t>80,000</w:t>
            </w:r>
          </w:p>
        </w:tc>
      </w:tr>
      <w:tr w:rsidR="009E4091" w:rsidRPr="00A454FF" w14:paraId="6B441160" w14:textId="77777777" w:rsidTr="00AA02D6">
        <w:tc>
          <w:tcPr>
            <w:tcW w:w="1385" w:type="dxa"/>
            <w:vMerge w:val="restart"/>
          </w:tcPr>
          <w:p w14:paraId="1645515E" w14:textId="77777777" w:rsidR="009E4091" w:rsidRDefault="009E4091" w:rsidP="00AD7EC7">
            <w:pPr>
              <w:pStyle w:val="ListParagraph"/>
              <w:spacing w:before="60" w:after="60"/>
              <w:ind w:left="0"/>
              <w:contextualSpacing w:val="0"/>
              <w:jc w:val="center"/>
              <w:rPr>
                <w:rFonts w:ascii="Arial" w:hAnsi="Arial" w:cs="Arial"/>
                <w:sz w:val="18"/>
                <w:szCs w:val="18"/>
              </w:rPr>
            </w:pPr>
          </w:p>
          <w:p w14:paraId="4556A976" w14:textId="1436D2E5" w:rsidR="009E4091" w:rsidRDefault="009E4091" w:rsidP="00AD7EC7">
            <w:pPr>
              <w:pStyle w:val="ListParagraph"/>
              <w:spacing w:before="60" w:after="60"/>
              <w:ind w:left="0"/>
              <w:contextualSpacing w:val="0"/>
              <w:jc w:val="center"/>
              <w:rPr>
                <w:rFonts w:ascii="Arial" w:hAnsi="Arial" w:cs="Arial"/>
                <w:sz w:val="18"/>
                <w:szCs w:val="18"/>
              </w:rPr>
            </w:pPr>
            <w:r w:rsidRPr="00897C00">
              <w:rPr>
                <w:rFonts w:ascii="Arial" w:hAnsi="Arial" w:cs="Arial"/>
                <w:sz w:val="18"/>
                <w:szCs w:val="18"/>
              </w:rPr>
              <w:t>2</w:t>
            </w:r>
          </w:p>
          <w:p w14:paraId="28AFFCEB" w14:textId="77777777" w:rsidR="009E4091" w:rsidRPr="00897C00" w:rsidRDefault="009E4091" w:rsidP="00AD7EC7">
            <w:pPr>
              <w:pStyle w:val="ListParagraph"/>
              <w:spacing w:before="60" w:after="60"/>
              <w:ind w:left="0"/>
              <w:contextualSpacing w:val="0"/>
              <w:jc w:val="center"/>
              <w:rPr>
                <w:rFonts w:ascii="Arial" w:hAnsi="Arial" w:cs="Arial"/>
                <w:sz w:val="18"/>
                <w:szCs w:val="18"/>
              </w:rPr>
            </w:pPr>
            <w:r w:rsidRPr="00897C00">
              <w:rPr>
                <w:rFonts w:ascii="Arial" w:hAnsi="Arial" w:cs="Arial"/>
                <w:sz w:val="18"/>
                <w:szCs w:val="18"/>
              </w:rPr>
              <w:t>Water Security</w:t>
            </w:r>
            <w:r>
              <w:rPr>
                <w:rFonts w:ascii="Arial" w:hAnsi="Arial" w:cs="Arial"/>
                <w:sz w:val="18"/>
                <w:szCs w:val="18"/>
              </w:rPr>
              <w:t xml:space="preserve"> and Drought Management</w:t>
            </w:r>
            <w:r w:rsidRPr="00897C00">
              <w:rPr>
                <w:rFonts w:ascii="Arial" w:hAnsi="Arial" w:cs="Arial"/>
                <w:sz w:val="18"/>
                <w:szCs w:val="18"/>
              </w:rPr>
              <w:t xml:space="preserve"> Plans</w:t>
            </w:r>
          </w:p>
        </w:tc>
        <w:tc>
          <w:tcPr>
            <w:tcW w:w="3025" w:type="dxa"/>
          </w:tcPr>
          <w:p w14:paraId="0286902D" w14:textId="77777777" w:rsidR="009E4091" w:rsidRPr="00897C00" w:rsidRDefault="009E4091" w:rsidP="00AD7EC7">
            <w:pPr>
              <w:pStyle w:val="ListParagraph"/>
              <w:spacing w:before="60" w:after="60"/>
              <w:ind w:left="0"/>
              <w:contextualSpacing w:val="0"/>
              <w:rPr>
                <w:rFonts w:ascii="Arial" w:hAnsi="Arial" w:cs="Arial"/>
                <w:sz w:val="18"/>
                <w:szCs w:val="18"/>
              </w:rPr>
            </w:pPr>
            <w:r>
              <w:rPr>
                <w:rFonts w:ascii="Arial" w:hAnsi="Arial" w:cs="Arial"/>
                <w:sz w:val="18"/>
                <w:szCs w:val="18"/>
              </w:rPr>
              <w:t xml:space="preserve">2.1 </w:t>
            </w:r>
            <w:r w:rsidRPr="00897C00">
              <w:rPr>
                <w:rFonts w:ascii="Arial" w:hAnsi="Arial" w:cs="Arial"/>
                <w:sz w:val="18"/>
                <w:szCs w:val="18"/>
              </w:rPr>
              <w:t>National Water Security Plan</w:t>
            </w:r>
          </w:p>
        </w:tc>
        <w:tc>
          <w:tcPr>
            <w:tcW w:w="1260" w:type="dxa"/>
          </w:tcPr>
          <w:p w14:paraId="7F55C8CA" w14:textId="77777777" w:rsidR="009E4091" w:rsidRPr="00897C00" w:rsidRDefault="009E4091" w:rsidP="00AD7EC7">
            <w:pPr>
              <w:pStyle w:val="ListParagraph"/>
              <w:spacing w:before="60" w:after="60"/>
              <w:ind w:left="0"/>
              <w:contextualSpacing w:val="0"/>
              <w:jc w:val="center"/>
              <w:rPr>
                <w:rFonts w:ascii="Arial" w:hAnsi="Arial" w:cs="Arial"/>
                <w:sz w:val="18"/>
                <w:szCs w:val="18"/>
              </w:rPr>
            </w:pPr>
            <w:r>
              <w:rPr>
                <w:rFonts w:ascii="Arial" w:hAnsi="Arial" w:cs="Arial"/>
                <w:sz w:val="18"/>
                <w:szCs w:val="18"/>
              </w:rPr>
              <w:t>100,000</w:t>
            </w:r>
          </w:p>
        </w:tc>
        <w:tc>
          <w:tcPr>
            <w:tcW w:w="1276" w:type="dxa"/>
          </w:tcPr>
          <w:p w14:paraId="14895516" w14:textId="00EAD5AA" w:rsidR="009E4091" w:rsidRDefault="0053123C" w:rsidP="00AD7EC7">
            <w:pPr>
              <w:pStyle w:val="ListParagraph"/>
              <w:spacing w:before="60" w:after="60"/>
              <w:ind w:left="0"/>
              <w:contextualSpacing w:val="0"/>
              <w:jc w:val="center"/>
              <w:rPr>
                <w:rFonts w:ascii="Arial" w:hAnsi="Arial" w:cs="Arial"/>
                <w:sz w:val="18"/>
                <w:szCs w:val="18"/>
              </w:rPr>
            </w:pPr>
            <w:r>
              <w:rPr>
                <w:rFonts w:ascii="Arial" w:hAnsi="Arial" w:cs="Arial"/>
                <w:sz w:val="18"/>
                <w:szCs w:val="18"/>
              </w:rPr>
              <w:t>-</w:t>
            </w:r>
          </w:p>
        </w:tc>
        <w:tc>
          <w:tcPr>
            <w:tcW w:w="1334" w:type="dxa"/>
          </w:tcPr>
          <w:p w14:paraId="1904E14D" w14:textId="6D6D48A8" w:rsidR="009E4091" w:rsidRPr="00897C00" w:rsidRDefault="009E4091" w:rsidP="00AD7EC7">
            <w:pPr>
              <w:pStyle w:val="ListParagraph"/>
              <w:spacing w:before="60" w:after="60"/>
              <w:ind w:left="0"/>
              <w:contextualSpacing w:val="0"/>
              <w:jc w:val="center"/>
              <w:rPr>
                <w:rFonts w:ascii="Arial" w:hAnsi="Arial" w:cs="Arial"/>
                <w:sz w:val="18"/>
                <w:szCs w:val="18"/>
              </w:rPr>
            </w:pPr>
            <w:r>
              <w:rPr>
                <w:rFonts w:ascii="Arial" w:hAnsi="Arial" w:cs="Arial"/>
                <w:sz w:val="18"/>
                <w:szCs w:val="18"/>
              </w:rPr>
              <w:t>100,000</w:t>
            </w:r>
          </w:p>
        </w:tc>
      </w:tr>
      <w:tr w:rsidR="009E4091" w:rsidRPr="00A454FF" w14:paraId="0E9D3ED8" w14:textId="77777777" w:rsidTr="00AA02D6">
        <w:tc>
          <w:tcPr>
            <w:tcW w:w="1385" w:type="dxa"/>
            <w:vMerge/>
          </w:tcPr>
          <w:p w14:paraId="2D5B77E0" w14:textId="77777777" w:rsidR="009E4091" w:rsidRPr="00897C00" w:rsidRDefault="009E4091" w:rsidP="00AD7EC7">
            <w:pPr>
              <w:pStyle w:val="ListParagraph"/>
              <w:spacing w:before="60" w:after="60"/>
              <w:ind w:left="0"/>
              <w:contextualSpacing w:val="0"/>
              <w:jc w:val="center"/>
              <w:rPr>
                <w:rFonts w:ascii="Arial" w:hAnsi="Arial" w:cs="Arial"/>
                <w:sz w:val="18"/>
                <w:szCs w:val="18"/>
              </w:rPr>
            </w:pPr>
          </w:p>
        </w:tc>
        <w:tc>
          <w:tcPr>
            <w:tcW w:w="3025" w:type="dxa"/>
          </w:tcPr>
          <w:p w14:paraId="2912AAB6" w14:textId="77777777" w:rsidR="009E4091" w:rsidRPr="001955E0" w:rsidRDefault="009E4091" w:rsidP="00AD7EC7">
            <w:pPr>
              <w:pStyle w:val="ListParagraph"/>
              <w:spacing w:before="60" w:after="60"/>
              <w:ind w:left="0"/>
              <w:contextualSpacing w:val="0"/>
              <w:rPr>
                <w:rFonts w:ascii="Arial" w:hAnsi="Arial" w:cs="Arial"/>
                <w:sz w:val="18"/>
                <w:szCs w:val="18"/>
              </w:rPr>
            </w:pPr>
            <w:r>
              <w:rPr>
                <w:rFonts w:ascii="Arial" w:hAnsi="Arial" w:cs="Arial"/>
                <w:sz w:val="18"/>
                <w:szCs w:val="18"/>
              </w:rPr>
              <w:t>2.2 Watershed water security plan</w:t>
            </w:r>
          </w:p>
        </w:tc>
        <w:tc>
          <w:tcPr>
            <w:tcW w:w="1260" w:type="dxa"/>
          </w:tcPr>
          <w:p w14:paraId="4C2BD5E4" w14:textId="4C138970" w:rsidR="009E4091" w:rsidRPr="00897C00" w:rsidRDefault="0053123C" w:rsidP="00AD7EC7">
            <w:pPr>
              <w:pStyle w:val="ListParagraph"/>
              <w:spacing w:before="60" w:after="60"/>
              <w:ind w:left="0"/>
              <w:contextualSpacing w:val="0"/>
              <w:jc w:val="center"/>
              <w:rPr>
                <w:rFonts w:ascii="Arial" w:hAnsi="Arial" w:cs="Arial"/>
                <w:sz w:val="18"/>
                <w:szCs w:val="18"/>
              </w:rPr>
            </w:pPr>
            <w:r>
              <w:rPr>
                <w:rFonts w:ascii="Arial" w:hAnsi="Arial" w:cs="Arial"/>
                <w:sz w:val="18"/>
                <w:szCs w:val="18"/>
              </w:rPr>
              <w:t>-</w:t>
            </w:r>
          </w:p>
        </w:tc>
        <w:tc>
          <w:tcPr>
            <w:tcW w:w="1276" w:type="dxa"/>
          </w:tcPr>
          <w:p w14:paraId="0148AA27" w14:textId="06A7E11D" w:rsidR="009E4091" w:rsidRDefault="0053123C" w:rsidP="00AD7EC7">
            <w:pPr>
              <w:pStyle w:val="ListParagraph"/>
              <w:spacing w:before="60" w:after="60"/>
              <w:ind w:left="0"/>
              <w:contextualSpacing w:val="0"/>
              <w:jc w:val="center"/>
              <w:rPr>
                <w:rFonts w:ascii="Arial" w:hAnsi="Arial" w:cs="Arial"/>
                <w:sz w:val="18"/>
                <w:szCs w:val="18"/>
              </w:rPr>
            </w:pPr>
            <w:r>
              <w:rPr>
                <w:rFonts w:ascii="Arial" w:hAnsi="Arial" w:cs="Arial"/>
                <w:sz w:val="18"/>
                <w:szCs w:val="18"/>
              </w:rPr>
              <w:t>140,000</w:t>
            </w:r>
          </w:p>
        </w:tc>
        <w:tc>
          <w:tcPr>
            <w:tcW w:w="1334" w:type="dxa"/>
          </w:tcPr>
          <w:p w14:paraId="48B97A7F" w14:textId="7F948F41" w:rsidR="009E4091" w:rsidRPr="00897C00" w:rsidRDefault="009E4091" w:rsidP="00AD7EC7">
            <w:pPr>
              <w:pStyle w:val="ListParagraph"/>
              <w:spacing w:before="60" w:after="60"/>
              <w:ind w:left="0"/>
              <w:contextualSpacing w:val="0"/>
              <w:jc w:val="center"/>
              <w:rPr>
                <w:rFonts w:ascii="Arial" w:hAnsi="Arial" w:cs="Arial"/>
                <w:sz w:val="18"/>
                <w:szCs w:val="18"/>
              </w:rPr>
            </w:pPr>
            <w:r>
              <w:rPr>
                <w:rFonts w:ascii="Arial" w:hAnsi="Arial" w:cs="Arial"/>
                <w:sz w:val="18"/>
                <w:szCs w:val="18"/>
              </w:rPr>
              <w:t>140,000</w:t>
            </w:r>
          </w:p>
        </w:tc>
      </w:tr>
      <w:tr w:rsidR="009E4091" w:rsidRPr="00A454FF" w14:paraId="26EB70C2" w14:textId="77777777" w:rsidTr="00AA02D6">
        <w:tc>
          <w:tcPr>
            <w:tcW w:w="1385" w:type="dxa"/>
            <w:vMerge/>
          </w:tcPr>
          <w:p w14:paraId="41809CBD" w14:textId="77777777" w:rsidR="009E4091" w:rsidRPr="00897C00" w:rsidRDefault="009E4091" w:rsidP="00AD7EC7">
            <w:pPr>
              <w:pStyle w:val="ListParagraph"/>
              <w:spacing w:before="60" w:after="60"/>
              <w:ind w:left="0"/>
              <w:contextualSpacing w:val="0"/>
              <w:jc w:val="center"/>
              <w:rPr>
                <w:rFonts w:ascii="Arial" w:hAnsi="Arial" w:cs="Arial"/>
                <w:sz w:val="18"/>
                <w:szCs w:val="18"/>
              </w:rPr>
            </w:pPr>
          </w:p>
        </w:tc>
        <w:tc>
          <w:tcPr>
            <w:tcW w:w="3025" w:type="dxa"/>
          </w:tcPr>
          <w:p w14:paraId="7E09E84E" w14:textId="77777777" w:rsidR="009E4091" w:rsidRDefault="009E4091" w:rsidP="00BD14DE">
            <w:pPr>
              <w:pStyle w:val="ListParagraph"/>
              <w:spacing w:before="60" w:after="60"/>
              <w:ind w:left="346" w:hanging="346"/>
              <w:contextualSpacing w:val="0"/>
              <w:rPr>
                <w:rFonts w:ascii="Arial" w:hAnsi="Arial" w:cs="Arial"/>
                <w:sz w:val="18"/>
                <w:szCs w:val="18"/>
              </w:rPr>
            </w:pPr>
            <w:r>
              <w:rPr>
                <w:rFonts w:ascii="Arial" w:hAnsi="Arial" w:cs="Arial"/>
                <w:sz w:val="18"/>
                <w:szCs w:val="18"/>
              </w:rPr>
              <w:t xml:space="preserve">2.3 Watershed drought </w:t>
            </w:r>
            <w:r w:rsidRPr="00897C00">
              <w:rPr>
                <w:rFonts w:ascii="Arial" w:hAnsi="Arial" w:cs="Arial"/>
                <w:sz w:val="18"/>
                <w:szCs w:val="18"/>
              </w:rPr>
              <w:t>management plan</w:t>
            </w:r>
          </w:p>
        </w:tc>
        <w:tc>
          <w:tcPr>
            <w:tcW w:w="1260" w:type="dxa"/>
          </w:tcPr>
          <w:p w14:paraId="5D21FCE2" w14:textId="77777777" w:rsidR="009E4091" w:rsidRDefault="009E4091" w:rsidP="00AD7EC7">
            <w:pPr>
              <w:pStyle w:val="ListParagraph"/>
              <w:spacing w:before="60" w:after="60"/>
              <w:ind w:left="0"/>
              <w:contextualSpacing w:val="0"/>
              <w:jc w:val="center"/>
              <w:rPr>
                <w:rFonts w:ascii="Arial" w:hAnsi="Arial" w:cs="Arial"/>
                <w:sz w:val="18"/>
                <w:szCs w:val="18"/>
              </w:rPr>
            </w:pPr>
            <w:r>
              <w:rPr>
                <w:rFonts w:ascii="Arial" w:hAnsi="Arial" w:cs="Arial"/>
                <w:sz w:val="18"/>
                <w:szCs w:val="18"/>
              </w:rPr>
              <w:t>180,000</w:t>
            </w:r>
          </w:p>
        </w:tc>
        <w:tc>
          <w:tcPr>
            <w:tcW w:w="1276" w:type="dxa"/>
          </w:tcPr>
          <w:p w14:paraId="40D64D1B" w14:textId="248C6DC0" w:rsidR="009E4091" w:rsidRDefault="0053123C" w:rsidP="00AD7EC7">
            <w:pPr>
              <w:pStyle w:val="ListParagraph"/>
              <w:spacing w:before="60" w:after="60"/>
              <w:ind w:left="0"/>
              <w:contextualSpacing w:val="0"/>
              <w:jc w:val="center"/>
              <w:rPr>
                <w:rFonts w:ascii="Arial" w:hAnsi="Arial" w:cs="Arial"/>
                <w:sz w:val="18"/>
                <w:szCs w:val="18"/>
              </w:rPr>
            </w:pPr>
            <w:r>
              <w:rPr>
                <w:rFonts w:ascii="Arial" w:hAnsi="Arial" w:cs="Arial"/>
                <w:sz w:val="18"/>
                <w:szCs w:val="18"/>
              </w:rPr>
              <w:t>-</w:t>
            </w:r>
          </w:p>
        </w:tc>
        <w:tc>
          <w:tcPr>
            <w:tcW w:w="1334" w:type="dxa"/>
          </w:tcPr>
          <w:p w14:paraId="7BEF5060" w14:textId="6603F4E1" w:rsidR="009E4091" w:rsidRDefault="009E4091" w:rsidP="00AD7EC7">
            <w:pPr>
              <w:pStyle w:val="ListParagraph"/>
              <w:spacing w:before="60" w:after="60"/>
              <w:ind w:left="0"/>
              <w:contextualSpacing w:val="0"/>
              <w:jc w:val="center"/>
              <w:rPr>
                <w:rFonts w:ascii="Arial" w:hAnsi="Arial" w:cs="Arial"/>
                <w:sz w:val="18"/>
                <w:szCs w:val="18"/>
              </w:rPr>
            </w:pPr>
            <w:r>
              <w:rPr>
                <w:rFonts w:ascii="Arial" w:hAnsi="Arial" w:cs="Arial"/>
                <w:sz w:val="18"/>
                <w:szCs w:val="18"/>
              </w:rPr>
              <w:t>180,000</w:t>
            </w:r>
          </w:p>
        </w:tc>
      </w:tr>
      <w:tr w:rsidR="009E4091" w:rsidRPr="00A454FF" w14:paraId="550E146B" w14:textId="77777777" w:rsidTr="00AA02D6">
        <w:tc>
          <w:tcPr>
            <w:tcW w:w="1385" w:type="dxa"/>
            <w:vMerge/>
          </w:tcPr>
          <w:p w14:paraId="31517BF3" w14:textId="77777777" w:rsidR="009E4091" w:rsidRPr="00897C00" w:rsidRDefault="009E4091" w:rsidP="00AD7EC7">
            <w:pPr>
              <w:pStyle w:val="ListParagraph"/>
              <w:spacing w:before="60" w:after="60"/>
              <w:ind w:left="0"/>
              <w:contextualSpacing w:val="0"/>
              <w:jc w:val="center"/>
              <w:rPr>
                <w:rFonts w:ascii="Arial" w:hAnsi="Arial" w:cs="Arial"/>
                <w:sz w:val="18"/>
                <w:szCs w:val="18"/>
              </w:rPr>
            </w:pPr>
          </w:p>
        </w:tc>
        <w:tc>
          <w:tcPr>
            <w:tcW w:w="3025" w:type="dxa"/>
          </w:tcPr>
          <w:p w14:paraId="1E0CD8F8" w14:textId="77777777" w:rsidR="009E4091" w:rsidRPr="00897C00" w:rsidRDefault="009E4091" w:rsidP="00AD7EC7">
            <w:pPr>
              <w:pStyle w:val="ListParagraph"/>
              <w:spacing w:before="60" w:after="60"/>
              <w:ind w:left="340" w:hanging="340"/>
              <w:contextualSpacing w:val="0"/>
              <w:rPr>
                <w:rFonts w:ascii="Arial" w:hAnsi="Arial" w:cs="Arial"/>
                <w:sz w:val="18"/>
                <w:szCs w:val="18"/>
              </w:rPr>
            </w:pPr>
            <w:r>
              <w:rPr>
                <w:rFonts w:ascii="Arial" w:hAnsi="Arial" w:cs="Arial"/>
                <w:sz w:val="18"/>
                <w:szCs w:val="18"/>
              </w:rPr>
              <w:t xml:space="preserve">2.4 </w:t>
            </w:r>
            <w:r w:rsidRPr="00897C00">
              <w:rPr>
                <w:rFonts w:ascii="Arial" w:hAnsi="Arial" w:cs="Arial"/>
                <w:sz w:val="18"/>
                <w:szCs w:val="18"/>
              </w:rPr>
              <w:t>Manual</w:t>
            </w:r>
            <w:r>
              <w:rPr>
                <w:rFonts w:ascii="Arial" w:hAnsi="Arial" w:cs="Arial"/>
                <w:sz w:val="18"/>
                <w:szCs w:val="18"/>
              </w:rPr>
              <w:t>s</w:t>
            </w:r>
            <w:r w:rsidRPr="00897C00">
              <w:rPr>
                <w:rFonts w:ascii="Arial" w:hAnsi="Arial" w:cs="Arial"/>
                <w:sz w:val="18"/>
                <w:szCs w:val="18"/>
              </w:rPr>
              <w:t xml:space="preserve"> and communication package</w:t>
            </w:r>
          </w:p>
        </w:tc>
        <w:tc>
          <w:tcPr>
            <w:tcW w:w="1260" w:type="dxa"/>
          </w:tcPr>
          <w:p w14:paraId="6DEC64B4" w14:textId="77777777" w:rsidR="009E4091" w:rsidRPr="00897C00" w:rsidRDefault="009E4091" w:rsidP="00AD7EC7">
            <w:pPr>
              <w:pStyle w:val="ListParagraph"/>
              <w:spacing w:before="60" w:after="60"/>
              <w:ind w:left="0"/>
              <w:contextualSpacing w:val="0"/>
              <w:jc w:val="center"/>
              <w:rPr>
                <w:rFonts w:ascii="Arial" w:hAnsi="Arial" w:cs="Arial"/>
                <w:sz w:val="18"/>
                <w:szCs w:val="18"/>
              </w:rPr>
            </w:pPr>
            <w:r>
              <w:rPr>
                <w:rFonts w:ascii="Arial" w:hAnsi="Arial" w:cs="Arial"/>
                <w:sz w:val="18"/>
                <w:szCs w:val="18"/>
              </w:rPr>
              <w:t>40,000</w:t>
            </w:r>
          </w:p>
        </w:tc>
        <w:tc>
          <w:tcPr>
            <w:tcW w:w="1276" w:type="dxa"/>
          </w:tcPr>
          <w:p w14:paraId="3C8FA243" w14:textId="3A5B1872" w:rsidR="009E4091" w:rsidRDefault="0053123C" w:rsidP="00AD7EC7">
            <w:pPr>
              <w:pStyle w:val="ListParagraph"/>
              <w:spacing w:before="60" w:after="60"/>
              <w:ind w:left="0"/>
              <w:contextualSpacing w:val="0"/>
              <w:jc w:val="center"/>
              <w:rPr>
                <w:rFonts w:ascii="Arial" w:hAnsi="Arial" w:cs="Arial"/>
                <w:sz w:val="18"/>
                <w:szCs w:val="18"/>
              </w:rPr>
            </w:pPr>
            <w:r>
              <w:rPr>
                <w:rFonts w:ascii="Arial" w:hAnsi="Arial" w:cs="Arial"/>
                <w:sz w:val="18"/>
                <w:szCs w:val="18"/>
              </w:rPr>
              <w:t>-</w:t>
            </w:r>
          </w:p>
        </w:tc>
        <w:tc>
          <w:tcPr>
            <w:tcW w:w="1334" w:type="dxa"/>
          </w:tcPr>
          <w:p w14:paraId="20E03997" w14:textId="18CE473D" w:rsidR="009E4091" w:rsidRPr="00897C00" w:rsidRDefault="009E4091" w:rsidP="00AD7EC7">
            <w:pPr>
              <w:pStyle w:val="ListParagraph"/>
              <w:spacing w:before="60" w:after="60"/>
              <w:ind w:left="0"/>
              <w:contextualSpacing w:val="0"/>
              <w:jc w:val="center"/>
              <w:rPr>
                <w:rFonts w:ascii="Arial" w:hAnsi="Arial" w:cs="Arial"/>
                <w:sz w:val="18"/>
                <w:szCs w:val="18"/>
              </w:rPr>
            </w:pPr>
            <w:r>
              <w:rPr>
                <w:rFonts w:ascii="Arial" w:hAnsi="Arial" w:cs="Arial"/>
                <w:sz w:val="18"/>
                <w:szCs w:val="18"/>
              </w:rPr>
              <w:t>40,000</w:t>
            </w:r>
          </w:p>
        </w:tc>
      </w:tr>
      <w:tr w:rsidR="009E4091" w:rsidRPr="00A454FF" w14:paraId="3219B2DA" w14:textId="77777777" w:rsidTr="00AA02D6">
        <w:tc>
          <w:tcPr>
            <w:tcW w:w="1385" w:type="dxa"/>
            <w:vMerge/>
          </w:tcPr>
          <w:p w14:paraId="1832406A" w14:textId="77777777" w:rsidR="009E4091" w:rsidRPr="00897C00" w:rsidRDefault="009E4091" w:rsidP="00AD7EC7">
            <w:pPr>
              <w:pStyle w:val="ListParagraph"/>
              <w:spacing w:before="60" w:after="60"/>
              <w:ind w:left="0"/>
              <w:contextualSpacing w:val="0"/>
              <w:jc w:val="center"/>
              <w:rPr>
                <w:rFonts w:ascii="Arial" w:hAnsi="Arial" w:cs="Arial"/>
                <w:sz w:val="18"/>
                <w:szCs w:val="18"/>
              </w:rPr>
            </w:pPr>
          </w:p>
        </w:tc>
        <w:tc>
          <w:tcPr>
            <w:tcW w:w="3025" w:type="dxa"/>
          </w:tcPr>
          <w:p w14:paraId="5ADDD96E" w14:textId="77777777" w:rsidR="009E4091" w:rsidRPr="00897C00" w:rsidRDefault="009E4091" w:rsidP="00AD7EC7">
            <w:pPr>
              <w:pStyle w:val="ListParagraph"/>
              <w:spacing w:before="60" w:after="60"/>
              <w:ind w:left="0"/>
              <w:contextualSpacing w:val="0"/>
              <w:rPr>
                <w:rFonts w:ascii="Arial" w:hAnsi="Arial" w:cs="Arial"/>
                <w:sz w:val="18"/>
                <w:szCs w:val="18"/>
              </w:rPr>
            </w:pPr>
            <w:r>
              <w:rPr>
                <w:rFonts w:ascii="Arial" w:hAnsi="Arial" w:cs="Arial"/>
                <w:sz w:val="18"/>
                <w:szCs w:val="18"/>
              </w:rPr>
              <w:t>2.5 W</w:t>
            </w:r>
            <w:r w:rsidRPr="00897C00">
              <w:rPr>
                <w:rFonts w:ascii="Arial" w:hAnsi="Arial" w:cs="Arial"/>
                <w:sz w:val="18"/>
                <w:szCs w:val="18"/>
              </w:rPr>
              <w:t>orkshops</w:t>
            </w:r>
          </w:p>
        </w:tc>
        <w:tc>
          <w:tcPr>
            <w:tcW w:w="1260" w:type="dxa"/>
          </w:tcPr>
          <w:p w14:paraId="0BEB3046" w14:textId="53C5A202" w:rsidR="009E4091" w:rsidRPr="00897C00" w:rsidRDefault="0053123C" w:rsidP="00AD7EC7">
            <w:pPr>
              <w:pStyle w:val="ListParagraph"/>
              <w:spacing w:before="60" w:after="60"/>
              <w:ind w:left="0"/>
              <w:contextualSpacing w:val="0"/>
              <w:jc w:val="center"/>
              <w:rPr>
                <w:rFonts w:ascii="Arial" w:hAnsi="Arial" w:cs="Arial"/>
                <w:sz w:val="18"/>
                <w:szCs w:val="18"/>
              </w:rPr>
            </w:pPr>
            <w:r>
              <w:rPr>
                <w:rFonts w:ascii="Arial" w:hAnsi="Arial" w:cs="Arial"/>
                <w:sz w:val="18"/>
                <w:szCs w:val="18"/>
              </w:rPr>
              <w:t>-</w:t>
            </w:r>
          </w:p>
        </w:tc>
        <w:tc>
          <w:tcPr>
            <w:tcW w:w="1276" w:type="dxa"/>
          </w:tcPr>
          <w:p w14:paraId="28C375EE" w14:textId="70C7C404" w:rsidR="009E4091" w:rsidRDefault="00A031F9" w:rsidP="00AD7EC7">
            <w:pPr>
              <w:pStyle w:val="ListParagraph"/>
              <w:spacing w:before="60" w:after="60"/>
              <w:ind w:left="0"/>
              <w:contextualSpacing w:val="0"/>
              <w:jc w:val="center"/>
              <w:rPr>
                <w:rFonts w:ascii="Arial" w:hAnsi="Arial" w:cs="Arial"/>
                <w:sz w:val="18"/>
                <w:szCs w:val="18"/>
              </w:rPr>
            </w:pPr>
            <w:r>
              <w:rPr>
                <w:rFonts w:ascii="Arial" w:hAnsi="Arial" w:cs="Arial"/>
                <w:sz w:val="18"/>
                <w:szCs w:val="18"/>
              </w:rPr>
              <w:t>10,000</w:t>
            </w:r>
          </w:p>
        </w:tc>
        <w:tc>
          <w:tcPr>
            <w:tcW w:w="1334" w:type="dxa"/>
          </w:tcPr>
          <w:p w14:paraId="58A7A2B4" w14:textId="5BE62FC5" w:rsidR="009E4091" w:rsidRPr="00897C00" w:rsidRDefault="009E4091" w:rsidP="00AD7EC7">
            <w:pPr>
              <w:pStyle w:val="ListParagraph"/>
              <w:spacing w:before="60" w:after="60"/>
              <w:ind w:left="0"/>
              <w:contextualSpacing w:val="0"/>
              <w:jc w:val="center"/>
              <w:rPr>
                <w:rFonts w:ascii="Arial" w:hAnsi="Arial" w:cs="Arial"/>
                <w:sz w:val="18"/>
                <w:szCs w:val="18"/>
              </w:rPr>
            </w:pPr>
            <w:r>
              <w:rPr>
                <w:rFonts w:ascii="Arial" w:hAnsi="Arial" w:cs="Arial"/>
                <w:sz w:val="18"/>
                <w:szCs w:val="18"/>
              </w:rPr>
              <w:t>10,000</w:t>
            </w:r>
          </w:p>
        </w:tc>
      </w:tr>
      <w:tr w:rsidR="009E4091" w:rsidRPr="00A454FF" w14:paraId="0968429D" w14:textId="77777777" w:rsidTr="00AA02D6">
        <w:tc>
          <w:tcPr>
            <w:tcW w:w="4410" w:type="dxa"/>
            <w:gridSpan w:val="2"/>
          </w:tcPr>
          <w:p w14:paraId="558824FF" w14:textId="000BD921" w:rsidR="009E4091" w:rsidRDefault="009E4091" w:rsidP="00F51112">
            <w:pPr>
              <w:pStyle w:val="ListParagraph"/>
              <w:spacing w:before="60" w:after="60"/>
              <w:ind w:left="0"/>
              <w:contextualSpacing w:val="0"/>
              <w:rPr>
                <w:rFonts w:ascii="Arial" w:hAnsi="Arial" w:cs="Arial"/>
                <w:sz w:val="18"/>
                <w:szCs w:val="18"/>
              </w:rPr>
            </w:pPr>
            <w:r>
              <w:rPr>
                <w:rFonts w:ascii="Arial" w:hAnsi="Arial" w:cs="Arial"/>
                <w:sz w:val="18"/>
                <w:szCs w:val="18"/>
              </w:rPr>
              <w:t>Total</w:t>
            </w:r>
          </w:p>
        </w:tc>
        <w:tc>
          <w:tcPr>
            <w:tcW w:w="1260" w:type="dxa"/>
          </w:tcPr>
          <w:p w14:paraId="630034F5" w14:textId="4CDA95F1" w:rsidR="009E4091" w:rsidRDefault="002F24CD" w:rsidP="00AD7EC7">
            <w:pPr>
              <w:pStyle w:val="ListParagraph"/>
              <w:spacing w:before="60" w:after="60"/>
              <w:ind w:left="0"/>
              <w:contextualSpacing w:val="0"/>
              <w:jc w:val="center"/>
              <w:rPr>
                <w:rFonts w:ascii="Arial" w:hAnsi="Arial" w:cs="Arial"/>
                <w:sz w:val="18"/>
                <w:szCs w:val="18"/>
              </w:rPr>
            </w:pPr>
            <w:r>
              <w:rPr>
                <w:rFonts w:ascii="Arial" w:hAnsi="Arial" w:cs="Arial"/>
                <w:sz w:val="18"/>
                <w:szCs w:val="18"/>
              </w:rPr>
              <w:t>40</w:t>
            </w:r>
            <w:r w:rsidR="009E4091">
              <w:rPr>
                <w:rFonts w:ascii="Arial" w:hAnsi="Arial" w:cs="Arial"/>
                <w:sz w:val="18"/>
                <w:szCs w:val="18"/>
              </w:rPr>
              <w:t>0,000</w:t>
            </w:r>
          </w:p>
        </w:tc>
        <w:tc>
          <w:tcPr>
            <w:tcW w:w="1276" w:type="dxa"/>
          </w:tcPr>
          <w:p w14:paraId="037417F3" w14:textId="28D6FD38" w:rsidR="009E4091" w:rsidRDefault="002F24CD" w:rsidP="00AD7EC7">
            <w:pPr>
              <w:pStyle w:val="ListParagraph"/>
              <w:spacing w:before="60" w:after="60"/>
              <w:ind w:left="0"/>
              <w:contextualSpacing w:val="0"/>
              <w:jc w:val="center"/>
              <w:rPr>
                <w:rFonts w:ascii="Arial" w:hAnsi="Arial" w:cs="Arial"/>
                <w:sz w:val="18"/>
                <w:szCs w:val="18"/>
              </w:rPr>
            </w:pPr>
            <w:r>
              <w:rPr>
                <w:rFonts w:ascii="Arial" w:hAnsi="Arial" w:cs="Arial"/>
                <w:sz w:val="18"/>
                <w:szCs w:val="18"/>
              </w:rPr>
              <w:t>150,000</w:t>
            </w:r>
          </w:p>
        </w:tc>
        <w:tc>
          <w:tcPr>
            <w:tcW w:w="1334" w:type="dxa"/>
          </w:tcPr>
          <w:p w14:paraId="19FC918B" w14:textId="1A1A712A" w:rsidR="009E4091" w:rsidRPr="00897C00" w:rsidRDefault="009E4091" w:rsidP="00AD7EC7">
            <w:pPr>
              <w:pStyle w:val="ListParagraph"/>
              <w:spacing w:before="60" w:after="60"/>
              <w:ind w:left="0"/>
              <w:contextualSpacing w:val="0"/>
              <w:jc w:val="center"/>
              <w:rPr>
                <w:rFonts w:ascii="Arial" w:hAnsi="Arial" w:cs="Arial"/>
                <w:sz w:val="18"/>
                <w:szCs w:val="18"/>
              </w:rPr>
            </w:pPr>
            <w:r>
              <w:rPr>
                <w:rFonts w:ascii="Arial" w:hAnsi="Arial" w:cs="Arial"/>
                <w:sz w:val="18"/>
                <w:szCs w:val="18"/>
              </w:rPr>
              <w:t>550,000</w:t>
            </w:r>
          </w:p>
        </w:tc>
      </w:tr>
    </w:tbl>
    <w:p w14:paraId="3BBAB21F" w14:textId="5D8FF1D5" w:rsidR="0095711B" w:rsidRPr="000F744C" w:rsidRDefault="0095711B" w:rsidP="00AA5AC5">
      <w:pPr>
        <w:pStyle w:val="ListParagraph"/>
        <w:numPr>
          <w:ilvl w:val="0"/>
          <w:numId w:val="5"/>
        </w:numPr>
        <w:spacing w:before="120" w:after="120" w:line="240" w:lineRule="auto"/>
        <w:contextualSpacing w:val="0"/>
        <w:rPr>
          <w:rFonts w:ascii="Arial" w:eastAsia="Arial" w:hAnsi="Arial" w:cs="Arial"/>
          <w:b/>
          <w:bCs/>
        </w:rPr>
      </w:pPr>
      <w:r w:rsidRPr="26B9D784">
        <w:rPr>
          <w:rFonts w:ascii="Arial" w:eastAsia="Arial" w:hAnsi="Arial" w:cs="Arial"/>
          <w:b/>
          <w:bCs/>
        </w:rPr>
        <w:t xml:space="preserve">Executing agency and execution structure </w:t>
      </w:r>
    </w:p>
    <w:p w14:paraId="70AA68FA" w14:textId="56348AF2" w:rsidR="008D7FE0" w:rsidRDefault="007A4413" w:rsidP="008D7FE0">
      <w:pPr>
        <w:pStyle w:val="ListParagraph"/>
        <w:numPr>
          <w:ilvl w:val="1"/>
          <w:numId w:val="23"/>
        </w:numPr>
        <w:spacing w:before="120" w:after="120"/>
        <w:ind w:left="360" w:hanging="720"/>
        <w:contextualSpacing w:val="0"/>
        <w:jc w:val="both"/>
        <w:rPr>
          <w:rFonts w:ascii="Arial" w:hAnsi="Arial" w:cs="Arial"/>
        </w:rPr>
      </w:pPr>
      <w:r w:rsidRPr="008220ED">
        <w:rPr>
          <w:rFonts w:ascii="Arial" w:hAnsi="Arial" w:cs="Arial"/>
        </w:rPr>
        <w:t>The executing agency of this TC will be IDB through the Water and Sanitation Division (INE/WSA)</w:t>
      </w:r>
      <w:r>
        <w:rPr>
          <w:rFonts w:ascii="Arial" w:hAnsi="Arial" w:cs="Arial"/>
        </w:rPr>
        <w:t xml:space="preserve">. </w:t>
      </w:r>
      <w:r w:rsidRPr="00387160">
        <w:rPr>
          <w:rFonts w:ascii="Arial" w:hAnsi="Arial" w:cs="Arial"/>
        </w:rPr>
        <w:t xml:space="preserve">The agreement with the donor states that </w:t>
      </w:r>
      <w:r>
        <w:rPr>
          <w:rFonts w:ascii="Arial" w:hAnsi="Arial" w:cs="Arial"/>
        </w:rPr>
        <w:t>IDB</w:t>
      </w:r>
      <w:r w:rsidRPr="00387160">
        <w:rPr>
          <w:rFonts w:ascii="Arial" w:hAnsi="Arial" w:cs="Arial"/>
        </w:rPr>
        <w:t xml:space="preserve"> will be the executing agency of the technical cooperation’s financed with LAIF resources.</w:t>
      </w:r>
      <w:r>
        <w:rPr>
          <w:rFonts w:ascii="Arial" w:hAnsi="Arial" w:cs="Arial"/>
        </w:rPr>
        <w:t xml:space="preserve"> </w:t>
      </w:r>
      <w:r w:rsidR="00487537">
        <w:rPr>
          <w:rFonts w:ascii="Arial" w:hAnsi="Arial" w:cs="Arial"/>
        </w:rPr>
        <w:t xml:space="preserve">Other aspect that </w:t>
      </w:r>
      <w:r w:rsidR="00812184">
        <w:rPr>
          <w:rFonts w:ascii="Arial" w:hAnsi="Arial" w:cs="Arial"/>
        </w:rPr>
        <w:t>reinforce</w:t>
      </w:r>
      <w:r w:rsidR="001D0E76">
        <w:rPr>
          <w:rFonts w:ascii="Arial" w:hAnsi="Arial" w:cs="Arial"/>
        </w:rPr>
        <w:t>s</w:t>
      </w:r>
      <w:r w:rsidR="00812184">
        <w:rPr>
          <w:rFonts w:ascii="Arial" w:hAnsi="Arial" w:cs="Arial"/>
        </w:rPr>
        <w:t xml:space="preserve"> the role of the </w:t>
      </w:r>
      <w:r w:rsidR="00525364">
        <w:rPr>
          <w:rFonts w:ascii="Arial" w:hAnsi="Arial" w:cs="Arial"/>
        </w:rPr>
        <w:t>B</w:t>
      </w:r>
      <w:r w:rsidR="00812184">
        <w:rPr>
          <w:rFonts w:ascii="Arial" w:hAnsi="Arial" w:cs="Arial"/>
        </w:rPr>
        <w:t xml:space="preserve">ank </w:t>
      </w:r>
      <w:r w:rsidR="009E34DE">
        <w:rPr>
          <w:rFonts w:ascii="Arial" w:hAnsi="Arial" w:cs="Arial"/>
        </w:rPr>
        <w:t xml:space="preserve">as </w:t>
      </w:r>
      <w:r w:rsidR="001D0E76">
        <w:rPr>
          <w:rFonts w:ascii="Arial" w:hAnsi="Arial" w:cs="Arial"/>
        </w:rPr>
        <w:t xml:space="preserve">the </w:t>
      </w:r>
      <w:r w:rsidR="009E34DE">
        <w:rPr>
          <w:rFonts w:ascii="Arial" w:hAnsi="Arial" w:cs="Arial"/>
        </w:rPr>
        <w:t xml:space="preserve">executing agency </w:t>
      </w:r>
      <w:r w:rsidR="00000A8A">
        <w:rPr>
          <w:rFonts w:ascii="Arial" w:hAnsi="Arial" w:cs="Arial"/>
        </w:rPr>
        <w:t xml:space="preserve">is </w:t>
      </w:r>
      <w:r w:rsidR="005451D1">
        <w:rPr>
          <w:rFonts w:ascii="Arial" w:hAnsi="Arial" w:cs="Arial"/>
        </w:rPr>
        <w:t>its</w:t>
      </w:r>
      <w:r w:rsidR="00000A8A">
        <w:rPr>
          <w:rFonts w:ascii="Arial" w:hAnsi="Arial" w:cs="Arial"/>
        </w:rPr>
        <w:t xml:space="preserve"> expe</w:t>
      </w:r>
      <w:r w:rsidR="00C93AA8">
        <w:rPr>
          <w:rFonts w:ascii="Arial" w:hAnsi="Arial" w:cs="Arial"/>
        </w:rPr>
        <w:t>rience and knowledge</w:t>
      </w:r>
      <w:r w:rsidR="00313345">
        <w:rPr>
          <w:rFonts w:ascii="Arial" w:hAnsi="Arial" w:cs="Arial"/>
        </w:rPr>
        <w:t xml:space="preserve"> on </w:t>
      </w:r>
      <w:r w:rsidR="001D0E76">
        <w:rPr>
          <w:rFonts w:ascii="Arial" w:hAnsi="Arial" w:cs="Arial"/>
        </w:rPr>
        <w:t>this</w:t>
      </w:r>
      <w:r w:rsidR="00F930EC">
        <w:rPr>
          <w:rFonts w:ascii="Arial" w:hAnsi="Arial" w:cs="Arial"/>
        </w:rPr>
        <w:t xml:space="preserve"> important and </w:t>
      </w:r>
      <w:r w:rsidR="004F1AE1">
        <w:rPr>
          <w:rFonts w:ascii="Arial" w:hAnsi="Arial" w:cs="Arial"/>
        </w:rPr>
        <w:t xml:space="preserve">strategical issue for the </w:t>
      </w:r>
      <w:r w:rsidR="008930FF">
        <w:rPr>
          <w:rFonts w:ascii="Arial" w:hAnsi="Arial" w:cs="Arial"/>
        </w:rPr>
        <w:t>region.</w:t>
      </w:r>
      <w:r w:rsidR="00C93AA8">
        <w:rPr>
          <w:rFonts w:ascii="Arial" w:hAnsi="Arial" w:cs="Arial"/>
        </w:rPr>
        <w:t xml:space="preserve"> </w:t>
      </w:r>
      <w:r>
        <w:rPr>
          <w:rFonts w:ascii="Arial" w:hAnsi="Arial" w:cs="Arial"/>
        </w:rPr>
        <w:t xml:space="preserve">This TC </w:t>
      </w:r>
      <w:r w:rsidRPr="002E7D77">
        <w:rPr>
          <w:rFonts w:ascii="Arial" w:hAnsi="Arial" w:cs="Arial"/>
        </w:rPr>
        <w:t xml:space="preserve">is a Research </w:t>
      </w:r>
      <w:r w:rsidRPr="002E7D77">
        <w:rPr>
          <w:rFonts w:ascii="Arial" w:hAnsi="Arial" w:cs="Arial"/>
        </w:rPr>
        <w:lastRenderedPageBreak/>
        <w:t>and Dissemination</w:t>
      </w:r>
      <w:r>
        <w:rPr>
          <w:rFonts w:ascii="Arial" w:hAnsi="Arial" w:cs="Arial"/>
        </w:rPr>
        <w:t xml:space="preserve"> TC </w:t>
      </w:r>
      <w:r w:rsidRPr="008B10BD">
        <w:rPr>
          <w:rFonts w:ascii="Arial" w:hAnsi="Arial" w:cs="Arial"/>
        </w:rPr>
        <w:t>that aims to propose analytical lines of work for the Bank</w:t>
      </w:r>
      <w:r>
        <w:rPr>
          <w:rFonts w:ascii="Arial" w:hAnsi="Arial" w:cs="Arial"/>
        </w:rPr>
        <w:t xml:space="preserve"> </w:t>
      </w:r>
      <w:r w:rsidRPr="008B10BD">
        <w:rPr>
          <w:rFonts w:ascii="Arial" w:hAnsi="Arial" w:cs="Arial"/>
        </w:rPr>
        <w:t>oriented to contribute to a sustainable management and use of the resource and to multisectoral planning of responses to extreme climatic events, fa</w:t>
      </w:r>
      <w:r>
        <w:rPr>
          <w:rFonts w:ascii="Arial" w:hAnsi="Arial" w:cs="Arial"/>
        </w:rPr>
        <w:t xml:space="preserve">cilitating </w:t>
      </w:r>
      <w:r w:rsidRPr="008B10BD">
        <w:rPr>
          <w:rFonts w:ascii="Arial" w:hAnsi="Arial" w:cs="Arial"/>
        </w:rPr>
        <w:t>the economic and social development of the Region. INE/WSA will be responsible for the administration, planning, control and supervision of the assigned financial resources, as well as all the activities related to the adequate preparation and programming of the operation.</w:t>
      </w:r>
      <w:r>
        <w:rPr>
          <w:rFonts w:ascii="Arial" w:hAnsi="Arial" w:cs="Arial"/>
        </w:rPr>
        <w:t xml:space="preserve"> </w:t>
      </w:r>
    </w:p>
    <w:p w14:paraId="54F72E11" w14:textId="38C34EF7" w:rsidR="008D7FE0" w:rsidRDefault="00B779D5" w:rsidP="008D7FE0">
      <w:pPr>
        <w:pStyle w:val="ListParagraph"/>
        <w:numPr>
          <w:ilvl w:val="1"/>
          <w:numId w:val="23"/>
        </w:numPr>
        <w:spacing w:before="120" w:after="120"/>
        <w:ind w:left="360" w:hanging="720"/>
        <w:contextualSpacing w:val="0"/>
        <w:jc w:val="both"/>
        <w:rPr>
          <w:rFonts w:ascii="Arial" w:hAnsi="Arial" w:cs="Arial"/>
        </w:rPr>
      </w:pPr>
      <w:r>
        <w:rPr>
          <w:rFonts w:ascii="Arial" w:hAnsi="Arial" w:cs="Arial"/>
        </w:rPr>
        <w:t xml:space="preserve">Following the </w:t>
      </w:r>
      <w:r w:rsidR="00836C75">
        <w:rPr>
          <w:rFonts w:ascii="Arial" w:hAnsi="Arial" w:cs="Arial"/>
        </w:rPr>
        <w:t xml:space="preserve">donor’s agreement, </w:t>
      </w:r>
      <w:r w:rsidR="005E7B8C">
        <w:rPr>
          <w:rFonts w:ascii="Arial" w:hAnsi="Arial" w:cs="Arial"/>
        </w:rPr>
        <w:t>it</w:t>
      </w:r>
      <w:r w:rsidR="00D910F4">
        <w:rPr>
          <w:rFonts w:ascii="Arial" w:hAnsi="Arial" w:cs="Arial"/>
        </w:rPr>
        <w:t xml:space="preserve"> is necessary</w:t>
      </w:r>
      <w:r w:rsidR="007A4413" w:rsidRPr="008D7FE0">
        <w:rPr>
          <w:rFonts w:ascii="Arial" w:hAnsi="Arial" w:cs="Arial"/>
        </w:rPr>
        <w:t xml:space="preserve"> to </w:t>
      </w:r>
      <w:r w:rsidR="00836C75">
        <w:rPr>
          <w:rFonts w:ascii="Arial" w:hAnsi="Arial" w:cs="Arial"/>
        </w:rPr>
        <w:t>maintain</w:t>
      </w:r>
      <w:r w:rsidR="008932CE">
        <w:rPr>
          <w:rFonts w:ascii="Arial" w:hAnsi="Arial" w:cs="Arial"/>
        </w:rPr>
        <w:t xml:space="preserve"> a close coordination with</w:t>
      </w:r>
      <w:r w:rsidR="007A4413" w:rsidRPr="008D7FE0">
        <w:rPr>
          <w:rFonts w:ascii="Arial" w:hAnsi="Arial" w:cs="Arial"/>
        </w:rPr>
        <w:t xml:space="preserve"> </w:t>
      </w:r>
      <w:r w:rsidR="001F3603">
        <w:rPr>
          <w:rFonts w:ascii="Arial" w:hAnsi="Arial" w:cs="Arial"/>
        </w:rPr>
        <w:t xml:space="preserve">the </w:t>
      </w:r>
      <w:r w:rsidR="00836C75" w:rsidRPr="00836C75">
        <w:rPr>
          <w:rFonts w:ascii="Arial" w:hAnsi="Arial" w:cs="Arial"/>
        </w:rPr>
        <w:t>Spanish Agency for International Development Cooperation (AECID)</w:t>
      </w:r>
      <w:r w:rsidR="00CC6B01">
        <w:rPr>
          <w:rFonts w:ascii="Arial" w:hAnsi="Arial" w:cs="Arial"/>
        </w:rPr>
        <w:t xml:space="preserve"> and its county offices (</w:t>
      </w:r>
      <w:r w:rsidR="007A4413" w:rsidRPr="008D7FE0">
        <w:rPr>
          <w:rFonts w:ascii="Arial" w:hAnsi="Arial" w:cs="Arial"/>
        </w:rPr>
        <w:t xml:space="preserve">Technical Cooperation Offices </w:t>
      </w:r>
      <w:r w:rsidR="00CF3011">
        <w:rPr>
          <w:rFonts w:ascii="Arial" w:hAnsi="Arial" w:cs="Arial"/>
        </w:rPr>
        <w:t>-</w:t>
      </w:r>
      <w:r w:rsidR="007A4413" w:rsidRPr="008D7FE0">
        <w:rPr>
          <w:rFonts w:ascii="Arial" w:hAnsi="Arial" w:cs="Arial"/>
        </w:rPr>
        <w:t xml:space="preserve">OTC) where singular actions </w:t>
      </w:r>
      <w:r w:rsidR="00680F55">
        <w:rPr>
          <w:rFonts w:ascii="Arial" w:hAnsi="Arial" w:cs="Arial"/>
        </w:rPr>
        <w:t>related to the TC</w:t>
      </w:r>
      <w:r w:rsidR="00D671BD">
        <w:rPr>
          <w:rFonts w:ascii="Arial" w:hAnsi="Arial" w:cs="Arial"/>
        </w:rPr>
        <w:t xml:space="preserve"> </w:t>
      </w:r>
      <w:r w:rsidR="007A4413" w:rsidRPr="008D7FE0">
        <w:rPr>
          <w:rFonts w:ascii="Arial" w:hAnsi="Arial" w:cs="Arial"/>
        </w:rPr>
        <w:t xml:space="preserve">are carried out. </w:t>
      </w:r>
      <w:r w:rsidR="00260928">
        <w:rPr>
          <w:rFonts w:ascii="Arial" w:hAnsi="Arial" w:cs="Arial"/>
        </w:rPr>
        <w:t>This</w:t>
      </w:r>
      <w:r w:rsidR="00E82CB4">
        <w:rPr>
          <w:rFonts w:ascii="Arial" w:hAnsi="Arial" w:cs="Arial"/>
        </w:rPr>
        <w:t xml:space="preserve"> coordination </w:t>
      </w:r>
      <w:r w:rsidR="00260928">
        <w:rPr>
          <w:rFonts w:ascii="Arial" w:hAnsi="Arial" w:cs="Arial"/>
        </w:rPr>
        <w:t>must be extend</w:t>
      </w:r>
      <w:r w:rsidR="00977FCD">
        <w:rPr>
          <w:rFonts w:ascii="Arial" w:hAnsi="Arial" w:cs="Arial"/>
        </w:rPr>
        <w:t>ed</w:t>
      </w:r>
      <w:r w:rsidR="00260928">
        <w:rPr>
          <w:rFonts w:ascii="Arial" w:hAnsi="Arial" w:cs="Arial"/>
        </w:rPr>
        <w:t xml:space="preserve"> to </w:t>
      </w:r>
      <w:r w:rsidR="00E82CB4" w:rsidRPr="00E82CB4">
        <w:rPr>
          <w:rFonts w:ascii="Arial" w:hAnsi="Arial" w:cs="Arial"/>
        </w:rPr>
        <w:t>the Delegations of the European Union (DEU</w:t>
      </w:r>
      <w:r w:rsidR="00DE13A1" w:rsidRPr="00E82CB4">
        <w:rPr>
          <w:rFonts w:ascii="Arial" w:hAnsi="Arial" w:cs="Arial"/>
        </w:rPr>
        <w:t xml:space="preserve">), </w:t>
      </w:r>
      <w:r w:rsidR="00DE13A1" w:rsidRPr="008D7FE0">
        <w:rPr>
          <w:rFonts w:ascii="Arial" w:hAnsi="Arial" w:cs="Arial"/>
        </w:rPr>
        <w:t>which</w:t>
      </w:r>
      <w:r w:rsidR="007A4413" w:rsidRPr="008D7FE0">
        <w:rPr>
          <w:rFonts w:ascii="Arial" w:hAnsi="Arial" w:cs="Arial"/>
        </w:rPr>
        <w:t xml:space="preserve"> should be </w:t>
      </w:r>
      <w:r w:rsidR="00260928">
        <w:rPr>
          <w:rFonts w:ascii="Arial" w:hAnsi="Arial" w:cs="Arial"/>
        </w:rPr>
        <w:t xml:space="preserve">also </w:t>
      </w:r>
      <w:r w:rsidR="007A4413" w:rsidRPr="008D7FE0">
        <w:rPr>
          <w:rFonts w:ascii="Arial" w:hAnsi="Arial" w:cs="Arial"/>
        </w:rPr>
        <w:t xml:space="preserve">informed </w:t>
      </w:r>
      <w:r w:rsidR="005C792F" w:rsidRPr="005C792F">
        <w:rPr>
          <w:rFonts w:ascii="Arial" w:hAnsi="Arial" w:cs="Arial"/>
        </w:rPr>
        <w:t>in periodical bas</w:t>
      </w:r>
      <w:r w:rsidR="00525364">
        <w:rPr>
          <w:rFonts w:ascii="Arial" w:hAnsi="Arial" w:cs="Arial"/>
        </w:rPr>
        <w:t>i</w:t>
      </w:r>
      <w:r w:rsidR="005C792F" w:rsidRPr="005C792F">
        <w:rPr>
          <w:rFonts w:ascii="Arial" w:hAnsi="Arial" w:cs="Arial"/>
        </w:rPr>
        <w:t xml:space="preserve">s </w:t>
      </w:r>
      <w:r w:rsidR="007A4413" w:rsidRPr="008D7FE0">
        <w:rPr>
          <w:rFonts w:ascii="Arial" w:hAnsi="Arial" w:cs="Arial"/>
        </w:rPr>
        <w:t xml:space="preserve">about the </w:t>
      </w:r>
      <w:r w:rsidR="00227201">
        <w:rPr>
          <w:rFonts w:ascii="Arial" w:hAnsi="Arial" w:cs="Arial"/>
        </w:rPr>
        <w:t xml:space="preserve">follow up </w:t>
      </w:r>
      <w:r w:rsidR="005C792F">
        <w:rPr>
          <w:rFonts w:ascii="Arial" w:hAnsi="Arial" w:cs="Arial"/>
        </w:rPr>
        <w:t xml:space="preserve">of the </w:t>
      </w:r>
      <w:r w:rsidR="007A4413" w:rsidRPr="008D7FE0">
        <w:rPr>
          <w:rFonts w:ascii="Arial" w:hAnsi="Arial" w:cs="Arial"/>
        </w:rPr>
        <w:t xml:space="preserve">implementation and </w:t>
      </w:r>
      <w:r w:rsidR="00E82CB4">
        <w:rPr>
          <w:rFonts w:ascii="Arial" w:hAnsi="Arial" w:cs="Arial"/>
        </w:rPr>
        <w:t>results</w:t>
      </w:r>
      <w:r w:rsidR="005C792F">
        <w:rPr>
          <w:rFonts w:ascii="Arial" w:hAnsi="Arial" w:cs="Arial"/>
        </w:rPr>
        <w:t xml:space="preserve"> related to</w:t>
      </w:r>
      <w:r w:rsidR="007A4413" w:rsidRPr="008D7FE0">
        <w:rPr>
          <w:rFonts w:ascii="Arial" w:hAnsi="Arial" w:cs="Arial"/>
        </w:rPr>
        <w:t xml:space="preserve"> </w:t>
      </w:r>
      <w:r w:rsidR="00260928">
        <w:rPr>
          <w:rFonts w:ascii="Arial" w:hAnsi="Arial" w:cs="Arial"/>
        </w:rPr>
        <w:t xml:space="preserve">the </w:t>
      </w:r>
      <w:r w:rsidR="007A4413" w:rsidRPr="008D7FE0">
        <w:rPr>
          <w:rFonts w:ascii="Arial" w:hAnsi="Arial" w:cs="Arial"/>
        </w:rPr>
        <w:t xml:space="preserve">technical cooperation. The OTCs should </w:t>
      </w:r>
      <w:r w:rsidR="00DE13A1">
        <w:rPr>
          <w:rFonts w:ascii="Arial" w:hAnsi="Arial" w:cs="Arial"/>
        </w:rPr>
        <w:t>join</w:t>
      </w:r>
      <w:r w:rsidR="006E03AA">
        <w:rPr>
          <w:rFonts w:ascii="Arial" w:hAnsi="Arial" w:cs="Arial"/>
        </w:rPr>
        <w:t xml:space="preserve"> </w:t>
      </w:r>
      <w:r w:rsidR="00DE13A1">
        <w:rPr>
          <w:rFonts w:ascii="Arial" w:hAnsi="Arial" w:cs="Arial"/>
        </w:rPr>
        <w:t xml:space="preserve">the IDB in the </w:t>
      </w:r>
      <w:r w:rsidR="007A4413" w:rsidRPr="008D7FE0">
        <w:rPr>
          <w:rFonts w:ascii="Arial" w:hAnsi="Arial" w:cs="Arial"/>
        </w:rPr>
        <w:t>meetings held with the D</w:t>
      </w:r>
      <w:r w:rsidR="00730CF7">
        <w:rPr>
          <w:rFonts w:ascii="Arial" w:hAnsi="Arial" w:cs="Arial"/>
        </w:rPr>
        <w:t>EU</w:t>
      </w:r>
      <w:r w:rsidR="007A4413" w:rsidRPr="008D7FE0">
        <w:rPr>
          <w:rFonts w:ascii="Arial" w:hAnsi="Arial" w:cs="Arial"/>
        </w:rPr>
        <w:t xml:space="preserve">. </w:t>
      </w:r>
    </w:p>
    <w:p w14:paraId="07894E17" w14:textId="7D6E02B2" w:rsidR="00231FA7" w:rsidRDefault="00AB4C1A" w:rsidP="008D7FE0">
      <w:pPr>
        <w:pStyle w:val="ListParagraph"/>
        <w:numPr>
          <w:ilvl w:val="1"/>
          <w:numId w:val="23"/>
        </w:numPr>
        <w:spacing w:before="120" w:after="120"/>
        <w:ind w:left="360" w:hanging="720"/>
        <w:contextualSpacing w:val="0"/>
        <w:jc w:val="both"/>
        <w:rPr>
          <w:rFonts w:ascii="Arial" w:hAnsi="Arial" w:cs="Arial"/>
        </w:rPr>
      </w:pPr>
      <w:r>
        <w:rPr>
          <w:rFonts w:ascii="Arial" w:hAnsi="Arial" w:cs="Arial"/>
        </w:rPr>
        <w:t xml:space="preserve">As </w:t>
      </w:r>
      <w:r w:rsidR="00EE74AD">
        <w:rPr>
          <w:rFonts w:ascii="Arial" w:hAnsi="Arial" w:cs="Arial"/>
        </w:rPr>
        <w:t xml:space="preserve">per </w:t>
      </w:r>
      <w:r w:rsidR="0040237C">
        <w:rPr>
          <w:rFonts w:ascii="Arial" w:hAnsi="Arial" w:cs="Arial"/>
        </w:rPr>
        <w:t>section</w:t>
      </w:r>
      <w:r w:rsidR="00EE74AD">
        <w:rPr>
          <w:rFonts w:ascii="Arial" w:hAnsi="Arial" w:cs="Arial"/>
        </w:rPr>
        <w:t xml:space="preserve"> 20.1 of the Donor Agreement</w:t>
      </w:r>
      <w:r w:rsidR="00495111">
        <w:rPr>
          <w:rStyle w:val="FootnoteReference"/>
          <w:rFonts w:ascii="Arial" w:hAnsi="Arial" w:cs="Arial"/>
        </w:rPr>
        <w:footnoteReference w:id="2"/>
      </w:r>
      <w:r w:rsidR="00EE74AD">
        <w:rPr>
          <w:rFonts w:ascii="Arial" w:hAnsi="Arial" w:cs="Arial"/>
        </w:rPr>
        <w:t>, t</w:t>
      </w:r>
      <w:r w:rsidR="00E65E22" w:rsidRPr="00E65E22">
        <w:rPr>
          <w:rFonts w:ascii="Arial" w:hAnsi="Arial" w:cs="Arial"/>
        </w:rPr>
        <w:t>he titularity of rights and the property of the products financed by this TC belong to the IDB and AECID jointly. The IDB and AECID may at their discretion exercise such rights autonomously and independently and without the need for reciprocal consultations or authorizations. However, when the products of the evaluations contain confidential information, the provisions of Article 10, paragraph 5 of the Resolution of Grant Agreement signed between the donor and the Bank shall apply.</w:t>
      </w:r>
    </w:p>
    <w:p w14:paraId="3E373299" w14:textId="77777777" w:rsidR="008D7FE0" w:rsidRDefault="007A4413" w:rsidP="008D7FE0">
      <w:pPr>
        <w:pStyle w:val="ListParagraph"/>
        <w:numPr>
          <w:ilvl w:val="1"/>
          <w:numId w:val="23"/>
        </w:numPr>
        <w:spacing w:before="120" w:after="120"/>
        <w:ind w:left="360" w:hanging="720"/>
        <w:contextualSpacing w:val="0"/>
        <w:jc w:val="both"/>
        <w:rPr>
          <w:rFonts w:ascii="Arial" w:hAnsi="Arial" w:cs="Arial"/>
        </w:rPr>
      </w:pPr>
      <w:r w:rsidRPr="008D7FE0">
        <w:rPr>
          <w:rFonts w:ascii="Arial" w:hAnsi="Arial" w:cs="Arial"/>
        </w:rPr>
        <w:t xml:space="preserve">Concerning the visibility of the project, and including the management of publications, use of logos, and confidentiality, the IDB will ensure to comply with the obligations included in section 12 of the Donor agreement. </w:t>
      </w:r>
    </w:p>
    <w:p w14:paraId="2F36DEC7" w14:textId="0432C7A3" w:rsidR="008D7FE0" w:rsidRDefault="007A4413" w:rsidP="008D7FE0">
      <w:pPr>
        <w:pStyle w:val="ListParagraph"/>
        <w:numPr>
          <w:ilvl w:val="1"/>
          <w:numId w:val="23"/>
        </w:numPr>
        <w:spacing w:before="120" w:after="120"/>
        <w:ind w:left="360" w:hanging="720"/>
        <w:contextualSpacing w:val="0"/>
        <w:jc w:val="both"/>
        <w:rPr>
          <w:rFonts w:ascii="Arial" w:hAnsi="Arial" w:cs="Arial"/>
        </w:rPr>
      </w:pPr>
      <w:r w:rsidRPr="008D7FE0">
        <w:rPr>
          <w:rFonts w:ascii="Arial" w:hAnsi="Arial" w:cs="Arial"/>
        </w:rPr>
        <w:t xml:space="preserve">The execution period will be 15 months and the disbursement period will be 16 months. For this TC, the contracting of </w:t>
      </w:r>
      <w:r w:rsidR="00826664">
        <w:rPr>
          <w:rFonts w:ascii="Arial" w:hAnsi="Arial" w:cs="Arial"/>
        </w:rPr>
        <w:t>a</w:t>
      </w:r>
      <w:r w:rsidRPr="008D7FE0">
        <w:rPr>
          <w:rFonts w:ascii="Arial" w:hAnsi="Arial" w:cs="Arial"/>
        </w:rPr>
        <w:t xml:space="preserve"> firm is </w:t>
      </w:r>
      <w:r w:rsidR="00313AC3" w:rsidRPr="008D7FE0">
        <w:rPr>
          <w:rFonts w:ascii="Arial" w:hAnsi="Arial" w:cs="Arial"/>
        </w:rPr>
        <w:t>foreseen.</w:t>
      </w:r>
      <w:r w:rsidR="00D623CF">
        <w:rPr>
          <w:rFonts w:ascii="Arial" w:hAnsi="Arial" w:cs="Arial"/>
        </w:rPr>
        <w:t xml:space="preserve"> </w:t>
      </w:r>
      <w:r w:rsidR="00D623CF" w:rsidRPr="00D623CF">
        <w:rPr>
          <w:rFonts w:ascii="Arial" w:hAnsi="Arial" w:cs="Arial"/>
        </w:rPr>
        <w:t>The activities to be executed are included in the Procurement Plan and will be contracted in accordance with Bank policies as follows: (a) AM-650 for Individual consultants; (b) GN-2765-1 and Guidelines OP-1155-4 for Consulting Firms for services of an intellectual nature and; (c) GN-2303-20 for logistics and other related services.</w:t>
      </w:r>
    </w:p>
    <w:p w14:paraId="01BEFA70" w14:textId="4D989711" w:rsidR="007A4413" w:rsidRDefault="008A5EDF" w:rsidP="008D7FE0">
      <w:pPr>
        <w:pStyle w:val="ListParagraph"/>
        <w:numPr>
          <w:ilvl w:val="1"/>
          <w:numId w:val="23"/>
        </w:numPr>
        <w:spacing w:before="120" w:after="120"/>
        <w:ind w:left="360" w:hanging="720"/>
        <w:contextualSpacing w:val="0"/>
        <w:jc w:val="both"/>
        <w:rPr>
          <w:rFonts w:ascii="Arial" w:hAnsi="Arial" w:cs="Arial"/>
        </w:rPr>
      </w:pPr>
      <w:r w:rsidRPr="008D7FE0">
        <w:rPr>
          <w:rFonts w:ascii="Arial" w:hAnsi="Arial" w:cs="Arial"/>
        </w:rPr>
        <w:t>P</w:t>
      </w:r>
      <w:r w:rsidR="007A4413" w:rsidRPr="008D7FE0">
        <w:rPr>
          <w:rFonts w:ascii="Arial" w:hAnsi="Arial" w:cs="Arial"/>
        </w:rPr>
        <w:t xml:space="preserve">rior to the initiation of activities in the </w:t>
      </w:r>
      <w:r w:rsidR="005610B4">
        <w:rPr>
          <w:rFonts w:ascii="Arial" w:hAnsi="Arial" w:cs="Arial"/>
        </w:rPr>
        <w:t xml:space="preserve">selected </w:t>
      </w:r>
      <w:r w:rsidR="007A4413" w:rsidRPr="008D7FE0">
        <w:rPr>
          <w:rFonts w:ascii="Arial" w:hAnsi="Arial" w:cs="Arial"/>
        </w:rPr>
        <w:t>beneficiary countr</w:t>
      </w:r>
      <w:r w:rsidR="005610B4">
        <w:rPr>
          <w:rFonts w:ascii="Arial" w:hAnsi="Arial" w:cs="Arial"/>
        </w:rPr>
        <w:t>y</w:t>
      </w:r>
      <w:r w:rsidR="007A4413" w:rsidRPr="008D7FE0">
        <w:rPr>
          <w:rFonts w:ascii="Arial" w:hAnsi="Arial" w:cs="Arial"/>
        </w:rPr>
        <w:t>, the Team Leader will be responsible for obtaining a letter of non-objection from the liaison country office with the Bank.</w:t>
      </w:r>
    </w:p>
    <w:p w14:paraId="71E85851" w14:textId="370C18A6" w:rsidR="000C475F" w:rsidRDefault="000C475F" w:rsidP="000C475F">
      <w:pPr>
        <w:pStyle w:val="ListParagraph"/>
        <w:numPr>
          <w:ilvl w:val="1"/>
          <w:numId w:val="23"/>
        </w:numPr>
        <w:spacing w:before="120" w:after="120"/>
        <w:ind w:left="360" w:hanging="720"/>
        <w:contextualSpacing w:val="0"/>
        <w:jc w:val="both"/>
        <w:rPr>
          <w:rFonts w:ascii="Arial" w:hAnsi="Arial" w:cs="Arial"/>
        </w:rPr>
      </w:pPr>
      <w:r>
        <w:rPr>
          <w:rFonts w:ascii="Arial" w:hAnsi="Arial" w:cs="Arial"/>
        </w:rPr>
        <w:t>Monitoring and supervision of this TC will be carried out by the Bank’s technical team led by the TC Team Leader, through the preparation of the progress monitoring reports on a semiannual basis.</w:t>
      </w:r>
      <w:r w:rsidR="005716A9">
        <w:rPr>
          <w:rFonts w:ascii="Arial" w:hAnsi="Arial" w:cs="Arial"/>
        </w:rPr>
        <w:t xml:space="preserve"> No supervision costs are foreseen.</w:t>
      </w:r>
    </w:p>
    <w:p w14:paraId="661A5B10" w14:textId="55680E6F" w:rsidR="0001550F" w:rsidRDefault="0001550F" w:rsidP="0001550F">
      <w:pPr>
        <w:spacing w:before="120" w:after="120"/>
        <w:jc w:val="both"/>
        <w:rPr>
          <w:rFonts w:ascii="Arial" w:hAnsi="Arial" w:cs="Arial"/>
        </w:rPr>
      </w:pPr>
    </w:p>
    <w:p w14:paraId="3BBAB22C" w14:textId="551F86A8" w:rsidR="0095711B" w:rsidRPr="000F744C" w:rsidRDefault="54260729" w:rsidP="00AA5AC5">
      <w:pPr>
        <w:pStyle w:val="ListParagraph"/>
        <w:numPr>
          <w:ilvl w:val="0"/>
          <w:numId w:val="5"/>
        </w:numPr>
        <w:spacing w:before="120" w:after="120" w:line="240" w:lineRule="auto"/>
        <w:contextualSpacing w:val="0"/>
        <w:rPr>
          <w:rFonts w:ascii="Arial" w:eastAsia="Arial" w:hAnsi="Arial" w:cs="Arial"/>
          <w:b/>
          <w:bCs/>
        </w:rPr>
      </w:pPr>
      <w:r w:rsidRPr="54260729">
        <w:rPr>
          <w:rFonts w:ascii="Arial" w:eastAsia="Arial" w:hAnsi="Arial" w:cs="Arial"/>
          <w:b/>
          <w:bCs/>
        </w:rPr>
        <w:lastRenderedPageBreak/>
        <w:t xml:space="preserve">Major issues  </w:t>
      </w:r>
    </w:p>
    <w:p w14:paraId="78798785" w14:textId="47772EA5" w:rsidR="00ED701A" w:rsidRDefault="00ED701A" w:rsidP="008D7FE0">
      <w:pPr>
        <w:pStyle w:val="ListParagraph"/>
        <w:numPr>
          <w:ilvl w:val="1"/>
          <w:numId w:val="25"/>
        </w:numPr>
        <w:spacing w:before="120" w:after="120"/>
        <w:ind w:left="360" w:hanging="630"/>
        <w:contextualSpacing w:val="0"/>
        <w:jc w:val="both"/>
        <w:rPr>
          <w:rFonts w:ascii="Arial" w:hAnsi="Arial" w:cs="Arial"/>
        </w:rPr>
      </w:pPr>
      <w:r>
        <w:rPr>
          <w:rFonts w:ascii="Arial" w:hAnsi="Arial" w:cs="Arial"/>
        </w:rPr>
        <w:t>Giv</w:t>
      </w:r>
      <w:r w:rsidR="00117C19">
        <w:rPr>
          <w:rFonts w:ascii="Arial" w:hAnsi="Arial" w:cs="Arial"/>
        </w:rPr>
        <w:t xml:space="preserve">en </w:t>
      </w:r>
      <w:r>
        <w:rPr>
          <w:rFonts w:ascii="Arial" w:hAnsi="Arial" w:cs="Arial"/>
        </w:rPr>
        <w:t xml:space="preserve">that the countries </w:t>
      </w:r>
      <w:r w:rsidR="002E2287">
        <w:rPr>
          <w:rFonts w:ascii="Arial" w:hAnsi="Arial" w:cs="Arial"/>
        </w:rPr>
        <w:t xml:space="preserve">showed interest in </w:t>
      </w:r>
      <w:r>
        <w:rPr>
          <w:rFonts w:ascii="Arial" w:hAnsi="Arial" w:cs="Arial"/>
        </w:rPr>
        <w:t>develop</w:t>
      </w:r>
      <w:r w:rsidR="002E2287">
        <w:rPr>
          <w:rFonts w:ascii="Arial" w:hAnsi="Arial" w:cs="Arial"/>
        </w:rPr>
        <w:t>ing</w:t>
      </w:r>
      <w:r>
        <w:rPr>
          <w:rFonts w:ascii="Arial" w:hAnsi="Arial" w:cs="Arial"/>
        </w:rPr>
        <w:t xml:space="preserve"> the NWSP and its correspondent at the watershed level, n</w:t>
      </w:r>
      <w:r w:rsidRPr="008B10BD">
        <w:rPr>
          <w:rFonts w:ascii="Arial" w:hAnsi="Arial" w:cs="Arial"/>
        </w:rPr>
        <w:t>o significant risks have been identified that substantially affect the execution of the TC.</w:t>
      </w:r>
      <w:r>
        <w:rPr>
          <w:rFonts w:ascii="Arial" w:hAnsi="Arial" w:cs="Arial"/>
        </w:rPr>
        <w:t xml:space="preserve"> Attention must be focused on the identification and inclusion, in the discussions that precedes and follows the development of the NWSP, of the relevant stakeholders. Relevant institutions should not be left out and the discussions should include the highest levels of decision making with an assertive call that no national development objective can be sustainably reached without sustainable and secure sources of water, especially in the context of climate change.</w:t>
      </w:r>
    </w:p>
    <w:p w14:paraId="3BBAB22F" w14:textId="77777777" w:rsidR="00F72899" w:rsidRPr="000F744C" w:rsidRDefault="54260729" w:rsidP="00AA5AC5">
      <w:pPr>
        <w:pStyle w:val="ListParagraph"/>
        <w:numPr>
          <w:ilvl w:val="0"/>
          <w:numId w:val="5"/>
        </w:numPr>
        <w:spacing w:before="120" w:after="120" w:line="240" w:lineRule="auto"/>
        <w:contextualSpacing w:val="0"/>
        <w:rPr>
          <w:rFonts w:ascii="Arial" w:eastAsia="Arial" w:hAnsi="Arial" w:cs="Arial"/>
          <w:b/>
          <w:bCs/>
        </w:rPr>
      </w:pPr>
      <w:r w:rsidRPr="54260729">
        <w:rPr>
          <w:rFonts w:ascii="Arial" w:eastAsia="Arial" w:hAnsi="Arial" w:cs="Arial"/>
          <w:b/>
          <w:bCs/>
        </w:rPr>
        <w:t>Exceptions to Bank policy</w:t>
      </w:r>
    </w:p>
    <w:p w14:paraId="3BBAB230" w14:textId="2FF6473C" w:rsidR="00F72899" w:rsidRDefault="00021DD2" w:rsidP="008D7FE0">
      <w:pPr>
        <w:pStyle w:val="ListParagraph"/>
        <w:numPr>
          <w:ilvl w:val="1"/>
          <w:numId w:val="27"/>
        </w:numPr>
        <w:spacing w:before="120" w:after="120"/>
        <w:ind w:left="360" w:hanging="540"/>
        <w:contextualSpacing w:val="0"/>
        <w:jc w:val="both"/>
        <w:rPr>
          <w:rFonts w:ascii="Arial" w:eastAsia="Arial" w:hAnsi="Arial" w:cs="Arial"/>
        </w:rPr>
      </w:pPr>
      <w:r>
        <w:rPr>
          <w:rFonts w:ascii="Arial" w:eastAsia="Arial" w:hAnsi="Arial" w:cs="Arial"/>
        </w:rPr>
        <w:t>There is no exception to IDB policies.</w:t>
      </w:r>
    </w:p>
    <w:p w14:paraId="3BBAB231" w14:textId="77777777" w:rsidR="0095711B" w:rsidRPr="000F744C" w:rsidRDefault="54260729" w:rsidP="00AA5AC5">
      <w:pPr>
        <w:pStyle w:val="ListParagraph"/>
        <w:numPr>
          <w:ilvl w:val="0"/>
          <w:numId w:val="5"/>
        </w:numPr>
        <w:spacing w:before="120" w:after="120" w:line="240" w:lineRule="auto"/>
        <w:contextualSpacing w:val="0"/>
        <w:rPr>
          <w:rFonts w:ascii="Arial" w:eastAsia="Arial" w:hAnsi="Arial" w:cs="Arial"/>
          <w:b/>
          <w:bCs/>
        </w:rPr>
      </w:pPr>
      <w:r w:rsidRPr="54260729">
        <w:rPr>
          <w:rFonts w:ascii="Arial" w:eastAsia="Arial" w:hAnsi="Arial" w:cs="Arial"/>
          <w:b/>
          <w:bCs/>
        </w:rPr>
        <w:t xml:space="preserve">Environmental and Social Strategy </w:t>
      </w:r>
    </w:p>
    <w:p w14:paraId="3C3F50CA" w14:textId="4AC01B6C" w:rsidR="0095476A" w:rsidRPr="0095476A" w:rsidRDefault="0095476A" w:rsidP="000C0985">
      <w:pPr>
        <w:pStyle w:val="ListParagraph"/>
        <w:numPr>
          <w:ilvl w:val="1"/>
          <w:numId w:val="28"/>
        </w:numPr>
        <w:spacing w:before="120" w:after="120" w:line="240" w:lineRule="auto"/>
        <w:ind w:left="360" w:hanging="540"/>
        <w:jc w:val="both"/>
        <w:rPr>
          <w:rFonts w:ascii="Arial" w:hAnsi="Arial" w:cs="Arial"/>
        </w:rPr>
      </w:pPr>
      <w:r w:rsidRPr="0095476A">
        <w:rPr>
          <w:rFonts w:ascii="Arial" w:hAnsi="Arial" w:cs="Arial"/>
        </w:rPr>
        <w:t>The components financed by this TC will not have negative environmental and social impacts, hence the category of environmental and social classification is "C", in accordance with the Bank's Environmental Safeguards Policy (OP-703)</w:t>
      </w:r>
      <w:r w:rsidR="005C20ED">
        <w:rPr>
          <w:rFonts w:ascii="Arial" w:hAnsi="Arial" w:cs="Arial"/>
        </w:rPr>
        <w:t xml:space="preserve">, </w:t>
      </w:r>
      <w:hyperlink r:id="rId12" w:history="1">
        <w:r w:rsidR="005C20ED" w:rsidRPr="00B340E8">
          <w:rPr>
            <w:rStyle w:val="Hyperlink"/>
            <w:rFonts w:ascii="Arial" w:hAnsi="Arial" w:cs="Arial"/>
          </w:rPr>
          <w:t>(see filters)</w:t>
        </w:r>
        <w:r w:rsidRPr="00B340E8">
          <w:rPr>
            <w:rStyle w:val="Hyperlink"/>
            <w:rFonts w:ascii="Arial" w:hAnsi="Arial" w:cs="Arial"/>
          </w:rPr>
          <w:t>.</w:t>
        </w:r>
      </w:hyperlink>
    </w:p>
    <w:p w14:paraId="3BBAB233" w14:textId="1AF3E167" w:rsidR="00F72899" w:rsidRPr="000F744C" w:rsidRDefault="54260729" w:rsidP="006060EC">
      <w:pPr>
        <w:spacing w:before="120" w:after="120" w:line="240" w:lineRule="auto"/>
        <w:ind w:hanging="270"/>
        <w:jc w:val="both"/>
        <w:rPr>
          <w:rFonts w:ascii="Arial" w:eastAsia="Arial" w:hAnsi="Arial" w:cs="Arial"/>
          <w:b/>
          <w:bCs/>
        </w:rPr>
      </w:pPr>
      <w:r w:rsidRPr="54260729">
        <w:rPr>
          <w:rFonts w:ascii="Arial" w:eastAsia="Arial" w:hAnsi="Arial" w:cs="Arial"/>
          <w:b/>
          <w:bCs/>
        </w:rPr>
        <w:t>Required Annexes:</w:t>
      </w:r>
    </w:p>
    <w:sdt>
      <w:sdtPr>
        <w:alias w:val="ANNEXES"/>
        <w:tag w:val="ANNEXES"/>
        <w:id w:val="918745576"/>
        <w:lock w:val="sdtLocked"/>
        <w:placeholder>
          <w:docPart w:val="DefaultPlaceholder_1081868574"/>
        </w:placeholder>
      </w:sdtPr>
      <w:sdtEndPr/>
      <w:sdtContent>
        <w:p w14:paraId="0FFDE955" w14:textId="77777777" w:rsidR="008F5765" w:rsidRDefault="00DE67DF">
          <w:hyperlink r:id="rId13" w:history="1">
            <w:r>
              <w:rPr>
                <w:color w:val="0000FF" w:themeColor="hyperlink"/>
                <w:u w:val="single"/>
              </w:rPr>
              <w:t>Results Matrix - RG-T3476</w:t>
            </w:r>
          </w:hyperlink>
        </w:p>
        <w:p w14:paraId="1AED09BE" w14:textId="77777777" w:rsidR="008F5765" w:rsidRDefault="00DE67DF">
          <w:hyperlink r:id="rId14" w:history="1">
            <w:r>
              <w:rPr>
                <w:color w:val="0000FF" w:themeColor="hyperlink"/>
                <w:u w:val="single"/>
              </w:rPr>
              <w:t>Terms of Reference - RG-T3476</w:t>
            </w:r>
          </w:hyperlink>
        </w:p>
        <w:p w14:paraId="129B89C7" w14:textId="77777777" w:rsidR="008F5765" w:rsidRDefault="00DE67DF">
          <w:hyperlink r:id="rId15" w:history="1">
            <w:r>
              <w:rPr>
                <w:color w:val="0000FF" w:themeColor="hyperlink"/>
                <w:u w:val="single"/>
              </w:rPr>
              <w:t>Procurement Plan - RG-T3476</w:t>
            </w:r>
          </w:hyperlink>
        </w:p>
      </w:sdtContent>
    </w:sdt>
    <w:p w14:paraId="23F76DBE" w14:textId="7BEDD69E" w:rsidR="00021DD2" w:rsidRDefault="00021DD2" w:rsidP="0095476A">
      <w:pPr>
        <w:spacing w:before="120" w:after="120" w:line="240" w:lineRule="auto"/>
        <w:jc w:val="both"/>
        <w:rPr>
          <w:rFonts w:ascii="Arial" w:hAnsi="Arial" w:cs="Arial"/>
        </w:rPr>
      </w:pPr>
    </w:p>
    <w:sectPr w:rsidR="00021DD2" w:rsidSect="00855325">
      <w:headerReference w:type="default" r:id="rId16"/>
      <w:footerReference w:type="default" r:id="rId17"/>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4E4A97" w14:textId="77777777" w:rsidR="000D76F1" w:rsidRDefault="000D76F1" w:rsidP="0095711B">
      <w:pPr>
        <w:spacing w:after="0" w:line="240" w:lineRule="auto"/>
      </w:pPr>
      <w:r>
        <w:separator/>
      </w:r>
    </w:p>
  </w:endnote>
  <w:endnote w:type="continuationSeparator" w:id="0">
    <w:p w14:paraId="2C1C0E8C" w14:textId="77777777" w:rsidR="000D76F1" w:rsidRDefault="000D76F1" w:rsidP="0095711B">
      <w:pPr>
        <w:spacing w:after="0" w:line="240" w:lineRule="auto"/>
      </w:pPr>
      <w:r>
        <w:continuationSeparator/>
      </w:r>
    </w:p>
  </w:endnote>
  <w:endnote w:type="continuationNotice" w:id="1">
    <w:p w14:paraId="46A8624D" w14:textId="77777777" w:rsidR="000D76F1" w:rsidRDefault="000D76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AB23E" w14:textId="77777777" w:rsidR="009F3CA2" w:rsidRDefault="009F3CA2">
    <w:pPr>
      <w:pStyle w:val="Footer"/>
      <w:jc w:val="center"/>
    </w:pPr>
  </w:p>
  <w:p w14:paraId="3BBAB23F" w14:textId="77777777" w:rsidR="009F3CA2" w:rsidRDefault="009F3C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9B461D" w14:textId="77777777" w:rsidR="000D76F1" w:rsidRDefault="000D76F1" w:rsidP="0095711B">
      <w:pPr>
        <w:spacing w:after="0" w:line="240" w:lineRule="auto"/>
      </w:pPr>
      <w:r>
        <w:separator/>
      </w:r>
    </w:p>
  </w:footnote>
  <w:footnote w:type="continuationSeparator" w:id="0">
    <w:p w14:paraId="00DFDA3E" w14:textId="77777777" w:rsidR="000D76F1" w:rsidRDefault="000D76F1" w:rsidP="0095711B">
      <w:pPr>
        <w:spacing w:after="0" w:line="240" w:lineRule="auto"/>
      </w:pPr>
      <w:r>
        <w:continuationSeparator/>
      </w:r>
    </w:p>
  </w:footnote>
  <w:footnote w:type="continuationNotice" w:id="1">
    <w:p w14:paraId="4DD4544C" w14:textId="77777777" w:rsidR="000D76F1" w:rsidRDefault="000D76F1">
      <w:pPr>
        <w:spacing w:after="0" w:line="240" w:lineRule="auto"/>
      </w:pPr>
    </w:p>
  </w:footnote>
  <w:footnote w:id="2">
    <w:p w14:paraId="5508EB8E" w14:textId="554F0189" w:rsidR="00495111" w:rsidRDefault="00495111" w:rsidP="00F51112">
      <w:pPr>
        <w:pStyle w:val="FootnoteText"/>
        <w:ind w:left="270" w:hanging="270"/>
      </w:pPr>
      <w:r>
        <w:rPr>
          <w:rStyle w:val="FootnoteReference"/>
        </w:rPr>
        <w:footnoteRef/>
      </w:r>
      <w:r>
        <w:t xml:space="preserve"> </w:t>
      </w:r>
      <w:r w:rsidR="00F51112">
        <w:tab/>
      </w:r>
      <w:r>
        <w:t>Paragraph 20.1 of the Donor Agreement: “</w:t>
      </w:r>
      <w:r w:rsidRPr="00495111">
        <w:t>The ownership, titularity and industrial and intellectual property rights of the results of the Intervention, as well as the reports and other documents related (the “Products of the Intervention”), correspond to the IDB and AECID jointly</w:t>
      </w:r>
      <w:r>
        <w:t>”</w:t>
      </w:r>
      <w:r w:rsidRPr="00495111">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AB23C" w14:textId="2AD61C99" w:rsidR="0059194E" w:rsidRPr="00AC07CF" w:rsidRDefault="0059194E">
    <w:pPr>
      <w:pStyle w:val="Header"/>
      <w:jc w:val="center"/>
      <w:rPr>
        <w:rFonts w:ascii="Arial" w:hAnsi="Arial" w:cs="Arial"/>
        <w:sz w:val="18"/>
        <w:szCs w:val="18"/>
      </w:rPr>
    </w:pPr>
    <w:r w:rsidRPr="00AC07CF">
      <w:rPr>
        <w:rFonts w:ascii="Arial" w:hAnsi="Arial" w:cs="Arial"/>
        <w:sz w:val="18"/>
        <w:szCs w:val="18"/>
      </w:rPr>
      <w:t>- </w:t>
    </w:r>
    <w:sdt>
      <w:sdtPr>
        <w:rPr>
          <w:rFonts w:ascii="Arial" w:hAnsi="Arial" w:cs="Arial"/>
          <w:sz w:val="18"/>
          <w:szCs w:val="18"/>
        </w:rPr>
        <w:id w:val="2129964275"/>
        <w:docPartObj>
          <w:docPartGallery w:val="Page Numbers (Top of Page)"/>
          <w:docPartUnique/>
        </w:docPartObj>
      </w:sdtPr>
      <w:sdtEndPr>
        <w:rPr>
          <w:noProof/>
        </w:rPr>
      </w:sdtEndPr>
      <w:sdtContent>
        <w:r w:rsidRPr="00AC07CF">
          <w:rPr>
            <w:rFonts w:ascii="Arial" w:hAnsi="Arial" w:cs="Arial"/>
            <w:sz w:val="18"/>
            <w:szCs w:val="18"/>
          </w:rPr>
          <w:fldChar w:fldCharType="begin"/>
        </w:r>
        <w:r w:rsidRPr="00AC07CF">
          <w:rPr>
            <w:rFonts w:ascii="Arial" w:hAnsi="Arial" w:cs="Arial"/>
            <w:sz w:val="18"/>
            <w:szCs w:val="18"/>
          </w:rPr>
          <w:instrText xml:space="preserve"> PAGE   \* MERGEFORMAT </w:instrText>
        </w:r>
        <w:r w:rsidRPr="00AC07CF">
          <w:rPr>
            <w:rFonts w:ascii="Arial" w:hAnsi="Arial" w:cs="Arial"/>
            <w:sz w:val="18"/>
            <w:szCs w:val="18"/>
          </w:rPr>
          <w:fldChar w:fldCharType="separate"/>
        </w:r>
        <w:r w:rsidR="00EE7001">
          <w:rPr>
            <w:rFonts w:ascii="Arial" w:hAnsi="Arial" w:cs="Arial"/>
            <w:noProof/>
            <w:sz w:val="18"/>
            <w:szCs w:val="18"/>
          </w:rPr>
          <w:t>4</w:t>
        </w:r>
        <w:r w:rsidRPr="00AC07CF">
          <w:rPr>
            <w:rFonts w:ascii="Arial" w:hAnsi="Arial" w:cs="Arial"/>
            <w:noProof/>
            <w:sz w:val="18"/>
            <w:szCs w:val="18"/>
          </w:rPr>
          <w:fldChar w:fldCharType="end"/>
        </w:r>
        <w:r w:rsidRPr="00AC07CF">
          <w:rPr>
            <w:rFonts w:ascii="Arial" w:hAnsi="Arial" w:cs="Arial"/>
            <w:noProof/>
            <w:sz w:val="18"/>
            <w:szCs w:val="18"/>
          </w:rPr>
          <w:t> -</w:t>
        </w:r>
      </w:sdtContent>
    </w:sdt>
  </w:p>
  <w:p w14:paraId="3BBAB23D" w14:textId="77777777" w:rsidR="0059194E" w:rsidRPr="00AC07CF" w:rsidRDefault="0059194E" w:rsidP="0059194E">
    <w:pPr>
      <w:pStyle w:val="Header"/>
      <w:jc w:val="cent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A3C91"/>
    <w:multiLevelType w:val="multilevel"/>
    <w:tmpl w:val="A7D4DB56"/>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C665631"/>
    <w:multiLevelType w:val="hybridMultilevel"/>
    <w:tmpl w:val="F83489CA"/>
    <w:lvl w:ilvl="0" w:tplc="757A2E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360638"/>
    <w:multiLevelType w:val="multilevel"/>
    <w:tmpl w:val="882CAAD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C6E5894"/>
    <w:multiLevelType w:val="multilevel"/>
    <w:tmpl w:val="BD84273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6902420"/>
    <w:multiLevelType w:val="multilevel"/>
    <w:tmpl w:val="2C3E9F4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7354963"/>
    <w:multiLevelType w:val="hybridMultilevel"/>
    <w:tmpl w:val="95EAD726"/>
    <w:lvl w:ilvl="0" w:tplc="AC6C38CE">
      <w:numFmt w:val="bullet"/>
      <w:lvlText w:val=""/>
      <w:lvlJc w:val="left"/>
      <w:pPr>
        <w:ind w:left="390" w:hanging="360"/>
      </w:pPr>
      <w:rPr>
        <w:rFonts w:ascii="Symbol" w:eastAsiaTheme="minorHAnsi" w:hAnsi="Symbol"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6" w15:restartNumberingAfterBreak="0">
    <w:nsid w:val="28311683"/>
    <w:multiLevelType w:val="hybridMultilevel"/>
    <w:tmpl w:val="9C7A60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92E025C"/>
    <w:multiLevelType w:val="hybridMultilevel"/>
    <w:tmpl w:val="B2248766"/>
    <w:lvl w:ilvl="0" w:tplc="C700CC4A">
      <w:numFmt w:val="bullet"/>
      <w:lvlText w:val=""/>
      <w:lvlJc w:val="left"/>
      <w:pPr>
        <w:ind w:left="750" w:hanging="360"/>
      </w:pPr>
      <w:rPr>
        <w:rFonts w:ascii="Symbol" w:eastAsiaTheme="minorHAnsi" w:hAnsi="Symbol" w:cstheme="minorBidi"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8" w15:restartNumberingAfterBreak="0">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D85523"/>
    <w:multiLevelType w:val="hybridMultilevel"/>
    <w:tmpl w:val="C2224ADC"/>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1" w15:restartNumberingAfterBreak="0">
    <w:nsid w:val="3CC10A8F"/>
    <w:multiLevelType w:val="hybridMultilevel"/>
    <w:tmpl w:val="6E2C07FA"/>
    <w:lvl w:ilvl="0" w:tplc="04090005">
      <w:start w:val="1"/>
      <w:numFmt w:val="bullet"/>
      <w:lvlText w:val=""/>
      <w:lvlJc w:val="left"/>
      <w:pPr>
        <w:ind w:left="720" w:hanging="360"/>
      </w:pPr>
      <w:rPr>
        <w:rFonts w:ascii="Wingdings" w:hAnsi="Wingdings" w:hint="default"/>
      </w:rPr>
    </w:lvl>
    <w:lvl w:ilvl="1" w:tplc="ECECB764">
      <w:numFmt w:val="bullet"/>
      <w:lvlText w:val="•"/>
      <w:lvlJc w:val="left"/>
      <w:pPr>
        <w:ind w:left="1440" w:hanging="360"/>
      </w:pPr>
      <w:rPr>
        <w:rFonts w:ascii="Arial" w:eastAsiaTheme="minorEastAsia"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96518F"/>
    <w:multiLevelType w:val="hybridMultilevel"/>
    <w:tmpl w:val="51580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39F744C"/>
    <w:multiLevelType w:val="hybridMultilevel"/>
    <w:tmpl w:val="EB8E3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A17B5D"/>
    <w:multiLevelType w:val="hybridMultilevel"/>
    <w:tmpl w:val="E90C1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CB180A"/>
    <w:multiLevelType w:val="hybridMultilevel"/>
    <w:tmpl w:val="CAD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AB5EE7"/>
    <w:multiLevelType w:val="multilevel"/>
    <w:tmpl w:val="0AE8AD26"/>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140642"/>
    <w:multiLevelType w:val="hybridMultilevel"/>
    <w:tmpl w:val="999A5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0747DB"/>
    <w:multiLevelType w:val="hybridMultilevel"/>
    <w:tmpl w:val="E130B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D80B63"/>
    <w:multiLevelType w:val="multilevel"/>
    <w:tmpl w:val="19BE13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697C1567"/>
    <w:multiLevelType w:val="hybridMultilevel"/>
    <w:tmpl w:val="6F6C20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FA766F"/>
    <w:multiLevelType w:val="multilevel"/>
    <w:tmpl w:val="85CA015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71B73F46"/>
    <w:multiLevelType w:val="hybridMultilevel"/>
    <w:tmpl w:val="5532F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DA472B"/>
    <w:multiLevelType w:val="multilevel"/>
    <w:tmpl w:val="68342CC6"/>
    <w:lvl w:ilvl="0">
      <w:start w:val="1"/>
      <w:numFmt w:val="upperRoman"/>
      <w:lvlText w:val="%1."/>
      <w:lvlJc w:val="right"/>
      <w:pPr>
        <w:ind w:left="360" w:hanging="360"/>
      </w:pPr>
      <w:rPr>
        <w:rFonts w:hint="default"/>
      </w:rPr>
    </w:lvl>
    <w:lvl w:ilvl="1">
      <w:start w:val="1"/>
      <w:numFmt w:val="decimal"/>
      <w:lvlText w:val="3.%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763400CA"/>
    <w:multiLevelType w:val="multilevel"/>
    <w:tmpl w:val="DCD2DFD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1"/>
  </w:num>
  <w:num w:numId="3">
    <w:abstractNumId w:val="17"/>
  </w:num>
  <w:num w:numId="4">
    <w:abstractNumId w:val="27"/>
  </w:num>
  <w:num w:numId="5">
    <w:abstractNumId w:val="25"/>
  </w:num>
  <w:num w:numId="6">
    <w:abstractNumId w:val="5"/>
  </w:num>
  <w:num w:numId="7">
    <w:abstractNumId w:val="7"/>
  </w:num>
  <w:num w:numId="8">
    <w:abstractNumId w:val="9"/>
  </w:num>
  <w:num w:numId="9">
    <w:abstractNumId w:val="19"/>
  </w:num>
  <w:num w:numId="10">
    <w:abstractNumId w:val="20"/>
  </w:num>
  <w:num w:numId="11">
    <w:abstractNumId w:val="1"/>
  </w:num>
  <w:num w:numId="12">
    <w:abstractNumId w:val="8"/>
  </w:num>
  <w:num w:numId="13">
    <w:abstractNumId w:val="12"/>
  </w:num>
  <w:num w:numId="14">
    <w:abstractNumId w:val="6"/>
  </w:num>
  <w:num w:numId="15">
    <w:abstractNumId w:val="14"/>
  </w:num>
  <w:num w:numId="16">
    <w:abstractNumId w:val="24"/>
  </w:num>
  <w:num w:numId="17">
    <w:abstractNumId w:val="18"/>
  </w:num>
  <w:num w:numId="18">
    <w:abstractNumId w:val="13"/>
  </w:num>
  <w:num w:numId="19">
    <w:abstractNumId w:val="10"/>
  </w:num>
  <w:num w:numId="20">
    <w:abstractNumId w:val="21"/>
  </w:num>
  <w:num w:numId="21">
    <w:abstractNumId w:val="22"/>
  </w:num>
  <w:num w:numId="22">
    <w:abstractNumId w:val="2"/>
  </w:num>
  <w:num w:numId="23">
    <w:abstractNumId w:val="4"/>
  </w:num>
  <w:num w:numId="24">
    <w:abstractNumId w:val="26"/>
  </w:num>
  <w:num w:numId="25">
    <w:abstractNumId w:val="23"/>
  </w:num>
  <w:num w:numId="26">
    <w:abstractNumId w:val="0"/>
  </w:num>
  <w:num w:numId="27">
    <w:abstractNumId w:val="16"/>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CwMDUyMjI0NTYzMzBW0lEKTi0uzszPAykwqwUA95OCdCwAAAA="/>
  </w:docVars>
  <w:rsids>
    <w:rsidRoot w:val="0095711B"/>
    <w:rsid w:val="00000A8A"/>
    <w:rsid w:val="00003393"/>
    <w:rsid w:val="0000452A"/>
    <w:rsid w:val="000147E3"/>
    <w:rsid w:val="0001550F"/>
    <w:rsid w:val="00017B41"/>
    <w:rsid w:val="0002104E"/>
    <w:rsid w:val="00021DD2"/>
    <w:rsid w:val="000269F9"/>
    <w:rsid w:val="00032666"/>
    <w:rsid w:val="00033CFE"/>
    <w:rsid w:val="00041E0C"/>
    <w:rsid w:val="0004502C"/>
    <w:rsid w:val="00060E40"/>
    <w:rsid w:val="00065D4D"/>
    <w:rsid w:val="000668FC"/>
    <w:rsid w:val="0006695D"/>
    <w:rsid w:val="00084849"/>
    <w:rsid w:val="00086CFF"/>
    <w:rsid w:val="00094D6B"/>
    <w:rsid w:val="000A23F5"/>
    <w:rsid w:val="000A5A39"/>
    <w:rsid w:val="000B4D1F"/>
    <w:rsid w:val="000C0909"/>
    <w:rsid w:val="000C0985"/>
    <w:rsid w:val="000C475F"/>
    <w:rsid w:val="000C579D"/>
    <w:rsid w:val="000D2A77"/>
    <w:rsid w:val="000D76F1"/>
    <w:rsid w:val="000E25B9"/>
    <w:rsid w:val="000E7D5D"/>
    <w:rsid w:val="000F39D2"/>
    <w:rsid w:val="000F6D52"/>
    <w:rsid w:val="000F744C"/>
    <w:rsid w:val="00102DAE"/>
    <w:rsid w:val="00111A8C"/>
    <w:rsid w:val="001127C3"/>
    <w:rsid w:val="001129A4"/>
    <w:rsid w:val="00117C19"/>
    <w:rsid w:val="00124040"/>
    <w:rsid w:val="001316E2"/>
    <w:rsid w:val="001322E9"/>
    <w:rsid w:val="001508F1"/>
    <w:rsid w:val="00157483"/>
    <w:rsid w:val="001640EC"/>
    <w:rsid w:val="0017216B"/>
    <w:rsid w:val="001906C1"/>
    <w:rsid w:val="001A10A1"/>
    <w:rsid w:val="001A3CF0"/>
    <w:rsid w:val="001A6ADD"/>
    <w:rsid w:val="001C18FD"/>
    <w:rsid w:val="001C477E"/>
    <w:rsid w:val="001D0E76"/>
    <w:rsid w:val="001D3ECA"/>
    <w:rsid w:val="001E27E8"/>
    <w:rsid w:val="001F1ECA"/>
    <w:rsid w:val="001F3603"/>
    <w:rsid w:val="001F41E2"/>
    <w:rsid w:val="001F7559"/>
    <w:rsid w:val="001F7CF8"/>
    <w:rsid w:val="00210317"/>
    <w:rsid w:val="002107CC"/>
    <w:rsid w:val="0021194B"/>
    <w:rsid w:val="00214DA3"/>
    <w:rsid w:val="0022342E"/>
    <w:rsid w:val="00225B5A"/>
    <w:rsid w:val="00226465"/>
    <w:rsid w:val="00227201"/>
    <w:rsid w:val="00231773"/>
    <w:rsid w:val="00231FA7"/>
    <w:rsid w:val="0023302F"/>
    <w:rsid w:val="00236249"/>
    <w:rsid w:val="00240337"/>
    <w:rsid w:val="002437D8"/>
    <w:rsid w:val="00244170"/>
    <w:rsid w:val="00244A9D"/>
    <w:rsid w:val="0025098F"/>
    <w:rsid w:val="00253BB0"/>
    <w:rsid w:val="00257BDD"/>
    <w:rsid w:val="00260928"/>
    <w:rsid w:val="00262072"/>
    <w:rsid w:val="00262A68"/>
    <w:rsid w:val="00270E14"/>
    <w:rsid w:val="00270E92"/>
    <w:rsid w:val="002771F3"/>
    <w:rsid w:val="0027764B"/>
    <w:rsid w:val="0028127C"/>
    <w:rsid w:val="002817DA"/>
    <w:rsid w:val="0028247E"/>
    <w:rsid w:val="00283316"/>
    <w:rsid w:val="00284919"/>
    <w:rsid w:val="00292A73"/>
    <w:rsid w:val="002959D8"/>
    <w:rsid w:val="002A580D"/>
    <w:rsid w:val="002B40C9"/>
    <w:rsid w:val="002C37CE"/>
    <w:rsid w:val="002D0015"/>
    <w:rsid w:val="002D387E"/>
    <w:rsid w:val="002D4B50"/>
    <w:rsid w:val="002D7FB5"/>
    <w:rsid w:val="002E081E"/>
    <w:rsid w:val="002E2287"/>
    <w:rsid w:val="002E65F5"/>
    <w:rsid w:val="002F24CD"/>
    <w:rsid w:val="00302426"/>
    <w:rsid w:val="00313345"/>
    <w:rsid w:val="00313AC3"/>
    <w:rsid w:val="00322E58"/>
    <w:rsid w:val="00330ED7"/>
    <w:rsid w:val="00334783"/>
    <w:rsid w:val="00334DB2"/>
    <w:rsid w:val="0033500C"/>
    <w:rsid w:val="00335B4C"/>
    <w:rsid w:val="00340BC1"/>
    <w:rsid w:val="00343AA4"/>
    <w:rsid w:val="00346E79"/>
    <w:rsid w:val="003473BD"/>
    <w:rsid w:val="00353069"/>
    <w:rsid w:val="00356FBF"/>
    <w:rsid w:val="00357ABB"/>
    <w:rsid w:val="003622D9"/>
    <w:rsid w:val="00364861"/>
    <w:rsid w:val="00364A0B"/>
    <w:rsid w:val="00367E4F"/>
    <w:rsid w:val="003836F5"/>
    <w:rsid w:val="003842FC"/>
    <w:rsid w:val="003903CC"/>
    <w:rsid w:val="00395A99"/>
    <w:rsid w:val="003B0B3A"/>
    <w:rsid w:val="003B7429"/>
    <w:rsid w:val="003C2106"/>
    <w:rsid w:val="003C3DB3"/>
    <w:rsid w:val="003D2892"/>
    <w:rsid w:val="003D609D"/>
    <w:rsid w:val="003D76EB"/>
    <w:rsid w:val="0040150A"/>
    <w:rsid w:val="0040237C"/>
    <w:rsid w:val="00402FA1"/>
    <w:rsid w:val="00403D49"/>
    <w:rsid w:val="004137C4"/>
    <w:rsid w:val="00416432"/>
    <w:rsid w:val="00417FB9"/>
    <w:rsid w:val="00422069"/>
    <w:rsid w:val="00423F56"/>
    <w:rsid w:val="00425430"/>
    <w:rsid w:val="00426219"/>
    <w:rsid w:val="004311D4"/>
    <w:rsid w:val="0043131F"/>
    <w:rsid w:val="00431EE3"/>
    <w:rsid w:val="00432C3D"/>
    <w:rsid w:val="00433246"/>
    <w:rsid w:val="00451C1B"/>
    <w:rsid w:val="00452312"/>
    <w:rsid w:val="00453E1D"/>
    <w:rsid w:val="00454218"/>
    <w:rsid w:val="004554D1"/>
    <w:rsid w:val="0046021A"/>
    <w:rsid w:val="00466C7E"/>
    <w:rsid w:val="00472C12"/>
    <w:rsid w:val="00476482"/>
    <w:rsid w:val="00482240"/>
    <w:rsid w:val="00487537"/>
    <w:rsid w:val="00493672"/>
    <w:rsid w:val="00494731"/>
    <w:rsid w:val="00495111"/>
    <w:rsid w:val="004A0A91"/>
    <w:rsid w:val="004A3E57"/>
    <w:rsid w:val="004B42D8"/>
    <w:rsid w:val="004B657E"/>
    <w:rsid w:val="004B768D"/>
    <w:rsid w:val="004C6890"/>
    <w:rsid w:val="004C6AEF"/>
    <w:rsid w:val="004D3346"/>
    <w:rsid w:val="004D5823"/>
    <w:rsid w:val="004D7049"/>
    <w:rsid w:val="004F1AE1"/>
    <w:rsid w:val="004F386F"/>
    <w:rsid w:val="004F68C7"/>
    <w:rsid w:val="004F7E01"/>
    <w:rsid w:val="0050104A"/>
    <w:rsid w:val="00503285"/>
    <w:rsid w:val="00510DB8"/>
    <w:rsid w:val="00512024"/>
    <w:rsid w:val="0051751E"/>
    <w:rsid w:val="00520F58"/>
    <w:rsid w:val="00525364"/>
    <w:rsid w:val="0053123C"/>
    <w:rsid w:val="00531E51"/>
    <w:rsid w:val="005328B8"/>
    <w:rsid w:val="00534ED1"/>
    <w:rsid w:val="005364CE"/>
    <w:rsid w:val="00544613"/>
    <w:rsid w:val="005451D1"/>
    <w:rsid w:val="005503F6"/>
    <w:rsid w:val="0055503E"/>
    <w:rsid w:val="005610B4"/>
    <w:rsid w:val="00561BFE"/>
    <w:rsid w:val="00567CC8"/>
    <w:rsid w:val="005716A9"/>
    <w:rsid w:val="0058137A"/>
    <w:rsid w:val="005833C9"/>
    <w:rsid w:val="0059194E"/>
    <w:rsid w:val="005A1056"/>
    <w:rsid w:val="005B6378"/>
    <w:rsid w:val="005C20ED"/>
    <w:rsid w:val="005C792F"/>
    <w:rsid w:val="005D330B"/>
    <w:rsid w:val="005E7B8C"/>
    <w:rsid w:val="005F1662"/>
    <w:rsid w:val="005F1A3D"/>
    <w:rsid w:val="005F4C91"/>
    <w:rsid w:val="0060089A"/>
    <w:rsid w:val="006059A0"/>
    <w:rsid w:val="006060EC"/>
    <w:rsid w:val="006113E5"/>
    <w:rsid w:val="0062725A"/>
    <w:rsid w:val="006339EC"/>
    <w:rsid w:val="00641ED4"/>
    <w:rsid w:val="00646467"/>
    <w:rsid w:val="00646B82"/>
    <w:rsid w:val="00650563"/>
    <w:rsid w:val="00664574"/>
    <w:rsid w:val="0066558A"/>
    <w:rsid w:val="00670648"/>
    <w:rsid w:val="00673BF3"/>
    <w:rsid w:val="00675E7A"/>
    <w:rsid w:val="006776F3"/>
    <w:rsid w:val="00680F55"/>
    <w:rsid w:val="00682309"/>
    <w:rsid w:val="006824BB"/>
    <w:rsid w:val="00690EEA"/>
    <w:rsid w:val="00694920"/>
    <w:rsid w:val="006A1798"/>
    <w:rsid w:val="006A5AB1"/>
    <w:rsid w:val="006B2072"/>
    <w:rsid w:val="006B4E76"/>
    <w:rsid w:val="006C62C0"/>
    <w:rsid w:val="006D7064"/>
    <w:rsid w:val="006E03AA"/>
    <w:rsid w:val="006E6E0F"/>
    <w:rsid w:val="0070008B"/>
    <w:rsid w:val="00702A56"/>
    <w:rsid w:val="0071431E"/>
    <w:rsid w:val="00721922"/>
    <w:rsid w:val="00721AAC"/>
    <w:rsid w:val="00725899"/>
    <w:rsid w:val="007262F2"/>
    <w:rsid w:val="007272E5"/>
    <w:rsid w:val="00730CF7"/>
    <w:rsid w:val="007363A8"/>
    <w:rsid w:val="00746260"/>
    <w:rsid w:val="007530CD"/>
    <w:rsid w:val="00766BC4"/>
    <w:rsid w:val="007721C1"/>
    <w:rsid w:val="007869F4"/>
    <w:rsid w:val="007A4413"/>
    <w:rsid w:val="007B0420"/>
    <w:rsid w:val="007B4896"/>
    <w:rsid w:val="007B500B"/>
    <w:rsid w:val="007B5D5A"/>
    <w:rsid w:val="007B6B61"/>
    <w:rsid w:val="007C3374"/>
    <w:rsid w:val="007C759E"/>
    <w:rsid w:val="007F449A"/>
    <w:rsid w:val="00801D9C"/>
    <w:rsid w:val="00804162"/>
    <w:rsid w:val="008046C5"/>
    <w:rsid w:val="008052A0"/>
    <w:rsid w:val="00807C07"/>
    <w:rsid w:val="00810075"/>
    <w:rsid w:val="00810263"/>
    <w:rsid w:val="00812184"/>
    <w:rsid w:val="008148B6"/>
    <w:rsid w:val="00825F8B"/>
    <w:rsid w:val="00826664"/>
    <w:rsid w:val="00836C75"/>
    <w:rsid w:val="008372C2"/>
    <w:rsid w:val="00841608"/>
    <w:rsid w:val="00844C94"/>
    <w:rsid w:val="0085412F"/>
    <w:rsid w:val="00855325"/>
    <w:rsid w:val="008564AD"/>
    <w:rsid w:val="00856585"/>
    <w:rsid w:val="00865A6F"/>
    <w:rsid w:val="008703C8"/>
    <w:rsid w:val="0087190C"/>
    <w:rsid w:val="008739E3"/>
    <w:rsid w:val="00881072"/>
    <w:rsid w:val="008813B9"/>
    <w:rsid w:val="008863DA"/>
    <w:rsid w:val="008902BA"/>
    <w:rsid w:val="008930FF"/>
    <w:rsid w:val="008932CE"/>
    <w:rsid w:val="008A5EDF"/>
    <w:rsid w:val="008C4945"/>
    <w:rsid w:val="008D2CC3"/>
    <w:rsid w:val="008D525D"/>
    <w:rsid w:val="008D7FE0"/>
    <w:rsid w:val="008E0181"/>
    <w:rsid w:val="008E0F71"/>
    <w:rsid w:val="008F2360"/>
    <w:rsid w:val="008F3B42"/>
    <w:rsid w:val="008F5765"/>
    <w:rsid w:val="00915206"/>
    <w:rsid w:val="0091715B"/>
    <w:rsid w:val="00917ED6"/>
    <w:rsid w:val="0092554B"/>
    <w:rsid w:val="00925C27"/>
    <w:rsid w:val="00930A8F"/>
    <w:rsid w:val="009332E2"/>
    <w:rsid w:val="00933A84"/>
    <w:rsid w:val="0093554E"/>
    <w:rsid w:val="00943C1A"/>
    <w:rsid w:val="0095122E"/>
    <w:rsid w:val="00953879"/>
    <w:rsid w:val="0095476A"/>
    <w:rsid w:val="00955553"/>
    <w:rsid w:val="0095711B"/>
    <w:rsid w:val="0096773F"/>
    <w:rsid w:val="00970799"/>
    <w:rsid w:val="00973968"/>
    <w:rsid w:val="00977FCD"/>
    <w:rsid w:val="00994B24"/>
    <w:rsid w:val="009A0242"/>
    <w:rsid w:val="009A2D1B"/>
    <w:rsid w:val="009B6548"/>
    <w:rsid w:val="009C0286"/>
    <w:rsid w:val="009C5C06"/>
    <w:rsid w:val="009D45BD"/>
    <w:rsid w:val="009D73A8"/>
    <w:rsid w:val="009E1945"/>
    <w:rsid w:val="009E34DE"/>
    <w:rsid w:val="009E4091"/>
    <w:rsid w:val="009E573F"/>
    <w:rsid w:val="009F1441"/>
    <w:rsid w:val="009F33FF"/>
    <w:rsid w:val="009F3CA2"/>
    <w:rsid w:val="009F5735"/>
    <w:rsid w:val="009F705D"/>
    <w:rsid w:val="00A031F9"/>
    <w:rsid w:val="00A0625F"/>
    <w:rsid w:val="00A067E6"/>
    <w:rsid w:val="00A07BE2"/>
    <w:rsid w:val="00A10CD5"/>
    <w:rsid w:val="00A12C27"/>
    <w:rsid w:val="00A13EE1"/>
    <w:rsid w:val="00A17688"/>
    <w:rsid w:val="00A17984"/>
    <w:rsid w:val="00A20379"/>
    <w:rsid w:val="00A220E8"/>
    <w:rsid w:val="00A2474F"/>
    <w:rsid w:val="00A27CFE"/>
    <w:rsid w:val="00A3058E"/>
    <w:rsid w:val="00A357F7"/>
    <w:rsid w:val="00A3678C"/>
    <w:rsid w:val="00A37C9C"/>
    <w:rsid w:val="00A51F3B"/>
    <w:rsid w:val="00A530F6"/>
    <w:rsid w:val="00A54370"/>
    <w:rsid w:val="00A57185"/>
    <w:rsid w:val="00A773E8"/>
    <w:rsid w:val="00A8462C"/>
    <w:rsid w:val="00A876E7"/>
    <w:rsid w:val="00A944F8"/>
    <w:rsid w:val="00A96B58"/>
    <w:rsid w:val="00AA02D6"/>
    <w:rsid w:val="00AA164F"/>
    <w:rsid w:val="00AA5AC5"/>
    <w:rsid w:val="00AA7D21"/>
    <w:rsid w:val="00AB4C1A"/>
    <w:rsid w:val="00AB7ABA"/>
    <w:rsid w:val="00AC0267"/>
    <w:rsid w:val="00AC06D1"/>
    <w:rsid w:val="00AC07CF"/>
    <w:rsid w:val="00AC081B"/>
    <w:rsid w:val="00AC7C95"/>
    <w:rsid w:val="00AD3653"/>
    <w:rsid w:val="00AD3845"/>
    <w:rsid w:val="00AD7EC7"/>
    <w:rsid w:val="00AF2F55"/>
    <w:rsid w:val="00AF5C75"/>
    <w:rsid w:val="00B00FD6"/>
    <w:rsid w:val="00B03E1E"/>
    <w:rsid w:val="00B06C37"/>
    <w:rsid w:val="00B07D92"/>
    <w:rsid w:val="00B1113D"/>
    <w:rsid w:val="00B13125"/>
    <w:rsid w:val="00B15326"/>
    <w:rsid w:val="00B22E66"/>
    <w:rsid w:val="00B24731"/>
    <w:rsid w:val="00B307EC"/>
    <w:rsid w:val="00B33BFC"/>
    <w:rsid w:val="00B340E8"/>
    <w:rsid w:val="00B347ED"/>
    <w:rsid w:val="00B5060B"/>
    <w:rsid w:val="00B57909"/>
    <w:rsid w:val="00B60C91"/>
    <w:rsid w:val="00B64F06"/>
    <w:rsid w:val="00B65DBF"/>
    <w:rsid w:val="00B779D5"/>
    <w:rsid w:val="00B811D8"/>
    <w:rsid w:val="00B83CCE"/>
    <w:rsid w:val="00B85E8E"/>
    <w:rsid w:val="00B90F48"/>
    <w:rsid w:val="00B91352"/>
    <w:rsid w:val="00BB106F"/>
    <w:rsid w:val="00BB2778"/>
    <w:rsid w:val="00BB5BAB"/>
    <w:rsid w:val="00BB612A"/>
    <w:rsid w:val="00BB7354"/>
    <w:rsid w:val="00BC5763"/>
    <w:rsid w:val="00BD14DE"/>
    <w:rsid w:val="00BD343B"/>
    <w:rsid w:val="00BE7549"/>
    <w:rsid w:val="00C01A68"/>
    <w:rsid w:val="00C1501F"/>
    <w:rsid w:val="00C31ACD"/>
    <w:rsid w:val="00C3492D"/>
    <w:rsid w:val="00C34DC7"/>
    <w:rsid w:val="00C4070C"/>
    <w:rsid w:val="00C43E24"/>
    <w:rsid w:val="00C44C30"/>
    <w:rsid w:val="00C51AE8"/>
    <w:rsid w:val="00C525E1"/>
    <w:rsid w:val="00C571D0"/>
    <w:rsid w:val="00C5730B"/>
    <w:rsid w:val="00C70C8B"/>
    <w:rsid w:val="00C745F8"/>
    <w:rsid w:val="00C74904"/>
    <w:rsid w:val="00C86217"/>
    <w:rsid w:val="00C91491"/>
    <w:rsid w:val="00C91583"/>
    <w:rsid w:val="00C93AA8"/>
    <w:rsid w:val="00C9498B"/>
    <w:rsid w:val="00CB32B1"/>
    <w:rsid w:val="00CC2454"/>
    <w:rsid w:val="00CC4CF8"/>
    <w:rsid w:val="00CC610D"/>
    <w:rsid w:val="00CC6B01"/>
    <w:rsid w:val="00CD109E"/>
    <w:rsid w:val="00CD480F"/>
    <w:rsid w:val="00CE3E03"/>
    <w:rsid w:val="00CE7C16"/>
    <w:rsid w:val="00CF2016"/>
    <w:rsid w:val="00CF3011"/>
    <w:rsid w:val="00D01324"/>
    <w:rsid w:val="00D06825"/>
    <w:rsid w:val="00D07EB4"/>
    <w:rsid w:val="00D200F9"/>
    <w:rsid w:val="00D20E9E"/>
    <w:rsid w:val="00D214BA"/>
    <w:rsid w:val="00D2491C"/>
    <w:rsid w:val="00D46764"/>
    <w:rsid w:val="00D55EA9"/>
    <w:rsid w:val="00D623CF"/>
    <w:rsid w:val="00D671BD"/>
    <w:rsid w:val="00D77F49"/>
    <w:rsid w:val="00D812D8"/>
    <w:rsid w:val="00D84B54"/>
    <w:rsid w:val="00D910F4"/>
    <w:rsid w:val="00D95606"/>
    <w:rsid w:val="00DA5AF3"/>
    <w:rsid w:val="00DB12AA"/>
    <w:rsid w:val="00DC1E68"/>
    <w:rsid w:val="00DC5688"/>
    <w:rsid w:val="00DD3115"/>
    <w:rsid w:val="00DD3E01"/>
    <w:rsid w:val="00DD60D5"/>
    <w:rsid w:val="00DE13A1"/>
    <w:rsid w:val="00DE2731"/>
    <w:rsid w:val="00DE67DF"/>
    <w:rsid w:val="00DF475D"/>
    <w:rsid w:val="00DF650E"/>
    <w:rsid w:val="00E165B8"/>
    <w:rsid w:val="00E20EBD"/>
    <w:rsid w:val="00E22CEC"/>
    <w:rsid w:val="00E31AEC"/>
    <w:rsid w:val="00E40AE6"/>
    <w:rsid w:val="00E415E4"/>
    <w:rsid w:val="00E52408"/>
    <w:rsid w:val="00E5259A"/>
    <w:rsid w:val="00E65098"/>
    <w:rsid w:val="00E65E22"/>
    <w:rsid w:val="00E66079"/>
    <w:rsid w:val="00E6675A"/>
    <w:rsid w:val="00E702E9"/>
    <w:rsid w:val="00E73AB5"/>
    <w:rsid w:val="00E748C3"/>
    <w:rsid w:val="00E74D1B"/>
    <w:rsid w:val="00E75CB3"/>
    <w:rsid w:val="00E80169"/>
    <w:rsid w:val="00E8217F"/>
    <w:rsid w:val="00E82ADA"/>
    <w:rsid w:val="00E82CB4"/>
    <w:rsid w:val="00E8560F"/>
    <w:rsid w:val="00E856DA"/>
    <w:rsid w:val="00E85797"/>
    <w:rsid w:val="00E909E2"/>
    <w:rsid w:val="00E93186"/>
    <w:rsid w:val="00E9335E"/>
    <w:rsid w:val="00EA3919"/>
    <w:rsid w:val="00EA6E4F"/>
    <w:rsid w:val="00EB06DD"/>
    <w:rsid w:val="00EB435F"/>
    <w:rsid w:val="00EB5087"/>
    <w:rsid w:val="00EB5DC4"/>
    <w:rsid w:val="00EC4075"/>
    <w:rsid w:val="00EC44A7"/>
    <w:rsid w:val="00EC6CAF"/>
    <w:rsid w:val="00ED0C76"/>
    <w:rsid w:val="00ED361D"/>
    <w:rsid w:val="00ED3650"/>
    <w:rsid w:val="00ED4732"/>
    <w:rsid w:val="00ED701A"/>
    <w:rsid w:val="00ED70D1"/>
    <w:rsid w:val="00EE0122"/>
    <w:rsid w:val="00EE03D0"/>
    <w:rsid w:val="00EE0597"/>
    <w:rsid w:val="00EE0BAD"/>
    <w:rsid w:val="00EE7001"/>
    <w:rsid w:val="00EE74AD"/>
    <w:rsid w:val="00EF41CE"/>
    <w:rsid w:val="00EF5138"/>
    <w:rsid w:val="00EF7D52"/>
    <w:rsid w:val="00F163D4"/>
    <w:rsid w:val="00F16677"/>
    <w:rsid w:val="00F25AC2"/>
    <w:rsid w:val="00F277F2"/>
    <w:rsid w:val="00F375B6"/>
    <w:rsid w:val="00F455F8"/>
    <w:rsid w:val="00F45E82"/>
    <w:rsid w:val="00F51112"/>
    <w:rsid w:val="00F569BD"/>
    <w:rsid w:val="00F6363D"/>
    <w:rsid w:val="00F70187"/>
    <w:rsid w:val="00F72899"/>
    <w:rsid w:val="00F7391D"/>
    <w:rsid w:val="00F8497F"/>
    <w:rsid w:val="00F910BE"/>
    <w:rsid w:val="00F930EC"/>
    <w:rsid w:val="00F952B8"/>
    <w:rsid w:val="00FA40C9"/>
    <w:rsid w:val="00FA6C1E"/>
    <w:rsid w:val="00FA7066"/>
    <w:rsid w:val="00FD394A"/>
    <w:rsid w:val="00FE1499"/>
    <w:rsid w:val="00FE2CE6"/>
    <w:rsid w:val="00FE43C7"/>
    <w:rsid w:val="00FE6607"/>
    <w:rsid w:val="00FF0B6D"/>
    <w:rsid w:val="00FF0E64"/>
    <w:rsid w:val="00FF1250"/>
    <w:rsid w:val="00FF5A10"/>
    <w:rsid w:val="0FBA85EA"/>
    <w:rsid w:val="11D41BC2"/>
    <w:rsid w:val="2298E280"/>
    <w:rsid w:val="26B9D784"/>
    <w:rsid w:val="27DF31B5"/>
    <w:rsid w:val="30A424AC"/>
    <w:rsid w:val="4252552F"/>
    <w:rsid w:val="52C2ED10"/>
    <w:rsid w:val="54260729"/>
    <w:rsid w:val="654A1C9E"/>
    <w:rsid w:val="712584EA"/>
    <w:rsid w:val="73D5AFF6"/>
    <w:rsid w:val="79303096"/>
    <w:rsid w:val="7B175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AB1B4"/>
  <w15:docId w15:val="{1E22D370-81C0-4A80-8DF5-DD795D198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E7C16"/>
    <w:rPr>
      <w:color w:val="808080"/>
    </w:rPr>
  </w:style>
  <w:style w:type="character" w:customStyle="1" w:styleId="ListParagraphChar">
    <w:name w:val="List Paragraph Char"/>
    <w:basedOn w:val="DefaultParagraphFont"/>
    <w:link w:val="ListParagraph"/>
    <w:uiPriority w:val="34"/>
    <w:locked/>
    <w:rsid w:val="00682309"/>
  </w:style>
  <w:style w:type="character" w:styleId="Hyperlink">
    <w:name w:val="Hyperlink"/>
    <w:basedOn w:val="DefaultParagraphFont"/>
    <w:uiPriority w:val="99"/>
    <w:unhideWhenUsed/>
    <w:rsid w:val="00B340E8"/>
    <w:rPr>
      <w:color w:val="0000FF" w:themeColor="hyperlink"/>
      <w:u w:val="single"/>
    </w:rPr>
  </w:style>
  <w:style w:type="character" w:styleId="UnresolvedMention">
    <w:name w:val="Unresolved Mention"/>
    <w:basedOn w:val="DefaultParagraphFont"/>
    <w:uiPriority w:val="99"/>
    <w:semiHidden/>
    <w:unhideWhenUsed/>
    <w:rsid w:val="00B340E8"/>
    <w:rPr>
      <w:color w:val="605E5C"/>
      <w:shd w:val="clear" w:color="auto" w:fill="E1DFDD"/>
    </w:rPr>
  </w:style>
  <w:style w:type="character" w:styleId="FollowedHyperlink">
    <w:name w:val="FollowedHyperlink"/>
    <w:basedOn w:val="DefaultParagraphFont"/>
    <w:uiPriority w:val="99"/>
    <w:semiHidden/>
    <w:unhideWhenUsed/>
    <w:rsid w:val="00B340E8"/>
    <w:rPr>
      <w:color w:val="800080" w:themeColor="followedHyperlink"/>
      <w:u w:val="single"/>
    </w:rPr>
  </w:style>
  <w:style w:type="paragraph" w:styleId="FootnoteText">
    <w:name w:val="footnote text"/>
    <w:basedOn w:val="Normal"/>
    <w:link w:val="FootnoteTextChar"/>
    <w:uiPriority w:val="99"/>
    <w:semiHidden/>
    <w:unhideWhenUsed/>
    <w:rsid w:val="0049511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95111"/>
    <w:rPr>
      <w:sz w:val="20"/>
      <w:szCs w:val="20"/>
    </w:rPr>
  </w:style>
  <w:style w:type="character" w:styleId="FootnoteReference">
    <w:name w:val="footnote reference"/>
    <w:basedOn w:val="DefaultParagraphFont"/>
    <w:uiPriority w:val="99"/>
    <w:semiHidden/>
    <w:unhideWhenUsed/>
    <w:rsid w:val="004951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627084">
      <w:bodyDiv w:val="1"/>
      <w:marLeft w:val="0"/>
      <w:marRight w:val="0"/>
      <w:marTop w:val="0"/>
      <w:marBottom w:val="0"/>
      <w:divBdr>
        <w:top w:val="none" w:sz="0" w:space="0" w:color="auto"/>
        <w:left w:val="none" w:sz="0" w:space="0" w:color="auto"/>
        <w:bottom w:val="none" w:sz="0" w:space="0" w:color="auto"/>
        <w:right w:val="none" w:sz="0" w:space="0" w:color="auto"/>
      </w:divBdr>
    </w:div>
    <w:div w:id="59069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dbdocs.iadb.org/wsdocs/getDocument.aspx?DOCNUM=EZSHARE-500835083-8"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idbg.sharepoint.com/teams/EZ-RG-TCP/RG-T3476/15%20LifeCycle%20Milestones/Safeguard%20Filters.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idbdocs.iadb.org/wsdocs/getDocument.aspx?DOCNUM=EZSHARE-500835083-10" TargetMode="Externa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dbdocs.iadb.org/wsdocs/getDocument.aspx?DOCNUM=EZSHARE-500835083-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General"/>
          <w:gallery w:val="placeholder"/>
        </w:category>
        <w:types>
          <w:type w:val="bbPlcHdr"/>
        </w:types>
        <w:behaviors>
          <w:behavior w:val="content"/>
        </w:behaviors>
        <w:guid w:val="{D38BBA01-EB3A-4FF5-959C-F5F1C71C23CC}"/>
      </w:docPartPr>
      <w:docPartBody>
        <w:p w:rsidR="008D3E48" w:rsidRDefault="008E0181" w:rsidP="008E0181">
          <w:pPr>
            <w:pStyle w:val="DefaultPlaceholder108206515880"/>
          </w:pPr>
          <w:r>
            <w:rPr>
              <w:rFonts w:ascii="Arial" w:hAnsi="Arial" w:cs="Arial"/>
              <w:sz w:val="18"/>
              <w:szCs w:val="18"/>
            </w:rPr>
            <w:t>REGIONAL</w:t>
          </w:r>
        </w:p>
      </w:docPartBody>
    </w:docPart>
    <w:docPart>
      <w:docPartPr>
        <w:name w:val="DefaultPlaceholder_1081868574"/>
        <w:category>
          <w:name w:val="General"/>
          <w:gallery w:val="placeholder"/>
        </w:category>
        <w:types>
          <w:type w:val="bbPlcHdr"/>
        </w:types>
        <w:behaviors>
          <w:behavior w:val="content"/>
        </w:behaviors>
        <w:guid w:val="{DC3A5DD6-1868-4740-B978-940926062DAA}"/>
      </w:docPartPr>
      <w:docPartBody>
        <w:p w:rsidR="00F24AFF" w:rsidRDefault="00561BFE">
          <w:r w:rsidRPr="00A2367E">
            <w:rPr>
              <w:rStyle w:val="PlaceholderText"/>
            </w:rPr>
            <w:t>Haga clic aquí para escribir texto.</w:t>
          </w:r>
        </w:p>
      </w:docPartBody>
    </w:docPart>
    <w:docPart>
      <w:docPartPr>
        <w:name w:val="44C358C58149445BA2755ADBB9F4F8AF"/>
        <w:category>
          <w:name w:val="General"/>
          <w:gallery w:val="placeholder"/>
        </w:category>
        <w:types>
          <w:type w:val="bbPlcHdr"/>
        </w:types>
        <w:behaviors>
          <w:behavior w:val="content"/>
        </w:behaviors>
        <w:guid w:val="{BC78704A-731B-40EB-99EC-8B7F8AD074EB}"/>
      </w:docPartPr>
      <w:docPartBody>
        <w:p w:rsidR="00E71AF0" w:rsidRDefault="008E0181" w:rsidP="008E0181">
          <w:pPr>
            <w:pStyle w:val="44C358C58149445BA2755ADBB9F4F8AF30"/>
          </w:pPr>
          <w:r>
            <w:rPr>
              <w:rFonts w:ascii="Arial" w:hAnsi="Arial" w:cs="Arial"/>
              <w:sz w:val="18"/>
              <w:szCs w:val="18"/>
            </w:rPr>
            <w:t>Facing the Water Security Challenge: Developing Water Security and Drought Management Plans for LAC Countries</w:t>
          </w:r>
        </w:p>
      </w:docPartBody>
    </w:docPart>
    <w:docPart>
      <w:docPartPr>
        <w:name w:val="1826176F614340649BFAC28C3B63B783"/>
        <w:category>
          <w:name w:val="General"/>
          <w:gallery w:val="placeholder"/>
        </w:category>
        <w:types>
          <w:type w:val="bbPlcHdr"/>
        </w:types>
        <w:behaviors>
          <w:behavior w:val="content"/>
        </w:behaviors>
        <w:guid w:val="{7E5C6E4E-46BB-4287-B4E1-2D54B186DF38}"/>
      </w:docPartPr>
      <w:docPartBody>
        <w:p w:rsidR="00142182" w:rsidRDefault="00B1113D" w:rsidP="00B1113D">
          <w:pPr>
            <w:pStyle w:val="1826176F614340649BFAC28C3B63B78317"/>
          </w:pPr>
          <w:r>
            <w:rPr>
              <w:rStyle w:val="PlaceholderText"/>
            </w:rPr>
            <w:t xml:space="preserve"> </w:t>
          </w:r>
        </w:p>
      </w:docPartBody>
    </w:docPart>
    <w:docPart>
      <w:docPartPr>
        <w:name w:val="F21B320DC5CC4CA29D18953BBE653F77"/>
        <w:category>
          <w:name w:val="General"/>
          <w:gallery w:val="placeholder"/>
        </w:category>
        <w:types>
          <w:type w:val="bbPlcHdr"/>
        </w:types>
        <w:behaviors>
          <w:behavior w:val="content"/>
        </w:behaviors>
        <w:guid w:val="{EC2E5322-095A-4CC0-B8D4-1F55A65E614F}"/>
      </w:docPartPr>
      <w:docPartBody>
        <w:p w:rsidR="00906F30" w:rsidRDefault="008E0181" w:rsidP="008E0181">
          <w:pPr>
            <w:pStyle w:val="F21B320DC5CC4CA29D18953BBE653F7728"/>
          </w:pPr>
          <w:r>
            <w:rPr>
              <w:rFonts w:ascii="Arial" w:hAnsi="Arial" w:cs="Arial"/>
              <w:sz w:val="18"/>
              <w:szCs w:val="18"/>
            </w:rPr>
            <w:t xml:space="preserve"> </w:t>
          </w:r>
        </w:p>
      </w:docPartBody>
    </w:docPart>
    <w:docPart>
      <w:docPartPr>
        <w:name w:val="19F5288FE7CC4C80A1FC8C20A439351A"/>
        <w:category>
          <w:name w:val="General"/>
          <w:gallery w:val="placeholder"/>
        </w:category>
        <w:types>
          <w:type w:val="bbPlcHdr"/>
        </w:types>
        <w:behaviors>
          <w:behavior w:val="content"/>
        </w:behaviors>
        <w:guid w:val="{4E921A8D-A153-4741-85FD-1211BD94A731}"/>
      </w:docPartPr>
      <w:docPartBody>
        <w:p w:rsidR="00906F30" w:rsidRDefault="008E0181" w:rsidP="008E0181">
          <w:pPr>
            <w:pStyle w:val="19F5288FE7CC4C80A1FC8C20A439351A28"/>
          </w:pPr>
          <w:r>
            <w:rPr>
              <w:rFonts w:ascii="Arial" w:hAnsi="Arial" w:cs="Arial"/>
              <w:sz w:val="18"/>
              <w:szCs w:val="18"/>
            </w:rPr>
            <w:t>03 Jul 2019</w:t>
          </w:r>
        </w:p>
      </w:docPartBody>
    </w:docPart>
    <w:docPart>
      <w:docPartPr>
        <w:name w:val="0003491FDAF3450DA841F91B1428BBB7"/>
        <w:category>
          <w:name w:val="General"/>
          <w:gallery w:val="placeholder"/>
        </w:category>
        <w:types>
          <w:type w:val="bbPlcHdr"/>
        </w:types>
        <w:behaviors>
          <w:behavior w:val="content"/>
        </w:behaviors>
        <w:guid w:val="{B15B9EC1-B2EF-4082-BDCA-91715C655913}"/>
      </w:docPartPr>
      <w:docPartBody>
        <w:p w:rsidR="00B1113D" w:rsidRDefault="008E0181" w:rsidP="008E0181">
          <w:pPr>
            <w:pStyle w:val="0003491FDAF3450DA841F91B1428BBB710"/>
          </w:pPr>
          <w:r>
            <w:rPr>
              <w:rFonts w:ascii="Arial" w:hAnsi="Arial" w:cs="Arial"/>
              <w:sz w:val="18"/>
              <w:szCs w:val="18"/>
            </w:rPr>
            <w:t xml:space="preserve"> Social inclusion and equality; Productivity and innovation; Environmental sustainability</w:t>
          </w:r>
        </w:p>
      </w:docPartBody>
    </w:docPart>
    <w:docPart>
      <w:docPartPr>
        <w:name w:val="D43C05E765C742E5A882436BE6D57E8E"/>
        <w:category>
          <w:name w:val="General"/>
          <w:gallery w:val="placeholder"/>
        </w:category>
        <w:types>
          <w:type w:val="bbPlcHdr"/>
        </w:types>
        <w:behaviors>
          <w:behavior w:val="content"/>
        </w:behaviors>
        <w:guid w:val="{20FF06D1-50CD-422B-AFEC-9248985F570D}"/>
      </w:docPartPr>
      <w:docPartBody>
        <w:p w:rsidR="00B1113D" w:rsidRDefault="008E0181" w:rsidP="008E0181">
          <w:pPr>
            <w:pStyle w:val="D43C05E765C742E5A882436BE6D57E8E16"/>
          </w:pPr>
          <w:r>
            <w:rPr>
              <w:rStyle w:val="PlaceholderText"/>
              <w:rFonts w:ascii="Arial" w:hAnsi="Arial" w:cs="Arial"/>
              <w:sz w:val="18"/>
              <w:szCs w:val="18"/>
            </w:rPr>
            <w:t>US$550,000.00</w:t>
          </w:r>
        </w:p>
      </w:docPartBody>
    </w:docPart>
    <w:docPart>
      <w:docPartPr>
        <w:name w:val="9A70A810BF2C48C0A541AB223DAB3587"/>
        <w:category>
          <w:name w:val="General"/>
          <w:gallery w:val="placeholder"/>
        </w:category>
        <w:types>
          <w:type w:val="bbPlcHdr"/>
        </w:types>
        <w:behaviors>
          <w:behavior w:val="content"/>
        </w:behaviors>
        <w:guid w:val="{CC3B2129-89C1-42E8-A7CA-AC0AE2380225}"/>
      </w:docPartPr>
      <w:docPartBody>
        <w:p w:rsidR="00B1113D" w:rsidRDefault="008E0181" w:rsidP="008E0181">
          <w:pPr>
            <w:pStyle w:val="9A70A810BF2C48C0A541AB223DAB358716"/>
          </w:pPr>
          <w:r>
            <w:rPr>
              <w:rFonts w:ascii="Arial" w:hAnsi="Arial" w:cs="Arial"/>
              <w:sz w:val="18"/>
              <w:szCs w:val="18"/>
            </w:rPr>
            <w:t>INE/WSA-Water &amp; Sanitation</w:t>
          </w:r>
        </w:p>
      </w:docPartBody>
    </w:docPart>
    <w:docPart>
      <w:docPartPr>
        <w:name w:val="D40DDF1DE070443EBC57BF857042D2F1"/>
        <w:category>
          <w:name w:val="General"/>
          <w:gallery w:val="placeholder"/>
        </w:category>
        <w:types>
          <w:type w:val="bbPlcHdr"/>
        </w:types>
        <w:behaviors>
          <w:behavior w:val="content"/>
        </w:behaviors>
        <w:guid w:val="{60A0A042-65E7-47AA-8364-D34EC6B41E90}"/>
      </w:docPartPr>
      <w:docPartBody>
        <w:p w:rsidR="00B1113D" w:rsidRDefault="008E0181" w:rsidP="008E0181">
          <w:pPr>
            <w:pStyle w:val="D40DDF1DE070443EBC57BF857042D2F116"/>
          </w:pPr>
          <w:r>
            <w:rPr>
              <w:rFonts w:ascii="Arial" w:hAnsi="Arial" w:cs="Arial"/>
              <w:sz w:val="18"/>
              <w:szCs w:val="18"/>
            </w:rPr>
            <w:t>INE-Infrastructure and Energy Sector</w:t>
          </w:r>
        </w:p>
      </w:docPartBody>
    </w:docPart>
    <w:docPart>
      <w:docPartPr>
        <w:name w:val="6055CACF63754C38AEFAE0ADE58AB52F"/>
        <w:category>
          <w:name w:val="General"/>
          <w:gallery w:val="placeholder"/>
        </w:category>
        <w:types>
          <w:type w:val="bbPlcHdr"/>
        </w:types>
        <w:behaviors>
          <w:behavior w:val="content"/>
        </w:behaviors>
        <w:guid w:val="{3ADF025F-C024-4BEA-BEAA-12FA948CB5AF}"/>
      </w:docPartPr>
      <w:docPartBody>
        <w:p w:rsidR="009A3780" w:rsidRDefault="008E0181" w:rsidP="008E0181">
          <w:pPr>
            <w:pStyle w:val="6055CACF63754C38AEFAE0ADE58AB52F9"/>
          </w:pPr>
          <w:r>
            <w:rPr>
              <w:rFonts w:ascii="Arial" w:hAnsi="Arial" w:cs="Arial"/>
              <w:sz w:val="18"/>
              <w:szCs w:val="18"/>
            </w:rPr>
            <w:t xml:space="preserve"> LAIF grant to CC and W&amp;S(LAF); Multidonor AquaFund(MAF)</w:t>
          </w:r>
        </w:p>
      </w:docPartBody>
    </w:docPart>
    <w:docPart>
      <w:docPartPr>
        <w:name w:val="F1F45581D58E40429AD189DD80ED4007"/>
        <w:category>
          <w:name w:val="General"/>
          <w:gallery w:val="placeholder"/>
        </w:category>
        <w:types>
          <w:type w:val="bbPlcHdr"/>
        </w:types>
        <w:behaviors>
          <w:behavior w:val="content"/>
        </w:behaviors>
        <w:guid w:val="{E840F2B2-B986-4169-A749-034B0BDCA6FF}"/>
      </w:docPartPr>
      <w:docPartBody>
        <w:p w:rsidR="00534ED1" w:rsidRDefault="008E0181" w:rsidP="008E0181">
          <w:pPr>
            <w:pStyle w:val="F1F45581D58E40429AD189DD80ED40075"/>
          </w:pPr>
          <w:r w:rsidRPr="004A0A91">
            <w:rPr>
              <w:rFonts w:ascii="Arial" w:hAnsi="Arial" w:cs="Arial"/>
              <w:sz w:val="18"/>
              <w:szCs w:val="18"/>
            </w:rPr>
            <w:t>US$0</w:t>
          </w:r>
        </w:p>
      </w:docPartBody>
    </w:docPart>
    <w:docPart>
      <w:docPartPr>
        <w:name w:val="467533B11B3842A885C4CE0AFBB936CB"/>
        <w:category>
          <w:name w:val="General"/>
          <w:gallery w:val="placeholder"/>
        </w:category>
        <w:types>
          <w:type w:val="bbPlcHdr"/>
        </w:types>
        <w:behaviors>
          <w:behavior w:val="content"/>
        </w:behaviors>
        <w:guid w:val="{F1F9CB4C-A853-45AE-A639-B87E31D66728}"/>
      </w:docPartPr>
      <w:docPartBody>
        <w:p w:rsidR="006A5A9B" w:rsidRDefault="00534ED1" w:rsidP="00534ED1">
          <w:pPr>
            <w:pStyle w:val="467533B11B3842A885C4CE0AFBB936CB"/>
          </w:pPr>
          <w:r>
            <w:rPr>
              <w:rStyle w:val="PlaceholderText"/>
            </w:rPr>
            <w:t xml:space="preserve"> </w:t>
          </w:r>
        </w:p>
      </w:docPartBody>
    </w:docPart>
    <w:docPart>
      <w:docPartPr>
        <w:name w:val="340553074E0848D2AE8D6AF27714379D"/>
        <w:category>
          <w:name w:val="General"/>
          <w:gallery w:val="placeholder"/>
        </w:category>
        <w:types>
          <w:type w:val="bbPlcHdr"/>
        </w:types>
        <w:behaviors>
          <w:behavior w:val="content"/>
        </w:behaviors>
        <w:guid w:val="{70557077-CB7B-4A77-86AB-D9ACAFFFACF3}"/>
      </w:docPartPr>
      <w:docPartBody>
        <w:p w:rsidR="006A5A9B" w:rsidRDefault="00534ED1" w:rsidP="00534ED1">
          <w:pPr>
            <w:pStyle w:val="340553074E0848D2AE8D6AF27714379D"/>
          </w:pPr>
          <w:r>
            <w:rPr>
              <w:rStyle w:val="PlaceholderText"/>
            </w:rPr>
            <w:t xml:space="preserve"> </w:t>
          </w:r>
        </w:p>
      </w:docPartBody>
    </w:docPart>
    <w:docPart>
      <w:docPartPr>
        <w:name w:val="CF15AFC5698F4E5498FB27BD95CD782F"/>
        <w:category>
          <w:name w:val="General"/>
          <w:gallery w:val="placeholder"/>
        </w:category>
        <w:types>
          <w:type w:val="bbPlcHdr"/>
        </w:types>
        <w:behaviors>
          <w:behavior w:val="content"/>
        </w:behaviors>
        <w:guid w:val="{19D34935-CE2A-4496-8574-769DEF721653}"/>
      </w:docPartPr>
      <w:docPartBody>
        <w:p w:rsidR="001D373F" w:rsidRDefault="008E0181" w:rsidP="008E0181">
          <w:pPr>
            <w:pStyle w:val="CF15AFC5698F4E5498FB27BD95CD782F2"/>
          </w:pPr>
          <w:r>
            <w:rPr>
              <w:rFonts w:ascii="Arial" w:hAnsi="Arial" w:cs="Arial"/>
              <w:sz w:val="18"/>
              <w:szCs w:val="18"/>
            </w:rPr>
            <w:t>Research and Dissemination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0451"/>
    <w:rsid w:val="00000F4A"/>
    <w:rsid w:val="000029C5"/>
    <w:rsid w:val="0003563C"/>
    <w:rsid w:val="0007568B"/>
    <w:rsid w:val="000B46A2"/>
    <w:rsid w:val="000D175C"/>
    <w:rsid w:val="00142182"/>
    <w:rsid w:val="001850C8"/>
    <w:rsid w:val="00185B34"/>
    <w:rsid w:val="001B45EE"/>
    <w:rsid w:val="001B661B"/>
    <w:rsid w:val="001D373F"/>
    <w:rsid w:val="0022103E"/>
    <w:rsid w:val="002452C2"/>
    <w:rsid w:val="00254F74"/>
    <w:rsid w:val="002663EF"/>
    <w:rsid w:val="002D632A"/>
    <w:rsid w:val="00315B57"/>
    <w:rsid w:val="00320348"/>
    <w:rsid w:val="003F15C7"/>
    <w:rsid w:val="003F3B06"/>
    <w:rsid w:val="004003CB"/>
    <w:rsid w:val="00412BB1"/>
    <w:rsid w:val="004843B9"/>
    <w:rsid w:val="004F3C3C"/>
    <w:rsid w:val="00517E0A"/>
    <w:rsid w:val="00534ED1"/>
    <w:rsid w:val="0056121F"/>
    <w:rsid w:val="00561BFE"/>
    <w:rsid w:val="0057065C"/>
    <w:rsid w:val="00587CDD"/>
    <w:rsid w:val="005B3BA8"/>
    <w:rsid w:val="0064212D"/>
    <w:rsid w:val="006602A4"/>
    <w:rsid w:val="006804EF"/>
    <w:rsid w:val="006A5A9B"/>
    <w:rsid w:val="006B16B6"/>
    <w:rsid w:val="006E0947"/>
    <w:rsid w:val="007315FF"/>
    <w:rsid w:val="00786380"/>
    <w:rsid w:val="007C4340"/>
    <w:rsid w:val="007D56FA"/>
    <w:rsid w:val="007E1F65"/>
    <w:rsid w:val="00822346"/>
    <w:rsid w:val="00832CE1"/>
    <w:rsid w:val="00860CBB"/>
    <w:rsid w:val="0086276C"/>
    <w:rsid w:val="00880451"/>
    <w:rsid w:val="008D3E48"/>
    <w:rsid w:val="008E0181"/>
    <w:rsid w:val="00902C26"/>
    <w:rsid w:val="00906F30"/>
    <w:rsid w:val="00907F97"/>
    <w:rsid w:val="0094446A"/>
    <w:rsid w:val="00963A2D"/>
    <w:rsid w:val="009728D2"/>
    <w:rsid w:val="0098510C"/>
    <w:rsid w:val="009A3780"/>
    <w:rsid w:val="00A12E80"/>
    <w:rsid w:val="00A15DA7"/>
    <w:rsid w:val="00A20006"/>
    <w:rsid w:val="00A233A9"/>
    <w:rsid w:val="00A33D69"/>
    <w:rsid w:val="00A5613E"/>
    <w:rsid w:val="00A76337"/>
    <w:rsid w:val="00AC6B54"/>
    <w:rsid w:val="00AD306F"/>
    <w:rsid w:val="00B1113D"/>
    <w:rsid w:val="00B43236"/>
    <w:rsid w:val="00BB6B78"/>
    <w:rsid w:val="00BD1207"/>
    <w:rsid w:val="00C00479"/>
    <w:rsid w:val="00C023D8"/>
    <w:rsid w:val="00C07D3D"/>
    <w:rsid w:val="00C47B93"/>
    <w:rsid w:val="00C51ABA"/>
    <w:rsid w:val="00C5691A"/>
    <w:rsid w:val="00C57A44"/>
    <w:rsid w:val="00C60618"/>
    <w:rsid w:val="00C8492A"/>
    <w:rsid w:val="00C84E28"/>
    <w:rsid w:val="00CC2D4A"/>
    <w:rsid w:val="00CD0A59"/>
    <w:rsid w:val="00CE5F59"/>
    <w:rsid w:val="00CF6A9E"/>
    <w:rsid w:val="00D67B0D"/>
    <w:rsid w:val="00D763D0"/>
    <w:rsid w:val="00DB0BCB"/>
    <w:rsid w:val="00DB724C"/>
    <w:rsid w:val="00DD6FC8"/>
    <w:rsid w:val="00E00612"/>
    <w:rsid w:val="00E2481E"/>
    <w:rsid w:val="00E43702"/>
    <w:rsid w:val="00E71AF0"/>
    <w:rsid w:val="00E77576"/>
    <w:rsid w:val="00EB5604"/>
    <w:rsid w:val="00EC5915"/>
    <w:rsid w:val="00ED6A68"/>
    <w:rsid w:val="00F24AFF"/>
    <w:rsid w:val="00F34310"/>
    <w:rsid w:val="00F37E0B"/>
    <w:rsid w:val="00FE67F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E0181"/>
    <w:rPr>
      <w:color w:val="808080"/>
    </w:rPr>
  </w:style>
  <w:style w:type="paragraph" w:customStyle="1" w:styleId="3C51FF9BB1864F5D93E818F2A7D92D6C">
    <w:name w:val="3C51FF9BB1864F5D93E818F2A7D92D6C"/>
    <w:rsid w:val="0057065C"/>
    <w:pPr>
      <w:spacing w:after="160" w:line="259" w:lineRule="auto"/>
    </w:pPr>
    <w:rPr>
      <w:lang w:val="es-ES" w:eastAsia="es-ES"/>
    </w:rPr>
  </w:style>
  <w:style w:type="paragraph" w:customStyle="1" w:styleId="DefaultPlaceholder1082065158">
    <w:name w:val="DefaultPlaceholder_1082065158"/>
    <w:rsid w:val="0057065C"/>
    <w:rPr>
      <w:lang w:val="en-US" w:eastAsia="en-US"/>
    </w:rPr>
  </w:style>
  <w:style w:type="paragraph" w:customStyle="1" w:styleId="DefaultPlaceholder10820651581">
    <w:name w:val="DefaultPlaceholder_10820651581"/>
    <w:rsid w:val="0057065C"/>
    <w:rPr>
      <w:lang w:val="en-US" w:eastAsia="en-US"/>
    </w:rPr>
  </w:style>
  <w:style w:type="paragraph" w:customStyle="1" w:styleId="DefaultPlaceholder10820651582">
    <w:name w:val="DefaultPlaceholder_10820651582"/>
    <w:rsid w:val="0007568B"/>
    <w:rPr>
      <w:lang w:val="en-US" w:eastAsia="en-US"/>
    </w:rPr>
  </w:style>
  <w:style w:type="paragraph" w:customStyle="1" w:styleId="DefaultPlaceholder10820651583">
    <w:name w:val="DefaultPlaceholder_10820651583"/>
    <w:rsid w:val="00E2481E"/>
    <w:rPr>
      <w:lang w:val="en-US" w:eastAsia="en-US"/>
    </w:rPr>
  </w:style>
  <w:style w:type="paragraph" w:customStyle="1" w:styleId="DefaultPlaceholder10820651584">
    <w:name w:val="DefaultPlaceholder_10820651584"/>
    <w:rsid w:val="00E2481E"/>
    <w:rPr>
      <w:lang w:val="en-US" w:eastAsia="en-US"/>
    </w:rPr>
  </w:style>
  <w:style w:type="paragraph" w:customStyle="1" w:styleId="DefaultPlaceholder10820651585">
    <w:name w:val="DefaultPlaceholder_10820651585"/>
    <w:rsid w:val="00E2481E"/>
    <w:rPr>
      <w:lang w:val="en-US" w:eastAsia="en-US"/>
    </w:rPr>
  </w:style>
  <w:style w:type="paragraph" w:customStyle="1" w:styleId="DefaultPlaceholder10820651586">
    <w:name w:val="DefaultPlaceholder_10820651586"/>
    <w:rsid w:val="00D67B0D"/>
    <w:rPr>
      <w:lang w:val="en-US" w:eastAsia="en-US"/>
    </w:rPr>
  </w:style>
  <w:style w:type="paragraph" w:customStyle="1" w:styleId="DefaultPlaceholder10820651587">
    <w:name w:val="DefaultPlaceholder_10820651587"/>
    <w:rsid w:val="00C57A44"/>
    <w:rPr>
      <w:lang w:val="en-US" w:eastAsia="en-US"/>
    </w:rPr>
  </w:style>
  <w:style w:type="paragraph" w:customStyle="1" w:styleId="DefaultPlaceholder10820651588">
    <w:name w:val="DefaultPlaceholder_10820651588"/>
    <w:rsid w:val="00C57A44"/>
    <w:rPr>
      <w:lang w:val="en-US" w:eastAsia="en-US"/>
    </w:rPr>
  </w:style>
  <w:style w:type="paragraph" w:customStyle="1" w:styleId="DefaultPlaceholder10820651589">
    <w:name w:val="DefaultPlaceholder_10820651589"/>
    <w:rsid w:val="00CE5F59"/>
    <w:rPr>
      <w:lang w:val="en-US" w:eastAsia="en-US"/>
    </w:rPr>
  </w:style>
  <w:style w:type="paragraph" w:customStyle="1" w:styleId="DefaultPlaceholder108206515810">
    <w:name w:val="DefaultPlaceholder_108206515810"/>
    <w:rsid w:val="00A20006"/>
    <w:rPr>
      <w:lang w:val="en-US" w:eastAsia="en-US"/>
    </w:rPr>
  </w:style>
  <w:style w:type="paragraph" w:customStyle="1" w:styleId="DefaultPlaceholder108206515811">
    <w:name w:val="DefaultPlaceholder_108206515811"/>
    <w:rsid w:val="00A20006"/>
    <w:rPr>
      <w:lang w:val="en-US" w:eastAsia="en-US"/>
    </w:rPr>
  </w:style>
  <w:style w:type="paragraph" w:customStyle="1" w:styleId="DefaultPlaceholder108206515812">
    <w:name w:val="DefaultPlaceholder_108206515812"/>
    <w:rsid w:val="00A15DA7"/>
    <w:rPr>
      <w:lang w:val="en-US" w:eastAsia="en-US"/>
    </w:rPr>
  </w:style>
  <w:style w:type="paragraph" w:customStyle="1" w:styleId="DefaultPlaceholder108206515813">
    <w:name w:val="DefaultPlaceholder_108206515813"/>
    <w:rsid w:val="0022103E"/>
    <w:rPr>
      <w:lang w:val="en-US" w:eastAsia="en-US"/>
    </w:rPr>
  </w:style>
  <w:style w:type="paragraph" w:customStyle="1" w:styleId="DefaultPlaceholder108206515814">
    <w:name w:val="DefaultPlaceholder_108206515814"/>
    <w:rsid w:val="0022103E"/>
    <w:rPr>
      <w:lang w:val="en-US" w:eastAsia="en-US"/>
    </w:rPr>
  </w:style>
  <w:style w:type="paragraph" w:customStyle="1" w:styleId="DefaultPlaceholder108206515815">
    <w:name w:val="DefaultPlaceholder_108206515815"/>
    <w:rsid w:val="004F3C3C"/>
    <w:rPr>
      <w:lang w:val="en-US" w:eastAsia="en-US"/>
    </w:rPr>
  </w:style>
  <w:style w:type="paragraph" w:customStyle="1" w:styleId="DefaultPlaceholder108206515816">
    <w:name w:val="DefaultPlaceholder_108206515816"/>
    <w:rsid w:val="004F3C3C"/>
    <w:rPr>
      <w:lang w:val="en-US" w:eastAsia="en-US"/>
    </w:rPr>
  </w:style>
  <w:style w:type="paragraph" w:customStyle="1" w:styleId="DefaultPlaceholder108206515817">
    <w:name w:val="DefaultPlaceholder_108206515817"/>
    <w:rsid w:val="00C84E28"/>
    <w:rPr>
      <w:lang w:val="en-US" w:eastAsia="en-US"/>
    </w:rPr>
  </w:style>
  <w:style w:type="paragraph" w:customStyle="1" w:styleId="DefaultPlaceholder108206515818">
    <w:name w:val="DefaultPlaceholder_108206515818"/>
    <w:rsid w:val="00BB6B78"/>
    <w:rPr>
      <w:lang w:val="en-US" w:eastAsia="en-US"/>
    </w:rPr>
  </w:style>
  <w:style w:type="paragraph" w:customStyle="1" w:styleId="DefaultPlaceholder108206515819">
    <w:name w:val="DefaultPlaceholder_108206515819"/>
    <w:rsid w:val="00BB6B78"/>
    <w:rPr>
      <w:lang w:val="en-US" w:eastAsia="en-US"/>
    </w:rPr>
  </w:style>
  <w:style w:type="paragraph" w:customStyle="1" w:styleId="DefaultPlaceholder108206515820">
    <w:name w:val="DefaultPlaceholder_108206515820"/>
    <w:rsid w:val="00BB6B78"/>
    <w:rPr>
      <w:lang w:val="en-US" w:eastAsia="en-US"/>
    </w:rPr>
  </w:style>
  <w:style w:type="paragraph" w:customStyle="1" w:styleId="F2131216D1694143B8F9486A8704A5CB">
    <w:name w:val="F2131216D1694143B8F9486A8704A5CB"/>
    <w:rsid w:val="00BB6B78"/>
    <w:rPr>
      <w:lang w:val="en-US" w:eastAsia="en-US"/>
    </w:rPr>
  </w:style>
  <w:style w:type="paragraph" w:customStyle="1" w:styleId="DefaultPlaceholder108206515821">
    <w:name w:val="DefaultPlaceholder_108206515821"/>
    <w:rsid w:val="00BB6B78"/>
    <w:rPr>
      <w:lang w:val="en-US" w:eastAsia="en-US"/>
    </w:rPr>
  </w:style>
  <w:style w:type="paragraph" w:customStyle="1" w:styleId="F2131216D1694143B8F9486A8704A5CB1">
    <w:name w:val="F2131216D1694143B8F9486A8704A5CB1"/>
    <w:rsid w:val="00BB6B78"/>
    <w:rPr>
      <w:lang w:val="en-US" w:eastAsia="en-US"/>
    </w:rPr>
  </w:style>
  <w:style w:type="paragraph" w:customStyle="1" w:styleId="DefaultPlaceholder108206515822">
    <w:name w:val="DefaultPlaceholder_108206515822"/>
    <w:rsid w:val="00BB6B78"/>
    <w:rPr>
      <w:lang w:val="en-US" w:eastAsia="en-US"/>
    </w:rPr>
  </w:style>
  <w:style w:type="paragraph" w:customStyle="1" w:styleId="F2131216D1694143B8F9486A8704A5CB2">
    <w:name w:val="F2131216D1694143B8F9486A8704A5CB2"/>
    <w:rsid w:val="00BB6B78"/>
    <w:rPr>
      <w:lang w:val="en-US" w:eastAsia="en-US"/>
    </w:rPr>
  </w:style>
  <w:style w:type="paragraph" w:customStyle="1" w:styleId="DefaultPlaceholder108206515823">
    <w:name w:val="DefaultPlaceholder_108206515823"/>
    <w:rsid w:val="00BB6B78"/>
    <w:rPr>
      <w:lang w:val="en-US" w:eastAsia="en-US"/>
    </w:rPr>
  </w:style>
  <w:style w:type="paragraph" w:customStyle="1" w:styleId="F2131216D1694143B8F9486A8704A5CB3">
    <w:name w:val="F2131216D1694143B8F9486A8704A5CB3"/>
    <w:rsid w:val="00BB6B78"/>
    <w:rPr>
      <w:lang w:val="en-US" w:eastAsia="en-US"/>
    </w:rPr>
  </w:style>
  <w:style w:type="paragraph" w:customStyle="1" w:styleId="DefaultPlaceholder108206515824">
    <w:name w:val="DefaultPlaceholder_108206515824"/>
    <w:rsid w:val="00BB6B78"/>
    <w:rPr>
      <w:lang w:val="en-US" w:eastAsia="en-US"/>
    </w:rPr>
  </w:style>
  <w:style w:type="paragraph" w:customStyle="1" w:styleId="F2131216D1694143B8F9486A8704A5CB4">
    <w:name w:val="F2131216D1694143B8F9486A8704A5CB4"/>
    <w:rsid w:val="00BB6B78"/>
    <w:rPr>
      <w:lang w:val="en-US" w:eastAsia="en-US"/>
    </w:rPr>
  </w:style>
  <w:style w:type="paragraph" w:customStyle="1" w:styleId="DefaultPlaceholder108206515825">
    <w:name w:val="DefaultPlaceholder_108206515825"/>
    <w:rsid w:val="00CF6A9E"/>
    <w:rPr>
      <w:lang w:val="en-US" w:eastAsia="en-US"/>
    </w:rPr>
  </w:style>
  <w:style w:type="paragraph" w:customStyle="1" w:styleId="F2131216D1694143B8F9486A8704A5CB5">
    <w:name w:val="F2131216D1694143B8F9486A8704A5CB5"/>
    <w:rsid w:val="00CF6A9E"/>
    <w:rPr>
      <w:lang w:val="en-US" w:eastAsia="en-US"/>
    </w:rPr>
  </w:style>
  <w:style w:type="paragraph" w:customStyle="1" w:styleId="DefaultPlaceholder108206515826">
    <w:name w:val="DefaultPlaceholder_108206515826"/>
    <w:rsid w:val="00CF6A9E"/>
    <w:rPr>
      <w:lang w:val="en-US" w:eastAsia="en-US"/>
    </w:rPr>
  </w:style>
  <w:style w:type="paragraph" w:customStyle="1" w:styleId="DefaultPlaceholder108206515827">
    <w:name w:val="DefaultPlaceholder_108206515827"/>
    <w:rsid w:val="00CF6A9E"/>
    <w:rPr>
      <w:lang w:val="en-US" w:eastAsia="en-US"/>
    </w:rPr>
  </w:style>
  <w:style w:type="paragraph" w:customStyle="1" w:styleId="DefaultPlaceholder108206515828">
    <w:name w:val="DefaultPlaceholder_108206515828"/>
    <w:rsid w:val="00CF6A9E"/>
    <w:rPr>
      <w:lang w:val="en-US" w:eastAsia="en-US"/>
    </w:rPr>
  </w:style>
  <w:style w:type="paragraph" w:customStyle="1" w:styleId="9D2914DD80334CF399166A92211AA27A">
    <w:name w:val="9D2914DD80334CF399166A92211AA27A"/>
    <w:rsid w:val="00CF6A9E"/>
    <w:pPr>
      <w:spacing w:after="160" w:line="259" w:lineRule="auto"/>
    </w:pPr>
    <w:rPr>
      <w:lang w:val="es-ES" w:eastAsia="es-ES"/>
    </w:rPr>
  </w:style>
  <w:style w:type="paragraph" w:customStyle="1" w:styleId="DefaultPlaceholder108206515829">
    <w:name w:val="DefaultPlaceholder_108206515829"/>
    <w:rsid w:val="00CF6A9E"/>
    <w:rPr>
      <w:lang w:val="en-US" w:eastAsia="en-US"/>
    </w:rPr>
  </w:style>
  <w:style w:type="paragraph" w:customStyle="1" w:styleId="C9E88C5D0ED34249AB04D966890752E1">
    <w:name w:val="C9E88C5D0ED34249AB04D966890752E1"/>
    <w:rsid w:val="00CF6A9E"/>
    <w:rPr>
      <w:lang w:val="en-US" w:eastAsia="en-US"/>
    </w:rPr>
  </w:style>
  <w:style w:type="paragraph" w:customStyle="1" w:styleId="DefaultPlaceholder108206515830">
    <w:name w:val="DefaultPlaceholder_108206515830"/>
    <w:rsid w:val="00CF6A9E"/>
    <w:rPr>
      <w:lang w:val="en-US" w:eastAsia="en-US"/>
    </w:rPr>
  </w:style>
  <w:style w:type="paragraph" w:customStyle="1" w:styleId="C9E88C5D0ED34249AB04D966890752E11">
    <w:name w:val="C9E88C5D0ED34249AB04D966890752E11"/>
    <w:rsid w:val="00CF6A9E"/>
    <w:rPr>
      <w:lang w:val="en-US" w:eastAsia="en-US"/>
    </w:rPr>
  </w:style>
  <w:style w:type="paragraph" w:customStyle="1" w:styleId="DefaultPlaceholder108206515831">
    <w:name w:val="DefaultPlaceholder_108206515831"/>
    <w:rsid w:val="00C47B93"/>
    <w:rPr>
      <w:lang w:val="en-US" w:eastAsia="en-US"/>
    </w:rPr>
  </w:style>
  <w:style w:type="paragraph" w:customStyle="1" w:styleId="C9E88C5D0ED34249AB04D966890752E12">
    <w:name w:val="C9E88C5D0ED34249AB04D966890752E12"/>
    <w:rsid w:val="00C47B93"/>
    <w:rPr>
      <w:lang w:val="en-US" w:eastAsia="en-US"/>
    </w:rPr>
  </w:style>
  <w:style w:type="paragraph" w:customStyle="1" w:styleId="DefaultPlaceholder108206515832">
    <w:name w:val="DefaultPlaceholder_108206515832"/>
    <w:rsid w:val="00C47B93"/>
    <w:rPr>
      <w:lang w:val="en-US" w:eastAsia="en-US"/>
    </w:rPr>
  </w:style>
  <w:style w:type="paragraph" w:customStyle="1" w:styleId="C9E88C5D0ED34249AB04D966890752E13">
    <w:name w:val="C9E88C5D0ED34249AB04D966890752E13"/>
    <w:rsid w:val="00C47B93"/>
    <w:rPr>
      <w:lang w:val="en-US" w:eastAsia="en-US"/>
    </w:rPr>
  </w:style>
  <w:style w:type="paragraph" w:customStyle="1" w:styleId="DefaultPlaceholder108206515833">
    <w:name w:val="DefaultPlaceholder_108206515833"/>
    <w:rsid w:val="00C47B93"/>
    <w:rPr>
      <w:lang w:val="en-US" w:eastAsia="en-US"/>
    </w:rPr>
  </w:style>
  <w:style w:type="paragraph" w:customStyle="1" w:styleId="C9E88C5D0ED34249AB04D966890752E14">
    <w:name w:val="C9E88C5D0ED34249AB04D966890752E14"/>
    <w:rsid w:val="00C47B93"/>
    <w:rPr>
      <w:lang w:val="en-US" w:eastAsia="en-US"/>
    </w:rPr>
  </w:style>
  <w:style w:type="paragraph" w:customStyle="1" w:styleId="DefaultPlaceholder108206515834">
    <w:name w:val="DefaultPlaceholder_108206515834"/>
    <w:rsid w:val="00C47B93"/>
    <w:rPr>
      <w:lang w:val="en-US" w:eastAsia="en-US"/>
    </w:rPr>
  </w:style>
  <w:style w:type="paragraph" w:customStyle="1" w:styleId="C9E88C5D0ED34249AB04D966890752E15">
    <w:name w:val="C9E88C5D0ED34249AB04D966890752E15"/>
    <w:rsid w:val="00C47B93"/>
    <w:rPr>
      <w:lang w:val="en-US" w:eastAsia="en-US"/>
    </w:rPr>
  </w:style>
  <w:style w:type="paragraph" w:customStyle="1" w:styleId="DefaultPlaceholder108206515835">
    <w:name w:val="DefaultPlaceholder_108206515835"/>
    <w:rsid w:val="00C51ABA"/>
    <w:rPr>
      <w:lang w:val="en-US" w:eastAsia="en-US"/>
    </w:rPr>
  </w:style>
  <w:style w:type="paragraph" w:customStyle="1" w:styleId="C9E88C5D0ED34249AB04D966890752E16">
    <w:name w:val="C9E88C5D0ED34249AB04D966890752E16"/>
    <w:rsid w:val="00C51ABA"/>
    <w:rPr>
      <w:lang w:val="en-US" w:eastAsia="en-US"/>
    </w:rPr>
  </w:style>
  <w:style w:type="paragraph" w:customStyle="1" w:styleId="DefaultPlaceholder108206515836">
    <w:name w:val="DefaultPlaceholder_108206515836"/>
    <w:rsid w:val="00C51ABA"/>
    <w:rPr>
      <w:lang w:val="en-US" w:eastAsia="en-US"/>
    </w:rPr>
  </w:style>
  <w:style w:type="paragraph" w:customStyle="1" w:styleId="C9E88C5D0ED34249AB04D966890752E17">
    <w:name w:val="C9E88C5D0ED34249AB04D966890752E17"/>
    <w:rsid w:val="00C51ABA"/>
    <w:rPr>
      <w:lang w:val="en-US" w:eastAsia="en-US"/>
    </w:rPr>
  </w:style>
  <w:style w:type="paragraph" w:customStyle="1" w:styleId="DefaultPlaceholder108206515837">
    <w:name w:val="DefaultPlaceholder_108206515837"/>
    <w:rsid w:val="006602A4"/>
    <w:rPr>
      <w:lang w:val="en-US" w:eastAsia="en-US"/>
    </w:rPr>
  </w:style>
  <w:style w:type="paragraph" w:customStyle="1" w:styleId="C9E88C5D0ED34249AB04D966890752E18">
    <w:name w:val="C9E88C5D0ED34249AB04D966890752E18"/>
    <w:rsid w:val="006602A4"/>
    <w:rPr>
      <w:lang w:val="en-US" w:eastAsia="en-US"/>
    </w:rPr>
  </w:style>
  <w:style w:type="paragraph" w:customStyle="1" w:styleId="DefaultPlaceholder108206515838">
    <w:name w:val="DefaultPlaceholder_108206515838"/>
    <w:rsid w:val="006602A4"/>
    <w:rPr>
      <w:lang w:val="en-US" w:eastAsia="en-US"/>
    </w:rPr>
  </w:style>
  <w:style w:type="paragraph" w:customStyle="1" w:styleId="C9E88C5D0ED34249AB04D966890752E19">
    <w:name w:val="C9E88C5D0ED34249AB04D966890752E19"/>
    <w:rsid w:val="006602A4"/>
    <w:rPr>
      <w:lang w:val="en-US" w:eastAsia="en-US"/>
    </w:rPr>
  </w:style>
  <w:style w:type="paragraph" w:customStyle="1" w:styleId="7181B0061621448D98CFE36ECBF4BABA">
    <w:name w:val="7181B0061621448D98CFE36ECBF4BABA"/>
    <w:rsid w:val="006602A4"/>
    <w:pPr>
      <w:spacing w:after="160" w:line="259" w:lineRule="auto"/>
    </w:pPr>
    <w:rPr>
      <w:lang w:val="es-ES" w:eastAsia="es-ES"/>
    </w:rPr>
  </w:style>
  <w:style w:type="paragraph" w:customStyle="1" w:styleId="56811E7FC0B1430BAAFDB2F26C4751AC">
    <w:name w:val="56811E7FC0B1430BAAFDB2F26C4751AC"/>
    <w:rsid w:val="006602A4"/>
    <w:pPr>
      <w:spacing w:after="160" w:line="259" w:lineRule="auto"/>
    </w:pPr>
    <w:rPr>
      <w:lang w:val="es-ES" w:eastAsia="es-ES"/>
    </w:rPr>
  </w:style>
  <w:style w:type="paragraph" w:customStyle="1" w:styleId="078EF713ECD84DCB89CB4F384A7AE3E8">
    <w:name w:val="078EF713ECD84DCB89CB4F384A7AE3E8"/>
    <w:rsid w:val="006602A4"/>
    <w:pPr>
      <w:spacing w:after="160" w:line="259" w:lineRule="auto"/>
    </w:pPr>
    <w:rPr>
      <w:lang w:val="es-ES" w:eastAsia="es-ES"/>
    </w:rPr>
  </w:style>
  <w:style w:type="paragraph" w:customStyle="1" w:styleId="3A65284EA18F47EAA02FCD43DEA595BD">
    <w:name w:val="3A65284EA18F47EAA02FCD43DEA595BD"/>
    <w:rsid w:val="006602A4"/>
    <w:pPr>
      <w:spacing w:after="160" w:line="259" w:lineRule="auto"/>
    </w:pPr>
    <w:rPr>
      <w:lang w:val="es-ES" w:eastAsia="es-ES"/>
    </w:rPr>
  </w:style>
  <w:style w:type="paragraph" w:customStyle="1" w:styleId="DefaultPlaceholder108206515839">
    <w:name w:val="DefaultPlaceholder_108206515839"/>
    <w:rsid w:val="006602A4"/>
    <w:rPr>
      <w:lang w:val="en-US" w:eastAsia="en-US"/>
    </w:rPr>
  </w:style>
  <w:style w:type="paragraph" w:customStyle="1" w:styleId="C9E88C5D0ED34249AB04D966890752E110">
    <w:name w:val="C9E88C5D0ED34249AB04D966890752E110"/>
    <w:rsid w:val="006602A4"/>
    <w:rPr>
      <w:lang w:val="en-US" w:eastAsia="en-US"/>
    </w:rPr>
  </w:style>
  <w:style w:type="paragraph" w:customStyle="1" w:styleId="DefaultPlaceholder108206515840">
    <w:name w:val="DefaultPlaceholder_108206515840"/>
    <w:rsid w:val="006602A4"/>
    <w:rPr>
      <w:lang w:val="en-US" w:eastAsia="en-US"/>
    </w:rPr>
  </w:style>
  <w:style w:type="paragraph" w:customStyle="1" w:styleId="C9E88C5D0ED34249AB04D966890752E111">
    <w:name w:val="C9E88C5D0ED34249AB04D966890752E111"/>
    <w:rsid w:val="006602A4"/>
    <w:rPr>
      <w:lang w:val="en-US" w:eastAsia="en-US"/>
    </w:rPr>
  </w:style>
  <w:style w:type="paragraph" w:customStyle="1" w:styleId="F8164AAA888847C5A490100DC7D8AA48">
    <w:name w:val="F8164AAA888847C5A490100DC7D8AA48"/>
    <w:rsid w:val="006602A4"/>
    <w:pPr>
      <w:spacing w:after="160" w:line="259" w:lineRule="auto"/>
    </w:pPr>
    <w:rPr>
      <w:lang w:val="es-ES" w:eastAsia="es-ES"/>
    </w:rPr>
  </w:style>
  <w:style w:type="paragraph" w:customStyle="1" w:styleId="DefaultPlaceholder108206515841">
    <w:name w:val="DefaultPlaceholder_108206515841"/>
    <w:rsid w:val="006602A4"/>
    <w:rPr>
      <w:lang w:val="en-US" w:eastAsia="en-US"/>
    </w:rPr>
  </w:style>
  <w:style w:type="paragraph" w:customStyle="1" w:styleId="C9E88C5D0ED34249AB04D966890752E112">
    <w:name w:val="C9E88C5D0ED34249AB04D966890752E112"/>
    <w:rsid w:val="006602A4"/>
    <w:rPr>
      <w:lang w:val="en-US" w:eastAsia="en-US"/>
    </w:rPr>
  </w:style>
  <w:style w:type="paragraph" w:customStyle="1" w:styleId="DefaultPlaceholder108206515842">
    <w:name w:val="DefaultPlaceholder_108206515842"/>
    <w:rsid w:val="006602A4"/>
    <w:rPr>
      <w:lang w:val="en-US" w:eastAsia="en-US"/>
    </w:rPr>
  </w:style>
  <w:style w:type="paragraph" w:customStyle="1" w:styleId="DefaultPlaceholder108206515843">
    <w:name w:val="DefaultPlaceholder_108206515843"/>
    <w:rsid w:val="006602A4"/>
    <w:rPr>
      <w:lang w:val="en-US" w:eastAsia="en-US"/>
    </w:rPr>
  </w:style>
  <w:style w:type="paragraph" w:customStyle="1" w:styleId="C9E88C5D0ED34249AB04D966890752E113">
    <w:name w:val="C9E88C5D0ED34249AB04D966890752E113"/>
    <w:rsid w:val="006602A4"/>
    <w:rPr>
      <w:lang w:val="en-US" w:eastAsia="en-US"/>
    </w:rPr>
  </w:style>
  <w:style w:type="paragraph" w:customStyle="1" w:styleId="F8164AAA888847C5A490100DC7D8AA481">
    <w:name w:val="F8164AAA888847C5A490100DC7D8AA481"/>
    <w:rsid w:val="006602A4"/>
    <w:rPr>
      <w:lang w:val="en-US" w:eastAsia="en-US"/>
    </w:rPr>
  </w:style>
  <w:style w:type="paragraph" w:customStyle="1" w:styleId="DefaultPlaceholder108206515844">
    <w:name w:val="DefaultPlaceholder_108206515844"/>
    <w:rsid w:val="006602A4"/>
    <w:rPr>
      <w:lang w:val="en-US" w:eastAsia="en-US"/>
    </w:rPr>
  </w:style>
  <w:style w:type="paragraph" w:customStyle="1" w:styleId="C9E88C5D0ED34249AB04D966890752E114">
    <w:name w:val="C9E88C5D0ED34249AB04D966890752E114"/>
    <w:rsid w:val="006602A4"/>
    <w:rPr>
      <w:lang w:val="en-US" w:eastAsia="en-US"/>
    </w:rPr>
  </w:style>
  <w:style w:type="paragraph" w:customStyle="1" w:styleId="F8164AAA888847C5A490100DC7D8AA482">
    <w:name w:val="F8164AAA888847C5A490100DC7D8AA482"/>
    <w:rsid w:val="006602A4"/>
    <w:rPr>
      <w:lang w:val="en-US" w:eastAsia="en-US"/>
    </w:rPr>
  </w:style>
  <w:style w:type="paragraph" w:customStyle="1" w:styleId="DefaultPlaceholder108206515845">
    <w:name w:val="DefaultPlaceholder_108206515845"/>
    <w:rsid w:val="00254F74"/>
    <w:rPr>
      <w:lang w:val="en-US" w:eastAsia="en-US"/>
    </w:rPr>
  </w:style>
  <w:style w:type="paragraph" w:customStyle="1" w:styleId="DefaultPlaceholder108206515846">
    <w:name w:val="DefaultPlaceholder_108206515846"/>
    <w:rsid w:val="00254F74"/>
    <w:rPr>
      <w:lang w:val="en-US" w:eastAsia="en-US"/>
    </w:rPr>
  </w:style>
  <w:style w:type="paragraph" w:customStyle="1" w:styleId="DefaultPlaceholder108206515847">
    <w:name w:val="DefaultPlaceholder_108206515847"/>
    <w:rsid w:val="00254F74"/>
    <w:rPr>
      <w:lang w:val="en-US" w:eastAsia="en-US"/>
    </w:rPr>
  </w:style>
  <w:style w:type="paragraph" w:customStyle="1" w:styleId="C9E88C5D0ED34249AB04D966890752E115">
    <w:name w:val="C9E88C5D0ED34249AB04D966890752E115"/>
    <w:rsid w:val="00254F74"/>
    <w:rPr>
      <w:lang w:val="en-US" w:eastAsia="en-US"/>
    </w:rPr>
  </w:style>
  <w:style w:type="paragraph" w:customStyle="1" w:styleId="F8164AAA888847C5A490100DC7D8AA483">
    <w:name w:val="F8164AAA888847C5A490100DC7D8AA483"/>
    <w:rsid w:val="00254F74"/>
    <w:rPr>
      <w:lang w:val="en-US" w:eastAsia="en-US"/>
    </w:rPr>
  </w:style>
  <w:style w:type="paragraph" w:customStyle="1" w:styleId="DefaultPlaceholder108206515848">
    <w:name w:val="DefaultPlaceholder_108206515848"/>
    <w:rsid w:val="001B45EE"/>
    <w:rPr>
      <w:lang w:val="en-US" w:eastAsia="en-US"/>
    </w:rPr>
  </w:style>
  <w:style w:type="paragraph" w:customStyle="1" w:styleId="C9E88C5D0ED34249AB04D966890752E116">
    <w:name w:val="C9E88C5D0ED34249AB04D966890752E116"/>
    <w:rsid w:val="001B45EE"/>
    <w:rPr>
      <w:lang w:val="en-US" w:eastAsia="en-US"/>
    </w:rPr>
  </w:style>
  <w:style w:type="paragraph" w:customStyle="1" w:styleId="DefaultPlaceholder108206515849">
    <w:name w:val="DefaultPlaceholder_108206515849"/>
    <w:rsid w:val="001B45EE"/>
    <w:rPr>
      <w:lang w:val="en-US" w:eastAsia="en-US"/>
    </w:rPr>
  </w:style>
  <w:style w:type="paragraph" w:customStyle="1" w:styleId="C9E88C5D0ED34249AB04D966890752E117">
    <w:name w:val="C9E88C5D0ED34249AB04D966890752E117"/>
    <w:rsid w:val="001B45EE"/>
    <w:rPr>
      <w:lang w:val="en-US" w:eastAsia="en-US"/>
    </w:rPr>
  </w:style>
  <w:style w:type="paragraph" w:customStyle="1" w:styleId="F2DD83E9D9D14F66AFDC44CED0827155">
    <w:name w:val="F2DD83E9D9D14F66AFDC44CED0827155"/>
    <w:rsid w:val="00A233A9"/>
    <w:pPr>
      <w:spacing w:after="160" w:line="259" w:lineRule="auto"/>
    </w:pPr>
    <w:rPr>
      <w:lang w:val="es-ES" w:eastAsia="es-ES"/>
    </w:rPr>
  </w:style>
  <w:style w:type="paragraph" w:customStyle="1" w:styleId="C8EEA07ED30342C197B2CDA6AAF4047A">
    <w:name w:val="C8EEA07ED30342C197B2CDA6AAF4047A"/>
    <w:rsid w:val="00A233A9"/>
    <w:pPr>
      <w:spacing w:after="160" w:line="259" w:lineRule="auto"/>
    </w:pPr>
    <w:rPr>
      <w:lang w:val="es-ES" w:eastAsia="es-ES"/>
    </w:rPr>
  </w:style>
  <w:style w:type="paragraph" w:customStyle="1" w:styleId="51D4A303AC704DF8A4887DBAB05B035F">
    <w:name w:val="51D4A303AC704DF8A4887DBAB05B035F"/>
    <w:rsid w:val="00A233A9"/>
    <w:pPr>
      <w:spacing w:after="160" w:line="259" w:lineRule="auto"/>
    </w:pPr>
    <w:rPr>
      <w:lang w:val="es-ES" w:eastAsia="es-ES"/>
    </w:rPr>
  </w:style>
  <w:style w:type="paragraph" w:customStyle="1" w:styleId="BB6C16D5F91A4F328FABEED9BA704E7F">
    <w:name w:val="BB6C16D5F91A4F328FABEED9BA704E7F"/>
    <w:rsid w:val="00A233A9"/>
    <w:pPr>
      <w:spacing w:after="160" w:line="259" w:lineRule="auto"/>
    </w:pPr>
    <w:rPr>
      <w:lang w:val="es-ES" w:eastAsia="es-ES"/>
    </w:rPr>
  </w:style>
  <w:style w:type="paragraph" w:customStyle="1" w:styleId="39D3B6F28BBC467881FE9562795539C1">
    <w:name w:val="39D3B6F28BBC467881FE9562795539C1"/>
    <w:rsid w:val="00A233A9"/>
    <w:pPr>
      <w:spacing w:after="160" w:line="259" w:lineRule="auto"/>
    </w:pPr>
    <w:rPr>
      <w:lang w:val="es-ES" w:eastAsia="es-ES"/>
    </w:rPr>
  </w:style>
  <w:style w:type="paragraph" w:customStyle="1" w:styleId="70FFE6BB4D984CA2B4A08B1FC0709A26">
    <w:name w:val="70FFE6BB4D984CA2B4A08B1FC0709A26"/>
    <w:rsid w:val="00A233A9"/>
    <w:pPr>
      <w:spacing w:after="160" w:line="259" w:lineRule="auto"/>
    </w:pPr>
    <w:rPr>
      <w:lang w:val="es-ES" w:eastAsia="es-ES"/>
    </w:rPr>
  </w:style>
  <w:style w:type="paragraph" w:customStyle="1" w:styleId="55999B3ABEE649C6A11C94311B2271C0">
    <w:name w:val="55999B3ABEE649C6A11C94311B2271C0"/>
    <w:rsid w:val="00A233A9"/>
    <w:pPr>
      <w:spacing w:after="160" w:line="259" w:lineRule="auto"/>
    </w:pPr>
    <w:rPr>
      <w:lang w:val="es-ES" w:eastAsia="es-ES"/>
    </w:rPr>
  </w:style>
  <w:style w:type="paragraph" w:customStyle="1" w:styleId="7FC2C0158438478593EE15EB5976BF07">
    <w:name w:val="7FC2C0158438478593EE15EB5976BF07"/>
    <w:rsid w:val="00A233A9"/>
    <w:pPr>
      <w:spacing w:after="160" w:line="259" w:lineRule="auto"/>
    </w:pPr>
    <w:rPr>
      <w:lang w:val="es-ES" w:eastAsia="es-ES"/>
    </w:rPr>
  </w:style>
  <w:style w:type="paragraph" w:customStyle="1" w:styleId="DefaultPlaceholder108206515850">
    <w:name w:val="DefaultPlaceholder_108206515850"/>
    <w:rsid w:val="00822346"/>
    <w:rPr>
      <w:lang w:val="en-US" w:eastAsia="en-US"/>
    </w:rPr>
  </w:style>
  <w:style w:type="paragraph" w:customStyle="1" w:styleId="C9E88C5D0ED34249AB04D966890752E118">
    <w:name w:val="C9E88C5D0ED34249AB04D966890752E118"/>
    <w:rsid w:val="00822346"/>
    <w:rPr>
      <w:lang w:val="en-US" w:eastAsia="en-US"/>
    </w:rPr>
  </w:style>
  <w:style w:type="paragraph" w:customStyle="1" w:styleId="F2DD83E9D9D14F66AFDC44CED08271551">
    <w:name w:val="F2DD83E9D9D14F66AFDC44CED08271551"/>
    <w:rsid w:val="00822346"/>
    <w:rPr>
      <w:lang w:val="en-US" w:eastAsia="en-US"/>
    </w:rPr>
  </w:style>
  <w:style w:type="paragraph" w:customStyle="1" w:styleId="C8EEA07ED30342C197B2CDA6AAF4047A1">
    <w:name w:val="C8EEA07ED30342C197B2CDA6AAF4047A1"/>
    <w:rsid w:val="00822346"/>
    <w:rPr>
      <w:lang w:val="en-US" w:eastAsia="en-US"/>
    </w:rPr>
  </w:style>
  <w:style w:type="paragraph" w:customStyle="1" w:styleId="51D4A303AC704DF8A4887DBAB05B035F1">
    <w:name w:val="51D4A303AC704DF8A4887DBAB05B035F1"/>
    <w:rsid w:val="00822346"/>
    <w:rPr>
      <w:lang w:val="en-US" w:eastAsia="en-US"/>
    </w:rPr>
  </w:style>
  <w:style w:type="paragraph" w:customStyle="1" w:styleId="BB6C16D5F91A4F328FABEED9BA704E7F1">
    <w:name w:val="BB6C16D5F91A4F328FABEED9BA704E7F1"/>
    <w:rsid w:val="00822346"/>
    <w:rPr>
      <w:lang w:val="en-US" w:eastAsia="en-US"/>
    </w:rPr>
  </w:style>
  <w:style w:type="paragraph" w:customStyle="1" w:styleId="39D3B6F28BBC467881FE9562795539C11">
    <w:name w:val="39D3B6F28BBC467881FE9562795539C11"/>
    <w:rsid w:val="00822346"/>
    <w:rPr>
      <w:lang w:val="en-US" w:eastAsia="en-US"/>
    </w:rPr>
  </w:style>
  <w:style w:type="paragraph" w:customStyle="1" w:styleId="55999B3ABEE649C6A11C94311B2271C01">
    <w:name w:val="55999B3ABEE649C6A11C94311B2271C01"/>
    <w:rsid w:val="00822346"/>
    <w:rPr>
      <w:lang w:val="en-US" w:eastAsia="en-US"/>
    </w:rPr>
  </w:style>
  <w:style w:type="paragraph" w:customStyle="1" w:styleId="7FC2C0158438478593EE15EB5976BF071">
    <w:name w:val="7FC2C0158438478593EE15EB5976BF071"/>
    <w:rsid w:val="00822346"/>
    <w:rPr>
      <w:lang w:val="en-US" w:eastAsia="en-US"/>
    </w:rPr>
  </w:style>
  <w:style w:type="paragraph" w:customStyle="1" w:styleId="6106EEBF2DCB4F8DBABF2E86A2AC588C">
    <w:name w:val="6106EEBF2DCB4F8DBABF2E86A2AC588C"/>
    <w:rsid w:val="00A12E80"/>
    <w:pPr>
      <w:spacing w:after="160" w:line="259" w:lineRule="auto"/>
    </w:pPr>
    <w:rPr>
      <w:lang w:val="en-US" w:eastAsia="en-US"/>
    </w:rPr>
  </w:style>
  <w:style w:type="paragraph" w:customStyle="1" w:styleId="44C358C58149445BA2755ADBB9F4F8AF">
    <w:name w:val="44C358C58149445BA2755ADBB9F4F8AF"/>
    <w:rsid w:val="00A12E80"/>
    <w:pPr>
      <w:spacing w:after="160" w:line="259" w:lineRule="auto"/>
    </w:pPr>
    <w:rPr>
      <w:lang w:val="en-US" w:eastAsia="en-US"/>
    </w:rPr>
  </w:style>
  <w:style w:type="paragraph" w:customStyle="1" w:styleId="B751828FB22C4D3F80E3B3B38896A6FA">
    <w:name w:val="B751828FB22C4D3F80E3B3B38896A6FA"/>
    <w:rsid w:val="00A12E80"/>
    <w:pPr>
      <w:spacing w:after="160" w:line="259" w:lineRule="auto"/>
    </w:pPr>
    <w:rPr>
      <w:lang w:val="en-US" w:eastAsia="en-US"/>
    </w:rPr>
  </w:style>
  <w:style w:type="paragraph" w:customStyle="1" w:styleId="DefaultPlaceholder108206515851">
    <w:name w:val="DefaultPlaceholder_108206515851"/>
    <w:rsid w:val="00A12E80"/>
    <w:rPr>
      <w:lang w:val="en-US" w:eastAsia="en-US"/>
    </w:rPr>
  </w:style>
  <w:style w:type="paragraph" w:customStyle="1" w:styleId="44C358C58149445BA2755ADBB9F4F8AF1">
    <w:name w:val="44C358C58149445BA2755ADBB9F4F8AF1"/>
    <w:rsid w:val="00A12E80"/>
    <w:rPr>
      <w:lang w:val="en-US" w:eastAsia="en-US"/>
    </w:rPr>
  </w:style>
  <w:style w:type="paragraph" w:customStyle="1" w:styleId="F2DD83E9D9D14F66AFDC44CED08271552">
    <w:name w:val="F2DD83E9D9D14F66AFDC44CED08271552"/>
    <w:rsid w:val="00A12E80"/>
    <w:rPr>
      <w:lang w:val="en-US" w:eastAsia="en-US"/>
    </w:rPr>
  </w:style>
  <w:style w:type="paragraph" w:customStyle="1" w:styleId="C8EEA07ED30342C197B2CDA6AAF4047A2">
    <w:name w:val="C8EEA07ED30342C197B2CDA6AAF4047A2"/>
    <w:rsid w:val="00A12E80"/>
    <w:rPr>
      <w:lang w:val="en-US" w:eastAsia="en-US"/>
    </w:rPr>
  </w:style>
  <w:style w:type="paragraph" w:customStyle="1" w:styleId="51D4A303AC704DF8A4887DBAB05B035F2">
    <w:name w:val="51D4A303AC704DF8A4887DBAB05B035F2"/>
    <w:rsid w:val="00A12E80"/>
    <w:rPr>
      <w:lang w:val="en-US" w:eastAsia="en-US"/>
    </w:rPr>
  </w:style>
  <w:style w:type="paragraph" w:customStyle="1" w:styleId="BB6C16D5F91A4F328FABEED9BA704E7F2">
    <w:name w:val="BB6C16D5F91A4F328FABEED9BA704E7F2"/>
    <w:rsid w:val="00A12E80"/>
    <w:rPr>
      <w:lang w:val="en-US" w:eastAsia="en-US"/>
    </w:rPr>
  </w:style>
  <w:style w:type="paragraph" w:customStyle="1" w:styleId="39D3B6F28BBC467881FE9562795539C12">
    <w:name w:val="39D3B6F28BBC467881FE9562795539C12"/>
    <w:rsid w:val="00A12E80"/>
    <w:rPr>
      <w:lang w:val="en-US" w:eastAsia="en-US"/>
    </w:rPr>
  </w:style>
  <w:style w:type="paragraph" w:customStyle="1" w:styleId="55999B3ABEE649C6A11C94311B2271C02">
    <w:name w:val="55999B3ABEE649C6A11C94311B2271C02"/>
    <w:rsid w:val="00A12E80"/>
    <w:rPr>
      <w:lang w:val="en-US" w:eastAsia="en-US"/>
    </w:rPr>
  </w:style>
  <w:style w:type="paragraph" w:customStyle="1" w:styleId="7FC2C0158438478593EE15EB5976BF072">
    <w:name w:val="7FC2C0158438478593EE15EB5976BF072"/>
    <w:rsid w:val="00A12E80"/>
    <w:rPr>
      <w:lang w:val="en-US" w:eastAsia="en-US"/>
    </w:rPr>
  </w:style>
  <w:style w:type="paragraph" w:customStyle="1" w:styleId="083B6614768B427E86B014893A2528E7">
    <w:name w:val="083B6614768B427E86B014893A2528E7"/>
    <w:rsid w:val="00E71AF0"/>
    <w:pPr>
      <w:spacing w:after="160" w:line="259" w:lineRule="auto"/>
    </w:pPr>
    <w:rPr>
      <w:lang w:val="en-US" w:eastAsia="en-US"/>
    </w:rPr>
  </w:style>
  <w:style w:type="paragraph" w:customStyle="1" w:styleId="1826176F614340649BFAC28C3B63B783">
    <w:name w:val="1826176F614340649BFAC28C3B63B783"/>
    <w:rsid w:val="00E71AF0"/>
    <w:pPr>
      <w:spacing w:after="160" w:line="259" w:lineRule="auto"/>
    </w:pPr>
    <w:rPr>
      <w:lang w:val="en-US" w:eastAsia="en-US"/>
    </w:rPr>
  </w:style>
  <w:style w:type="paragraph" w:customStyle="1" w:styleId="660E17DCE9994E90BC6694A0259940E3">
    <w:name w:val="660E17DCE9994E90BC6694A0259940E3"/>
    <w:rsid w:val="00142182"/>
    <w:pPr>
      <w:spacing w:after="160" w:line="259" w:lineRule="auto"/>
    </w:pPr>
    <w:rPr>
      <w:lang w:val="en-US" w:eastAsia="en-US"/>
    </w:rPr>
  </w:style>
  <w:style w:type="paragraph" w:customStyle="1" w:styleId="11BBD50957054E579216DBF7B937FDAF">
    <w:name w:val="11BBD50957054E579216DBF7B937FDAF"/>
    <w:rsid w:val="00142182"/>
    <w:pPr>
      <w:spacing w:after="160" w:line="259" w:lineRule="auto"/>
    </w:pPr>
    <w:rPr>
      <w:lang w:val="en-US" w:eastAsia="en-US"/>
    </w:rPr>
  </w:style>
  <w:style w:type="paragraph" w:customStyle="1" w:styleId="C3FE2E066A5A4A99BA5BC18BCF9C851E">
    <w:name w:val="C3FE2E066A5A4A99BA5BC18BCF9C851E"/>
    <w:rsid w:val="00142182"/>
    <w:pPr>
      <w:spacing w:after="160" w:line="259" w:lineRule="auto"/>
    </w:pPr>
    <w:rPr>
      <w:lang w:val="en-US" w:eastAsia="en-US"/>
    </w:rPr>
  </w:style>
  <w:style w:type="paragraph" w:customStyle="1" w:styleId="F6FB85360B2D41EB9397FA3E05064F1B">
    <w:name w:val="F6FB85360B2D41EB9397FA3E05064F1B"/>
    <w:rsid w:val="00142182"/>
    <w:pPr>
      <w:spacing w:after="160" w:line="259" w:lineRule="auto"/>
    </w:pPr>
    <w:rPr>
      <w:lang w:val="en-US" w:eastAsia="en-US"/>
    </w:rPr>
  </w:style>
  <w:style w:type="paragraph" w:customStyle="1" w:styleId="EB0630F4040B482E96CA4839BB6F9B22">
    <w:name w:val="EB0630F4040B482E96CA4839BB6F9B22"/>
    <w:rsid w:val="00142182"/>
    <w:pPr>
      <w:spacing w:after="160" w:line="259" w:lineRule="auto"/>
    </w:pPr>
    <w:rPr>
      <w:lang w:val="en-US" w:eastAsia="en-US"/>
    </w:rPr>
  </w:style>
  <w:style w:type="paragraph" w:customStyle="1" w:styleId="4B827484BECC46D6A8B05E4C3E1FF5CE">
    <w:name w:val="4B827484BECC46D6A8B05E4C3E1FF5CE"/>
    <w:rsid w:val="00142182"/>
    <w:pPr>
      <w:spacing w:after="160" w:line="259" w:lineRule="auto"/>
    </w:pPr>
    <w:rPr>
      <w:lang w:val="en-US" w:eastAsia="en-US"/>
    </w:rPr>
  </w:style>
  <w:style w:type="paragraph" w:customStyle="1" w:styleId="B68DDF50D7A3465C86D2AE049398036D">
    <w:name w:val="B68DDF50D7A3465C86D2AE049398036D"/>
    <w:rsid w:val="00142182"/>
    <w:pPr>
      <w:spacing w:after="160" w:line="259" w:lineRule="auto"/>
    </w:pPr>
    <w:rPr>
      <w:lang w:val="en-US" w:eastAsia="en-US"/>
    </w:rPr>
  </w:style>
  <w:style w:type="paragraph" w:customStyle="1" w:styleId="0B5686905AD04E3D8956300C98D61858">
    <w:name w:val="0B5686905AD04E3D8956300C98D61858"/>
    <w:rsid w:val="00142182"/>
    <w:pPr>
      <w:spacing w:after="160" w:line="259" w:lineRule="auto"/>
    </w:pPr>
    <w:rPr>
      <w:lang w:val="en-US" w:eastAsia="en-US"/>
    </w:rPr>
  </w:style>
  <w:style w:type="paragraph" w:customStyle="1" w:styleId="663508C386DF4D1F90515565C731B428">
    <w:name w:val="663508C386DF4D1F90515565C731B428"/>
    <w:rsid w:val="00142182"/>
    <w:pPr>
      <w:spacing w:after="160" w:line="259" w:lineRule="auto"/>
    </w:pPr>
    <w:rPr>
      <w:lang w:val="en-US" w:eastAsia="en-US"/>
    </w:rPr>
  </w:style>
  <w:style w:type="paragraph" w:customStyle="1" w:styleId="F21B320DC5CC4CA29D18953BBE653F77">
    <w:name w:val="F21B320DC5CC4CA29D18953BBE653F77"/>
    <w:rsid w:val="00142182"/>
    <w:pPr>
      <w:spacing w:after="160" w:line="259" w:lineRule="auto"/>
    </w:pPr>
    <w:rPr>
      <w:lang w:val="en-US" w:eastAsia="en-US"/>
    </w:rPr>
  </w:style>
  <w:style w:type="paragraph" w:customStyle="1" w:styleId="19F5288FE7CC4C80A1FC8C20A439351A">
    <w:name w:val="19F5288FE7CC4C80A1FC8C20A439351A"/>
    <w:rsid w:val="00142182"/>
    <w:pPr>
      <w:spacing w:after="160" w:line="259" w:lineRule="auto"/>
    </w:pPr>
    <w:rPr>
      <w:lang w:val="en-US" w:eastAsia="en-US"/>
    </w:rPr>
  </w:style>
  <w:style w:type="paragraph" w:customStyle="1" w:styleId="76329637CBD949C6974E9AEFB8048C75">
    <w:name w:val="76329637CBD949C6974E9AEFB8048C75"/>
    <w:rsid w:val="00A76337"/>
    <w:pPr>
      <w:spacing w:after="160" w:line="259" w:lineRule="auto"/>
    </w:pPr>
    <w:rPr>
      <w:lang w:val="es-ES" w:eastAsia="es-ES"/>
    </w:rPr>
  </w:style>
  <w:style w:type="paragraph" w:customStyle="1" w:styleId="DefaultPlaceholder108206515852">
    <w:name w:val="DefaultPlaceholder_108206515852"/>
    <w:rsid w:val="00AC6B54"/>
    <w:rPr>
      <w:lang w:val="en-US" w:eastAsia="en-US"/>
    </w:rPr>
  </w:style>
  <w:style w:type="paragraph" w:customStyle="1" w:styleId="44C358C58149445BA2755ADBB9F4F8AF2">
    <w:name w:val="44C358C58149445BA2755ADBB9F4F8AF2"/>
    <w:rsid w:val="00AC6B54"/>
    <w:rPr>
      <w:lang w:val="en-US" w:eastAsia="en-US"/>
    </w:rPr>
  </w:style>
  <w:style w:type="paragraph" w:customStyle="1" w:styleId="F21B320DC5CC4CA29D18953BBE653F771">
    <w:name w:val="F21B320DC5CC4CA29D18953BBE653F771"/>
    <w:rsid w:val="00AC6B54"/>
    <w:rPr>
      <w:lang w:val="en-US" w:eastAsia="en-US"/>
    </w:rPr>
  </w:style>
  <w:style w:type="paragraph" w:customStyle="1" w:styleId="19F5288FE7CC4C80A1FC8C20A439351A1">
    <w:name w:val="19F5288FE7CC4C80A1FC8C20A439351A1"/>
    <w:rsid w:val="00AC6B54"/>
    <w:rPr>
      <w:lang w:val="en-US" w:eastAsia="en-US"/>
    </w:rPr>
  </w:style>
  <w:style w:type="paragraph" w:customStyle="1" w:styleId="1826176F614340649BFAC28C3B63B7831">
    <w:name w:val="1826176F614340649BFAC28C3B63B7831"/>
    <w:rsid w:val="00AC6B54"/>
    <w:rPr>
      <w:lang w:val="en-US" w:eastAsia="en-US"/>
    </w:rPr>
  </w:style>
  <w:style w:type="paragraph" w:customStyle="1" w:styleId="F2DD83E9D9D14F66AFDC44CED08271553">
    <w:name w:val="F2DD83E9D9D14F66AFDC44CED08271553"/>
    <w:rsid w:val="00AC6B54"/>
    <w:rPr>
      <w:lang w:val="en-US" w:eastAsia="en-US"/>
    </w:rPr>
  </w:style>
  <w:style w:type="paragraph" w:customStyle="1" w:styleId="C8EEA07ED30342C197B2CDA6AAF4047A3">
    <w:name w:val="C8EEA07ED30342C197B2CDA6AAF4047A3"/>
    <w:rsid w:val="00AC6B54"/>
    <w:rPr>
      <w:lang w:val="en-US" w:eastAsia="en-US"/>
    </w:rPr>
  </w:style>
  <w:style w:type="paragraph" w:customStyle="1" w:styleId="51D4A303AC704DF8A4887DBAB05B035F3">
    <w:name w:val="51D4A303AC704DF8A4887DBAB05B035F3"/>
    <w:rsid w:val="00AC6B54"/>
    <w:rPr>
      <w:lang w:val="en-US" w:eastAsia="en-US"/>
    </w:rPr>
  </w:style>
  <w:style w:type="paragraph" w:customStyle="1" w:styleId="BB6C16D5F91A4F328FABEED9BA704E7F3">
    <w:name w:val="BB6C16D5F91A4F328FABEED9BA704E7F3"/>
    <w:rsid w:val="00AC6B54"/>
    <w:rPr>
      <w:lang w:val="en-US" w:eastAsia="en-US"/>
    </w:rPr>
  </w:style>
  <w:style w:type="paragraph" w:customStyle="1" w:styleId="39D3B6F28BBC467881FE9562795539C13">
    <w:name w:val="39D3B6F28BBC467881FE9562795539C13"/>
    <w:rsid w:val="00AC6B54"/>
    <w:rPr>
      <w:lang w:val="en-US" w:eastAsia="en-US"/>
    </w:rPr>
  </w:style>
  <w:style w:type="paragraph" w:customStyle="1" w:styleId="55999B3ABEE649C6A11C94311B2271C03">
    <w:name w:val="55999B3ABEE649C6A11C94311B2271C03"/>
    <w:rsid w:val="00AC6B54"/>
    <w:rPr>
      <w:lang w:val="en-US" w:eastAsia="en-US"/>
    </w:rPr>
  </w:style>
  <w:style w:type="paragraph" w:customStyle="1" w:styleId="7FC2C0158438478593EE15EB5976BF073">
    <w:name w:val="7FC2C0158438478593EE15EB5976BF073"/>
    <w:rsid w:val="00AC6B54"/>
    <w:rPr>
      <w:lang w:val="en-US" w:eastAsia="en-US"/>
    </w:rPr>
  </w:style>
  <w:style w:type="paragraph" w:customStyle="1" w:styleId="76329637CBD949C6974E9AEFB8048C751">
    <w:name w:val="76329637CBD949C6974E9AEFB8048C751"/>
    <w:rsid w:val="00AC6B54"/>
    <w:rPr>
      <w:lang w:val="en-US" w:eastAsia="en-US"/>
    </w:rPr>
  </w:style>
  <w:style w:type="paragraph" w:customStyle="1" w:styleId="DefaultPlaceholder108206515853">
    <w:name w:val="DefaultPlaceholder_108206515853"/>
    <w:rsid w:val="002452C2"/>
    <w:rPr>
      <w:lang w:val="en-US" w:eastAsia="en-US"/>
    </w:rPr>
  </w:style>
  <w:style w:type="paragraph" w:customStyle="1" w:styleId="44C358C58149445BA2755ADBB9F4F8AF3">
    <w:name w:val="44C358C58149445BA2755ADBB9F4F8AF3"/>
    <w:rsid w:val="002452C2"/>
    <w:rPr>
      <w:lang w:val="en-US" w:eastAsia="en-US"/>
    </w:rPr>
  </w:style>
  <w:style w:type="paragraph" w:customStyle="1" w:styleId="F21B320DC5CC4CA29D18953BBE653F772">
    <w:name w:val="F21B320DC5CC4CA29D18953BBE653F772"/>
    <w:rsid w:val="002452C2"/>
    <w:rPr>
      <w:lang w:val="en-US" w:eastAsia="en-US"/>
    </w:rPr>
  </w:style>
  <w:style w:type="paragraph" w:customStyle="1" w:styleId="19F5288FE7CC4C80A1FC8C20A439351A2">
    <w:name w:val="19F5288FE7CC4C80A1FC8C20A439351A2"/>
    <w:rsid w:val="002452C2"/>
    <w:rPr>
      <w:lang w:val="en-US" w:eastAsia="en-US"/>
    </w:rPr>
  </w:style>
  <w:style w:type="paragraph" w:customStyle="1" w:styleId="1826176F614340649BFAC28C3B63B7832">
    <w:name w:val="1826176F614340649BFAC28C3B63B7832"/>
    <w:rsid w:val="002452C2"/>
    <w:rPr>
      <w:lang w:val="en-US" w:eastAsia="en-US"/>
    </w:rPr>
  </w:style>
  <w:style w:type="paragraph" w:customStyle="1" w:styleId="F2DD83E9D9D14F66AFDC44CED08271554">
    <w:name w:val="F2DD83E9D9D14F66AFDC44CED08271554"/>
    <w:rsid w:val="002452C2"/>
    <w:rPr>
      <w:lang w:val="en-US" w:eastAsia="en-US"/>
    </w:rPr>
  </w:style>
  <w:style w:type="paragraph" w:customStyle="1" w:styleId="C8EEA07ED30342C197B2CDA6AAF4047A4">
    <w:name w:val="C8EEA07ED30342C197B2CDA6AAF4047A4"/>
    <w:rsid w:val="002452C2"/>
    <w:rPr>
      <w:lang w:val="en-US" w:eastAsia="en-US"/>
    </w:rPr>
  </w:style>
  <w:style w:type="paragraph" w:customStyle="1" w:styleId="51D4A303AC704DF8A4887DBAB05B035F4">
    <w:name w:val="51D4A303AC704DF8A4887DBAB05B035F4"/>
    <w:rsid w:val="002452C2"/>
    <w:rPr>
      <w:lang w:val="en-US" w:eastAsia="en-US"/>
    </w:rPr>
  </w:style>
  <w:style w:type="paragraph" w:customStyle="1" w:styleId="BB6C16D5F91A4F328FABEED9BA704E7F4">
    <w:name w:val="BB6C16D5F91A4F328FABEED9BA704E7F4"/>
    <w:rsid w:val="002452C2"/>
    <w:rPr>
      <w:lang w:val="en-US" w:eastAsia="en-US"/>
    </w:rPr>
  </w:style>
  <w:style w:type="paragraph" w:customStyle="1" w:styleId="39D3B6F28BBC467881FE9562795539C14">
    <w:name w:val="39D3B6F28BBC467881FE9562795539C14"/>
    <w:rsid w:val="002452C2"/>
    <w:rPr>
      <w:lang w:val="en-US" w:eastAsia="en-US"/>
    </w:rPr>
  </w:style>
  <w:style w:type="paragraph" w:customStyle="1" w:styleId="55999B3ABEE649C6A11C94311B2271C04">
    <w:name w:val="55999B3ABEE649C6A11C94311B2271C04"/>
    <w:rsid w:val="002452C2"/>
    <w:rPr>
      <w:lang w:val="en-US" w:eastAsia="en-US"/>
    </w:rPr>
  </w:style>
  <w:style w:type="paragraph" w:customStyle="1" w:styleId="7FC2C0158438478593EE15EB5976BF074">
    <w:name w:val="7FC2C0158438478593EE15EB5976BF074"/>
    <w:rsid w:val="002452C2"/>
    <w:rPr>
      <w:lang w:val="en-US" w:eastAsia="en-US"/>
    </w:rPr>
  </w:style>
  <w:style w:type="paragraph" w:customStyle="1" w:styleId="76329637CBD949C6974E9AEFB8048C752">
    <w:name w:val="76329637CBD949C6974E9AEFB8048C752"/>
    <w:rsid w:val="002452C2"/>
    <w:rPr>
      <w:lang w:val="en-US" w:eastAsia="en-US"/>
    </w:rPr>
  </w:style>
  <w:style w:type="paragraph" w:customStyle="1" w:styleId="DefaultPlaceholder108206515854">
    <w:name w:val="DefaultPlaceholder_108206515854"/>
    <w:rsid w:val="002452C2"/>
    <w:rPr>
      <w:lang w:val="en-US" w:eastAsia="en-US"/>
    </w:rPr>
  </w:style>
  <w:style w:type="paragraph" w:customStyle="1" w:styleId="44C358C58149445BA2755ADBB9F4F8AF4">
    <w:name w:val="44C358C58149445BA2755ADBB9F4F8AF4"/>
    <w:rsid w:val="002452C2"/>
    <w:rPr>
      <w:lang w:val="en-US" w:eastAsia="en-US"/>
    </w:rPr>
  </w:style>
  <w:style w:type="paragraph" w:customStyle="1" w:styleId="F21B320DC5CC4CA29D18953BBE653F773">
    <w:name w:val="F21B320DC5CC4CA29D18953BBE653F773"/>
    <w:rsid w:val="002452C2"/>
    <w:rPr>
      <w:lang w:val="en-US" w:eastAsia="en-US"/>
    </w:rPr>
  </w:style>
  <w:style w:type="paragraph" w:customStyle="1" w:styleId="19F5288FE7CC4C80A1FC8C20A439351A3">
    <w:name w:val="19F5288FE7CC4C80A1FC8C20A439351A3"/>
    <w:rsid w:val="002452C2"/>
    <w:rPr>
      <w:lang w:val="en-US" w:eastAsia="en-US"/>
    </w:rPr>
  </w:style>
  <w:style w:type="paragraph" w:customStyle="1" w:styleId="1826176F614340649BFAC28C3B63B7833">
    <w:name w:val="1826176F614340649BFAC28C3B63B7833"/>
    <w:rsid w:val="002452C2"/>
    <w:rPr>
      <w:lang w:val="en-US" w:eastAsia="en-US"/>
    </w:rPr>
  </w:style>
  <w:style w:type="paragraph" w:customStyle="1" w:styleId="F2DD83E9D9D14F66AFDC44CED08271555">
    <w:name w:val="F2DD83E9D9D14F66AFDC44CED08271555"/>
    <w:rsid w:val="002452C2"/>
    <w:rPr>
      <w:lang w:val="en-US" w:eastAsia="en-US"/>
    </w:rPr>
  </w:style>
  <w:style w:type="paragraph" w:customStyle="1" w:styleId="C8EEA07ED30342C197B2CDA6AAF4047A5">
    <w:name w:val="C8EEA07ED30342C197B2CDA6AAF4047A5"/>
    <w:rsid w:val="002452C2"/>
    <w:rPr>
      <w:lang w:val="en-US" w:eastAsia="en-US"/>
    </w:rPr>
  </w:style>
  <w:style w:type="paragraph" w:customStyle="1" w:styleId="51D4A303AC704DF8A4887DBAB05B035F5">
    <w:name w:val="51D4A303AC704DF8A4887DBAB05B035F5"/>
    <w:rsid w:val="002452C2"/>
    <w:rPr>
      <w:lang w:val="en-US" w:eastAsia="en-US"/>
    </w:rPr>
  </w:style>
  <w:style w:type="paragraph" w:customStyle="1" w:styleId="BB6C16D5F91A4F328FABEED9BA704E7F5">
    <w:name w:val="BB6C16D5F91A4F328FABEED9BA704E7F5"/>
    <w:rsid w:val="002452C2"/>
    <w:rPr>
      <w:lang w:val="en-US" w:eastAsia="en-US"/>
    </w:rPr>
  </w:style>
  <w:style w:type="paragraph" w:customStyle="1" w:styleId="39D3B6F28BBC467881FE9562795539C15">
    <w:name w:val="39D3B6F28BBC467881FE9562795539C15"/>
    <w:rsid w:val="002452C2"/>
    <w:rPr>
      <w:lang w:val="en-US" w:eastAsia="en-US"/>
    </w:rPr>
  </w:style>
  <w:style w:type="paragraph" w:customStyle="1" w:styleId="55999B3ABEE649C6A11C94311B2271C05">
    <w:name w:val="55999B3ABEE649C6A11C94311B2271C05"/>
    <w:rsid w:val="002452C2"/>
    <w:rPr>
      <w:lang w:val="en-US" w:eastAsia="en-US"/>
    </w:rPr>
  </w:style>
  <w:style w:type="paragraph" w:customStyle="1" w:styleId="7FC2C0158438478593EE15EB5976BF075">
    <w:name w:val="7FC2C0158438478593EE15EB5976BF075"/>
    <w:rsid w:val="002452C2"/>
    <w:rPr>
      <w:lang w:val="en-US" w:eastAsia="en-US"/>
    </w:rPr>
  </w:style>
  <w:style w:type="paragraph" w:customStyle="1" w:styleId="76329637CBD949C6974E9AEFB8048C753">
    <w:name w:val="76329637CBD949C6974E9AEFB8048C753"/>
    <w:rsid w:val="002452C2"/>
    <w:rPr>
      <w:lang w:val="en-US" w:eastAsia="en-US"/>
    </w:rPr>
  </w:style>
  <w:style w:type="paragraph" w:customStyle="1" w:styleId="DefaultPlaceholder108206515855">
    <w:name w:val="DefaultPlaceholder_108206515855"/>
    <w:rsid w:val="002452C2"/>
    <w:rPr>
      <w:lang w:val="en-US" w:eastAsia="en-US"/>
    </w:rPr>
  </w:style>
  <w:style w:type="paragraph" w:customStyle="1" w:styleId="44C358C58149445BA2755ADBB9F4F8AF5">
    <w:name w:val="44C358C58149445BA2755ADBB9F4F8AF5"/>
    <w:rsid w:val="002452C2"/>
    <w:rPr>
      <w:lang w:val="en-US" w:eastAsia="en-US"/>
    </w:rPr>
  </w:style>
  <w:style w:type="paragraph" w:customStyle="1" w:styleId="F21B320DC5CC4CA29D18953BBE653F774">
    <w:name w:val="F21B320DC5CC4CA29D18953BBE653F774"/>
    <w:rsid w:val="002452C2"/>
    <w:rPr>
      <w:lang w:val="en-US" w:eastAsia="en-US"/>
    </w:rPr>
  </w:style>
  <w:style w:type="paragraph" w:customStyle="1" w:styleId="19F5288FE7CC4C80A1FC8C20A439351A4">
    <w:name w:val="19F5288FE7CC4C80A1FC8C20A439351A4"/>
    <w:rsid w:val="002452C2"/>
    <w:rPr>
      <w:lang w:val="en-US" w:eastAsia="en-US"/>
    </w:rPr>
  </w:style>
  <w:style w:type="paragraph" w:customStyle="1" w:styleId="1826176F614340649BFAC28C3B63B7834">
    <w:name w:val="1826176F614340649BFAC28C3B63B7834"/>
    <w:rsid w:val="002452C2"/>
    <w:rPr>
      <w:lang w:val="en-US" w:eastAsia="en-US"/>
    </w:rPr>
  </w:style>
  <w:style w:type="paragraph" w:customStyle="1" w:styleId="F2DD83E9D9D14F66AFDC44CED08271556">
    <w:name w:val="F2DD83E9D9D14F66AFDC44CED08271556"/>
    <w:rsid w:val="002452C2"/>
    <w:rPr>
      <w:lang w:val="en-US" w:eastAsia="en-US"/>
    </w:rPr>
  </w:style>
  <w:style w:type="paragraph" w:customStyle="1" w:styleId="C8EEA07ED30342C197B2CDA6AAF4047A6">
    <w:name w:val="C8EEA07ED30342C197B2CDA6AAF4047A6"/>
    <w:rsid w:val="002452C2"/>
    <w:rPr>
      <w:lang w:val="en-US" w:eastAsia="en-US"/>
    </w:rPr>
  </w:style>
  <w:style w:type="paragraph" w:customStyle="1" w:styleId="51D4A303AC704DF8A4887DBAB05B035F6">
    <w:name w:val="51D4A303AC704DF8A4887DBAB05B035F6"/>
    <w:rsid w:val="002452C2"/>
    <w:rPr>
      <w:lang w:val="en-US" w:eastAsia="en-US"/>
    </w:rPr>
  </w:style>
  <w:style w:type="paragraph" w:customStyle="1" w:styleId="BB6C16D5F91A4F328FABEED9BA704E7F6">
    <w:name w:val="BB6C16D5F91A4F328FABEED9BA704E7F6"/>
    <w:rsid w:val="002452C2"/>
    <w:rPr>
      <w:lang w:val="en-US" w:eastAsia="en-US"/>
    </w:rPr>
  </w:style>
  <w:style w:type="paragraph" w:customStyle="1" w:styleId="39D3B6F28BBC467881FE9562795539C16">
    <w:name w:val="39D3B6F28BBC467881FE9562795539C16"/>
    <w:rsid w:val="002452C2"/>
    <w:rPr>
      <w:lang w:val="en-US" w:eastAsia="en-US"/>
    </w:rPr>
  </w:style>
  <w:style w:type="paragraph" w:customStyle="1" w:styleId="55999B3ABEE649C6A11C94311B2271C06">
    <w:name w:val="55999B3ABEE649C6A11C94311B2271C06"/>
    <w:rsid w:val="002452C2"/>
    <w:rPr>
      <w:lang w:val="en-US" w:eastAsia="en-US"/>
    </w:rPr>
  </w:style>
  <w:style w:type="paragraph" w:customStyle="1" w:styleId="7FC2C0158438478593EE15EB5976BF076">
    <w:name w:val="7FC2C0158438478593EE15EB5976BF076"/>
    <w:rsid w:val="002452C2"/>
    <w:rPr>
      <w:lang w:val="en-US" w:eastAsia="en-US"/>
    </w:rPr>
  </w:style>
  <w:style w:type="paragraph" w:customStyle="1" w:styleId="76329637CBD949C6974E9AEFB8048C754">
    <w:name w:val="76329637CBD949C6974E9AEFB8048C754"/>
    <w:rsid w:val="002452C2"/>
    <w:rPr>
      <w:lang w:val="en-US" w:eastAsia="en-US"/>
    </w:rPr>
  </w:style>
  <w:style w:type="paragraph" w:customStyle="1" w:styleId="DefaultPlaceholder108206515856">
    <w:name w:val="DefaultPlaceholder_108206515856"/>
    <w:rsid w:val="002452C2"/>
    <w:rPr>
      <w:lang w:val="en-US" w:eastAsia="en-US"/>
    </w:rPr>
  </w:style>
  <w:style w:type="paragraph" w:customStyle="1" w:styleId="44C358C58149445BA2755ADBB9F4F8AF6">
    <w:name w:val="44C358C58149445BA2755ADBB9F4F8AF6"/>
    <w:rsid w:val="002452C2"/>
    <w:rPr>
      <w:lang w:val="en-US" w:eastAsia="en-US"/>
    </w:rPr>
  </w:style>
  <w:style w:type="paragraph" w:customStyle="1" w:styleId="F21B320DC5CC4CA29D18953BBE653F775">
    <w:name w:val="F21B320DC5CC4CA29D18953BBE653F775"/>
    <w:rsid w:val="002452C2"/>
    <w:rPr>
      <w:lang w:val="en-US" w:eastAsia="en-US"/>
    </w:rPr>
  </w:style>
  <w:style w:type="paragraph" w:customStyle="1" w:styleId="19F5288FE7CC4C80A1FC8C20A439351A5">
    <w:name w:val="19F5288FE7CC4C80A1FC8C20A439351A5"/>
    <w:rsid w:val="002452C2"/>
    <w:rPr>
      <w:lang w:val="en-US" w:eastAsia="en-US"/>
    </w:rPr>
  </w:style>
  <w:style w:type="paragraph" w:customStyle="1" w:styleId="1826176F614340649BFAC28C3B63B7835">
    <w:name w:val="1826176F614340649BFAC28C3B63B7835"/>
    <w:rsid w:val="002452C2"/>
    <w:rPr>
      <w:lang w:val="en-US" w:eastAsia="en-US"/>
    </w:rPr>
  </w:style>
  <w:style w:type="paragraph" w:customStyle="1" w:styleId="F2DD83E9D9D14F66AFDC44CED08271557">
    <w:name w:val="F2DD83E9D9D14F66AFDC44CED08271557"/>
    <w:rsid w:val="002452C2"/>
    <w:rPr>
      <w:lang w:val="en-US" w:eastAsia="en-US"/>
    </w:rPr>
  </w:style>
  <w:style w:type="paragraph" w:customStyle="1" w:styleId="C8EEA07ED30342C197B2CDA6AAF4047A7">
    <w:name w:val="C8EEA07ED30342C197B2CDA6AAF4047A7"/>
    <w:rsid w:val="002452C2"/>
    <w:rPr>
      <w:lang w:val="en-US" w:eastAsia="en-US"/>
    </w:rPr>
  </w:style>
  <w:style w:type="paragraph" w:customStyle="1" w:styleId="51D4A303AC704DF8A4887DBAB05B035F7">
    <w:name w:val="51D4A303AC704DF8A4887DBAB05B035F7"/>
    <w:rsid w:val="002452C2"/>
    <w:rPr>
      <w:lang w:val="en-US" w:eastAsia="en-US"/>
    </w:rPr>
  </w:style>
  <w:style w:type="paragraph" w:customStyle="1" w:styleId="BB6C16D5F91A4F328FABEED9BA704E7F7">
    <w:name w:val="BB6C16D5F91A4F328FABEED9BA704E7F7"/>
    <w:rsid w:val="002452C2"/>
    <w:rPr>
      <w:lang w:val="en-US" w:eastAsia="en-US"/>
    </w:rPr>
  </w:style>
  <w:style w:type="paragraph" w:customStyle="1" w:styleId="39D3B6F28BBC467881FE9562795539C17">
    <w:name w:val="39D3B6F28BBC467881FE9562795539C17"/>
    <w:rsid w:val="002452C2"/>
    <w:rPr>
      <w:lang w:val="en-US" w:eastAsia="en-US"/>
    </w:rPr>
  </w:style>
  <w:style w:type="paragraph" w:customStyle="1" w:styleId="55999B3ABEE649C6A11C94311B2271C07">
    <w:name w:val="55999B3ABEE649C6A11C94311B2271C07"/>
    <w:rsid w:val="002452C2"/>
    <w:rPr>
      <w:lang w:val="en-US" w:eastAsia="en-US"/>
    </w:rPr>
  </w:style>
  <w:style w:type="paragraph" w:customStyle="1" w:styleId="7FC2C0158438478593EE15EB5976BF077">
    <w:name w:val="7FC2C0158438478593EE15EB5976BF077"/>
    <w:rsid w:val="002452C2"/>
    <w:rPr>
      <w:lang w:val="en-US" w:eastAsia="en-US"/>
    </w:rPr>
  </w:style>
  <w:style w:type="paragraph" w:customStyle="1" w:styleId="76329637CBD949C6974E9AEFB8048C755">
    <w:name w:val="76329637CBD949C6974E9AEFB8048C755"/>
    <w:rsid w:val="002452C2"/>
    <w:rPr>
      <w:lang w:val="en-US" w:eastAsia="en-US"/>
    </w:rPr>
  </w:style>
  <w:style w:type="paragraph" w:customStyle="1" w:styleId="DefaultPlaceholder108206515857">
    <w:name w:val="DefaultPlaceholder_108206515857"/>
    <w:rsid w:val="002452C2"/>
    <w:rPr>
      <w:lang w:val="en-US" w:eastAsia="en-US"/>
    </w:rPr>
  </w:style>
  <w:style w:type="paragraph" w:customStyle="1" w:styleId="44C358C58149445BA2755ADBB9F4F8AF7">
    <w:name w:val="44C358C58149445BA2755ADBB9F4F8AF7"/>
    <w:rsid w:val="002452C2"/>
    <w:rPr>
      <w:lang w:val="en-US" w:eastAsia="en-US"/>
    </w:rPr>
  </w:style>
  <w:style w:type="paragraph" w:customStyle="1" w:styleId="F21B320DC5CC4CA29D18953BBE653F776">
    <w:name w:val="F21B320DC5CC4CA29D18953BBE653F776"/>
    <w:rsid w:val="002452C2"/>
    <w:rPr>
      <w:lang w:val="en-US" w:eastAsia="en-US"/>
    </w:rPr>
  </w:style>
  <w:style w:type="paragraph" w:customStyle="1" w:styleId="19F5288FE7CC4C80A1FC8C20A439351A6">
    <w:name w:val="19F5288FE7CC4C80A1FC8C20A439351A6"/>
    <w:rsid w:val="002452C2"/>
    <w:rPr>
      <w:lang w:val="en-US" w:eastAsia="en-US"/>
    </w:rPr>
  </w:style>
  <w:style w:type="paragraph" w:customStyle="1" w:styleId="1826176F614340649BFAC28C3B63B7836">
    <w:name w:val="1826176F614340649BFAC28C3B63B7836"/>
    <w:rsid w:val="002452C2"/>
    <w:rPr>
      <w:lang w:val="en-US" w:eastAsia="en-US"/>
    </w:rPr>
  </w:style>
  <w:style w:type="paragraph" w:customStyle="1" w:styleId="F2DD83E9D9D14F66AFDC44CED08271558">
    <w:name w:val="F2DD83E9D9D14F66AFDC44CED08271558"/>
    <w:rsid w:val="002452C2"/>
    <w:rPr>
      <w:lang w:val="en-US" w:eastAsia="en-US"/>
    </w:rPr>
  </w:style>
  <w:style w:type="paragraph" w:customStyle="1" w:styleId="C8EEA07ED30342C197B2CDA6AAF4047A8">
    <w:name w:val="C8EEA07ED30342C197B2CDA6AAF4047A8"/>
    <w:rsid w:val="002452C2"/>
    <w:rPr>
      <w:lang w:val="en-US" w:eastAsia="en-US"/>
    </w:rPr>
  </w:style>
  <w:style w:type="paragraph" w:customStyle="1" w:styleId="51D4A303AC704DF8A4887DBAB05B035F8">
    <w:name w:val="51D4A303AC704DF8A4887DBAB05B035F8"/>
    <w:rsid w:val="002452C2"/>
    <w:rPr>
      <w:lang w:val="en-US" w:eastAsia="en-US"/>
    </w:rPr>
  </w:style>
  <w:style w:type="paragraph" w:customStyle="1" w:styleId="BB6C16D5F91A4F328FABEED9BA704E7F8">
    <w:name w:val="BB6C16D5F91A4F328FABEED9BA704E7F8"/>
    <w:rsid w:val="002452C2"/>
    <w:rPr>
      <w:lang w:val="en-US" w:eastAsia="en-US"/>
    </w:rPr>
  </w:style>
  <w:style w:type="paragraph" w:customStyle="1" w:styleId="39D3B6F28BBC467881FE9562795539C18">
    <w:name w:val="39D3B6F28BBC467881FE9562795539C18"/>
    <w:rsid w:val="002452C2"/>
    <w:rPr>
      <w:lang w:val="en-US" w:eastAsia="en-US"/>
    </w:rPr>
  </w:style>
  <w:style w:type="paragraph" w:customStyle="1" w:styleId="55999B3ABEE649C6A11C94311B2271C08">
    <w:name w:val="55999B3ABEE649C6A11C94311B2271C08"/>
    <w:rsid w:val="002452C2"/>
    <w:rPr>
      <w:lang w:val="en-US" w:eastAsia="en-US"/>
    </w:rPr>
  </w:style>
  <w:style w:type="paragraph" w:customStyle="1" w:styleId="7FC2C0158438478593EE15EB5976BF078">
    <w:name w:val="7FC2C0158438478593EE15EB5976BF078"/>
    <w:rsid w:val="002452C2"/>
    <w:rPr>
      <w:lang w:val="en-US" w:eastAsia="en-US"/>
    </w:rPr>
  </w:style>
  <w:style w:type="paragraph" w:customStyle="1" w:styleId="76329637CBD949C6974E9AEFB8048C756">
    <w:name w:val="76329637CBD949C6974E9AEFB8048C756"/>
    <w:rsid w:val="002452C2"/>
    <w:rPr>
      <w:lang w:val="en-US" w:eastAsia="en-US"/>
    </w:rPr>
  </w:style>
  <w:style w:type="paragraph" w:customStyle="1" w:styleId="A07A01E5C3F64880BEF49A610E43CAC5">
    <w:name w:val="A07A01E5C3F64880BEF49A610E43CAC5"/>
    <w:rsid w:val="00CC2D4A"/>
    <w:pPr>
      <w:spacing w:after="160" w:line="259" w:lineRule="auto"/>
    </w:pPr>
    <w:rPr>
      <w:lang w:val="en-US" w:eastAsia="en-US"/>
    </w:rPr>
  </w:style>
  <w:style w:type="paragraph" w:customStyle="1" w:styleId="000B396D9ECF466FB4D122A625BE8A3A">
    <w:name w:val="000B396D9ECF466FB4D122A625BE8A3A"/>
    <w:rsid w:val="00CC2D4A"/>
    <w:pPr>
      <w:spacing w:after="160" w:line="259" w:lineRule="auto"/>
    </w:pPr>
    <w:rPr>
      <w:lang w:val="en-US" w:eastAsia="en-US"/>
    </w:rPr>
  </w:style>
  <w:style w:type="paragraph" w:customStyle="1" w:styleId="62A56E91256C4E1783CB772D707D67CD">
    <w:name w:val="62A56E91256C4E1783CB772D707D67CD"/>
    <w:rsid w:val="00CC2D4A"/>
    <w:pPr>
      <w:spacing w:after="160" w:line="259" w:lineRule="auto"/>
    </w:pPr>
    <w:rPr>
      <w:lang w:val="en-US" w:eastAsia="en-US"/>
    </w:rPr>
  </w:style>
  <w:style w:type="paragraph" w:customStyle="1" w:styleId="DefaultPlaceholder108206515858">
    <w:name w:val="DefaultPlaceholder_108206515858"/>
    <w:rsid w:val="00CC2D4A"/>
    <w:rPr>
      <w:lang w:val="en-US" w:eastAsia="en-US"/>
    </w:rPr>
  </w:style>
  <w:style w:type="paragraph" w:customStyle="1" w:styleId="44C358C58149445BA2755ADBB9F4F8AF8">
    <w:name w:val="44C358C58149445BA2755ADBB9F4F8AF8"/>
    <w:rsid w:val="00CC2D4A"/>
    <w:rPr>
      <w:lang w:val="en-US" w:eastAsia="en-US"/>
    </w:rPr>
  </w:style>
  <w:style w:type="paragraph" w:customStyle="1" w:styleId="F21B320DC5CC4CA29D18953BBE653F777">
    <w:name w:val="F21B320DC5CC4CA29D18953BBE653F777"/>
    <w:rsid w:val="00CC2D4A"/>
    <w:rPr>
      <w:lang w:val="en-US" w:eastAsia="en-US"/>
    </w:rPr>
  </w:style>
  <w:style w:type="paragraph" w:customStyle="1" w:styleId="19F5288FE7CC4C80A1FC8C20A439351A7">
    <w:name w:val="19F5288FE7CC4C80A1FC8C20A439351A7"/>
    <w:rsid w:val="00CC2D4A"/>
    <w:rPr>
      <w:lang w:val="en-US" w:eastAsia="en-US"/>
    </w:rPr>
  </w:style>
  <w:style w:type="paragraph" w:customStyle="1" w:styleId="1826176F614340649BFAC28C3B63B7837">
    <w:name w:val="1826176F614340649BFAC28C3B63B7837"/>
    <w:rsid w:val="00CC2D4A"/>
    <w:rPr>
      <w:lang w:val="en-US" w:eastAsia="en-US"/>
    </w:rPr>
  </w:style>
  <w:style w:type="paragraph" w:customStyle="1" w:styleId="F2DD83E9D9D14F66AFDC44CED08271559">
    <w:name w:val="F2DD83E9D9D14F66AFDC44CED08271559"/>
    <w:rsid w:val="00CC2D4A"/>
    <w:rPr>
      <w:lang w:val="en-US" w:eastAsia="en-US"/>
    </w:rPr>
  </w:style>
  <w:style w:type="paragraph" w:customStyle="1" w:styleId="C8EEA07ED30342C197B2CDA6AAF4047A9">
    <w:name w:val="C8EEA07ED30342C197B2CDA6AAF4047A9"/>
    <w:rsid w:val="00CC2D4A"/>
    <w:rPr>
      <w:lang w:val="en-US" w:eastAsia="en-US"/>
    </w:rPr>
  </w:style>
  <w:style w:type="paragraph" w:customStyle="1" w:styleId="51D4A303AC704DF8A4887DBAB05B035F9">
    <w:name w:val="51D4A303AC704DF8A4887DBAB05B035F9"/>
    <w:rsid w:val="00CC2D4A"/>
    <w:rPr>
      <w:lang w:val="en-US" w:eastAsia="en-US"/>
    </w:rPr>
  </w:style>
  <w:style w:type="paragraph" w:customStyle="1" w:styleId="BB6C16D5F91A4F328FABEED9BA704E7F9">
    <w:name w:val="BB6C16D5F91A4F328FABEED9BA704E7F9"/>
    <w:rsid w:val="00CC2D4A"/>
    <w:rPr>
      <w:lang w:val="en-US" w:eastAsia="en-US"/>
    </w:rPr>
  </w:style>
  <w:style w:type="paragraph" w:customStyle="1" w:styleId="39D3B6F28BBC467881FE9562795539C19">
    <w:name w:val="39D3B6F28BBC467881FE9562795539C19"/>
    <w:rsid w:val="00CC2D4A"/>
    <w:rPr>
      <w:lang w:val="en-US" w:eastAsia="en-US"/>
    </w:rPr>
  </w:style>
  <w:style w:type="paragraph" w:customStyle="1" w:styleId="55999B3ABEE649C6A11C94311B2271C09">
    <w:name w:val="55999B3ABEE649C6A11C94311B2271C09"/>
    <w:rsid w:val="00CC2D4A"/>
    <w:rPr>
      <w:lang w:val="en-US" w:eastAsia="en-US"/>
    </w:rPr>
  </w:style>
  <w:style w:type="paragraph" w:customStyle="1" w:styleId="7FC2C0158438478593EE15EB5976BF079">
    <w:name w:val="7FC2C0158438478593EE15EB5976BF079"/>
    <w:rsid w:val="00CC2D4A"/>
    <w:rPr>
      <w:lang w:val="en-US" w:eastAsia="en-US"/>
    </w:rPr>
  </w:style>
  <w:style w:type="paragraph" w:customStyle="1" w:styleId="76329637CBD949C6974E9AEFB8048C757">
    <w:name w:val="76329637CBD949C6974E9AEFB8048C757"/>
    <w:rsid w:val="00CC2D4A"/>
    <w:rPr>
      <w:lang w:val="en-US" w:eastAsia="en-US"/>
    </w:rPr>
  </w:style>
  <w:style w:type="paragraph" w:customStyle="1" w:styleId="648D2CD624BC4026886F3335B038148D">
    <w:name w:val="648D2CD624BC4026886F3335B038148D"/>
    <w:rsid w:val="006B16B6"/>
    <w:pPr>
      <w:spacing w:after="160" w:line="259" w:lineRule="auto"/>
    </w:pPr>
    <w:rPr>
      <w:lang w:val="es-CL" w:eastAsia="es-CL"/>
    </w:rPr>
  </w:style>
  <w:style w:type="paragraph" w:customStyle="1" w:styleId="DefaultPlaceholder108206515859">
    <w:name w:val="DefaultPlaceholder_108206515859"/>
    <w:rsid w:val="00DD6FC8"/>
    <w:rPr>
      <w:lang w:val="en-US" w:eastAsia="en-US"/>
    </w:rPr>
  </w:style>
  <w:style w:type="paragraph" w:customStyle="1" w:styleId="44C358C58149445BA2755ADBB9F4F8AF9">
    <w:name w:val="44C358C58149445BA2755ADBB9F4F8AF9"/>
    <w:rsid w:val="00DD6FC8"/>
    <w:rPr>
      <w:lang w:val="en-US" w:eastAsia="en-US"/>
    </w:rPr>
  </w:style>
  <w:style w:type="paragraph" w:customStyle="1" w:styleId="648D2CD624BC4026886F3335B038148D1">
    <w:name w:val="648D2CD624BC4026886F3335B038148D1"/>
    <w:rsid w:val="00DD6FC8"/>
    <w:rPr>
      <w:lang w:val="en-US" w:eastAsia="en-US"/>
    </w:rPr>
  </w:style>
  <w:style w:type="paragraph" w:customStyle="1" w:styleId="F21B320DC5CC4CA29D18953BBE653F778">
    <w:name w:val="F21B320DC5CC4CA29D18953BBE653F778"/>
    <w:rsid w:val="00DD6FC8"/>
    <w:rPr>
      <w:lang w:val="en-US" w:eastAsia="en-US"/>
    </w:rPr>
  </w:style>
  <w:style w:type="paragraph" w:customStyle="1" w:styleId="19F5288FE7CC4C80A1FC8C20A439351A8">
    <w:name w:val="19F5288FE7CC4C80A1FC8C20A439351A8"/>
    <w:rsid w:val="00DD6FC8"/>
    <w:rPr>
      <w:lang w:val="en-US" w:eastAsia="en-US"/>
    </w:rPr>
  </w:style>
  <w:style w:type="paragraph" w:customStyle="1" w:styleId="1826176F614340649BFAC28C3B63B7838">
    <w:name w:val="1826176F614340649BFAC28C3B63B7838"/>
    <w:rsid w:val="00DD6FC8"/>
    <w:rPr>
      <w:lang w:val="en-US" w:eastAsia="en-US"/>
    </w:rPr>
  </w:style>
  <w:style w:type="paragraph" w:customStyle="1" w:styleId="F2DD83E9D9D14F66AFDC44CED082715510">
    <w:name w:val="F2DD83E9D9D14F66AFDC44CED082715510"/>
    <w:rsid w:val="00DD6FC8"/>
    <w:rPr>
      <w:lang w:val="en-US" w:eastAsia="en-US"/>
    </w:rPr>
  </w:style>
  <w:style w:type="paragraph" w:customStyle="1" w:styleId="C8EEA07ED30342C197B2CDA6AAF4047A10">
    <w:name w:val="C8EEA07ED30342C197B2CDA6AAF4047A10"/>
    <w:rsid w:val="00DD6FC8"/>
    <w:rPr>
      <w:lang w:val="en-US" w:eastAsia="en-US"/>
    </w:rPr>
  </w:style>
  <w:style w:type="paragraph" w:customStyle="1" w:styleId="51D4A303AC704DF8A4887DBAB05B035F10">
    <w:name w:val="51D4A303AC704DF8A4887DBAB05B035F10"/>
    <w:rsid w:val="00DD6FC8"/>
    <w:rPr>
      <w:lang w:val="en-US" w:eastAsia="en-US"/>
    </w:rPr>
  </w:style>
  <w:style w:type="paragraph" w:customStyle="1" w:styleId="BB6C16D5F91A4F328FABEED9BA704E7F10">
    <w:name w:val="BB6C16D5F91A4F328FABEED9BA704E7F10"/>
    <w:rsid w:val="00DD6FC8"/>
    <w:rPr>
      <w:lang w:val="en-US" w:eastAsia="en-US"/>
    </w:rPr>
  </w:style>
  <w:style w:type="paragraph" w:customStyle="1" w:styleId="39D3B6F28BBC467881FE9562795539C110">
    <w:name w:val="39D3B6F28BBC467881FE9562795539C110"/>
    <w:rsid w:val="00DD6FC8"/>
    <w:rPr>
      <w:lang w:val="en-US" w:eastAsia="en-US"/>
    </w:rPr>
  </w:style>
  <w:style w:type="paragraph" w:customStyle="1" w:styleId="55999B3ABEE649C6A11C94311B2271C010">
    <w:name w:val="55999B3ABEE649C6A11C94311B2271C010"/>
    <w:rsid w:val="00DD6FC8"/>
    <w:rPr>
      <w:lang w:val="en-US" w:eastAsia="en-US"/>
    </w:rPr>
  </w:style>
  <w:style w:type="paragraph" w:customStyle="1" w:styleId="7FC2C0158438478593EE15EB5976BF0710">
    <w:name w:val="7FC2C0158438478593EE15EB5976BF0710"/>
    <w:rsid w:val="00DD6FC8"/>
    <w:rPr>
      <w:lang w:val="en-US" w:eastAsia="en-US"/>
    </w:rPr>
  </w:style>
  <w:style w:type="paragraph" w:customStyle="1" w:styleId="76329637CBD949C6974E9AEFB8048C758">
    <w:name w:val="76329637CBD949C6974E9AEFB8048C758"/>
    <w:rsid w:val="00DD6FC8"/>
    <w:rPr>
      <w:lang w:val="en-US" w:eastAsia="en-US"/>
    </w:rPr>
  </w:style>
  <w:style w:type="paragraph" w:customStyle="1" w:styleId="DefaultPlaceholder108206515860">
    <w:name w:val="DefaultPlaceholder_108206515860"/>
    <w:rsid w:val="009728D2"/>
    <w:rPr>
      <w:lang w:val="en-US" w:eastAsia="en-US"/>
    </w:rPr>
  </w:style>
  <w:style w:type="paragraph" w:customStyle="1" w:styleId="44C358C58149445BA2755ADBB9F4F8AF10">
    <w:name w:val="44C358C58149445BA2755ADBB9F4F8AF10"/>
    <w:rsid w:val="009728D2"/>
    <w:rPr>
      <w:lang w:val="en-US" w:eastAsia="en-US"/>
    </w:rPr>
  </w:style>
  <w:style w:type="paragraph" w:customStyle="1" w:styleId="648D2CD624BC4026886F3335B038148D2">
    <w:name w:val="648D2CD624BC4026886F3335B038148D2"/>
    <w:rsid w:val="009728D2"/>
    <w:rPr>
      <w:lang w:val="en-US" w:eastAsia="en-US"/>
    </w:rPr>
  </w:style>
  <w:style w:type="paragraph" w:customStyle="1" w:styleId="F21B320DC5CC4CA29D18953BBE653F779">
    <w:name w:val="F21B320DC5CC4CA29D18953BBE653F779"/>
    <w:rsid w:val="009728D2"/>
    <w:rPr>
      <w:lang w:val="en-US" w:eastAsia="en-US"/>
    </w:rPr>
  </w:style>
  <w:style w:type="paragraph" w:customStyle="1" w:styleId="19F5288FE7CC4C80A1FC8C20A439351A9">
    <w:name w:val="19F5288FE7CC4C80A1FC8C20A439351A9"/>
    <w:rsid w:val="009728D2"/>
    <w:rPr>
      <w:lang w:val="en-US" w:eastAsia="en-US"/>
    </w:rPr>
  </w:style>
  <w:style w:type="paragraph" w:customStyle="1" w:styleId="1826176F614340649BFAC28C3B63B7839">
    <w:name w:val="1826176F614340649BFAC28C3B63B7839"/>
    <w:rsid w:val="009728D2"/>
    <w:rPr>
      <w:lang w:val="en-US" w:eastAsia="en-US"/>
    </w:rPr>
  </w:style>
  <w:style w:type="paragraph" w:customStyle="1" w:styleId="DefaultPlaceholder108206515861">
    <w:name w:val="DefaultPlaceholder_108206515861"/>
    <w:rsid w:val="00EB5604"/>
    <w:rPr>
      <w:lang w:val="en-US" w:eastAsia="en-US"/>
    </w:rPr>
  </w:style>
  <w:style w:type="paragraph" w:customStyle="1" w:styleId="44C358C58149445BA2755ADBB9F4F8AF11">
    <w:name w:val="44C358C58149445BA2755ADBB9F4F8AF11"/>
    <w:rsid w:val="00EB5604"/>
    <w:rPr>
      <w:lang w:val="en-US" w:eastAsia="en-US"/>
    </w:rPr>
  </w:style>
  <w:style w:type="paragraph" w:customStyle="1" w:styleId="648D2CD624BC4026886F3335B038148D3">
    <w:name w:val="648D2CD624BC4026886F3335B038148D3"/>
    <w:rsid w:val="00EB5604"/>
    <w:rPr>
      <w:lang w:val="en-US" w:eastAsia="en-US"/>
    </w:rPr>
  </w:style>
  <w:style w:type="paragraph" w:customStyle="1" w:styleId="F21B320DC5CC4CA29D18953BBE653F7710">
    <w:name w:val="F21B320DC5CC4CA29D18953BBE653F7710"/>
    <w:rsid w:val="00EB5604"/>
    <w:rPr>
      <w:lang w:val="en-US" w:eastAsia="en-US"/>
    </w:rPr>
  </w:style>
  <w:style w:type="paragraph" w:customStyle="1" w:styleId="19F5288FE7CC4C80A1FC8C20A439351A10">
    <w:name w:val="19F5288FE7CC4C80A1FC8C20A439351A10"/>
    <w:rsid w:val="00EB5604"/>
    <w:rPr>
      <w:lang w:val="en-US" w:eastAsia="en-US"/>
    </w:rPr>
  </w:style>
  <w:style w:type="paragraph" w:customStyle="1" w:styleId="1826176F614340649BFAC28C3B63B78310">
    <w:name w:val="1826176F614340649BFAC28C3B63B78310"/>
    <w:rsid w:val="00EB5604"/>
    <w:rPr>
      <w:lang w:val="en-US" w:eastAsia="en-US"/>
    </w:rPr>
  </w:style>
  <w:style w:type="paragraph" w:customStyle="1" w:styleId="FF04BA71292A40D59360111B83540E2D">
    <w:name w:val="FF04BA71292A40D59360111B83540E2D"/>
    <w:rsid w:val="00EB5604"/>
    <w:rPr>
      <w:lang w:val="en-US" w:eastAsia="en-US"/>
    </w:rPr>
  </w:style>
  <w:style w:type="paragraph" w:customStyle="1" w:styleId="587325855CCA446498638246183B98CF">
    <w:name w:val="587325855CCA446498638246183B98CF"/>
    <w:rsid w:val="00EB5604"/>
    <w:rPr>
      <w:lang w:val="en-US" w:eastAsia="en-US"/>
    </w:rPr>
  </w:style>
  <w:style w:type="paragraph" w:customStyle="1" w:styleId="DefaultPlaceholder108206515862">
    <w:name w:val="DefaultPlaceholder_108206515862"/>
    <w:rsid w:val="007C4340"/>
    <w:rPr>
      <w:lang w:val="en-US" w:eastAsia="en-US"/>
    </w:rPr>
  </w:style>
  <w:style w:type="paragraph" w:customStyle="1" w:styleId="44C358C58149445BA2755ADBB9F4F8AF12">
    <w:name w:val="44C358C58149445BA2755ADBB9F4F8AF12"/>
    <w:rsid w:val="007C4340"/>
    <w:rPr>
      <w:lang w:val="en-US" w:eastAsia="en-US"/>
    </w:rPr>
  </w:style>
  <w:style w:type="paragraph" w:customStyle="1" w:styleId="648D2CD624BC4026886F3335B038148D4">
    <w:name w:val="648D2CD624BC4026886F3335B038148D4"/>
    <w:rsid w:val="007C4340"/>
    <w:rPr>
      <w:lang w:val="en-US" w:eastAsia="en-US"/>
    </w:rPr>
  </w:style>
  <w:style w:type="paragraph" w:customStyle="1" w:styleId="F21B320DC5CC4CA29D18953BBE653F7711">
    <w:name w:val="F21B320DC5CC4CA29D18953BBE653F7711"/>
    <w:rsid w:val="007C4340"/>
    <w:rPr>
      <w:lang w:val="en-US" w:eastAsia="en-US"/>
    </w:rPr>
  </w:style>
  <w:style w:type="paragraph" w:customStyle="1" w:styleId="19F5288FE7CC4C80A1FC8C20A439351A11">
    <w:name w:val="19F5288FE7CC4C80A1FC8C20A439351A11"/>
    <w:rsid w:val="007C4340"/>
    <w:rPr>
      <w:lang w:val="en-US" w:eastAsia="en-US"/>
    </w:rPr>
  </w:style>
  <w:style w:type="paragraph" w:customStyle="1" w:styleId="1826176F614340649BFAC28C3B63B78311">
    <w:name w:val="1826176F614340649BFAC28C3B63B78311"/>
    <w:rsid w:val="007C4340"/>
    <w:rPr>
      <w:lang w:val="en-US" w:eastAsia="en-US"/>
    </w:rPr>
  </w:style>
  <w:style w:type="paragraph" w:customStyle="1" w:styleId="FF04BA71292A40D59360111B83540E2D1">
    <w:name w:val="FF04BA71292A40D59360111B83540E2D1"/>
    <w:rsid w:val="007C4340"/>
    <w:rPr>
      <w:lang w:val="en-US" w:eastAsia="en-US"/>
    </w:rPr>
  </w:style>
  <w:style w:type="paragraph" w:customStyle="1" w:styleId="0003491FDAF3450DA841F91B1428BBB7">
    <w:name w:val="0003491FDAF3450DA841F91B1428BBB7"/>
    <w:rsid w:val="007C4340"/>
    <w:rPr>
      <w:lang w:val="en-US" w:eastAsia="en-US"/>
    </w:rPr>
  </w:style>
  <w:style w:type="paragraph" w:customStyle="1" w:styleId="DefaultPlaceholder108206515863">
    <w:name w:val="DefaultPlaceholder_108206515863"/>
    <w:rsid w:val="007C4340"/>
    <w:rPr>
      <w:lang w:val="en-US" w:eastAsia="en-US"/>
    </w:rPr>
  </w:style>
  <w:style w:type="paragraph" w:customStyle="1" w:styleId="44C358C58149445BA2755ADBB9F4F8AF13">
    <w:name w:val="44C358C58149445BA2755ADBB9F4F8AF13"/>
    <w:rsid w:val="007C4340"/>
    <w:rPr>
      <w:lang w:val="en-US" w:eastAsia="en-US"/>
    </w:rPr>
  </w:style>
  <w:style w:type="paragraph" w:customStyle="1" w:styleId="5C8DB86FB84F49AD87BD5EC6E2153C2D">
    <w:name w:val="5C8DB86FB84F49AD87BD5EC6E2153C2D"/>
    <w:rsid w:val="007C4340"/>
    <w:rPr>
      <w:lang w:val="en-US" w:eastAsia="en-US"/>
    </w:rPr>
  </w:style>
  <w:style w:type="paragraph" w:customStyle="1" w:styleId="648D2CD624BC4026886F3335B038148D5">
    <w:name w:val="648D2CD624BC4026886F3335B038148D5"/>
    <w:rsid w:val="007C4340"/>
    <w:rPr>
      <w:lang w:val="en-US" w:eastAsia="en-US"/>
    </w:rPr>
  </w:style>
  <w:style w:type="paragraph" w:customStyle="1" w:styleId="F21B320DC5CC4CA29D18953BBE653F7712">
    <w:name w:val="F21B320DC5CC4CA29D18953BBE653F7712"/>
    <w:rsid w:val="007C4340"/>
    <w:rPr>
      <w:lang w:val="en-US" w:eastAsia="en-US"/>
    </w:rPr>
  </w:style>
  <w:style w:type="paragraph" w:customStyle="1" w:styleId="19F5288FE7CC4C80A1FC8C20A439351A12">
    <w:name w:val="19F5288FE7CC4C80A1FC8C20A439351A12"/>
    <w:rsid w:val="007C4340"/>
    <w:rPr>
      <w:lang w:val="en-US" w:eastAsia="en-US"/>
    </w:rPr>
  </w:style>
  <w:style w:type="paragraph" w:customStyle="1" w:styleId="1826176F614340649BFAC28C3B63B78312">
    <w:name w:val="1826176F614340649BFAC28C3B63B78312"/>
    <w:rsid w:val="007C4340"/>
    <w:rPr>
      <w:lang w:val="en-US" w:eastAsia="en-US"/>
    </w:rPr>
  </w:style>
  <w:style w:type="paragraph" w:customStyle="1" w:styleId="FF04BA71292A40D59360111B83540E2D2">
    <w:name w:val="FF04BA71292A40D59360111B83540E2D2"/>
    <w:rsid w:val="007C4340"/>
    <w:rPr>
      <w:lang w:val="en-US" w:eastAsia="en-US"/>
    </w:rPr>
  </w:style>
  <w:style w:type="paragraph" w:customStyle="1" w:styleId="D43C05E765C742E5A882436BE6D57E8E">
    <w:name w:val="D43C05E765C742E5A882436BE6D57E8E"/>
    <w:rsid w:val="007C4340"/>
    <w:rPr>
      <w:lang w:val="en-US" w:eastAsia="en-US"/>
    </w:rPr>
  </w:style>
  <w:style w:type="paragraph" w:customStyle="1" w:styleId="63DECB86DD014B34AEC191358A05ADA7">
    <w:name w:val="63DECB86DD014B34AEC191358A05ADA7"/>
    <w:rsid w:val="007C4340"/>
    <w:rPr>
      <w:lang w:val="en-US" w:eastAsia="en-US"/>
    </w:rPr>
  </w:style>
  <w:style w:type="paragraph" w:customStyle="1" w:styleId="9A70A810BF2C48C0A541AB223DAB3587">
    <w:name w:val="9A70A810BF2C48C0A541AB223DAB3587"/>
    <w:rsid w:val="007C4340"/>
    <w:rPr>
      <w:lang w:val="en-US" w:eastAsia="en-US"/>
    </w:rPr>
  </w:style>
  <w:style w:type="paragraph" w:customStyle="1" w:styleId="D40DDF1DE070443EBC57BF857042D2F1">
    <w:name w:val="D40DDF1DE070443EBC57BF857042D2F1"/>
    <w:rsid w:val="007C4340"/>
    <w:rPr>
      <w:lang w:val="en-US" w:eastAsia="en-US"/>
    </w:rPr>
  </w:style>
  <w:style w:type="paragraph" w:customStyle="1" w:styleId="0003491FDAF3450DA841F91B1428BBB71">
    <w:name w:val="0003491FDAF3450DA841F91B1428BBB71"/>
    <w:rsid w:val="007C4340"/>
    <w:rPr>
      <w:lang w:val="en-US" w:eastAsia="en-US"/>
    </w:rPr>
  </w:style>
  <w:style w:type="paragraph" w:customStyle="1" w:styleId="DefaultPlaceholder108206515864">
    <w:name w:val="DefaultPlaceholder_108206515864"/>
    <w:rsid w:val="007C4340"/>
    <w:rPr>
      <w:lang w:val="en-US" w:eastAsia="en-US"/>
    </w:rPr>
  </w:style>
  <w:style w:type="paragraph" w:customStyle="1" w:styleId="44C358C58149445BA2755ADBB9F4F8AF14">
    <w:name w:val="44C358C58149445BA2755ADBB9F4F8AF14"/>
    <w:rsid w:val="007C4340"/>
    <w:rPr>
      <w:lang w:val="en-US" w:eastAsia="en-US"/>
    </w:rPr>
  </w:style>
  <w:style w:type="paragraph" w:customStyle="1" w:styleId="5C8DB86FB84F49AD87BD5EC6E2153C2D1">
    <w:name w:val="5C8DB86FB84F49AD87BD5EC6E2153C2D1"/>
    <w:rsid w:val="007C4340"/>
    <w:rPr>
      <w:lang w:val="en-US" w:eastAsia="en-US"/>
    </w:rPr>
  </w:style>
  <w:style w:type="paragraph" w:customStyle="1" w:styleId="648D2CD624BC4026886F3335B038148D6">
    <w:name w:val="648D2CD624BC4026886F3335B038148D6"/>
    <w:rsid w:val="007C4340"/>
    <w:rPr>
      <w:lang w:val="en-US" w:eastAsia="en-US"/>
    </w:rPr>
  </w:style>
  <w:style w:type="paragraph" w:customStyle="1" w:styleId="F21B320DC5CC4CA29D18953BBE653F7713">
    <w:name w:val="F21B320DC5CC4CA29D18953BBE653F7713"/>
    <w:rsid w:val="007C4340"/>
    <w:rPr>
      <w:lang w:val="en-US" w:eastAsia="en-US"/>
    </w:rPr>
  </w:style>
  <w:style w:type="paragraph" w:customStyle="1" w:styleId="19F5288FE7CC4C80A1FC8C20A439351A13">
    <w:name w:val="19F5288FE7CC4C80A1FC8C20A439351A13"/>
    <w:rsid w:val="007C4340"/>
    <w:rPr>
      <w:lang w:val="en-US" w:eastAsia="en-US"/>
    </w:rPr>
  </w:style>
  <w:style w:type="paragraph" w:customStyle="1" w:styleId="1826176F614340649BFAC28C3B63B78313">
    <w:name w:val="1826176F614340649BFAC28C3B63B78313"/>
    <w:rsid w:val="007C4340"/>
    <w:rPr>
      <w:lang w:val="en-US" w:eastAsia="en-US"/>
    </w:rPr>
  </w:style>
  <w:style w:type="paragraph" w:customStyle="1" w:styleId="FF04BA71292A40D59360111B83540E2D3">
    <w:name w:val="FF04BA71292A40D59360111B83540E2D3"/>
    <w:rsid w:val="007C4340"/>
    <w:rPr>
      <w:lang w:val="en-US" w:eastAsia="en-US"/>
    </w:rPr>
  </w:style>
  <w:style w:type="paragraph" w:customStyle="1" w:styleId="D43C05E765C742E5A882436BE6D57E8E1">
    <w:name w:val="D43C05E765C742E5A882436BE6D57E8E1"/>
    <w:rsid w:val="007C4340"/>
    <w:rPr>
      <w:lang w:val="en-US" w:eastAsia="en-US"/>
    </w:rPr>
  </w:style>
  <w:style w:type="paragraph" w:customStyle="1" w:styleId="63DECB86DD014B34AEC191358A05ADA71">
    <w:name w:val="63DECB86DD014B34AEC191358A05ADA71"/>
    <w:rsid w:val="007C4340"/>
    <w:rPr>
      <w:lang w:val="en-US" w:eastAsia="en-US"/>
    </w:rPr>
  </w:style>
  <w:style w:type="paragraph" w:customStyle="1" w:styleId="9A70A810BF2C48C0A541AB223DAB35871">
    <w:name w:val="9A70A810BF2C48C0A541AB223DAB35871"/>
    <w:rsid w:val="007C4340"/>
    <w:rPr>
      <w:lang w:val="en-US" w:eastAsia="en-US"/>
    </w:rPr>
  </w:style>
  <w:style w:type="paragraph" w:customStyle="1" w:styleId="D40DDF1DE070443EBC57BF857042D2F11">
    <w:name w:val="D40DDF1DE070443EBC57BF857042D2F11"/>
    <w:rsid w:val="007C4340"/>
    <w:rPr>
      <w:lang w:val="en-US" w:eastAsia="en-US"/>
    </w:rPr>
  </w:style>
  <w:style w:type="paragraph" w:customStyle="1" w:styleId="0003491FDAF3450DA841F91B1428BBB72">
    <w:name w:val="0003491FDAF3450DA841F91B1428BBB72"/>
    <w:rsid w:val="007C4340"/>
    <w:rPr>
      <w:lang w:val="en-US" w:eastAsia="en-US"/>
    </w:rPr>
  </w:style>
  <w:style w:type="paragraph" w:customStyle="1" w:styleId="DefaultPlaceholder108206515865">
    <w:name w:val="DefaultPlaceholder_108206515865"/>
    <w:rsid w:val="007C4340"/>
    <w:rPr>
      <w:lang w:val="en-US" w:eastAsia="en-US"/>
    </w:rPr>
  </w:style>
  <w:style w:type="paragraph" w:customStyle="1" w:styleId="44C358C58149445BA2755ADBB9F4F8AF15">
    <w:name w:val="44C358C58149445BA2755ADBB9F4F8AF15"/>
    <w:rsid w:val="007C4340"/>
    <w:rPr>
      <w:lang w:val="en-US" w:eastAsia="en-US"/>
    </w:rPr>
  </w:style>
  <w:style w:type="paragraph" w:customStyle="1" w:styleId="5C8DB86FB84F49AD87BD5EC6E2153C2D2">
    <w:name w:val="5C8DB86FB84F49AD87BD5EC6E2153C2D2"/>
    <w:rsid w:val="007C4340"/>
    <w:rPr>
      <w:lang w:val="en-US" w:eastAsia="en-US"/>
    </w:rPr>
  </w:style>
  <w:style w:type="paragraph" w:customStyle="1" w:styleId="648D2CD624BC4026886F3335B038148D7">
    <w:name w:val="648D2CD624BC4026886F3335B038148D7"/>
    <w:rsid w:val="007C4340"/>
    <w:rPr>
      <w:lang w:val="en-US" w:eastAsia="en-US"/>
    </w:rPr>
  </w:style>
  <w:style w:type="paragraph" w:customStyle="1" w:styleId="F21B320DC5CC4CA29D18953BBE653F7714">
    <w:name w:val="F21B320DC5CC4CA29D18953BBE653F7714"/>
    <w:rsid w:val="007C4340"/>
    <w:rPr>
      <w:lang w:val="en-US" w:eastAsia="en-US"/>
    </w:rPr>
  </w:style>
  <w:style w:type="paragraph" w:customStyle="1" w:styleId="19F5288FE7CC4C80A1FC8C20A439351A14">
    <w:name w:val="19F5288FE7CC4C80A1FC8C20A439351A14"/>
    <w:rsid w:val="007C4340"/>
    <w:rPr>
      <w:lang w:val="en-US" w:eastAsia="en-US"/>
    </w:rPr>
  </w:style>
  <w:style w:type="paragraph" w:customStyle="1" w:styleId="1826176F614340649BFAC28C3B63B78314">
    <w:name w:val="1826176F614340649BFAC28C3B63B78314"/>
    <w:rsid w:val="007C4340"/>
    <w:rPr>
      <w:lang w:val="en-US" w:eastAsia="en-US"/>
    </w:rPr>
  </w:style>
  <w:style w:type="paragraph" w:customStyle="1" w:styleId="FF04BA71292A40D59360111B83540E2D4">
    <w:name w:val="FF04BA71292A40D59360111B83540E2D4"/>
    <w:rsid w:val="007C4340"/>
    <w:rPr>
      <w:lang w:val="en-US" w:eastAsia="en-US"/>
    </w:rPr>
  </w:style>
  <w:style w:type="paragraph" w:customStyle="1" w:styleId="D43C05E765C742E5A882436BE6D57E8E2">
    <w:name w:val="D43C05E765C742E5A882436BE6D57E8E2"/>
    <w:rsid w:val="007C4340"/>
    <w:rPr>
      <w:lang w:val="en-US" w:eastAsia="en-US"/>
    </w:rPr>
  </w:style>
  <w:style w:type="paragraph" w:customStyle="1" w:styleId="63DECB86DD014B34AEC191358A05ADA72">
    <w:name w:val="63DECB86DD014B34AEC191358A05ADA72"/>
    <w:rsid w:val="007C4340"/>
    <w:rPr>
      <w:lang w:val="en-US" w:eastAsia="en-US"/>
    </w:rPr>
  </w:style>
  <w:style w:type="paragraph" w:customStyle="1" w:styleId="9A70A810BF2C48C0A541AB223DAB35872">
    <w:name w:val="9A70A810BF2C48C0A541AB223DAB35872"/>
    <w:rsid w:val="007C4340"/>
    <w:rPr>
      <w:lang w:val="en-US" w:eastAsia="en-US"/>
    </w:rPr>
  </w:style>
  <w:style w:type="paragraph" w:customStyle="1" w:styleId="D40DDF1DE070443EBC57BF857042D2F12">
    <w:name w:val="D40DDF1DE070443EBC57BF857042D2F12"/>
    <w:rsid w:val="007C4340"/>
    <w:rPr>
      <w:lang w:val="en-US" w:eastAsia="en-US"/>
    </w:rPr>
  </w:style>
  <w:style w:type="paragraph" w:customStyle="1" w:styleId="0003491FDAF3450DA841F91B1428BBB73">
    <w:name w:val="0003491FDAF3450DA841F91B1428BBB73"/>
    <w:rsid w:val="007C4340"/>
    <w:rPr>
      <w:lang w:val="en-US" w:eastAsia="en-US"/>
    </w:rPr>
  </w:style>
  <w:style w:type="paragraph" w:customStyle="1" w:styleId="DefaultPlaceholder108206515866">
    <w:name w:val="DefaultPlaceholder_108206515866"/>
    <w:rsid w:val="007C4340"/>
    <w:rPr>
      <w:lang w:val="en-US" w:eastAsia="en-US"/>
    </w:rPr>
  </w:style>
  <w:style w:type="paragraph" w:customStyle="1" w:styleId="44C358C58149445BA2755ADBB9F4F8AF16">
    <w:name w:val="44C358C58149445BA2755ADBB9F4F8AF16"/>
    <w:rsid w:val="007C4340"/>
    <w:rPr>
      <w:lang w:val="en-US" w:eastAsia="en-US"/>
    </w:rPr>
  </w:style>
  <w:style w:type="paragraph" w:customStyle="1" w:styleId="5C8DB86FB84F49AD87BD5EC6E2153C2D3">
    <w:name w:val="5C8DB86FB84F49AD87BD5EC6E2153C2D3"/>
    <w:rsid w:val="007C4340"/>
    <w:rPr>
      <w:lang w:val="en-US" w:eastAsia="en-US"/>
    </w:rPr>
  </w:style>
  <w:style w:type="paragraph" w:customStyle="1" w:styleId="648D2CD624BC4026886F3335B038148D8">
    <w:name w:val="648D2CD624BC4026886F3335B038148D8"/>
    <w:rsid w:val="007C4340"/>
    <w:rPr>
      <w:lang w:val="en-US" w:eastAsia="en-US"/>
    </w:rPr>
  </w:style>
  <w:style w:type="paragraph" w:customStyle="1" w:styleId="F21B320DC5CC4CA29D18953BBE653F7715">
    <w:name w:val="F21B320DC5CC4CA29D18953BBE653F7715"/>
    <w:rsid w:val="007C4340"/>
    <w:rPr>
      <w:lang w:val="en-US" w:eastAsia="en-US"/>
    </w:rPr>
  </w:style>
  <w:style w:type="paragraph" w:customStyle="1" w:styleId="19F5288FE7CC4C80A1FC8C20A439351A15">
    <w:name w:val="19F5288FE7CC4C80A1FC8C20A439351A15"/>
    <w:rsid w:val="007C4340"/>
    <w:rPr>
      <w:lang w:val="en-US" w:eastAsia="en-US"/>
    </w:rPr>
  </w:style>
  <w:style w:type="paragraph" w:customStyle="1" w:styleId="1826176F614340649BFAC28C3B63B78315">
    <w:name w:val="1826176F614340649BFAC28C3B63B78315"/>
    <w:rsid w:val="007C4340"/>
    <w:rPr>
      <w:lang w:val="en-US" w:eastAsia="en-US"/>
    </w:rPr>
  </w:style>
  <w:style w:type="paragraph" w:customStyle="1" w:styleId="FF04BA71292A40D59360111B83540E2D5">
    <w:name w:val="FF04BA71292A40D59360111B83540E2D5"/>
    <w:rsid w:val="007C4340"/>
    <w:rPr>
      <w:lang w:val="en-US" w:eastAsia="en-US"/>
    </w:rPr>
  </w:style>
  <w:style w:type="paragraph" w:customStyle="1" w:styleId="D43C05E765C742E5A882436BE6D57E8E3">
    <w:name w:val="D43C05E765C742E5A882436BE6D57E8E3"/>
    <w:rsid w:val="007C4340"/>
    <w:rPr>
      <w:lang w:val="en-US" w:eastAsia="en-US"/>
    </w:rPr>
  </w:style>
  <w:style w:type="paragraph" w:customStyle="1" w:styleId="63DECB86DD014B34AEC191358A05ADA73">
    <w:name w:val="63DECB86DD014B34AEC191358A05ADA73"/>
    <w:rsid w:val="007C4340"/>
    <w:rPr>
      <w:lang w:val="en-US" w:eastAsia="en-US"/>
    </w:rPr>
  </w:style>
  <w:style w:type="paragraph" w:customStyle="1" w:styleId="9A70A810BF2C48C0A541AB223DAB35873">
    <w:name w:val="9A70A810BF2C48C0A541AB223DAB35873"/>
    <w:rsid w:val="007C4340"/>
    <w:rPr>
      <w:lang w:val="en-US" w:eastAsia="en-US"/>
    </w:rPr>
  </w:style>
  <w:style w:type="paragraph" w:customStyle="1" w:styleId="D40DDF1DE070443EBC57BF857042D2F13">
    <w:name w:val="D40DDF1DE070443EBC57BF857042D2F13"/>
    <w:rsid w:val="007C4340"/>
    <w:rPr>
      <w:lang w:val="en-US" w:eastAsia="en-US"/>
    </w:rPr>
  </w:style>
  <w:style w:type="paragraph" w:customStyle="1" w:styleId="0003491FDAF3450DA841F91B1428BBB74">
    <w:name w:val="0003491FDAF3450DA841F91B1428BBB74"/>
    <w:rsid w:val="007C4340"/>
    <w:rPr>
      <w:lang w:val="en-US" w:eastAsia="en-US"/>
    </w:rPr>
  </w:style>
  <w:style w:type="paragraph" w:customStyle="1" w:styleId="DefaultPlaceholder108206515867">
    <w:name w:val="DefaultPlaceholder_108206515867"/>
    <w:rsid w:val="007C4340"/>
    <w:rPr>
      <w:lang w:val="en-US" w:eastAsia="en-US"/>
    </w:rPr>
  </w:style>
  <w:style w:type="paragraph" w:customStyle="1" w:styleId="44C358C58149445BA2755ADBB9F4F8AF17">
    <w:name w:val="44C358C58149445BA2755ADBB9F4F8AF17"/>
    <w:rsid w:val="007C4340"/>
    <w:rPr>
      <w:lang w:val="en-US" w:eastAsia="en-US"/>
    </w:rPr>
  </w:style>
  <w:style w:type="paragraph" w:customStyle="1" w:styleId="5C8DB86FB84F49AD87BD5EC6E2153C2D4">
    <w:name w:val="5C8DB86FB84F49AD87BD5EC6E2153C2D4"/>
    <w:rsid w:val="007C4340"/>
    <w:rPr>
      <w:lang w:val="en-US" w:eastAsia="en-US"/>
    </w:rPr>
  </w:style>
  <w:style w:type="paragraph" w:customStyle="1" w:styleId="648D2CD624BC4026886F3335B038148D9">
    <w:name w:val="648D2CD624BC4026886F3335B038148D9"/>
    <w:rsid w:val="007C4340"/>
    <w:rPr>
      <w:lang w:val="en-US" w:eastAsia="en-US"/>
    </w:rPr>
  </w:style>
  <w:style w:type="paragraph" w:customStyle="1" w:styleId="F21B320DC5CC4CA29D18953BBE653F7716">
    <w:name w:val="F21B320DC5CC4CA29D18953BBE653F7716"/>
    <w:rsid w:val="007C4340"/>
    <w:rPr>
      <w:lang w:val="en-US" w:eastAsia="en-US"/>
    </w:rPr>
  </w:style>
  <w:style w:type="paragraph" w:customStyle="1" w:styleId="19F5288FE7CC4C80A1FC8C20A439351A16">
    <w:name w:val="19F5288FE7CC4C80A1FC8C20A439351A16"/>
    <w:rsid w:val="007C4340"/>
    <w:rPr>
      <w:lang w:val="en-US" w:eastAsia="en-US"/>
    </w:rPr>
  </w:style>
  <w:style w:type="paragraph" w:customStyle="1" w:styleId="1826176F614340649BFAC28C3B63B78316">
    <w:name w:val="1826176F614340649BFAC28C3B63B78316"/>
    <w:rsid w:val="007C4340"/>
    <w:rPr>
      <w:lang w:val="en-US" w:eastAsia="en-US"/>
    </w:rPr>
  </w:style>
  <w:style w:type="paragraph" w:customStyle="1" w:styleId="FF04BA71292A40D59360111B83540E2D6">
    <w:name w:val="FF04BA71292A40D59360111B83540E2D6"/>
    <w:rsid w:val="007C4340"/>
    <w:rPr>
      <w:lang w:val="en-US" w:eastAsia="en-US"/>
    </w:rPr>
  </w:style>
  <w:style w:type="paragraph" w:customStyle="1" w:styleId="D43C05E765C742E5A882436BE6D57E8E4">
    <w:name w:val="D43C05E765C742E5A882436BE6D57E8E4"/>
    <w:rsid w:val="007C4340"/>
    <w:rPr>
      <w:lang w:val="en-US" w:eastAsia="en-US"/>
    </w:rPr>
  </w:style>
  <w:style w:type="paragraph" w:customStyle="1" w:styleId="63DECB86DD014B34AEC191358A05ADA74">
    <w:name w:val="63DECB86DD014B34AEC191358A05ADA74"/>
    <w:rsid w:val="007C4340"/>
    <w:rPr>
      <w:lang w:val="en-US" w:eastAsia="en-US"/>
    </w:rPr>
  </w:style>
  <w:style w:type="paragraph" w:customStyle="1" w:styleId="9A70A810BF2C48C0A541AB223DAB35874">
    <w:name w:val="9A70A810BF2C48C0A541AB223DAB35874"/>
    <w:rsid w:val="007C4340"/>
    <w:rPr>
      <w:lang w:val="en-US" w:eastAsia="en-US"/>
    </w:rPr>
  </w:style>
  <w:style w:type="paragraph" w:customStyle="1" w:styleId="D40DDF1DE070443EBC57BF857042D2F14">
    <w:name w:val="D40DDF1DE070443EBC57BF857042D2F14"/>
    <w:rsid w:val="007C4340"/>
    <w:rPr>
      <w:lang w:val="en-US" w:eastAsia="en-US"/>
    </w:rPr>
  </w:style>
  <w:style w:type="paragraph" w:customStyle="1" w:styleId="0003491FDAF3450DA841F91B1428BBB75">
    <w:name w:val="0003491FDAF3450DA841F91B1428BBB75"/>
    <w:rsid w:val="007C4340"/>
    <w:rPr>
      <w:lang w:val="en-US" w:eastAsia="en-US"/>
    </w:rPr>
  </w:style>
  <w:style w:type="paragraph" w:customStyle="1" w:styleId="DefaultPlaceholder108206515868">
    <w:name w:val="DefaultPlaceholder_108206515868"/>
    <w:rsid w:val="00B1113D"/>
    <w:rPr>
      <w:lang w:val="en-US" w:eastAsia="en-US"/>
    </w:rPr>
  </w:style>
  <w:style w:type="paragraph" w:customStyle="1" w:styleId="44C358C58149445BA2755ADBB9F4F8AF18">
    <w:name w:val="44C358C58149445BA2755ADBB9F4F8AF18"/>
    <w:rsid w:val="00B1113D"/>
    <w:rPr>
      <w:lang w:val="en-US" w:eastAsia="en-US"/>
    </w:rPr>
  </w:style>
  <w:style w:type="paragraph" w:customStyle="1" w:styleId="5C8DB86FB84F49AD87BD5EC6E2153C2D5">
    <w:name w:val="5C8DB86FB84F49AD87BD5EC6E2153C2D5"/>
    <w:rsid w:val="00B1113D"/>
    <w:rPr>
      <w:lang w:val="en-US" w:eastAsia="en-US"/>
    </w:rPr>
  </w:style>
  <w:style w:type="paragraph" w:customStyle="1" w:styleId="648D2CD624BC4026886F3335B038148D10">
    <w:name w:val="648D2CD624BC4026886F3335B038148D10"/>
    <w:rsid w:val="00B1113D"/>
    <w:rPr>
      <w:lang w:val="en-US" w:eastAsia="en-US"/>
    </w:rPr>
  </w:style>
  <w:style w:type="paragraph" w:customStyle="1" w:styleId="F21B320DC5CC4CA29D18953BBE653F7717">
    <w:name w:val="F21B320DC5CC4CA29D18953BBE653F7717"/>
    <w:rsid w:val="00B1113D"/>
    <w:rPr>
      <w:lang w:val="en-US" w:eastAsia="en-US"/>
    </w:rPr>
  </w:style>
  <w:style w:type="paragraph" w:customStyle="1" w:styleId="19F5288FE7CC4C80A1FC8C20A439351A17">
    <w:name w:val="19F5288FE7CC4C80A1FC8C20A439351A17"/>
    <w:rsid w:val="00B1113D"/>
    <w:rPr>
      <w:lang w:val="en-US" w:eastAsia="en-US"/>
    </w:rPr>
  </w:style>
  <w:style w:type="paragraph" w:customStyle="1" w:styleId="1826176F614340649BFAC28C3B63B78317">
    <w:name w:val="1826176F614340649BFAC28C3B63B78317"/>
    <w:rsid w:val="00B1113D"/>
    <w:rPr>
      <w:lang w:val="en-US" w:eastAsia="en-US"/>
    </w:rPr>
  </w:style>
  <w:style w:type="paragraph" w:customStyle="1" w:styleId="FF04BA71292A40D59360111B83540E2D7">
    <w:name w:val="FF04BA71292A40D59360111B83540E2D7"/>
    <w:rsid w:val="00B1113D"/>
    <w:rPr>
      <w:lang w:val="en-US" w:eastAsia="en-US"/>
    </w:rPr>
  </w:style>
  <w:style w:type="paragraph" w:customStyle="1" w:styleId="D43C05E765C742E5A882436BE6D57E8E5">
    <w:name w:val="D43C05E765C742E5A882436BE6D57E8E5"/>
    <w:rsid w:val="00B1113D"/>
    <w:rPr>
      <w:lang w:val="en-US" w:eastAsia="en-US"/>
    </w:rPr>
  </w:style>
  <w:style w:type="paragraph" w:customStyle="1" w:styleId="63DECB86DD014B34AEC191358A05ADA75">
    <w:name w:val="63DECB86DD014B34AEC191358A05ADA75"/>
    <w:rsid w:val="00B1113D"/>
    <w:rPr>
      <w:lang w:val="en-US" w:eastAsia="en-US"/>
    </w:rPr>
  </w:style>
  <w:style w:type="paragraph" w:customStyle="1" w:styleId="9A70A810BF2C48C0A541AB223DAB35875">
    <w:name w:val="9A70A810BF2C48C0A541AB223DAB35875"/>
    <w:rsid w:val="00B1113D"/>
    <w:rPr>
      <w:lang w:val="en-US" w:eastAsia="en-US"/>
    </w:rPr>
  </w:style>
  <w:style w:type="paragraph" w:customStyle="1" w:styleId="D40DDF1DE070443EBC57BF857042D2F15">
    <w:name w:val="D40DDF1DE070443EBC57BF857042D2F15"/>
    <w:rsid w:val="00B1113D"/>
    <w:rPr>
      <w:lang w:val="en-US" w:eastAsia="en-US"/>
    </w:rPr>
  </w:style>
  <w:style w:type="paragraph" w:customStyle="1" w:styleId="0003491FDAF3450DA841F91B1428BBB76">
    <w:name w:val="0003491FDAF3450DA841F91B1428BBB76"/>
    <w:rsid w:val="00B1113D"/>
    <w:rPr>
      <w:lang w:val="en-US" w:eastAsia="en-US"/>
    </w:rPr>
  </w:style>
  <w:style w:type="paragraph" w:customStyle="1" w:styleId="DefaultPlaceholder108206515869">
    <w:name w:val="DefaultPlaceholder_108206515869"/>
    <w:rsid w:val="00D763D0"/>
    <w:rPr>
      <w:lang w:val="en-US" w:eastAsia="en-US"/>
    </w:rPr>
  </w:style>
  <w:style w:type="paragraph" w:customStyle="1" w:styleId="44C358C58149445BA2755ADBB9F4F8AF19">
    <w:name w:val="44C358C58149445BA2755ADBB9F4F8AF19"/>
    <w:rsid w:val="00D763D0"/>
    <w:rPr>
      <w:lang w:val="en-US" w:eastAsia="en-US"/>
    </w:rPr>
  </w:style>
  <w:style w:type="paragraph" w:customStyle="1" w:styleId="5C8DB86FB84F49AD87BD5EC6E2153C2D6">
    <w:name w:val="5C8DB86FB84F49AD87BD5EC6E2153C2D6"/>
    <w:rsid w:val="00D763D0"/>
    <w:rPr>
      <w:lang w:val="en-US" w:eastAsia="en-US"/>
    </w:rPr>
  </w:style>
  <w:style w:type="paragraph" w:customStyle="1" w:styleId="648D2CD624BC4026886F3335B038148D11">
    <w:name w:val="648D2CD624BC4026886F3335B038148D11"/>
    <w:rsid w:val="00D763D0"/>
    <w:rPr>
      <w:lang w:val="en-US" w:eastAsia="en-US"/>
    </w:rPr>
  </w:style>
  <w:style w:type="paragraph" w:customStyle="1" w:styleId="F21B320DC5CC4CA29D18953BBE653F7718">
    <w:name w:val="F21B320DC5CC4CA29D18953BBE653F7718"/>
    <w:rsid w:val="00D763D0"/>
    <w:rPr>
      <w:lang w:val="en-US" w:eastAsia="en-US"/>
    </w:rPr>
  </w:style>
  <w:style w:type="paragraph" w:customStyle="1" w:styleId="19F5288FE7CC4C80A1FC8C20A439351A18">
    <w:name w:val="19F5288FE7CC4C80A1FC8C20A439351A18"/>
    <w:rsid w:val="00D763D0"/>
    <w:rPr>
      <w:lang w:val="en-US" w:eastAsia="en-US"/>
    </w:rPr>
  </w:style>
  <w:style w:type="paragraph" w:customStyle="1" w:styleId="FF04BA71292A40D59360111B83540E2D8">
    <w:name w:val="FF04BA71292A40D59360111B83540E2D8"/>
    <w:rsid w:val="00D763D0"/>
    <w:rPr>
      <w:lang w:val="en-US" w:eastAsia="en-US"/>
    </w:rPr>
  </w:style>
  <w:style w:type="paragraph" w:customStyle="1" w:styleId="D43C05E765C742E5A882436BE6D57E8E6">
    <w:name w:val="D43C05E765C742E5A882436BE6D57E8E6"/>
    <w:rsid w:val="00D763D0"/>
    <w:rPr>
      <w:lang w:val="en-US" w:eastAsia="en-US"/>
    </w:rPr>
  </w:style>
  <w:style w:type="paragraph" w:customStyle="1" w:styleId="63DECB86DD014B34AEC191358A05ADA76">
    <w:name w:val="63DECB86DD014B34AEC191358A05ADA76"/>
    <w:rsid w:val="00D763D0"/>
    <w:rPr>
      <w:lang w:val="en-US" w:eastAsia="en-US"/>
    </w:rPr>
  </w:style>
  <w:style w:type="paragraph" w:customStyle="1" w:styleId="9A70A810BF2C48C0A541AB223DAB35876">
    <w:name w:val="9A70A810BF2C48C0A541AB223DAB35876"/>
    <w:rsid w:val="00D763D0"/>
    <w:rPr>
      <w:lang w:val="en-US" w:eastAsia="en-US"/>
    </w:rPr>
  </w:style>
  <w:style w:type="paragraph" w:customStyle="1" w:styleId="D40DDF1DE070443EBC57BF857042D2F16">
    <w:name w:val="D40DDF1DE070443EBC57BF857042D2F16"/>
    <w:rsid w:val="00D763D0"/>
    <w:rPr>
      <w:lang w:val="en-US" w:eastAsia="en-US"/>
    </w:rPr>
  </w:style>
  <w:style w:type="paragraph" w:customStyle="1" w:styleId="A8BB6696CD5F4D3F827469160D09BDDF">
    <w:name w:val="A8BB6696CD5F4D3F827469160D09BDDF"/>
    <w:rsid w:val="00D763D0"/>
    <w:pPr>
      <w:spacing w:after="160" w:line="259" w:lineRule="auto"/>
    </w:pPr>
    <w:rPr>
      <w:lang w:val="es-CL" w:eastAsia="es-CL"/>
    </w:rPr>
  </w:style>
  <w:style w:type="paragraph" w:customStyle="1" w:styleId="DefaultPlaceholder108206515870">
    <w:name w:val="DefaultPlaceholder_108206515870"/>
    <w:rsid w:val="00AD306F"/>
    <w:rPr>
      <w:lang w:val="en-US" w:eastAsia="en-US"/>
    </w:rPr>
  </w:style>
  <w:style w:type="paragraph" w:customStyle="1" w:styleId="44C358C58149445BA2755ADBB9F4F8AF20">
    <w:name w:val="44C358C58149445BA2755ADBB9F4F8AF20"/>
    <w:rsid w:val="00AD306F"/>
    <w:rPr>
      <w:lang w:val="en-US" w:eastAsia="en-US"/>
    </w:rPr>
  </w:style>
  <w:style w:type="paragraph" w:customStyle="1" w:styleId="5C8DB86FB84F49AD87BD5EC6E2153C2D7">
    <w:name w:val="5C8DB86FB84F49AD87BD5EC6E2153C2D7"/>
    <w:rsid w:val="00AD306F"/>
    <w:rPr>
      <w:lang w:val="en-US" w:eastAsia="en-US"/>
    </w:rPr>
  </w:style>
  <w:style w:type="paragraph" w:customStyle="1" w:styleId="648D2CD624BC4026886F3335B038148D12">
    <w:name w:val="648D2CD624BC4026886F3335B038148D12"/>
    <w:rsid w:val="00AD306F"/>
    <w:rPr>
      <w:lang w:val="en-US" w:eastAsia="en-US"/>
    </w:rPr>
  </w:style>
  <w:style w:type="paragraph" w:customStyle="1" w:styleId="F21B320DC5CC4CA29D18953BBE653F7719">
    <w:name w:val="F21B320DC5CC4CA29D18953BBE653F7719"/>
    <w:rsid w:val="00AD306F"/>
    <w:rPr>
      <w:lang w:val="en-US" w:eastAsia="en-US"/>
    </w:rPr>
  </w:style>
  <w:style w:type="paragraph" w:customStyle="1" w:styleId="19F5288FE7CC4C80A1FC8C20A439351A19">
    <w:name w:val="19F5288FE7CC4C80A1FC8C20A439351A19"/>
    <w:rsid w:val="00AD306F"/>
    <w:rPr>
      <w:lang w:val="en-US" w:eastAsia="en-US"/>
    </w:rPr>
  </w:style>
  <w:style w:type="paragraph" w:customStyle="1" w:styleId="6055CACF63754C38AEFAE0ADE58AB52F">
    <w:name w:val="6055CACF63754C38AEFAE0ADE58AB52F"/>
    <w:rsid w:val="00AD306F"/>
    <w:rPr>
      <w:lang w:val="en-US" w:eastAsia="en-US"/>
    </w:rPr>
  </w:style>
  <w:style w:type="paragraph" w:customStyle="1" w:styleId="D43C05E765C742E5A882436BE6D57E8E7">
    <w:name w:val="D43C05E765C742E5A882436BE6D57E8E7"/>
    <w:rsid w:val="00AD306F"/>
    <w:rPr>
      <w:lang w:val="en-US" w:eastAsia="en-US"/>
    </w:rPr>
  </w:style>
  <w:style w:type="paragraph" w:customStyle="1" w:styleId="63DECB86DD014B34AEC191358A05ADA77">
    <w:name w:val="63DECB86DD014B34AEC191358A05ADA77"/>
    <w:rsid w:val="00AD306F"/>
    <w:rPr>
      <w:lang w:val="en-US" w:eastAsia="en-US"/>
    </w:rPr>
  </w:style>
  <w:style w:type="paragraph" w:customStyle="1" w:styleId="9A70A810BF2C48C0A541AB223DAB35877">
    <w:name w:val="9A70A810BF2C48C0A541AB223DAB35877"/>
    <w:rsid w:val="00AD306F"/>
    <w:rPr>
      <w:lang w:val="en-US" w:eastAsia="en-US"/>
    </w:rPr>
  </w:style>
  <w:style w:type="paragraph" w:customStyle="1" w:styleId="D40DDF1DE070443EBC57BF857042D2F17">
    <w:name w:val="D40DDF1DE070443EBC57BF857042D2F17"/>
    <w:rsid w:val="00AD306F"/>
    <w:rPr>
      <w:lang w:val="en-US" w:eastAsia="en-US"/>
    </w:rPr>
  </w:style>
  <w:style w:type="paragraph" w:customStyle="1" w:styleId="DefaultPlaceholder108206515871">
    <w:name w:val="DefaultPlaceholder_108206515871"/>
    <w:rsid w:val="00AD306F"/>
    <w:rPr>
      <w:lang w:val="en-US" w:eastAsia="en-US"/>
    </w:rPr>
  </w:style>
  <w:style w:type="paragraph" w:customStyle="1" w:styleId="44C358C58149445BA2755ADBB9F4F8AF21">
    <w:name w:val="44C358C58149445BA2755ADBB9F4F8AF21"/>
    <w:rsid w:val="00AD306F"/>
    <w:rPr>
      <w:lang w:val="en-US" w:eastAsia="en-US"/>
    </w:rPr>
  </w:style>
  <w:style w:type="paragraph" w:customStyle="1" w:styleId="5C8DB86FB84F49AD87BD5EC6E2153C2D8">
    <w:name w:val="5C8DB86FB84F49AD87BD5EC6E2153C2D8"/>
    <w:rsid w:val="00AD306F"/>
    <w:rPr>
      <w:lang w:val="en-US" w:eastAsia="en-US"/>
    </w:rPr>
  </w:style>
  <w:style w:type="paragraph" w:customStyle="1" w:styleId="648D2CD624BC4026886F3335B038148D13">
    <w:name w:val="648D2CD624BC4026886F3335B038148D13"/>
    <w:rsid w:val="00AD306F"/>
    <w:rPr>
      <w:lang w:val="en-US" w:eastAsia="en-US"/>
    </w:rPr>
  </w:style>
  <w:style w:type="paragraph" w:customStyle="1" w:styleId="F21B320DC5CC4CA29D18953BBE653F7720">
    <w:name w:val="F21B320DC5CC4CA29D18953BBE653F7720"/>
    <w:rsid w:val="00AD306F"/>
    <w:rPr>
      <w:lang w:val="en-US" w:eastAsia="en-US"/>
    </w:rPr>
  </w:style>
  <w:style w:type="paragraph" w:customStyle="1" w:styleId="19F5288FE7CC4C80A1FC8C20A439351A20">
    <w:name w:val="19F5288FE7CC4C80A1FC8C20A439351A20"/>
    <w:rsid w:val="00AD306F"/>
    <w:rPr>
      <w:lang w:val="en-US" w:eastAsia="en-US"/>
    </w:rPr>
  </w:style>
  <w:style w:type="paragraph" w:customStyle="1" w:styleId="6055CACF63754C38AEFAE0ADE58AB52F1">
    <w:name w:val="6055CACF63754C38AEFAE0ADE58AB52F1"/>
    <w:rsid w:val="00AD306F"/>
    <w:rPr>
      <w:lang w:val="en-US" w:eastAsia="en-US"/>
    </w:rPr>
  </w:style>
  <w:style w:type="paragraph" w:customStyle="1" w:styleId="D43C05E765C742E5A882436BE6D57E8E8">
    <w:name w:val="D43C05E765C742E5A882436BE6D57E8E8"/>
    <w:rsid w:val="00AD306F"/>
    <w:rPr>
      <w:lang w:val="en-US" w:eastAsia="en-US"/>
    </w:rPr>
  </w:style>
  <w:style w:type="paragraph" w:customStyle="1" w:styleId="63DECB86DD014B34AEC191358A05ADA78">
    <w:name w:val="63DECB86DD014B34AEC191358A05ADA78"/>
    <w:rsid w:val="00AD306F"/>
    <w:rPr>
      <w:lang w:val="en-US" w:eastAsia="en-US"/>
    </w:rPr>
  </w:style>
  <w:style w:type="paragraph" w:customStyle="1" w:styleId="9A70A810BF2C48C0A541AB223DAB35878">
    <w:name w:val="9A70A810BF2C48C0A541AB223DAB35878"/>
    <w:rsid w:val="00AD306F"/>
    <w:rPr>
      <w:lang w:val="en-US" w:eastAsia="en-US"/>
    </w:rPr>
  </w:style>
  <w:style w:type="paragraph" w:customStyle="1" w:styleId="D40DDF1DE070443EBC57BF857042D2F18">
    <w:name w:val="D40DDF1DE070443EBC57BF857042D2F18"/>
    <w:rsid w:val="00AD306F"/>
    <w:rPr>
      <w:lang w:val="en-US" w:eastAsia="en-US"/>
    </w:rPr>
  </w:style>
  <w:style w:type="paragraph" w:customStyle="1" w:styleId="DefaultPlaceholder108206515872">
    <w:name w:val="DefaultPlaceholder_108206515872"/>
    <w:rsid w:val="00AD306F"/>
    <w:rPr>
      <w:lang w:val="en-US" w:eastAsia="en-US"/>
    </w:rPr>
  </w:style>
  <w:style w:type="paragraph" w:customStyle="1" w:styleId="44C358C58149445BA2755ADBB9F4F8AF22">
    <w:name w:val="44C358C58149445BA2755ADBB9F4F8AF22"/>
    <w:rsid w:val="00AD306F"/>
    <w:rPr>
      <w:lang w:val="en-US" w:eastAsia="en-US"/>
    </w:rPr>
  </w:style>
  <w:style w:type="paragraph" w:customStyle="1" w:styleId="5C8DB86FB84F49AD87BD5EC6E2153C2D9">
    <w:name w:val="5C8DB86FB84F49AD87BD5EC6E2153C2D9"/>
    <w:rsid w:val="00AD306F"/>
    <w:rPr>
      <w:lang w:val="en-US" w:eastAsia="en-US"/>
    </w:rPr>
  </w:style>
  <w:style w:type="paragraph" w:customStyle="1" w:styleId="648D2CD624BC4026886F3335B038148D14">
    <w:name w:val="648D2CD624BC4026886F3335B038148D14"/>
    <w:rsid w:val="00AD306F"/>
    <w:rPr>
      <w:lang w:val="en-US" w:eastAsia="en-US"/>
    </w:rPr>
  </w:style>
  <w:style w:type="paragraph" w:customStyle="1" w:styleId="F21B320DC5CC4CA29D18953BBE653F7721">
    <w:name w:val="F21B320DC5CC4CA29D18953BBE653F7721"/>
    <w:rsid w:val="00AD306F"/>
    <w:rPr>
      <w:lang w:val="en-US" w:eastAsia="en-US"/>
    </w:rPr>
  </w:style>
  <w:style w:type="paragraph" w:customStyle="1" w:styleId="19F5288FE7CC4C80A1FC8C20A439351A21">
    <w:name w:val="19F5288FE7CC4C80A1FC8C20A439351A21"/>
    <w:rsid w:val="00AD306F"/>
    <w:rPr>
      <w:lang w:val="en-US" w:eastAsia="en-US"/>
    </w:rPr>
  </w:style>
  <w:style w:type="paragraph" w:customStyle="1" w:styleId="6055CACF63754C38AEFAE0ADE58AB52F2">
    <w:name w:val="6055CACF63754C38AEFAE0ADE58AB52F2"/>
    <w:rsid w:val="00AD306F"/>
    <w:rPr>
      <w:lang w:val="en-US" w:eastAsia="en-US"/>
    </w:rPr>
  </w:style>
  <w:style w:type="paragraph" w:customStyle="1" w:styleId="D43C05E765C742E5A882436BE6D57E8E9">
    <w:name w:val="D43C05E765C742E5A882436BE6D57E8E9"/>
    <w:rsid w:val="00AD306F"/>
    <w:rPr>
      <w:lang w:val="en-US" w:eastAsia="en-US"/>
    </w:rPr>
  </w:style>
  <w:style w:type="paragraph" w:customStyle="1" w:styleId="391733EBBDB746DE94658F4B5E2D48F9">
    <w:name w:val="391733EBBDB746DE94658F4B5E2D48F9"/>
    <w:rsid w:val="00AD306F"/>
    <w:rPr>
      <w:lang w:val="en-US" w:eastAsia="en-US"/>
    </w:rPr>
  </w:style>
  <w:style w:type="paragraph" w:customStyle="1" w:styleId="9A70A810BF2C48C0A541AB223DAB35879">
    <w:name w:val="9A70A810BF2C48C0A541AB223DAB35879"/>
    <w:rsid w:val="00AD306F"/>
    <w:rPr>
      <w:lang w:val="en-US" w:eastAsia="en-US"/>
    </w:rPr>
  </w:style>
  <w:style w:type="paragraph" w:customStyle="1" w:styleId="D40DDF1DE070443EBC57BF857042D2F19">
    <w:name w:val="D40DDF1DE070443EBC57BF857042D2F19"/>
    <w:rsid w:val="00AD306F"/>
    <w:rPr>
      <w:lang w:val="en-US" w:eastAsia="en-US"/>
    </w:rPr>
  </w:style>
  <w:style w:type="paragraph" w:customStyle="1" w:styleId="DefaultPlaceholder108206515873">
    <w:name w:val="DefaultPlaceholder_108206515873"/>
    <w:rsid w:val="009A3780"/>
    <w:rPr>
      <w:lang w:val="en-US" w:eastAsia="en-US"/>
    </w:rPr>
  </w:style>
  <w:style w:type="paragraph" w:customStyle="1" w:styleId="44C358C58149445BA2755ADBB9F4F8AF23">
    <w:name w:val="44C358C58149445BA2755ADBB9F4F8AF23"/>
    <w:rsid w:val="009A3780"/>
    <w:rPr>
      <w:lang w:val="en-US" w:eastAsia="en-US"/>
    </w:rPr>
  </w:style>
  <w:style w:type="paragraph" w:customStyle="1" w:styleId="5C8DB86FB84F49AD87BD5EC6E2153C2D10">
    <w:name w:val="5C8DB86FB84F49AD87BD5EC6E2153C2D10"/>
    <w:rsid w:val="009A3780"/>
    <w:rPr>
      <w:lang w:val="en-US" w:eastAsia="en-US"/>
    </w:rPr>
  </w:style>
  <w:style w:type="paragraph" w:customStyle="1" w:styleId="648D2CD624BC4026886F3335B038148D15">
    <w:name w:val="648D2CD624BC4026886F3335B038148D15"/>
    <w:rsid w:val="009A3780"/>
    <w:rPr>
      <w:lang w:val="en-US" w:eastAsia="en-US"/>
    </w:rPr>
  </w:style>
  <w:style w:type="paragraph" w:customStyle="1" w:styleId="F21B320DC5CC4CA29D18953BBE653F7722">
    <w:name w:val="F21B320DC5CC4CA29D18953BBE653F7722"/>
    <w:rsid w:val="009A3780"/>
    <w:rPr>
      <w:lang w:val="en-US" w:eastAsia="en-US"/>
    </w:rPr>
  </w:style>
  <w:style w:type="paragraph" w:customStyle="1" w:styleId="19F5288FE7CC4C80A1FC8C20A439351A22">
    <w:name w:val="19F5288FE7CC4C80A1FC8C20A439351A22"/>
    <w:rsid w:val="009A3780"/>
    <w:rPr>
      <w:lang w:val="en-US" w:eastAsia="en-US"/>
    </w:rPr>
  </w:style>
  <w:style w:type="paragraph" w:customStyle="1" w:styleId="6055CACF63754C38AEFAE0ADE58AB52F3">
    <w:name w:val="6055CACF63754C38AEFAE0ADE58AB52F3"/>
    <w:rsid w:val="009A3780"/>
    <w:rPr>
      <w:lang w:val="en-US" w:eastAsia="en-US"/>
    </w:rPr>
  </w:style>
  <w:style w:type="paragraph" w:customStyle="1" w:styleId="D43C05E765C742E5A882436BE6D57E8E10">
    <w:name w:val="D43C05E765C742E5A882436BE6D57E8E10"/>
    <w:rsid w:val="009A3780"/>
    <w:rPr>
      <w:lang w:val="en-US" w:eastAsia="en-US"/>
    </w:rPr>
  </w:style>
  <w:style w:type="paragraph" w:customStyle="1" w:styleId="391733EBBDB746DE94658F4B5E2D48F91">
    <w:name w:val="391733EBBDB746DE94658F4B5E2D48F91"/>
    <w:rsid w:val="009A3780"/>
    <w:rPr>
      <w:lang w:val="en-US" w:eastAsia="en-US"/>
    </w:rPr>
  </w:style>
  <w:style w:type="paragraph" w:customStyle="1" w:styleId="9A70A810BF2C48C0A541AB223DAB358710">
    <w:name w:val="9A70A810BF2C48C0A541AB223DAB358710"/>
    <w:rsid w:val="009A3780"/>
    <w:rPr>
      <w:lang w:val="en-US" w:eastAsia="en-US"/>
    </w:rPr>
  </w:style>
  <w:style w:type="paragraph" w:customStyle="1" w:styleId="D40DDF1DE070443EBC57BF857042D2F110">
    <w:name w:val="D40DDF1DE070443EBC57BF857042D2F110"/>
    <w:rsid w:val="009A3780"/>
    <w:rPr>
      <w:lang w:val="en-US" w:eastAsia="en-US"/>
    </w:rPr>
  </w:style>
  <w:style w:type="paragraph" w:customStyle="1" w:styleId="DefaultPlaceholder108206515874">
    <w:name w:val="DefaultPlaceholder_108206515874"/>
    <w:rsid w:val="00963A2D"/>
    <w:rPr>
      <w:lang w:val="en-US" w:eastAsia="en-US"/>
    </w:rPr>
  </w:style>
  <w:style w:type="paragraph" w:customStyle="1" w:styleId="44C358C58149445BA2755ADBB9F4F8AF24">
    <w:name w:val="44C358C58149445BA2755ADBB9F4F8AF24"/>
    <w:rsid w:val="00963A2D"/>
    <w:rPr>
      <w:lang w:val="en-US" w:eastAsia="en-US"/>
    </w:rPr>
  </w:style>
  <w:style w:type="paragraph" w:customStyle="1" w:styleId="5C8DB86FB84F49AD87BD5EC6E2153C2D11">
    <w:name w:val="5C8DB86FB84F49AD87BD5EC6E2153C2D11"/>
    <w:rsid w:val="00963A2D"/>
    <w:rPr>
      <w:lang w:val="en-US" w:eastAsia="en-US"/>
    </w:rPr>
  </w:style>
  <w:style w:type="paragraph" w:customStyle="1" w:styleId="648D2CD624BC4026886F3335B038148D16">
    <w:name w:val="648D2CD624BC4026886F3335B038148D16"/>
    <w:rsid w:val="00963A2D"/>
    <w:rPr>
      <w:lang w:val="en-US" w:eastAsia="en-US"/>
    </w:rPr>
  </w:style>
  <w:style w:type="paragraph" w:customStyle="1" w:styleId="F21B320DC5CC4CA29D18953BBE653F7723">
    <w:name w:val="F21B320DC5CC4CA29D18953BBE653F7723"/>
    <w:rsid w:val="00963A2D"/>
    <w:rPr>
      <w:lang w:val="en-US" w:eastAsia="en-US"/>
    </w:rPr>
  </w:style>
  <w:style w:type="paragraph" w:customStyle="1" w:styleId="19F5288FE7CC4C80A1FC8C20A439351A23">
    <w:name w:val="19F5288FE7CC4C80A1FC8C20A439351A23"/>
    <w:rsid w:val="00963A2D"/>
    <w:rPr>
      <w:lang w:val="en-US" w:eastAsia="en-US"/>
    </w:rPr>
  </w:style>
  <w:style w:type="paragraph" w:customStyle="1" w:styleId="6055CACF63754C38AEFAE0ADE58AB52F4">
    <w:name w:val="6055CACF63754C38AEFAE0ADE58AB52F4"/>
    <w:rsid w:val="00963A2D"/>
    <w:rPr>
      <w:lang w:val="en-US" w:eastAsia="en-US"/>
    </w:rPr>
  </w:style>
  <w:style w:type="paragraph" w:customStyle="1" w:styleId="D43C05E765C742E5A882436BE6D57E8E11">
    <w:name w:val="D43C05E765C742E5A882436BE6D57E8E11"/>
    <w:rsid w:val="00963A2D"/>
    <w:rPr>
      <w:lang w:val="en-US" w:eastAsia="en-US"/>
    </w:rPr>
  </w:style>
  <w:style w:type="paragraph" w:customStyle="1" w:styleId="F1F45581D58E40429AD189DD80ED4007">
    <w:name w:val="F1F45581D58E40429AD189DD80ED4007"/>
    <w:rsid w:val="00963A2D"/>
    <w:rPr>
      <w:lang w:val="en-US" w:eastAsia="en-US"/>
    </w:rPr>
  </w:style>
  <w:style w:type="paragraph" w:customStyle="1" w:styleId="9A70A810BF2C48C0A541AB223DAB358711">
    <w:name w:val="9A70A810BF2C48C0A541AB223DAB358711"/>
    <w:rsid w:val="00963A2D"/>
    <w:rPr>
      <w:lang w:val="en-US" w:eastAsia="en-US"/>
    </w:rPr>
  </w:style>
  <w:style w:type="paragraph" w:customStyle="1" w:styleId="D40DDF1DE070443EBC57BF857042D2F111">
    <w:name w:val="D40DDF1DE070443EBC57BF857042D2F111"/>
    <w:rsid w:val="00963A2D"/>
    <w:rPr>
      <w:lang w:val="en-US" w:eastAsia="en-US"/>
    </w:rPr>
  </w:style>
  <w:style w:type="paragraph" w:customStyle="1" w:styleId="DefaultPlaceholder108206515875">
    <w:name w:val="DefaultPlaceholder_108206515875"/>
    <w:rsid w:val="00963A2D"/>
    <w:rPr>
      <w:lang w:val="en-US" w:eastAsia="en-US"/>
    </w:rPr>
  </w:style>
  <w:style w:type="paragraph" w:customStyle="1" w:styleId="44C358C58149445BA2755ADBB9F4F8AF25">
    <w:name w:val="44C358C58149445BA2755ADBB9F4F8AF25"/>
    <w:rsid w:val="00963A2D"/>
    <w:rPr>
      <w:lang w:val="en-US" w:eastAsia="en-US"/>
    </w:rPr>
  </w:style>
  <w:style w:type="paragraph" w:customStyle="1" w:styleId="5C8DB86FB84F49AD87BD5EC6E2153C2D12">
    <w:name w:val="5C8DB86FB84F49AD87BD5EC6E2153C2D12"/>
    <w:rsid w:val="00963A2D"/>
    <w:rPr>
      <w:lang w:val="en-US" w:eastAsia="en-US"/>
    </w:rPr>
  </w:style>
  <w:style w:type="paragraph" w:customStyle="1" w:styleId="31528102D9E24CE4AEE5AAF418BA2A49">
    <w:name w:val="31528102D9E24CE4AEE5AAF418BA2A49"/>
    <w:rsid w:val="00963A2D"/>
    <w:rPr>
      <w:lang w:val="en-US" w:eastAsia="en-US"/>
    </w:rPr>
  </w:style>
  <w:style w:type="paragraph" w:customStyle="1" w:styleId="F21B320DC5CC4CA29D18953BBE653F7724">
    <w:name w:val="F21B320DC5CC4CA29D18953BBE653F7724"/>
    <w:rsid w:val="00963A2D"/>
    <w:rPr>
      <w:lang w:val="en-US" w:eastAsia="en-US"/>
    </w:rPr>
  </w:style>
  <w:style w:type="paragraph" w:customStyle="1" w:styleId="19F5288FE7CC4C80A1FC8C20A439351A24">
    <w:name w:val="19F5288FE7CC4C80A1FC8C20A439351A24"/>
    <w:rsid w:val="00963A2D"/>
    <w:rPr>
      <w:lang w:val="en-US" w:eastAsia="en-US"/>
    </w:rPr>
  </w:style>
  <w:style w:type="paragraph" w:customStyle="1" w:styleId="6055CACF63754C38AEFAE0ADE58AB52F5">
    <w:name w:val="6055CACF63754C38AEFAE0ADE58AB52F5"/>
    <w:rsid w:val="00963A2D"/>
    <w:rPr>
      <w:lang w:val="en-US" w:eastAsia="en-US"/>
    </w:rPr>
  </w:style>
  <w:style w:type="paragraph" w:customStyle="1" w:styleId="D43C05E765C742E5A882436BE6D57E8E12">
    <w:name w:val="D43C05E765C742E5A882436BE6D57E8E12"/>
    <w:rsid w:val="00963A2D"/>
    <w:rPr>
      <w:lang w:val="en-US" w:eastAsia="en-US"/>
    </w:rPr>
  </w:style>
  <w:style w:type="paragraph" w:customStyle="1" w:styleId="F1F45581D58E40429AD189DD80ED40071">
    <w:name w:val="F1F45581D58E40429AD189DD80ED40071"/>
    <w:rsid w:val="00963A2D"/>
    <w:rPr>
      <w:lang w:val="en-US" w:eastAsia="en-US"/>
    </w:rPr>
  </w:style>
  <w:style w:type="paragraph" w:customStyle="1" w:styleId="9A70A810BF2C48C0A541AB223DAB358712">
    <w:name w:val="9A70A810BF2C48C0A541AB223DAB358712"/>
    <w:rsid w:val="00963A2D"/>
    <w:rPr>
      <w:lang w:val="en-US" w:eastAsia="en-US"/>
    </w:rPr>
  </w:style>
  <w:style w:type="paragraph" w:customStyle="1" w:styleId="D40DDF1DE070443EBC57BF857042D2F112">
    <w:name w:val="D40DDF1DE070443EBC57BF857042D2F112"/>
    <w:rsid w:val="00963A2D"/>
    <w:rPr>
      <w:lang w:val="en-US" w:eastAsia="en-US"/>
    </w:rPr>
  </w:style>
  <w:style w:type="paragraph" w:customStyle="1" w:styleId="467533B11B3842A885C4CE0AFBB936CB">
    <w:name w:val="467533B11B3842A885C4CE0AFBB936CB"/>
    <w:rsid w:val="00534ED1"/>
    <w:pPr>
      <w:spacing w:after="160" w:line="259" w:lineRule="auto"/>
    </w:pPr>
    <w:rPr>
      <w:lang w:val="es-CL" w:eastAsia="es-CL"/>
    </w:rPr>
  </w:style>
  <w:style w:type="paragraph" w:customStyle="1" w:styleId="340553074E0848D2AE8D6AF27714379D">
    <w:name w:val="340553074E0848D2AE8D6AF27714379D"/>
    <w:rsid w:val="00534ED1"/>
    <w:pPr>
      <w:spacing w:after="160" w:line="259" w:lineRule="auto"/>
    </w:pPr>
    <w:rPr>
      <w:lang w:val="es-CL" w:eastAsia="es-CL"/>
    </w:rPr>
  </w:style>
  <w:style w:type="paragraph" w:customStyle="1" w:styleId="DefaultPlaceholder108206515876">
    <w:name w:val="DefaultPlaceholder_108206515876"/>
    <w:rsid w:val="00E43702"/>
    <w:rPr>
      <w:lang w:val="en-US" w:eastAsia="en-US"/>
    </w:rPr>
  </w:style>
  <w:style w:type="paragraph" w:customStyle="1" w:styleId="44C358C58149445BA2755ADBB9F4F8AF26">
    <w:name w:val="44C358C58149445BA2755ADBB9F4F8AF26"/>
    <w:rsid w:val="00E43702"/>
    <w:rPr>
      <w:lang w:val="en-US" w:eastAsia="en-US"/>
    </w:rPr>
  </w:style>
  <w:style w:type="paragraph" w:customStyle="1" w:styleId="F21B320DC5CC4CA29D18953BBE653F7725">
    <w:name w:val="F21B320DC5CC4CA29D18953BBE653F7725"/>
    <w:rsid w:val="00E43702"/>
    <w:rPr>
      <w:lang w:val="en-US" w:eastAsia="en-US"/>
    </w:rPr>
  </w:style>
  <w:style w:type="paragraph" w:customStyle="1" w:styleId="19F5288FE7CC4C80A1FC8C20A439351A25">
    <w:name w:val="19F5288FE7CC4C80A1FC8C20A439351A25"/>
    <w:rsid w:val="00E43702"/>
    <w:rPr>
      <w:lang w:val="en-US" w:eastAsia="en-US"/>
    </w:rPr>
  </w:style>
  <w:style w:type="paragraph" w:customStyle="1" w:styleId="6055CACF63754C38AEFAE0ADE58AB52F6">
    <w:name w:val="6055CACF63754C38AEFAE0ADE58AB52F6"/>
    <w:rsid w:val="00E43702"/>
    <w:rPr>
      <w:lang w:val="en-US" w:eastAsia="en-US"/>
    </w:rPr>
  </w:style>
  <w:style w:type="paragraph" w:customStyle="1" w:styleId="D43C05E765C742E5A882436BE6D57E8E13">
    <w:name w:val="D43C05E765C742E5A882436BE6D57E8E13"/>
    <w:rsid w:val="00E43702"/>
    <w:rPr>
      <w:lang w:val="en-US" w:eastAsia="en-US"/>
    </w:rPr>
  </w:style>
  <w:style w:type="paragraph" w:customStyle="1" w:styleId="F1F45581D58E40429AD189DD80ED40072">
    <w:name w:val="F1F45581D58E40429AD189DD80ED40072"/>
    <w:rsid w:val="00E43702"/>
    <w:rPr>
      <w:lang w:val="en-US" w:eastAsia="en-US"/>
    </w:rPr>
  </w:style>
  <w:style w:type="paragraph" w:customStyle="1" w:styleId="9A70A810BF2C48C0A541AB223DAB358713">
    <w:name w:val="9A70A810BF2C48C0A541AB223DAB358713"/>
    <w:rsid w:val="00E43702"/>
    <w:rPr>
      <w:lang w:val="en-US" w:eastAsia="en-US"/>
    </w:rPr>
  </w:style>
  <w:style w:type="paragraph" w:customStyle="1" w:styleId="D40DDF1DE070443EBC57BF857042D2F113">
    <w:name w:val="D40DDF1DE070443EBC57BF857042D2F113"/>
    <w:rsid w:val="00E43702"/>
    <w:rPr>
      <w:lang w:val="en-US" w:eastAsia="en-US"/>
    </w:rPr>
  </w:style>
  <w:style w:type="paragraph" w:customStyle="1" w:styleId="0003491FDAF3450DA841F91B1428BBB77">
    <w:name w:val="0003491FDAF3450DA841F91B1428BBB77"/>
    <w:rsid w:val="00E43702"/>
    <w:rPr>
      <w:lang w:val="en-US" w:eastAsia="en-US"/>
    </w:rPr>
  </w:style>
  <w:style w:type="paragraph" w:customStyle="1" w:styleId="DefaultPlaceholder108206515877">
    <w:name w:val="DefaultPlaceholder_108206515877"/>
    <w:rsid w:val="00ED6A68"/>
    <w:rPr>
      <w:lang w:val="en-US" w:eastAsia="en-US"/>
    </w:rPr>
  </w:style>
  <w:style w:type="paragraph" w:customStyle="1" w:styleId="44C358C58149445BA2755ADBB9F4F8AF27">
    <w:name w:val="44C358C58149445BA2755ADBB9F4F8AF27"/>
    <w:rsid w:val="00ED6A68"/>
    <w:rPr>
      <w:lang w:val="en-US" w:eastAsia="en-US"/>
    </w:rPr>
  </w:style>
  <w:style w:type="paragraph" w:customStyle="1" w:styleId="F21B320DC5CC4CA29D18953BBE653F7726">
    <w:name w:val="F21B320DC5CC4CA29D18953BBE653F7726"/>
    <w:rsid w:val="00ED6A68"/>
    <w:rPr>
      <w:lang w:val="en-US" w:eastAsia="en-US"/>
    </w:rPr>
  </w:style>
  <w:style w:type="paragraph" w:customStyle="1" w:styleId="19F5288FE7CC4C80A1FC8C20A439351A26">
    <w:name w:val="19F5288FE7CC4C80A1FC8C20A439351A26"/>
    <w:rsid w:val="00ED6A68"/>
    <w:rPr>
      <w:lang w:val="en-US" w:eastAsia="en-US"/>
    </w:rPr>
  </w:style>
  <w:style w:type="paragraph" w:customStyle="1" w:styleId="6055CACF63754C38AEFAE0ADE58AB52F7">
    <w:name w:val="6055CACF63754C38AEFAE0ADE58AB52F7"/>
    <w:rsid w:val="00ED6A68"/>
    <w:rPr>
      <w:lang w:val="en-US" w:eastAsia="en-US"/>
    </w:rPr>
  </w:style>
  <w:style w:type="paragraph" w:customStyle="1" w:styleId="D43C05E765C742E5A882436BE6D57E8E14">
    <w:name w:val="D43C05E765C742E5A882436BE6D57E8E14"/>
    <w:rsid w:val="00ED6A68"/>
    <w:rPr>
      <w:lang w:val="en-US" w:eastAsia="en-US"/>
    </w:rPr>
  </w:style>
  <w:style w:type="paragraph" w:customStyle="1" w:styleId="F1F45581D58E40429AD189DD80ED40073">
    <w:name w:val="F1F45581D58E40429AD189DD80ED40073"/>
    <w:rsid w:val="00ED6A68"/>
    <w:rPr>
      <w:lang w:val="en-US" w:eastAsia="en-US"/>
    </w:rPr>
  </w:style>
  <w:style w:type="paragraph" w:customStyle="1" w:styleId="9A70A810BF2C48C0A541AB223DAB358714">
    <w:name w:val="9A70A810BF2C48C0A541AB223DAB358714"/>
    <w:rsid w:val="00ED6A68"/>
    <w:rPr>
      <w:lang w:val="en-US" w:eastAsia="en-US"/>
    </w:rPr>
  </w:style>
  <w:style w:type="paragraph" w:customStyle="1" w:styleId="D40DDF1DE070443EBC57BF857042D2F114">
    <w:name w:val="D40DDF1DE070443EBC57BF857042D2F114"/>
    <w:rsid w:val="00ED6A68"/>
    <w:rPr>
      <w:lang w:val="en-US" w:eastAsia="en-US"/>
    </w:rPr>
  </w:style>
  <w:style w:type="paragraph" w:customStyle="1" w:styleId="0003491FDAF3450DA841F91B1428BBB78">
    <w:name w:val="0003491FDAF3450DA841F91B1428BBB78"/>
    <w:rsid w:val="00ED6A68"/>
    <w:rPr>
      <w:lang w:val="en-US" w:eastAsia="en-US"/>
    </w:rPr>
  </w:style>
  <w:style w:type="paragraph" w:customStyle="1" w:styleId="DefaultPlaceholder108206515878">
    <w:name w:val="DefaultPlaceholder_108206515878"/>
    <w:rsid w:val="00ED6A68"/>
    <w:rPr>
      <w:lang w:val="en-US" w:eastAsia="en-US"/>
    </w:rPr>
  </w:style>
  <w:style w:type="paragraph" w:customStyle="1" w:styleId="44C358C58149445BA2755ADBB9F4F8AF28">
    <w:name w:val="44C358C58149445BA2755ADBB9F4F8AF28"/>
    <w:rsid w:val="00ED6A68"/>
    <w:rPr>
      <w:lang w:val="en-US" w:eastAsia="en-US"/>
    </w:rPr>
  </w:style>
  <w:style w:type="paragraph" w:customStyle="1" w:styleId="CF15AFC5698F4E5498FB27BD95CD782F">
    <w:name w:val="CF15AFC5698F4E5498FB27BD95CD782F"/>
    <w:rsid w:val="00ED6A68"/>
    <w:pPr>
      <w:spacing w:after="160" w:line="259" w:lineRule="auto"/>
    </w:pPr>
    <w:rPr>
      <w:lang w:val="es-CL" w:eastAsia="es-CL"/>
    </w:rPr>
  </w:style>
  <w:style w:type="paragraph" w:customStyle="1" w:styleId="DefaultPlaceholder108206515879">
    <w:name w:val="DefaultPlaceholder_108206515879"/>
    <w:rsid w:val="001D373F"/>
    <w:rPr>
      <w:lang w:val="en-US" w:eastAsia="en-US"/>
    </w:rPr>
  </w:style>
  <w:style w:type="paragraph" w:customStyle="1" w:styleId="44C358C58149445BA2755ADBB9F4F8AF29">
    <w:name w:val="44C358C58149445BA2755ADBB9F4F8AF29"/>
    <w:rsid w:val="001D373F"/>
    <w:rPr>
      <w:lang w:val="en-US" w:eastAsia="en-US"/>
    </w:rPr>
  </w:style>
  <w:style w:type="paragraph" w:customStyle="1" w:styleId="CF15AFC5698F4E5498FB27BD95CD782F1">
    <w:name w:val="CF15AFC5698F4E5498FB27BD95CD782F1"/>
    <w:rsid w:val="001D373F"/>
    <w:rPr>
      <w:lang w:val="en-US" w:eastAsia="en-US"/>
    </w:rPr>
  </w:style>
  <w:style w:type="paragraph" w:customStyle="1" w:styleId="F21B320DC5CC4CA29D18953BBE653F7727">
    <w:name w:val="F21B320DC5CC4CA29D18953BBE653F7727"/>
    <w:rsid w:val="001D373F"/>
    <w:rPr>
      <w:lang w:val="en-US" w:eastAsia="en-US"/>
    </w:rPr>
  </w:style>
  <w:style w:type="paragraph" w:customStyle="1" w:styleId="19F5288FE7CC4C80A1FC8C20A439351A27">
    <w:name w:val="19F5288FE7CC4C80A1FC8C20A439351A27"/>
    <w:rsid w:val="001D373F"/>
    <w:rPr>
      <w:lang w:val="en-US" w:eastAsia="en-US"/>
    </w:rPr>
  </w:style>
  <w:style w:type="paragraph" w:customStyle="1" w:styleId="6055CACF63754C38AEFAE0ADE58AB52F8">
    <w:name w:val="6055CACF63754C38AEFAE0ADE58AB52F8"/>
    <w:rsid w:val="001D373F"/>
    <w:rPr>
      <w:lang w:val="en-US" w:eastAsia="en-US"/>
    </w:rPr>
  </w:style>
  <w:style w:type="paragraph" w:customStyle="1" w:styleId="D43C05E765C742E5A882436BE6D57E8E15">
    <w:name w:val="D43C05E765C742E5A882436BE6D57E8E15"/>
    <w:rsid w:val="001D373F"/>
    <w:rPr>
      <w:lang w:val="en-US" w:eastAsia="en-US"/>
    </w:rPr>
  </w:style>
  <w:style w:type="paragraph" w:customStyle="1" w:styleId="F1F45581D58E40429AD189DD80ED40074">
    <w:name w:val="F1F45581D58E40429AD189DD80ED40074"/>
    <w:rsid w:val="001D373F"/>
    <w:rPr>
      <w:lang w:val="en-US" w:eastAsia="en-US"/>
    </w:rPr>
  </w:style>
  <w:style w:type="paragraph" w:customStyle="1" w:styleId="9A70A810BF2C48C0A541AB223DAB358715">
    <w:name w:val="9A70A810BF2C48C0A541AB223DAB358715"/>
    <w:rsid w:val="001D373F"/>
    <w:rPr>
      <w:lang w:val="en-US" w:eastAsia="en-US"/>
    </w:rPr>
  </w:style>
  <w:style w:type="paragraph" w:customStyle="1" w:styleId="D40DDF1DE070443EBC57BF857042D2F115">
    <w:name w:val="D40DDF1DE070443EBC57BF857042D2F115"/>
    <w:rsid w:val="001D373F"/>
    <w:rPr>
      <w:lang w:val="en-US" w:eastAsia="en-US"/>
    </w:rPr>
  </w:style>
  <w:style w:type="paragraph" w:customStyle="1" w:styleId="0003491FDAF3450DA841F91B1428BBB79">
    <w:name w:val="0003491FDAF3450DA841F91B1428BBB79"/>
    <w:rsid w:val="001D373F"/>
    <w:rPr>
      <w:lang w:val="en-US" w:eastAsia="en-US"/>
    </w:rPr>
  </w:style>
  <w:style w:type="paragraph" w:customStyle="1" w:styleId="DefaultPlaceholder108206515880">
    <w:name w:val="DefaultPlaceholder_108206515880"/>
    <w:rsid w:val="008E0181"/>
    <w:rPr>
      <w:lang w:val="en-US" w:eastAsia="en-US"/>
    </w:rPr>
  </w:style>
  <w:style w:type="paragraph" w:customStyle="1" w:styleId="44C358C58149445BA2755ADBB9F4F8AF30">
    <w:name w:val="44C358C58149445BA2755ADBB9F4F8AF30"/>
    <w:rsid w:val="008E0181"/>
    <w:rPr>
      <w:lang w:val="en-US" w:eastAsia="en-US"/>
    </w:rPr>
  </w:style>
  <w:style w:type="paragraph" w:customStyle="1" w:styleId="CF15AFC5698F4E5498FB27BD95CD782F2">
    <w:name w:val="CF15AFC5698F4E5498FB27BD95CD782F2"/>
    <w:rsid w:val="008E0181"/>
    <w:rPr>
      <w:lang w:val="en-US" w:eastAsia="en-US"/>
    </w:rPr>
  </w:style>
  <w:style w:type="paragraph" w:customStyle="1" w:styleId="F21B320DC5CC4CA29D18953BBE653F7728">
    <w:name w:val="F21B320DC5CC4CA29D18953BBE653F7728"/>
    <w:rsid w:val="008E0181"/>
    <w:rPr>
      <w:lang w:val="en-US" w:eastAsia="en-US"/>
    </w:rPr>
  </w:style>
  <w:style w:type="paragraph" w:customStyle="1" w:styleId="19F5288FE7CC4C80A1FC8C20A439351A28">
    <w:name w:val="19F5288FE7CC4C80A1FC8C20A439351A28"/>
    <w:rsid w:val="008E0181"/>
    <w:rPr>
      <w:lang w:val="en-US" w:eastAsia="en-US"/>
    </w:rPr>
  </w:style>
  <w:style w:type="paragraph" w:customStyle="1" w:styleId="6055CACF63754C38AEFAE0ADE58AB52F9">
    <w:name w:val="6055CACF63754C38AEFAE0ADE58AB52F9"/>
    <w:rsid w:val="008E0181"/>
    <w:rPr>
      <w:lang w:val="en-US" w:eastAsia="en-US"/>
    </w:rPr>
  </w:style>
  <w:style w:type="paragraph" w:customStyle="1" w:styleId="D43C05E765C742E5A882436BE6D57E8E16">
    <w:name w:val="D43C05E765C742E5A882436BE6D57E8E16"/>
    <w:rsid w:val="008E0181"/>
    <w:rPr>
      <w:lang w:val="en-US" w:eastAsia="en-US"/>
    </w:rPr>
  </w:style>
  <w:style w:type="paragraph" w:customStyle="1" w:styleId="F1F45581D58E40429AD189DD80ED40075">
    <w:name w:val="F1F45581D58E40429AD189DD80ED40075"/>
    <w:rsid w:val="008E0181"/>
    <w:rPr>
      <w:lang w:val="en-US" w:eastAsia="en-US"/>
    </w:rPr>
  </w:style>
  <w:style w:type="paragraph" w:customStyle="1" w:styleId="9A70A810BF2C48C0A541AB223DAB358716">
    <w:name w:val="9A70A810BF2C48C0A541AB223DAB358716"/>
    <w:rsid w:val="008E0181"/>
    <w:rPr>
      <w:lang w:val="en-US" w:eastAsia="en-US"/>
    </w:rPr>
  </w:style>
  <w:style w:type="paragraph" w:customStyle="1" w:styleId="D40DDF1DE070443EBC57BF857042D2F116">
    <w:name w:val="D40DDF1DE070443EBC57BF857042D2F116"/>
    <w:rsid w:val="008E0181"/>
    <w:rPr>
      <w:lang w:val="en-US" w:eastAsia="en-US"/>
    </w:rPr>
  </w:style>
  <w:style w:type="paragraph" w:customStyle="1" w:styleId="0003491FDAF3450DA841F91B1428BBB710">
    <w:name w:val="0003491FDAF3450DA841F91B1428BBB710"/>
    <w:rsid w:val="008E0181"/>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INE/WSA</Division_x0020_or_x0020_Unit>
    <_dlc_DocId xmlns="cdc7663a-08f0-4737-9e8c-148ce897a09c">EZSHARE-500835083-20</_dlc_DocId>
    <Document_x0020_Author xmlns="cdc7663a-08f0-4737-9e8c-148ce897a09c">Lopez Liliana M.</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RG</TermName>
          <TermId xmlns="http://schemas.microsoft.com/office/infopath/2007/PartnerControls">2537a5b7-6d8e-482c-94dc-32c3cc44ff65</TermId>
        </TermInfo>
      </Terms>
    </ic46d7e087fd4a108fb86518ca413cc6>
    <b26cdb1da78c4bb4b1c1bac2f6ac5911 xmlns="cdc7663a-08f0-4737-9e8c-148ce897a09c">
      <Terms xmlns="http://schemas.microsoft.com/office/infopath/2007/PartnerControls"/>
    </b26cdb1da78c4bb4b1c1bac2f6ac5911>
    <Project_x0020_Number xmlns="cdc7663a-08f0-4737-9e8c-148ce897a09c">RG-T3476</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ATN/LA-17730-RG;ATN/MA-17729-RG;</Approval_x0020_Number>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AS-GRH</TermName>
          <TermId xmlns="http://schemas.microsoft.com/office/infopath/2007/PartnerControls">b6095696-0808-4ea4-b0d5-c9646be8689e</TermId>
        </TermInfo>
      </Terms>
    </b2ec7cfb18674cb8803df6b262e8b107>
    <Document_x0020_Language_x0020_IDB xmlns="cdc7663a-08f0-4737-9e8c-148ce897a09c">English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LAF</TermName>
          <TermId xmlns="http://schemas.microsoft.com/office/infopath/2007/PartnerControls">2647e268-a843-40db-87c2-bb6c97591047</TermId>
        </TermInfo>
        <TermInfo xmlns="http://schemas.microsoft.com/office/infopath/2007/PartnerControls">
          <TermName xmlns="http://schemas.microsoft.com/office/infopath/2007/PartnerControls">MAF</TermName>
          <TermId xmlns="http://schemas.microsoft.com/office/infopath/2007/PartnerControls">e43db9f5-6ed8-400e-be55-a0e52f6e8c79</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AS</TermName>
          <TermId xmlns="http://schemas.microsoft.com/office/infopath/2007/PartnerControls">ba6b63cd-e402-47cb-9357-08149f7ce046</TermId>
        </TermInfo>
      </Terms>
    </nddeef1749674d76abdbe4b239a70bc6>
    <_dlc_DocIdUrl xmlns="cdc7663a-08f0-4737-9e8c-148ce897a09c">
      <Url>https://idbg.sharepoint.com/teams/EZ-RG-TCP/RG-T3476/_layouts/15/DocIdRedir.aspx?ID=EZSHARE-500835083-20</Url>
      <Description>EZSHARE-500835083-20</Description>
    </_dlc_DocIdUrl>
    <Phase xmlns="cdc7663a-08f0-4737-9e8c-148ce897a09c">ACTIVE</Phase>
    <Other_x0020_Author xmlns="cdc7663a-08f0-4737-9e8c-148ce897a09c" xsi:nil="true"/>
    <IDBDocs_x0020_Number xmlns="cdc7663a-08f0-4737-9e8c-148ce897a09c" xsi:nil="true"/>
    <TaxCatchAll xmlns="cdc7663a-08f0-4737-9e8c-148ce897a09c">
      <Value>237</Value>
      <Value>44</Value>
      <Value>1</Value>
      <Value>345</Value>
      <Value>273</Value>
      <Value>238</Value>
    </TaxCatchAll>
    <Fiscal_x0020_Year_x0020_IDB xmlns="cdc7663a-08f0-4737-9e8c-148ce897a09c">2019</Fiscal_x0020_Year_x0020_IDB>
    <Operation_x0020_Type xmlns="cdc7663a-08f0-4737-9e8c-148ce897a09c">TCP</Operation_x0020_Type>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A655495B126DF4C87F748C29352EBE4" ma:contentTypeVersion="2842" ma:contentTypeDescription="A content type to manage public (operations) IDB documents" ma:contentTypeScope="" ma:versionID="4fd8a51e1f345827746b29c72ec390b8">
  <xsd:schema xmlns:xsd="http://www.w3.org/2001/XMLSchema" xmlns:xs="http://www.w3.org/2001/XMLSchema" xmlns:p="http://schemas.microsoft.com/office/2006/metadata/properties" xmlns:ns2="cdc7663a-08f0-4737-9e8c-148ce897a09c" targetNamespace="http://schemas.microsoft.com/office/2006/metadata/properties" ma:root="true" ma:fieldsID="81265294d9af687786d7cc60808606e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47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0E0F213C-B130-48F8-812D-F7BE74DD78B9}"/>
</file>

<file path=customXml/itemProps2.xml><?xml version="1.0" encoding="utf-8"?>
<ds:datastoreItem xmlns:ds="http://schemas.openxmlformats.org/officeDocument/2006/customXml" ds:itemID="{1F857F7B-0CFA-4A6C-8346-14255FC188CC}">
  <ds:schemaRefs>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purl.org/dc/terms/"/>
    <ds:schemaRef ds:uri="http://www.w3.org/XML/1998/namespace"/>
    <ds:schemaRef ds:uri="http://schemas.openxmlformats.org/package/2006/metadata/core-properties"/>
    <ds:schemaRef ds:uri="cdc7663a-08f0-4737-9e8c-148ce897a09c"/>
    <ds:schemaRef ds:uri="http://purl.org/dc/dcmitype/"/>
  </ds:schemaRefs>
</ds:datastoreItem>
</file>

<file path=customXml/itemProps3.xml><?xml version="1.0" encoding="utf-8"?>
<ds:datastoreItem xmlns:ds="http://schemas.openxmlformats.org/officeDocument/2006/customXml" ds:itemID="{58748D4D-5876-42BA-B5DD-2A808BAE018C}"/>
</file>

<file path=customXml/itemProps4.xml><?xml version="1.0" encoding="utf-8"?>
<ds:datastoreItem xmlns:ds="http://schemas.openxmlformats.org/officeDocument/2006/customXml" ds:itemID="{2D48DE32-45C4-42B3-9669-E80CAFE4190A}">
  <ds:schemaRefs>
    <ds:schemaRef ds:uri="http://schemas.microsoft.com/sharepoint/v3/contenttype/forms"/>
  </ds:schemaRefs>
</ds:datastoreItem>
</file>

<file path=customXml/itemProps5.xml><?xml version="1.0" encoding="utf-8"?>
<ds:datastoreItem xmlns:ds="http://schemas.openxmlformats.org/officeDocument/2006/customXml" ds:itemID="{0A6ABC18-9E3D-4700-A485-AAA123DEF9CE}">
  <ds:schemaRefs>
    <ds:schemaRef ds:uri="http://schemas.microsoft.com/sharepoint/events"/>
  </ds:schemaRefs>
</ds:datastoreItem>
</file>

<file path=customXml/itemProps6.xml><?xml version="1.0" encoding="utf-8"?>
<ds:datastoreItem xmlns:ds="http://schemas.openxmlformats.org/officeDocument/2006/customXml" ds:itemID="{80B7110D-AECF-44DC-95C0-90C71BD568EE}"/>
</file>

<file path=docProps/app.xml><?xml version="1.0" encoding="utf-8"?>
<Properties xmlns="http://schemas.openxmlformats.org/officeDocument/2006/extended-properties" xmlns:vt="http://schemas.openxmlformats.org/officeDocument/2006/docPropsVTypes">
  <Template>Normal</Template>
  <TotalTime>489</TotalTime>
  <Pages>8</Pages>
  <Words>3268</Words>
  <Characters>18634</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Strachan;Viraj Kanjee</dc:creator>
  <cp:keywords/>
  <cp:lastModifiedBy>Lopez, Liliana M.</cp:lastModifiedBy>
  <cp:revision>210</cp:revision>
  <cp:lastPrinted>2011-03-28T17:34:00Z</cp:lastPrinted>
  <dcterms:created xsi:type="dcterms:W3CDTF">2019-05-21T21:01:00Z</dcterms:created>
  <dcterms:modified xsi:type="dcterms:W3CDTF">2020-03-09T20:26:00Z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axKeywordTaxHTField">
    <vt:lpwstr/>
  </property>
  <property fmtid="{D5CDD505-2E9C-101B-9397-08002B2CF9AE}" pid="4" name="Series Operations IDB">
    <vt:lpwstr/>
  </property>
  <property fmtid="{D5CDD505-2E9C-101B-9397-08002B2CF9AE}" pid="5" name="Sub-Sector">
    <vt:lpwstr>238;#AS-GRH|b6095696-0808-4ea4-b0d5-c9646be8689e</vt:lpwstr>
  </property>
  <property fmtid="{D5CDD505-2E9C-101B-9397-08002B2CF9AE}" pid="6" name="Country">
    <vt:lpwstr>44;#RG|2537a5b7-6d8e-482c-94dc-32c3cc44ff65</vt:lpwstr>
  </property>
  <property fmtid="{D5CDD505-2E9C-101B-9397-08002B2CF9AE}" pid="7" name="_dlc_DocIdItemGuid">
    <vt:lpwstr>91b40849-0500-4041-a132-c7e12bad529a</vt:lpwstr>
  </property>
  <property fmtid="{D5CDD505-2E9C-101B-9397-08002B2CF9AE}" pid="8" name="Fund IDB">
    <vt:lpwstr>345;#LAF|2647e268-a843-40db-87c2-bb6c97591047;#273;#MAF|e43db9f5-6ed8-400e-be55-a0e52f6e8c79</vt:lpwstr>
  </property>
  <property fmtid="{D5CDD505-2E9C-101B-9397-08002B2CF9AE}" pid="9" name="Disclosed">
    <vt:bool>false</vt:bool>
  </property>
  <property fmtid="{D5CDD505-2E9C-101B-9397-08002B2CF9AE}" pid="10" name="Sector IDB">
    <vt:lpwstr>237;#AS|ba6b63cd-e402-47cb-9357-08149f7ce046</vt:lpwstr>
  </property>
  <property fmtid="{D5CDD505-2E9C-101B-9397-08002B2CF9AE}" pid="11" name="Function Operations IDB">
    <vt:lpwstr>1;#Project Preparation Planning and Design|29ca0c72-1fc4-435f-a09c-28585cb5eac9</vt:lpwstr>
  </property>
  <property fmtid="{D5CDD505-2E9C-101B-9397-08002B2CF9AE}" pid="13" name="Disclosure Activity">
    <vt:lpwstr>TC Document</vt:lpwstr>
  </property>
  <property fmtid="{D5CDD505-2E9C-101B-9397-08002B2CF9AE}" pid="14" name="ContentTypeId">
    <vt:lpwstr>0x0101001A458A224826124E8B45B1D613300CFC00DA655495B126DF4C87F748C29352EBE4</vt:lpwstr>
  </property>
</Properties>
</file>