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6EA" w:rsidRPr="0071745F" w:rsidRDefault="00B170C0" w:rsidP="00B170C0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bookmarkStart w:id="0" w:name="_Toc370814617"/>
      <w:r w:rsidRPr="0071745F">
        <w:rPr>
          <w:rFonts w:ascii="Arial" w:hAnsi="Arial" w:cs="Arial"/>
          <w:b/>
          <w:sz w:val="24"/>
          <w:szCs w:val="24"/>
          <w:lang w:val="es-ES_tradnl"/>
        </w:rPr>
        <w:t>Esquema de Ejecución</w:t>
      </w:r>
      <w:bookmarkEnd w:id="0"/>
    </w:p>
    <w:p w:rsidR="00D40FA4" w:rsidRPr="0071745F" w:rsidRDefault="009506EA" w:rsidP="00D40FA4">
      <w:pPr>
        <w:pStyle w:val="Paragraph"/>
        <w:rPr>
          <w:rFonts w:ascii="Arial" w:hAnsi="Arial" w:cs="Arial"/>
          <w:sz w:val="22"/>
          <w:szCs w:val="22"/>
        </w:rPr>
      </w:pPr>
      <w:bookmarkStart w:id="1" w:name="_Ref462399023"/>
      <w:r w:rsidRPr="0071745F">
        <w:rPr>
          <w:rFonts w:ascii="Arial" w:hAnsi="Arial" w:cs="Arial"/>
          <w:sz w:val="22"/>
          <w:szCs w:val="22"/>
        </w:rPr>
        <w:t>El organismo ejecutor será el Ministerio de Educación, a través de la Oficina de Cooperación Internacional (OCI) con la participación de INAIPI de la forma que se describe más adelante. A fin de asegurar una buena coordinación de las actividades a ser financiadas, se seleccionará a un representante de la OCI y un representante del INAIPI para fungir como enlaces técnicos durante la ejecución del Programa.</w:t>
      </w:r>
    </w:p>
    <w:p w:rsidR="00D40FA4" w:rsidRPr="0071745F" w:rsidRDefault="00D40FA4" w:rsidP="00D40FA4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Como ejecutor d</w:t>
      </w:r>
      <w:r w:rsidRPr="0071745F">
        <w:rPr>
          <w:rFonts w:ascii="Arial" w:hAnsi="Arial" w:cs="Arial"/>
          <w:color w:val="000000"/>
          <w:sz w:val="22"/>
          <w:szCs w:val="22"/>
        </w:rPr>
        <w:t xml:space="preserve">el programa, la OCI será responsable por la ejecución y el logro de los objetivos de esta operación. Sus funciones incluirán, entre otras, la planificación y ejecución de las adquisiciones, la preparación de informes financieros requeridos por el Banco, la preparación de las solicitudes de desembolso, el mantenimiento y conciliación de una cuenta bancaria específica, la preparación de informes semestrales. </w:t>
      </w:r>
    </w:p>
    <w:p w:rsidR="00B170C0" w:rsidRPr="0071745F" w:rsidRDefault="00B170C0" w:rsidP="00B170C0">
      <w:pPr>
        <w:pStyle w:val="Paragraph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</w:rPr>
      </w:pPr>
    </w:p>
    <w:p w:rsidR="00B170C0" w:rsidRPr="0071745F" w:rsidRDefault="00B170C0" w:rsidP="00B170C0">
      <w:pPr>
        <w:spacing w:after="0"/>
        <w:jc w:val="center"/>
        <w:rPr>
          <w:rFonts w:ascii="Arial" w:hAnsi="Arial" w:cs="Arial"/>
          <w:color w:val="FFFFFF" w:themeColor="background1"/>
          <w:sz w:val="18"/>
          <w:szCs w:val="18"/>
          <w:lang w:val="es-ES_tradnl"/>
        </w:rPr>
      </w:pPr>
      <w:r w:rsidRPr="0071745F">
        <w:rPr>
          <w:rFonts w:ascii="Arial" w:hAnsi="Arial" w:cs="Arial"/>
          <w:b/>
          <w:sz w:val="18"/>
          <w:szCs w:val="18"/>
          <w:lang w:val="es-ES_tradnl"/>
        </w:rPr>
        <w:t>MACROESTRUCTURA ORGANIZACIONAL DE LA OCI</w: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40B93" wp14:editId="799CE449">
                <wp:simplePos x="0" y="0"/>
                <wp:positionH relativeFrom="column">
                  <wp:posOffset>2417197</wp:posOffset>
                </wp:positionH>
                <wp:positionV relativeFrom="paragraph">
                  <wp:posOffset>7481</wp:posOffset>
                </wp:positionV>
                <wp:extent cx="1287145" cy="445273"/>
                <wp:effectExtent l="0" t="0" r="27305" b="1206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7145" cy="445273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70C0" w:rsidRPr="0071745F" w:rsidRDefault="00B170C0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 w:rsidR="00D40FA4"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espacho</w:t>
                            </w:r>
                          </w:p>
                          <w:p w:rsidR="00B170C0" w:rsidRPr="0071745F" w:rsidRDefault="00B170C0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MINERD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90.35pt;margin-top:.6pt;width:101.35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" fillcolor="#5b9bd5" strokecolor="#41719c" strokeweight="1pt">
                <v:path arrowok="t"/>
                <v:textbox>
                  <w:txbxContent>
                    <w:p w:rsidR="00B170C0" w:rsidRPr="0071745F" w:rsidRDefault="00B170C0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</w:t>
                      </w:r>
                      <w:r w:rsidR="00D40FA4"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espacho</w:t>
                      </w:r>
                    </w:p>
                    <w:p w:rsidR="00B170C0" w:rsidRPr="0071745F" w:rsidRDefault="00B170C0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MINERD</w:t>
                      </w:r>
                    </w:p>
                  </w:txbxContent>
                </v:textbox>
              </v:rect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7" distR="114297" simplePos="0" relativeHeight="251660288" behindDoc="0" locked="0" layoutInCell="1" allowOverlap="1" wp14:anchorId="12EEB537" wp14:editId="6AAAB9A6">
                <wp:simplePos x="0" y="0"/>
                <wp:positionH relativeFrom="column">
                  <wp:posOffset>3042919</wp:posOffset>
                </wp:positionH>
                <wp:positionV relativeFrom="paragraph">
                  <wp:posOffset>137795</wp:posOffset>
                </wp:positionV>
                <wp:extent cx="0" cy="428625"/>
                <wp:effectExtent l="19050" t="0" r="19050" b="9525"/>
                <wp:wrapNone/>
                <wp:docPr id="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239.6pt,10.85pt" to="239.6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" strokecolor="windowText" strokeweight="2.5pt">
                <v:stroke joinstyle="miter"/>
                <o:lock v:ext="edit" shapetype="f"/>
              </v:line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0F7C3" wp14:editId="644DC13D">
                <wp:simplePos x="0" y="0"/>
                <wp:positionH relativeFrom="column">
                  <wp:posOffset>1773141</wp:posOffset>
                </wp:positionH>
                <wp:positionV relativeFrom="paragraph">
                  <wp:posOffset>250604</wp:posOffset>
                </wp:positionV>
                <wp:extent cx="2628265" cy="500932"/>
                <wp:effectExtent l="0" t="0" r="19685" b="1397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8265" cy="500932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70C0" w:rsidRPr="0071745F" w:rsidRDefault="00D40FA4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Dirección General de la OCI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left:0;text-align:left;margin-left:139.6pt;margin-top:19.75pt;width:206.9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" fillcolor="#5b9bd5" strokecolor="#41719c" strokeweight="1pt">
                <v:path arrowok="t"/>
                <v:textbox>
                  <w:txbxContent>
                    <w:p w:rsidR="00B170C0" w:rsidRPr="0071745F" w:rsidRDefault="00D40FA4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Dirección General de la OCI</w:t>
                      </w:r>
                    </w:p>
                  </w:txbxContent>
                </v:textbox>
              </v:rect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7" distR="114297" simplePos="0" relativeHeight="251671552" behindDoc="0" locked="0" layoutInCell="1" allowOverlap="1" wp14:anchorId="15FB335B" wp14:editId="60EDD6A4">
                <wp:simplePos x="0" y="0"/>
                <wp:positionH relativeFrom="column">
                  <wp:posOffset>4792344</wp:posOffset>
                </wp:positionH>
                <wp:positionV relativeFrom="paragraph">
                  <wp:posOffset>269240</wp:posOffset>
                </wp:positionV>
                <wp:extent cx="0" cy="440055"/>
                <wp:effectExtent l="19050" t="0" r="19050" b="17145"/>
                <wp:wrapNone/>
                <wp:docPr id="10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0055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15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377.35pt,21.2pt" to="377.3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" strokecolor="windowText" strokeweight="2.5pt">
                <v:stroke joinstyle="miter"/>
                <o:lock v:ext="edit" shapetype="f"/>
              </v:line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02E57" wp14:editId="620E947F">
                <wp:simplePos x="0" y="0"/>
                <wp:positionH relativeFrom="column">
                  <wp:posOffset>3022600</wp:posOffset>
                </wp:positionH>
                <wp:positionV relativeFrom="paragraph">
                  <wp:posOffset>7620</wp:posOffset>
                </wp:positionV>
                <wp:extent cx="0" cy="497840"/>
                <wp:effectExtent l="19050" t="0" r="19050" b="1651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784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.6pt" to="238pt,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" strokecolor="windowText" strokeweight="2.5pt">
                <v:stroke joinstyle="miter"/>
                <o:lock v:ext="edit" shapetype="f"/>
              </v:line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7" distR="114297" simplePos="0" relativeHeight="251668480" behindDoc="0" locked="0" layoutInCell="1" allowOverlap="1" wp14:anchorId="6463C49F" wp14:editId="627AE499">
                <wp:simplePos x="0" y="0"/>
                <wp:positionH relativeFrom="column">
                  <wp:posOffset>402589</wp:posOffset>
                </wp:positionH>
                <wp:positionV relativeFrom="paragraph">
                  <wp:posOffset>10160</wp:posOffset>
                </wp:positionV>
                <wp:extent cx="0" cy="361315"/>
                <wp:effectExtent l="19050" t="0" r="19050" b="635"/>
                <wp:wrapNone/>
                <wp:docPr id="11" name="1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315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1.7pt,.8pt" to="31.7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" strokecolor="windowText" strokeweight="2.5pt">
                <v:stroke joinstyle="miter"/>
                <o:lock v:ext="edit" shapetype="f"/>
              </v:line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 wp14:anchorId="1FA09D72" wp14:editId="6FC4EC69">
                <wp:simplePos x="0" y="0"/>
                <wp:positionH relativeFrom="column">
                  <wp:posOffset>387350</wp:posOffset>
                </wp:positionH>
                <wp:positionV relativeFrom="paragraph">
                  <wp:posOffset>6349</wp:posOffset>
                </wp:positionV>
                <wp:extent cx="4391025" cy="0"/>
                <wp:effectExtent l="0" t="19050" r="9525" b="19050"/>
                <wp:wrapNone/>
                <wp:docPr id="13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0.5pt,.5pt" to="376.2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" strokecolor="windowText" strokeweight="2.5pt">
                <v:stroke joinstyle="miter"/>
                <o:lock v:ext="edit" shapetype="f"/>
              </v:line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7" distR="114297" simplePos="0" relativeHeight="251669504" behindDoc="0" locked="0" layoutInCell="1" allowOverlap="1" wp14:anchorId="70AE7BB7" wp14:editId="70CD1A2E">
                <wp:simplePos x="0" y="0"/>
                <wp:positionH relativeFrom="column">
                  <wp:posOffset>6829424</wp:posOffset>
                </wp:positionH>
                <wp:positionV relativeFrom="paragraph">
                  <wp:posOffset>174625</wp:posOffset>
                </wp:positionV>
                <wp:extent cx="0" cy="285750"/>
                <wp:effectExtent l="19050" t="0" r="19050" b="0"/>
                <wp:wrapNone/>
                <wp:docPr id="21" name="2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6950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margin;mso-height-relative:margin" from="537.75pt,13.75pt" to="537.7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" strokecolor="windowText" strokeweight="2.5pt">
                <v:stroke joinstyle="miter"/>
                <o:lock v:ext="edit" shapetype="f"/>
              </v:line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725CE9" wp14:editId="49631669">
                <wp:simplePos x="0" y="0"/>
                <wp:positionH relativeFrom="page">
                  <wp:posOffset>5054600</wp:posOffset>
                </wp:positionH>
                <wp:positionV relativeFrom="paragraph">
                  <wp:posOffset>85090</wp:posOffset>
                </wp:positionV>
                <wp:extent cx="1975485" cy="597535"/>
                <wp:effectExtent l="0" t="0" r="24765" b="12065"/>
                <wp:wrapNone/>
                <wp:docPr id="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59753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70C0" w:rsidRPr="0071745F" w:rsidRDefault="00D40FA4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DO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DO"/>
                              </w:rPr>
                              <w:t>Departamento de Coordinación Financiera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8" style="position:absolute;left:0;text-align:left;margin-left:398pt;margin-top:6.7pt;width:155.55pt;height:47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" fillcolor="#5b9bd5" strokecolor="#41719c" strokeweight="1pt">
                <v:path arrowok="t"/>
                <v:textbox>
                  <w:txbxContent>
                    <w:p w:rsidR="00B170C0" w:rsidRPr="0071745F" w:rsidRDefault="00D40FA4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DO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DO"/>
                        </w:rPr>
                        <w:t>Departamento de Coordinación Financiera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5F83B9" wp14:editId="604D3848">
                <wp:simplePos x="0" y="0"/>
                <wp:positionH relativeFrom="column">
                  <wp:posOffset>2500519</wp:posOffset>
                </wp:positionH>
                <wp:positionV relativeFrom="paragraph">
                  <wp:posOffset>93511</wp:posOffset>
                </wp:positionV>
                <wp:extent cx="1501140" cy="774065"/>
                <wp:effectExtent l="0" t="0" r="22860" b="26035"/>
                <wp:wrapNone/>
                <wp:docPr id="2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1140" cy="77406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70C0" w:rsidRPr="0071745F" w:rsidRDefault="00D40FA4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DO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DO"/>
                              </w:rPr>
                              <w:t>Departamento de Coordinación Técnica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left:0;text-align:left;margin-left:196.9pt;margin-top:7.35pt;width:118.2pt;height:6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" fillcolor="#5b9bd5" strokecolor="#41719c" strokeweight="1pt">
                <v:path arrowok="t"/>
                <v:textbox>
                  <w:txbxContent>
                    <w:p w:rsidR="00B170C0" w:rsidRPr="0071745F" w:rsidRDefault="00D40FA4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DO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DO"/>
                        </w:rPr>
                        <w:t>Departamento de Coordinación Técnica</w:t>
                      </w:r>
                    </w:p>
                  </w:txbxContent>
                </v:textbox>
              </v:rect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75078A" wp14:editId="5DAEE364">
                <wp:simplePos x="0" y="0"/>
                <wp:positionH relativeFrom="margin">
                  <wp:posOffset>195580</wp:posOffset>
                </wp:positionH>
                <wp:positionV relativeFrom="paragraph">
                  <wp:posOffset>59690</wp:posOffset>
                </wp:positionV>
                <wp:extent cx="1896110" cy="673100"/>
                <wp:effectExtent l="0" t="0" r="27940" b="12700"/>
                <wp:wrapNone/>
                <wp:docPr id="2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6110" cy="6731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70C0" w:rsidRPr="0071745F" w:rsidRDefault="00B170C0" w:rsidP="00B170C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 w:rsidR="00D40FA4"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epartamento</w:t>
                            </w: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40FA4"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</w:t>
                            </w:r>
                            <w:r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40FA4" w:rsidRPr="0071745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Coordinación Administrativa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15.4pt;margin-top:4.7pt;width:149.3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" fillcolor="#5b9bd5" strokecolor="#41719c" strokeweight="1pt">
                <v:path arrowok="t"/>
                <v:textbox>
                  <w:txbxContent>
                    <w:p w:rsidR="00B170C0" w:rsidRPr="0071745F" w:rsidRDefault="00B170C0" w:rsidP="00B170C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</w:t>
                      </w:r>
                      <w:r w:rsidR="00D40FA4"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epartamento</w:t>
                      </w: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D40FA4"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de</w:t>
                      </w:r>
                      <w:r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D40FA4" w:rsidRPr="0071745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Coordinación Administrativa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 wp14:anchorId="19565E41" wp14:editId="216A9ECF">
                <wp:simplePos x="0" y="0"/>
                <wp:positionH relativeFrom="column">
                  <wp:posOffset>3999865</wp:posOffset>
                </wp:positionH>
                <wp:positionV relativeFrom="paragraph">
                  <wp:posOffset>149197</wp:posOffset>
                </wp:positionV>
                <wp:extent cx="158750" cy="0"/>
                <wp:effectExtent l="0" t="19050" r="12700" b="19050"/>
                <wp:wrapNone/>
                <wp:docPr id="30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875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314.95pt,11.75pt" to="327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" strokecolor="windowText" strokeweight="2.5pt">
                <v:stroke dashstyle="1 1" joinstyle="miter"/>
                <o:lock v:ext="edit" shapetype="f"/>
              </v:line>
            </w:pict>
          </mc:Fallback>
        </mc:AlternateContent>
      </w: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 wp14:anchorId="125B31B6" wp14:editId="4F8EC3AC">
                <wp:simplePos x="0" y="0"/>
                <wp:positionH relativeFrom="column">
                  <wp:posOffset>2091690</wp:posOffset>
                </wp:positionH>
                <wp:positionV relativeFrom="paragraph">
                  <wp:posOffset>95250</wp:posOffset>
                </wp:positionV>
                <wp:extent cx="379095" cy="0"/>
                <wp:effectExtent l="0" t="19050" r="1905" b="19050"/>
                <wp:wrapNone/>
                <wp:docPr id="26" name="Straight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9095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64.7pt,7.5pt" to="194.5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" strokecolor="windowText" strokeweight="2.5pt">
                <v:stroke dashstyle="1 1" joinstyle="miter"/>
                <o:lock v:ext="edit" shapetype="f"/>
              </v:line>
            </w:pict>
          </mc:Fallback>
        </mc:AlternateContent>
      </w:r>
    </w:p>
    <w:p w:rsidR="00B170C0" w:rsidRPr="0071745F" w:rsidRDefault="00B170C0" w:rsidP="00B170C0">
      <w:pPr>
        <w:jc w:val="both"/>
        <w:rPr>
          <w:rFonts w:ascii="Times New Roman" w:hAnsi="Times New Roman" w:cs="Times New Roman"/>
          <w:lang w:val="es-ES_tradnl"/>
        </w:rPr>
      </w:pPr>
    </w:p>
    <w:p w:rsidR="00B170C0" w:rsidRPr="0071745F" w:rsidRDefault="00B170C0" w:rsidP="00D40FA4">
      <w:pPr>
        <w:jc w:val="both"/>
        <w:rPr>
          <w:rFonts w:ascii="Arial" w:hAnsi="Arial" w:cs="Arial"/>
        </w:rPr>
      </w:pPr>
      <w:r w:rsidRPr="0071745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3" distB="4294967293" distL="114297" distR="114297" simplePos="0" relativeHeight="251670528" behindDoc="0" locked="0" layoutInCell="1" allowOverlap="1" wp14:anchorId="32F56BEF" wp14:editId="0C3A907C">
                <wp:simplePos x="0" y="0"/>
                <wp:positionH relativeFrom="column">
                  <wp:posOffset>6181724</wp:posOffset>
                </wp:positionH>
                <wp:positionV relativeFrom="paragraph">
                  <wp:posOffset>275589</wp:posOffset>
                </wp:positionV>
                <wp:extent cx="0" cy="0"/>
                <wp:effectExtent l="0" t="0" r="0" b="0"/>
                <wp:wrapNone/>
                <wp:docPr id="28" name="2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67052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margin;mso-height-relative:margin" from="486.75pt,21.7pt" to="486.7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bookmarkEnd w:id="1"/>
    <w:p w:rsidR="00D40FA4" w:rsidRPr="0071745F" w:rsidRDefault="00D40FA4" w:rsidP="00D40FA4">
      <w:pPr>
        <w:pStyle w:val="Paragraph"/>
        <w:rPr>
          <w:rFonts w:ascii="Arial" w:hAnsi="Arial" w:cs="Arial"/>
          <w:sz w:val="22"/>
          <w:szCs w:val="22"/>
          <w:lang w:val="es-ES_tradnl"/>
        </w:rPr>
      </w:pPr>
      <w:r w:rsidRPr="0071745F">
        <w:rPr>
          <w:rFonts w:ascii="Arial" w:hAnsi="Arial" w:cs="Arial"/>
          <w:sz w:val="22"/>
          <w:szCs w:val="22"/>
          <w:lang w:val="es-ES_tradnl"/>
        </w:rPr>
        <w:t>Entre las funciones principales de la OCI relacionado con esta operación se encuentran</w:t>
      </w:r>
      <w:r w:rsidRPr="0071745F">
        <w:rPr>
          <w:rFonts w:ascii="Arial" w:hAnsi="Arial" w:cs="Arial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296" distR="114296" simplePos="0" relativeHeight="251674624" behindDoc="0" locked="0" layoutInCell="1" allowOverlap="1" wp14:anchorId="4A51B418" wp14:editId="3B76D80F">
                <wp:simplePos x="0" y="0"/>
                <wp:positionH relativeFrom="column">
                  <wp:posOffset>3422014</wp:posOffset>
                </wp:positionH>
                <wp:positionV relativeFrom="paragraph">
                  <wp:posOffset>207645</wp:posOffset>
                </wp:positionV>
                <wp:extent cx="0" cy="179705"/>
                <wp:effectExtent l="0" t="0" r="19050" b="10795"/>
                <wp:wrapNone/>
                <wp:docPr id="100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4" o:spid="_x0000_s1026" type="#_x0000_t32" style="position:absolute;margin-left:269.45pt;margin-top:16.35pt;width:0;height:14.15pt;z-index:25167462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JE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"/>
            </w:pict>
          </mc:Fallback>
        </mc:AlternateContent>
      </w:r>
      <w:r w:rsidRPr="0071745F">
        <w:rPr>
          <w:rFonts w:ascii="Arial" w:hAnsi="Arial" w:cs="Arial"/>
          <w:sz w:val="22"/>
          <w:szCs w:val="22"/>
          <w:lang w:val="es-ES_tradnl"/>
        </w:rPr>
        <w:t>:</w:t>
      </w:r>
    </w:p>
    <w:p w:rsidR="00D40FA4" w:rsidRPr="0071745F" w:rsidRDefault="00D40FA4" w:rsidP="0071745F">
      <w:pPr>
        <w:pStyle w:val="ListParagraph"/>
        <w:numPr>
          <w:ilvl w:val="0"/>
          <w:numId w:val="11"/>
        </w:numPr>
        <w:tabs>
          <w:tab w:val="left" w:pos="1073"/>
        </w:tabs>
        <w:ind w:left="1080"/>
        <w:jc w:val="both"/>
        <w:rPr>
          <w:rFonts w:ascii="Arial" w:hAnsi="Arial" w:cs="Arial"/>
          <w:b/>
          <w:lang w:val="es-ES_tradnl"/>
        </w:rPr>
      </w:pPr>
      <w:r w:rsidRPr="0071745F">
        <w:rPr>
          <w:rFonts w:ascii="Arial" w:hAnsi="Arial" w:cs="Arial"/>
          <w:b/>
          <w:lang w:val="es-ES_tradnl"/>
        </w:rPr>
        <w:t xml:space="preserve">Director General </w:t>
      </w:r>
    </w:p>
    <w:p w:rsidR="00D40FA4" w:rsidRPr="0071745F" w:rsidRDefault="00D40FA4" w:rsidP="0071745F">
      <w:pPr>
        <w:pStyle w:val="ListParagraph"/>
        <w:numPr>
          <w:ilvl w:val="0"/>
          <w:numId w:val="7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 xml:space="preserve">Representar al MINERD ante el Banco, para coordinaciones del </w:t>
      </w:r>
      <w:r w:rsidR="00575F35" w:rsidRPr="0071745F">
        <w:rPr>
          <w:rFonts w:ascii="Arial" w:hAnsi="Arial" w:cs="Arial"/>
        </w:rPr>
        <w:t>P</w:t>
      </w:r>
      <w:r w:rsidRPr="0071745F">
        <w:rPr>
          <w:rFonts w:ascii="Arial" w:hAnsi="Arial" w:cs="Arial"/>
        </w:rPr>
        <w:t>rograma.</w:t>
      </w:r>
    </w:p>
    <w:p w:rsidR="00D40FA4" w:rsidRPr="0071745F" w:rsidRDefault="00D40FA4" w:rsidP="0071745F">
      <w:pPr>
        <w:pStyle w:val="ListParagraph"/>
        <w:numPr>
          <w:ilvl w:val="0"/>
          <w:numId w:val="7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Gestionar eficientemente los recursos financieros del proyecto de conformidad con la legislación, normas nacionales y l</w:t>
      </w:r>
      <w:r w:rsidR="00575F35" w:rsidRPr="0071745F">
        <w:rPr>
          <w:rFonts w:ascii="Arial" w:hAnsi="Arial" w:cs="Arial"/>
        </w:rPr>
        <w:t xml:space="preserve">o </w:t>
      </w:r>
      <w:r w:rsidRPr="0071745F">
        <w:rPr>
          <w:rFonts w:ascii="Arial" w:hAnsi="Arial" w:cs="Arial"/>
        </w:rPr>
        <w:t>establecid</w:t>
      </w:r>
      <w:r w:rsidR="00575F35" w:rsidRPr="0071745F">
        <w:rPr>
          <w:rFonts w:ascii="Arial" w:hAnsi="Arial" w:cs="Arial"/>
        </w:rPr>
        <w:t xml:space="preserve">o </w:t>
      </w:r>
      <w:r w:rsidRPr="0071745F">
        <w:rPr>
          <w:rFonts w:ascii="Arial" w:hAnsi="Arial" w:cs="Arial"/>
        </w:rPr>
        <w:t xml:space="preserve">en </w:t>
      </w:r>
      <w:r w:rsidR="00575F35" w:rsidRPr="0071745F">
        <w:rPr>
          <w:rFonts w:ascii="Arial" w:hAnsi="Arial" w:cs="Arial"/>
        </w:rPr>
        <w:t xml:space="preserve">el </w:t>
      </w:r>
      <w:r w:rsidRPr="0071745F">
        <w:rPr>
          <w:rFonts w:ascii="Arial" w:hAnsi="Arial" w:cs="Arial"/>
        </w:rPr>
        <w:t>contrato de préstamos</w:t>
      </w:r>
      <w:r w:rsidR="00575F35" w:rsidRPr="0071745F">
        <w:rPr>
          <w:rFonts w:ascii="Arial" w:hAnsi="Arial" w:cs="Arial"/>
        </w:rPr>
        <w:t>.</w:t>
      </w:r>
      <w:r w:rsidRPr="0071745F">
        <w:rPr>
          <w:rFonts w:ascii="Arial" w:hAnsi="Arial" w:cs="Arial"/>
        </w:rPr>
        <w:t xml:space="preserve"> </w:t>
      </w:r>
    </w:p>
    <w:p w:rsidR="00D40FA4" w:rsidRPr="0071745F" w:rsidRDefault="00D40FA4" w:rsidP="0071745F">
      <w:pPr>
        <w:pStyle w:val="ListParagraph"/>
        <w:numPr>
          <w:ilvl w:val="0"/>
          <w:numId w:val="7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Responder ante el Ministro de Educación por los resultados del programa y presentar informes de avances mensuales.</w:t>
      </w:r>
    </w:p>
    <w:p w:rsidR="00D40FA4" w:rsidRPr="0071745F" w:rsidRDefault="00D40FA4" w:rsidP="0071745F">
      <w:pPr>
        <w:pStyle w:val="ListParagraph"/>
        <w:numPr>
          <w:ilvl w:val="0"/>
          <w:numId w:val="7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 xml:space="preserve">Aprobar la contratación / adquisición de obras, bienes y servicios para </w:t>
      </w:r>
      <w:r w:rsidR="00575F35" w:rsidRPr="0071745F">
        <w:rPr>
          <w:rFonts w:ascii="Arial" w:hAnsi="Arial" w:cs="Arial"/>
        </w:rPr>
        <w:t xml:space="preserve">el </w:t>
      </w:r>
      <w:r w:rsidRPr="0071745F">
        <w:rPr>
          <w:rFonts w:ascii="Arial" w:hAnsi="Arial" w:cs="Arial"/>
        </w:rPr>
        <w:t xml:space="preserve">proyecto de conformidad con </w:t>
      </w:r>
      <w:r w:rsidR="00575F35" w:rsidRPr="0071745F">
        <w:rPr>
          <w:rFonts w:ascii="Arial" w:hAnsi="Arial" w:cs="Arial"/>
        </w:rPr>
        <w:t xml:space="preserve">lo </w:t>
      </w:r>
      <w:r w:rsidRPr="0071745F">
        <w:rPr>
          <w:rFonts w:ascii="Arial" w:hAnsi="Arial" w:cs="Arial"/>
        </w:rPr>
        <w:t>establecid</w:t>
      </w:r>
      <w:r w:rsidR="00575F35" w:rsidRPr="0071745F">
        <w:rPr>
          <w:rFonts w:ascii="Arial" w:hAnsi="Arial" w:cs="Arial"/>
        </w:rPr>
        <w:t>o</w:t>
      </w:r>
      <w:r w:rsidRPr="0071745F">
        <w:rPr>
          <w:rFonts w:ascii="Arial" w:hAnsi="Arial" w:cs="Arial"/>
        </w:rPr>
        <w:t xml:space="preserve"> en </w:t>
      </w:r>
      <w:r w:rsidR="00575F35" w:rsidRPr="0071745F">
        <w:rPr>
          <w:rFonts w:ascii="Arial" w:hAnsi="Arial" w:cs="Arial"/>
        </w:rPr>
        <w:t>e</w:t>
      </w:r>
      <w:r w:rsidRPr="0071745F">
        <w:rPr>
          <w:rFonts w:ascii="Arial" w:hAnsi="Arial" w:cs="Arial"/>
        </w:rPr>
        <w:t>l</w:t>
      </w:r>
      <w:r w:rsidR="00575F35" w:rsidRPr="0071745F">
        <w:rPr>
          <w:rFonts w:ascii="Arial" w:hAnsi="Arial" w:cs="Arial"/>
        </w:rPr>
        <w:t xml:space="preserve"> </w:t>
      </w:r>
      <w:r w:rsidRPr="0071745F">
        <w:rPr>
          <w:rFonts w:ascii="Arial" w:hAnsi="Arial" w:cs="Arial"/>
        </w:rPr>
        <w:t>contrato de préstamo.</w:t>
      </w:r>
    </w:p>
    <w:p w:rsidR="00D40FA4" w:rsidRPr="0071745F" w:rsidRDefault="00D40FA4" w:rsidP="0071745F">
      <w:pPr>
        <w:spacing w:after="0"/>
        <w:ind w:left="1080"/>
        <w:jc w:val="both"/>
        <w:rPr>
          <w:rFonts w:ascii="Arial" w:hAnsi="Arial" w:cs="Arial"/>
          <w:lang w:val="es-ES_tradnl"/>
        </w:rPr>
      </w:pPr>
    </w:p>
    <w:p w:rsidR="00D40FA4" w:rsidRPr="0071745F" w:rsidRDefault="00D40FA4" w:rsidP="0071745F">
      <w:pPr>
        <w:pStyle w:val="ListParagraph"/>
        <w:numPr>
          <w:ilvl w:val="0"/>
          <w:numId w:val="11"/>
        </w:numPr>
        <w:tabs>
          <w:tab w:val="left" w:pos="1073"/>
        </w:tabs>
        <w:ind w:left="1080"/>
        <w:jc w:val="both"/>
        <w:rPr>
          <w:rFonts w:ascii="Arial" w:hAnsi="Arial" w:cs="Arial"/>
          <w:b/>
        </w:rPr>
      </w:pPr>
      <w:r w:rsidRPr="0071745F">
        <w:rPr>
          <w:rFonts w:ascii="Arial" w:hAnsi="Arial" w:cs="Arial"/>
          <w:b/>
        </w:rPr>
        <w:t>Coordinador del Departamento Técnico</w:t>
      </w:r>
    </w:p>
    <w:p w:rsidR="00D40FA4" w:rsidRPr="0071745F" w:rsidRDefault="00D40FA4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Gerencia del</w:t>
      </w:r>
      <w:r w:rsidR="00575F35" w:rsidRPr="0071745F">
        <w:rPr>
          <w:rFonts w:ascii="Arial" w:hAnsi="Arial" w:cs="Arial"/>
        </w:rPr>
        <w:t xml:space="preserve"> P</w:t>
      </w:r>
      <w:r w:rsidRPr="0071745F">
        <w:rPr>
          <w:rFonts w:ascii="Arial" w:hAnsi="Arial" w:cs="Arial"/>
        </w:rPr>
        <w:t>rograma</w:t>
      </w:r>
      <w:r w:rsidR="00575F35" w:rsidRPr="0071745F">
        <w:rPr>
          <w:rFonts w:ascii="Arial" w:hAnsi="Arial" w:cs="Arial"/>
        </w:rPr>
        <w:t xml:space="preserve"> </w:t>
      </w:r>
    </w:p>
    <w:p w:rsidR="00D40FA4" w:rsidRPr="0071745F" w:rsidRDefault="00D40FA4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lastRenderedPageBreak/>
        <w:t xml:space="preserve">Establecer un mecanismo de comunicación y coordinación que facilite la participación de </w:t>
      </w:r>
      <w:r w:rsidR="00575F35" w:rsidRPr="0071745F">
        <w:rPr>
          <w:rFonts w:ascii="Arial" w:hAnsi="Arial" w:cs="Arial"/>
        </w:rPr>
        <w:t xml:space="preserve">INAIPI </w:t>
      </w:r>
      <w:r w:rsidRPr="0071745F">
        <w:rPr>
          <w:rFonts w:ascii="Arial" w:hAnsi="Arial" w:cs="Arial"/>
        </w:rPr>
        <w:t>e</w:t>
      </w:r>
      <w:r w:rsidR="00575F35" w:rsidRPr="0071745F">
        <w:rPr>
          <w:rFonts w:ascii="Arial" w:hAnsi="Arial" w:cs="Arial"/>
        </w:rPr>
        <w:t>n la</w:t>
      </w:r>
      <w:r w:rsidRPr="0071745F">
        <w:rPr>
          <w:rFonts w:ascii="Arial" w:hAnsi="Arial" w:cs="Arial"/>
        </w:rPr>
        <w:t xml:space="preserve"> implementación de</w:t>
      </w:r>
      <w:r w:rsidR="00575F35" w:rsidRPr="0071745F">
        <w:rPr>
          <w:rFonts w:ascii="Arial" w:hAnsi="Arial" w:cs="Arial"/>
        </w:rPr>
        <w:t>l</w:t>
      </w:r>
      <w:r w:rsidRPr="0071745F">
        <w:rPr>
          <w:rFonts w:ascii="Arial" w:hAnsi="Arial" w:cs="Arial"/>
        </w:rPr>
        <w:t xml:space="preserve"> programa</w:t>
      </w:r>
      <w:r w:rsidR="00575F35" w:rsidRPr="0071745F">
        <w:rPr>
          <w:rFonts w:ascii="Arial" w:hAnsi="Arial" w:cs="Arial"/>
        </w:rPr>
        <w:t xml:space="preserve">. </w:t>
      </w:r>
      <w:r w:rsidRPr="0071745F">
        <w:rPr>
          <w:rFonts w:ascii="Arial" w:hAnsi="Arial" w:cs="Arial"/>
        </w:rPr>
        <w:t xml:space="preserve"> </w:t>
      </w:r>
    </w:p>
    <w:p w:rsidR="00D40FA4" w:rsidRPr="0071745F" w:rsidRDefault="00D40FA4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Asegurar que las actividades y tareas del Plan Operativo Anual (POA) se estén ejecutando dentro de los plazos y con las especificaciones definidas.</w:t>
      </w:r>
    </w:p>
    <w:p w:rsidR="00D40FA4" w:rsidRPr="0071745F" w:rsidRDefault="00575F35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M</w:t>
      </w:r>
      <w:r w:rsidR="00D40FA4" w:rsidRPr="0071745F">
        <w:rPr>
          <w:rFonts w:ascii="Arial" w:hAnsi="Arial" w:cs="Arial"/>
        </w:rPr>
        <w:t>onitorear y evaluar tanto los avances financieros como físicos del</w:t>
      </w:r>
      <w:r w:rsidRPr="0071745F">
        <w:rPr>
          <w:rFonts w:ascii="Arial" w:hAnsi="Arial" w:cs="Arial"/>
        </w:rPr>
        <w:t xml:space="preserve"> programa</w:t>
      </w:r>
      <w:r w:rsidR="00D40FA4" w:rsidRPr="0071745F">
        <w:rPr>
          <w:rFonts w:ascii="Arial" w:hAnsi="Arial" w:cs="Arial"/>
        </w:rPr>
        <w:t>.</w:t>
      </w:r>
    </w:p>
    <w:p w:rsidR="00D40FA4" w:rsidRPr="0071745F" w:rsidRDefault="00D40FA4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 xml:space="preserve">Implementar un sistema de alertas para el control de la ejecución y facilitar la toma de decisiones oportunas. </w:t>
      </w:r>
    </w:p>
    <w:p w:rsidR="002C7E2D" w:rsidRPr="0071745F" w:rsidRDefault="002C7E2D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Brindar apoyo a la auditoría técnico operativa que se realiza en forma concurrente.</w:t>
      </w:r>
    </w:p>
    <w:p w:rsidR="00D40FA4" w:rsidRDefault="00D40FA4" w:rsidP="0071745F">
      <w:pPr>
        <w:pStyle w:val="ListParagraph"/>
        <w:numPr>
          <w:ilvl w:val="0"/>
          <w:numId w:val="9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Preparar y presentar informes de avances, monitoreo y evaluación oportunos para la toma de decisiones.</w:t>
      </w:r>
    </w:p>
    <w:p w:rsidR="0071745F" w:rsidRPr="0071745F" w:rsidRDefault="0071745F" w:rsidP="0071745F">
      <w:pPr>
        <w:pStyle w:val="ListParagraph"/>
        <w:spacing w:after="0"/>
        <w:ind w:left="1080"/>
        <w:jc w:val="both"/>
        <w:rPr>
          <w:rFonts w:ascii="Arial" w:hAnsi="Arial" w:cs="Arial"/>
        </w:rPr>
      </w:pPr>
    </w:p>
    <w:p w:rsidR="00D40FA4" w:rsidRPr="0071745F" w:rsidRDefault="00575F35" w:rsidP="0071745F">
      <w:pPr>
        <w:pStyle w:val="ListParagraph"/>
        <w:numPr>
          <w:ilvl w:val="0"/>
          <w:numId w:val="11"/>
        </w:numPr>
        <w:tabs>
          <w:tab w:val="left" w:pos="1073"/>
        </w:tabs>
        <w:spacing w:after="0"/>
        <w:ind w:left="1080"/>
        <w:jc w:val="both"/>
        <w:rPr>
          <w:rFonts w:ascii="Arial" w:hAnsi="Arial" w:cs="Arial"/>
          <w:b/>
        </w:rPr>
      </w:pPr>
      <w:r w:rsidRPr="0071745F">
        <w:rPr>
          <w:rFonts w:ascii="Arial" w:hAnsi="Arial" w:cs="Arial"/>
          <w:b/>
          <w:lang w:val="es-ES_tradnl"/>
        </w:rPr>
        <w:t>C</w:t>
      </w:r>
      <w:r w:rsidR="00D40FA4" w:rsidRPr="0071745F">
        <w:rPr>
          <w:rFonts w:ascii="Arial" w:hAnsi="Arial" w:cs="Arial"/>
          <w:b/>
        </w:rPr>
        <w:t>oordinador del Departamento Administrativo</w:t>
      </w:r>
    </w:p>
    <w:p w:rsidR="00D40FA4" w:rsidRPr="0071745F" w:rsidRDefault="00D40FA4" w:rsidP="0071745F">
      <w:pPr>
        <w:pStyle w:val="ListParagraph"/>
        <w:numPr>
          <w:ilvl w:val="0"/>
          <w:numId w:val="10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Administrar y coordinar los servicios generales (comunicación, información informática, mensajería, transportación, conserjería, mantenimiento, adquisiciones</w:t>
      </w:r>
      <w:r w:rsidR="00575F35" w:rsidRPr="0071745F">
        <w:rPr>
          <w:rFonts w:ascii="Arial" w:hAnsi="Arial" w:cs="Arial"/>
        </w:rPr>
        <w:t xml:space="preserve"> y</w:t>
      </w:r>
      <w:r w:rsidRPr="0071745F">
        <w:rPr>
          <w:rFonts w:ascii="Arial" w:hAnsi="Arial" w:cs="Arial"/>
        </w:rPr>
        <w:t xml:space="preserve"> archivo).</w:t>
      </w:r>
    </w:p>
    <w:p w:rsidR="00D40FA4" w:rsidRPr="0071745F" w:rsidRDefault="00D40FA4" w:rsidP="0071745F">
      <w:pPr>
        <w:pStyle w:val="ListParagraph"/>
        <w:numPr>
          <w:ilvl w:val="0"/>
          <w:numId w:val="10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Planificar conjuntamente con la Direcciones Técnica y Financiera las adquisiciones de bienes y servicios.</w:t>
      </w:r>
    </w:p>
    <w:p w:rsidR="00D40FA4" w:rsidRPr="0071745F" w:rsidRDefault="00D40FA4" w:rsidP="0071745F">
      <w:pPr>
        <w:pStyle w:val="ListParagraph"/>
        <w:numPr>
          <w:ilvl w:val="0"/>
          <w:numId w:val="10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Dar seguimiento a la entrega correcta de las especificaciones técnicas y de calidad de los bienes y servicios adquiridos para asegurarse que cumplan con las condiciones estipuladas en el contrato.</w:t>
      </w:r>
    </w:p>
    <w:p w:rsidR="00D40FA4" w:rsidRPr="0071745F" w:rsidRDefault="00D40FA4" w:rsidP="0071745F">
      <w:pPr>
        <w:pStyle w:val="ListParagraph"/>
        <w:numPr>
          <w:ilvl w:val="0"/>
          <w:numId w:val="10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Preparar y presentar los informes administrativos correspondientes.</w:t>
      </w:r>
    </w:p>
    <w:p w:rsidR="00D40FA4" w:rsidRPr="0071745F" w:rsidRDefault="00D40FA4" w:rsidP="0071745F">
      <w:pPr>
        <w:spacing w:after="0"/>
        <w:jc w:val="both"/>
        <w:rPr>
          <w:rFonts w:ascii="Arial" w:hAnsi="Arial" w:cs="Arial"/>
          <w:lang w:val="es-SV"/>
        </w:rPr>
      </w:pPr>
    </w:p>
    <w:p w:rsidR="00D40FA4" w:rsidRPr="0071745F" w:rsidRDefault="00D40FA4" w:rsidP="0071745F">
      <w:pPr>
        <w:pStyle w:val="ListParagraph"/>
        <w:numPr>
          <w:ilvl w:val="0"/>
          <w:numId w:val="11"/>
        </w:numPr>
        <w:tabs>
          <w:tab w:val="left" w:pos="1073"/>
        </w:tabs>
        <w:ind w:left="1080"/>
        <w:jc w:val="both"/>
        <w:rPr>
          <w:rFonts w:ascii="Arial" w:hAnsi="Arial" w:cs="Arial"/>
          <w:b/>
        </w:rPr>
      </w:pPr>
      <w:r w:rsidRPr="0071745F">
        <w:rPr>
          <w:rFonts w:ascii="Arial" w:hAnsi="Arial" w:cs="Arial"/>
          <w:b/>
        </w:rPr>
        <w:t>Coordinador del Departamento Financiero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Gestionar y garantizar un adecuado manejo y control de los recursos financieros y administrativos que faciliten la ejecución eficiente y eficaz del</w:t>
      </w:r>
      <w:r w:rsidR="00575F35" w:rsidRPr="0071745F">
        <w:rPr>
          <w:rFonts w:ascii="Arial" w:hAnsi="Arial" w:cs="Arial"/>
        </w:rPr>
        <w:t xml:space="preserve"> Programa</w:t>
      </w:r>
      <w:r w:rsidRPr="0071745F">
        <w:rPr>
          <w:rFonts w:ascii="Arial" w:hAnsi="Arial" w:cs="Arial"/>
        </w:rPr>
        <w:t>.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 xml:space="preserve">Realizar la planificación financiera del </w:t>
      </w:r>
      <w:r w:rsidR="00575F35" w:rsidRPr="0071745F">
        <w:rPr>
          <w:rFonts w:ascii="Arial" w:hAnsi="Arial" w:cs="Arial"/>
        </w:rPr>
        <w:t>P</w:t>
      </w:r>
      <w:r w:rsidRPr="0071745F">
        <w:rPr>
          <w:rFonts w:ascii="Arial" w:hAnsi="Arial" w:cs="Arial"/>
        </w:rPr>
        <w:t>rograma.</w:t>
      </w:r>
    </w:p>
    <w:p w:rsidR="00D40FA4" w:rsidRPr="0071745F" w:rsidRDefault="00575F35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 xml:space="preserve">Asegurar </w:t>
      </w:r>
      <w:r w:rsidR="00D40FA4" w:rsidRPr="0071745F">
        <w:rPr>
          <w:rFonts w:ascii="Arial" w:hAnsi="Arial" w:cs="Arial"/>
        </w:rPr>
        <w:t>un sistema contable y financiero para el manejo del</w:t>
      </w:r>
      <w:r w:rsidRPr="0071745F">
        <w:rPr>
          <w:rFonts w:ascii="Arial" w:hAnsi="Arial" w:cs="Arial"/>
        </w:rPr>
        <w:t xml:space="preserve"> P</w:t>
      </w:r>
      <w:r w:rsidR="00D40FA4" w:rsidRPr="0071745F">
        <w:rPr>
          <w:rFonts w:ascii="Arial" w:hAnsi="Arial" w:cs="Arial"/>
        </w:rPr>
        <w:t>rograma.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Solicitar y administrar los fondos del</w:t>
      </w:r>
      <w:r w:rsidR="002C7E2D" w:rsidRPr="0071745F">
        <w:rPr>
          <w:rFonts w:ascii="Arial" w:hAnsi="Arial" w:cs="Arial"/>
        </w:rPr>
        <w:t xml:space="preserve"> P</w:t>
      </w:r>
      <w:r w:rsidRPr="0071745F">
        <w:rPr>
          <w:rFonts w:ascii="Arial" w:hAnsi="Arial" w:cs="Arial"/>
        </w:rPr>
        <w:t>rograma.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Procesar los desembolsos</w:t>
      </w:r>
      <w:r w:rsidR="002C7E2D" w:rsidRPr="0071745F">
        <w:rPr>
          <w:rFonts w:ascii="Arial" w:hAnsi="Arial" w:cs="Arial"/>
        </w:rPr>
        <w:t>.</w:t>
      </w:r>
      <w:r w:rsidRPr="0071745F">
        <w:rPr>
          <w:rFonts w:ascii="Arial" w:hAnsi="Arial" w:cs="Arial"/>
        </w:rPr>
        <w:t xml:space="preserve"> 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Dirigir y coordinar la aplicación de un adecuado control interno en el manejo de los fondos.</w:t>
      </w:r>
    </w:p>
    <w:p w:rsidR="002C7E2D" w:rsidRPr="0071745F" w:rsidRDefault="002C7E2D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Brindar apoyo a la auditoría técnico operativa y la auditoría de estados financieros.</w:t>
      </w:r>
    </w:p>
    <w:p w:rsidR="00D40FA4" w:rsidRPr="0071745F" w:rsidRDefault="00D40FA4" w:rsidP="0071745F">
      <w:pPr>
        <w:pStyle w:val="ListParagraph"/>
        <w:numPr>
          <w:ilvl w:val="0"/>
          <w:numId w:val="8"/>
        </w:numPr>
        <w:spacing w:after="0"/>
        <w:ind w:left="1080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Preparar y presentar los informes financieros requeridos.</w:t>
      </w:r>
    </w:p>
    <w:p w:rsidR="000A4744" w:rsidRPr="0071745F" w:rsidRDefault="000A4744" w:rsidP="000A4744">
      <w:pPr>
        <w:pStyle w:val="Paragraph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0A4744" w:rsidRPr="0071745F" w:rsidRDefault="009506EA" w:rsidP="009506EA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De acuerdo con el Decreto 102-13 corresponde al INAIPI brindar los servicios de atención integral a los niños y niñas menores de 5 años. Siendo un órgano desconcentrado funcional y territorialmente, adscrito al Ministerio de Educación, participará en el Programa, siendo responsable por los aspectos técnicos.</w:t>
      </w:r>
    </w:p>
    <w:p w:rsidR="000A4744" w:rsidRPr="0071745F" w:rsidRDefault="00C95A82" w:rsidP="009506EA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 xml:space="preserve">Una buena parte del equipo clave de INAIPI viene trabajando en el área de desarrollo infantil temprano por muchos años.  De hecho, la Directora actual y varios jefes de departamento trabajaron previamente en la Dirección de Proyectos y Programas Especiales del Ministerio de la Presidencia en el diseño y desarrollo de la Estrategia Nacional de Primera Infancia </w:t>
      </w:r>
      <w:r w:rsidR="00C85B7C" w:rsidRPr="0071745F">
        <w:rPr>
          <w:rFonts w:ascii="Arial" w:hAnsi="Arial" w:cs="Arial"/>
          <w:sz w:val="22"/>
          <w:szCs w:val="22"/>
        </w:rPr>
        <w:t>así como</w:t>
      </w:r>
      <w:r w:rsidRPr="0071745F">
        <w:rPr>
          <w:rFonts w:ascii="Arial" w:hAnsi="Arial" w:cs="Arial"/>
          <w:sz w:val="22"/>
          <w:szCs w:val="22"/>
        </w:rPr>
        <w:t xml:space="preserve"> los servicios</w:t>
      </w:r>
      <w:r w:rsidR="00C85B7C" w:rsidRPr="0071745F">
        <w:rPr>
          <w:rFonts w:ascii="Arial" w:hAnsi="Arial" w:cs="Arial"/>
          <w:sz w:val="22"/>
          <w:szCs w:val="22"/>
        </w:rPr>
        <w:t xml:space="preserve"> a ser brindados a través de los centros de atención infantil y centros con base familiar y comunitaria.  Por lo tanto, </w:t>
      </w:r>
      <w:r w:rsidR="00C85B7C" w:rsidRPr="0071745F">
        <w:rPr>
          <w:rFonts w:ascii="Arial" w:hAnsi="Arial" w:cs="Arial"/>
          <w:sz w:val="22"/>
          <w:szCs w:val="22"/>
        </w:rPr>
        <w:lastRenderedPageBreak/>
        <w:t>INAIPI sí tiene la capacidad técnica</w:t>
      </w:r>
      <w:r w:rsidR="0071745F">
        <w:rPr>
          <w:rFonts w:ascii="Arial" w:hAnsi="Arial" w:cs="Arial"/>
          <w:sz w:val="22"/>
          <w:szCs w:val="22"/>
        </w:rPr>
        <w:t xml:space="preserve"> necesaria para esta operación.</w:t>
      </w:r>
      <w:r w:rsidR="00C85B7C" w:rsidRPr="0071745F">
        <w:rPr>
          <w:rFonts w:ascii="Arial" w:hAnsi="Arial" w:cs="Arial"/>
          <w:sz w:val="22"/>
          <w:szCs w:val="22"/>
        </w:rPr>
        <w:t xml:space="preserve"> El personal tiene experiencia en la preparación de Términos de Referencia, la supervisión de consultorías y la preparación de informes relacionados con los avances en la expansión de servicios.</w:t>
      </w:r>
    </w:p>
    <w:p w:rsidR="000A4744" w:rsidRPr="0071745F" w:rsidRDefault="000A4744" w:rsidP="009506EA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Coordinación local.</w:t>
      </w:r>
      <w:r w:rsidR="00595040" w:rsidRPr="0071745F">
        <w:rPr>
          <w:rFonts w:ascii="Arial" w:hAnsi="Arial" w:cs="Arial"/>
          <w:sz w:val="22"/>
          <w:szCs w:val="22"/>
        </w:rPr>
        <w:t xml:space="preserve">  INAIPI brinda servicios de atención infantil a través de una red en que hay un Centro de Atención Infantil a la Primera Infancia (CAIPI) y hasta 4 Centros con Base Comunitaria y Familiar (CAFI).  A nivel local cada CAIPI y CAFI está dirigido por un Coordinador, apoyado por un equipo multidisciplinario que asegura la articulación de los servicios intersectoriales.  El seguimiento y la supervisión de servicios se llevan a cabo 47 técnicos provinciales y regionales.</w:t>
      </w:r>
    </w:p>
    <w:p w:rsidR="00122D8C" w:rsidRPr="0071745F" w:rsidRDefault="00122D8C" w:rsidP="00122D8C">
      <w:pPr>
        <w:pStyle w:val="Paragraph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</w:rPr>
      </w:pPr>
    </w:p>
    <w:p w:rsidR="009506EA" w:rsidRPr="0071745F" w:rsidRDefault="001E1155" w:rsidP="000A4744">
      <w:pPr>
        <w:pStyle w:val="Paragraph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 wp14:anchorId="594B7B09" wp14:editId="3FBBDBF7">
            <wp:extent cx="5939790" cy="4102735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06EA" w:rsidRPr="0071745F">
        <w:rPr>
          <w:rFonts w:ascii="Arial" w:hAnsi="Arial" w:cs="Arial"/>
          <w:sz w:val="22"/>
          <w:szCs w:val="22"/>
        </w:rPr>
        <w:t xml:space="preserve">  </w:t>
      </w:r>
    </w:p>
    <w:p w:rsidR="003E3116" w:rsidRPr="0071745F" w:rsidRDefault="009506EA" w:rsidP="0071745F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Se establecerá un Comité Coordinador (CC), que tendrá a su cargo la dirección estratégica de la programación, ejecución y monitoreo de las actividades de la operación. El CC será coordinado por la OCI y responderá por la ejecución y los resultados del programa. Además de la OCI, participarán en el Comité un representante del Viceministerio de Planificación del MINERD y un representante de la Dirección Ejecutiva del INAIPI.</w:t>
      </w:r>
    </w:p>
    <w:p w:rsidR="00B170C0" w:rsidRPr="0071745F" w:rsidRDefault="009506EA" w:rsidP="009506EA">
      <w:pPr>
        <w:pStyle w:val="Paragraph"/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El CC tendrá como funciones principales:</w:t>
      </w:r>
    </w:p>
    <w:p w:rsidR="00B170C0" w:rsidRPr="0071745F" w:rsidRDefault="009506EA" w:rsidP="00B170C0">
      <w:pPr>
        <w:pStyle w:val="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71745F">
        <w:rPr>
          <w:rFonts w:ascii="Arial" w:hAnsi="Arial" w:cs="Arial"/>
          <w:sz w:val="22"/>
          <w:szCs w:val="22"/>
        </w:rPr>
        <w:t>velar por el cumplimiento de los objetivos del programa;</w:t>
      </w:r>
    </w:p>
    <w:p w:rsidR="00B170C0" w:rsidRPr="0071745F" w:rsidRDefault="00B170C0" w:rsidP="00B170C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71745F">
        <w:rPr>
          <w:rFonts w:ascii="Arial" w:hAnsi="Arial" w:cs="Arial"/>
        </w:rPr>
        <w:t>conocer los informes de avances de los programas y proyectos, y velar por el cumplimiento de los objetivos establecidos en los mismos.</w:t>
      </w:r>
    </w:p>
    <w:p w:rsidR="00B170C0" w:rsidRPr="0071745F" w:rsidRDefault="009506EA" w:rsidP="00B170C0">
      <w:pPr>
        <w:pStyle w:val="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lastRenderedPageBreak/>
        <w:t>disponer las medidas correctivas que faciliten la ejecución del programa y supervisar su cumplimiento;</w:t>
      </w:r>
    </w:p>
    <w:p w:rsidR="00B170C0" w:rsidRPr="0071745F" w:rsidRDefault="009506EA" w:rsidP="00B170C0">
      <w:pPr>
        <w:pStyle w:val="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aprobar el primer plan de implementación del programa;</w:t>
      </w:r>
    </w:p>
    <w:p w:rsidR="009506EA" w:rsidRPr="0071745F" w:rsidRDefault="009506EA" w:rsidP="00B170C0">
      <w:pPr>
        <w:pStyle w:val="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71745F">
        <w:rPr>
          <w:rFonts w:ascii="Arial" w:hAnsi="Arial" w:cs="Arial"/>
          <w:sz w:val="22"/>
          <w:szCs w:val="22"/>
        </w:rPr>
        <w:t>aprobar el informe de cierre del programa.</w:t>
      </w:r>
    </w:p>
    <w:p w:rsidR="009506EA" w:rsidRPr="0071745F" w:rsidRDefault="009506EA">
      <w:pPr>
        <w:rPr>
          <w:lang w:val="es-ES"/>
        </w:rPr>
      </w:pPr>
    </w:p>
    <w:p w:rsidR="00595040" w:rsidRPr="0071745F" w:rsidRDefault="00595040">
      <w:pPr>
        <w:rPr>
          <w:lang w:val="es-ES"/>
        </w:rPr>
      </w:pPr>
    </w:p>
    <w:p w:rsidR="00595040" w:rsidRPr="0071745F" w:rsidRDefault="00595040">
      <w:pPr>
        <w:rPr>
          <w:lang w:val="es-ES"/>
        </w:rPr>
      </w:pPr>
    </w:p>
    <w:p w:rsidR="00595040" w:rsidRPr="0071745F" w:rsidRDefault="00595040">
      <w:pPr>
        <w:rPr>
          <w:lang w:val="es-ES_tradnl"/>
        </w:rPr>
      </w:pPr>
    </w:p>
    <w:p w:rsidR="00595040" w:rsidRPr="0071745F" w:rsidRDefault="00595040">
      <w:pPr>
        <w:rPr>
          <w:lang w:val="es-ES"/>
        </w:rPr>
      </w:pPr>
    </w:p>
    <w:sectPr w:rsidR="00595040" w:rsidRPr="0071745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C8" w:rsidRDefault="00CF43C8" w:rsidP="000A4744">
      <w:pPr>
        <w:spacing w:after="0" w:line="240" w:lineRule="auto"/>
      </w:pPr>
      <w:r>
        <w:separator/>
      </w:r>
    </w:p>
  </w:endnote>
  <w:endnote w:type="continuationSeparator" w:id="0">
    <w:p w:rsidR="00CF43C8" w:rsidRDefault="00CF43C8" w:rsidP="000A4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443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4744" w:rsidRDefault="000A47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4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4744" w:rsidRDefault="000A47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C8" w:rsidRDefault="00CF43C8" w:rsidP="000A4744">
      <w:pPr>
        <w:spacing w:after="0" w:line="240" w:lineRule="auto"/>
      </w:pPr>
      <w:r>
        <w:separator/>
      </w:r>
    </w:p>
  </w:footnote>
  <w:footnote w:type="continuationSeparator" w:id="0">
    <w:p w:rsidR="00CF43C8" w:rsidRDefault="00CF43C8" w:rsidP="000A4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F0"/>
    <w:multiLevelType w:val="hybridMultilevel"/>
    <w:tmpl w:val="8174B6B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6241C"/>
    <w:multiLevelType w:val="hybridMultilevel"/>
    <w:tmpl w:val="E4481E8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3EF071B"/>
    <w:multiLevelType w:val="hybridMultilevel"/>
    <w:tmpl w:val="D834D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7D51E5"/>
    <w:multiLevelType w:val="hybridMultilevel"/>
    <w:tmpl w:val="ECF4166A"/>
    <w:lvl w:ilvl="0" w:tplc="47503E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5DF86BDE">
      <w:start w:val="4"/>
      <w:numFmt w:val="bullet"/>
      <w:lvlText w:val="•"/>
      <w:lvlJc w:val="left"/>
      <w:pPr>
        <w:ind w:left="1230" w:hanging="510"/>
      </w:pPr>
      <w:rPr>
        <w:rFonts w:ascii="Calibri" w:eastAsiaTheme="minorEastAsia" w:hAnsi="Calibri" w:cstheme="minorHAnsi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224063"/>
    <w:multiLevelType w:val="hybridMultilevel"/>
    <w:tmpl w:val="36EC4AA4"/>
    <w:lvl w:ilvl="0" w:tplc="AA5ACB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B27F92"/>
    <w:multiLevelType w:val="hybridMultilevel"/>
    <w:tmpl w:val="97B45E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B4991"/>
    <w:multiLevelType w:val="multilevel"/>
    <w:tmpl w:val="43EAD30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7">
    <w:nsid w:val="3C106FF1"/>
    <w:multiLevelType w:val="hybridMultilevel"/>
    <w:tmpl w:val="1A5C7CBA"/>
    <w:lvl w:ilvl="0" w:tplc="4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CB69A2"/>
    <w:multiLevelType w:val="hybridMultilevel"/>
    <w:tmpl w:val="9E80FAFA"/>
    <w:lvl w:ilvl="0" w:tplc="945E5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92FF8"/>
    <w:multiLevelType w:val="hybridMultilevel"/>
    <w:tmpl w:val="E5BCDDBC"/>
    <w:lvl w:ilvl="0" w:tplc="970C4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E772E"/>
    <w:multiLevelType w:val="hybridMultilevel"/>
    <w:tmpl w:val="8EA25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5"/>
  </w:num>
  <w:num w:numId="9">
    <w:abstractNumId w:val="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EA"/>
    <w:rsid w:val="000A4744"/>
    <w:rsid w:val="00122D8C"/>
    <w:rsid w:val="001E1155"/>
    <w:rsid w:val="002C7E2D"/>
    <w:rsid w:val="0033451C"/>
    <w:rsid w:val="003E3116"/>
    <w:rsid w:val="00575F35"/>
    <w:rsid w:val="00595040"/>
    <w:rsid w:val="006C73EF"/>
    <w:rsid w:val="0071745F"/>
    <w:rsid w:val="009506EA"/>
    <w:rsid w:val="00B170C0"/>
    <w:rsid w:val="00C85B7C"/>
    <w:rsid w:val="00C95A82"/>
    <w:rsid w:val="00CF43C8"/>
    <w:rsid w:val="00D40FA4"/>
    <w:rsid w:val="00FA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506EA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506EA"/>
    <w:pPr>
      <w:numPr>
        <w:ilvl w:val="1"/>
        <w:numId w:val="1"/>
      </w:numPr>
      <w:tabs>
        <w:tab w:val="clear" w:pos="2448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9506EA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9506E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9506EA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06E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506E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506E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506EA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70C0"/>
    <w:pPr>
      <w:spacing w:after="0" w:line="240" w:lineRule="auto"/>
    </w:pPr>
    <w:rPr>
      <w:rFonts w:eastAsiaTheme="minorEastAsia"/>
      <w:sz w:val="20"/>
      <w:szCs w:val="20"/>
      <w:lang w:val="es-SV" w:eastAsia="es-S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0C0"/>
    <w:rPr>
      <w:rFonts w:eastAsiaTheme="minorEastAsia"/>
      <w:sz w:val="20"/>
      <w:szCs w:val="20"/>
      <w:lang w:val="es-SV" w:eastAsia="es-SV"/>
    </w:rPr>
  </w:style>
  <w:style w:type="paragraph" w:styleId="ListParagraph">
    <w:name w:val="List Paragraph"/>
    <w:basedOn w:val="Normal"/>
    <w:uiPriority w:val="34"/>
    <w:qFormat/>
    <w:rsid w:val="00B170C0"/>
    <w:pPr>
      <w:ind w:left="720"/>
      <w:contextualSpacing/>
    </w:pPr>
    <w:rPr>
      <w:rFonts w:eastAsiaTheme="minorEastAsia"/>
      <w:lang w:val="es-SV" w:eastAsia="es-SV"/>
    </w:rPr>
  </w:style>
  <w:style w:type="paragraph" w:styleId="Header">
    <w:name w:val="header"/>
    <w:basedOn w:val="Normal"/>
    <w:link w:val="HeaderChar"/>
    <w:uiPriority w:val="99"/>
    <w:unhideWhenUsed/>
    <w:rsid w:val="000A4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744"/>
  </w:style>
  <w:style w:type="paragraph" w:styleId="Footer">
    <w:name w:val="footer"/>
    <w:basedOn w:val="Normal"/>
    <w:link w:val="FooterChar"/>
    <w:uiPriority w:val="99"/>
    <w:unhideWhenUsed/>
    <w:rsid w:val="000A4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744"/>
  </w:style>
  <w:style w:type="paragraph" w:styleId="BalloonText">
    <w:name w:val="Balloon Text"/>
    <w:basedOn w:val="Normal"/>
    <w:link w:val="BalloonTextChar"/>
    <w:uiPriority w:val="99"/>
    <w:semiHidden/>
    <w:unhideWhenUsed/>
    <w:rsid w:val="006C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9506EA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9506EA"/>
    <w:pPr>
      <w:numPr>
        <w:ilvl w:val="1"/>
        <w:numId w:val="1"/>
      </w:numPr>
      <w:tabs>
        <w:tab w:val="clear" w:pos="2448"/>
        <w:tab w:val="num" w:pos="720"/>
      </w:tabs>
      <w:spacing w:before="120" w:line="240" w:lineRule="auto"/>
      <w:ind w:left="720" w:hanging="720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9506EA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9506EA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9506EA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06E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506E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506E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506EA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70C0"/>
    <w:pPr>
      <w:spacing w:after="0" w:line="240" w:lineRule="auto"/>
    </w:pPr>
    <w:rPr>
      <w:rFonts w:eastAsiaTheme="minorEastAsia"/>
      <w:sz w:val="20"/>
      <w:szCs w:val="20"/>
      <w:lang w:val="es-SV" w:eastAsia="es-S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70C0"/>
    <w:rPr>
      <w:rFonts w:eastAsiaTheme="minorEastAsia"/>
      <w:sz w:val="20"/>
      <w:szCs w:val="20"/>
      <w:lang w:val="es-SV" w:eastAsia="es-SV"/>
    </w:rPr>
  </w:style>
  <w:style w:type="paragraph" w:styleId="ListParagraph">
    <w:name w:val="List Paragraph"/>
    <w:basedOn w:val="Normal"/>
    <w:uiPriority w:val="34"/>
    <w:qFormat/>
    <w:rsid w:val="00B170C0"/>
    <w:pPr>
      <w:ind w:left="720"/>
      <w:contextualSpacing/>
    </w:pPr>
    <w:rPr>
      <w:rFonts w:eastAsiaTheme="minorEastAsia"/>
      <w:lang w:val="es-SV" w:eastAsia="es-SV"/>
    </w:rPr>
  </w:style>
  <w:style w:type="paragraph" w:styleId="Header">
    <w:name w:val="header"/>
    <w:basedOn w:val="Normal"/>
    <w:link w:val="HeaderChar"/>
    <w:uiPriority w:val="99"/>
    <w:unhideWhenUsed/>
    <w:rsid w:val="000A4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744"/>
  </w:style>
  <w:style w:type="paragraph" w:styleId="Footer">
    <w:name w:val="footer"/>
    <w:basedOn w:val="Normal"/>
    <w:link w:val="FooterChar"/>
    <w:uiPriority w:val="99"/>
    <w:unhideWhenUsed/>
    <w:rsid w:val="000A47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744"/>
  </w:style>
  <w:style w:type="paragraph" w:styleId="BalloonText">
    <w:name w:val="Balloon Text"/>
    <w:basedOn w:val="Normal"/>
    <w:link w:val="BalloonTextChar"/>
    <w:uiPriority w:val="99"/>
    <w:semiHidden/>
    <w:unhideWhenUsed/>
    <w:rsid w:val="006C7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5EDEB33259FDD41A6F145E4D39D12A8" ma:contentTypeVersion="0" ma:contentTypeDescription="A content type to manage public (operations) IDB documents" ma:contentTypeScope="" ma:versionID="8bdbbed36ebc7cbc46e579464f0655d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ea6d61a7ad7d64d7d317954e079829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950fe0f-781d-4eb3-a432-36b824324f74}" ma:internalName="TaxCatchAll" ma:showField="CatchAllData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950fe0f-781d-4eb3-a432-36b824324f74}" ma:internalName="TaxCatchAllLabel" ma:readOnly="true" ma:showField="CatchAllDataLabel" ma:web="5edba027-932f-4932-b4c4-b13ec54d8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40702575</IDBDocs_x0020_Number>
    <TaxCatchAll xmlns="9c571b2f-e523-4ab2-ba2e-09e151a03ef4">
      <Value>11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Thompson, Jennelle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DR-L1077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EC913D6-6286-46A7-88C1-06690FE7E127}"/>
</file>

<file path=customXml/itemProps2.xml><?xml version="1.0" encoding="utf-8"?>
<ds:datastoreItem xmlns:ds="http://schemas.openxmlformats.org/officeDocument/2006/customXml" ds:itemID="{028580BE-8F91-4F0E-BB3A-C38A844E9ABE}"/>
</file>

<file path=customXml/itemProps3.xml><?xml version="1.0" encoding="utf-8"?>
<ds:datastoreItem xmlns:ds="http://schemas.openxmlformats.org/officeDocument/2006/customXml" ds:itemID="{40FF3FB8-E92E-4EEF-BF67-D282C206B6FC}"/>
</file>

<file path=customXml/itemProps4.xml><?xml version="1.0" encoding="utf-8"?>
<ds:datastoreItem xmlns:ds="http://schemas.openxmlformats.org/officeDocument/2006/customXml" ds:itemID="{D46F0234-687A-4871-9590-DBA6AABB338D}"/>
</file>

<file path=customXml/itemProps5.xml><?xml version="1.0" encoding="utf-8"?>
<ds:datastoreItem xmlns:ds="http://schemas.openxmlformats.org/officeDocument/2006/customXml" ds:itemID="{97456B31-6BAB-4789-AD89-FF5651F6DB90}"/>
</file>

<file path=customXml/itemProps6.xml><?xml version="1.0" encoding="utf-8"?>
<ds:datastoreItem xmlns:ds="http://schemas.openxmlformats.org/officeDocument/2006/customXml" ds:itemID="{F2510545-E25A-4271-B3D1-6EB90B5C7B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880</Words>
  <Characters>5020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EEO5 Esquema de Ejecucion</dc:title>
  <dc:creator>Inter-American Development Bank</dc:creator>
  <cp:lastModifiedBy>IADB</cp:lastModifiedBy>
  <cp:revision>2</cp:revision>
  <dcterms:created xsi:type="dcterms:W3CDTF">2016-10-11T19:38:00Z</dcterms:created>
  <dcterms:modified xsi:type="dcterms:W3CDTF">2016-10-11T19:38:00Z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0x01010046CF21643EE8D14686A648AA6DAD08920025EDEB33259FDD41A6F145E4D39D12A8</vt:lpwstr>
  </property>
  <property fmtid="{D5CDD505-2E9C-101B-9397-08002B2CF9AE}" pid="3" name="TaxKeyword">
    <vt:lpwstr/>
  </property>
  <property fmtid="{D5CDD505-2E9C-101B-9397-08002B2CF9AE}" pid="4" name="Function Operations IDB">
    <vt:lpwstr>12;#IDBDocs|cca77002-e150-4b2d-ab1f-1d7a7cdcae16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