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"/>
        <w:gridCol w:w="8033"/>
      </w:tblGrid>
      <w:tr w:rsidR="002E3169" w:rsidRPr="002E3169" w:rsidTr="002E3169"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3169" w:rsidRPr="002E3169" w:rsidRDefault="002E3169" w:rsidP="002E3169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bookmarkStart w:id="0" w:name="_GoBack"/>
            <w:bookmarkEnd w:id="0"/>
            <w:r w:rsidRPr="002E3169">
              <w:rPr>
                <w:rFonts w:ascii="Arial" w:hAnsi="Arial" w:cs="Arial"/>
                <w:b/>
                <w:lang w:val="es-ES_tradnl"/>
              </w:rPr>
              <w:t>Abreviaturas</w:t>
            </w:r>
          </w:p>
          <w:p w:rsidR="002E3169" w:rsidRPr="002E3169" w:rsidRDefault="002E3169" w:rsidP="002E3169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</w:tr>
      <w:tr w:rsidR="00B64E6D" w:rsidRPr="002E3169" w:rsidTr="002E3169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5B18" w:rsidRPr="00E1459C" w:rsidRDefault="009C5B18">
            <w:pPr>
              <w:rPr>
                <w:rFonts w:ascii="Arial" w:hAnsi="Arial" w:cs="Arial"/>
                <w:lang w:val="es-ES_tradnl"/>
              </w:rPr>
            </w:pPr>
          </w:p>
          <w:p w:rsidR="00B64E6D" w:rsidRPr="00E1459C" w:rsidRDefault="00B64E6D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AFP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B18" w:rsidRPr="00E1459C" w:rsidRDefault="009C5B18">
            <w:pPr>
              <w:rPr>
                <w:rFonts w:ascii="Arial" w:hAnsi="Arial" w:cs="Arial"/>
                <w:lang w:val="es-ES_tradnl"/>
              </w:rPr>
            </w:pPr>
          </w:p>
          <w:p w:rsidR="00B64E6D" w:rsidRPr="00E1459C" w:rsidRDefault="00B64E6D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 xml:space="preserve">Administradora de Fondos de Pensión </w:t>
            </w:r>
          </w:p>
        </w:tc>
      </w:tr>
      <w:tr w:rsidR="0007321F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169" w:rsidRPr="00E1459C" w:rsidRDefault="002E3169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BID</w:t>
            </w:r>
          </w:p>
          <w:p w:rsidR="0007321F" w:rsidRPr="00E1459C" w:rsidRDefault="0007321F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CDE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3169" w:rsidRPr="00E1459C" w:rsidRDefault="002E3169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Banco Interamericano de Desarrollo</w:t>
            </w:r>
          </w:p>
          <w:p w:rsidR="0007321F" w:rsidRPr="00E1459C" w:rsidRDefault="0007321F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Centros de Desarrollo Empresarial</w:t>
            </w:r>
          </w:p>
        </w:tc>
      </w:tr>
      <w:tr w:rsidR="00B64E6D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4E6D" w:rsidRPr="00E1459C" w:rsidRDefault="00B64E6D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CIC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4E6D" w:rsidRPr="00E1459C" w:rsidRDefault="00B64E6D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Cuenta Individual de Capitalización</w:t>
            </w:r>
          </w:p>
        </w:tc>
      </w:tr>
      <w:tr w:rsidR="00F615F4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5F4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CNCF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5F4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Consejo Nacional de Competitividad y Formalización</w:t>
            </w:r>
          </w:p>
        </w:tc>
      </w:tr>
      <w:tr w:rsidR="00101041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1041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CPS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041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Comisión de Protección Social</w:t>
            </w:r>
          </w:p>
        </w:tc>
      </w:tr>
      <w:tr w:rsidR="006A4A44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CT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Cooperación Técnica</w:t>
            </w:r>
          </w:p>
        </w:tc>
      </w:tr>
      <w:tr w:rsidR="00101041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1041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ENF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041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Estrategia Multisectorial para la Reducción de la Informalidad en el Perú</w:t>
            </w:r>
          </w:p>
        </w:tc>
      </w:tr>
      <w:tr w:rsidR="006A4A44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ENFIL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Estrategia Nacional de Fiscalización Laboral</w:t>
            </w:r>
          </w:p>
        </w:tc>
      </w:tr>
      <w:tr w:rsidR="00F615F4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5F4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GOP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5F4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 xml:space="preserve">Gobierno de </w:t>
            </w:r>
            <w:r w:rsidR="002E3169" w:rsidRPr="00E1459C">
              <w:rPr>
                <w:rFonts w:ascii="Arial" w:hAnsi="Arial" w:cs="Arial"/>
                <w:lang w:val="es-ES_tradnl"/>
              </w:rPr>
              <w:t>Perú</w:t>
            </w:r>
            <w:r w:rsidRPr="00E1459C"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6A4A44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IDEX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Institutos de Excelencia</w:t>
            </w:r>
          </w:p>
        </w:tc>
      </w:tr>
      <w:tr w:rsidR="00101041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1041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MEF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041" w:rsidRPr="00E1459C" w:rsidRDefault="00101041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 xml:space="preserve">Ministerio de Economía y Finanzas </w:t>
            </w:r>
          </w:p>
        </w:tc>
      </w:tr>
      <w:tr w:rsidR="006A4A44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MINEDU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Ministerio de Educación</w:t>
            </w:r>
          </w:p>
        </w:tc>
      </w:tr>
      <w:tr w:rsidR="006A4A44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MIPYME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4A44" w:rsidRPr="00E1459C" w:rsidRDefault="00E1459C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Micro, pequeña y mediana empresa</w:t>
            </w:r>
          </w:p>
        </w:tc>
      </w:tr>
      <w:tr w:rsidR="006A4A44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4A44" w:rsidRPr="00E1459C" w:rsidRDefault="00B64E6D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MNC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4A44" w:rsidRPr="00E1459C" w:rsidRDefault="002E3169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Marco Nacional de Calificaciones</w:t>
            </w:r>
          </w:p>
        </w:tc>
      </w:tr>
      <w:tr w:rsidR="0007321F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21F" w:rsidRPr="00E1459C" w:rsidRDefault="0007321F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MTPE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321F" w:rsidRPr="00E1459C" w:rsidRDefault="0007321F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Ministerio de Trabajo y Promoción del Empleo</w:t>
            </w:r>
          </w:p>
        </w:tc>
      </w:tr>
      <w:tr w:rsidR="00F615F4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5F4" w:rsidRPr="00E1459C" w:rsidRDefault="00F615F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OCDE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5F4" w:rsidRPr="00E1459C" w:rsidRDefault="00F615F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 xml:space="preserve">Organización para la Cooperación y el Desarrollo Económicos </w:t>
            </w:r>
          </w:p>
        </w:tc>
      </w:tr>
      <w:tr w:rsidR="00B64E6D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4E6D" w:rsidRPr="00E1459C" w:rsidRDefault="00B64E6D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PEAS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4E6D" w:rsidRPr="00E1459C" w:rsidRDefault="00B64E6D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Plan Esencial de Aseguramiento de Salud</w:t>
            </w:r>
          </w:p>
        </w:tc>
      </w:tr>
      <w:tr w:rsidR="0007321F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21F" w:rsidRPr="00E1459C" w:rsidRDefault="0007321F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PRODUCE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321F" w:rsidRPr="00E1459C" w:rsidRDefault="0007321F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 xml:space="preserve">Ministerio de la </w:t>
            </w:r>
            <w:r w:rsidR="002E3169" w:rsidRPr="00E1459C">
              <w:rPr>
                <w:rFonts w:ascii="Arial" w:hAnsi="Arial" w:cs="Arial"/>
                <w:lang w:val="es-ES_tradnl"/>
              </w:rPr>
              <w:t>Producción</w:t>
            </w:r>
          </w:p>
        </w:tc>
      </w:tr>
      <w:tr w:rsidR="00F615F4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5F4" w:rsidRPr="00E1459C" w:rsidRDefault="00F615F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PTF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5F4" w:rsidRPr="00E1459C" w:rsidRDefault="00F615F4">
            <w:pPr>
              <w:rPr>
                <w:rFonts w:ascii="Arial" w:hAnsi="Arial" w:cs="Arial"/>
                <w:b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Productividad Total de los Factores</w:t>
            </w:r>
          </w:p>
        </w:tc>
      </w:tr>
      <w:tr w:rsidR="00F615F4" w:rsidRPr="002E3169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5F4" w:rsidRPr="00E1459C" w:rsidRDefault="00F615F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SPS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5F4" w:rsidRPr="00E1459C" w:rsidRDefault="00F615F4">
            <w:pPr>
              <w:rPr>
                <w:rFonts w:ascii="Arial" w:hAnsi="Arial" w:cs="Arial"/>
                <w:b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Sistema de Protección Social</w:t>
            </w:r>
          </w:p>
        </w:tc>
      </w:tr>
      <w:tr w:rsidR="00F615F4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5F4" w:rsidRPr="00E1459C" w:rsidRDefault="0007321F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SPSI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5F4" w:rsidRPr="00E1459C" w:rsidRDefault="0007321F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Sistemas de Pensiones y Salud, y Seguro de Desempleo</w:t>
            </w:r>
          </w:p>
        </w:tc>
      </w:tr>
      <w:tr w:rsidR="006A4A44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4A4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SUNAFIL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4A44" w:rsidRPr="00E1459C" w:rsidRDefault="00E1459C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Superintendencia Nacional de Fiscalización Laboral</w:t>
            </w:r>
          </w:p>
        </w:tc>
      </w:tr>
      <w:tr w:rsidR="00F615F4" w:rsidRPr="00E1459C" w:rsidTr="00E1459C">
        <w:trPr>
          <w:trHeight w:val="80"/>
        </w:trPr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5F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>UIS</w:t>
            </w:r>
          </w:p>
        </w:tc>
        <w:tc>
          <w:tcPr>
            <w:tcW w:w="80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5F4" w:rsidRPr="00E1459C" w:rsidRDefault="006A4A44">
            <w:pPr>
              <w:rPr>
                <w:rFonts w:ascii="Arial" w:hAnsi="Arial" w:cs="Arial"/>
                <w:lang w:val="es-ES_tradnl"/>
              </w:rPr>
            </w:pPr>
            <w:r w:rsidRPr="00E1459C">
              <w:rPr>
                <w:rFonts w:ascii="Arial" w:hAnsi="Arial" w:cs="Arial"/>
                <w:lang w:val="es-ES_tradnl"/>
              </w:rPr>
              <w:t xml:space="preserve">Actualización de la Estrategia Institucional </w:t>
            </w:r>
          </w:p>
        </w:tc>
      </w:tr>
      <w:tr w:rsidR="00F615F4" w:rsidRPr="00E1459C" w:rsidTr="002E3169"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615F4" w:rsidRPr="002E3169" w:rsidRDefault="00F615F4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8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5F4" w:rsidRPr="002E3169" w:rsidRDefault="00F615F4">
            <w:pPr>
              <w:rPr>
                <w:rFonts w:ascii="Arial" w:hAnsi="Arial" w:cs="Arial"/>
                <w:lang w:val="es-ES_tradnl"/>
              </w:rPr>
            </w:pPr>
          </w:p>
        </w:tc>
      </w:tr>
    </w:tbl>
    <w:p w:rsidR="00B273BB" w:rsidRPr="002E3169" w:rsidRDefault="00B273BB">
      <w:pPr>
        <w:rPr>
          <w:lang w:val="es-ES_tradnl"/>
        </w:rPr>
      </w:pPr>
    </w:p>
    <w:sectPr w:rsidR="00B273BB" w:rsidRPr="002E3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70"/>
    <w:rsid w:val="0007321F"/>
    <w:rsid w:val="00101041"/>
    <w:rsid w:val="00221EFC"/>
    <w:rsid w:val="002E3169"/>
    <w:rsid w:val="00312370"/>
    <w:rsid w:val="005E42CB"/>
    <w:rsid w:val="006A4A44"/>
    <w:rsid w:val="00761757"/>
    <w:rsid w:val="009C5B18"/>
    <w:rsid w:val="00A231B8"/>
    <w:rsid w:val="00B273BB"/>
    <w:rsid w:val="00B43C31"/>
    <w:rsid w:val="00B64E6D"/>
    <w:rsid w:val="00BE15A1"/>
    <w:rsid w:val="00E1459C"/>
    <w:rsid w:val="00F6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419BB7-BAE7-4520-B991-757DAB79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615F4"/>
  </w:style>
  <w:style w:type="character" w:styleId="Emphasis">
    <w:name w:val="Emphasis"/>
    <w:basedOn w:val="DefaultParagraphFont"/>
    <w:uiPriority w:val="20"/>
    <w:qFormat/>
    <w:rsid w:val="00F615F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6A4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A44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A44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A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Gaona, Tania Lucia</dc:creator>
  <cp:keywords/>
  <dc:description/>
  <cp:lastModifiedBy>Muhlstein, Ethel Rosa</cp:lastModifiedBy>
  <cp:revision>2</cp:revision>
  <dcterms:created xsi:type="dcterms:W3CDTF">2017-05-22T18:58:00Z</dcterms:created>
  <dcterms:modified xsi:type="dcterms:W3CDTF">2017-05-22T18:58:00Z</dcterms:modified>
</cp:coreProperties>
</file>