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6"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9226"/>
      </w:tblGrid>
      <w:tr w:rsidR="002C5CE1" w:rsidTr="00002904">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4029C0" w:rsidRDefault="00002904" w:rsidP="004029C0">
            <w:pPr>
              <w:spacing w:after="120"/>
              <w:divId w:val="1436362390"/>
              <w:rPr>
                <w:rFonts w:ascii="Arial" w:eastAsia="Times New Roman" w:hAnsi="Arial" w:cs="Arial"/>
                <w:b/>
                <w:bCs/>
                <w:sz w:val="28"/>
                <w:szCs w:val="28"/>
              </w:rPr>
            </w:pPr>
            <w:r>
              <w:rPr>
                <w:rFonts w:ascii="Arial" w:eastAsia="Times New Roman" w:hAnsi="Arial" w:cs="Arial"/>
                <w:b/>
                <w:bCs/>
                <w:sz w:val="28"/>
                <w:szCs w:val="28"/>
              </w:rPr>
              <w:t>SAFEGUARD POLICY FILTER REPORT</w:t>
            </w:r>
          </w:p>
          <w:p w:rsidR="002C5CE1" w:rsidRDefault="00002904" w:rsidP="004029C0">
            <w:pPr>
              <w:spacing w:after="120"/>
              <w:divId w:val="1436362390"/>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2C5CE1" w:rsidRDefault="00002904" w:rsidP="004029C0">
            <w:pPr>
              <w:jc w:val="both"/>
              <w:divId w:val="1552382469"/>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72"/>
              <w:gridCol w:w="3360"/>
              <w:gridCol w:w="5168"/>
            </w:tblGrid>
            <w:tr w:rsidR="002C5CE1" w:rsidTr="004029C0">
              <w:tc>
                <w:tcPr>
                  <w:tcW w:w="47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extDirection w:val="btLr"/>
                  <w:vAlign w:val="center"/>
                  <w:hideMark/>
                </w:tcPr>
                <w:p w:rsidR="002C5CE1" w:rsidRDefault="00002904" w:rsidP="004029C0">
                  <w:pPr>
                    <w:ind w:left="113" w:right="113"/>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IDB Sector</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REFORM / MODERNIZATION OF THE STATE-FISCAL REFORM</w:t>
                  </w:r>
                </w:p>
              </w:tc>
            </w:tr>
            <w:tr w:rsidR="002C5CE1"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Type of Operation</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Technical Cooperation</w:t>
                  </w:r>
                </w:p>
              </w:tc>
            </w:tr>
            <w:tr w:rsidR="002C5CE1"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2C5CE1">
                  <w:pPr>
                    <w:rPr>
                      <w:rFonts w:ascii="Arial" w:eastAsia="Times New Roman" w:hAnsi="Arial" w:cs="Arial"/>
                      <w:sz w:val="20"/>
                      <w:szCs w:val="20"/>
                    </w:rPr>
                  </w:pPr>
                </w:p>
              </w:tc>
            </w:tr>
            <w:tr w:rsidR="002C5CE1"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Investment Checklist</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2C5CE1" w:rsidRPr="004029C0"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Team Leader</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Pr="00002904" w:rsidRDefault="00002904">
                  <w:pPr>
                    <w:rPr>
                      <w:rFonts w:ascii="Arial" w:eastAsia="Times New Roman" w:hAnsi="Arial" w:cs="Arial"/>
                      <w:sz w:val="20"/>
                      <w:szCs w:val="20"/>
                      <w:lang w:val="pt-BR"/>
                    </w:rPr>
                  </w:pPr>
                  <w:r w:rsidRPr="00002904">
                    <w:rPr>
                      <w:rFonts w:ascii="Arial" w:eastAsia="Times New Roman" w:hAnsi="Arial" w:cs="Arial"/>
                      <w:sz w:val="20"/>
                      <w:szCs w:val="20"/>
                      <w:lang w:val="pt-BR"/>
                    </w:rPr>
                    <w:t>Barreix, Alberto Daniel (ALBERTOBA@iadb.org)</w:t>
                  </w:r>
                </w:p>
              </w:tc>
            </w:tr>
            <w:tr w:rsidR="002C5CE1"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Pr="00002904" w:rsidRDefault="002C5CE1">
                  <w:pPr>
                    <w:rPr>
                      <w:rFonts w:ascii="Arial" w:eastAsia="Times New Roman" w:hAnsi="Arial" w:cs="Arial"/>
                      <w:b/>
                      <w:bCs/>
                      <w:sz w:val="20"/>
                      <w:szCs w:val="20"/>
                      <w:lang w:val="pt-BR"/>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Project Title</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Support to the implementation of the Fiscal Reform</w:t>
                  </w:r>
                </w:p>
              </w:tc>
            </w:tr>
            <w:tr w:rsidR="002C5CE1"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Project Number</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CR-T1073</w:t>
                  </w:r>
                </w:p>
              </w:tc>
            </w:tr>
            <w:tr w:rsidR="002C5CE1" w:rsidRPr="004029C0"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Pr="00002904" w:rsidRDefault="00002904">
                  <w:pPr>
                    <w:rPr>
                      <w:rFonts w:ascii="Arial" w:eastAsia="Times New Roman" w:hAnsi="Arial" w:cs="Arial"/>
                      <w:sz w:val="20"/>
                      <w:szCs w:val="20"/>
                      <w:lang w:val="es-ES_tradnl"/>
                    </w:rPr>
                  </w:pPr>
                  <w:r w:rsidRPr="00002904">
                    <w:rPr>
                      <w:rFonts w:ascii="Arial" w:eastAsia="Times New Roman" w:hAnsi="Arial" w:cs="Arial"/>
                      <w:sz w:val="20"/>
                      <w:szCs w:val="20"/>
                      <w:lang w:val="es-ES_tradnl"/>
                    </w:rPr>
                    <w:t>Benitez Molina, Juan Carlos (jbenitez@iadb.org)</w:t>
                  </w:r>
                </w:p>
              </w:tc>
            </w:tr>
            <w:tr w:rsidR="002C5CE1" w:rsidTr="004029C0">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Pr="00002904" w:rsidRDefault="002C5CE1">
                  <w:pPr>
                    <w:rPr>
                      <w:rFonts w:ascii="Arial" w:eastAsia="Times New Roman" w:hAnsi="Arial" w:cs="Arial"/>
                      <w:b/>
                      <w:bCs/>
                      <w:sz w:val="20"/>
                      <w:szCs w:val="20"/>
                      <w:lang w:val="es-ES_tradnl"/>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Assessment Date</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2011-03-23</w:t>
                  </w:r>
                </w:p>
              </w:tc>
            </w:tr>
            <w:tr w:rsidR="002C5CE1" w:rsidTr="004029C0">
              <w:trPr>
                <w:trHeight w:val="102"/>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ind w:left="-105"/>
                    <w:rPr>
                      <w:rFonts w:ascii="Arial" w:eastAsia="Times New Roman" w:hAnsi="Arial" w:cs="Arial"/>
                      <w:b/>
                      <w:bCs/>
                      <w:sz w:val="20"/>
                      <w:szCs w:val="20"/>
                    </w:rPr>
                  </w:pPr>
                  <w:r>
                    <w:rPr>
                      <w:rFonts w:ascii="Arial" w:eastAsia="Times New Roman" w:hAnsi="Arial" w:cs="Arial"/>
                      <w:b/>
                      <w:bCs/>
                      <w:sz w:val="20"/>
                      <w:szCs w:val="20"/>
                    </w:rPr>
                    <w:t>Additional Comments</w:t>
                  </w:r>
                </w:p>
              </w:tc>
              <w:tc>
                <w:tcPr>
                  <w:tcW w:w="51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2C5CE1">
                  <w:pPr>
                    <w:rPr>
                      <w:rFonts w:ascii="Arial" w:eastAsia="Times New Roman" w:hAnsi="Arial" w:cs="Arial"/>
                      <w:sz w:val="20"/>
                      <w:szCs w:val="20"/>
                    </w:rPr>
                  </w:pPr>
                </w:p>
              </w:tc>
            </w:tr>
          </w:tbl>
          <w:p w:rsidR="002C5CE1" w:rsidRPr="004029C0" w:rsidRDefault="002C5CE1" w:rsidP="004029C0">
            <w:pPr>
              <w:rPr>
                <w:rFonts w:ascii="Arial" w:eastAsia="Times New Roman" w:hAnsi="Arial" w:cs="Arial"/>
                <w:sz w:val="10"/>
                <w:szCs w:val="1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72"/>
              <w:gridCol w:w="1680"/>
              <w:gridCol w:w="5560"/>
              <w:gridCol w:w="1288"/>
            </w:tblGrid>
            <w:tr w:rsidR="002C5CE1" w:rsidTr="004029C0">
              <w:tc>
                <w:tcPr>
                  <w:tcW w:w="47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extDirection w:val="btLr"/>
                  <w:vAlign w:val="center"/>
                  <w:hideMark/>
                </w:tcPr>
                <w:p w:rsidR="002C5CE1" w:rsidRDefault="00002904" w:rsidP="004029C0">
                  <w:pPr>
                    <w:ind w:left="113" w:right="113"/>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16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b/>
                      <w:bCs/>
                      <w:sz w:val="20"/>
                      <w:szCs w:val="20"/>
                    </w:rPr>
                  </w:pPr>
                  <w:r>
                    <w:rPr>
                      <w:rFonts w:ascii="Arial" w:eastAsia="Times New Roman" w:hAnsi="Arial" w:cs="Arial"/>
                      <w:b/>
                      <w:bCs/>
                      <w:sz w:val="20"/>
                      <w:szCs w:val="20"/>
                    </w:rPr>
                    <w:t>Type of Operation</w:t>
                  </w:r>
                </w:p>
              </w:tc>
              <w:tc>
                <w:tcPr>
                  <w:tcW w:w="6848"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Technical Cooperation</w:t>
                  </w:r>
                </w:p>
              </w:tc>
            </w:tr>
            <w:tr w:rsidR="002C5CE1" w:rsidTr="004029C0">
              <w:trPr>
                <w:trHeight w:val="738"/>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168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56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28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2C5CE1" w:rsidTr="004029C0">
              <w:trPr>
                <w:trHeight w:val="702"/>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1680"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556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2C5CE1" w:rsidTr="004029C0">
              <w:trPr>
                <w:trHeight w:val="1218"/>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1680"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556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2C5CE1" w:rsidTr="004029C0">
              <w:trPr>
                <w:trHeight w:val="750"/>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16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56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C5CE1" w:rsidRDefault="00002904" w:rsidP="004029C0">
                  <w:pPr>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2C5CE1" w:rsidP="004029C0">
                  <w:pPr>
                    <w:rPr>
                      <w:rFonts w:ascii="Arial" w:eastAsia="Times New Roman" w:hAnsi="Arial" w:cs="Arial"/>
                      <w:sz w:val="20"/>
                      <w:szCs w:val="20"/>
                    </w:rPr>
                  </w:pPr>
                </w:p>
              </w:tc>
            </w:tr>
            <w:tr w:rsidR="002C5CE1" w:rsidTr="004029C0">
              <w:trPr>
                <w:trHeight w:val="570"/>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16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rsidP="004029C0">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6848"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Pr="004029C0" w:rsidRDefault="00002904" w:rsidP="004029C0">
                  <w:pPr>
                    <w:rPr>
                      <w:rFonts w:ascii="Arial" w:eastAsia="Times New Roman" w:hAnsi="Arial" w:cs="Arial"/>
                      <w:sz w:val="18"/>
                      <w:szCs w:val="18"/>
                    </w:rPr>
                  </w:pPr>
                  <w:r w:rsidRPr="004029C0">
                    <w:rPr>
                      <w:rFonts w:ascii="Arial" w:eastAsia="Times New Roman" w:hAnsi="Arial" w:cs="Arial"/>
                      <w:sz w:val="18"/>
                      <w:szCs w:val="18"/>
                    </w:rPr>
                    <w:t>Operation has triggered 1 or more Policy Directives; please refer to appropriate Directive(s). Complete Project Classification Tool. Submit Safeguard Policy Filter Report, PP (or equivalent) and Safeguard Screening Form to ESR.</w:t>
                  </w:r>
                </w:p>
              </w:tc>
            </w:tr>
            <w:tr w:rsidR="002C5CE1" w:rsidTr="004029C0">
              <w:trPr>
                <w:trHeight w:val="390"/>
              </w:trPr>
              <w:tc>
                <w:tcPr>
                  <w:tcW w:w="472" w:type="dxa"/>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16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6848"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2C5CE1">
                  <w:pPr>
                    <w:rPr>
                      <w:rFonts w:ascii="Arial" w:eastAsia="Times New Roman" w:hAnsi="Arial" w:cs="Arial"/>
                      <w:sz w:val="20"/>
                      <w:szCs w:val="20"/>
                    </w:rPr>
                  </w:pPr>
                </w:p>
              </w:tc>
            </w:tr>
          </w:tbl>
          <w:p w:rsidR="002C5CE1" w:rsidRPr="004029C0" w:rsidRDefault="002C5CE1" w:rsidP="004029C0">
            <w:pPr>
              <w:rPr>
                <w:rFonts w:ascii="Arial" w:eastAsia="Times New Roman" w:hAnsi="Arial" w:cs="Arial"/>
                <w:sz w:val="10"/>
                <w:szCs w:val="1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41"/>
              <w:gridCol w:w="3711"/>
              <w:gridCol w:w="3848"/>
            </w:tblGrid>
            <w:tr w:rsidR="002C5CE1" w:rsidRPr="004029C0" w:rsidTr="004029C0">
              <w:trPr>
                <w:trHeight w:val="300"/>
              </w:trPr>
              <w:tc>
                <w:tcPr>
                  <w:tcW w:w="144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7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84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Pr="00002904" w:rsidRDefault="00002904">
                  <w:pPr>
                    <w:rPr>
                      <w:rFonts w:ascii="Arial" w:eastAsia="Times New Roman" w:hAnsi="Arial" w:cs="Arial"/>
                      <w:sz w:val="20"/>
                      <w:szCs w:val="20"/>
                      <w:lang w:val="es-ES_tradnl"/>
                    </w:rPr>
                  </w:pPr>
                  <w:r w:rsidRPr="00002904">
                    <w:rPr>
                      <w:rFonts w:ascii="Arial" w:eastAsia="Times New Roman" w:hAnsi="Arial" w:cs="Arial"/>
                      <w:sz w:val="20"/>
                      <w:szCs w:val="20"/>
                      <w:lang w:val="es-ES_tradnl"/>
                    </w:rPr>
                    <w:t>Benitez Molina, Juan Carlos (jbenitez@iadb.org)</w:t>
                  </w:r>
                </w:p>
              </w:tc>
            </w:tr>
            <w:tr w:rsidR="002C5CE1" w:rsidTr="004029C0">
              <w:trPr>
                <w:trHeight w:val="10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CE1" w:rsidRPr="00002904" w:rsidRDefault="002C5CE1">
                  <w:pPr>
                    <w:rPr>
                      <w:rFonts w:ascii="Arial" w:eastAsia="Times New Roman" w:hAnsi="Arial" w:cs="Arial"/>
                      <w:b/>
                      <w:bCs/>
                      <w:sz w:val="20"/>
                      <w:szCs w:val="20"/>
                      <w:lang w:val="es-ES_tradnl"/>
                    </w:rPr>
                  </w:pPr>
                </w:p>
              </w:tc>
              <w:tc>
                <w:tcPr>
                  <w:tcW w:w="37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b/>
                      <w:bCs/>
                      <w:sz w:val="20"/>
                      <w:szCs w:val="20"/>
                    </w:rPr>
                  </w:pPr>
                  <w:r>
                    <w:rPr>
                      <w:rFonts w:ascii="Arial" w:eastAsia="Times New Roman" w:hAnsi="Arial" w:cs="Arial"/>
                      <w:b/>
                      <w:bCs/>
                      <w:sz w:val="20"/>
                      <w:szCs w:val="20"/>
                    </w:rPr>
                    <w:t>Title:</w:t>
                  </w:r>
                </w:p>
              </w:tc>
              <w:tc>
                <w:tcPr>
                  <w:tcW w:w="384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2C5CE1">
                  <w:pPr>
                    <w:rPr>
                      <w:rFonts w:ascii="Arial" w:eastAsia="Times New Roman" w:hAnsi="Arial" w:cs="Arial"/>
                      <w:sz w:val="20"/>
                      <w:szCs w:val="20"/>
                    </w:rPr>
                  </w:pPr>
                </w:p>
              </w:tc>
            </w:tr>
            <w:tr w:rsidR="002C5CE1" w:rsidTr="004029C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CE1" w:rsidRDefault="002C5CE1">
                  <w:pPr>
                    <w:rPr>
                      <w:rFonts w:ascii="Arial" w:eastAsia="Times New Roman" w:hAnsi="Arial" w:cs="Arial"/>
                      <w:b/>
                      <w:bCs/>
                      <w:sz w:val="20"/>
                      <w:szCs w:val="20"/>
                    </w:rPr>
                  </w:pPr>
                </w:p>
              </w:tc>
              <w:tc>
                <w:tcPr>
                  <w:tcW w:w="37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C5CE1" w:rsidRDefault="00002904">
                  <w:pPr>
                    <w:rPr>
                      <w:rFonts w:ascii="Arial" w:eastAsia="Times New Roman" w:hAnsi="Arial" w:cs="Arial"/>
                      <w:b/>
                      <w:bCs/>
                      <w:sz w:val="20"/>
                      <w:szCs w:val="20"/>
                    </w:rPr>
                  </w:pPr>
                  <w:r>
                    <w:rPr>
                      <w:rFonts w:ascii="Arial" w:eastAsia="Times New Roman" w:hAnsi="Arial" w:cs="Arial"/>
                      <w:b/>
                      <w:bCs/>
                      <w:sz w:val="20"/>
                      <w:szCs w:val="20"/>
                    </w:rPr>
                    <w:t>Date:</w:t>
                  </w:r>
                </w:p>
              </w:tc>
              <w:tc>
                <w:tcPr>
                  <w:tcW w:w="384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C5CE1" w:rsidRDefault="00002904">
                  <w:pPr>
                    <w:rPr>
                      <w:rFonts w:ascii="Arial" w:eastAsia="Times New Roman" w:hAnsi="Arial" w:cs="Arial"/>
                      <w:sz w:val="20"/>
                      <w:szCs w:val="20"/>
                    </w:rPr>
                  </w:pPr>
                  <w:r>
                    <w:rPr>
                      <w:rFonts w:ascii="Arial" w:eastAsia="Times New Roman" w:hAnsi="Arial" w:cs="Arial"/>
                      <w:sz w:val="20"/>
                      <w:szCs w:val="20"/>
                    </w:rPr>
                    <w:t>2011-03-23</w:t>
                  </w:r>
                </w:p>
              </w:tc>
            </w:tr>
          </w:tbl>
          <w:p w:rsidR="002C5CE1" w:rsidRDefault="002C5CE1">
            <w:pPr>
              <w:rPr>
                <w:rFonts w:ascii="Arial" w:eastAsia="Times New Roman" w:hAnsi="Arial" w:cs="Arial"/>
                <w:sz w:val="20"/>
                <w:szCs w:val="20"/>
              </w:rPr>
            </w:pPr>
          </w:p>
        </w:tc>
      </w:tr>
    </w:tbl>
    <w:p w:rsidR="004029C0" w:rsidRDefault="004029C0">
      <w:r>
        <w:br w:type="page"/>
      </w:r>
    </w:p>
    <w:tbl>
      <w:tblPr>
        <w:tblW w:w="9226"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9226"/>
      </w:tblGrid>
      <w:tr w:rsidR="00002904" w:rsidTr="00002904">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02904" w:rsidRDefault="00002904" w:rsidP="004029C0">
            <w:pPr>
              <w:spacing w:after="120"/>
              <w:rPr>
                <w:rFonts w:ascii="Arial" w:eastAsia="Times New Roman" w:hAnsi="Arial" w:cs="Arial"/>
                <w:sz w:val="20"/>
                <w:szCs w:val="20"/>
              </w:rPr>
            </w:pPr>
            <w:r>
              <w:rPr>
                <w:rFonts w:ascii="Arial" w:eastAsia="Times New Roman" w:hAnsi="Arial" w:cs="Arial"/>
                <w:b/>
                <w:bCs/>
                <w:sz w:val="28"/>
                <w:szCs w:val="28"/>
              </w:rPr>
              <w:lastRenderedPageBreak/>
              <w:t>SAFEGUARD SCREENING FORM</w:t>
            </w:r>
          </w:p>
          <w:p w:rsidR="00002904" w:rsidRDefault="00002904" w:rsidP="004029C0">
            <w:pPr>
              <w:spacing w:after="120"/>
              <w:rPr>
                <w:rFonts w:ascii="Arial" w:eastAsia="Times New Roman" w:hAnsi="Arial" w:cs="Arial"/>
                <w:sz w:val="20"/>
                <w:szCs w:val="20"/>
              </w:rPr>
            </w:pPr>
            <w:r>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002904" w:rsidRDefault="00002904" w:rsidP="008B64EF">
            <w:pPr>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85"/>
              <w:gridCol w:w="3806"/>
              <w:gridCol w:w="4609"/>
            </w:tblGrid>
            <w:tr w:rsidR="00002904" w:rsidTr="004029C0">
              <w:tc>
                <w:tcPr>
                  <w:tcW w:w="59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extDirection w:val="btLr"/>
                  <w:vAlign w:val="center"/>
                  <w:hideMark/>
                </w:tcPr>
                <w:p w:rsidR="00002904" w:rsidRDefault="00002904" w:rsidP="004029C0">
                  <w:pPr>
                    <w:ind w:left="113" w:right="113"/>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IDB Sector</w:t>
                  </w:r>
                </w:p>
              </w:tc>
              <w:tc>
                <w:tcPr>
                  <w:tcW w:w="44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REFORM / MODERNIZATION OF THE STATE-FISCAL REFORM</w:t>
                  </w: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Technical Cooperation</w:t>
                  </w: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COSTA RICA</w:t>
                  </w: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002904" w:rsidRPr="004029C0"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Pr="00002904" w:rsidRDefault="00002904" w:rsidP="008B64EF">
                  <w:pPr>
                    <w:rPr>
                      <w:rFonts w:ascii="Arial" w:eastAsia="Times New Roman" w:hAnsi="Arial" w:cs="Arial"/>
                      <w:sz w:val="20"/>
                      <w:szCs w:val="20"/>
                      <w:lang w:val="pt-BR"/>
                    </w:rPr>
                  </w:pPr>
                  <w:r w:rsidRPr="00002904">
                    <w:rPr>
                      <w:rFonts w:ascii="Arial" w:eastAsia="Times New Roman" w:hAnsi="Arial" w:cs="Arial"/>
                      <w:sz w:val="20"/>
                      <w:szCs w:val="20"/>
                      <w:lang w:val="pt-BR"/>
                    </w:rPr>
                    <w:t>Barreix, Alberto Daniel (ALBERTOBA@iadb.org)</w:t>
                  </w: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Pr="00002904" w:rsidRDefault="00002904" w:rsidP="008B64EF">
                  <w:pPr>
                    <w:rPr>
                      <w:rFonts w:ascii="Arial" w:eastAsia="Times New Roman" w:hAnsi="Arial" w:cs="Arial"/>
                      <w:b/>
                      <w:bCs/>
                      <w:sz w:val="20"/>
                      <w:szCs w:val="20"/>
                      <w:lang w:val="pt-BR"/>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Support to the implementation of the Fiscal Reform</w:t>
                  </w: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CR-T1073</w:t>
                  </w:r>
                </w:p>
              </w:tc>
            </w:tr>
            <w:tr w:rsidR="00002904" w:rsidRPr="004029C0"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Pr="00002904" w:rsidRDefault="00002904" w:rsidP="008B64EF">
                  <w:pPr>
                    <w:rPr>
                      <w:rFonts w:ascii="Arial" w:eastAsia="Times New Roman" w:hAnsi="Arial" w:cs="Arial"/>
                      <w:sz w:val="20"/>
                      <w:szCs w:val="20"/>
                      <w:lang w:val="es-ES_tradnl"/>
                    </w:rPr>
                  </w:pPr>
                  <w:r w:rsidRPr="00002904">
                    <w:rPr>
                      <w:rFonts w:ascii="Arial" w:eastAsia="Times New Roman" w:hAnsi="Arial" w:cs="Arial"/>
                      <w:sz w:val="20"/>
                      <w:szCs w:val="20"/>
                      <w:lang w:val="es-ES_tradnl"/>
                    </w:rPr>
                    <w:t>Benitez Molina, Juan Carlos (jbenitez@iadb.org)</w:t>
                  </w:r>
                </w:p>
              </w:tc>
            </w:tr>
            <w:tr w:rsidR="00002904" w:rsidTr="004029C0">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Pr="00002904" w:rsidRDefault="00002904" w:rsidP="008B64EF">
                  <w:pPr>
                    <w:rPr>
                      <w:rFonts w:ascii="Arial" w:eastAsia="Times New Roman" w:hAnsi="Arial" w:cs="Arial"/>
                      <w:b/>
                      <w:bCs/>
                      <w:sz w:val="20"/>
                      <w:szCs w:val="20"/>
                      <w:lang w:val="es-ES_tradnl"/>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2011-03-23</w:t>
                  </w:r>
                </w:p>
              </w:tc>
            </w:tr>
            <w:tr w:rsidR="00002904" w:rsidTr="004029C0">
              <w:trPr>
                <w:trHeight w:val="270"/>
              </w:trPr>
              <w:tc>
                <w:tcPr>
                  <w:tcW w:w="592" w:type="dxa"/>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3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sz w:val="20"/>
                      <w:szCs w:val="20"/>
                    </w:rPr>
                  </w:pPr>
                </w:p>
              </w:tc>
            </w:tr>
          </w:tbl>
          <w:p w:rsidR="00002904" w:rsidRPr="004029C0" w:rsidRDefault="00002904" w:rsidP="004029C0">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27"/>
              <w:gridCol w:w="2000"/>
              <w:gridCol w:w="1721"/>
              <w:gridCol w:w="4652"/>
            </w:tblGrid>
            <w:tr w:rsidR="00002904" w:rsidTr="004029C0">
              <w:trPr>
                <w:trHeight w:val="282"/>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extDirection w:val="btLr"/>
                  <w:vAlign w:val="center"/>
                  <w:hideMark/>
                </w:tcPr>
                <w:p w:rsidR="00002904" w:rsidRDefault="00002904" w:rsidP="004029C0">
                  <w:pPr>
                    <w:ind w:left="113" w:right="113"/>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002904" w:rsidTr="004029C0">
              <w:trPr>
                <w:trHeight w:val="5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Comments:</w:t>
                  </w:r>
                </w:p>
              </w:tc>
            </w:tr>
            <w:tr w:rsidR="00002904" w:rsidTr="004029C0">
              <w:trPr>
                <w:trHeight w:val="23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4029C0">
                  <w:pPr>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002904" w:rsidRDefault="00002904" w:rsidP="004029C0">
                  <w:pPr>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002904" w:rsidRDefault="00002904" w:rsidP="004029C0">
                  <w:pPr>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002904" w:rsidRDefault="00002904" w:rsidP="008B64EF">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777"/>
              <w:gridCol w:w="3993"/>
              <w:gridCol w:w="3230"/>
            </w:tblGrid>
            <w:tr w:rsidR="00002904" w:rsidTr="008B64EF">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002904" w:rsidRDefault="00002904" w:rsidP="008B64EF">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41"/>
              <w:gridCol w:w="2407"/>
              <w:gridCol w:w="5152"/>
            </w:tblGrid>
            <w:tr w:rsidR="00002904" w:rsidRPr="004029C0" w:rsidTr="008B64EF">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Pr="00002904" w:rsidRDefault="00002904" w:rsidP="008B64EF">
                  <w:pPr>
                    <w:rPr>
                      <w:rFonts w:ascii="Arial" w:eastAsia="Times New Roman" w:hAnsi="Arial" w:cs="Arial"/>
                      <w:sz w:val="20"/>
                      <w:szCs w:val="20"/>
                      <w:lang w:val="es-ES_tradnl"/>
                    </w:rPr>
                  </w:pPr>
                  <w:r w:rsidRPr="00002904">
                    <w:rPr>
                      <w:rFonts w:ascii="Arial" w:eastAsia="Times New Roman" w:hAnsi="Arial" w:cs="Arial"/>
                      <w:sz w:val="20"/>
                      <w:szCs w:val="20"/>
                      <w:lang w:val="es-ES_tradnl"/>
                    </w:rPr>
                    <w:t>Benitez Molina, Juan Carlos (jbenitez@iadb.org)</w:t>
                  </w:r>
                </w:p>
              </w:tc>
            </w:tr>
            <w:tr w:rsidR="00002904" w:rsidTr="008B64E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2904" w:rsidRPr="00002904" w:rsidRDefault="00002904" w:rsidP="008B64EF">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p>
              </w:tc>
            </w:tr>
            <w:tr w:rsidR="00002904" w:rsidTr="008B64E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2904" w:rsidRDefault="00002904" w:rsidP="008B64EF">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2904" w:rsidRDefault="00002904" w:rsidP="008B64EF">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2904" w:rsidRDefault="00002904" w:rsidP="008B64EF">
                  <w:pPr>
                    <w:rPr>
                      <w:rFonts w:ascii="Arial" w:eastAsia="Times New Roman" w:hAnsi="Arial" w:cs="Arial"/>
                      <w:sz w:val="20"/>
                      <w:szCs w:val="20"/>
                    </w:rPr>
                  </w:pPr>
                  <w:r>
                    <w:rPr>
                      <w:rFonts w:ascii="Arial" w:eastAsia="Times New Roman" w:hAnsi="Arial" w:cs="Arial"/>
                      <w:sz w:val="20"/>
                      <w:szCs w:val="20"/>
                    </w:rPr>
                    <w:t>2011-03-23</w:t>
                  </w:r>
                </w:p>
              </w:tc>
            </w:tr>
          </w:tbl>
          <w:p w:rsidR="00002904" w:rsidRDefault="00002904" w:rsidP="008B64EF">
            <w:pPr>
              <w:rPr>
                <w:rFonts w:ascii="Arial" w:eastAsia="Times New Roman" w:hAnsi="Arial" w:cs="Arial"/>
                <w:sz w:val="20"/>
                <w:szCs w:val="20"/>
              </w:rPr>
            </w:pPr>
          </w:p>
        </w:tc>
      </w:tr>
    </w:tbl>
    <w:p w:rsidR="00002904" w:rsidRDefault="00002904" w:rsidP="00002904">
      <w:pPr>
        <w:rPr>
          <w:rFonts w:eastAsia="Times New Roman"/>
        </w:rPr>
      </w:pPr>
    </w:p>
    <w:sectPr w:rsidR="00002904" w:rsidSect="004029C0">
      <w:headerReference w:type="default" r:id="rId7"/>
      <w:pgSz w:w="12240" w:h="15840"/>
      <w:pgMar w:top="1440" w:right="1440" w:bottom="9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904" w:rsidRDefault="00002904" w:rsidP="00002904">
      <w:r>
        <w:separator/>
      </w:r>
    </w:p>
  </w:endnote>
  <w:endnote w:type="continuationSeparator" w:id="0">
    <w:p w:rsidR="00002904" w:rsidRDefault="00002904" w:rsidP="00002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904" w:rsidRDefault="00002904" w:rsidP="00002904">
      <w:r>
        <w:separator/>
      </w:r>
    </w:p>
  </w:footnote>
  <w:footnote w:type="continuationSeparator" w:id="0">
    <w:p w:rsidR="00002904" w:rsidRDefault="00002904" w:rsidP="00002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565053097"/>
      <w:docPartObj>
        <w:docPartGallery w:val="Page Numbers (Top of Page)"/>
        <w:docPartUnique/>
      </w:docPartObj>
    </w:sdtPr>
    <w:sdtContent>
      <w:p w:rsidR="004029C0" w:rsidRPr="004029C0" w:rsidRDefault="00002904" w:rsidP="00002904">
        <w:pPr>
          <w:pStyle w:val="Header"/>
          <w:jc w:val="right"/>
          <w:rPr>
            <w:b/>
            <w:lang w:val="pt-BR"/>
          </w:rPr>
        </w:pPr>
        <w:r w:rsidRPr="004029C0">
          <w:rPr>
            <w:b/>
            <w:lang w:val="pt-BR"/>
          </w:rPr>
          <w:t>AN</w:t>
        </w:r>
        <w:r w:rsidR="004029C0">
          <w:rPr>
            <w:b/>
            <w:lang w:val="pt-BR"/>
          </w:rPr>
          <w:t>N</w:t>
        </w:r>
        <w:r w:rsidRPr="004029C0">
          <w:rPr>
            <w:b/>
            <w:lang w:val="pt-BR"/>
          </w:rPr>
          <w:t xml:space="preserve">EX </w:t>
        </w:r>
        <w:r w:rsidR="004029C0" w:rsidRPr="004029C0">
          <w:rPr>
            <w:b/>
            <w:lang w:val="pt-BR"/>
          </w:rPr>
          <w:t>I</w:t>
        </w:r>
      </w:p>
      <w:p w:rsidR="00002904" w:rsidRPr="00002904" w:rsidRDefault="00002904" w:rsidP="00002904">
        <w:pPr>
          <w:pStyle w:val="Header"/>
          <w:jc w:val="right"/>
          <w:rPr>
            <w:sz w:val="20"/>
            <w:szCs w:val="20"/>
          </w:rPr>
        </w:pPr>
        <w:r w:rsidRPr="00002904">
          <w:rPr>
            <w:sz w:val="20"/>
            <w:szCs w:val="20"/>
            <w:lang w:val="pt-BR"/>
          </w:rPr>
          <w:t xml:space="preserve">Page </w:t>
        </w:r>
        <w:r w:rsidR="002C5CE1" w:rsidRPr="00002904">
          <w:rPr>
            <w:b/>
            <w:sz w:val="20"/>
            <w:szCs w:val="20"/>
          </w:rPr>
          <w:fldChar w:fldCharType="begin"/>
        </w:r>
        <w:r w:rsidRPr="00002904">
          <w:rPr>
            <w:b/>
            <w:sz w:val="20"/>
            <w:szCs w:val="20"/>
          </w:rPr>
          <w:instrText xml:space="preserve"> PAGE </w:instrText>
        </w:r>
        <w:r w:rsidR="002C5CE1" w:rsidRPr="00002904">
          <w:rPr>
            <w:b/>
            <w:sz w:val="20"/>
            <w:szCs w:val="20"/>
          </w:rPr>
          <w:fldChar w:fldCharType="separate"/>
        </w:r>
        <w:r w:rsidR="004029C0">
          <w:rPr>
            <w:b/>
            <w:noProof/>
            <w:sz w:val="20"/>
            <w:szCs w:val="20"/>
          </w:rPr>
          <w:t>1</w:t>
        </w:r>
        <w:r w:rsidR="002C5CE1" w:rsidRPr="00002904">
          <w:rPr>
            <w:b/>
            <w:sz w:val="20"/>
            <w:szCs w:val="20"/>
          </w:rPr>
          <w:fldChar w:fldCharType="end"/>
        </w:r>
        <w:r w:rsidRPr="00002904">
          <w:rPr>
            <w:sz w:val="20"/>
            <w:szCs w:val="20"/>
          </w:rPr>
          <w:t xml:space="preserve"> of </w:t>
        </w:r>
        <w:r w:rsidR="002C5CE1" w:rsidRPr="00002904">
          <w:rPr>
            <w:b/>
            <w:sz w:val="20"/>
            <w:szCs w:val="20"/>
          </w:rPr>
          <w:fldChar w:fldCharType="begin"/>
        </w:r>
        <w:r w:rsidRPr="00002904">
          <w:rPr>
            <w:b/>
            <w:sz w:val="20"/>
            <w:szCs w:val="20"/>
          </w:rPr>
          <w:instrText xml:space="preserve"> NUMPAGES  </w:instrText>
        </w:r>
        <w:r w:rsidR="002C5CE1" w:rsidRPr="00002904">
          <w:rPr>
            <w:b/>
            <w:sz w:val="20"/>
            <w:szCs w:val="20"/>
          </w:rPr>
          <w:fldChar w:fldCharType="separate"/>
        </w:r>
        <w:r w:rsidR="004029C0">
          <w:rPr>
            <w:b/>
            <w:noProof/>
            <w:sz w:val="20"/>
            <w:szCs w:val="20"/>
          </w:rPr>
          <w:t>2</w:t>
        </w:r>
        <w:r w:rsidR="002C5CE1" w:rsidRPr="00002904">
          <w:rPr>
            <w:b/>
            <w:sz w:val="20"/>
            <w:szCs w:val="20"/>
          </w:rPr>
          <w:fldChar w:fldCharType="end"/>
        </w:r>
      </w:p>
    </w:sdtContent>
  </w:sdt>
  <w:p w:rsidR="00002904" w:rsidRPr="00002904" w:rsidRDefault="00002904">
    <w:pPr>
      <w:pStyle w:val="Header"/>
      <w:rPr>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rsids>
    <w:rsidRoot w:val="00002904"/>
    <w:rsid w:val="00002904"/>
    <w:rsid w:val="002C5CE1"/>
    <w:rsid w:val="004029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CE1"/>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2C5CE1"/>
    <w:pPr>
      <w:spacing w:before="100" w:beforeAutospacing="1" w:after="100" w:afterAutospacing="1"/>
      <w:textAlignment w:val="top"/>
    </w:pPr>
    <w:rPr>
      <w:b/>
      <w:bCs/>
      <w:sz w:val="20"/>
      <w:szCs w:val="20"/>
    </w:rPr>
  </w:style>
  <w:style w:type="paragraph" w:customStyle="1" w:styleId="tablehead">
    <w:name w:val="tablehead"/>
    <w:basedOn w:val="Normal"/>
    <w:rsid w:val="002C5CE1"/>
    <w:pPr>
      <w:spacing w:before="100" w:beforeAutospacing="1" w:after="100" w:afterAutospacing="1"/>
      <w:jc w:val="center"/>
    </w:pPr>
    <w:rPr>
      <w:b/>
      <w:bCs/>
      <w:sz w:val="20"/>
      <w:szCs w:val="20"/>
    </w:rPr>
  </w:style>
  <w:style w:type="paragraph" w:customStyle="1" w:styleId="grayme">
    <w:name w:val="grayme"/>
    <w:basedOn w:val="Normal"/>
    <w:rsid w:val="002C5CE1"/>
    <w:pPr>
      <w:spacing w:before="100" w:beforeAutospacing="1" w:after="100" w:afterAutospacing="1"/>
    </w:pPr>
    <w:rPr>
      <w:i/>
      <w:iCs/>
      <w:color w:val="888888"/>
    </w:rPr>
  </w:style>
  <w:style w:type="paragraph" w:styleId="Header">
    <w:name w:val="header"/>
    <w:basedOn w:val="Normal"/>
    <w:link w:val="HeaderChar"/>
    <w:uiPriority w:val="99"/>
    <w:unhideWhenUsed/>
    <w:rsid w:val="00002904"/>
    <w:pPr>
      <w:tabs>
        <w:tab w:val="center" w:pos="4680"/>
        <w:tab w:val="right" w:pos="9360"/>
      </w:tabs>
    </w:pPr>
  </w:style>
  <w:style w:type="character" w:customStyle="1" w:styleId="HeaderChar">
    <w:name w:val="Header Char"/>
    <w:basedOn w:val="DefaultParagraphFont"/>
    <w:link w:val="Header"/>
    <w:uiPriority w:val="99"/>
    <w:rsid w:val="00002904"/>
    <w:rPr>
      <w:rFonts w:eastAsiaTheme="minorEastAsia"/>
      <w:sz w:val="24"/>
      <w:szCs w:val="24"/>
    </w:rPr>
  </w:style>
  <w:style w:type="paragraph" w:styleId="Footer">
    <w:name w:val="footer"/>
    <w:basedOn w:val="Normal"/>
    <w:link w:val="FooterChar"/>
    <w:uiPriority w:val="99"/>
    <w:semiHidden/>
    <w:unhideWhenUsed/>
    <w:rsid w:val="00002904"/>
    <w:pPr>
      <w:tabs>
        <w:tab w:val="center" w:pos="4680"/>
        <w:tab w:val="right" w:pos="9360"/>
      </w:tabs>
    </w:pPr>
  </w:style>
  <w:style w:type="character" w:customStyle="1" w:styleId="FooterChar">
    <w:name w:val="Footer Char"/>
    <w:basedOn w:val="DefaultParagraphFont"/>
    <w:link w:val="Footer"/>
    <w:uiPriority w:val="99"/>
    <w:semiHidden/>
    <w:rsid w:val="00002904"/>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436362390">
      <w:marLeft w:val="0"/>
      <w:marRight w:val="0"/>
      <w:marTop w:val="0"/>
      <w:marBottom w:val="0"/>
      <w:divBdr>
        <w:top w:val="none" w:sz="0" w:space="0" w:color="auto"/>
        <w:left w:val="none" w:sz="0" w:space="0" w:color="auto"/>
        <w:bottom w:val="none" w:sz="0" w:space="0" w:color="auto"/>
        <w:right w:val="none" w:sz="0" w:space="0" w:color="auto"/>
      </w:divBdr>
    </w:div>
    <w:div w:id="155238246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36183232</IDBDocs_x0020_Number>
    <TaxCatchAll xmlns="cdc7663a-08f0-4737-9e8c-148ce897a09c">
      <Value>4</Value>
      <Value>10</Value>
      <Value>28</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ATN/FI-12917-CR</Approval_x0020_Number>
    <Document_x0020_Author xmlns="cdc7663a-08f0-4737-9e8c-148ce897a09c">Barreix, Alberto Daniel</Document_x0020_Author>
    <Fiscal_x0020_Year_x0020_IDB xmlns="cdc7663a-08f0-4737-9e8c-148ce897a09c">2011</Fiscal_x0020_Year_x0020_IDB>
    <Other_x0020_Author xmlns="cdc7663a-08f0-4737-9e8c-148ce897a09c" xsi:nil="true"/>
    <Project_x0020_Number xmlns="cdc7663a-08f0-4737-9e8c-148ce897a09c">CR-T1073</Project_x0020_Number>
    <Package_x0020_Code xmlns="cdc7663a-08f0-4737-9e8c-148ce897a09c" xsi:nil="true"/>
    <Key_x0020_Document xmlns="cdc7663a-08f0-4737-9e8c-148ce897a09c">false</Key_x0020_Document>
    <Migration_x0020_Info xmlns="cdc7663a-08f0-4737-9e8c-148ce897a09c">&lt;div class="ExternalClassCC53ECE5749E4CDA88E38BE0F8AAD65E"&gt;MS WORDTC-DOCUMENTApproved TC document0NPO-CR-Adm1221875738&lt;/div&gt;</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Approved TC document</Disclosure_x0020_Activity>
    <Region xmlns="cdc7663a-08f0-4737-9e8c-148ce897a09c" xsi:nil="true"/>
    <_dlc_DocId xmlns="cdc7663a-08f0-4737-9e8c-148ce897a09c">EZSHARE-56853619-16</_dlc_DocId>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https://idbg.sharepoint.com/teams/EZ-CR-TCP/CR-T1073/_layouts/15/DocIdRedir.aspx?ID=EZSHARE-56853619-16</Url>
      <Description>EZSHARE-56853619-16</Description>
    </_dlc_DocIdUrl>
    <Related_x0020_SisCor_x0020_Number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B6C593C5E0B3D498590BD247F4CA412" ma:contentTypeVersion="616" ma:contentTypeDescription="A content type to manage public (operations) IDB documents" ma:contentTypeScope="" ma:versionID="7a8c7a6807659fcb2bbc804b5394279c">
  <xsd:schema xmlns:xsd="http://www.w3.org/2001/XMLSchema" xmlns:xs="http://www.w3.org/2001/XMLSchema" xmlns:p="http://schemas.microsoft.com/office/2006/metadata/properties" xmlns:ns2="cdc7663a-08f0-4737-9e8c-148ce897a09c" targetNamespace="http://schemas.microsoft.com/office/2006/metadata/properties" ma:root="true" ma:fieldsID="abeec5b8f33726d5c979e5642ae7579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T107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4C030A1-135D-45EB-92C8-9F470150E932}"/>
</file>

<file path=customXml/itemProps2.xml><?xml version="1.0" encoding="utf-8"?>
<ds:datastoreItem xmlns:ds="http://schemas.openxmlformats.org/officeDocument/2006/customXml" ds:itemID="{818A5775-6985-4E51-BEA8-271F26842298}"/>
</file>

<file path=customXml/itemProps3.xml><?xml version="1.0" encoding="utf-8"?>
<ds:datastoreItem xmlns:ds="http://schemas.openxmlformats.org/officeDocument/2006/customXml" ds:itemID="{071BBAD8-F5C1-452C-9D52-676630070829}"/>
</file>

<file path=customXml/itemProps4.xml><?xml version="1.0" encoding="utf-8"?>
<ds:datastoreItem xmlns:ds="http://schemas.openxmlformats.org/officeDocument/2006/customXml" ds:itemID="{A3616F8D-2A9C-441A-886F-5C094093A502}"/>
</file>

<file path=customXml/itemProps5.xml><?xml version="1.0" encoding="utf-8"?>
<ds:datastoreItem xmlns:ds="http://schemas.openxmlformats.org/officeDocument/2006/customXml" ds:itemID="{DFD6C5D7-B81A-4626-AAEA-397449EA2F79}"/>
</file>

<file path=customXml/itemProps6.xml><?xml version="1.0" encoding="utf-8"?>
<ds:datastoreItem xmlns:ds="http://schemas.openxmlformats.org/officeDocument/2006/customXml" ds:itemID="{1A04EDFD-D07B-4E25-9E82-3E611E1D8293}"/>
</file>

<file path=customXml/itemProps7.xml><?xml version="1.0" encoding="utf-8"?>
<ds:datastoreItem xmlns:ds="http://schemas.openxmlformats.org/officeDocument/2006/customXml" ds:itemID="{BD4B048F-66E7-4BE1-8161-1742A8F92A57}"/>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3465</Characters>
  <Application>Microsoft Office Word</Application>
  <DocSecurity>0</DocSecurity>
  <Lines>28</Lines>
  <Paragraphs>7</Paragraphs>
  <ScaleCrop>false</ScaleCrop>
  <Company>Inter-American Development Bank</Company>
  <LinksUpToDate>false</LinksUpToDate>
  <CharactersWithSpaces>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Policy and Screening Filter</dc:title>
  <dc:subject/>
  <dc:creator>Juan Carlos Benitez Molina</dc:creator>
  <cp:keywords/>
  <dc:description/>
  <cp:lastModifiedBy>MEL</cp:lastModifiedBy>
  <cp:revision>2</cp:revision>
  <dcterms:created xsi:type="dcterms:W3CDTF">2011-05-18T16:20:00Z</dcterms:created>
  <dcterms:modified xsi:type="dcterms:W3CDTF">2011-05-18T16:20:00Z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0x0101001A458A224826124E8B45B1D613300CFC00CB6C593C5E0B3D498590BD247F4CA412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4;#Meeting, Minute and Agenda|531aa465-40e4-4f83-8a1f-e8429f09d7e7</vt:lpwstr>
  </property>
  <property fmtid="{D5CDD505-2E9C-101B-9397-08002B2CF9AE}" pid="8" name="Country">
    <vt:lpwstr>28;#Costa Rica|70401352-ba64-401d-af16-55c448a66295</vt:lpwstr>
  </property>
  <property fmtid="{D5CDD505-2E9C-101B-9397-08002B2CF9AE}" pid="9" name="Fund IDB">
    <vt:lpwstr/>
  </property>
  <property fmtid="{D5CDD505-2E9C-101B-9397-08002B2CF9AE}" pid="10" name="Series_x0020_Operations_x0020_IDB">
    <vt:lpwstr>4;#Meeting, Minute and Agenda|531aa465-40e4-4f83-8a1f-e8429f09d7e7</vt:lpwstr>
  </property>
  <property fmtid="{D5CDD505-2E9C-101B-9397-08002B2CF9AE}" pid="13" name="Sector IDB">
    <vt:lpwstr/>
  </property>
  <property fmtid="{D5CDD505-2E9C-101B-9397-08002B2CF9AE}" pid="14" name="Function Operations IDB">
    <vt:lpwstr>4;#Project Administration|751f71fd-1433-4702-a2db-ff12a4e45594</vt:lpwstr>
  </property>
  <property fmtid="{D5CDD505-2E9C-101B-9397-08002B2CF9AE}" pid="15" name="Sub-Sector">
    <vt:lpwstr/>
  </property>
  <property fmtid="{D5CDD505-2E9C-101B-9397-08002B2CF9AE}" pid="16" name="Order">
    <vt:r8>1600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c9b0210b-e36b-4b59-91cf-e0885ff36fe3</vt:lpwstr>
  </property>
</Properties>
</file>