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D0B7A" w14:textId="1D6D8015" w:rsidR="005A26B6" w:rsidRPr="00757A5D" w:rsidRDefault="00757A5D" w:rsidP="00757A5D">
      <w:pPr>
        <w:jc w:val="center"/>
        <w:rPr>
          <w:rFonts w:ascii="Arial" w:hAnsi="Arial" w:cs="Arial"/>
          <w:bCs/>
          <w:color w:val="000000" w:themeColor="text1"/>
          <w:lang w:val="es-ES_tradnl"/>
        </w:rPr>
      </w:pPr>
      <w:bookmarkStart w:id="0" w:name="_Hlk497833116"/>
      <w:r w:rsidRPr="00757A5D">
        <w:rPr>
          <w:rFonts w:ascii="Arial" w:hAnsi="Arial" w:cs="Arial"/>
          <w:b/>
          <w:bCs/>
          <w:color w:val="000000" w:themeColor="text1"/>
          <w:lang w:val="es-ES_tradnl"/>
        </w:rPr>
        <w:t>“</w:t>
      </w:r>
      <w:r w:rsidR="00144FB5" w:rsidRPr="00757A5D">
        <w:rPr>
          <w:rFonts w:ascii="Arial" w:hAnsi="Arial" w:cs="Arial"/>
          <w:b/>
          <w:bCs/>
          <w:color w:val="000000" w:themeColor="text1"/>
          <w:lang w:val="es-ES_tradnl"/>
        </w:rPr>
        <w:t>Consultoría</w:t>
      </w:r>
      <w:r w:rsidR="00A04A02">
        <w:rPr>
          <w:rFonts w:ascii="Arial" w:hAnsi="Arial" w:cs="Arial"/>
          <w:b/>
          <w:bCs/>
          <w:color w:val="000000" w:themeColor="text1"/>
          <w:lang w:val="es-ES_tradnl"/>
        </w:rPr>
        <w:t xml:space="preserve"> en evaluación del</w:t>
      </w:r>
      <w:r w:rsidR="00144FB5" w:rsidRPr="00757A5D">
        <w:rPr>
          <w:rFonts w:ascii="Arial" w:hAnsi="Arial" w:cs="Arial"/>
          <w:b/>
          <w:bCs/>
          <w:color w:val="000000" w:themeColor="text1"/>
          <w:lang w:val="es-ES_tradnl"/>
        </w:rPr>
        <w:t xml:space="preserve"> </w:t>
      </w:r>
      <w:r w:rsidR="008155BA">
        <w:rPr>
          <w:rFonts w:ascii="Arial" w:hAnsi="Arial" w:cs="Arial"/>
          <w:b/>
          <w:bCs/>
          <w:color w:val="000000" w:themeColor="text1"/>
          <w:lang w:val="es-ES_tradnl"/>
        </w:rPr>
        <w:t>desempeño del gasto en inversión pública</w:t>
      </w:r>
      <w:r w:rsidRPr="00757A5D">
        <w:rPr>
          <w:rFonts w:ascii="Arial" w:hAnsi="Arial" w:cs="Arial"/>
          <w:b/>
          <w:bCs/>
          <w:color w:val="000000" w:themeColor="text1"/>
          <w:lang w:val="es-ES_tradnl"/>
        </w:rPr>
        <w:t>”</w:t>
      </w:r>
    </w:p>
    <w:p w14:paraId="0F5B823D" w14:textId="5448B341" w:rsidR="008155BA" w:rsidRDefault="006B2538" w:rsidP="008155B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b/>
          <w:color w:val="000000" w:themeColor="text1"/>
          <w:sz w:val="20"/>
          <w:szCs w:val="20"/>
          <w:lang w:val="es-ES_tradnl"/>
        </w:rPr>
        <w:t xml:space="preserve">Contexto: </w:t>
      </w:r>
      <w:r w:rsidR="008155BA"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sidR="008155BA">
        <w:rPr>
          <w:rFonts w:ascii="Arial" w:hAnsi="Arial" w:cs="Arial"/>
          <w:color w:val="000000" w:themeColor="text1"/>
          <w:sz w:val="20"/>
          <w:szCs w:val="20"/>
          <w:lang w:val="es-ES_tradnl"/>
        </w:rPr>
        <w:t xml:space="preserve"> </w:t>
      </w:r>
      <w:r w:rsidR="008155BA"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1791ED48" w14:textId="77777777" w:rsidR="008155BA" w:rsidRPr="008155BA" w:rsidRDefault="008155BA" w:rsidP="008155BA">
      <w:pPr>
        <w:widowControl w:val="0"/>
        <w:spacing w:after="0"/>
        <w:contextualSpacing/>
        <w:jc w:val="both"/>
        <w:rPr>
          <w:rFonts w:ascii="Arial" w:hAnsi="Arial" w:cs="Arial"/>
          <w:color w:val="000000" w:themeColor="text1"/>
          <w:sz w:val="20"/>
          <w:szCs w:val="20"/>
          <w:lang w:val="es-ES_tradnl"/>
        </w:rPr>
      </w:pPr>
    </w:p>
    <w:p w14:paraId="4BE58AFB" w14:textId="06F47729" w:rsidR="008155BA" w:rsidRDefault="008155BA" w:rsidP="008155B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1"/>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pública (especialmente escrutinio público en el ciclo completo y uso de tecnologías como sistemas de soporte)”.</w:t>
      </w:r>
      <w:r w:rsidRPr="008155BA">
        <w:rPr>
          <w:rFonts w:ascii="Arial" w:hAnsi="Arial" w:cs="Arial"/>
          <w:color w:val="000000" w:themeColor="text1"/>
          <w:sz w:val="20"/>
          <w:szCs w:val="20"/>
          <w:vertAlign w:val="superscript"/>
          <w:lang w:val="es-ES_tradnl"/>
        </w:rPr>
        <w:footnoteReference w:id="2"/>
      </w:r>
      <w:bookmarkStart w:id="1" w:name="_Hlk526251502"/>
    </w:p>
    <w:p w14:paraId="33F86E4E" w14:textId="77777777" w:rsidR="008155BA" w:rsidRPr="008155BA" w:rsidRDefault="008155BA" w:rsidP="008155BA">
      <w:pPr>
        <w:widowControl w:val="0"/>
        <w:spacing w:after="0"/>
        <w:contextualSpacing/>
        <w:jc w:val="both"/>
        <w:rPr>
          <w:rFonts w:ascii="Arial" w:hAnsi="Arial" w:cs="Arial"/>
          <w:color w:val="000000" w:themeColor="text1"/>
          <w:sz w:val="20"/>
          <w:szCs w:val="20"/>
          <w:lang w:val="es-ES_tradnl"/>
        </w:rPr>
      </w:pPr>
    </w:p>
    <w:p w14:paraId="76FE3386" w14:textId="77777777" w:rsidR="008155BA" w:rsidRDefault="008155BA" w:rsidP="008155B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bookmarkEnd w:id="1"/>
    </w:p>
    <w:p w14:paraId="1BDBD424" w14:textId="418CF2F6" w:rsidR="00144FB5" w:rsidRDefault="00144FB5" w:rsidP="008155BA">
      <w:pPr>
        <w:widowControl w:val="0"/>
        <w:spacing w:after="0"/>
        <w:contextualSpacing/>
        <w:jc w:val="both"/>
        <w:rPr>
          <w:rFonts w:ascii="Arial" w:hAnsi="Arial" w:cs="Arial"/>
          <w:color w:val="000000" w:themeColor="text1"/>
          <w:sz w:val="20"/>
          <w:szCs w:val="20"/>
          <w:lang w:val="es-ES_tradnl"/>
        </w:rPr>
      </w:pPr>
    </w:p>
    <w:p w14:paraId="6E9D72FC" w14:textId="499B6C5E" w:rsidR="00C90471" w:rsidRDefault="008155BA" w:rsidP="00D8747F">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 xml:space="preserve">Si bien existen varios trabajos recientes que analizan el gasto público en Honduras en sus </w:t>
      </w:r>
      <w:r>
        <w:rPr>
          <w:rFonts w:ascii="Arial" w:hAnsi="Arial" w:cs="Arial"/>
          <w:color w:val="000000" w:themeColor="text1"/>
          <w:sz w:val="20"/>
          <w:szCs w:val="20"/>
          <w:lang w:val="es-ES_tradnl"/>
        </w:rPr>
        <w:t>diferentes</w:t>
      </w:r>
      <w:r w:rsidRPr="008155BA">
        <w:rPr>
          <w:rFonts w:ascii="Arial" w:hAnsi="Arial" w:cs="Arial"/>
          <w:color w:val="000000" w:themeColor="text1"/>
          <w:sz w:val="20"/>
          <w:szCs w:val="20"/>
          <w:lang w:val="es-ES_tradnl"/>
        </w:rPr>
        <w:t xml:space="preserve"> componentes (especialmente enfocados en sectores sociales)</w:t>
      </w:r>
      <w:r w:rsidRPr="00CD33F4">
        <w:rPr>
          <w:rFonts w:ascii="Arial" w:hAnsi="Arial" w:cs="Arial"/>
          <w:color w:val="000000" w:themeColor="text1"/>
          <w:sz w:val="20"/>
          <w:szCs w:val="20"/>
          <w:vertAlign w:val="superscript"/>
          <w:lang w:val="es-ES_tradnl"/>
        </w:rPr>
        <w:footnoteReference w:id="3"/>
      </w:r>
      <w:r w:rsidRPr="008155BA">
        <w:rPr>
          <w:rFonts w:ascii="Arial" w:hAnsi="Arial" w:cs="Arial"/>
          <w:color w:val="000000" w:themeColor="text1"/>
          <w:sz w:val="20"/>
          <w:szCs w:val="20"/>
          <w:lang w:val="es-ES_tradnl"/>
        </w:rPr>
        <w:t xml:space="preserve">, la literatura sobre eficiencia y calidad del gasto en inversión pública es escasa. </w:t>
      </w: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w:t>
      </w:r>
      <w:r w:rsidR="004842CD" w:rsidRPr="004842CD">
        <w:rPr>
          <w:rFonts w:ascii="Arial" w:hAnsi="Arial" w:cs="Arial"/>
          <w:color w:val="000000" w:themeColor="text1"/>
          <w:sz w:val="20"/>
          <w:szCs w:val="20"/>
          <w:lang w:val="es-ES_tradnl"/>
        </w:rPr>
        <w:t xml:space="preserve"> la contratación de una persona experta para</w:t>
      </w:r>
      <w:r>
        <w:rPr>
          <w:rFonts w:ascii="Arial" w:hAnsi="Arial" w:cs="Arial"/>
          <w:color w:val="000000" w:themeColor="text1"/>
          <w:sz w:val="20"/>
          <w:szCs w:val="20"/>
          <w:lang w:val="es-ES_tradnl"/>
        </w:rPr>
        <w:t xml:space="preserve"> evaluar la calidad del gasto en inversión en Honduras e identificar opciones de política para mejorar los resultados </w:t>
      </w:r>
      <w:r w:rsidR="009E1207">
        <w:rPr>
          <w:rFonts w:ascii="Arial" w:hAnsi="Arial" w:cs="Arial"/>
          <w:color w:val="000000" w:themeColor="text1"/>
          <w:sz w:val="20"/>
          <w:szCs w:val="20"/>
          <w:lang w:val="es-ES_tradnl"/>
        </w:rPr>
        <w:t>de este rubro de gasto</w:t>
      </w:r>
      <w:r w:rsidR="004842CD">
        <w:rPr>
          <w:rFonts w:ascii="Arial" w:hAnsi="Arial" w:cs="Arial"/>
          <w:color w:val="000000" w:themeColor="text1"/>
          <w:sz w:val="20"/>
          <w:szCs w:val="20"/>
          <w:lang w:val="es-ES_tradnl"/>
        </w:rPr>
        <w:t>.</w:t>
      </w:r>
      <w:r w:rsidR="006E6520">
        <w:rPr>
          <w:rStyle w:val="FootnoteReference"/>
          <w:rFonts w:ascii="Arial" w:hAnsi="Arial" w:cs="Arial"/>
          <w:color w:val="000000" w:themeColor="text1"/>
          <w:sz w:val="20"/>
          <w:szCs w:val="20"/>
          <w:lang w:val="es-ES_tradnl"/>
        </w:rPr>
        <w:footnoteReference w:id="4"/>
      </w:r>
      <w:bookmarkEnd w:id="0"/>
      <w:r w:rsidR="004153CD">
        <w:rPr>
          <w:rFonts w:ascii="Arial" w:hAnsi="Arial" w:cs="Arial"/>
          <w:color w:val="000000" w:themeColor="text1"/>
          <w:sz w:val="20"/>
          <w:szCs w:val="20"/>
          <w:lang w:val="es-ES_tradnl"/>
        </w:rPr>
        <w:t xml:space="preserve"> </w:t>
      </w:r>
      <w:r w:rsidR="004153CD" w:rsidRPr="004153CD">
        <w:rPr>
          <w:rFonts w:ascii="Arial" w:hAnsi="Arial" w:cs="Arial"/>
          <w:color w:val="000000" w:themeColor="text1"/>
          <w:sz w:val="20"/>
          <w:szCs w:val="20"/>
          <w:lang w:val="es-ES_tradnl"/>
        </w:rPr>
        <w:t>Las recomendaciones de este informe se tomarán en cuenta</w:t>
      </w:r>
      <w:r w:rsidR="004153CD">
        <w:rPr>
          <w:rFonts w:ascii="Arial" w:hAnsi="Arial" w:cs="Arial"/>
          <w:color w:val="000000" w:themeColor="text1"/>
          <w:sz w:val="20"/>
          <w:szCs w:val="20"/>
          <w:lang w:val="es-ES_tradnl"/>
        </w:rPr>
        <w:t xml:space="preserve"> en</w:t>
      </w:r>
      <w:r w:rsidR="004153CD" w:rsidRPr="004153CD">
        <w:rPr>
          <w:rFonts w:ascii="Arial" w:hAnsi="Arial" w:cs="Arial"/>
          <w:color w:val="000000" w:themeColor="text1"/>
          <w:sz w:val="20"/>
          <w:szCs w:val="20"/>
          <w:lang w:val="es-ES_tradnl"/>
        </w:rPr>
        <w:t xml:space="preserve"> la planificación y asignación</w:t>
      </w:r>
      <w:r w:rsidR="004153CD">
        <w:rPr>
          <w:rFonts w:ascii="Arial" w:hAnsi="Arial" w:cs="Arial"/>
          <w:color w:val="000000" w:themeColor="text1"/>
          <w:sz w:val="20"/>
          <w:szCs w:val="20"/>
          <w:lang w:val="es-ES_tradnl"/>
        </w:rPr>
        <w:t xml:space="preserve"> anual y plurianual</w:t>
      </w:r>
      <w:r w:rsidR="004153CD" w:rsidRPr="004153CD">
        <w:rPr>
          <w:rFonts w:ascii="Arial" w:hAnsi="Arial" w:cs="Arial"/>
          <w:color w:val="000000" w:themeColor="text1"/>
          <w:sz w:val="20"/>
          <w:szCs w:val="20"/>
          <w:lang w:val="es-ES_tradnl"/>
        </w:rPr>
        <w:t xml:space="preserve"> de los recursos de inversión </w:t>
      </w:r>
      <w:r w:rsidR="004153CD">
        <w:rPr>
          <w:rFonts w:ascii="Arial" w:hAnsi="Arial" w:cs="Arial"/>
          <w:color w:val="000000" w:themeColor="text1"/>
          <w:sz w:val="20"/>
          <w:szCs w:val="20"/>
          <w:lang w:val="es-ES_tradnl"/>
        </w:rPr>
        <w:t>pública</w:t>
      </w:r>
      <w:r w:rsidR="004153CD" w:rsidRPr="004153CD">
        <w:rPr>
          <w:rFonts w:ascii="Arial" w:hAnsi="Arial" w:cs="Arial"/>
          <w:color w:val="000000" w:themeColor="text1"/>
          <w:sz w:val="20"/>
          <w:szCs w:val="20"/>
          <w:lang w:val="es-ES_tradnl"/>
        </w:rPr>
        <w:t>.</w:t>
      </w:r>
    </w:p>
    <w:p w14:paraId="69ABB808" w14:textId="77777777" w:rsidR="00477601" w:rsidRPr="00D8747F" w:rsidRDefault="00477601" w:rsidP="00D8747F">
      <w:pPr>
        <w:widowControl w:val="0"/>
        <w:spacing w:after="0"/>
        <w:contextualSpacing/>
        <w:jc w:val="both"/>
        <w:rPr>
          <w:rFonts w:ascii="Arial" w:hAnsi="Arial" w:cs="Arial"/>
          <w:color w:val="000000" w:themeColor="text1"/>
          <w:sz w:val="20"/>
          <w:szCs w:val="20"/>
          <w:lang w:val="es-ES_tradnl"/>
        </w:rPr>
      </w:pPr>
    </w:p>
    <w:p w14:paraId="32F43F5C" w14:textId="1EA1F58B" w:rsidR="006B2538" w:rsidRPr="00D8747F" w:rsidRDefault="006B2538" w:rsidP="00D8747F">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lastRenderedPageBreak/>
        <w:t>El equipo:</w:t>
      </w:r>
      <w:r w:rsidRPr="00D8747F">
        <w:rPr>
          <w:rFonts w:ascii="Arial" w:hAnsi="Arial" w:cs="Arial"/>
          <w:color w:val="000000" w:themeColor="text1"/>
          <w:sz w:val="20"/>
          <w:szCs w:val="20"/>
          <w:lang w:val="es-ES_tradnl"/>
        </w:rPr>
        <w:t xml:space="preserve"> </w:t>
      </w:r>
      <w:r w:rsidR="00144FB5" w:rsidRPr="00D8747F">
        <w:rPr>
          <w:rFonts w:ascii="Arial" w:hAnsi="Arial" w:cs="Arial"/>
          <w:color w:val="000000" w:themeColor="text1"/>
          <w:sz w:val="20"/>
          <w:szCs w:val="20"/>
          <w:lang w:val="es-ES_tradnl"/>
        </w:rPr>
        <w:t xml:space="preserve">La División de FMM/IFD tiene como propósito principal apoyar a los gobiernos de América Latina y el Caribe para fortalecer la política y la gestión fiscal, </w:t>
      </w:r>
      <w:r w:rsidR="00D8747F">
        <w:rPr>
          <w:rFonts w:ascii="Arial" w:hAnsi="Arial" w:cs="Arial"/>
          <w:color w:val="000000" w:themeColor="text1"/>
          <w:sz w:val="20"/>
          <w:szCs w:val="20"/>
          <w:lang w:val="es-ES_tradnl"/>
        </w:rPr>
        <w:t>t</w:t>
      </w:r>
      <w:r w:rsidR="00144FB5"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(ii) política y gestión del gasto público; (iii) </w:t>
      </w:r>
      <w:r w:rsidR="00C90471" w:rsidRPr="00D8747F">
        <w:rPr>
          <w:rFonts w:ascii="Arial" w:hAnsi="Arial" w:cs="Arial"/>
          <w:color w:val="000000" w:themeColor="text1"/>
          <w:sz w:val="20"/>
          <w:szCs w:val="20"/>
          <w:lang w:val="es-ES_tradnl"/>
        </w:rPr>
        <w:t xml:space="preserve">política y gestión fiscal subnacional; (iv) sostenibilidad fiscal y política macro fiscal; y (v) transparencia fiscal. </w:t>
      </w:r>
      <w:r w:rsidRPr="00D8747F">
        <w:rPr>
          <w:rFonts w:ascii="Arial" w:hAnsi="Arial" w:cs="Arial"/>
          <w:color w:val="000000" w:themeColor="text1"/>
          <w:sz w:val="20"/>
          <w:szCs w:val="20"/>
          <w:lang w:val="es-ES_tradnl"/>
        </w:rPr>
        <w:t xml:space="preserve"> </w:t>
      </w:r>
    </w:p>
    <w:p w14:paraId="703478D1" w14:textId="77777777" w:rsidR="004842CD" w:rsidRDefault="006B2538" w:rsidP="004842CD">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6EA6CD84" w14:textId="77777777"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bCs/>
          <w:sz w:val="20"/>
          <w:szCs w:val="20"/>
          <w:lang w:val="es-CO"/>
        </w:rPr>
        <w:t xml:space="preserve">Revisar la literatura internacional sobre calidad del gasto en inversión pública. </w:t>
      </w:r>
    </w:p>
    <w:p w14:paraId="0A2EC04A" w14:textId="77777777"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eastAsia="Calibri" w:hAnsi="Arial" w:cs="Arial"/>
          <w:sz w:val="20"/>
          <w:szCs w:val="20"/>
          <w:lang w:val="es-ES_tradnl"/>
        </w:rPr>
        <w:t>Proponer un enfoque metodológico para evaluar y medir la efectividad del gasto en inversión pública, con base en estudios previos en países de América Latina u otra región del mundo.</w:t>
      </w:r>
    </w:p>
    <w:p w14:paraId="189D1F8F" w14:textId="3D8DE7C3"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eastAsia="Calibri" w:hAnsi="Arial" w:cs="Arial"/>
          <w:sz w:val="20"/>
          <w:szCs w:val="20"/>
          <w:lang w:val="es-ES_tradnl"/>
        </w:rPr>
        <w:t>Definir la estrategia de recolección de datos de gasto público</w:t>
      </w:r>
      <w:r w:rsidRPr="004842CD">
        <w:rPr>
          <w:rFonts w:ascii="Arial" w:hAnsi="Arial" w:cs="Arial"/>
          <w:sz w:val="20"/>
          <w:szCs w:val="20"/>
          <w:lang w:val="es-CO"/>
        </w:rPr>
        <w:t xml:space="preserve"> y resultados con el fin de construir </w:t>
      </w:r>
      <w:r w:rsidRPr="004842CD">
        <w:rPr>
          <w:rFonts w:ascii="Arial" w:eastAsia="Calibri" w:hAnsi="Arial" w:cs="Arial"/>
          <w:sz w:val="20"/>
          <w:szCs w:val="20"/>
          <w:lang w:val="es-ES_tradnl"/>
        </w:rPr>
        <w:t>una base de datos confiable que cubra el gobierno central y subnacional (en la medida de lo posible) a partir del 200</w:t>
      </w:r>
      <w:r>
        <w:rPr>
          <w:rFonts w:ascii="Arial" w:eastAsia="Calibri" w:hAnsi="Arial" w:cs="Arial"/>
          <w:sz w:val="20"/>
          <w:szCs w:val="20"/>
          <w:lang w:val="es-ES_tradnl"/>
        </w:rPr>
        <w:t>0</w:t>
      </w:r>
      <w:r w:rsidRPr="004842CD">
        <w:rPr>
          <w:rFonts w:ascii="Arial" w:eastAsia="Calibri" w:hAnsi="Arial" w:cs="Arial"/>
          <w:sz w:val="20"/>
          <w:szCs w:val="20"/>
          <w:lang w:val="es-ES_tradnl"/>
        </w:rPr>
        <w:t>. Se asignará un importante esfuerzo para recopilar la información</w:t>
      </w:r>
      <w:r w:rsidRPr="004842CD">
        <w:rPr>
          <w:rFonts w:ascii="Arial" w:hAnsi="Arial" w:cs="Arial"/>
          <w:sz w:val="20"/>
          <w:szCs w:val="20"/>
          <w:lang w:val="es-CO"/>
        </w:rPr>
        <w:t xml:space="preserve"> disponible.</w:t>
      </w:r>
      <w:r w:rsidRPr="004842CD">
        <w:rPr>
          <w:rStyle w:val="FootnoteReference"/>
          <w:rFonts w:ascii="Arial" w:hAnsi="Arial" w:cs="Arial"/>
          <w:sz w:val="20"/>
          <w:szCs w:val="20"/>
          <w:lang w:val="es-CO"/>
        </w:rPr>
        <w:footnoteReference w:id="5"/>
      </w:r>
      <w:r w:rsidRPr="004842CD">
        <w:rPr>
          <w:rFonts w:ascii="Arial" w:hAnsi="Arial" w:cs="Arial"/>
          <w:sz w:val="20"/>
          <w:szCs w:val="20"/>
          <w:lang w:val="es-CO"/>
        </w:rPr>
        <w:t xml:space="preserve"> </w:t>
      </w:r>
      <w:r w:rsidRPr="004842CD">
        <w:rPr>
          <w:rFonts w:ascii="Arial" w:hAnsi="Arial" w:cs="Arial"/>
          <w:sz w:val="20"/>
          <w:szCs w:val="20"/>
          <w:lang w:val="es-ES_tradnl"/>
        </w:rPr>
        <w:t xml:space="preserve">   </w:t>
      </w:r>
    </w:p>
    <w:p w14:paraId="422406E2" w14:textId="3AADAEE4"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sz w:val="20"/>
          <w:szCs w:val="20"/>
          <w:lang w:val="es-ES"/>
        </w:rPr>
        <w:t xml:space="preserve">Analizar los niveles, evolución y composición del gasto en inversión pública a nivel macro (formación bruta de capital, transferencias) y micro </w:t>
      </w:r>
      <w:r>
        <w:rPr>
          <w:rFonts w:ascii="Arial" w:hAnsi="Arial" w:cs="Arial"/>
          <w:sz w:val="20"/>
          <w:szCs w:val="20"/>
          <w:lang w:val="es-ES"/>
        </w:rPr>
        <w:t>(</w:t>
      </w:r>
      <w:r w:rsidRPr="004842CD">
        <w:rPr>
          <w:rFonts w:ascii="Arial" w:hAnsi="Arial" w:cs="Arial"/>
          <w:sz w:val="20"/>
          <w:szCs w:val="20"/>
          <w:lang w:val="es-ES"/>
        </w:rPr>
        <w:t>proyectos). En este último nivel, dimensionar el grado de (sub)ejecución, sobre costos, y retrasos en la ejecución de proyectos en los últimos años e identificar los determinantes de estos patrones.</w:t>
      </w:r>
    </w:p>
    <w:p w14:paraId="3DCCC77A" w14:textId="6421873F"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sz w:val="20"/>
          <w:szCs w:val="20"/>
          <w:lang w:val="es-ES"/>
        </w:rPr>
        <w:t>Aplicar el enfoque metodológico propuesto para evaluar y medir la calidad del gasto público en inversión en general, y en 2</w:t>
      </w:r>
      <w:r>
        <w:rPr>
          <w:rFonts w:ascii="Arial" w:hAnsi="Arial" w:cs="Arial"/>
          <w:sz w:val="20"/>
          <w:szCs w:val="20"/>
          <w:lang w:val="es-ES"/>
        </w:rPr>
        <w:t xml:space="preserve"> a 3</w:t>
      </w:r>
      <w:r w:rsidRPr="004842CD">
        <w:rPr>
          <w:rFonts w:ascii="Arial" w:hAnsi="Arial" w:cs="Arial"/>
          <w:sz w:val="20"/>
          <w:szCs w:val="20"/>
          <w:lang w:val="es-ES"/>
        </w:rPr>
        <w:t xml:space="preserve"> sectores seleccionados en particular. Los sectores seleccionados serán acordados con el equipo </w:t>
      </w:r>
      <w:r>
        <w:rPr>
          <w:rFonts w:ascii="Arial" w:hAnsi="Arial" w:cs="Arial"/>
          <w:sz w:val="20"/>
          <w:szCs w:val="20"/>
          <w:lang w:val="es-ES"/>
        </w:rPr>
        <w:t>de SEFIN y BID</w:t>
      </w:r>
      <w:r w:rsidRPr="004842CD">
        <w:rPr>
          <w:rFonts w:ascii="Arial" w:hAnsi="Arial" w:cs="Arial"/>
          <w:sz w:val="20"/>
          <w:szCs w:val="20"/>
          <w:lang w:val="es-ES"/>
        </w:rPr>
        <w:t>.</w:t>
      </w:r>
      <w:r w:rsidRPr="004842CD">
        <w:rPr>
          <w:rFonts w:ascii="Arial" w:hAnsi="Arial" w:cs="Arial"/>
          <w:sz w:val="20"/>
          <w:szCs w:val="20"/>
          <w:lang w:val="es-ES_tradnl"/>
        </w:rPr>
        <w:t xml:space="preserve"> </w:t>
      </w:r>
    </w:p>
    <w:p w14:paraId="5BCDA27F" w14:textId="77777777"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color w:val="000000"/>
          <w:w w:val="106"/>
          <w:sz w:val="20"/>
          <w:szCs w:val="20"/>
          <w:lang w:val="es-ES_tradnl"/>
        </w:rPr>
        <w:t>Revisar los arreglos institucionales para la gestión del gasto en inversión y su vínculo con el presupuesto incluyendo el enfoque para preparar el presupuesto público (por ejemplo, inercial, programa, presupuesto basado en resultados), el uso de indicadores de desempeño, la existencia de un sistema de monitoreo y evaluación y la coordinación entre programas. Esta actividad comprende también la identificación de las responsabilidades de gastos entre los diferentes niveles de gobierno.</w:t>
      </w:r>
      <w:r w:rsidRPr="004842CD">
        <w:rPr>
          <w:rFonts w:ascii="Arial" w:hAnsi="Arial" w:cs="Arial"/>
          <w:sz w:val="20"/>
          <w:szCs w:val="20"/>
          <w:lang w:val="es-ES"/>
        </w:rPr>
        <w:t xml:space="preserve"> </w:t>
      </w:r>
    </w:p>
    <w:p w14:paraId="7DBB4B41" w14:textId="77777777"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sz w:val="20"/>
          <w:szCs w:val="20"/>
          <w:lang w:val="es-ES"/>
        </w:rPr>
        <w:t xml:space="preserve">Proveer opciones de políticas concretas, orientadas a mejorar la calidad del gasto en inversión pública. </w:t>
      </w:r>
    </w:p>
    <w:p w14:paraId="351A8370" w14:textId="1F4F5CE9" w:rsidR="004842CD" w:rsidRPr="004842CD" w:rsidRDefault="004842CD" w:rsidP="004842CD">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sz w:val="20"/>
          <w:szCs w:val="20"/>
          <w:lang w:val="es-ES_tradnl"/>
        </w:rPr>
        <w:t>Elaborar un informe de resultados de la investigación que deberá incluir</w:t>
      </w:r>
      <w:r>
        <w:rPr>
          <w:rFonts w:ascii="Arial" w:hAnsi="Arial" w:cs="Arial"/>
          <w:sz w:val="20"/>
          <w:szCs w:val="20"/>
          <w:lang w:val="es-ES_tradnl"/>
        </w:rPr>
        <w:t xml:space="preserve"> como mínimo</w:t>
      </w:r>
      <w:r w:rsidRPr="004842CD">
        <w:rPr>
          <w:rFonts w:ascii="Arial" w:hAnsi="Arial" w:cs="Arial"/>
          <w:sz w:val="20"/>
          <w:szCs w:val="20"/>
          <w:lang w:val="es-ES_tradnl"/>
        </w:rPr>
        <w:t>:</w:t>
      </w:r>
    </w:p>
    <w:p w14:paraId="55312A64" w14:textId="754E7199" w:rsidR="004842CD" w:rsidRPr="004842CD" w:rsidRDefault="004842CD" w:rsidP="004842CD">
      <w:pPr>
        <w:pStyle w:val="ListParagraph"/>
        <w:numPr>
          <w:ilvl w:val="1"/>
          <w:numId w:val="16"/>
        </w:numPr>
        <w:spacing w:before="120" w:after="120" w:line="240" w:lineRule="auto"/>
        <w:jc w:val="both"/>
        <w:rPr>
          <w:rFonts w:ascii="Arial" w:hAnsi="Arial" w:cs="Arial"/>
          <w:sz w:val="20"/>
          <w:szCs w:val="20"/>
          <w:lang w:val="es-ES_tradnl"/>
        </w:rPr>
      </w:pPr>
      <w:r w:rsidRPr="004842CD">
        <w:rPr>
          <w:rFonts w:ascii="Arial" w:hAnsi="Arial" w:cs="Arial"/>
          <w:sz w:val="20"/>
          <w:szCs w:val="20"/>
          <w:lang w:val="es-ES_tradnl"/>
        </w:rPr>
        <w:t>Hechos estilizados del gasto público</w:t>
      </w:r>
      <w:r>
        <w:rPr>
          <w:rFonts w:ascii="Arial" w:hAnsi="Arial" w:cs="Arial"/>
          <w:sz w:val="20"/>
          <w:szCs w:val="20"/>
          <w:lang w:val="es-ES_tradnl"/>
        </w:rPr>
        <w:t>.</w:t>
      </w:r>
    </w:p>
    <w:p w14:paraId="5A341BD6" w14:textId="5D68E222" w:rsidR="004842CD" w:rsidRPr="004842CD" w:rsidRDefault="004842CD" w:rsidP="004842CD">
      <w:pPr>
        <w:pStyle w:val="ListParagraph"/>
        <w:numPr>
          <w:ilvl w:val="1"/>
          <w:numId w:val="16"/>
        </w:numPr>
        <w:spacing w:before="120" w:after="120" w:line="240" w:lineRule="auto"/>
        <w:jc w:val="both"/>
        <w:rPr>
          <w:rFonts w:ascii="Arial" w:hAnsi="Arial" w:cs="Arial"/>
          <w:sz w:val="20"/>
          <w:szCs w:val="20"/>
          <w:lang w:val="es-ES_tradnl"/>
        </w:rPr>
      </w:pPr>
      <w:r w:rsidRPr="004842CD">
        <w:rPr>
          <w:rFonts w:ascii="Arial" w:hAnsi="Arial" w:cs="Arial"/>
          <w:sz w:val="20"/>
          <w:szCs w:val="20"/>
          <w:lang w:val="es-ES"/>
        </w:rPr>
        <w:t>Metodología para evaluar la calidad del gasto público</w:t>
      </w:r>
      <w:r>
        <w:rPr>
          <w:rFonts w:ascii="Arial" w:hAnsi="Arial" w:cs="Arial"/>
          <w:sz w:val="20"/>
          <w:szCs w:val="20"/>
          <w:lang w:val="es-ES"/>
        </w:rPr>
        <w:t>.</w:t>
      </w:r>
      <w:r w:rsidRPr="004842CD">
        <w:rPr>
          <w:rFonts w:ascii="Arial" w:hAnsi="Arial" w:cs="Arial"/>
          <w:sz w:val="20"/>
          <w:szCs w:val="20"/>
          <w:lang w:val="es-ES_tradnl"/>
        </w:rPr>
        <w:t xml:space="preserve"> </w:t>
      </w:r>
      <w:r w:rsidRPr="004842CD">
        <w:rPr>
          <w:rFonts w:ascii="Arial" w:hAnsi="Arial" w:cs="Arial"/>
          <w:sz w:val="20"/>
          <w:szCs w:val="20"/>
          <w:lang w:val="es-ES"/>
        </w:rPr>
        <w:t xml:space="preserve">  </w:t>
      </w:r>
    </w:p>
    <w:p w14:paraId="1C1CD4F5" w14:textId="6C4BEA98" w:rsidR="004842CD" w:rsidRPr="004842CD" w:rsidRDefault="004842CD" w:rsidP="004842CD">
      <w:pPr>
        <w:pStyle w:val="ListParagraph"/>
        <w:numPr>
          <w:ilvl w:val="1"/>
          <w:numId w:val="16"/>
        </w:numPr>
        <w:spacing w:before="120" w:after="120" w:line="240" w:lineRule="auto"/>
        <w:jc w:val="both"/>
        <w:rPr>
          <w:rFonts w:ascii="Arial" w:hAnsi="Arial" w:cs="Arial"/>
          <w:sz w:val="20"/>
          <w:szCs w:val="20"/>
          <w:lang w:val="es-ES_tradnl"/>
        </w:rPr>
      </w:pPr>
      <w:r w:rsidRPr="004842CD">
        <w:rPr>
          <w:rFonts w:ascii="Arial" w:hAnsi="Arial" w:cs="Arial"/>
          <w:sz w:val="20"/>
          <w:szCs w:val="20"/>
          <w:lang w:val="es-ES_tradnl"/>
        </w:rPr>
        <w:t xml:space="preserve">Resultados y </w:t>
      </w:r>
      <w:r>
        <w:rPr>
          <w:rFonts w:ascii="Arial" w:hAnsi="Arial" w:cs="Arial"/>
          <w:sz w:val="20"/>
          <w:szCs w:val="20"/>
          <w:lang w:val="es-ES_tradnl"/>
        </w:rPr>
        <w:t>d</w:t>
      </w:r>
      <w:r w:rsidRPr="004842CD">
        <w:rPr>
          <w:rFonts w:ascii="Arial" w:hAnsi="Arial" w:cs="Arial"/>
          <w:sz w:val="20"/>
          <w:szCs w:val="20"/>
          <w:lang w:val="es-ES_tradnl"/>
        </w:rPr>
        <w:t>eterminantes</w:t>
      </w:r>
      <w:r>
        <w:rPr>
          <w:rFonts w:ascii="Arial" w:hAnsi="Arial" w:cs="Arial"/>
          <w:sz w:val="20"/>
          <w:szCs w:val="20"/>
          <w:lang w:val="es-ES_tradnl"/>
        </w:rPr>
        <w:t>.</w:t>
      </w:r>
    </w:p>
    <w:p w14:paraId="19228A48" w14:textId="5EAEB2A1" w:rsidR="004842CD" w:rsidRPr="004842CD" w:rsidRDefault="004842CD" w:rsidP="004842CD">
      <w:pPr>
        <w:pStyle w:val="ListParagraph"/>
        <w:numPr>
          <w:ilvl w:val="1"/>
          <w:numId w:val="16"/>
        </w:numPr>
        <w:spacing w:before="120" w:after="120" w:line="240" w:lineRule="auto"/>
        <w:jc w:val="both"/>
        <w:rPr>
          <w:rFonts w:ascii="Arial" w:hAnsi="Arial" w:cs="Arial"/>
          <w:sz w:val="20"/>
          <w:szCs w:val="20"/>
          <w:lang w:val="es-ES_tradnl"/>
        </w:rPr>
      </w:pPr>
      <w:r w:rsidRPr="004842CD">
        <w:rPr>
          <w:rFonts w:ascii="Arial" w:hAnsi="Arial" w:cs="Arial"/>
          <w:sz w:val="20"/>
          <w:szCs w:val="20"/>
          <w:lang w:val="es-ES_tradnl"/>
        </w:rPr>
        <w:t xml:space="preserve">Arreglos </w:t>
      </w:r>
      <w:r>
        <w:rPr>
          <w:rFonts w:ascii="Arial" w:hAnsi="Arial" w:cs="Arial"/>
          <w:sz w:val="20"/>
          <w:szCs w:val="20"/>
          <w:lang w:val="es-ES_tradnl"/>
        </w:rPr>
        <w:t>i</w:t>
      </w:r>
      <w:r w:rsidRPr="004842CD">
        <w:rPr>
          <w:rFonts w:ascii="Arial" w:hAnsi="Arial" w:cs="Arial"/>
          <w:sz w:val="20"/>
          <w:szCs w:val="20"/>
          <w:lang w:val="es-ES_tradnl"/>
        </w:rPr>
        <w:t>nstitucionales</w:t>
      </w:r>
      <w:r>
        <w:rPr>
          <w:rFonts w:ascii="Arial" w:hAnsi="Arial" w:cs="Arial"/>
          <w:sz w:val="20"/>
          <w:szCs w:val="20"/>
          <w:lang w:val="es-ES_tradnl"/>
        </w:rPr>
        <w:t>.</w:t>
      </w:r>
    </w:p>
    <w:p w14:paraId="5D1FA660" w14:textId="5C03A21B" w:rsidR="004842CD" w:rsidRPr="004842CD" w:rsidRDefault="004842CD" w:rsidP="004842CD">
      <w:pPr>
        <w:pStyle w:val="ListParagraph"/>
        <w:numPr>
          <w:ilvl w:val="1"/>
          <w:numId w:val="16"/>
        </w:numPr>
        <w:spacing w:before="120" w:after="120" w:line="240" w:lineRule="auto"/>
        <w:jc w:val="both"/>
        <w:rPr>
          <w:rFonts w:ascii="Arial" w:hAnsi="Arial" w:cs="Arial"/>
          <w:sz w:val="20"/>
          <w:szCs w:val="20"/>
          <w:lang w:val="es-ES_tradnl"/>
        </w:rPr>
      </w:pPr>
      <w:r w:rsidRPr="004842CD">
        <w:rPr>
          <w:rFonts w:ascii="Arial" w:hAnsi="Arial" w:cs="Arial"/>
          <w:sz w:val="20"/>
          <w:szCs w:val="20"/>
          <w:lang w:val="es-ES_tradnl"/>
        </w:rPr>
        <w:t>Conclusiones y recomendaciones de política</w:t>
      </w:r>
      <w:r w:rsidR="004153CD">
        <w:rPr>
          <w:rFonts w:ascii="Arial" w:hAnsi="Arial" w:cs="Arial"/>
          <w:sz w:val="20"/>
          <w:szCs w:val="20"/>
          <w:lang w:val="es-ES_tradnl"/>
        </w:rPr>
        <w:t xml:space="preserve"> (</w:t>
      </w:r>
      <w:r w:rsidR="004153CD">
        <w:rPr>
          <w:rFonts w:ascii="Arial" w:hAnsi="Arial" w:cs="Arial"/>
          <w:color w:val="000000" w:themeColor="text1"/>
          <w:sz w:val="20"/>
          <w:szCs w:val="20"/>
          <w:lang w:val="es-ES_tradnl"/>
        </w:rPr>
        <w:t>las cuales se</w:t>
      </w:r>
      <w:r w:rsidR="004153CD" w:rsidRPr="004153CD">
        <w:rPr>
          <w:rFonts w:ascii="Arial" w:hAnsi="Arial" w:cs="Arial"/>
          <w:color w:val="000000" w:themeColor="text1"/>
          <w:sz w:val="20"/>
          <w:szCs w:val="20"/>
          <w:lang w:val="es-ES_tradnl"/>
        </w:rPr>
        <w:t xml:space="preserve"> tomarán en cuenta</w:t>
      </w:r>
      <w:r w:rsidR="004153CD">
        <w:rPr>
          <w:rFonts w:ascii="Arial" w:hAnsi="Arial" w:cs="Arial"/>
          <w:color w:val="000000" w:themeColor="text1"/>
          <w:sz w:val="20"/>
          <w:szCs w:val="20"/>
          <w:lang w:val="es-ES_tradnl"/>
        </w:rPr>
        <w:t xml:space="preserve"> en</w:t>
      </w:r>
      <w:r w:rsidR="004153CD" w:rsidRPr="004153CD">
        <w:rPr>
          <w:rFonts w:ascii="Arial" w:hAnsi="Arial" w:cs="Arial"/>
          <w:color w:val="000000" w:themeColor="text1"/>
          <w:sz w:val="20"/>
          <w:szCs w:val="20"/>
          <w:lang w:val="es-ES_tradnl"/>
        </w:rPr>
        <w:t xml:space="preserve"> la planificación </w:t>
      </w:r>
      <w:r w:rsidR="004153CD">
        <w:rPr>
          <w:rFonts w:ascii="Arial" w:hAnsi="Arial" w:cs="Arial"/>
          <w:color w:val="000000" w:themeColor="text1"/>
          <w:sz w:val="20"/>
          <w:szCs w:val="20"/>
          <w:lang w:val="es-ES_tradnl"/>
        </w:rPr>
        <w:t>anual y plurianual de inversión pública)</w:t>
      </w:r>
    </w:p>
    <w:p w14:paraId="5522B73A" w14:textId="5DA851F3" w:rsidR="004842CD" w:rsidRPr="004842CD" w:rsidRDefault="004842CD" w:rsidP="004842CD">
      <w:pPr>
        <w:pStyle w:val="ListParagraph"/>
        <w:numPr>
          <w:ilvl w:val="1"/>
          <w:numId w:val="16"/>
        </w:numPr>
        <w:spacing w:before="120" w:after="120" w:line="240" w:lineRule="auto"/>
        <w:jc w:val="both"/>
        <w:rPr>
          <w:rFonts w:ascii="Arial" w:hAnsi="Arial" w:cs="Arial"/>
          <w:sz w:val="20"/>
          <w:szCs w:val="20"/>
          <w:lang w:val="es-ES_tradnl"/>
        </w:rPr>
      </w:pPr>
      <w:r w:rsidRPr="004842CD">
        <w:rPr>
          <w:rFonts w:ascii="Arial" w:hAnsi="Arial" w:cs="Arial"/>
          <w:sz w:val="20"/>
          <w:szCs w:val="20"/>
          <w:lang w:val="es-ES_tradnl"/>
        </w:rPr>
        <w:t>Anexo metodológico</w:t>
      </w:r>
      <w:r>
        <w:rPr>
          <w:rFonts w:ascii="Arial" w:hAnsi="Arial" w:cs="Arial"/>
          <w:sz w:val="20"/>
          <w:szCs w:val="20"/>
          <w:lang w:val="es-ES_tradnl"/>
        </w:rPr>
        <w:t>.</w:t>
      </w:r>
    </w:p>
    <w:p w14:paraId="2FDC1C04" w14:textId="77777777" w:rsidR="004842CD" w:rsidRPr="004842CD" w:rsidRDefault="004842CD" w:rsidP="004842CD">
      <w:pPr>
        <w:pStyle w:val="ListParagraph"/>
        <w:numPr>
          <w:ilvl w:val="0"/>
          <w:numId w:val="16"/>
        </w:numPr>
        <w:spacing w:after="0"/>
        <w:jc w:val="both"/>
        <w:rPr>
          <w:rFonts w:ascii="Arial" w:hAnsi="Arial" w:cs="Arial"/>
          <w:sz w:val="20"/>
          <w:szCs w:val="20"/>
          <w:lang w:val="es-ES_tradnl"/>
        </w:rPr>
      </w:pPr>
      <w:r w:rsidRPr="004842CD">
        <w:rPr>
          <w:rFonts w:ascii="Arial" w:hAnsi="Arial" w:cs="Arial"/>
          <w:sz w:val="20"/>
          <w:szCs w:val="20"/>
          <w:lang w:val="es-ES_tradnl"/>
        </w:rPr>
        <w:t>Realizar una visita de trabajo a Honduras para recopilar información y realizar entrevistas con los actores relevantes.</w:t>
      </w:r>
    </w:p>
    <w:p w14:paraId="2A2B872B" w14:textId="77777777" w:rsidR="004842CD" w:rsidRPr="004842CD" w:rsidRDefault="004842CD" w:rsidP="004842CD">
      <w:pPr>
        <w:pStyle w:val="ListParagraph"/>
        <w:numPr>
          <w:ilvl w:val="0"/>
          <w:numId w:val="16"/>
        </w:numPr>
        <w:spacing w:after="0"/>
        <w:jc w:val="both"/>
        <w:rPr>
          <w:rFonts w:ascii="Arial" w:hAnsi="Arial" w:cs="Arial"/>
          <w:sz w:val="20"/>
          <w:szCs w:val="20"/>
          <w:lang w:val="es-ES_tradnl"/>
        </w:rPr>
      </w:pPr>
      <w:r w:rsidRPr="004842CD">
        <w:rPr>
          <w:rFonts w:ascii="Arial" w:hAnsi="Arial" w:cs="Arial"/>
          <w:sz w:val="20"/>
          <w:szCs w:val="20"/>
          <w:lang w:val="es-ES_tradnl"/>
        </w:rPr>
        <w:t xml:space="preserve">Realizar presentaciones sobre los resultados de la investigación en Honduras. </w:t>
      </w:r>
    </w:p>
    <w:p w14:paraId="73B434A6" w14:textId="77777777" w:rsidR="004842CD" w:rsidRPr="00D8747F" w:rsidRDefault="004842CD" w:rsidP="00477601">
      <w:pPr>
        <w:widowControl w:val="0"/>
        <w:spacing w:after="0"/>
        <w:contextualSpacing/>
        <w:jc w:val="both"/>
        <w:rPr>
          <w:rFonts w:ascii="Arial" w:hAnsi="Arial" w:cs="Arial"/>
          <w:color w:val="000000" w:themeColor="text1"/>
          <w:sz w:val="20"/>
          <w:szCs w:val="20"/>
          <w:lang w:val="es-ES_tradnl"/>
        </w:rPr>
      </w:pPr>
    </w:p>
    <w:p w14:paraId="167F5E8F" w14:textId="270CB2DB" w:rsidR="000C63B3" w:rsidRPr="00D8747F" w:rsidRDefault="00144FB5" w:rsidP="00D8747F">
      <w:pPr>
        <w:spacing w:after="0"/>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r w:rsidR="000C63B3" w:rsidRPr="00D8747F">
        <w:rPr>
          <w:rFonts w:ascii="Arial" w:hAnsi="Arial" w:cs="Arial"/>
          <w:b/>
          <w:noProof/>
          <w:color w:val="000000" w:themeColor="text1"/>
          <w:sz w:val="20"/>
          <w:szCs w:val="20"/>
          <w:lang w:val="es-ES_tradnl" w:bidi="he-IL"/>
        </w:rPr>
        <w:t>:</w:t>
      </w:r>
    </w:p>
    <w:p w14:paraId="2BBD3CFD" w14:textId="3F0260DA" w:rsidR="004842CD" w:rsidRPr="009D6E12" w:rsidRDefault="004842CD" w:rsidP="009D6E12">
      <w:pPr>
        <w:pStyle w:val="ListParagraph"/>
        <w:widowControl w:val="0"/>
        <w:numPr>
          <w:ilvl w:val="0"/>
          <w:numId w:val="21"/>
        </w:numPr>
        <w:spacing w:after="0"/>
        <w:jc w:val="both"/>
        <w:rPr>
          <w:rFonts w:ascii="Arial" w:hAnsi="Arial" w:cs="Arial"/>
          <w:color w:val="000000" w:themeColor="text1"/>
          <w:sz w:val="20"/>
          <w:szCs w:val="20"/>
          <w:lang w:val="es-ES_tradnl"/>
        </w:rPr>
      </w:pPr>
      <w:r w:rsidRPr="004842CD">
        <w:rPr>
          <w:rFonts w:ascii="Arial" w:hAnsi="Arial" w:cs="Arial"/>
          <w:color w:val="000000" w:themeColor="text1"/>
          <w:sz w:val="20"/>
          <w:szCs w:val="20"/>
          <w:lang w:val="es-ES_tradnl"/>
        </w:rPr>
        <w:t>Plan y cronograma de trabajo identificando los puntos críticos para alcanzar los objetivos antes descritos.</w:t>
      </w:r>
      <w:r w:rsidR="009D6E12">
        <w:rPr>
          <w:rFonts w:ascii="Arial" w:hAnsi="Arial" w:cs="Arial"/>
          <w:color w:val="000000" w:themeColor="text1"/>
          <w:sz w:val="20"/>
          <w:szCs w:val="20"/>
          <w:lang w:val="es-ES_tradnl"/>
        </w:rPr>
        <w:t xml:space="preserve"> </w:t>
      </w:r>
      <w:r w:rsidR="009D6E12" w:rsidRPr="009D6E12">
        <w:rPr>
          <w:rFonts w:ascii="Arial" w:hAnsi="Arial" w:cs="Arial"/>
          <w:color w:val="000000" w:themeColor="text1"/>
          <w:sz w:val="20"/>
          <w:szCs w:val="20"/>
          <w:lang w:val="es-ES_tradnl"/>
        </w:rPr>
        <w:t>Detallando el alcance de la consultoría y conjunto de indicadores (y fuentes) que serán utilizados para evaluar la calidad del gasto en inversión pública.</w:t>
      </w:r>
    </w:p>
    <w:p w14:paraId="7122C9F7" w14:textId="0A4A133F" w:rsidR="004842CD" w:rsidRPr="004842CD" w:rsidRDefault="009D6E12" w:rsidP="004842CD">
      <w:pPr>
        <w:pStyle w:val="ListParagraph"/>
        <w:widowControl w:val="0"/>
        <w:numPr>
          <w:ilvl w:val="0"/>
          <w:numId w:val="21"/>
        </w:numPr>
        <w:spacing w:after="0"/>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Informe de avance de los resultados y b</w:t>
      </w:r>
      <w:r w:rsidR="004842CD" w:rsidRPr="004842CD">
        <w:rPr>
          <w:rFonts w:ascii="Arial" w:hAnsi="Arial" w:cs="Arial"/>
          <w:color w:val="000000" w:themeColor="text1"/>
          <w:sz w:val="20"/>
          <w:szCs w:val="20"/>
          <w:lang w:val="es-ES_tradnl"/>
        </w:rPr>
        <w:t>ases de datos.</w:t>
      </w:r>
    </w:p>
    <w:p w14:paraId="02E8079A" w14:textId="77777777" w:rsidR="004842CD" w:rsidRPr="004842CD" w:rsidRDefault="004842CD" w:rsidP="004842CD">
      <w:pPr>
        <w:pStyle w:val="ListParagraph"/>
        <w:widowControl w:val="0"/>
        <w:numPr>
          <w:ilvl w:val="0"/>
          <w:numId w:val="21"/>
        </w:numPr>
        <w:spacing w:after="0"/>
        <w:jc w:val="both"/>
        <w:rPr>
          <w:rFonts w:ascii="Arial" w:hAnsi="Arial" w:cs="Arial"/>
          <w:color w:val="000000" w:themeColor="text1"/>
          <w:sz w:val="20"/>
          <w:szCs w:val="20"/>
          <w:lang w:val="es-ES_tradnl"/>
        </w:rPr>
      </w:pPr>
      <w:r w:rsidRPr="004842CD">
        <w:rPr>
          <w:rFonts w:ascii="Arial" w:hAnsi="Arial" w:cs="Arial"/>
          <w:color w:val="000000" w:themeColor="text1"/>
          <w:sz w:val="20"/>
          <w:szCs w:val="20"/>
          <w:lang w:val="es-ES_tradnl"/>
        </w:rPr>
        <w:t>Informe final de resultados.</w:t>
      </w:r>
    </w:p>
    <w:p w14:paraId="23055329" w14:textId="77777777" w:rsidR="004842CD" w:rsidRPr="004842CD" w:rsidRDefault="004842CD" w:rsidP="004842CD">
      <w:pPr>
        <w:pStyle w:val="ListParagraph"/>
        <w:widowControl w:val="0"/>
        <w:numPr>
          <w:ilvl w:val="0"/>
          <w:numId w:val="21"/>
        </w:numPr>
        <w:spacing w:after="0"/>
        <w:jc w:val="both"/>
        <w:rPr>
          <w:rFonts w:ascii="Arial" w:hAnsi="Arial" w:cs="Arial"/>
          <w:color w:val="000000" w:themeColor="text1"/>
          <w:sz w:val="20"/>
          <w:szCs w:val="20"/>
          <w:lang w:val="es-ES_tradnl"/>
        </w:rPr>
      </w:pPr>
      <w:r w:rsidRPr="004842CD">
        <w:rPr>
          <w:rFonts w:ascii="Arial" w:hAnsi="Arial" w:cs="Arial"/>
          <w:color w:val="000000" w:themeColor="text1"/>
          <w:sz w:val="20"/>
          <w:szCs w:val="20"/>
          <w:lang w:val="es-ES_tradnl"/>
        </w:rPr>
        <w:lastRenderedPageBreak/>
        <w:t xml:space="preserve">Presentación (PPT) que resuma los resultados. </w:t>
      </w:r>
    </w:p>
    <w:p w14:paraId="19363D24" w14:textId="77777777" w:rsidR="004842CD" w:rsidRDefault="004842CD" w:rsidP="004842CD">
      <w:pPr>
        <w:widowControl w:val="0"/>
        <w:spacing w:after="0"/>
        <w:contextualSpacing/>
        <w:jc w:val="both"/>
        <w:rPr>
          <w:rFonts w:ascii="Arial" w:hAnsi="Arial" w:cs="Arial"/>
          <w:color w:val="000000" w:themeColor="text1"/>
          <w:sz w:val="20"/>
          <w:szCs w:val="20"/>
          <w:lang w:val="es-ES_tradnl"/>
        </w:rPr>
      </w:pPr>
    </w:p>
    <w:p w14:paraId="44FB0CDF" w14:textId="29E93B4D" w:rsidR="004842CD" w:rsidRPr="004842CD" w:rsidRDefault="004842CD" w:rsidP="004842CD">
      <w:pPr>
        <w:widowControl w:val="0"/>
        <w:spacing w:after="0"/>
        <w:contextualSpacing/>
        <w:jc w:val="both"/>
        <w:rPr>
          <w:rFonts w:ascii="Arial" w:hAnsi="Arial" w:cs="Arial"/>
          <w:color w:val="000000" w:themeColor="text1"/>
          <w:sz w:val="20"/>
          <w:szCs w:val="20"/>
          <w:lang w:val="es-ES_tradnl"/>
        </w:rPr>
      </w:pPr>
    </w:p>
    <w:p w14:paraId="0E709B46" w14:textId="0596B9FC" w:rsidR="00C90471" w:rsidRPr="00D8747F" w:rsidRDefault="00C90471" w:rsidP="00D8747F">
      <w:pPr>
        <w:pStyle w:val="ListParagraph"/>
        <w:spacing w:after="0"/>
        <w:rPr>
          <w:rFonts w:ascii="Arial" w:hAnsi="Arial" w:cs="Arial"/>
          <w:color w:val="000000" w:themeColor="text1"/>
          <w:sz w:val="20"/>
          <w:szCs w:val="20"/>
          <w:lang w:val="es-ES_tradnl"/>
        </w:rPr>
      </w:pPr>
    </w:p>
    <w:p w14:paraId="7F3855E9" w14:textId="1C37D7BA" w:rsidR="000C63B3" w:rsidRPr="00D8747F" w:rsidRDefault="00806813" w:rsidP="00D8747F">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Cronograma de pagos</w:t>
      </w:r>
      <w:r w:rsidR="000C63B3" w:rsidRPr="00D8747F">
        <w:rPr>
          <w:rFonts w:ascii="Arial" w:hAnsi="Arial" w:cs="Arial"/>
          <w:b/>
          <w:noProof/>
          <w:color w:val="000000" w:themeColor="text1"/>
          <w:sz w:val="20"/>
          <w:szCs w:val="20"/>
          <w:lang w:val="es-ES_tradnl" w:bidi="he-IL"/>
        </w:rPr>
        <w:t>:</w:t>
      </w:r>
      <w:r w:rsidRPr="00D8747F">
        <w:rPr>
          <w:rFonts w:ascii="Arial" w:hAnsi="Arial" w:cs="Arial"/>
          <w:b/>
          <w:noProof/>
          <w:color w:val="000000" w:themeColor="text1"/>
          <w:sz w:val="20"/>
          <w:szCs w:val="20"/>
          <w:lang w:val="es-ES_tradnl" w:bidi="he-IL"/>
        </w:rPr>
        <w:t xml:space="preserve"> </w:t>
      </w:r>
    </w:p>
    <w:tbl>
      <w:tblPr>
        <w:tblStyle w:val="TableGrid"/>
        <w:tblW w:w="0" w:type="auto"/>
        <w:tblInd w:w="0" w:type="dxa"/>
        <w:tblLook w:val="04A0" w:firstRow="1" w:lastRow="0" w:firstColumn="1" w:lastColumn="0" w:noHBand="0" w:noVBand="1"/>
      </w:tblPr>
      <w:tblGrid>
        <w:gridCol w:w="3415"/>
        <w:gridCol w:w="5935"/>
      </w:tblGrid>
      <w:tr w:rsidR="00D8747F" w:rsidRPr="00D8747F" w14:paraId="38F924AD" w14:textId="77777777" w:rsidTr="00BC74B4">
        <w:tc>
          <w:tcPr>
            <w:tcW w:w="3415" w:type="dxa"/>
          </w:tcPr>
          <w:p w14:paraId="511D3D04" w14:textId="01321AD4" w:rsidR="00C90471" w:rsidRPr="00D8747F" w:rsidRDefault="00C90471" w:rsidP="00D8747F">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69BAA92D" w14:textId="2C0DFC43" w:rsidR="00C90471" w:rsidRPr="00D8747F" w:rsidRDefault="00C90471" w:rsidP="00D8747F">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D8747F" w:rsidRPr="00D8747F" w14:paraId="3180C866" w14:textId="77777777" w:rsidTr="00BC74B4">
        <w:tc>
          <w:tcPr>
            <w:tcW w:w="3415" w:type="dxa"/>
          </w:tcPr>
          <w:p w14:paraId="4900C7F4" w14:textId="2C22F7F5" w:rsidR="00C90471" w:rsidRPr="001A1057" w:rsidRDefault="001B3598" w:rsidP="001A1057">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5935" w:type="dxa"/>
          </w:tcPr>
          <w:p w14:paraId="3E03C3F1" w14:textId="2F127A8B" w:rsidR="00C90471" w:rsidRPr="00D8747F" w:rsidRDefault="00BC74B4" w:rsidP="00D8747F">
            <w:pPr>
              <w:spacing w:line="276" w:lineRule="auto"/>
              <w:jc w:val="center"/>
              <w:rPr>
                <w:rFonts w:ascii="Arial" w:hAnsi="Arial" w:cs="Arial"/>
                <w:noProof/>
                <w:color w:val="000000" w:themeColor="text1"/>
                <w:sz w:val="20"/>
                <w:szCs w:val="20"/>
                <w:lang w:val="es-ES_tradnl" w:bidi="he-IL"/>
              </w:rPr>
            </w:pPr>
            <w:r w:rsidRPr="00D8747F">
              <w:rPr>
                <w:rFonts w:ascii="Arial" w:hAnsi="Arial" w:cs="Arial"/>
                <w:noProof/>
                <w:color w:val="000000" w:themeColor="text1"/>
                <w:sz w:val="20"/>
                <w:szCs w:val="20"/>
                <w:lang w:val="es-ES_tradnl" w:bidi="he-IL"/>
              </w:rPr>
              <w:t>30%</w:t>
            </w:r>
          </w:p>
        </w:tc>
      </w:tr>
      <w:tr w:rsidR="00D8747F" w:rsidRPr="00D8747F" w14:paraId="33825355" w14:textId="77777777" w:rsidTr="00BC74B4">
        <w:tc>
          <w:tcPr>
            <w:tcW w:w="3415" w:type="dxa"/>
          </w:tcPr>
          <w:p w14:paraId="3494AE59" w14:textId="33951AEB" w:rsidR="00C90471" w:rsidRPr="001A1057" w:rsidRDefault="001B3598" w:rsidP="009D6E12">
            <w:pPr>
              <w:widowControl w:val="0"/>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Producto 2</w:t>
            </w:r>
          </w:p>
        </w:tc>
        <w:tc>
          <w:tcPr>
            <w:tcW w:w="5935" w:type="dxa"/>
          </w:tcPr>
          <w:p w14:paraId="46F15623" w14:textId="33D30119" w:rsidR="00C90471" w:rsidRPr="00D8747F" w:rsidRDefault="009D6E12" w:rsidP="00D8747F">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00BC74B4" w:rsidRPr="00D8747F">
              <w:rPr>
                <w:rFonts w:ascii="Arial" w:hAnsi="Arial" w:cs="Arial"/>
                <w:noProof/>
                <w:color w:val="000000" w:themeColor="text1"/>
                <w:sz w:val="20"/>
                <w:szCs w:val="20"/>
                <w:lang w:val="es-ES_tradnl" w:bidi="he-IL"/>
              </w:rPr>
              <w:t>%</w:t>
            </w:r>
          </w:p>
        </w:tc>
      </w:tr>
      <w:tr w:rsidR="004842CD" w:rsidRPr="004842CD" w14:paraId="2A35EE65" w14:textId="77777777" w:rsidTr="00BC74B4">
        <w:tc>
          <w:tcPr>
            <w:tcW w:w="3415" w:type="dxa"/>
          </w:tcPr>
          <w:p w14:paraId="391B4BC3" w14:textId="0CB1DF26" w:rsidR="004842CD" w:rsidRDefault="001B3598" w:rsidP="001A1057">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3 y 4</w:t>
            </w:r>
          </w:p>
        </w:tc>
        <w:tc>
          <w:tcPr>
            <w:tcW w:w="5935" w:type="dxa"/>
          </w:tcPr>
          <w:p w14:paraId="673653B3" w14:textId="72F6A3D6" w:rsidR="004842CD" w:rsidRPr="00D8747F" w:rsidRDefault="009D6E12" w:rsidP="00D8747F">
            <w:pPr>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40%</w:t>
            </w:r>
          </w:p>
        </w:tc>
      </w:tr>
      <w:tr w:rsidR="00D8747F" w:rsidRPr="00D8747F" w14:paraId="1C9063A8" w14:textId="77777777" w:rsidTr="00BC74B4">
        <w:tc>
          <w:tcPr>
            <w:tcW w:w="3415" w:type="dxa"/>
          </w:tcPr>
          <w:p w14:paraId="29C3BCD2" w14:textId="2809F77A" w:rsidR="00C90471" w:rsidRPr="00D8747F" w:rsidRDefault="00BC74B4" w:rsidP="00D8747F">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552F8F11" w14:textId="2CDE2C00" w:rsidR="00C90471" w:rsidRPr="00D8747F" w:rsidRDefault="00BC74B4" w:rsidP="00D8747F">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22BD7F9D" w14:textId="77777777" w:rsidR="00D8747F" w:rsidRDefault="00D8747F" w:rsidP="00D8747F">
      <w:pPr>
        <w:spacing w:after="0"/>
        <w:rPr>
          <w:rFonts w:ascii="Arial" w:hAnsi="Arial" w:cs="Arial"/>
          <w:b/>
          <w:bCs/>
          <w:color w:val="000000" w:themeColor="text1"/>
          <w:sz w:val="20"/>
          <w:szCs w:val="20"/>
          <w:lang w:val="es-ES_tradnl"/>
        </w:rPr>
      </w:pPr>
    </w:p>
    <w:p w14:paraId="193E52DB" w14:textId="78B463D4" w:rsidR="006B2538" w:rsidRPr="00D8747F" w:rsidRDefault="006B2538" w:rsidP="00D8747F">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Habilidades que necesitarás: </w:t>
      </w:r>
    </w:p>
    <w:p w14:paraId="0A349417" w14:textId="77777777" w:rsidR="00BC74B4" w:rsidRPr="00D8747F" w:rsidRDefault="006B2538" w:rsidP="00D8747F">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Educación:</w:t>
      </w:r>
      <w:r w:rsidR="00BC74B4" w:rsidRPr="00D8747F">
        <w:rPr>
          <w:rFonts w:ascii="Arial" w:hAnsi="Arial" w:cs="Arial"/>
          <w:b/>
          <w:bCs/>
          <w:color w:val="000000" w:themeColor="text1"/>
          <w:sz w:val="20"/>
          <w:szCs w:val="20"/>
          <w:u w:val="single"/>
          <w:lang w:val="es-ES_tradnl"/>
        </w:rPr>
        <w:t xml:space="preserve"> </w:t>
      </w:r>
    </w:p>
    <w:p w14:paraId="22A8B6F0" w14:textId="14868EE1" w:rsidR="009D6E12" w:rsidRPr="009D6E12" w:rsidRDefault="009D6E12" w:rsidP="009D6E12">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9D6E12">
        <w:rPr>
          <w:rFonts w:ascii="Arial" w:hAnsi="Arial" w:cs="Arial"/>
          <w:color w:val="000000" w:themeColor="text1"/>
          <w:sz w:val="20"/>
          <w:szCs w:val="20"/>
          <w:lang w:val="es-ES_tradnl"/>
        </w:rPr>
        <w:t xml:space="preserve">Doctorado o </w:t>
      </w:r>
      <w:r>
        <w:rPr>
          <w:rFonts w:ascii="Arial" w:hAnsi="Arial" w:cs="Arial"/>
          <w:color w:val="000000" w:themeColor="text1"/>
          <w:sz w:val="20"/>
          <w:szCs w:val="20"/>
          <w:lang w:val="es-ES_tradnl"/>
        </w:rPr>
        <w:t>m</w:t>
      </w:r>
      <w:r w:rsidRPr="009D6E12">
        <w:rPr>
          <w:rFonts w:ascii="Arial" w:hAnsi="Arial" w:cs="Arial"/>
          <w:color w:val="000000" w:themeColor="text1"/>
          <w:sz w:val="20"/>
          <w:szCs w:val="20"/>
          <w:lang w:val="es-ES_tradnl"/>
        </w:rPr>
        <w:t xml:space="preserve">aestría en </w:t>
      </w:r>
      <w:r>
        <w:rPr>
          <w:rFonts w:ascii="Arial" w:hAnsi="Arial" w:cs="Arial"/>
          <w:color w:val="000000" w:themeColor="text1"/>
          <w:sz w:val="20"/>
          <w:szCs w:val="20"/>
          <w:lang w:val="es-ES_tradnl"/>
        </w:rPr>
        <w:t>e</w:t>
      </w:r>
      <w:r w:rsidRPr="009D6E12">
        <w:rPr>
          <w:rFonts w:ascii="Arial" w:hAnsi="Arial" w:cs="Arial"/>
          <w:color w:val="000000" w:themeColor="text1"/>
          <w:sz w:val="20"/>
          <w:szCs w:val="20"/>
          <w:lang w:val="es-ES_tradnl"/>
        </w:rPr>
        <w:t>conomía, finanzas públicas o áreas relacionadas a la consultoría.</w:t>
      </w:r>
    </w:p>
    <w:p w14:paraId="42DE7AA1" w14:textId="07CA6AFB" w:rsidR="006B2538" w:rsidRPr="00D8747F" w:rsidRDefault="006B2538" w:rsidP="00D8747F">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Experiencia:</w:t>
      </w:r>
      <w:r w:rsidR="00BC74B4" w:rsidRPr="00D8747F">
        <w:rPr>
          <w:rFonts w:ascii="Arial" w:hAnsi="Arial" w:cs="Arial"/>
          <w:b/>
          <w:bCs/>
          <w:color w:val="000000" w:themeColor="text1"/>
          <w:sz w:val="20"/>
          <w:szCs w:val="20"/>
          <w:u w:val="single"/>
        </w:rPr>
        <w:t xml:space="preserve"> </w:t>
      </w:r>
    </w:p>
    <w:p w14:paraId="28CB2553" w14:textId="77777777" w:rsidR="009D6E12" w:rsidRDefault="009D6E12" w:rsidP="009D6E12">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N</w:t>
      </w:r>
      <w:r w:rsidRPr="009D6E12">
        <w:rPr>
          <w:rFonts w:ascii="Arial" w:hAnsi="Arial" w:cs="Arial"/>
          <w:color w:val="000000" w:themeColor="text1"/>
          <w:sz w:val="20"/>
          <w:szCs w:val="20"/>
          <w:lang w:val="es-ES_tradnl"/>
        </w:rPr>
        <w:t xml:space="preserve">o menos de 10 años de experiencia en finanzas públicas en general, y gasto público en particular. </w:t>
      </w:r>
    </w:p>
    <w:p w14:paraId="7F2967AB" w14:textId="100761AB" w:rsidR="009D6E12" w:rsidRPr="009D6E12" w:rsidRDefault="009D6E12" w:rsidP="009D6E12">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9D6E12">
        <w:rPr>
          <w:rFonts w:ascii="Arial" w:hAnsi="Arial" w:cs="Arial"/>
          <w:color w:val="000000" w:themeColor="text1"/>
          <w:sz w:val="20"/>
          <w:szCs w:val="20"/>
          <w:lang w:val="es-ES_tradnl"/>
        </w:rPr>
        <w:t xml:space="preserve">Se valorará positivamente: (i) amplia experiencia </w:t>
      </w:r>
      <w:r>
        <w:rPr>
          <w:rFonts w:ascii="Arial" w:hAnsi="Arial" w:cs="Arial"/>
          <w:color w:val="000000" w:themeColor="text1"/>
          <w:sz w:val="20"/>
          <w:szCs w:val="20"/>
          <w:lang w:val="es-ES_tradnl"/>
        </w:rPr>
        <w:t>en</w:t>
      </w:r>
      <w:r w:rsidRPr="009D6E12">
        <w:rPr>
          <w:rFonts w:ascii="Arial" w:hAnsi="Arial" w:cs="Arial"/>
          <w:color w:val="000000" w:themeColor="text1"/>
          <w:sz w:val="20"/>
          <w:szCs w:val="20"/>
          <w:lang w:val="es-ES_tradnl"/>
        </w:rPr>
        <w:t xml:space="preserve"> investigación en una institución reconocida en la materia; (ii) autor de publicaciones sobre gasto público; y (iii) experiencia de trabajo en América Latina.</w:t>
      </w:r>
    </w:p>
    <w:p w14:paraId="5D4A07E6" w14:textId="435447CD" w:rsidR="00BC74B4" w:rsidRPr="00D8747F" w:rsidRDefault="006B2538" w:rsidP="00D8747F">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Idiomas:</w:t>
      </w:r>
      <w:r w:rsidR="00BC74B4" w:rsidRPr="00D8747F">
        <w:rPr>
          <w:rFonts w:ascii="Arial" w:hAnsi="Arial" w:cs="Arial"/>
          <w:b/>
          <w:bCs/>
          <w:color w:val="000000" w:themeColor="text1"/>
          <w:sz w:val="20"/>
          <w:szCs w:val="20"/>
          <w:u w:val="single"/>
        </w:rPr>
        <w:t xml:space="preserve"> </w:t>
      </w:r>
    </w:p>
    <w:p w14:paraId="2BEC53FB" w14:textId="4BDC69B2" w:rsidR="00BC74B4" w:rsidRPr="00D8747F" w:rsidRDefault="00BC74B4" w:rsidP="00D8747F">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r w:rsidR="009D6E12">
        <w:rPr>
          <w:rFonts w:ascii="Arial" w:hAnsi="Arial" w:cs="Arial"/>
          <w:color w:val="000000" w:themeColor="text1"/>
          <w:sz w:val="20"/>
          <w:szCs w:val="20"/>
          <w:lang w:val="es-ES_tradnl"/>
        </w:rPr>
        <w:t xml:space="preserve"> e inglés</w:t>
      </w:r>
      <w:r w:rsidRPr="00D8747F">
        <w:rPr>
          <w:rFonts w:ascii="Arial" w:hAnsi="Arial" w:cs="Arial"/>
          <w:color w:val="000000" w:themeColor="text1"/>
          <w:sz w:val="20"/>
          <w:szCs w:val="20"/>
          <w:lang w:val="es-ES_tradnl"/>
        </w:rPr>
        <w:t>.</w:t>
      </w:r>
    </w:p>
    <w:p w14:paraId="017AB460" w14:textId="236C30AD" w:rsidR="00806813" w:rsidRPr="00D8747F" w:rsidRDefault="00806813" w:rsidP="00D8747F">
      <w:pPr>
        <w:spacing w:after="0"/>
        <w:rPr>
          <w:rFonts w:ascii="Arial" w:hAnsi="Arial" w:cs="Arial"/>
          <w:b/>
          <w:bCs/>
          <w:color w:val="000000" w:themeColor="text1"/>
          <w:sz w:val="20"/>
          <w:szCs w:val="20"/>
          <w:u w:val="single"/>
          <w:lang w:val="es-ES_tradnl"/>
        </w:rPr>
      </w:pPr>
    </w:p>
    <w:p w14:paraId="08941F76" w14:textId="0694B592" w:rsidR="00806813" w:rsidRPr="00D8747F" w:rsidRDefault="00806813" w:rsidP="00D8747F">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Competencias generales y técnicas:</w:t>
      </w:r>
    </w:p>
    <w:p w14:paraId="44D2E853" w14:textId="01157B10" w:rsidR="00BC74B4" w:rsidRPr="00D8747F" w:rsidRDefault="00BC74B4" w:rsidP="00D8747F">
      <w:pPr>
        <w:pStyle w:val="ListParagraph"/>
        <w:numPr>
          <w:ilvl w:val="0"/>
          <w:numId w:val="2"/>
        </w:numPr>
        <w:spacing w:after="0"/>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Preparación y presentación de informes de alto nivel.</w:t>
      </w:r>
    </w:p>
    <w:p w14:paraId="6A2793B6" w14:textId="688C6BF7" w:rsidR="00BC74B4" w:rsidRPr="00D8747F" w:rsidRDefault="00BC74B4" w:rsidP="00D8747F">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 xml:space="preserve">Comunicación. </w:t>
      </w:r>
    </w:p>
    <w:p w14:paraId="6E16D3F2" w14:textId="7752B6A1" w:rsidR="00BC74B4" w:rsidRPr="00D8747F" w:rsidRDefault="00BC74B4" w:rsidP="00D8747F">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Enfoque en el cliente.</w:t>
      </w:r>
    </w:p>
    <w:p w14:paraId="00A52CD0" w14:textId="77777777" w:rsidR="00BC74B4" w:rsidRPr="00D8747F" w:rsidRDefault="00BC74B4" w:rsidP="00D8747F">
      <w:pPr>
        <w:spacing w:after="0"/>
        <w:rPr>
          <w:rFonts w:ascii="Arial" w:hAnsi="Arial" w:cs="Arial"/>
          <w:b/>
          <w:bCs/>
          <w:color w:val="000000" w:themeColor="text1"/>
          <w:sz w:val="20"/>
          <w:szCs w:val="20"/>
          <w:u w:val="single"/>
          <w:lang w:val="es-ES_tradnl"/>
        </w:rPr>
      </w:pPr>
    </w:p>
    <w:p w14:paraId="6E35B08D" w14:textId="77777777" w:rsidR="001212E9" w:rsidRPr="00D8747F" w:rsidRDefault="001212E9" w:rsidP="00D8747F">
      <w:pPr>
        <w:rPr>
          <w:rFonts w:ascii="Arial" w:hAnsi="Arial" w:cs="Arial"/>
          <w:b/>
          <w:color w:val="000000" w:themeColor="text1"/>
          <w:sz w:val="20"/>
          <w:szCs w:val="20"/>
          <w:lang w:val="es-ES_tradnl"/>
        </w:rPr>
      </w:pPr>
      <w:bookmarkStart w:id="2" w:name="_Hlk497404050"/>
      <w:r w:rsidRPr="00D8747F">
        <w:rPr>
          <w:rFonts w:ascii="Arial" w:hAnsi="Arial" w:cs="Arial"/>
          <w:b/>
          <w:color w:val="000000" w:themeColor="text1"/>
          <w:sz w:val="20"/>
          <w:szCs w:val="20"/>
          <w:lang w:val="es-ES_tradnl"/>
        </w:rPr>
        <w:t>Resumen de la oportunidad:</w:t>
      </w:r>
    </w:p>
    <w:p w14:paraId="1CC30E48" w14:textId="03A71102" w:rsidR="001212E9" w:rsidRPr="00D8747F" w:rsidRDefault="001212E9" w:rsidP="00D8747F">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Tipo de contrato</w:t>
      </w:r>
      <w:r w:rsidR="00597E8A" w:rsidRPr="00D8747F">
        <w:rPr>
          <w:rFonts w:ascii="Arial" w:hAnsi="Arial" w:cs="Arial"/>
          <w:b/>
          <w:color w:val="000000" w:themeColor="text1"/>
          <w:sz w:val="20"/>
          <w:szCs w:val="20"/>
          <w:lang w:val="es-ES_tradnl"/>
        </w:rPr>
        <w:t xml:space="preserve"> y modalidad</w:t>
      </w:r>
      <w:r w:rsidRPr="00D8747F">
        <w:rPr>
          <w:rFonts w:ascii="Arial" w:hAnsi="Arial" w:cs="Arial"/>
          <w:b/>
          <w:color w:val="000000" w:themeColor="text1"/>
          <w:sz w:val="20"/>
          <w:szCs w:val="20"/>
          <w:lang w:val="es-ES_tradnl"/>
        </w:rPr>
        <w:t>:</w:t>
      </w:r>
      <w:r w:rsidR="00BC74B4" w:rsidRPr="00D8747F">
        <w:rPr>
          <w:rFonts w:ascii="Arial" w:hAnsi="Arial" w:cs="Arial"/>
          <w:b/>
          <w:color w:val="000000" w:themeColor="text1"/>
          <w:sz w:val="20"/>
          <w:szCs w:val="20"/>
          <w:lang w:val="es-ES_tradnl"/>
        </w:rPr>
        <w:t xml:space="preserve"> </w:t>
      </w:r>
      <w:r w:rsidR="00BC74B4" w:rsidRPr="00D8747F">
        <w:rPr>
          <w:rFonts w:ascii="Arial" w:hAnsi="Arial" w:cs="Arial"/>
          <w:color w:val="000000" w:themeColor="text1"/>
          <w:sz w:val="20"/>
          <w:szCs w:val="20"/>
          <w:lang w:val="es-ES_tradnl"/>
        </w:rPr>
        <w:t>consultor individual, PEC internacional.</w:t>
      </w:r>
      <w:r w:rsidR="001A1057">
        <w:rPr>
          <w:rFonts w:ascii="Arial" w:hAnsi="Arial" w:cs="Arial"/>
          <w:color w:val="000000" w:themeColor="text1"/>
          <w:sz w:val="20"/>
          <w:szCs w:val="20"/>
          <w:lang w:val="es-ES_tradnl"/>
        </w:rPr>
        <w:t xml:space="preserve"> Modalidad de suma alzada.</w:t>
      </w:r>
    </w:p>
    <w:p w14:paraId="020799C8" w14:textId="6D867FDA" w:rsidR="001212E9" w:rsidRPr="00D8747F" w:rsidRDefault="001212E9" w:rsidP="00D8747F">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Duración del contrato:</w:t>
      </w:r>
      <w:r w:rsidR="00BC74B4" w:rsidRPr="00D8747F">
        <w:rPr>
          <w:rFonts w:ascii="Arial" w:hAnsi="Arial" w:cs="Arial"/>
          <w:b/>
          <w:color w:val="000000" w:themeColor="text1"/>
          <w:sz w:val="20"/>
          <w:szCs w:val="20"/>
          <w:lang w:val="es-ES_tradnl"/>
        </w:rPr>
        <w:t xml:space="preserve"> </w:t>
      </w:r>
      <w:r w:rsidR="004A000D">
        <w:rPr>
          <w:rFonts w:ascii="Arial" w:hAnsi="Arial" w:cs="Arial"/>
          <w:color w:val="000000" w:themeColor="text1"/>
          <w:sz w:val="20"/>
          <w:szCs w:val="20"/>
          <w:lang w:val="es-ES_tradnl"/>
        </w:rPr>
        <w:t>6</w:t>
      </w:r>
      <w:r w:rsidR="009D6E12">
        <w:rPr>
          <w:rFonts w:ascii="Arial" w:hAnsi="Arial" w:cs="Arial"/>
          <w:color w:val="000000" w:themeColor="text1"/>
          <w:sz w:val="20"/>
          <w:szCs w:val="20"/>
          <w:lang w:val="es-ES_tradnl"/>
        </w:rPr>
        <w:t xml:space="preserve"> meses de trabajo.</w:t>
      </w:r>
    </w:p>
    <w:p w14:paraId="4D4F9E39" w14:textId="75EF1645" w:rsidR="00597E8A" w:rsidRPr="00D8747F" w:rsidRDefault="001212E9" w:rsidP="00D8747F">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Fecha de inicio:</w:t>
      </w:r>
      <w:r w:rsidR="00D8747F" w:rsidRPr="00D8747F">
        <w:rPr>
          <w:rFonts w:ascii="Arial" w:hAnsi="Arial" w:cs="Arial"/>
          <w:b/>
          <w:color w:val="000000" w:themeColor="text1"/>
          <w:sz w:val="20"/>
          <w:szCs w:val="20"/>
          <w:lang w:val="es-ES_tradnl"/>
        </w:rPr>
        <w:t xml:space="preserve"> </w:t>
      </w:r>
      <w:r w:rsidR="004A000D">
        <w:rPr>
          <w:rFonts w:ascii="Arial" w:hAnsi="Arial" w:cs="Arial"/>
          <w:color w:val="000000" w:themeColor="text1"/>
          <w:sz w:val="20"/>
          <w:szCs w:val="20"/>
          <w:lang w:val="es-ES_tradnl"/>
        </w:rPr>
        <w:t xml:space="preserve">1 de </w:t>
      </w:r>
      <w:r w:rsidR="009D6E12">
        <w:rPr>
          <w:rFonts w:ascii="Arial" w:hAnsi="Arial" w:cs="Arial"/>
          <w:color w:val="000000" w:themeColor="text1"/>
          <w:sz w:val="20"/>
          <w:szCs w:val="20"/>
          <w:lang w:val="es-ES_tradnl"/>
        </w:rPr>
        <w:t>abril de 2019.</w:t>
      </w:r>
    </w:p>
    <w:p w14:paraId="2831FC1C" w14:textId="303818CE" w:rsidR="001212E9" w:rsidRPr="00D8747F" w:rsidRDefault="001212E9" w:rsidP="00D8747F">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Ubicación:</w:t>
      </w:r>
      <w:r w:rsidR="00D8747F" w:rsidRPr="00D8747F">
        <w:rPr>
          <w:rFonts w:ascii="Arial" w:hAnsi="Arial" w:cs="Arial"/>
          <w:b/>
          <w:color w:val="000000" w:themeColor="text1"/>
          <w:sz w:val="20"/>
          <w:szCs w:val="20"/>
          <w:lang w:val="es-ES_tradnl"/>
        </w:rPr>
        <w:t xml:space="preserve"> </w:t>
      </w:r>
      <w:r w:rsidR="001A1057" w:rsidRPr="00967867">
        <w:rPr>
          <w:rFonts w:ascii="Arial" w:hAnsi="Arial" w:cs="Arial"/>
          <w:sz w:val="20"/>
          <w:szCs w:val="20"/>
          <w:lang w:val="es-ES_tradnl"/>
        </w:rPr>
        <w:t>las actividades previstas se llevarán a cabo en el país de origen de la persona consultora y en Tegucigalpa, Honduras.</w:t>
      </w:r>
    </w:p>
    <w:p w14:paraId="11259959" w14:textId="1006183A" w:rsidR="00D8747F" w:rsidRPr="00D8747F" w:rsidRDefault="00597E8A" w:rsidP="00D8747F">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Persona responsable:</w:t>
      </w:r>
      <w:r w:rsidR="00D8747F" w:rsidRPr="00D8747F">
        <w:rPr>
          <w:rFonts w:ascii="Arial" w:hAnsi="Arial" w:cs="Arial"/>
          <w:b/>
          <w:color w:val="000000" w:themeColor="text1"/>
          <w:sz w:val="20"/>
          <w:szCs w:val="20"/>
          <w:lang w:val="es-ES_tradnl"/>
        </w:rPr>
        <w:t xml:space="preserve"> </w:t>
      </w:r>
      <w:bookmarkEnd w:id="2"/>
      <w:r w:rsidR="00D8747F" w:rsidRPr="00D8747F">
        <w:rPr>
          <w:rFonts w:ascii="Arial" w:hAnsi="Arial" w:cs="Arial"/>
          <w:color w:val="000000" w:themeColor="text1"/>
          <w:sz w:val="20"/>
          <w:szCs w:val="20"/>
          <w:lang w:val="es-ES_tradnl"/>
        </w:rPr>
        <w:t>Martín Ardanaz (</w:t>
      </w:r>
      <w:hyperlink r:id="rId14" w:history="1">
        <w:r w:rsidR="00D8747F" w:rsidRPr="00D8747F">
          <w:rPr>
            <w:rStyle w:val="Hyperlink"/>
            <w:rFonts w:ascii="Arial" w:hAnsi="Arial" w:cs="Arial"/>
            <w:color w:val="000000" w:themeColor="text1"/>
            <w:sz w:val="20"/>
            <w:szCs w:val="20"/>
            <w:lang w:val="es-ES_tradnl"/>
          </w:rPr>
          <w:t>martina@iadb.org</w:t>
        </w:r>
      </w:hyperlink>
      <w:r w:rsidR="00D8747F" w:rsidRPr="00D8747F">
        <w:rPr>
          <w:rFonts w:ascii="Arial" w:hAnsi="Arial" w:cs="Arial"/>
          <w:color w:val="000000" w:themeColor="text1"/>
          <w:sz w:val="20"/>
          <w:szCs w:val="20"/>
          <w:lang w:val="es-ES_tradnl"/>
        </w:rPr>
        <w:t>), Especialista en gestión fiscal y municipal.</w:t>
      </w:r>
    </w:p>
    <w:p w14:paraId="20A17565" w14:textId="3E6DB0D4" w:rsidR="006B2538" w:rsidRPr="00D8747F" w:rsidRDefault="001212E9" w:rsidP="00D8747F">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bookmarkStart w:id="3" w:name="_Hlk497833004"/>
      <w:r w:rsidR="008B6D54" w:rsidRPr="00D8747F">
        <w:rPr>
          <w:rFonts w:ascii="Arial" w:hAnsi="Arial" w:cs="Arial"/>
          <w:color w:val="000000" w:themeColor="text1"/>
          <w:sz w:val="20"/>
          <w:szCs w:val="20"/>
          <w:lang w:val="es-ES_tradnl"/>
        </w:rPr>
        <w:t>Debes</w:t>
      </w:r>
      <w:r w:rsidRPr="00D8747F">
        <w:rPr>
          <w:rFonts w:ascii="Arial" w:hAnsi="Arial" w:cs="Arial"/>
          <w:color w:val="000000" w:themeColor="text1"/>
          <w:sz w:val="20"/>
          <w:szCs w:val="20"/>
          <w:lang w:val="es-ES_tradnl"/>
        </w:rPr>
        <w:t xml:space="preserve"> ser ciuda</w:t>
      </w:r>
      <w:r w:rsidR="008B6D54" w:rsidRPr="00D8747F">
        <w:rPr>
          <w:rFonts w:ascii="Arial" w:hAnsi="Arial" w:cs="Arial"/>
          <w:color w:val="000000" w:themeColor="text1"/>
          <w:sz w:val="20"/>
          <w:szCs w:val="20"/>
          <w:lang w:val="es-ES_tradnl"/>
        </w:rPr>
        <w:t>dano/a</w:t>
      </w:r>
      <w:r w:rsidRPr="00D8747F">
        <w:rPr>
          <w:rFonts w:ascii="Arial" w:hAnsi="Arial" w:cs="Arial"/>
          <w:color w:val="000000" w:themeColor="text1"/>
          <w:sz w:val="20"/>
          <w:szCs w:val="20"/>
          <w:lang w:val="es-ES_tradnl"/>
        </w:rPr>
        <w:t xml:space="preserve"> de uno de los </w:t>
      </w:r>
      <w:hyperlink r:id="rId15" w:history="1">
        <w:r w:rsidRPr="00D8747F">
          <w:rPr>
            <w:rStyle w:val="Hyperlink"/>
            <w:rFonts w:ascii="Arial" w:hAnsi="Arial" w:cs="Arial"/>
            <w:color w:val="000000" w:themeColor="text1"/>
            <w:sz w:val="20"/>
            <w:szCs w:val="20"/>
            <w:lang w:val="es-ES_tradnl"/>
          </w:rPr>
          <w:t>48 paí</w:t>
        </w:r>
        <w:r w:rsidR="008B6D54" w:rsidRPr="00D8747F">
          <w:rPr>
            <w:rStyle w:val="Hyperlink"/>
            <w:rFonts w:ascii="Arial" w:hAnsi="Arial" w:cs="Arial"/>
            <w:color w:val="000000" w:themeColor="text1"/>
            <w:sz w:val="20"/>
            <w:szCs w:val="20"/>
            <w:lang w:val="es-ES_tradnl"/>
          </w:rPr>
          <w:t>ses miembros del BID</w:t>
        </w:r>
      </w:hyperlink>
      <w:r w:rsidR="008B6D54" w:rsidRPr="00D8747F">
        <w:rPr>
          <w:rFonts w:ascii="Arial" w:hAnsi="Arial" w:cs="Arial"/>
          <w:color w:val="000000" w:themeColor="text1"/>
          <w:sz w:val="20"/>
          <w:szCs w:val="20"/>
          <w:lang w:val="es-ES_tradnl"/>
        </w:rPr>
        <w:t xml:space="preserve"> y no tener</w:t>
      </w:r>
      <w:r w:rsidRPr="00D8747F">
        <w:rPr>
          <w:rFonts w:ascii="Arial" w:hAnsi="Arial" w:cs="Arial"/>
          <w:color w:val="000000" w:themeColor="text1"/>
          <w:sz w:val="20"/>
          <w:szCs w:val="20"/>
          <w:lang w:val="es-ES_tradnl"/>
        </w:rPr>
        <w:t xml:space="preserve"> familiares que trabajen actualmente en el </w:t>
      </w:r>
      <w:r w:rsidR="004D7217" w:rsidRPr="00D8747F">
        <w:rPr>
          <w:rFonts w:ascii="Arial" w:hAnsi="Arial" w:cs="Arial"/>
          <w:color w:val="000000" w:themeColor="text1"/>
          <w:sz w:val="20"/>
          <w:szCs w:val="20"/>
          <w:lang w:val="es-ES_tradnl"/>
        </w:rPr>
        <w:t>Grupo BID</w:t>
      </w:r>
      <w:r w:rsidRPr="00D8747F">
        <w:rPr>
          <w:rFonts w:ascii="Arial" w:hAnsi="Arial" w:cs="Arial"/>
          <w:color w:val="000000" w:themeColor="text1"/>
          <w:sz w:val="20"/>
          <w:szCs w:val="20"/>
          <w:lang w:val="es-ES_tradnl"/>
        </w:rPr>
        <w:t>.</w:t>
      </w:r>
      <w:bookmarkEnd w:id="3"/>
    </w:p>
    <w:p w14:paraId="6D217882" w14:textId="77777777" w:rsidR="001212E9" w:rsidRPr="00D8747F" w:rsidRDefault="001212E9" w:rsidP="00D8747F">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381904BE" w14:textId="77777777" w:rsidR="001212E9" w:rsidRPr="00D8747F" w:rsidRDefault="001212E9" w:rsidP="00D8747F">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 xml:space="preserve">En el Banco Interamericano de Desarrollo, estamos dedicados a mejorar vidas. Desde 1959, hemos sido una fuente importante de financiamiento a largo plazo para el desarrollo económico, social e institucional en América Latina y el Caribe. Sin embargo, hacemos más que prestar. Nos </w:t>
      </w:r>
      <w:r w:rsidRPr="00D8747F">
        <w:rPr>
          <w:rFonts w:ascii="Arial" w:hAnsi="Arial" w:cs="Arial"/>
          <w:color w:val="000000" w:themeColor="text1"/>
          <w:sz w:val="20"/>
          <w:szCs w:val="20"/>
          <w:lang w:val="es-ES_tradnl"/>
        </w:rPr>
        <w:lastRenderedPageBreak/>
        <w:t>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33A9B61B" w14:textId="22CE5049" w:rsidR="00597E8A" w:rsidRPr="00D8747F" w:rsidRDefault="00597E8A"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xml:space="preserve"> La compensación será determinada de acuerdo </w:t>
      </w:r>
      <w:r w:rsidR="00D8747F" w:rsidRPr="00D8747F">
        <w:rPr>
          <w:rFonts w:ascii="Arial" w:eastAsia="Times New Roman" w:hAnsi="Arial" w:cs="Arial"/>
          <w:color w:val="000000" w:themeColor="text1"/>
          <w:sz w:val="20"/>
          <w:szCs w:val="20"/>
          <w:lang w:val="es-ES_tradnl"/>
        </w:rPr>
        <w:t>con</w:t>
      </w:r>
      <w:r w:rsidRPr="00D8747F">
        <w:rPr>
          <w:rFonts w:ascii="Arial" w:eastAsia="Times New Roman" w:hAnsi="Arial" w:cs="Arial"/>
          <w:color w:val="000000" w:themeColor="text1"/>
          <w:sz w:val="20"/>
          <w:szCs w:val="2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10BBFF01" w14:textId="77777777" w:rsidR="00597E8A" w:rsidRPr="00D8747F" w:rsidRDefault="00597E8A"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173290FF" w14:textId="77777777" w:rsidR="00597E8A" w:rsidRPr="00D8747F" w:rsidRDefault="00597E8A"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09F152FE" w14:textId="77777777" w:rsidR="00597E8A" w:rsidRPr="00D8747F" w:rsidRDefault="00597E8A"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2485CCA4" w14:textId="77777777" w:rsidR="00806813" w:rsidRPr="00D8747F" w:rsidRDefault="00597E8A" w:rsidP="00D8747F">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w:t>
      </w:r>
      <w:r w:rsidR="00806813" w:rsidRPr="00D8747F">
        <w:rPr>
          <w:rFonts w:ascii="Arial" w:eastAsia="Times New Roman" w:hAnsi="Arial" w:cs="Arial"/>
          <w:color w:val="000000" w:themeColor="text1"/>
          <w:sz w:val="20"/>
          <w:szCs w:val="20"/>
          <w:lang w:val="es-ES_tradnl"/>
        </w:rPr>
        <w:t>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00806813" w:rsidRPr="00D8747F">
        <w:rPr>
          <w:rFonts w:ascii="Arial" w:hAnsi="Arial" w:cs="Arial"/>
          <w:color w:val="000000" w:themeColor="text1"/>
          <w:sz w:val="20"/>
          <w:szCs w:val="20"/>
          <w:lang w:val="es-ES_tradnl"/>
        </w:rPr>
        <w:t xml:space="preserve"> </w:t>
      </w:r>
    </w:p>
    <w:p w14:paraId="2C16EA58" w14:textId="77777777" w:rsidR="00597E8A" w:rsidRPr="00D8747F" w:rsidRDefault="00597E8A"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0629097D" w14:textId="0F937883" w:rsidR="00597E8A" w:rsidRPr="00D8747F" w:rsidRDefault="00597E8A"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1C08D18B" w14:textId="41360C36" w:rsidR="000876FE" w:rsidRDefault="000876FE" w:rsidP="00D8747F">
      <w:pPr>
        <w:jc w:val="both"/>
        <w:rPr>
          <w:rFonts w:ascii="Arial" w:hAnsi="Arial" w:cs="Arial"/>
          <w:color w:val="000000" w:themeColor="text1"/>
          <w:sz w:val="20"/>
          <w:szCs w:val="20"/>
          <w:lang w:val="es-ES_tradnl"/>
        </w:rPr>
      </w:pPr>
    </w:p>
    <w:p w14:paraId="517F59BE" w14:textId="1DA2BDF8" w:rsidR="00D8747F" w:rsidRDefault="00D8747F" w:rsidP="00D8747F">
      <w:pPr>
        <w:jc w:val="both"/>
        <w:rPr>
          <w:rFonts w:ascii="Arial" w:hAnsi="Arial" w:cs="Arial"/>
          <w:color w:val="000000" w:themeColor="text1"/>
          <w:sz w:val="20"/>
          <w:szCs w:val="20"/>
          <w:lang w:val="es-ES_tradnl"/>
        </w:rPr>
      </w:pPr>
    </w:p>
    <w:p w14:paraId="075E94CF" w14:textId="527F8823" w:rsidR="00D8747F" w:rsidRDefault="00D8747F" w:rsidP="00D8747F">
      <w:pPr>
        <w:jc w:val="both"/>
        <w:rPr>
          <w:rFonts w:ascii="Arial" w:hAnsi="Arial" w:cs="Arial"/>
          <w:color w:val="000000" w:themeColor="text1"/>
          <w:sz w:val="20"/>
          <w:szCs w:val="20"/>
          <w:lang w:val="es-ES_tradnl"/>
        </w:rPr>
      </w:pPr>
    </w:p>
    <w:p w14:paraId="019696BD" w14:textId="35B3B57A" w:rsidR="00D8747F" w:rsidRDefault="00D8747F" w:rsidP="00D8747F">
      <w:pPr>
        <w:jc w:val="both"/>
        <w:rPr>
          <w:rFonts w:ascii="Arial" w:hAnsi="Arial" w:cs="Arial"/>
          <w:color w:val="000000" w:themeColor="text1"/>
          <w:sz w:val="20"/>
          <w:szCs w:val="20"/>
          <w:lang w:val="es-ES_tradnl"/>
        </w:rPr>
      </w:pPr>
    </w:p>
    <w:p w14:paraId="4A45D380" w14:textId="14DDBADB" w:rsidR="0037342C" w:rsidRDefault="0037342C" w:rsidP="00D8747F">
      <w:pPr>
        <w:jc w:val="both"/>
        <w:rPr>
          <w:rFonts w:ascii="Arial" w:hAnsi="Arial" w:cs="Arial"/>
          <w:color w:val="000000" w:themeColor="text1"/>
          <w:sz w:val="20"/>
          <w:szCs w:val="20"/>
          <w:lang w:val="es-ES_tradnl"/>
        </w:rPr>
      </w:pPr>
    </w:p>
    <w:p w14:paraId="19561DEE" w14:textId="7BBFFEF8" w:rsidR="00A04A02" w:rsidRDefault="00A04A02" w:rsidP="00D8747F">
      <w:pPr>
        <w:jc w:val="both"/>
        <w:rPr>
          <w:rFonts w:ascii="Arial" w:hAnsi="Arial" w:cs="Arial"/>
          <w:color w:val="000000" w:themeColor="text1"/>
          <w:sz w:val="20"/>
          <w:szCs w:val="20"/>
          <w:lang w:val="es-ES_tradnl"/>
        </w:rPr>
      </w:pPr>
    </w:p>
    <w:p w14:paraId="0FA557CC" w14:textId="5525EF92" w:rsidR="00477601" w:rsidRDefault="00477601" w:rsidP="00D8747F">
      <w:pPr>
        <w:jc w:val="both"/>
        <w:rPr>
          <w:rFonts w:ascii="Arial" w:hAnsi="Arial" w:cs="Arial"/>
          <w:color w:val="000000" w:themeColor="text1"/>
          <w:sz w:val="20"/>
          <w:szCs w:val="20"/>
          <w:lang w:val="es-ES_tradnl"/>
        </w:rPr>
      </w:pPr>
    </w:p>
    <w:p w14:paraId="2B64924D" w14:textId="4C4D5AC8" w:rsidR="00477601" w:rsidRDefault="00477601" w:rsidP="00D8747F">
      <w:pPr>
        <w:jc w:val="both"/>
        <w:rPr>
          <w:rFonts w:ascii="Arial" w:hAnsi="Arial" w:cs="Arial"/>
          <w:color w:val="000000" w:themeColor="text1"/>
          <w:sz w:val="20"/>
          <w:szCs w:val="20"/>
          <w:lang w:val="es-ES_tradnl"/>
        </w:rPr>
      </w:pPr>
    </w:p>
    <w:p w14:paraId="4EA07715" w14:textId="7D0544F4" w:rsidR="00477601" w:rsidRDefault="00477601" w:rsidP="00D8747F">
      <w:pPr>
        <w:jc w:val="both"/>
        <w:rPr>
          <w:rFonts w:ascii="Arial" w:hAnsi="Arial" w:cs="Arial"/>
          <w:color w:val="000000" w:themeColor="text1"/>
          <w:sz w:val="20"/>
          <w:szCs w:val="20"/>
          <w:lang w:val="es-ES_tradnl"/>
        </w:rPr>
      </w:pPr>
    </w:p>
    <w:p w14:paraId="4E334D29" w14:textId="2123F5F0" w:rsidR="00477601" w:rsidRDefault="00477601" w:rsidP="00D8747F">
      <w:pPr>
        <w:jc w:val="both"/>
        <w:rPr>
          <w:rFonts w:ascii="Arial" w:hAnsi="Arial" w:cs="Arial"/>
          <w:color w:val="000000" w:themeColor="text1"/>
          <w:sz w:val="20"/>
          <w:szCs w:val="20"/>
          <w:lang w:val="es-ES_tradnl"/>
        </w:rPr>
      </w:pPr>
    </w:p>
    <w:p w14:paraId="7B9EBC12" w14:textId="13A1EE1C" w:rsidR="00477601" w:rsidRDefault="00477601" w:rsidP="00D8747F">
      <w:pPr>
        <w:jc w:val="both"/>
        <w:rPr>
          <w:rFonts w:ascii="Arial" w:hAnsi="Arial" w:cs="Arial"/>
          <w:color w:val="000000" w:themeColor="text1"/>
          <w:sz w:val="20"/>
          <w:szCs w:val="20"/>
          <w:lang w:val="es-ES_tradnl"/>
        </w:rPr>
      </w:pPr>
    </w:p>
    <w:p w14:paraId="46386D7B" w14:textId="7DCCE232" w:rsidR="00477601" w:rsidRDefault="00477601" w:rsidP="00D8747F">
      <w:pPr>
        <w:jc w:val="both"/>
        <w:rPr>
          <w:rFonts w:ascii="Arial" w:hAnsi="Arial" w:cs="Arial"/>
          <w:color w:val="000000" w:themeColor="text1"/>
          <w:sz w:val="20"/>
          <w:szCs w:val="20"/>
          <w:lang w:val="es-ES_tradnl"/>
        </w:rPr>
      </w:pPr>
    </w:p>
    <w:p w14:paraId="380E8230" w14:textId="1FA5462E" w:rsidR="00477601" w:rsidRDefault="00477601" w:rsidP="00D8747F">
      <w:pPr>
        <w:jc w:val="both"/>
        <w:rPr>
          <w:rFonts w:ascii="Arial" w:hAnsi="Arial" w:cs="Arial"/>
          <w:color w:val="000000" w:themeColor="text1"/>
          <w:sz w:val="20"/>
          <w:szCs w:val="20"/>
          <w:lang w:val="es-ES_tradnl"/>
        </w:rPr>
      </w:pPr>
    </w:p>
    <w:p w14:paraId="228204EA" w14:textId="77777777" w:rsidR="00477601" w:rsidRDefault="00477601" w:rsidP="00D8747F">
      <w:pPr>
        <w:jc w:val="both"/>
        <w:rPr>
          <w:rFonts w:ascii="Arial" w:hAnsi="Arial" w:cs="Arial"/>
          <w:color w:val="000000" w:themeColor="text1"/>
          <w:sz w:val="20"/>
          <w:szCs w:val="20"/>
          <w:lang w:val="es-ES_tradnl"/>
        </w:rPr>
      </w:pPr>
    </w:p>
    <w:p w14:paraId="0083B9EC" w14:textId="77777777" w:rsidR="0037342C" w:rsidRDefault="0037342C" w:rsidP="00D8747F">
      <w:pPr>
        <w:jc w:val="both"/>
        <w:rPr>
          <w:rFonts w:ascii="Arial" w:hAnsi="Arial" w:cs="Arial"/>
          <w:color w:val="000000" w:themeColor="text1"/>
          <w:sz w:val="20"/>
          <w:szCs w:val="20"/>
          <w:lang w:val="es-ES_tradnl"/>
        </w:rPr>
      </w:pPr>
    </w:p>
    <w:p w14:paraId="43049736" w14:textId="1FADBAC1" w:rsidR="00B70163" w:rsidRPr="00757A5D" w:rsidRDefault="00B70163" w:rsidP="00B70163">
      <w:pPr>
        <w:jc w:val="center"/>
        <w:rPr>
          <w:rFonts w:ascii="Arial" w:hAnsi="Arial" w:cs="Arial"/>
          <w:bCs/>
          <w:color w:val="000000" w:themeColor="text1"/>
          <w:lang w:val="es-ES_tradnl"/>
        </w:rPr>
      </w:pPr>
      <w:r w:rsidRPr="00757A5D">
        <w:rPr>
          <w:rFonts w:ascii="Arial" w:hAnsi="Arial" w:cs="Arial"/>
          <w:b/>
          <w:bCs/>
          <w:color w:val="000000" w:themeColor="text1"/>
          <w:lang w:val="es-ES_tradnl"/>
        </w:rPr>
        <w:lastRenderedPageBreak/>
        <w:t>“Consultoría</w:t>
      </w:r>
      <w:r>
        <w:rPr>
          <w:rFonts w:ascii="Arial" w:hAnsi="Arial" w:cs="Arial"/>
          <w:b/>
          <w:bCs/>
          <w:color w:val="000000" w:themeColor="text1"/>
          <w:lang w:val="es-ES_tradnl"/>
        </w:rPr>
        <w:t xml:space="preserve"> en diseño e implementación d</w:t>
      </w:r>
      <w:r w:rsidR="00B17D9B">
        <w:rPr>
          <w:rFonts w:ascii="Arial" w:hAnsi="Arial" w:cs="Arial"/>
          <w:b/>
          <w:bCs/>
          <w:color w:val="000000" w:themeColor="text1"/>
          <w:lang w:val="es-ES_tradnl"/>
        </w:rPr>
        <w:t>e un</w:t>
      </w:r>
      <w:r>
        <w:rPr>
          <w:rFonts w:ascii="Arial" w:hAnsi="Arial" w:cs="Arial"/>
          <w:b/>
          <w:bCs/>
          <w:color w:val="000000" w:themeColor="text1"/>
          <w:lang w:val="es-ES_tradnl"/>
        </w:rPr>
        <w:t xml:space="preserve"> plan de fortalecimiento </w:t>
      </w:r>
      <w:r w:rsidR="00B17D9B">
        <w:rPr>
          <w:rFonts w:ascii="Arial" w:hAnsi="Arial" w:cs="Arial"/>
          <w:b/>
          <w:bCs/>
          <w:color w:val="000000" w:themeColor="text1"/>
          <w:lang w:val="es-ES_tradnl"/>
        </w:rPr>
        <w:t xml:space="preserve">para el </w:t>
      </w:r>
      <w:r>
        <w:rPr>
          <w:rFonts w:ascii="Arial" w:hAnsi="Arial" w:cs="Arial"/>
          <w:b/>
          <w:bCs/>
          <w:color w:val="000000" w:themeColor="text1"/>
          <w:lang w:val="es-ES_tradnl"/>
        </w:rPr>
        <w:t>Programa Plurianual de Inversión Pública</w:t>
      </w:r>
      <w:r w:rsidRPr="00757A5D">
        <w:rPr>
          <w:rFonts w:ascii="Arial" w:hAnsi="Arial" w:cs="Arial"/>
          <w:b/>
          <w:bCs/>
          <w:color w:val="000000" w:themeColor="text1"/>
          <w:lang w:val="es-ES_tradnl"/>
        </w:rPr>
        <w:t>”</w:t>
      </w:r>
    </w:p>
    <w:p w14:paraId="2229BFCC" w14:textId="77777777" w:rsidR="00B70163" w:rsidRDefault="00B70163" w:rsidP="00B70163">
      <w:pPr>
        <w:widowControl w:val="0"/>
        <w:spacing w:after="0"/>
        <w:contextualSpacing/>
        <w:jc w:val="both"/>
        <w:rPr>
          <w:rFonts w:ascii="Arial" w:hAnsi="Arial" w:cs="Arial"/>
          <w:color w:val="000000" w:themeColor="text1"/>
          <w:sz w:val="20"/>
          <w:szCs w:val="20"/>
          <w:lang w:val="es-ES_tradnl"/>
        </w:rPr>
      </w:pPr>
      <w:r w:rsidRPr="008155BA">
        <w:rPr>
          <w:rFonts w:ascii="Arial" w:hAnsi="Arial" w:cs="Arial"/>
          <w:b/>
          <w:color w:val="000000" w:themeColor="text1"/>
          <w:sz w:val="20"/>
          <w:szCs w:val="20"/>
          <w:lang w:val="es-ES_tradnl"/>
        </w:rPr>
        <w:t xml:space="preserve">Contexto: </w:t>
      </w:r>
      <w:r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Pr>
          <w:rFonts w:ascii="Arial" w:hAnsi="Arial" w:cs="Arial"/>
          <w:color w:val="000000" w:themeColor="text1"/>
          <w:sz w:val="20"/>
          <w:szCs w:val="20"/>
          <w:lang w:val="es-ES_tradnl"/>
        </w:rPr>
        <w:t xml:space="preserve"> </w:t>
      </w:r>
      <w:r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36AFAC08" w14:textId="77777777" w:rsidR="00B70163" w:rsidRPr="008155BA" w:rsidRDefault="00B70163" w:rsidP="00B70163">
      <w:pPr>
        <w:widowControl w:val="0"/>
        <w:spacing w:after="0"/>
        <w:contextualSpacing/>
        <w:jc w:val="both"/>
        <w:rPr>
          <w:rFonts w:ascii="Arial" w:hAnsi="Arial" w:cs="Arial"/>
          <w:color w:val="000000" w:themeColor="text1"/>
          <w:sz w:val="20"/>
          <w:szCs w:val="20"/>
          <w:lang w:val="es-ES_tradnl"/>
        </w:rPr>
      </w:pPr>
    </w:p>
    <w:p w14:paraId="0C678E38" w14:textId="77777777" w:rsidR="00B70163" w:rsidRDefault="00B70163" w:rsidP="00B70163">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6"/>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pública (especialmente escrutinio público en el ciclo completo y uso de tecnologías como sistemas de soporte)”.</w:t>
      </w:r>
      <w:r w:rsidRPr="008155BA">
        <w:rPr>
          <w:rFonts w:ascii="Arial" w:hAnsi="Arial" w:cs="Arial"/>
          <w:color w:val="000000" w:themeColor="text1"/>
          <w:sz w:val="20"/>
          <w:szCs w:val="20"/>
          <w:vertAlign w:val="superscript"/>
          <w:lang w:val="es-ES_tradnl"/>
        </w:rPr>
        <w:footnoteReference w:id="7"/>
      </w:r>
    </w:p>
    <w:p w14:paraId="7BC7AF9D" w14:textId="77777777" w:rsidR="00B70163" w:rsidRPr="008155BA" w:rsidRDefault="00B70163" w:rsidP="00B70163">
      <w:pPr>
        <w:widowControl w:val="0"/>
        <w:spacing w:after="0"/>
        <w:contextualSpacing/>
        <w:jc w:val="both"/>
        <w:rPr>
          <w:rFonts w:ascii="Arial" w:hAnsi="Arial" w:cs="Arial"/>
          <w:color w:val="000000" w:themeColor="text1"/>
          <w:sz w:val="20"/>
          <w:szCs w:val="20"/>
          <w:lang w:val="es-ES_tradnl"/>
        </w:rPr>
      </w:pPr>
    </w:p>
    <w:p w14:paraId="36A91FDC" w14:textId="77777777" w:rsidR="00B70163" w:rsidRDefault="00B70163" w:rsidP="00B70163">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1137FE49" w14:textId="77777777" w:rsidR="00B70163" w:rsidRDefault="00B70163" w:rsidP="00B70163">
      <w:pPr>
        <w:widowControl w:val="0"/>
        <w:spacing w:after="0"/>
        <w:contextualSpacing/>
        <w:jc w:val="both"/>
        <w:rPr>
          <w:rFonts w:ascii="Arial" w:hAnsi="Arial" w:cs="Arial"/>
          <w:color w:val="000000" w:themeColor="text1"/>
          <w:sz w:val="20"/>
          <w:szCs w:val="20"/>
          <w:lang w:val="es-ES_tradnl"/>
        </w:rPr>
      </w:pPr>
    </w:p>
    <w:p w14:paraId="2C22F550" w14:textId="351D53CF" w:rsidR="00B70163" w:rsidRDefault="00B70163" w:rsidP="00B70163">
      <w:pPr>
        <w:widowControl w:val="0"/>
        <w:spacing w:after="0"/>
        <w:contextualSpacing/>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de una persona experta </w:t>
      </w:r>
      <w:r>
        <w:rPr>
          <w:rFonts w:ascii="Arial" w:hAnsi="Arial" w:cs="Arial"/>
          <w:color w:val="000000" w:themeColor="text1"/>
          <w:sz w:val="20"/>
          <w:szCs w:val="20"/>
          <w:lang w:val="es-ES_tradnl"/>
        </w:rPr>
        <w:t>para diseñar e implementar un plan de fortalecimiento para el Programa Plurianual de Inversión Pública.</w:t>
      </w:r>
    </w:p>
    <w:p w14:paraId="5429B9C8" w14:textId="77777777" w:rsidR="00B70163" w:rsidRPr="00D8747F" w:rsidRDefault="00B70163" w:rsidP="00B70163">
      <w:pPr>
        <w:widowControl w:val="0"/>
        <w:spacing w:after="0"/>
        <w:contextualSpacing/>
        <w:jc w:val="both"/>
        <w:rPr>
          <w:rFonts w:ascii="Arial" w:hAnsi="Arial" w:cs="Arial"/>
          <w:color w:val="000000" w:themeColor="text1"/>
          <w:sz w:val="20"/>
          <w:szCs w:val="20"/>
          <w:lang w:val="es-ES_tradnl"/>
        </w:rPr>
      </w:pPr>
    </w:p>
    <w:p w14:paraId="5FC8FE94" w14:textId="77777777" w:rsidR="00B70163" w:rsidRPr="00D8747F" w:rsidRDefault="00B70163" w:rsidP="00B70163">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w:t>
      </w:r>
      <w:proofErr w:type="spellStart"/>
      <w:r w:rsidRPr="00D8747F">
        <w:rPr>
          <w:rFonts w:ascii="Arial" w:hAnsi="Arial" w:cs="Arial"/>
          <w:color w:val="000000" w:themeColor="text1"/>
          <w:sz w:val="20"/>
          <w:szCs w:val="20"/>
          <w:lang w:val="es-ES_tradnl"/>
        </w:rPr>
        <w:t>ii</w:t>
      </w:r>
      <w:proofErr w:type="spellEnd"/>
      <w:r w:rsidRPr="00D8747F">
        <w:rPr>
          <w:rFonts w:ascii="Arial" w:hAnsi="Arial" w:cs="Arial"/>
          <w:color w:val="000000" w:themeColor="text1"/>
          <w:sz w:val="20"/>
          <w:szCs w:val="20"/>
          <w:lang w:val="es-ES_tradnl"/>
        </w:rPr>
        <w:t>) política y gestión del gasto público; (</w:t>
      </w:r>
      <w:proofErr w:type="spellStart"/>
      <w:r w:rsidRPr="00D8747F">
        <w:rPr>
          <w:rFonts w:ascii="Arial" w:hAnsi="Arial" w:cs="Arial"/>
          <w:color w:val="000000" w:themeColor="text1"/>
          <w:sz w:val="20"/>
          <w:szCs w:val="20"/>
          <w:lang w:val="es-ES_tradnl"/>
        </w:rPr>
        <w:t>iii</w:t>
      </w:r>
      <w:proofErr w:type="spellEnd"/>
      <w:r w:rsidRPr="00D8747F">
        <w:rPr>
          <w:rFonts w:ascii="Arial" w:hAnsi="Arial" w:cs="Arial"/>
          <w:color w:val="000000" w:themeColor="text1"/>
          <w:sz w:val="20"/>
          <w:szCs w:val="20"/>
          <w:lang w:val="es-ES_tradnl"/>
        </w:rPr>
        <w:t>) política y gestión fiscal subnacional; (</w:t>
      </w:r>
      <w:proofErr w:type="spellStart"/>
      <w:r w:rsidRPr="00D8747F">
        <w:rPr>
          <w:rFonts w:ascii="Arial" w:hAnsi="Arial" w:cs="Arial"/>
          <w:color w:val="000000" w:themeColor="text1"/>
          <w:sz w:val="20"/>
          <w:szCs w:val="20"/>
          <w:lang w:val="es-ES_tradnl"/>
        </w:rPr>
        <w:t>iv</w:t>
      </w:r>
      <w:proofErr w:type="spellEnd"/>
      <w:r w:rsidRPr="00D8747F">
        <w:rPr>
          <w:rFonts w:ascii="Arial" w:hAnsi="Arial" w:cs="Arial"/>
          <w:color w:val="000000" w:themeColor="text1"/>
          <w:sz w:val="20"/>
          <w:szCs w:val="20"/>
          <w:lang w:val="es-ES_tradnl"/>
        </w:rPr>
        <w:t xml:space="preserve">) sostenibilidad fiscal y política macro fiscal; y (v) transparencia fiscal.  </w:t>
      </w:r>
    </w:p>
    <w:p w14:paraId="424357E0" w14:textId="77777777" w:rsidR="00B70163" w:rsidRDefault="00B70163" w:rsidP="00B70163">
      <w:pPr>
        <w:spacing w:after="0"/>
        <w:rPr>
          <w:rFonts w:ascii="Arial" w:hAnsi="Arial" w:cs="Arial"/>
          <w:b/>
          <w:bCs/>
          <w:color w:val="000000" w:themeColor="text1"/>
          <w:sz w:val="20"/>
          <w:szCs w:val="20"/>
          <w:lang w:val="es-ES_tradnl"/>
        </w:rPr>
      </w:pPr>
    </w:p>
    <w:p w14:paraId="3CDB5433" w14:textId="4124F7CD" w:rsidR="00B70163" w:rsidRDefault="00B70163" w:rsidP="00B70163">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lastRenderedPageBreak/>
        <w:t xml:space="preserve">Lo que harás: </w:t>
      </w:r>
    </w:p>
    <w:p w14:paraId="4539F99A" w14:textId="6C19D0CD" w:rsidR="00B70163" w:rsidRPr="004842CD" w:rsidRDefault="00B70163" w:rsidP="00B70163">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hAnsi="Arial" w:cs="Arial"/>
          <w:bCs/>
          <w:sz w:val="20"/>
          <w:szCs w:val="20"/>
          <w:lang w:val="es-CO"/>
        </w:rPr>
        <w:t xml:space="preserve">Revisar </w:t>
      </w:r>
      <w:r>
        <w:rPr>
          <w:rFonts w:ascii="Arial" w:hAnsi="Arial" w:cs="Arial"/>
          <w:bCs/>
          <w:sz w:val="20"/>
          <w:szCs w:val="20"/>
          <w:lang w:val="es-CO"/>
        </w:rPr>
        <w:t>el proceso del programa anual y plurianual de inversión pública</w:t>
      </w:r>
      <w:r w:rsidRPr="004842CD">
        <w:rPr>
          <w:rFonts w:ascii="Arial" w:hAnsi="Arial" w:cs="Arial"/>
          <w:bCs/>
          <w:sz w:val="20"/>
          <w:szCs w:val="20"/>
          <w:lang w:val="es-CO"/>
        </w:rPr>
        <w:t xml:space="preserve">. </w:t>
      </w:r>
    </w:p>
    <w:p w14:paraId="5C2950F3" w14:textId="55FD503E" w:rsidR="00B70163" w:rsidRPr="004842CD" w:rsidRDefault="00B70163" w:rsidP="00B70163">
      <w:pPr>
        <w:pStyle w:val="ListParagraph"/>
        <w:numPr>
          <w:ilvl w:val="0"/>
          <w:numId w:val="16"/>
        </w:numPr>
        <w:spacing w:after="0"/>
        <w:jc w:val="both"/>
        <w:rPr>
          <w:rFonts w:ascii="Arial" w:hAnsi="Arial" w:cs="Arial"/>
          <w:b/>
          <w:bCs/>
          <w:color w:val="000000" w:themeColor="text1"/>
          <w:sz w:val="20"/>
          <w:szCs w:val="20"/>
          <w:lang w:val="es-ES_tradnl"/>
        </w:rPr>
      </w:pPr>
      <w:r w:rsidRPr="004842CD">
        <w:rPr>
          <w:rFonts w:ascii="Arial" w:eastAsia="Calibri" w:hAnsi="Arial" w:cs="Arial"/>
          <w:sz w:val="20"/>
          <w:szCs w:val="20"/>
          <w:lang w:val="es-ES_tradnl"/>
        </w:rPr>
        <w:t xml:space="preserve">Proponer un </w:t>
      </w:r>
      <w:r>
        <w:rPr>
          <w:rFonts w:ascii="Arial" w:eastAsia="Calibri" w:hAnsi="Arial" w:cs="Arial"/>
          <w:sz w:val="20"/>
          <w:szCs w:val="20"/>
          <w:lang w:val="es-ES_tradnl"/>
        </w:rPr>
        <w:t>plan de fortalecimiento para el programa anual y plurianual de inversión pública, considerando las directrices que rigen el proceso de formulación, aprobación y programación presupuestaria y su actualización conforme a los objetivos, metas y prioridades del Plan de Gobierno y PAPPTN.</w:t>
      </w:r>
    </w:p>
    <w:p w14:paraId="38136979" w14:textId="11AC9516" w:rsidR="00B70163" w:rsidRPr="004842CD" w:rsidRDefault="00B70163" w:rsidP="00B70163">
      <w:pPr>
        <w:pStyle w:val="ListParagraph"/>
        <w:numPr>
          <w:ilvl w:val="0"/>
          <w:numId w:val="16"/>
        </w:numPr>
        <w:spacing w:after="0"/>
        <w:jc w:val="both"/>
        <w:rPr>
          <w:rFonts w:ascii="Arial" w:hAnsi="Arial" w:cs="Arial"/>
          <w:b/>
          <w:bCs/>
          <w:color w:val="000000" w:themeColor="text1"/>
          <w:sz w:val="20"/>
          <w:szCs w:val="20"/>
          <w:lang w:val="es-ES_tradnl"/>
        </w:rPr>
      </w:pPr>
      <w:r>
        <w:rPr>
          <w:rFonts w:ascii="Arial" w:eastAsia="Calibri" w:hAnsi="Arial" w:cs="Arial"/>
          <w:sz w:val="20"/>
          <w:szCs w:val="20"/>
          <w:lang w:val="es-ES_tradnl"/>
        </w:rPr>
        <w:t>Implementar el plan de fortalecimiento del programa anual y plurianual de inversión pública</w:t>
      </w:r>
      <w:r w:rsidRPr="004842CD">
        <w:rPr>
          <w:rFonts w:ascii="Arial" w:hAnsi="Arial" w:cs="Arial"/>
          <w:sz w:val="20"/>
          <w:szCs w:val="20"/>
          <w:lang w:val="es-CO"/>
        </w:rPr>
        <w:t xml:space="preserve">. </w:t>
      </w:r>
      <w:r w:rsidRPr="004842CD">
        <w:rPr>
          <w:rFonts w:ascii="Arial" w:hAnsi="Arial" w:cs="Arial"/>
          <w:sz w:val="20"/>
          <w:szCs w:val="20"/>
          <w:lang w:val="es-ES_tradnl"/>
        </w:rPr>
        <w:t xml:space="preserve">   </w:t>
      </w:r>
    </w:p>
    <w:p w14:paraId="29C3A435" w14:textId="77777777" w:rsidR="00B70163" w:rsidRPr="00D8747F" w:rsidRDefault="00B70163" w:rsidP="00B70163">
      <w:pPr>
        <w:widowControl w:val="0"/>
        <w:spacing w:after="0"/>
        <w:contextualSpacing/>
        <w:jc w:val="both"/>
        <w:rPr>
          <w:rFonts w:ascii="Arial" w:hAnsi="Arial" w:cs="Arial"/>
          <w:color w:val="000000" w:themeColor="text1"/>
          <w:sz w:val="20"/>
          <w:szCs w:val="20"/>
          <w:lang w:val="es-ES_tradnl"/>
        </w:rPr>
      </w:pPr>
    </w:p>
    <w:p w14:paraId="517F40D2" w14:textId="77777777" w:rsidR="00B70163" w:rsidRPr="00D8747F" w:rsidRDefault="00B70163" w:rsidP="00B70163">
      <w:pPr>
        <w:spacing w:after="0"/>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19E6A1A4" w14:textId="71FC4285" w:rsidR="00B70163" w:rsidRPr="009D6E12" w:rsidRDefault="00B70163" w:rsidP="00B70163">
      <w:pPr>
        <w:pStyle w:val="ListParagraph"/>
        <w:widowControl w:val="0"/>
        <w:numPr>
          <w:ilvl w:val="0"/>
          <w:numId w:val="39"/>
        </w:numPr>
        <w:spacing w:after="0"/>
        <w:jc w:val="both"/>
        <w:rPr>
          <w:rFonts w:ascii="Arial" w:hAnsi="Arial" w:cs="Arial"/>
          <w:color w:val="000000" w:themeColor="text1"/>
          <w:sz w:val="20"/>
          <w:szCs w:val="20"/>
          <w:lang w:val="es-ES_tradnl"/>
        </w:rPr>
      </w:pPr>
      <w:r w:rsidRPr="004842CD">
        <w:rPr>
          <w:rFonts w:ascii="Arial" w:hAnsi="Arial" w:cs="Arial"/>
          <w:color w:val="000000" w:themeColor="text1"/>
          <w:sz w:val="20"/>
          <w:szCs w:val="20"/>
          <w:lang w:val="es-ES_tradnl"/>
        </w:rPr>
        <w:t>Plan y cronograma de trabajo</w:t>
      </w:r>
      <w:r w:rsidRPr="009D6E12">
        <w:rPr>
          <w:rFonts w:ascii="Arial" w:hAnsi="Arial" w:cs="Arial"/>
          <w:color w:val="000000" w:themeColor="text1"/>
          <w:sz w:val="20"/>
          <w:szCs w:val="20"/>
          <w:lang w:val="es-ES_tradnl"/>
        </w:rPr>
        <w:t>.</w:t>
      </w:r>
    </w:p>
    <w:p w14:paraId="3FD3D2E4" w14:textId="1908ED40" w:rsidR="00B70163" w:rsidRPr="004842CD" w:rsidRDefault="00B70163" w:rsidP="00B70163">
      <w:pPr>
        <w:pStyle w:val="ListParagraph"/>
        <w:widowControl w:val="0"/>
        <w:numPr>
          <w:ilvl w:val="0"/>
          <w:numId w:val="39"/>
        </w:numPr>
        <w:spacing w:after="0"/>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Informe de revisión y análisis del programa anual y plurianual de inversión pública y recomendaciones de mejora</w:t>
      </w:r>
      <w:r w:rsidRPr="004842CD">
        <w:rPr>
          <w:rFonts w:ascii="Arial" w:hAnsi="Arial" w:cs="Arial"/>
          <w:color w:val="000000" w:themeColor="text1"/>
          <w:sz w:val="20"/>
          <w:szCs w:val="20"/>
          <w:lang w:val="es-ES_tradnl"/>
        </w:rPr>
        <w:t>.</w:t>
      </w:r>
    </w:p>
    <w:p w14:paraId="54F63432" w14:textId="279B2E73" w:rsidR="00B70163" w:rsidRDefault="00B70163" w:rsidP="00B70163">
      <w:pPr>
        <w:pStyle w:val="ListParagraph"/>
        <w:widowControl w:val="0"/>
        <w:numPr>
          <w:ilvl w:val="0"/>
          <w:numId w:val="39"/>
        </w:numPr>
        <w:spacing w:after="0"/>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Implementación del plan.</w:t>
      </w:r>
    </w:p>
    <w:p w14:paraId="3C4E4527" w14:textId="3A53ED7A" w:rsidR="00B70163" w:rsidRPr="004842CD" w:rsidRDefault="00B70163" w:rsidP="00B70163">
      <w:pPr>
        <w:pStyle w:val="ListParagraph"/>
        <w:widowControl w:val="0"/>
        <w:numPr>
          <w:ilvl w:val="0"/>
          <w:numId w:val="39"/>
        </w:numPr>
        <w:spacing w:after="0"/>
        <w:jc w:val="both"/>
        <w:rPr>
          <w:rFonts w:ascii="Arial" w:hAnsi="Arial" w:cs="Arial"/>
          <w:color w:val="000000" w:themeColor="text1"/>
          <w:sz w:val="20"/>
          <w:szCs w:val="20"/>
          <w:lang w:val="es-ES_tradnl"/>
        </w:rPr>
      </w:pPr>
      <w:r w:rsidRPr="004842CD">
        <w:rPr>
          <w:rFonts w:ascii="Arial" w:hAnsi="Arial" w:cs="Arial"/>
          <w:color w:val="000000" w:themeColor="text1"/>
          <w:sz w:val="20"/>
          <w:szCs w:val="20"/>
          <w:lang w:val="es-ES_tradnl"/>
        </w:rPr>
        <w:t xml:space="preserve">Informe final </w:t>
      </w:r>
      <w:r>
        <w:rPr>
          <w:rFonts w:ascii="Arial" w:hAnsi="Arial" w:cs="Arial"/>
          <w:color w:val="000000" w:themeColor="text1"/>
          <w:sz w:val="20"/>
          <w:szCs w:val="20"/>
          <w:lang w:val="es-ES_tradnl"/>
        </w:rPr>
        <w:t>de la consultoría</w:t>
      </w:r>
      <w:r w:rsidRPr="004842CD">
        <w:rPr>
          <w:rFonts w:ascii="Arial" w:hAnsi="Arial" w:cs="Arial"/>
          <w:color w:val="000000" w:themeColor="text1"/>
          <w:sz w:val="20"/>
          <w:szCs w:val="20"/>
          <w:lang w:val="es-ES_tradnl"/>
        </w:rPr>
        <w:t>.</w:t>
      </w:r>
    </w:p>
    <w:p w14:paraId="693F9330" w14:textId="4427F604" w:rsidR="00B70163" w:rsidRPr="00B70163" w:rsidRDefault="00B70163" w:rsidP="00B70163">
      <w:pPr>
        <w:pStyle w:val="ListParagraph"/>
        <w:widowControl w:val="0"/>
        <w:numPr>
          <w:ilvl w:val="0"/>
          <w:numId w:val="39"/>
        </w:numPr>
        <w:spacing w:after="0"/>
        <w:jc w:val="both"/>
        <w:rPr>
          <w:rFonts w:ascii="Arial" w:hAnsi="Arial" w:cs="Arial"/>
          <w:color w:val="000000" w:themeColor="text1"/>
          <w:sz w:val="20"/>
          <w:szCs w:val="20"/>
          <w:lang w:val="es-ES_tradnl"/>
        </w:rPr>
      </w:pPr>
      <w:r w:rsidRPr="004842CD">
        <w:rPr>
          <w:rFonts w:ascii="Arial" w:hAnsi="Arial" w:cs="Arial"/>
          <w:color w:val="000000" w:themeColor="text1"/>
          <w:sz w:val="20"/>
          <w:szCs w:val="20"/>
          <w:lang w:val="es-ES_tradnl"/>
        </w:rPr>
        <w:t xml:space="preserve">Presentación (PPT) que resuma los resultados. </w:t>
      </w:r>
    </w:p>
    <w:p w14:paraId="46FE7D71" w14:textId="77777777" w:rsidR="00B70163" w:rsidRPr="00D8747F" w:rsidRDefault="00B70163" w:rsidP="00B70163">
      <w:pPr>
        <w:pStyle w:val="ListParagraph"/>
        <w:spacing w:after="0"/>
        <w:rPr>
          <w:rFonts w:ascii="Arial" w:hAnsi="Arial" w:cs="Arial"/>
          <w:color w:val="000000" w:themeColor="text1"/>
          <w:sz w:val="20"/>
          <w:szCs w:val="20"/>
          <w:lang w:val="es-ES_tradnl"/>
        </w:rPr>
      </w:pPr>
    </w:p>
    <w:p w14:paraId="2C1F2C32" w14:textId="77777777" w:rsidR="00B70163" w:rsidRPr="00D8747F" w:rsidRDefault="00B70163" w:rsidP="00B70163">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tblInd w:w="0" w:type="dxa"/>
        <w:tblLook w:val="04A0" w:firstRow="1" w:lastRow="0" w:firstColumn="1" w:lastColumn="0" w:noHBand="0" w:noVBand="1"/>
      </w:tblPr>
      <w:tblGrid>
        <w:gridCol w:w="3415"/>
        <w:gridCol w:w="5935"/>
      </w:tblGrid>
      <w:tr w:rsidR="00B70163" w:rsidRPr="00D8747F" w14:paraId="660785A4" w14:textId="77777777" w:rsidTr="009D6225">
        <w:tc>
          <w:tcPr>
            <w:tcW w:w="3415" w:type="dxa"/>
          </w:tcPr>
          <w:p w14:paraId="42EF5354" w14:textId="77777777" w:rsidR="00B70163" w:rsidRPr="00D8747F" w:rsidRDefault="00B70163" w:rsidP="009D6225">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725C9D32" w14:textId="77777777" w:rsidR="00B70163" w:rsidRPr="00D8747F" w:rsidRDefault="00B70163" w:rsidP="009D6225">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B70163" w:rsidRPr="00D8747F" w14:paraId="64B31BC5" w14:textId="77777777" w:rsidTr="009D6225">
        <w:tc>
          <w:tcPr>
            <w:tcW w:w="3415" w:type="dxa"/>
          </w:tcPr>
          <w:p w14:paraId="499ED5CB" w14:textId="77777777" w:rsidR="00B70163" w:rsidRPr="001A1057" w:rsidRDefault="00B70163" w:rsidP="009D6225">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5935" w:type="dxa"/>
          </w:tcPr>
          <w:p w14:paraId="6D7CB831" w14:textId="66DA1A03" w:rsidR="00B70163" w:rsidRPr="00D8747F" w:rsidRDefault="00B70163" w:rsidP="009D6225">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20</w:t>
            </w:r>
            <w:r w:rsidRPr="00D8747F">
              <w:rPr>
                <w:rFonts w:ascii="Arial" w:hAnsi="Arial" w:cs="Arial"/>
                <w:noProof/>
                <w:color w:val="000000" w:themeColor="text1"/>
                <w:sz w:val="20"/>
                <w:szCs w:val="20"/>
                <w:lang w:val="es-ES_tradnl" w:bidi="he-IL"/>
              </w:rPr>
              <w:t>%</w:t>
            </w:r>
          </w:p>
        </w:tc>
      </w:tr>
      <w:tr w:rsidR="00B70163" w:rsidRPr="00D8747F" w14:paraId="5BCAC6C3" w14:textId="77777777" w:rsidTr="009D6225">
        <w:tc>
          <w:tcPr>
            <w:tcW w:w="3415" w:type="dxa"/>
          </w:tcPr>
          <w:p w14:paraId="463D4B07" w14:textId="77777777" w:rsidR="00B70163" w:rsidRPr="001A1057" w:rsidRDefault="00B70163" w:rsidP="009D6225">
            <w:pPr>
              <w:widowControl w:val="0"/>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Producto 2</w:t>
            </w:r>
          </w:p>
        </w:tc>
        <w:tc>
          <w:tcPr>
            <w:tcW w:w="5935" w:type="dxa"/>
          </w:tcPr>
          <w:p w14:paraId="38742C0D" w14:textId="77777777" w:rsidR="00B70163" w:rsidRPr="00D8747F" w:rsidRDefault="00B70163" w:rsidP="009D6225">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Pr="00D8747F">
              <w:rPr>
                <w:rFonts w:ascii="Arial" w:hAnsi="Arial" w:cs="Arial"/>
                <w:noProof/>
                <w:color w:val="000000" w:themeColor="text1"/>
                <w:sz w:val="20"/>
                <w:szCs w:val="20"/>
                <w:lang w:val="es-ES_tradnl" w:bidi="he-IL"/>
              </w:rPr>
              <w:t>%</w:t>
            </w:r>
          </w:p>
        </w:tc>
      </w:tr>
      <w:tr w:rsidR="00B70163" w:rsidRPr="004842CD" w14:paraId="4D5C218C" w14:textId="77777777" w:rsidTr="009D6225">
        <w:tc>
          <w:tcPr>
            <w:tcW w:w="3415" w:type="dxa"/>
          </w:tcPr>
          <w:p w14:paraId="0D381117" w14:textId="7A059332" w:rsidR="00B70163" w:rsidRDefault="00B70163" w:rsidP="009D6225">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3</w:t>
            </w:r>
          </w:p>
        </w:tc>
        <w:tc>
          <w:tcPr>
            <w:tcW w:w="5935" w:type="dxa"/>
          </w:tcPr>
          <w:p w14:paraId="3AF46890" w14:textId="6FE790E4" w:rsidR="00B70163" w:rsidRPr="00D8747F" w:rsidRDefault="00B70163" w:rsidP="009D6225">
            <w:pPr>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p>
        </w:tc>
      </w:tr>
      <w:tr w:rsidR="00B70163" w:rsidRPr="004842CD" w14:paraId="4CAD9CF8" w14:textId="77777777" w:rsidTr="009D6225">
        <w:tc>
          <w:tcPr>
            <w:tcW w:w="3415" w:type="dxa"/>
          </w:tcPr>
          <w:p w14:paraId="3324CB61" w14:textId="2AB8EE61" w:rsidR="00B70163" w:rsidRDefault="00B70163" w:rsidP="009D6225">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4 y 5</w:t>
            </w:r>
          </w:p>
        </w:tc>
        <w:tc>
          <w:tcPr>
            <w:tcW w:w="5935" w:type="dxa"/>
          </w:tcPr>
          <w:p w14:paraId="259B2A2C" w14:textId="75FC72AE" w:rsidR="00B70163" w:rsidRDefault="00B70163" w:rsidP="009D6225">
            <w:pPr>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20%</w:t>
            </w:r>
          </w:p>
        </w:tc>
      </w:tr>
      <w:tr w:rsidR="00B70163" w:rsidRPr="00D8747F" w14:paraId="4E739A9A" w14:textId="77777777" w:rsidTr="009D6225">
        <w:tc>
          <w:tcPr>
            <w:tcW w:w="3415" w:type="dxa"/>
          </w:tcPr>
          <w:p w14:paraId="627FCB67" w14:textId="77777777" w:rsidR="00B70163" w:rsidRPr="00D8747F" w:rsidRDefault="00B70163" w:rsidP="009D6225">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5BAB1C90" w14:textId="77777777" w:rsidR="00B70163" w:rsidRPr="00D8747F" w:rsidRDefault="00B70163" w:rsidP="009D6225">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43FEDB10" w14:textId="77777777" w:rsidR="00B70163" w:rsidRDefault="00B70163" w:rsidP="00B70163">
      <w:pPr>
        <w:spacing w:after="0"/>
        <w:rPr>
          <w:rFonts w:ascii="Arial" w:hAnsi="Arial" w:cs="Arial"/>
          <w:b/>
          <w:bCs/>
          <w:color w:val="000000" w:themeColor="text1"/>
          <w:sz w:val="20"/>
          <w:szCs w:val="20"/>
          <w:lang w:val="es-ES_tradnl"/>
        </w:rPr>
      </w:pPr>
    </w:p>
    <w:p w14:paraId="2326DBD7" w14:textId="77777777" w:rsidR="00B70163" w:rsidRPr="00D8747F" w:rsidRDefault="00B70163" w:rsidP="00B70163">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Habilidades que necesitarás: </w:t>
      </w:r>
    </w:p>
    <w:p w14:paraId="24CC9795" w14:textId="77777777" w:rsidR="00B70163" w:rsidRPr="00D8747F" w:rsidRDefault="00B70163" w:rsidP="00B70163">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57DFE5C0" w14:textId="77777777" w:rsidR="00B70163" w:rsidRPr="009D6E12" w:rsidRDefault="00B70163" w:rsidP="00B70163">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9D6E12">
        <w:rPr>
          <w:rFonts w:ascii="Arial" w:hAnsi="Arial" w:cs="Arial"/>
          <w:color w:val="000000" w:themeColor="text1"/>
          <w:sz w:val="20"/>
          <w:szCs w:val="20"/>
          <w:lang w:val="es-ES_tradnl"/>
        </w:rPr>
        <w:t xml:space="preserve">Doctorado o </w:t>
      </w:r>
      <w:r>
        <w:rPr>
          <w:rFonts w:ascii="Arial" w:hAnsi="Arial" w:cs="Arial"/>
          <w:color w:val="000000" w:themeColor="text1"/>
          <w:sz w:val="20"/>
          <w:szCs w:val="20"/>
          <w:lang w:val="es-ES_tradnl"/>
        </w:rPr>
        <w:t>m</w:t>
      </w:r>
      <w:r w:rsidRPr="009D6E12">
        <w:rPr>
          <w:rFonts w:ascii="Arial" w:hAnsi="Arial" w:cs="Arial"/>
          <w:color w:val="000000" w:themeColor="text1"/>
          <w:sz w:val="20"/>
          <w:szCs w:val="20"/>
          <w:lang w:val="es-ES_tradnl"/>
        </w:rPr>
        <w:t xml:space="preserve">aestría en </w:t>
      </w:r>
      <w:r>
        <w:rPr>
          <w:rFonts w:ascii="Arial" w:hAnsi="Arial" w:cs="Arial"/>
          <w:color w:val="000000" w:themeColor="text1"/>
          <w:sz w:val="20"/>
          <w:szCs w:val="20"/>
          <w:lang w:val="es-ES_tradnl"/>
        </w:rPr>
        <w:t>e</w:t>
      </w:r>
      <w:r w:rsidRPr="009D6E12">
        <w:rPr>
          <w:rFonts w:ascii="Arial" w:hAnsi="Arial" w:cs="Arial"/>
          <w:color w:val="000000" w:themeColor="text1"/>
          <w:sz w:val="20"/>
          <w:szCs w:val="20"/>
          <w:lang w:val="es-ES_tradnl"/>
        </w:rPr>
        <w:t>conomía, finanzas públicas o áreas relacionadas a la consultoría.</w:t>
      </w:r>
    </w:p>
    <w:p w14:paraId="437DE08D" w14:textId="77777777" w:rsidR="00B70163" w:rsidRPr="00D8747F" w:rsidRDefault="00B70163" w:rsidP="00B70163">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4F1C46FB" w14:textId="41880334" w:rsidR="00B70163" w:rsidRDefault="00B70163" w:rsidP="00B70163">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N</w:t>
      </w:r>
      <w:r w:rsidRPr="009D6E12">
        <w:rPr>
          <w:rFonts w:ascii="Arial" w:hAnsi="Arial" w:cs="Arial"/>
          <w:color w:val="000000" w:themeColor="text1"/>
          <w:sz w:val="20"/>
          <w:szCs w:val="20"/>
          <w:lang w:val="es-ES_tradnl"/>
        </w:rPr>
        <w:t xml:space="preserve">o menos de 10 años de experiencia en finanzas públicas en general, </w:t>
      </w:r>
      <w:r>
        <w:rPr>
          <w:rFonts w:ascii="Arial" w:hAnsi="Arial" w:cs="Arial"/>
          <w:color w:val="000000" w:themeColor="text1"/>
          <w:sz w:val="20"/>
          <w:szCs w:val="20"/>
          <w:lang w:val="es-ES_tradnl"/>
        </w:rPr>
        <w:t>e inversión pública</w:t>
      </w:r>
      <w:r w:rsidRPr="009D6E12">
        <w:rPr>
          <w:rFonts w:ascii="Arial" w:hAnsi="Arial" w:cs="Arial"/>
          <w:color w:val="000000" w:themeColor="text1"/>
          <w:sz w:val="20"/>
          <w:szCs w:val="20"/>
          <w:lang w:val="es-ES_tradnl"/>
        </w:rPr>
        <w:t xml:space="preserve"> en particular. </w:t>
      </w:r>
    </w:p>
    <w:p w14:paraId="0ADBE926" w14:textId="1AF9FBB2" w:rsidR="00B70163" w:rsidRPr="009D6E12" w:rsidRDefault="00B70163" w:rsidP="00B70163">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9D6E12">
        <w:rPr>
          <w:rFonts w:ascii="Arial" w:hAnsi="Arial" w:cs="Arial"/>
          <w:color w:val="000000" w:themeColor="text1"/>
          <w:sz w:val="20"/>
          <w:szCs w:val="20"/>
          <w:lang w:val="es-ES_tradnl"/>
        </w:rPr>
        <w:t xml:space="preserve">Se valorará positivamente: (i) amplia experiencia </w:t>
      </w:r>
      <w:r>
        <w:rPr>
          <w:rFonts w:ascii="Arial" w:hAnsi="Arial" w:cs="Arial"/>
          <w:color w:val="000000" w:themeColor="text1"/>
          <w:sz w:val="20"/>
          <w:szCs w:val="20"/>
          <w:lang w:val="es-ES_tradnl"/>
        </w:rPr>
        <w:t xml:space="preserve">en </w:t>
      </w:r>
      <w:r w:rsidR="00C202FA">
        <w:rPr>
          <w:rFonts w:ascii="Arial" w:hAnsi="Arial" w:cs="Arial"/>
          <w:color w:val="000000" w:themeColor="text1"/>
          <w:sz w:val="20"/>
          <w:szCs w:val="20"/>
          <w:lang w:val="es-ES_tradnl"/>
        </w:rPr>
        <w:t xml:space="preserve">planificación y gestión de inversión pública; </w:t>
      </w:r>
      <w:r w:rsidRPr="009D6E12">
        <w:rPr>
          <w:rFonts w:ascii="Arial" w:hAnsi="Arial" w:cs="Arial"/>
          <w:color w:val="000000" w:themeColor="text1"/>
          <w:sz w:val="20"/>
          <w:szCs w:val="20"/>
          <w:lang w:val="es-ES_tradnl"/>
        </w:rPr>
        <w:t>y (</w:t>
      </w:r>
      <w:proofErr w:type="spellStart"/>
      <w:r w:rsidRPr="009D6E12">
        <w:rPr>
          <w:rFonts w:ascii="Arial" w:hAnsi="Arial" w:cs="Arial"/>
          <w:color w:val="000000" w:themeColor="text1"/>
          <w:sz w:val="20"/>
          <w:szCs w:val="20"/>
          <w:lang w:val="es-ES_tradnl"/>
        </w:rPr>
        <w:t>iii</w:t>
      </w:r>
      <w:proofErr w:type="spellEnd"/>
      <w:r w:rsidRPr="009D6E12">
        <w:rPr>
          <w:rFonts w:ascii="Arial" w:hAnsi="Arial" w:cs="Arial"/>
          <w:color w:val="000000" w:themeColor="text1"/>
          <w:sz w:val="20"/>
          <w:szCs w:val="20"/>
          <w:lang w:val="es-ES_tradnl"/>
        </w:rPr>
        <w:t>) experiencia de trabajo en América Latina</w:t>
      </w:r>
      <w:r w:rsidR="00C202FA">
        <w:rPr>
          <w:rFonts w:ascii="Arial" w:hAnsi="Arial" w:cs="Arial"/>
          <w:color w:val="000000" w:themeColor="text1"/>
          <w:sz w:val="20"/>
          <w:szCs w:val="20"/>
          <w:lang w:val="es-ES_tradnl"/>
        </w:rPr>
        <w:t xml:space="preserve"> en temas relativos a inversión pública.</w:t>
      </w:r>
    </w:p>
    <w:p w14:paraId="318C01BD" w14:textId="77777777" w:rsidR="00B70163" w:rsidRPr="00D8747F" w:rsidRDefault="00B70163" w:rsidP="00B70163">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632B8C92" w14:textId="77777777" w:rsidR="00B70163" w:rsidRPr="00D8747F" w:rsidRDefault="00B70163" w:rsidP="00B70163">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r>
        <w:rPr>
          <w:rFonts w:ascii="Arial" w:hAnsi="Arial" w:cs="Arial"/>
          <w:color w:val="000000" w:themeColor="text1"/>
          <w:sz w:val="20"/>
          <w:szCs w:val="20"/>
          <w:lang w:val="es-ES_tradnl"/>
        </w:rPr>
        <w:t xml:space="preserve"> e inglés</w:t>
      </w:r>
      <w:r w:rsidRPr="00D8747F">
        <w:rPr>
          <w:rFonts w:ascii="Arial" w:hAnsi="Arial" w:cs="Arial"/>
          <w:color w:val="000000" w:themeColor="text1"/>
          <w:sz w:val="20"/>
          <w:szCs w:val="20"/>
          <w:lang w:val="es-ES_tradnl"/>
        </w:rPr>
        <w:t>.</w:t>
      </w:r>
    </w:p>
    <w:p w14:paraId="18BC9FDF" w14:textId="77777777" w:rsidR="00B70163" w:rsidRPr="00D8747F" w:rsidRDefault="00B70163" w:rsidP="00B70163">
      <w:pPr>
        <w:spacing w:after="0"/>
        <w:rPr>
          <w:rFonts w:ascii="Arial" w:hAnsi="Arial" w:cs="Arial"/>
          <w:b/>
          <w:bCs/>
          <w:color w:val="000000" w:themeColor="text1"/>
          <w:sz w:val="20"/>
          <w:szCs w:val="20"/>
          <w:u w:val="single"/>
          <w:lang w:val="es-ES_tradnl"/>
        </w:rPr>
      </w:pPr>
    </w:p>
    <w:p w14:paraId="174DF7E5" w14:textId="77777777" w:rsidR="00B70163" w:rsidRPr="00D8747F" w:rsidRDefault="00B70163" w:rsidP="00B70163">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Competencias generales y técnicas:</w:t>
      </w:r>
    </w:p>
    <w:p w14:paraId="252BC36A" w14:textId="77777777" w:rsidR="00B70163" w:rsidRPr="00D8747F" w:rsidRDefault="00B70163" w:rsidP="00B70163">
      <w:pPr>
        <w:pStyle w:val="ListParagraph"/>
        <w:numPr>
          <w:ilvl w:val="0"/>
          <w:numId w:val="2"/>
        </w:numPr>
        <w:spacing w:after="0"/>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Preparación y presentación de informes de alto nivel.</w:t>
      </w:r>
    </w:p>
    <w:p w14:paraId="1AF48E54" w14:textId="77777777" w:rsidR="00B70163" w:rsidRPr="00D8747F" w:rsidRDefault="00B70163" w:rsidP="00B70163">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 xml:space="preserve">Comunicación. </w:t>
      </w:r>
    </w:p>
    <w:p w14:paraId="3304F7AB" w14:textId="77777777" w:rsidR="00B70163" w:rsidRPr="00D8747F" w:rsidRDefault="00B70163" w:rsidP="00B70163">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Enfoque en el cliente.</w:t>
      </w:r>
    </w:p>
    <w:p w14:paraId="609E3C14" w14:textId="77777777" w:rsidR="00B70163" w:rsidRPr="00D8747F" w:rsidRDefault="00B70163" w:rsidP="00B70163">
      <w:pPr>
        <w:spacing w:after="0"/>
        <w:rPr>
          <w:rFonts w:ascii="Arial" w:hAnsi="Arial" w:cs="Arial"/>
          <w:b/>
          <w:bCs/>
          <w:color w:val="000000" w:themeColor="text1"/>
          <w:sz w:val="20"/>
          <w:szCs w:val="20"/>
          <w:u w:val="single"/>
          <w:lang w:val="es-ES_tradnl"/>
        </w:rPr>
      </w:pPr>
    </w:p>
    <w:p w14:paraId="3173A6C1" w14:textId="77777777" w:rsidR="00B70163" w:rsidRPr="00D8747F" w:rsidRDefault="00B70163" w:rsidP="00B70163">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3CD10BA3" w14:textId="77777777" w:rsidR="00B70163" w:rsidRPr="00D8747F" w:rsidRDefault="00B70163" w:rsidP="00B70163">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Pr="00D8747F">
        <w:rPr>
          <w:rFonts w:ascii="Arial" w:hAnsi="Arial" w:cs="Arial"/>
          <w:color w:val="000000" w:themeColor="text1"/>
          <w:sz w:val="20"/>
          <w:szCs w:val="20"/>
          <w:lang w:val="es-ES_tradnl"/>
        </w:rPr>
        <w:t>consultor individual, PEC internacional.</w:t>
      </w:r>
      <w:r>
        <w:rPr>
          <w:rFonts w:ascii="Arial" w:hAnsi="Arial" w:cs="Arial"/>
          <w:color w:val="000000" w:themeColor="text1"/>
          <w:sz w:val="20"/>
          <w:szCs w:val="20"/>
          <w:lang w:val="es-ES_tradnl"/>
        </w:rPr>
        <w:t xml:space="preserve"> Modalidad de suma alzada.</w:t>
      </w:r>
    </w:p>
    <w:p w14:paraId="3AB837AB" w14:textId="55D2C01B" w:rsidR="00B70163" w:rsidRPr="00D8747F" w:rsidRDefault="00B70163" w:rsidP="00B70163">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lastRenderedPageBreak/>
        <w:t xml:space="preserve">Duración del contrato: </w:t>
      </w:r>
      <w:r w:rsidR="00C202FA">
        <w:rPr>
          <w:rFonts w:ascii="Arial" w:hAnsi="Arial" w:cs="Arial"/>
          <w:color w:val="000000" w:themeColor="text1"/>
          <w:sz w:val="20"/>
          <w:szCs w:val="20"/>
          <w:lang w:val="es-ES_tradnl"/>
        </w:rPr>
        <w:t>8</w:t>
      </w:r>
      <w:r>
        <w:rPr>
          <w:rFonts w:ascii="Arial" w:hAnsi="Arial" w:cs="Arial"/>
          <w:color w:val="000000" w:themeColor="text1"/>
          <w:sz w:val="20"/>
          <w:szCs w:val="20"/>
          <w:lang w:val="es-ES_tradnl"/>
        </w:rPr>
        <w:t xml:space="preserve"> meses de trabajo.</w:t>
      </w:r>
    </w:p>
    <w:p w14:paraId="483C7197" w14:textId="131122C0" w:rsidR="00B70163" w:rsidRPr="00D8747F" w:rsidRDefault="00B70163" w:rsidP="00B70163">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Pr>
          <w:rFonts w:ascii="Arial" w:hAnsi="Arial" w:cs="Arial"/>
          <w:color w:val="000000" w:themeColor="text1"/>
          <w:sz w:val="20"/>
          <w:szCs w:val="20"/>
          <w:lang w:val="es-ES_tradnl"/>
        </w:rPr>
        <w:t xml:space="preserve">1 de </w:t>
      </w:r>
      <w:r w:rsidR="00C202FA">
        <w:rPr>
          <w:rFonts w:ascii="Arial" w:hAnsi="Arial" w:cs="Arial"/>
          <w:color w:val="000000" w:themeColor="text1"/>
          <w:sz w:val="20"/>
          <w:szCs w:val="20"/>
          <w:lang w:val="es-ES_tradnl"/>
        </w:rPr>
        <w:t>mayo</w:t>
      </w:r>
      <w:r>
        <w:rPr>
          <w:rFonts w:ascii="Arial" w:hAnsi="Arial" w:cs="Arial"/>
          <w:color w:val="000000" w:themeColor="text1"/>
          <w:sz w:val="20"/>
          <w:szCs w:val="20"/>
          <w:lang w:val="es-ES_tradnl"/>
        </w:rPr>
        <w:t xml:space="preserve"> de 2019.</w:t>
      </w:r>
    </w:p>
    <w:p w14:paraId="51DE78DC" w14:textId="77777777" w:rsidR="00B70163" w:rsidRPr="00D8747F" w:rsidRDefault="00B70163" w:rsidP="00B70163">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las actividades previstas se llevarán a cabo en el país de origen de la persona consultora y en Tegucigalpa, Honduras.</w:t>
      </w:r>
    </w:p>
    <w:p w14:paraId="5ECF62F1" w14:textId="77777777" w:rsidR="00B70163" w:rsidRPr="00D8747F" w:rsidRDefault="00B70163" w:rsidP="00B70163">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16"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55139B48" w14:textId="77777777" w:rsidR="00B70163" w:rsidRPr="00D8747F" w:rsidRDefault="00B70163" w:rsidP="00B70163">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sidRPr="00D8747F">
        <w:rPr>
          <w:rFonts w:ascii="Arial" w:hAnsi="Arial" w:cs="Arial"/>
          <w:color w:val="000000" w:themeColor="text1"/>
          <w:sz w:val="20"/>
          <w:szCs w:val="20"/>
          <w:lang w:val="es-ES_tradnl"/>
        </w:rPr>
        <w:t xml:space="preserve">Debes ser ciudadano/a de uno de los </w:t>
      </w:r>
      <w:hyperlink r:id="rId17"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6C38E9ED" w14:textId="77777777" w:rsidR="00B70163" w:rsidRPr="00D8747F" w:rsidRDefault="00B70163" w:rsidP="00B70163">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5E7321F5" w14:textId="77777777" w:rsidR="00B70163" w:rsidRPr="00D8747F" w:rsidRDefault="00B70163" w:rsidP="00B70163">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01EA8D66" w14:textId="77777777" w:rsidR="00B70163" w:rsidRPr="00D8747F" w:rsidRDefault="00B70163" w:rsidP="00B70163">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1E3F29EB" w14:textId="77777777" w:rsidR="00B70163" w:rsidRPr="00D8747F" w:rsidRDefault="00B70163" w:rsidP="00B70163">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7837E81F" w14:textId="77777777" w:rsidR="00B70163" w:rsidRPr="00D8747F" w:rsidRDefault="00B70163" w:rsidP="00B70163">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13D0F69C" w14:textId="77777777" w:rsidR="00B70163" w:rsidRPr="00D8747F" w:rsidRDefault="00B70163" w:rsidP="00B70163">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52917033" w14:textId="77777777" w:rsidR="00B70163" w:rsidRPr="00D8747F" w:rsidRDefault="00B70163" w:rsidP="00B70163">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308A30D7" w14:textId="77777777" w:rsidR="00B70163" w:rsidRPr="00D8747F" w:rsidRDefault="00B70163" w:rsidP="00B70163">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4080798E" w14:textId="77777777" w:rsidR="00B70163" w:rsidRPr="00D8747F" w:rsidRDefault="00B70163" w:rsidP="00B70163">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2F4E6866" w14:textId="77777777" w:rsidR="006B2024" w:rsidRDefault="006B2024" w:rsidP="0037342C">
      <w:pPr>
        <w:jc w:val="center"/>
        <w:rPr>
          <w:rFonts w:ascii="Arial" w:hAnsi="Arial" w:cs="Arial"/>
          <w:b/>
          <w:bCs/>
          <w:color w:val="000000" w:themeColor="text1"/>
          <w:lang w:val="es-ES_tradnl"/>
        </w:rPr>
      </w:pPr>
    </w:p>
    <w:p w14:paraId="408BE7B5" w14:textId="77777777" w:rsidR="006B2024" w:rsidRDefault="006B2024" w:rsidP="0037342C">
      <w:pPr>
        <w:jc w:val="center"/>
        <w:rPr>
          <w:rFonts w:ascii="Arial" w:hAnsi="Arial" w:cs="Arial"/>
          <w:b/>
          <w:bCs/>
          <w:color w:val="000000" w:themeColor="text1"/>
          <w:lang w:val="es-ES_tradnl"/>
        </w:rPr>
      </w:pPr>
    </w:p>
    <w:p w14:paraId="1D03713F" w14:textId="77777777" w:rsidR="00C202FA" w:rsidRDefault="00C202FA" w:rsidP="0037342C">
      <w:pPr>
        <w:jc w:val="center"/>
        <w:rPr>
          <w:rFonts w:ascii="Arial" w:hAnsi="Arial" w:cs="Arial"/>
          <w:b/>
          <w:bCs/>
          <w:color w:val="000000" w:themeColor="text1"/>
          <w:lang w:val="es-ES_tradnl"/>
        </w:rPr>
      </w:pPr>
    </w:p>
    <w:p w14:paraId="5DE07FF9" w14:textId="77777777" w:rsidR="00C202FA" w:rsidRDefault="00C202FA" w:rsidP="0037342C">
      <w:pPr>
        <w:jc w:val="center"/>
        <w:rPr>
          <w:rFonts w:ascii="Arial" w:hAnsi="Arial" w:cs="Arial"/>
          <w:b/>
          <w:bCs/>
          <w:color w:val="000000" w:themeColor="text1"/>
          <w:lang w:val="es-ES_tradnl"/>
        </w:rPr>
      </w:pPr>
    </w:p>
    <w:p w14:paraId="2254F121" w14:textId="77777777" w:rsidR="00C202FA" w:rsidRDefault="00C202FA" w:rsidP="0037342C">
      <w:pPr>
        <w:jc w:val="center"/>
        <w:rPr>
          <w:rFonts w:ascii="Arial" w:hAnsi="Arial" w:cs="Arial"/>
          <w:b/>
          <w:bCs/>
          <w:color w:val="000000" w:themeColor="text1"/>
          <w:lang w:val="es-ES_tradnl"/>
        </w:rPr>
      </w:pPr>
    </w:p>
    <w:p w14:paraId="0AA939A1" w14:textId="77777777" w:rsidR="00C202FA" w:rsidRDefault="00C202FA" w:rsidP="0037342C">
      <w:pPr>
        <w:jc w:val="center"/>
        <w:rPr>
          <w:rFonts w:ascii="Arial" w:hAnsi="Arial" w:cs="Arial"/>
          <w:b/>
          <w:bCs/>
          <w:color w:val="000000" w:themeColor="text1"/>
          <w:lang w:val="es-ES_tradnl"/>
        </w:rPr>
      </w:pPr>
    </w:p>
    <w:p w14:paraId="2011AB0E" w14:textId="2FB33FF4" w:rsidR="00D8747F" w:rsidRPr="0037342C" w:rsidRDefault="0037342C" w:rsidP="0037342C">
      <w:pPr>
        <w:jc w:val="center"/>
        <w:rPr>
          <w:rFonts w:ascii="Arial" w:hAnsi="Arial" w:cs="Arial"/>
          <w:bCs/>
          <w:color w:val="000000" w:themeColor="text1"/>
          <w:lang w:val="es-ES_tradnl"/>
        </w:rPr>
      </w:pPr>
      <w:r w:rsidRPr="0037342C">
        <w:rPr>
          <w:rFonts w:ascii="Arial" w:hAnsi="Arial" w:cs="Arial"/>
          <w:b/>
          <w:bCs/>
          <w:color w:val="000000" w:themeColor="text1"/>
          <w:lang w:val="es-ES_tradnl"/>
        </w:rPr>
        <w:lastRenderedPageBreak/>
        <w:t>“</w:t>
      </w:r>
      <w:r w:rsidR="00D8747F" w:rsidRPr="0037342C">
        <w:rPr>
          <w:rFonts w:ascii="Arial" w:hAnsi="Arial" w:cs="Arial"/>
          <w:b/>
          <w:bCs/>
          <w:color w:val="000000" w:themeColor="text1"/>
          <w:lang w:val="es-ES_tradnl"/>
        </w:rPr>
        <w:t xml:space="preserve">Consultoría en </w:t>
      </w:r>
      <w:r w:rsidR="00A04A02">
        <w:rPr>
          <w:rFonts w:ascii="Arial" w:hAnsi="Arial" w:cs="Arial"/>
          <w:b/>
          <w:bCs/>
          <w:color w:val="000000" w:themeColor="text1"/>
          <w:lang w:val="es-ES_tradnl"/>
        </w:rPr>
        <w:t>estimación de precios sociales y actualización de la guía metodológica general de inversión pública</w:t>
      </w:r>
      <w:r w:rsidRPr="0037342C">
        <w:rPr>
          <w:rFonts w:ascii="Arial" w:hAnsi="Arial" w:cs="Arial"/>
          <w:b/>
          <w:bCs/>
          <w:color w:val="000000" w:themeColor="text1"/>
          <w:lang w:val="es-ES_tradnl"/>
        </w:rPr>
        <w:t>”</w:t>
      </w:r>
    </w:p>
    <w:p w14:paraId="257104C0" w14:textId="77777777" w:rsidR="009E1207" w:rsidRDefault="00D8747F" w:rsidP="009E1207">
      <w:pPr>
        <w:widowControl w:val="0"/>
        <w:spacing w:after="0"/>
        <w:contextualSpacing/>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Contexto: </w:t>
      </w:r>
      <w:r w:rsidR="009E1207"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sidR="009E1207">
        <w:rPr>
          <w:rFonts w:ascii="Arial" w:hAnsi="Arial" w:cs="Arial"/>
          <w:color w:val="000000" w:themeColor="text1"/>
          <w:sz w:val="20"/>
          <w:szCs w:val="20"/>
          <w:lang w:val="es-ES_tradnl"/>
        </w:rPr>
        <w:t xml:space="preserve"> </w:t>
      </w:r>
      <w:r w:rsidR="009E1207"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7BD00AD2" w14:textId="77777777" w:rsidR="009E1207" w:rsidRPr="008155BA" w:rsidRDefault="009E1207" w:rsidP="009E1207">
      <w:pPr>
        <w:widowControl w:val="0"/>
        <w:spacing w:after="0"/>
        <w:contextualSpacing/>
        <w:jc w:val="both"/>
        <w:rPr>
          <w:rFonts w:ascii="Arial" w:hAnsi="Arial" w:cs="Arial"/>
          <w:color w:val="000000" w:themeColor="text1"/>
          <w:sz w:val="20"/>
          <w:szCs w:val="20"/>
          <w:lang w:val="es-ES_tradnl"/>
        </w:rPr>
      </w:pPr>
    </w:p>
    <w:p w14:paraId="773C08A8" w14:textId="0B663D15" w:rsidR="009E1207" w:rsidRDefault="009E1207" w:rsidP="009E1207">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8"/>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9"/>
      </w:r>
    </w:p>
    <w:p w14:paraId="5525044C" w14:textId="77777777" w:rsidR="009E1207" w:rsidRPr="008155BA" w:rsidRDefault="009E1207" w:rsidP="009E1207">
      <w:pPr>
        <w:widowControl w:val="0"/>
        <w:spacing w:after="0"/>
        <w:contextualSpacing/>
        <w:jc w:val="both"/>
        <w:rPr>
          <w:rFonts w:ascii="Arial" w:hAnsi="Arial" w:cs="Arial"/>
          <w:color w:val="000000" w:themeColor="text1"/>
          <w:sz w:val="20"/>
          <w:szCs w:val="20"/>
          <w:lang w:val="es-ES_tradnl"/>
        </w:rPr>
      </w:pPr>
    </w:p>
    <w:p w14:paraId="0822CDC6" w14:textId="3E0CE319" w:rsidR="009E1207" w:rsidRDefault="009E1207" w:rsidP="009E1207">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0F710476" w14:textId="7DC4D631" w:rsidR="00503126" w:rsidRDefault="00503126" w:rsidP="009E1207">
      <w:pPr>
        <w:widowControl w:val="0"/>
        <w:spacing w:after="0"/>
        <w:contextualSpacing/>
        <w:jc w:val="both"/>
        <w:rPr>
          <w:rFonts w:ascii="Arial" w:hAnsi="Arial" w:cs="Arial"/>
          <w:color w:val="000000" w:themeColor="text1"/>
          <w:sz w:val="20"/>
          <w:szCs w:val="20"/>
          <w:lang w:val="es-ES_tradnl"/>
        </w:rPr>
      </w:pPr>
    </w:p>
    <w:p w14:paraId="11854EB8" w14:textId="2A9F8723" w:rsidR="00503126" w:rsidRPr="004842CD" w:rsidRDefault="00503126" w:rsidP="00503126">
      <w:pPr>
        <w:widowControl w:val="0"/>
        <w:spacing w:after="0"/>
        <w:contextualSpacing/>
        <w:jc w:val="both"/>
        <w:rPr>
          <w:rFonts w:ascii="Arial" w:hAnsi="Arial" w:cs="Arial"/>
          <w:color w:val="000000" w:themeColor="text1"/>
          <w:sz w:val="20"/>
          <w:szCs w:val="20"/>
          <w:lang w:val="es-ES_tradnl"/>
        </w:rPr>
      </w:pPr>
      <w:r w:rsidRPr="00503126">
        <w:rPr>
          <w:rFonts w:ascii="Arial" w:hAnsi="Arial" w:cs="Arial"/>
          <w:color w:val="000000" w:themeColor="text1"/>
          <w:sz w:val="20"/>
          <w:szCs w:val="20"/>
          <w:lang w:val="es-ES_tradnl"/>
        </w:rPr>
        <w:t xml:space="preserve">Durante 2018, la operación RG-T2985 financió un diagnóstico sobre la información disponible para el cálculo de los precios sociales en Honduras, la cual mostró la relevancia y factibilidad de avanzar con el cálculo </w:t>
      </w:r>
      <w:r w:rsidR="00F73571">
        <w:rPr>
          <w:rFonts w:ascii="Arial" w:hAnsi="Arial" w:cs="Arial"/>
          <w:color w:val="000000" w:themeColor="text1"/>
          <w:sz w:val="20"/>
          <w:szCs w:val="20"/>
          <w:lang w:val="es-ES_tradnl"/>
        </w:rPr>
        <w:t>de</w:t>
      </w:r>
      <w:r w:rsidRPr="00503126">
        <w:rPr>
          <w:rFonts w:ascii="Arial" w:hAnsi="Arial" w:cs="Arial"/>
          <w:color w:val="000000" w:themeColor="text1"/>
          <w:sz w:val="20"/>
          <w:szCs w:val="20"/>
          <w:lang w:val="es-ES_tradnl"/>
        </w:rPr>
        <w:t xml:space="preserve"> 3 de los principales precios sociales (tasa social de descuento, precio social de la mano de obra</w:t>
      </w:r>
      <w:r w:rsidR="00F73571">
        <w:rPr>
          <w:rFonts w:ascii="Arial" w:hAnsi="Arial" w:cs="Arial"/>
          <w:color w:val="000000" w:themeColor="text1"/>
          <w:sz w:val="20"/>
          <w:szCs w:val="20"/>
          <w:lang w:val="es-ES_tradnl"/>
        </w:rPr>
        <w:t xml:space="preserve"> y</w:t>
      </w:r>
      <w:r w:rsidRPr="00503126">
        <w:rPr>
          <w:rFonts w:ascii="Arial" w:hAnsi="Arial" w:cs="Arial"/>
          <w:color w:val="000000" w:themeColor="text1"/>
          <w:sz w:val="20"/>
          <w:szCs w:val="20"/>
          <w:lang w:val="es-ES_tradnl"/>
        </w:rPr>
        <w:t xml:space="preserve"> precio social de la divisa). </w:t>
      </w:r>
      <w:r>
        <w:rPr>
          <w:rFonts w:ascii="Arial" w:hAnsi="Arial" w:cs="Arial"/>
          <w:color w:val="000000" w:themeColor="text1"/>
          <w:sz w:val="20"/>
          <w:szCs w:val="20"/>
          <w:lang w:val="es-ES_tradnl"/>
        </w:rPr>
        <w:t>La importancia</w:t>
      </w:r>
      <w:r w:rsidRPr="009E1207">
        <w:rPr>
          <w:rFonts w:ascii="Arial" w:hAnsi="Arial" w:cs="Arial"/>
          <w:color w:val="000000" w:themeColor="text1"/>
          <w:sz w:val="20"/>
          <w:szCs w:val="20"/>
          <w:lang w:val="es-ES_tradnl"/>
        </w:rPr>
        <w:t xml:space="preserve"> de calcular los precios sociales </w:t>
      </w:r>
      <w:r>
        <w:rPr>
          <w:rFonts w:ascii="Arial" w:hAnsi="Arial" w:cs="Arial"/>
          <w:color w:val="000000" w:themeColor="text1"/>
          <w:sz w:val="20"/>
          <w:szCs w:val="20"/>
          <w:lang w:val="es-ES_tradnl"/>
        </w:rPr>
        <w:t xml:space="preserve">radica en </w:t>
      </w:r>
      <w:r w:rsidRPr="009E1207">
        <w:rPr>
          <w:rFonts w:ascii="Arial" w:hAnsi="Arial" w:cs="Arial"/>
          <w:color w:val="000000" w:themeColor="text1"/>
          <w:sz w:val="20"/>
          <w:szCs w:val="20"/>
          <w:lang w:val="es-ES_tradnl"/>
        </w:rPr>
        <w:t>contar con valores que reflejen el verdadero costo</w:t>
      </w:r>
      <w:r>
        <w:rPr>
          <w:rFonts w:ascii="Arial" w:hAnsi="Arial" w:cs="Arial"/>
          <w:color w:val="000000" w:themeColor="text1"/>
          <w:sz w:val="20"/>
          <w:szCs w:val="20"/>
          <w:lang w:val="es-ES_tradnl"/>
        </w:rPr>
        <w:t xml:space="preserve"> </w:t>
      </w:r>
      <w:r w:rsidRPr="009E1207">
        <w:rPr>
          <w:rFonts w:ascii="Arial" w:hAnsi="Arial" w:cs="Arial"/>
          <w:color w:val="000000" w:themeColor="text1"/>
          <w:sz w:val="20"/>
          <w:szCs w:val="20"/>
          <w:lang w:val="es-ES_tradnl"/>
        </w:rPr>
        <w:t>para la sociedad de utilizar unidades adicionales de los diferentes recursos involucrados durante la</w:t>
      </w:r>
      <w:r>
        <w:rPr>
          <w:rFonts w:ascii="Arial" w:hAnsi="Arial" w:cs="Arial"/>
          <w:color w:val="000000" w:themeColor="text1"/>
          <w:sz w:val="20"/>
          <w:szCs w:val="20"/>
          <w:lang w:val="es-ES_tradnl"/>
        </w:rPr>
        <w:t xml:space="preserve"> </w:t>
      </w:r>
      <w:r w:rsidRPr="009E1207">
        <w:rPr>
          <w:rFonts w:ascii="Arial" w:hAnsi="Arial" w:cs="Arial"/>
          <w:color w:val="000000" w:themeColor="text1"/>
          <w:sz w:val="20"/>
          <w:szCs w:val="20"/>
          <w:lang w:val="es-ES_tradnl"/>
        </w:rPr>
        <w:t xml:space="preserve">ejecución y operación de un proyecto de inversión </w:t>
      </w:r>
      <w:r>
        <w:rPr>
          <w:rFonts w:ascii="Arial" w:hAnsi="Arial" w:cs="Arial"/>
          <w:color w:val="000000" w:themeColor="text1"/>
          <w:sz w:val="20"/>
          <w:szCs w:val="20"/>
          <w:lang w:val="es-ES_tradnl"/>
        </w:rPr>
        <w:t>pública</w:t>
      </w:r>
      <w:r w:rsidRPr="009E1207">
        <w:rPr>
          <w:rFonts w:ascii="Arial" w:hAnsi="Arial" w:cs="Arial"/>
          <w:color w:val="000000" w:themeColor="text1"/>
          <w:sz w:val="20"/>
          <w:szCs w:val="20"/>
          <w:lang w:val="es-ES_tradnl"/>
        </w:rPr>
        <w:t>, así como también contribuir a una</w:t>
      </w:r>
      <w:r>
        <w:rPr>
          <w:rFonts w:ascii="Arial" w:hAnsi="Arial" w:cs="Arial"/>
          <w:color w:val="000000" w:themeColor="text1"/>
          <w:sz w:val="20"/>
          <w:szCs w:val="20"/>
          <w:lang w:val="es-ES_tradnl"/>
        </w:rPr>
        <w:t xml:space="preserve"> </w:t>
      </w:r>
      <w:r w:rsidRPr="00503126">
        <w:rPr>
          <w:rFonts w:ascii="Arial" w:hAnsi="Arial" w:cs="Arial"/>
          <w:color w:val="000000" w:themeColor="text1"/>
          <w:sz w:val="20"/>
          <w:szCs w:val="20"/>
          <w:lang w:val="es-ES_tradnl"/>
        </w:rPr>
        <w:t xml:space="preserve">óptima asignación de recursos públicos disponibles para financiar estos proyectos. </w:t>
      </w:r>
    </w:p>
    <w:p w14:paraId="3A3CE991" w14:textId="77777777" w:rsidR="009E1207" w:rsidRDefault="009E1207" w:rsidP="009E1207">
      <w:pPr>
        <w:widowControl w:val="0"/>
        <w:spacing w:after="0"/>
        <w:contextualSpacing/>
        <w:jc w:val="both"/>
        <w:rPr>
          <w:rFonts w:ascii="Arial" w:hAnsi="Arial" w:cs="Arial"/>
          <w:color w:val="000000" w:themeColor="text1"/>
          <w:sz w:val="20"/>
          <w:szCs w:val="20"/>
          <w:lang w:val="es-ES_tradnl"/>
        </w:rPr>
      </w:pPr>
    </w:p>
    <w:p w14:paraId="4DD921D6" w14:textId="702E1E64" w:rsidR="009E1207" w:rsidRDefault="009E1207" w:rsidP="009E1207">
      <w:pPr>
        <w:widowControl w:val="0"/>
        <w:spacing w:after="0"/>
        <w:contextualSpacing/>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de una </w:t>
      </w:r>
      <w:r>
        <w:rPr>
          <w:rFonts w:ascii="Arial" w:hAnsi="Arial" w:cs="Arial"/>
          <w:color w:val="000000" w:themeColor="text1"/>
          <w:sz w:val="20"/>
          <w:szCs w:val="20"/>
          <w:lang w:val="es-ES_tradnl"/>
        </w:rPr>
        <w:t xml:space="preserve">firma consultora experta </w:t>
      </w:r>
      <w:r w:rsidRPr="004842CD">
        <w:rPr>
          <w:rFonts w:ascii="Arial" w:hAnsi="Arial" w:cs="Arial"/>
          <w:color w:val="000000" w:themeColor="text1"/>
          <w:sz w:val="20"/>
          <w:szCs w:val="20"/>
          <w:lang w:val="es-ES_tradnl"/>
        </w:rPr>
        <w:t>para</w:t>
      </w:r>
      <w:r>
        <w:rPr>
          <w:rFonts w:ascii="Arial" w:hAnsi="Arial" w:cs="Arial"/>
          <w:color w:val="000000" w:themeColor="text1"/>
          <w:sz w:val="20"/>
          <w:szCs w:val="20"/>
          <w:lang w:val="es-ES_tradnl"/>
        </w:rPr>
        <w:t xml:space="preserve"> estimar los precios sociales</w:t>
      </w:r>
      <w:r w:rsidR="00A04A02">
        <w:rPr>
          <w:rStyle w:val="FootnoteReference"/>
          <w:rFonts w:ascii="Arial" w:hAnsi="Arial" w:cs="Arial"/>
          <w:color w:val="000000" w:themeColor="text1"/>
          <w:sz w:val="20"/>
          <w:szCs w:val="20"/>
          <w:lang w:val="es-ES_tradnl"/>
        </w:rPr>
        <w:footnoteReference w:id="10"/>
      </w:r>
      <w:r>
        <w:rPr>
          <w:rFonts w:ascii="Arial" w:hAnsi="Arial" w:cs="Arial"/>
          <w:color w:val="000000" w:themeColor="text1"/>
          <w:sz w:val="20"/>
          <w:szCs w:val="20"/>
          <w:lang w:val="es-ES_tradnl"/>
        </w:rPr>
        <w:t xml:space="preserve"> y actualizar la guía metodológica general de inversión pública, incorporando la evaluación social de proyectos.</w:t>
      </w:r>
    </w:p>
    <w:p w14:paraId="6C17E497" w14:textId="1361AE86" w:rsidR="00D8747F" w:rsidRPr="00D8747F" w:rsidRDefault="00D8747F" w:rsidP="009E1207">
      <w:pPr>
        <w:widowControl w:val="0"/>
        <w:spacing w:after="0"/>
        <w:contextualSpacing/>
        <w:jc w:val="both"/>
        <w:rPr>
          <w:rFonts w:ascii="Arial" w:hAnsi="Arial" w:cs="Arial"/>
          <w:color w:val="000000" w:themeColor="text1"/>
          <w:sz w:val="20"/>
          <w:szCs w:val="20"/>
          <w:lang w:val="es-ES_tradnl"/>
        </w:rPr>
      </w:pPr>
    </w:p>
    <w:p w14:paraId="6BA96ED6" w14:textId="77777777" w:rsidR="00D8747F" w:rsidRPr="00D8747F" w:rsidRDefault="00D8747F" w:rsidP="001A1057">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(ii) política y gestión del gasto público; (iii) política y gestión fiscal subnacional; (iv) sostenibilidad fiscal y política macro fiscal; y (v) transparencia fiscal.  </w:t>
      </w:r>
    </w:p>
    <w:p w14:paraId="5E0DFCDB" w14:textId="77777777" w:rsidR="00D8747F" w:rsidRPr="00D8747F" w:rsidRDefault="00D8747F" w:rsidP="001A1057">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3274C7A1"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Revisar, sistematizar y consolidar las bases de datos disponibles con la información relevante para el cálculo de los precios sociales para Honduras.</w:t>
      </w:r>
    </w:p>
    <w:p w14:paraId="451B4A59"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Establecer las metodologías relevantes (así como sus supuestos y limitaciones) para el</w:t>
      </w:r>
      <w:r>
        <w:rPr>
          <w:rFonts w:ascii="Arial" w:hAnsi="Arial" w:cs="Arial"/>
          <w:color w:val="000000"/>
          <w:sz w:val="20"/>
          <w:szCs w:val="20"/>
          <w:lang w:val="es-ES_tradnl"/>
        </w:rPr>
        <w:t xml:space="preserve"> </w:t>
      </w:r>
      <w:r w:rsidRPr="000A0CDC">
        <w:rPr>
          <w:rFonts w:ascii="Arial" w:hAnsi="Arial" w:cs="Arial"/>
          <w:color w:val="000000"/>
          <w:sz w:val="20"/>
          <w:szCs w:val="20"/>
          <w:lang w:val="es-ES_tradnl"/>
        </w:rPr>
        <w:t>cálculo de cada uno de los precios sociales respectivos.</w:t>
      </w:r>
    </w:p>
    <w:p w14:paraId="43001086"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Estimar las curvas de oferta y demanda necesarias para cada uno de los precios sociales</w:t>
      </w:r>
      <w:r>
        <w:rPr>
          <w:rFonts w:ascii="Arial" w:hAnsi="Arial" w:cs="Arial"/>
          <w:color w:val="000000"/>
          <w:sz w:val="20"/>
          <w:szCs w:val="20"/>
          <w:lang w:val="es-ES_tradnl"/>
        </w:rPr>
        <w:t xml:space="preserve"> </w:t>
      </w:r>
      <w:r w:rsidRPr="000A0CDC">
        <w:rPr>
          <w:rFonts w:ascii="Arial" w:hAnsi="Arial" w:cs="Arial"/>
          <w:color w:val="000000"/>
          <w:sz w:val="20"/>
          <w:szCs w:val="20"/>
          <w:lang w:val="es-ES_tradnl"/>
        </w:rPr>
        <w:t>respectivos, de manera de obtener los parámetros requeridos para su cálculo final.</w:t>
      </w:r>
    </w:p>
    <w:p w14:paraId="7486B680"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Discutir y validar los precios sociales obtenidos con diferentes actores del país (tanto del</w:t>
      </w:r>
      <w:r>
        <w:rPr>
          <w:rFonts w:ascii="Arial" w:hAnsi="Arial" w:cs="Arial"/>
          <w:color w:val="000000"/>
          <w:sz w:val="20"/>
          <w:szCs w:val="20"/>
          <w:lang w:val="es-ES_tradnl"/>
        </w:rPr>
        <w:t xml:space="preserve"> </w:t>
      </w:r>
      <w:r w:rsidRPr="000A0CDC">
        <w:rPr>
          <w:rFonts w:ascii="Arial" w:hAnsi="Arial" w:cs="Arial"/>
          <w:color w:val="000000"/>
          <w:sz w:val="20"/>
          <w:szCs w:val="20"/>
          <w:lang w:val="es-ES_tradnl"/>
        </w:rPr>
        <w:t>sector público como privado -academia-) de manera de facilitar un consenso que permita</w:t>
      </w:r>
      <w:r>
        <w:rPr>
          <w:rFonts w:ascii="Arial" w:hAnsi="Arial" w:cs="Arial"/>
          <w:color w:val="000000"/>
          <w:sz w:val="20"/>
          <w:szCs w:val="20"/>
          <w:lang w:val="es-ES_tradnl"/>
        </w:rPr>
        <w:t xml:space="preserve"> </w:t>
      </w:r>
      <w:r w:rsidRPr="000A0CDC">
        <w:rPr>
          <w:rFonts w:ascii="Arial" w:hAnsi="Arial" w:cs="Arial"/>
          <w:color w:val="000000"/>
          <w:sz w:val="20"/>
          <w:szCs w:val="20"/>
          <w:lang w:val="es-ES_tradnl"/>
        </w:rPr>
        <w:t>su institucionalización en la toma de decisiones de inversión pública.</w:t>
      </w:r>
    </w:p>
    <w:p w14:paraId="6F1433D3"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Determinar factores de corrección de precios privados a sociales para el monto de inversión de “proyectos tipo” según sectores. Igualmente, especificar a qué proyectos se le deben aplicar los precios sociales a detalle.</w:t>
      </w:r>
    </w:p>
    <w:p w14:paraId="75151212"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Identificar los principales beneficios por sector y tipo de proyecto, el uso y su aplicación para el personal de la DGIP - Pre-inversión.</w:t>
      </w:r>
    </w:p>
    <w:p w14:paraId="44633673" w14:textId="2E855FDB" w:rsidR="00503126"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 xml:space="preserve">Capacitar al </w:t>
      </w:r>
      <w:r w:rsidR="003A5004">
        <w:rPr>
          <w:rFonts w:ascii="Arial" w:hAnsi="Arial" w:cs="Arial"/>
          <w:color w:val="000000"/>
          <w:sz w:val="20"/>
          <w:szCs w:val="20"/>
          <w:lang w:val="es-ES_tradnl"/>
        </w:rPr>
        <w:t>p</w:t>
      </w:r>
      <w:r w:rsidRPr="000A0CDC">
        <w:rPr>
          <w:rFonts w:ascii="Arial" w:hAnsi="Arial" w:cs="Arial"/>
          <w:color w:val="000000"/>
          <w:sz w:val="20"/>
          <w:szCs w:val="20"/>
          <w:lang w:val="es-ES_tradnl"/>
        </w:rPr>
        <w:t>ersonal de la DGIP – Pre-inversión, en el uso y aplicación de los precios sociales.</w:t>
      </w:r>
    </w:p>
    <w:p w14:paraId="4072B2DD" w14:textId="6632FACB" w:rsidR="003A5004" w:rsidRPr="000A0CDC" w:rsidRDefault="003A5004"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Pr>
          <w:rFonts w:ascii="Arial" w:hAnsi="Arial" w:cs="Arial"/>
          <w:color w:val="000000"/>
          <w:sz w:val="20"/>
          <w:szCs w:val="20"/>
          <w:lang w:val="es-ES_tradnl"/>
        </w:rPr>
        <w:t>Capacitar al personal de la DGIP en la evaluación económica y social de proyectos de inversión pública, utilizando casos prácticos.</w:t>
      </w:r>
    </w:p>
    <w:p w14:paraId="2D2CA1A3"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Capacitar a las instituciones del sector publico relevantes en el uso de los precios sociales a calcular, de manera de contribuir a su correcto uso y formalización al interior del sector público.</w:t>
      </w:r>
    </w:p>
    <w:p w14:paraId="2441A51C" w14:textId="77777777" w:rsidR="00503126" w:rsidRPr="000A0CDC" w:rsidRDefault="00503126" w:rsidP="00503126">
      <w:pPr>
        <w:pStyle w:val="ListParagraph"/>
        <w:numPr>
          <w:ilvl w:val="0"/>
          <w:numId w:val="24"/>
        </w:numPr>
        <w:autoSpaceDE w:val="0"/>
        <w:autoSpaceDN w:val="0"/>
        <w:adjustRightInd w:val="0"/>
        <w:spacing w:after="0" w:line="240" w:lineRule="auto"/>
        <w:jc w:val="both"/>
        <w:rPr>
          <w:rFonts w:ascii="Arial" w:hAnsi="Arial" w:cs="Arial"/>
          <w:color w:val="000000"/>
          <w:sz w:val="20"/>
          <w:szCs w:val="20"/>
          <w:lang w:val="es-ES_tradnl"/>
        </w:rPr>
      </w:pPr>
      <w:r w:rsidRPr="000A0CDC">
        <w:rPr>
          <w:rFonts w:ascii="Arial" w:hAnsi="Arial" w:cs="Arial"/>
          <w:color w:val="000000"/>
          <w:sz w:val="20"/>
          <w:szCs w:val="20"/>
          <w:lang w:val="es-ES_tradnl"/>
        </w:rPr>
        <w:t>Presentar propuesta para actualización de la guía metodológica general, correspondiente</w:t>
      </w:r>
      <w:r>
        <w:rPr>
          <w:rFonts w:ascii="Arial" w:hAnsi="Arial" w:cs="Arial"/>
          <w:color w:val="000000"/>
          <w:sz w:val="20"/>
          <w:szCs w:val="20"/>
          <w:lang w:val="es-ES_tradnl"/>
        </w:rPr>
        <w:t xml:space="preserve"> </w:t>
      </w:r>
      <w:r w:rsidRPr="000A0CDC">
        <w:rPr>
          <w:rFonts w:ascii="Arial" w:hAnsi="Arial" w:cs="Arial"/>
          <w:color w:val="000000"/>
          <w:sz w:val="20"/>
          <w:szCs w:val="20"/>
          <w:lang w:val="es-ES_tradnl"/>
        </w:rPr>
        <w:t>a precios sociales en el módulo 5 y realizar cambios en las hojas de Excel.</w:t>
      </w:r>
    </w:p>
    <w:p w14:paraId="570F47F9" w14:textId="4AC9B2ED" w:rsidR="00D8747F" w:rsidRDefault="00D8747F" w:rsidP="001D79FF">
      <w:pPr>
        <w:widowControl w:val="0"/>
        <w:spacing w:after="0" w:line="240" w:lineRule="auto"/>
        <w:ind w:left="792"/>
        <w:contextualSpacing/>
        <w:jc w:val="both"/>
        <w:rPr>
          <w:rFonts w:ascii="Arial" w:hAnsi="Arial" w:cs="Arial"/>
          <w:sz w:val="20"/>
          <w:szCs w:val="20"/>
          <w:lang w:val="es-ES_tradnl"/>
        </w:rPr>
      </w:pPr>
      <w:r>
        <w:rPr>
          <w:rFonts w:ascii="Arial" w:hAnsi="Arial" w:cs="Arial"/>
          <w:sz w:val="20"/>
          <w:szCs w:val="20"/>
          <w:lang w:val="es-ES_tradnl"/>
        </w:rPr>
        <w:t xml:space="preserve"> </w:t>
      </w:r>
    </w:p>
    <w:p w14:paraId="42301121" w14:textId="060709CA" w:rsidR="00D8747F" w:rsidRPr="001A1057" w:rsidRDefault="00D8747F" w:rsidP="001A1057">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49F3BF94" w14:textId="53987798" w:rsidR="001A1057" w:rsidRPr="00503126" w:rsidRDefault="00503126" w:rsidP="001A1057">
      <w:pPr>
        <w:widowControl w:val="0"/>
        <w:numPr>
          <w:ilvl w:val="1"/>
          <w:numId w:val="11"/>
        </w:numPr>
        <w:spacing w:after="0"/>
        <w:contextualSpacing/>
        <w:jc w:val="both"/>
        <w:rPr>
          <w:rFonts w:ascii="Arial" w:hAnsi="Arial" w:cs="Arial"/>
          <w:sz w:val="20"/>
          <w:szCs w:val="20"/>
          <w:lang w:val="es-ES_tradnl"/>
        </w:rPr>
      </w:pPr>
      <w:r>
        <w:rPr>
          <w:rFonts w:ascii="Arial" w:hAnsi="Arial" w:cs="Arial"/>
          <w:color w:val="000000" w:themeColor="text1"/>
          <w:sz w:val="20"/>
          <w:szCs w:val="20"/>
          <w:lang w:val="es-ES_tradnl"/>
        </w:rPr>
        <w:t>Plan y cronograma de trabajo.</w:t>
      </w:r>
    </w:p>
    <w:p w14:paraId="1B30D1B8" w14:textId="2782668A" w:rsidR="00503126" w:rsidRDefault="00503126" w:rsidP="001A1057">
      <w:pPr>
        <w:widowControl w:val="0"/>
        <w:numPr>
          <w:ilvl w:val="1"/>
          <w:numId w:val="11"/>
        </w:numPr>
        <w:spacing w:after="0"/>
        <w:contextualSpacing/>
        <w:jc w:val="both"/>
        <w:rPr>
          <w:rFonts w:ascii="Arial" w:hAnsi="Arial" w:cs="Arial"/>
          <w:sz w:val="20"/>
          <w:szCs w:val="20"/>
          <w:lang w:val="es-ES_tradnl"/>
        </w:rPr>
      </w:pPr>
      <w:r>
        <w:rPr>
          <w:rFonts w:ascii="Arial" w:hAnsi="Arial" w:cs="Arial"/>
          <w:sz w:val="20"/>
          <w:szCs w:val="20"/>
          <w:lang w:val="es-ES_tradnl"/>
        </w:rPr>
        <w:t>Informe metodológico y de sistematización de bases de datos.</w:t>
      </w:r>
    </w:p>
    <w:p w14:paraId="50A493E0" w14:textId="5820BDC6" w:rsidR="00503126" w:rsidRDefault="00503126" w:rsidP="001A1057">
      <w:pPr>
        <w:widowControl w:val="0"/>
        <w:numPr>
          <w:ilvl w:val="1"/>
          <w:numId w:val="11"/>
        </w:numPr>
        <w:spacing w:after="0"/>
        <w:contextualSpacing/>
        <w:jc w:val="both"/>
        <w:rPr>
          <w:rFonts w:ascii="Arial" w:hAnsi="Arial" w:cs="Arial"/>
          <w:sz w:val="20"/>
          <w:szCs w:val="20"/>
          <w:lang w:val="es-ES_tradnl"/>
        </w:rPr>
      </w:pPr>
      <w:r>
        <w:rPr>
          <w:rFonts w:ascii="Arial" w:hAnsi="Arial" w:cs="Arial"/>
          <w:sz w:val="20"/>
          <w:szCs w:val="20"/>
          <w:lang w:val="es-ES_tradnl"/>
        </w:rPr>
        <w:t>Informe de resultados del cálculo de los precios sociales.</w:t>
      </w:r>
    </w:p>
    <w:p w14:paraId="7B1D301D" w14:textId="03FA68C1" w:rsidR="00503126" w:rsidRDefault="00503126" w:rsidP="001A1057">
      <w:pPr>
        <w:widowControl w:val="0"/>
        <w:numPr>
          <w:ilvl w:val="1"/>
          <w:numId w:val="11"/>
        </w:numPr>
        <w:spacing w:after="0"/>
        <w:contextualSpacing/>
        <w:jc w:val="both"/>
        <w:rPr>
          <w:rFonts w:ascii="Arial" w:hAnsi="Arial" w:cs="Arial"/>
          <w:sz w:val="20"/>
          <w:szCs w:val="20"/>
          <w:lang w:val="es-ES_tradnl"/>
        </w:rPr>
      </w:pPr>
      <w:r>
        <w:rPr>
          <w:rFonts w:ascii="Arial" w:hAnsi="Arial" w:cs="Arial"/>
          <w:sz w:val="20"/>
          <w:szCs w:val="20"/>
          <w:lang w:val="es-ES_tradnl"/>
        </w:rPr>
        <w:t xml:space="preserve">Informe de reuniones de validación de bases de datos, metodología y resultados. </w:t>
      </w:r>
    </w:p>
    <w:p w14:paraId="389163EB" w14:textId="460C79A3" w:rsidR="00503126" w:rsidRDefault="00503126" w:rsidP="001A1057">
      <w:pPr>
        <w:widowControl w:val="0"/>
        <w:numPr>
          <w:ilvl w:val="1"/>
          <w:numId w:val="11"/>
        </w:numPr>
        <w:spacing w:after="0"/>
        <w:contextualSpacing/>
        <w:jc w:val="both"/>
        <w:rPr>
          <w:rFonts w:ascii="Arial" w:hAnsi="Arial" w:cs="Arial"/>
          <w:sz w:val="20"/>
          <w:szCs w:val="20"/>
          <w:lang w:val="es-ES_tradnl"/>
        </w:rPr>
      </w:pPr>
      <w:r>
        <w:rPr>
          <w:rFonts w:ascii="Arial" w:hAnsi="Arial" w:cs="Arial"/>
          <w:sz w:val="20"/>
          <w:szCs w:val="20"/>
          <w:lang w:val="es-ES_tradnl"/>
        </w:rPr>
        <w:t>Guía metodológica general (GMG) de inversión pública actualizada (módulo 5 y horas de Excel).</w:t>
      </w:r>
    </w:p>
    <w:p w14:paraId="525F954C" w14:textId="20E395EE" w:rsidR="00503126" w:rsidRPr="001A1057" w:rsidRDefault="00F71027" w:rsidP="001A1057">
      <w:pPr>
        <w:widowControl w:val="0"/>
        <w:numPr>
          <w:ilvl w:val="1"/>
          <w:numId w:val="11"/>
        </w:numPr>
        <w:spacing w:after="0"/>
        <w:contextualSpacing/>
        <w:jc w:val="both"/>
        <w:rPr>
          <w:rFonts w:ascii="Arial" w:hAnsi="Arial" w:cs="Arial"/>
          <w:sz w:val="20"/>
          <w:szCs w:val="20"/>
          <w:lang w:val="es-ES_tradnl"/>
        </w:rPr>
      </w:pPr>
      <w:r>
        <w:rPr>
          <w:rFonts w:ascii="Arial" w:hAnsi="Arial" w:cs="Arial"/>
          <w:sz w:val="20"/>
          <w:szCs w:val="20"/>
          <w:lang w:val="es-ES_tradnl"/>
        </w:rPr>
        <w:t xml:space="preserve">Informe </w:t>
      </w:r>
      <w:r w:rsidR="003A5004">
        <w:rPr>
          <w:rFonts w:ascii="Arial" w:hAnsi="Arial" w:cs="Arial"/>
          <w:sz w:val="20"/>
          <w:szCs w:val="20"/>
          <w:lang w:val="es-ES_tradnl"/>
        </w:rPr>
        <w:t>de las capacitaciones realizadas</w:t>
      </w:r>
      <w:r w:rsidR="00503126">
        <w:rPr>
          <w:rFonts w:ascii="Arial" w:hAnsi="Arial" w:cs="Arial"/>
          <w:sz w:val="20"/>
          <w:szCs w:val="20"/>
          <w:lang w:val="es-ES_tradnl"/>
        </w:rPr>
        <w:t xml:space="preserve"> con funcionarios públicos.</w:t>
      </w:r>
    </w:p>
    <w:p w14:paraId="6E1A750E" w14:textId="5C1A5338" w:rsidR="00D8747F" w:rsidRPr="001A1057" w:rsidRDefault="00D8747F" w:rsidP="001A1057">
      <w:pPr>
        <w:pStyle w:val="ListParagraph"/>
        <w:spacing w:after="0"/>
        <w:rPr>
          <w:rFonts w:ascii="Arial" w:hAnsi="Arial" w:cs="Arial"/>
          <w:color w:val="000000" w:themeColor="text1"/>
          <w:sz w:val="20"/>
          <w:szCs w:val="20"/>
          <w:lang w:val="es-ES_tradnl"/>
        </w:rPr>
      </w:pPr>
    </w:p>
    <w:p w14:paraId="08098AB5" w14:textId="77777777" w:rsidR="00D8747F" w:rsidRPr="00D8747F" w:rsidRDefault="00D8747F" w:rsidP="00D8747F">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jc w:val="center"/>
        <w:tblInd w:w="0" w:type="dxa"/>
        <w:tblLook w:val="04A0" w:firstRow="1" w:lastRow="0" w:firstColumn="1" w:lastColumn="0" w:noHBand="0" w:noVBand="1"/>
      </w:tblPr>
      <w:tblGrid>
        <w:gridCol w:w="2027"/>
        <w:gridCol w:w="4257"/>
      </w:tblGrid>
      <w:tr w:rsidR="00D8747F" w:rsidRPr="00455DBF" w14:paraId="622A4EE9" w14:textId="77777777" w:rsidTr="00455DBF">
        <w:trPr>
          <w:trHeight w:val="188"/>
          <w:jc w:val="center"/>
        </w:trPr>
        <w:tc>
          <w:tcPr>
            <w:tcW w:w="0" w:type="auto"/>
          </w:tcPr>
          <w:p w14:paraId="711AF587" w14:textId="77777777" w:rsidR="00D8747F" w:rsidRPr="00455DBF" w:rsidRDefault="00D8747F" w:rsidP="00A7086E">
            <w:pPr>
              <w:spacing w:line="276" w:lineRule="auto"/>
              <w:jc w:val="center"/>
              <w:rPr>
                <w:rFonts w:ascii="Arial" w:hAnsi="Arial" w:cs="Arial"/>
                <w:b/>
                <w:noProof/>
                <w:color w:val="000000" w:themeColor="text1"/>
                <w:sz w:val="18"/>
                <w:szCs w:val="18"/>
                <w:lang w:val="es-ES_tradnl" w:bidi="he-IL"/>
              </w:rPr>
            </w:pPr>
            <w:r w:rsidRPr="00455DBF">
              <w:rPr>
                <w:rFonts w:ascii="Arial" w:hAnsi="Arial" w:cs="Arial"/>
                <w:b/>
                <w:noProof/>
                <w:color w:val="000000" w:themeColor="text1"/>
                <w:sz w:val="18"/>
                <w:szCs w:val="18"/>
                <w:lang w:val="es-ES_tradnl" w:bidi="he-IL"/>
              </w:rPr>
              <w:t>Productos a entregar</w:t>
            </w:r>
          </w:p>
        </w:tc>
        <w:tc>
          <w:tcPr>
            <w:tcW w:w="0" w:type="auto"/>
          </w:tcPr>
          <w:p w14:paraId="324A2997" w14:textId="77777777" w:rsidR="00D8747F" w:rsidRPr="00455DBF" w:rsidRDefault="00D8747F" w:rsidP="00A7086E">
            <w:pPr>
              <w:spacing w:line="276" w:lineRule="auto"/>
              <w:jc w:val="center"/>
              <w:rPr>
                <w:rFonts w:ascii="Arial" w:hAnsi="Arial" w:cs="Arial"/>
                <w:b/>
                <w:noProof/>
                <w:color w:val="000000" w:themeColor="text1"/>
                <w:sz w:val="18"/>
                <w:szCs w:val="18"/>
                <w:lang w:val="es-ES_tradnl" w:bidi="he-IL"/>
              </w:rPr>
            </w:pPr>
            <w:r w:rsidRPr="00455DBF">
              <w:rPr>
                <w:rFonts w:ascii="Arial" w:hAnsi="Arial" w:cs="Arial"/>
                <w:b/>
                <w:noProof/>
                <w:color w:val="000000" w:themeColor="text1"/>
                <w:sz w:val="18"/>
                <w:szCs w:val="18"/>
                <w:lang w:val="es-ES_tradnl" w:bidi="he-IL"/>
              </w:rPr>
              <w:t>% del monto contratado a pagar contra entrega</w:t>
            </w:r>
          </w:p>
        </w:tc>
      </w:tr>
      <w:tr w:rsidR="00D8747F" w:rsidRPr="00455DBF" w14:paraId="30B3FCA9" w14:textId="77777777" w:rsidTr="00455DBF">
        <w:trPr>
          <w:trHeight w:val="47"/>
          <w:jc w:val="center"/>
        </w:trPr>
        <w:tc>
          <w:tcPr>
            <w:tcW w:w="0" w:type="auto"/>
          </w:tcPr>
          <w:p w14:paraId="0C221E4F" w14:textId="29DC6416" w:rsidR="00D8747F" w:rsidRPr="00455DBF" w:rsidRDefault="001B3598" w:rsidP="001A1057">
            <w:pP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Producto 1</w:t>
            </w:r>
          </w:p>
        </w:tc>
        <w:tc>
          <w:tcPr>
            <w:tcW w:w="0" w:type="auto"/>
          </w:tcPr>
          <w:p w14:paraId="13F17220" w14:textId="3C81DFD3" w:rsidR="00D8747F" w:rsidRPr="00455DBF" w:rsidRDefault="001A1057" w:rsidP="00A7086E">
            <w:pPr>
              <w:spacing w:line="276" w:lineRule="auto"/>
              <w:jc w:val="cente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20</w:t>
            </w:r>
            <w:r w:rsidR="00D8747F" w:rsidRPr="00455DBF">
              <w:rPr>
                <w:rFonts w:ascii="Arial" w:hAnsi="Arial" w:cs="Arial"/>
                <w:noProof/>
                <w:color w:val="000000" w:themeColor="text1"/>
                <w:sz w:val="18"/>
                <w:szCs w:val="18"/>
                <w:lang w:val="es-ES_tradnl" w:bidi="he-IL"/>
              </w:rPr>
              <w:t>%</w:t>
            </w:r>
          </w:p>
        </w:tc>
      </w:tr>
      <w:tr w:rsidR="00D8747F" w:rsidRPr="00455DBF" w14:paraId="0D08DE09" w14:textId="77777777" w:rsidTr="00455DBF">
        <w:trPr>
          <w:jc w:val="center"/>
        </w:trPr>
        <w:tc>
          <w:tcPr>
            <w:tcW w:w="0" w:type="auto"/>
          </w:tcPr>
          <w:p w14:paraId="03F09A5E" w14:textId="47513DB8" w:rsidR="00D8747F" w:rsidRPr="00455DBF" w:rsidRDefault="00D8747F" w:rsidP="001A1057">
            <w:pP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P</w:t>
            </w:r>
            <w:r w:rsidR="001B3598" w:rsidRPr="00455DBF">
              <w:rPr>
                <w:rFonts w:ascii="Arial" w:hAnsi="Arial" w:cs="Arial"/>
                <w:noProof/>
                <w:color w:val="000000" w:themeColor="text1"/>
                <w:sz w:val="18"/>
                <w:szCs w:val="18"/>
                <w:lang w:val="es-ES_tradnl" w:bidi="he-IL"/>
              </w:rPr>
              <w:t>roducto 2</w:t>
            </w:r>
          </w:p>
        </w:tc>
        <w:tc>
          <w:tcPr>
            <w:tcW w:w="0" w:type="auto"/>
          </w:tcPr>
          <w:p w14:paraId="405EB9C0" w14:textId="06D44E85" w:rsidR="00D8747F" w:rsidRPr="00455DBF" w:rsidRDefault="001B3598" w:rsidP="00A7086E">
            <w:pPr>
              <w:spacing w:line="276" w:lineRule="auto"/>
              <w:jc w:val="cente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20</w:t>
            </w:r>
            <w:r w:rsidR="00D8747F" w:rsidRPr="00455DBF">
              <w:rPr>
                <w:rFonts w:ascii="Arial" w:hAnsi="Arial" w:cs="Arial"/>
                <w:noProof/>
                <w:color w:val="000000" w:themeColor="text1"/>
                <w:sz w:val="18"/>
                <w:szCs w:val="18"/>
                <w:lang w:val="es-ES_tradnl" w:bidi="he-IL"/>
              </w:rPr>
              <w:t>%</w:t>
            </w:r>
          </w:p>
        </w:tc>
      </w:tr>
      <w:tr w:rsidR="001A1057" w:rsidRPr="00455DBF" w14:paraId="58543705" w14:textId="77777777" w:rsidTr="00455DBF">
        <w:trPr>
          <w:jc w:val="center"/>
        </w:trPr>
        <w:tc>
          <w:tcPr>
            <w:tcW w:w="0" w:type="auto"/>
          </w:tcPr>
          <w:p w14:paraId="1BBA429C" w14:textId="7D506B67" w:rsidR="001A1057" w:rsidRPr="00455DBF" w:rsidRDefault="001A1057" w:rsidP="001A1057">
            <w:pP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 xml:space="preserve">Producto </w:t>
            </w:r>
            <w:r w:rsidR="001B3598" w:rsidRPr="00455DBF">
              <w:rPr>
                <w:rFonts w:ascii="Arial" w:hAnsi="Arial" w:cs="Arial"/>
                <w:noProof/>
                <w:color w:val="000000" w:themeColor="text1"/>
                <w:sz w:val="18"/>
                <w:szCs w:val="18"/>
                <w:lang w:val="es-ES_tradnl" w:bidi="he-IL"/>
              </w:rPr>
              <w:t>3 y 4</w:t>
            </w:r>
          </w:p>
        </w:tc>
        <w:tc>
          <w:tcPr>
            <w:tcW w:w="0" w:type="auto"/>
          </w:tcPr>
          <w:p w14:paraId="539A0F92" w14:textId="20BD6553" w:rsidR="001A1057" w:rsidRPr="00455DBF" w:rsidRDefault="001B3598" w:rsidP="001A1057">
            <w:pPr>
              <w:jc w:val="cente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30</w:t>
            </w:r>
            <w:r w:rsidR="001A1057" w:rsidRPr="00455DBF">
              <w:rPr>
                <w:rFonts w:ascii="Arial" w:hAnsi="Arial" w:cs="Arial"/>
                <w:noProof/>
                <w:color w:val="000000" w:themeColor="text1"/>
                <w:sz w:val="18"/>
                <w:szCs w:val="18"/>
                <w:lang w:val="es-ES_tradnl" w:bidi="he-IL"/>
              </w:rPr>
              <w:t>%</w:t>
            </w:r>
          </w:p>
        </w:tc>
      </w:tr>
      <w:tr w:rsidR="001B3598" w:rsidRPr="00455DBF" w14:paraId="7AAAB9EC" w14:textId="77777777" w:rsidTr="00455DBF">
        <w:trPr>
          <w:jc w:val="center"/>
        </w:trPr>
        <w:tc>
          <w:tcPr>
            <w:tcW w:w="0" w:type="auto"/>
          </w:tcPr>
          <w:p w14:paraId="07B6D4F3" w14:textId="64322C89" w:rsidR="001B3598" w:rsidRPr="00455DBF" w:rsidRDefault="001B3598" w:rsidP="001A1057">
            <w:pP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Producto 5 y 6</w:t>
            </w:r>
          </w:p>
        </w:tc>
        <w:tc>
          <w:tcPr>
            <w:tcW w:w="0" w:type="auto"/>
          </w:tcPr>
          <w:p w14:paraId="0C141D0A" w14:textId="39491E8F" w:rsidR="001B3598" w:rsidRPr="00455DBF" w:rsidRDefault="001B3598" w:rsidP="001A1057">
            <w:pPr>
              <w:jc w:val="center"/>
              <w:rPr>
                <w:rFonts w:ascii="Arial" w:hAnsi="Arial" w:cs="Arial"/>
                <w:noProof/>
                <w:color w:val="000000" w:themeColor="text1"/>
                <w:sz w:val="18"/>
                <w:szCs w:val="18"/>
                <w:lang w:val="es-ES_tradnl" w:bidi="he-IL"/>
              </w:rPr>
            </w:pPr>
            <w:r w:rsidRPr="00455DBF">
              <w:rPr>
                <w:rFonts w:ascii="Arial" w:hAnsi="Arial" w:cs="Arial"/>
                <w:noProof/>
                <w:color w:val="000000" w:themeColor="text1"/>
                <w:sz w:val="18"/>
                <w:szCs w:val="18"/>
                <w:lang w:val="es-ES_tradnl" w:bidi="he-IL"/>
              </w:rPr>
              <w:t>30%</w:t>
            </w:r>
          </w:p>
        </w:tc>
      </w:tr>
      <w:tr w:rsidR="00D8747F" w:rsidRPr="00455DBF" w14:paraId="6973D419" w14:textId="77777777" w:rsidTr="00455DBF">
        <w:trPr>
          <w:jc w:val="center"/>
        </w:trPr>
        <w:tc>
          <w:tcPr>
            <w:tcW w:w="0" w:type="auto"/>
          </w:tcPr>
          <w:p w14:paraId="283AA63C" w14:textId="77777777" w:rsidR="00D8747F" w:rsidRPr="00455DBF" w:rsidRDefault="00D8747F" w:rsidP="00A7086E">
            <w:pPr>
              <w:spacing w:line="276" w:lineRule="auto"/>
              <w:jc w:val="right"/>
              <w:rPr>
                <w:rFonts w:ascii="Arial" w:hAnsi="Arial" w:cs="Arial"/>
                <w:b/>
                <w:noProof/>
                <w:color w:val="000000" w:themeColor="text1"/>
                <w:sz w:val="18"/>
                <w:szCs w:val="18"/>
                <w:lang w:val="es-ES_tradnl" w:bidi="he-IL"/>
              </w:rPr>
            </w:pPr>
            <w:r w:rsidRPr="00455DBF">
              <w:rPr>
                <w:rFonts w:ascii="Arial" w:hAnsi="Arial" w:cs="Arial"/>
                <w:b/>
                <w:noProof/>
                <w:color w:val="000000" w:themeColor="text1"/>
                <w:sz w:val="18"/>
                <w:szCs w:val="18"/>
                <w:lang w:val="es-ES_tradnl" w:bidi="he-IL"/>
              </w:rPr>
              <w:t>Total</w:t>
            </w:r>
          </w:p>
        </w:tc>
        <w:tc>
          <w:tcPr>
            <w:tcW w:w="0" w:type="auto"/>
          </w:tcPr>
          <w:p w14:paraId="6D0810A7" w14:textId="77777777" w:rsidR="00D8747F" w:rsidRPr="00455DBF" w:rsidRDefault="00D8747F" w:rsidP="00A7086E">
            <w:pPr>
              <w:spacing w:line="276" w:lineRule="auto"/>
              <w:jc w:val="center"/>
              <w:rPr>
                <w:rFonts w:ascii="Arial" w:hAnsi="Arial" w:cs="Arial"/>
                <w:b/>
                <w:noProof/>
                <w:color w:val="000000" w:themeColor="text1"/>
                <w:sz w:val="18"/>
                <w:szCs w:val="18"/>
                <w:lang w:val="es-ES_tradnl" w:bidi="he-IL"/>
              </w:rPr>
            </w:pPr>
            <w:r w:rsidRPr="00455DBF">
              <w:rPr>
                <w:rFonts w:ascii="Arial" w:hAnsi="Arial" w:cs="Arial"/>
                <w:b/>
                <w:noProof/>
                <w:color w:val="000000" w:themeColor="text1"/>
                <w:sz w:val="18"/>
                <w:szCs w:val="18"/>
                <w:lang w:val="es-ES_tradnl" w:bidi="he-IL"/>
              </w:rPr>
              <w:t>100%</w:t>
            </w:r>
          </w:p>
        </w:tc>
      </w:tr>
    </w:tbl>
    <w:p w14:paraId="3F19DF8D" w14:textId="77777777" w:rsidR="001B3598" w:rsidRDefault="001B3598" w:rsidP="00D8747F">
      <w:pPr>
        <w:spacing w:after="0"/>
        <w:rPr>
          <w:rFonts w:ascii="Arial" w:hAnsi="Arial" w:cs="Arial"/>
          <w:b/>
          <w:bCs/>
          <w:color w:val="000000" w:themeColor="text1"/>
          <w:sz w:val="20"/>
          <w:szCs w:val="20"/>
          <w:lang w:val="es-ES_tradnl"/>
        </w:rPr>
      </w:pPr>
    </w:p>
    <w:p w14:paraId="62A456C0" w14:textId="45701A79" w:rsidR="00D8747F" w:rsidRPr="00D8747F" w:rsidRDefault="001B3598" w:rsidP="00D8747F">
      <w:pPr>
        <w:spacing w:after="0"/>
        <w:rPr>
          <w:rFonts w:ascii="Arial" w:hAnsi="Arial" w:cs="Arial"/>
          <w:b/>
          <w:bCs/>
          <w:color w:val="000000" w:themeColor="text1"/>
          <w:sz w:val="20"/>
          <w:szCs w:val="20"/>
          <w:lang w:val="es-ES_tradnl"/>
        </w:rPr>
      </w:pPr>
      <w:r>
        <w:rPr>
          <w:rFonts w:ascii="Arial" w:hAnsi="Arial" w:cs="Arial"/>
          <w:b/>
          <w:bCs/>
          <w:color w:val="000000" w:themeColor="text1"/>
          <w:sz w:val="20"/>
          <w:szCs w:val="20"/>
          <w:lang w:val="es-ES_tradnl"/>
        </w:rPr>
        <w:t>Equipo</w:t>
      </w:r>
      <w:r w:rsidR="00D8747F" w:rsidRPr="00D8747F">
        <w:rPr>
          <w:rFonts w:ascii="Arial" w:hAnsi="Arial" w:cs="Arial"/>
          <w:b/>
          <w:bCs/>
          <w:color w:val="000000" w:themeColor="text1"/>
          <w:sz w:val="20"/>
          <w:szCs w:val="20"/>
          <w:lang w:val="es-ES_tradnl"/>
        </w:rPr>
        <w:t xml:space="preserve"> que necesitarás:</w:t>
      </w:r>
    </w:p>
    <w:p w14:paraId="57DB2CC9" w14:textId="6E06C723" w:rsidR="001B3598" w:rsidRDefault="001B3598" w:rsidP="001B3598">
      <w:pPr>
        <w:spacing w:after="0"/>
        <w:rPr>
          <w:rFonts w:ascii="Arial" w:hAnsi="Arial" w:cs="Arial"/>
          <w:b/>
          <w:bCs/>
          <w:color w:val="000000" w:themeColor="text1"/>
          <w:sz w:val="20"/>
          <w:szCs w:val="20"/>
          <w:u w:val="single"/>
          <w:lang w:val="es-ES_tradnl"/>
        </w:rPr>
      </w:pPr>
    </w:p>
    <w:p w14:paraId="15128AF8" w14:textId="368A302D" w:rsidR="001B3598" w:rsidRPr="001B3598" w:rsidRDefault="001B3598" w:rsidP="001B3598">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Jefe de proyecto (1)</w:t>
      </w:r>
    </w:p>
    <w:p w14:paraId="55A0E23C" w14:textId="78F48690" w:rsidR="00D8747F" w:rsidRPr="00D8747F" w:rsidRDefault="00D8747F" w:rsidP="00D8747F">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1813F383" w14:textId="627B6B14" w:rsidR="00D8747F" w:rsidRPr="00D8747F" w:rsidRDefault="001B3598" w:rsidP="00A7086E">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00D8747F" w:rsidRPr="00D8747F">
        <w:rPr>
          <w:rFonts w:ascii="Arial" w:hAnsi="Arial" w:cs="Arial"/>
          <w:bCs/>
          <w:color w:val="000000" w:themeColor="text1"/>
          <w:sz w:val="20"/>
          <w:szCs w:val="20"/>
          <w:lang w:val="es-ES_tradnl"/>
        </w:rPr>
        <w:t xml:space="preserve">icenciatura en economía. </w:t>
      </w:r>
    </w:p>
    <w:p w14:paraId="5071A8A7" w14:textId="524F9BC2" w:rsidR="00D8747F" w:rsidRPr="001A1057" w:rsidRDefault="00D8747F" w:rsidP="00A7086E">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sidR="001B3598">
        <w:rPr>
          <w:rFonts w:ascii="Arial" w:hAnsi="Arial" w:cs="Arial"/>
          <w:bCs/>
          <w:color w:val="000000" w:themeColor="text1"/>
          <w:sz w:val="20"/>
          <w:szCs w:val="20"/>
          <w:lang w:val="es-ES_tradnl"/>
        </w:rPr>
        <w:t>afines a la consultoría</w:t>
      </w:r>
    </w:p>
    <w:p w14:paraId="335FF41F" w14:textId="77777777" w:rsidR="00D8747F" w:rsidRPr="00D8747F" w:rsidRDefault="00D8747F" w:rsidP="00A7086E">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718B9A80" w14:textId="2D25DC56" w:rsidR="00B12AFB" w:rsidRDefault="001A1057" w:rsidP="00A7086E">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10 años de experiencia en </w:t>
      </w:r>
      <w:r w:rsidR="001B3598">
        <w:rPr>
          <w:rFonts w:ascii="Arial" w:hAnsi="Arial" w:cs="Arial"/>
          <w:bCs/>
          <w:color w:val="000000" w:themeColor="text1"/>
          <w:sz w:val="20"/>
          <w:szCs w:val="20"/>
          <w:lang w:val="es-ES_tradnl"/>
        </w:rPr>
        <w:t>evaluación social de proyectos, cálculo de precios sociales y evaluación de programa públicos.</w:t>
      </w:r>
    </w:p>
    <w:p w14:paraId="1E53F222" w14:textId="4E5590EA" w:rsidR="001B3598" w:rsidRDefault="001B3598" w:rsidP="00A7086E">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Mínimo 3 años de experiencia en el sector público en áreas relacionadas con sistemas nacionales de inversión. </w:t>
      </w:r>
    </w:p>
    <w:p w14:paraId="43A52F4F" w14:textId="69C09B57" w:rsidR="001B3598" w:rsidRDefault="001B3598" w:rsidP="00A7086E">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Se valorará experiencia en el cálculo de precios sociales en otros países de la región.</w:t>
      </w:r>
    </w:p>
    <w:p w14:paraId="7F0CE591" w14:textId="77777777" w:rsidR="00D8747F" w:rsidRPr="00D8747F" w:rsidRDefault="00D8747F" w:rsidP="00A7086E">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2CCFEC08" w14:textId="77777777" w:rsidR="00D8747F" w:rsidRPr="00D8747F" w:rsidRDefault="00D8747F" w:rsidP="00A7086E">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3F9EA83A" w14:textId="124A556A" w:rsidR="00D8747F" w:rsidRDefault="00D8747F" w:rsidP="00D8747F">
      <w:pPr>
        <w:spacing w:after="0"/>
        <w:rPr>
          <w:rFonts w:ascii="Arial" w:hAnsi="Arial" w:cs="Arial"/>
          <w:b/>
          <w:bCs/>
          <w:color w:val="000000" w:themeColor="text1"/>
          <w:sz w:val="20"/>
          <w:szCs w:val="20"/>
          <w:u w:val="single"/>
          <w:lang w:val="es-ES_tradnl"/>
        </w:rPr>
      </w:pPr>
    </w:p>
    <w:p w14:paraId="5A3AF9F1" w14:textId="34DD2FA3" w:rsidR="001B3598" w:rsidRPr="001B3598" w:rsidRDefault="001B3598" w:rsidP="001B3598">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Economista senior experto en econometría (1)</w:t>
      </w:r>
    </w:p>
    <w:p w14:paraId="2393826C" w14:textId="77777777" w:rsidR="001B3598" w:rsidRPr="00D8747F" w:rsidRDefault="001B3598" w:rsidP="001B3598">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6CFF23FA" w14:textId="4FE36A8C" w:rsidR="001B3598" w:rsidRPr="00D8747F"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 xml:space="preserve">icenciatura en economía. </w:t>
      </w:r>
    </w:p>
    <w:p w14:paraId="1314173F" w14:textId="77777777" w:rsidR="001B3598" w:rsidRPr="001A1057"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04CC953F" w14:textId="77777777" w:rsidR="001B3598" w:rsidRPr="00D8747F" w:rsidRDefault="001B3598" w:rsidP="001B3598">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37863EB2" w14:textId="5C286861" w:rsidR="001B3598"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7</w:t>
      </w:r>
      <w:r w:rsidRPr="001A1057">
        <w:rPr>
          <w:rFonts w:ascii="Arial" w:hAnsi="Arial" w:cs="Arial"/>
          <w:bCs/>
          <w:color w:val="000000" w:themeColor="text1"/>
          <w:sz w:val="20"/>
          <w:szCs w:val="20"/>
          <w:lang w:val="es-ES_tradnl"/>
        </w:rPr>
        <w:t xml:space="preserve"> años de experiencia en </w:t>
      </w:r>
      <w:r>
        <w:rPr>
          <w:rFonts w:ascii="Arial" w:hAnsi="Arial" w:cs="Arial"/>
          <w:bCs/>
          <w:color w:val="000000" w:themeColor="text1"/>
          <w:sz w:val="20"/>
          <w:szCs w:val="20"/>
          <w:lang w:val="es-ES_tradnl"/>
        </w:rPr>
        <w:t>evaluación social de proyectos, cálculo de precios sociales y evaluación de programa públicos.</w:t>
      </w:r>
    </w:p>
    <w:p w14:paraId="341FFDF8" w14:textId="2E3E6A4A" w:rsidR="001B3598"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Mínimo 3 años de experiencia en el sector público en áreas relacionadas con evaluación de programas o proyectos públicos. </w:t>
      </w:r>
    </w:p>
    <w:p w14:paraId="2B806995" w14:textId="7693FFDE" w:rsidR="001B3598" w:rsidRPr="001B3598"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Se valorará experiencia en el cálculo de precios sociales en otros países de la región.</w:t>
      </w:r>
    </w:p>
    <w:p w14:paraId="4A5EDBA0" w14:textId="77777777" w:rsidR="001B3598" w:rsidRPr="00D8747F" w:rsidRDefault="001B3598" w:rsidP="001B3598">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341C5C5F" w14:textId="77777777" w:rsidR="001B3598" w:rsidRPr="00D8747F" w:rsidRDefault="001B3598" w:rsidP="001B3598">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48BB7316" w14:textId="77777777" w:rsidR="001B3598" w:rsidRPr="00D8747F" w:rsidRDefault="001B3598" w:rsidP="00D8747F">
      <w:pPr>
        <w:spacing w:after="0"/>
        <w:rPr>
          <w:rFonts w:ascii="Arial" w:hAnsi="Arial" w:cs="Arial"/>
          <w:b/>
          <w:bCs/>
          <w:color w:val="000000" w:themeColor="text1"/>
          <w:sz w:val="20"/>
          <w:szCs w:val="20"/>
          <w:u w:val="single"/>
          <w:lang w:val="es-ES_tradnl"/>
        </w:rPr>
      </w:pPr>
    </w:p>
    <w:p w14:paraId="5348E4DA" w14:textId="6CA93119" w:rsidR="001B3598" w:rsidRPr="001B3598" w:rsidRDefault="001B3598" w:rsidP="001B3598">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Economista senior experto en realidad local (1)</w:t>
      </w:r>
    </w:p>
    <w:p w14:paraId="2E805943" w14:textId="77777777" w:rsidR="001B3598" w:rsidRPr="00D8747F" w:rsidRDefault="001B3598" w:rsidP="001B3598">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0CED1F8F" w14:textId="33C7BF86" w:rsidR="001B3598" w:rsidRPr="00D8747F"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 xml:space="preserve">icenciatura en economía. </w:t>
      </w:r>
    </w:p>
    <w:p w14:paraId="7FE0579C" w14:textId="110B48AE" w:rsidR="001B3598" w:rsidRPr="001A1057"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5C8DF162" w14:textId="77777777" w:rsidR="001B3598" w:rsidRPr="00D8747F" w:rsidRDefault="001B3598" w:rsidP="001B3598">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4C72243A" w14:textId="100FD212" w:rsidR="001B3598"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7</w:t>
      </w:r>
      <w:r w:rsidRPr="001A1057">
        <w:rPr>
          <w:rFonts w:ascii="Arial" w:hAnsi="Arial" w:cs="Arial"/>
          <w:bCs/>
          <w:color w:val="000000" w:themeColor="text1"/>
          <w:sz w:val="20"/>
          <w:szCs w:val="20"/>
          <w:lang w:val="es-ES_tradnl"/>
        </w:rPr>
        <w:t xml:space="preserve"> años de experiencia en </w:t>
      </w:r>
      <w:r>
        <w:rPr>
          <w:rFonts w:ascii="Arial" w:hAnsi="Arial" w:cs="Arial"/>
          <w:bCs/>
          <w:color w:val="000000" w:themeColor="text1"/>
          <w:sz w:val="20"/>
          <w:szCs w:val="20"/>
          <w:lang w:val="es-ES_tradnl"/>
        </w:rPr>
        <w:t>finanzas públicas y evaluación de proyectos.</w:t>
      </w:r>
    </w:p>
    <w:p w14:paraId="51E4A6ED" w14:textId="0EAC1631" w:rsidR="001B3598"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Mínimo 3 años de experiencia en el sector público hondureño.  </w:t>
      </w:r>
    </w:p>
    <w:p w14:paraId="1FEC991E" w14:textId="77777777" w:rsidR="001B3598" w:rsidRPr="00D8747F" w:rsidRDefault="001B3598" w:rsidP="001B3598">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52BAE3D9" w14:textId="77777777" w:rsidR="001B3598" w:rsidRPr="00D8747F" w:rsidRDefault="001B3598" w:rsidP="001B3598">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2FF4896D" w14:textId="267D567E" w:rsidR="001B3598" w:rsidRDefault="001B3598" w:rsidP="00D8747F">
      <w:pPr>
        <w:spacing w:after="0"/>
        <w:rPr>
          <w:rFonts w:ascii="Arial" w:hAnsi="Arial" w:cs="Arial"/>
          <w:b/>
          <w:bCs/>
          <w:color w:val="000000" w:themeColor="text1"/>
          <w:sz w:val="20"/>
          <w:szCs w:val="20"/>
          <w:lang w:val="es-ES_tradnl"/>
        </w:rPr>
      </w:pPr>
    </w:p>
    <w:p w14:paraId="1351705F" w14:textId="5C96B417" w:rsidR="001B3598" w:rsidRPr="001B3598" w:rsidRDefault="001B3598" w:rsidP="001B3598">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Profesionales de apoyo (2)</w:t>
      </w:r>
    </w:p>
    <w:p w14:paraId="36509772" w14:textId="77777777" w:rsidR="001B3598" w:rsidRPr="00D8747F" w:rsidRDefault="001B3598" w:rsidP="001B3598">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4CCECD53" w14:textId="23197163" w:rsidR="001B3598"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 xml:space="preserve">icenciatura en economía. </w:t>
      </w:r>
    </w:p>
    <w:p w14:paraId="221FB16B" w14:textId="4F7DBFF5" w:rsidR="0025533A" w:rsidRPr="0025533A" w:rsidRDefault="0025533A" w:rsidP="0025533A">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Manejo de paquetes econométricos. </w:t>
      </w:r>
    </w:p>
    <w:p w14:paraId="24494C6E" w14:textId="77777777" w:rsidR="001B3598" w:rsidRPr="00D8747F" w:rsidRDefault="001B3598" w:rsidP="001B3598">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40CCD1D3" w14:textId="4E2D08B2" w:rsidR="001B3598" w:rsidRPr="0025533A" w:rsidRDefault="001B3598" w:rsidP="001B3598">
      <w:pPr>
        <w:pStyle w:val="ListParagraph"/>
        <w:numPr>
          <w:ilvl w:val="1"/>
          <w:numId w:val="2"/>
        </w:numPr>
        <w:spacing w:after="0"/>
        <w:jc w:val="both"/>
        <w:rPr>
          <w:rFonts w:ascii="Arial" w:hAnsi="Arial" w:cs="Arial"/>
          <w:bCs/>
          <w:color w:val="000000" w:themeColor="text1"/>
          <w:sz w:val="20"/>
          <w:szCs w:val="20"/>
          <w:lang w:val="es-ES_tradnl"/>
        </w:rPr>
      </w:pPr>
      <w:r w:rsidRPr="0025533A">
        <w:rPr>
          <w:rFonts w:ascii="Arial" w:hAnsi="Arial" w:cs="Arial"/>
          <w:bCs/>
          <w:color w:val="000000" w:themeColor="text1"/>
          <w:sz w:val="20"/>
          <w:szCs w:val="20"/>
          <w:lang w:val="es-ES_tradnl"/>
        </w:rPr>
        <w:t xml:space="preserve">Mínimo </w:t>
      </w:r>
      <w:r w:rsidR="0025533A" w:rsidRPr="0025533A">
        <w:rPr>
          <w:rFonts w:ascii="Arial" w:hAnsi="Arial" w:cs="Arial"/>
          <w:bCs/>
          <w:color w:val="000000" w:themeColor="text1"/>
          <w:sz w:val="20"/>
          <w:szCs w:val="20"/>
          <w:lang w:val="es-ES_tradnl"/>
        </w:rPr>
        <w:t>2 años de experiencia en investigaci</w:t>
      </w:r>
      <w:r w:rsidR="0025533A">
        <w:rPr>
          <w:rFonts w:ascii="Arial" w:hAnsi="Arial" w:cs="Arial"/>
          <w:bCs/>
          <w:color w:val="000000" w:themeColor="text1"/>
          <w:sz w:val="20"/>
          <w:szCs w:val="20"/>
          <w:lang w:val="es-ES_tradnl"/>
        </w:rPr>
        <w:t>ón económica.</w:t>
      </w:r>
    </w:p>
    <w:p w14:paraId="46715EED" w14:textId="77777777" w:rsidR="001B3598" w:rsidRPr="00D8747F" w:rsidRDefault="001B3598" w:rsidP="001B3598">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06538597" w14:textId="77777777" w:rsidR="001B3598" w:rsidRPr="00D8747F" w:rsidRDefault="001B3598" w:rsidP="001B3598">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6309C578" w14:textId="77777777" w:rsidR="00F71027" w:rsidRDefault="00F71027" w:rsidP="00D8747F">
      <w:pPr>
        <w:rPr>
          <w:rFonts w:ascii="Arial" w:hAnsi="Arial" w:cs="Arial"/>
          <w:b/>
          <w:color w:val="000000" w:themeColor="text1"/>
          <w:sz w:val="20"/>
          <w:szCs w:val="20"/>
          <w:lang w:val="es-ES_tradnl"/>
        </w:rPr>
      </w:pPr>
    </w:p>
    <w:p w14:paraId="3B7FEFBC" w14:textId="228BAA1C" w:rsidR="00D8747F" w:rsidRPr="00D8747F" w:rsidRDefault="00D8747F" w:rsidP="00D8747F">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361CD757" w14:textId="68861EB3" w:rsidR="00D8747F" w:rsidRPr="001A1057" w:rsidRDefault="00D8747F" w:rsidP="001A1057">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00A04A02">
        <w:rPr>
          <w:rFonts w:ascii="Arial" w:hAnsi="Arial" w:cs="Arial"/>
          <w:color w:val="000000" w:themeColor="text1"/>
          <w:sz w:val="20"/>
          <w:szCs w:val="20"/>
          <w:lang w:val="es-ES_tradnl"/>
        </w:rPr>
        <w:t>f</w:t>
      </w:r>
      <w:r w:rsidR="0025533A">
        <w:rPr>
          <w:rFonts w:ascii="Arial" w:hAnsi="Arial" w:cs="Arial"/>
          <w:color w:val="000000" w:themeColor="text1"/>
          <w:sz w:val="20"/>
          <w:szCs w:val="20"/>
          <w:lang w:val="es-ES_tradnl"/>
        </w:rPr>
        <w:t>irma consultora</w:t>
      </w:r>
      <w:r w:rsidR="001A1057" w:rsidRPr="00D8747F">
        <w:rPr>
          <w:rFonts w:ascii="Arial" w:hAnsi="Arial" w:cs="Arial"/>
          <w:color w:val="000000" w:themeColor="text1"/>
          <w:sz w:val="20"/>
          <w:szCs w:val="20"/>
          <w:lang w:val="es-ES_tradnl"/>
        </w:rPr>
        <w:t>.</w:t>
      </w:r>
      <w:r w:rsidR="001A1057">
        <w:rPr>
          <w:rFonts w:ascii="Arial" w:hAnsi="Arial" w:cs="Arial"/>
          <w:color w:val="000000" w:themeColor="text1"/>
          <w:sz w:val="20"/>
          <w:szCs w:val="20"/>
          <w:lang w:val="es-ES_tradnl"/>
        </w:rPr>
        <w:t xml:space="preserve"> Modalidad de suma alzada.</w:t>
      </w:r>
    </w:p>
    <w:p w14:paraId="0B7DE87E" w14:textId="2EDDC2D0" w:rsidR="00D8747F" w:rsidRPr="00D8747F" w:rsidRDefault="00D8747F" w:rsidP="00D8747F">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sidR="0025533A">
        <w:rPr>
          <w:rFonts w:ascii="Arial" w:hAnsi="Arial" w:cs="Arial"/>
          <w:color w:val="000000" w:themeColor="text1"/>
          <w:sz w:val="20"/>
          <w:szCs w:val="20"/>
          <w:lang w:val="es-ES_tradnl"/>
        </w:rPr>
        <w:t>1</w:t>
      </w:r>
      <w:r w:rsidR="0084422A">
        <w:rPr>
          <w:rFonts w:ascii="Arial" w:hAnsi="Arial" w:cs="Arial"/>
          <w:color w:val="000000" w:themeColor="text1"/>
          <w:sz w:val="20"/>
          <w:szCs w:val="20"/>
          <w:lang w:val="es-ES_tradnl"/>
        </w:rPr>
        <w:t>2</w:t>
      </w:r>
      <w:r w:rsidR="0025533A">
        <w:rPr>
          <w:rFonts w:ascii="Arial" w:hAnsi="Arial" w:cs="Arial"/>
          <w:color w:val="000000" w:themeColor="text1"/>
          <w:sz w:val="20"/>
          <w:szCs w:val="20"/>
          <w:lang w:val="es-ES_tradnl"/>
        </w:rPr>
        <w:t xml:space="preserve"> meses de trabajo</w:t>
      </w:r>
      <w:r w:rsidR="001A1057">
        <w:rPr>
          <w:rFonts w:ascii="Arial" w:hAnsi="Arial" w:cs="Arial"/>
          <w:color w:val="000000" w:themeColor="text1"/>
          <w:sz w:val="20"/>
          <w:szCs w:val="20"/>
          <w:lang w:val="es-ES_tradnl"/>
        </w:rPr>
        <w:t>.</w:t>
      </w:r>
    </w:p>
    <w:p w14:paraId="784CF2FA" w14:textId="412EF44B" w:rsidR="00D8747F" w:rsidRPr="00D8747F" w:rsidRDefault="00D8747F" w:rsidP="00D8747F">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lastRenderedPageBreak/>
        <w:t xml:space="preserve">Fecha de inicio: </w:t>
      </w:r>
      <w:r w:rsidR="001A1057">
        <w:rPr>
          <w:rFonts w:ascii="Arial" w:hAnsi="Arial" w:cs="Arial"/>
          <w:color w:val="000000" w:themeColor="text1"/>
          <w:sz w:val="20"/>
          <w:szCs w:val="20"/>
          <w:lang w:val="es-ES_tradnl"/>
        </w:rPr>
        <w:t xml:space="preserve">1 de </w:t>
      </w:r>
      <w:r w:rsidR="00F73571">
        <w:rPr>
          <w:rFonts w:ascii="Arial" w:hAnsi="Arial" w:cs="Arial"/>
          <w:color w:val="000000" w:themeColor="text1"/>
          <w:sz w:val="20"/>
          <w:szCs w:val="20"/>
          <w:lang w:val="es-ES_tradnl"/>
        </w:rPr>
        <w:t>marzo</w:t>
      </w:r>
      <w:r w:rsidR="0025533A">
        <w:rPr>
          <w:rFonts w:ascii="Arial" w:hAnsi="Arial" w:cs="Arial"/>
          <w:color w:val="000000" w:themeColor="text1"/>
          <w:sz w:val="20"/>
          <w:szCs w:val="20"/>
          <w:lang w:val="es-ES_tradnl"/>
        </w:rPr>
        <w:t xml:space="preserve"> de 20</w:t>
      </w:r>
      <w:r w:rsidR="00F73571">
        <w:rPr>
          <w:rFonts w:ascii="Arial" w:hAnsi="Arial" w:cs="Arial"/>
          <w:color w:val="000000" w:themeColor="text1"/>
          <w:sz w:val="20"/>
          <w:szCs w:val="20"/>
          <w:lang w:val="es-ES_tradnl"/>
        </w:rPr>
        <w:t>20</w:t>
      </w:r>
      <w:r w:rsidR="0025533A">
        <w:rPr>
          <w:rFonts w:ascii="Arial" w:hAnsi="Arial" w:cs="Arial"/>
          <w:color w:val="000000" w:themeColor="text1"/>
          <w:sz w:val="20"/>
          <w:szCs w:val="20"/>
          <w:lang w:val="es-ES_tradnl"/>
        </w:rPr>
        <w:t>.</w:t>
      </w:r>
    </w:p>
    <w:p w14:paraId="3B124C6B" w14:textId="4D7956F3" w:rsidR="00D8747F" w:rsidRPr="00D8747F" w:rsidRDefault="00D8747F" w:rsidP="00D8747F">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001A1057" w:rsidRPr="00967867">
        <w:rPr>
          <w:rFonts w:ascii="Arial" w:hAnsi="Arial" w:cs="Arial"/>
          <w:sz w:val="20"/>
          <w:szCs w:val="20"/>
          <w:lang w:val="es-ES_tradnl"/>
        </w:rPr>
        <w:t xml:space="preserve">las actividades previstas se llevarán a cabo en el país de origen </w:t>
      </w:r>
      <w:r w:rsidR="0025533A">
        <w:rPr>
          <w:rFonts w:ascii="Arial" w:hAnsi="Arial" w:cs="Arial"/>
          <w:sz w:val="20"/>
          <w:szCs w:val="20"/>
          <w:lang w:val="es-ES_tradnl"/>
        </w:rPr>
        <w:t>de la firma</w:t>
      </w:r>
      <w:r w:rsidR="001A1057" w:rsidRPr="00967867">
        <w:rPr>
          <w:rFonts w:ascii="Arial" w:hAnsi="Arial" w:cs="Arial"/>
          <w:sz w:val="20"/>
          <w:szCs w:val="20"/>
          <w:lang w:val="es-ES_tradnl"/>
        </w:rPr>
        <w:t xml:space="preserve"> consultora y en Tegucigalpa, Honduras.</w:t>
      </w:r>
    </w:p>
    <w:p w14:paraId="480A786A" w14:textId="77777777" w:rsidR="00D8747F" w:rsidRPr="00D8747F" w:rsidRDefault="00D8747F" w:rsidP="00D8747F">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18"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54BA68A7" w14:textId="3BF41D49" w:rsidR="00D8747F" w:rsidRPr="00D8747F" w:rsidRDefault="00D8747F" w:rsidP="00D8747F">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sidR="0084422A">
        <w:rPr>
          <w:rFonts w:ascii="Arial" w:hAnsi="Arial" w:cs="Arial"/>
          <w:color w:val="000000" w:themeColor="text1"/>
          <w:sz w:val="20"/>
          <w:szCs w:val="20"/>
          <w:lang w:val="es-ES_tradnl"/>
        </w:rPr>
        <w:t>pertenecer a uno</w:t>
      </w:r>
      <w:r w:rsidRPr="00D8747F">
        <w:rPr>
          <w:rFonts w:ascii="Arial" w:hAnsi="Arial" w:cs="Arial"/>
          <w:color w:val="000000" w:themeColor="text1"/>
          <w:sz w:val="20"/>
          <w:szCs w:val="20"/>
          <w:lang w:val="es-ES_tradnl"/>
        </w:rPr>
        <w:t xml:space="preserve"> de los </w:t>
      </w:r>
      <w:hyperlink r:id="rId19"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0E4DA8F6" w14:textId="77777777" w:rsidR="00D8747F" w:rsidRPr="00D8747F" w:rsidRDefault="00D8747F" w:rsidP="00D8747F">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5457941F" w14:textId="77777777" w:rsidR="00D8747F" w:rsidRPr="00D8747F" w:rsidRDefault="00D8747F" w:rsidP="00D8747F">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3EDA504A" w14:textId="77777777" w:rsidR="00D8747F" w:rsidRPr="00D8747F" w:rsidRDefault="00D8747F"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5846F75B" w14:textId="77777777" w:rsidR="00D8747F" w:rsidRPr="00D8747F" w:rsidRDefault="00D8747F"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358C3B0C" w14:textId="77777777" w:rsidR="00D8747F" w:rsidRPr="00D8747F" w:rsidRDefault="00D8747F"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5FC1FECB" w14:textId="77777777" w:rsidR="00D8747F" w:rsidRPr="00D8747F" w:rsidRDefault="00D8747F"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30589DDE" w14:textId="77777777" w:rsidR="00D8747F" w:rsidRPr="00D8747F" w:rsidRDefault="00D8747F" w:rsidP="00D8747F">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52AD2B9C" w14:textId="77777777" w:rsidR="00D8747F" w:rsidRPr="00D8747F" w:rsidRDefault="00D8747F"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586ED0F8" w14:textId="77777777" w:rsidR="00D8747F" w:rsidRPr="00D8747F" w:rsidRDefault="00D8747F" w:rsidP="00D8747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6344C200" w14:textId="5FD375E4" w:rsidR="00D8747F" w:rsidRDefault="00D8747F" w:rsidP="00D8747F">
      <w:pPr>
        <w:jc w:val="both"/>
        <w:rPr>
          <w:rFonts w:ascii="Arial" w:hAnsi="Arial" w:cs="Arial"/>
          <w:color w:val="000000" w:themeColor="text1"/>
          <w:sz w:val="20"/>
          <w:szCs w:val="20"/>
          <w:lang w:val="es-ES_tradnl"/>
        </w:rPr>
      </w:pPr>
    </w:p>
    <w:p w14:paraId="5E1F5296" w14:textId="557E3025" w:rsidR="0025533A" w:rsidRDefault="0025533A" w:rsidP="00D8747F">
      <w:pPr>
        <w:jc w:val="both"/>
        <w:rPr>
          <w:rFonts w:ascii="Arial" w:hAnsi="Arial" w:cs="Arial"/>
          <w:color w:val="000000" w:themeColor="text1"/>
          <w:sz w:val="20"/>
          <w:szCs w:val="20"/>
          <w:lang w:val="es-ES_tradnl"/>
        </w:rPr>
      </w:pPr>
    </w:p>
    <w:p w14:paraId="6509ED2E" w14:textId="48DCF393" w:rsidR="00B12D10" w:rsidRDefault="00B12D10" w:rsidP="00D8747F">
      <w:pPr>
        <w:jc w:val="both"/>
        <w:rPr>
          <w:rFonts w:ascii="Arial" w:hAnsi="Arial" w:cs="Arial"/>
          <w:color w:val="000000" w:themeColor="text1"/>
          <w:sz w:val="20"/>
          <w:szCs w:val="20"/>
          <w:lang w:val="es-ES_tradnl"/>
        </w:rPr>
      </w:pPr>
    </w:p>
    <w:p w14:paraId="5F791D86" w14:textId="446E96B0" w:rsidR="00B12D10" w:rsidRDefault="00B12D10" w:rsidP="00D8747F">
      <w:pPr>
        <w:jc w:val="both"/>
        <w:rPr>
          <w:rFonts w:ascii="Arial" w:hAnsi="Arial" w:cs="Arial"/>
          <w:color w:val="000000" w:themeColor="text1"/>
          <w:sz w:val="20"/>
          <w:szCs w:val="20"/>
          <w:lang w:val="es-ES_tradnl"/>
        </w:rPr>
      </w:pPr>
    </w:p>
    <w:p w14:paraId="4BF8B6AB" w14:textId="1F848D8C" w:rsidR="00B12D10" w:rsidRDefault="00B12D10" w:rsidP="00D8747F">
      <w:pPr>
        <w:jc w:val="both"/>
        <w:rPr>
          <w:rFonts w:ascii="Arial" w:hAnsi="Arial" w:cs="Arial"/>
          <w:color w:val="000000" w:themeColor="text1"/>
          <w:sz w:val="20"/>
          <w:szCs w:val="20"/>
          <w:lang w:val="es-ES_tradnl"/>
        </w:rPr>
      </w:pPr>
    </w:p>
    <w:p w14:paraId="68CC1D37" w14:textId="77777777" w:rsidR="00F73571" w:rsidRDefault="00F73571" w:rsidP="0037342C">
      <w:pPr>
        <w:jc w:val="center"/>
        <w:rPr>
          <w:rFonts w:ascii="Arial" w:hAnsi="Arial" w:cs="Arial"/>
          <w:b/>
          <w:bCs/>
          <w:color w:val="000000" w:themeColor="text1"/>
          <w:lang w:val="es-ES_tradnl"/>
        </w:rPr>
      </w:pPr>
    </w:p>
    <w:p w14:paraId="3429F914" w14:textId="77777777" w:rsidR="00F73571" w:rsidRDefault="00F73571" w:rsidP="0037342C">
      <w:pPr>
        <w:jc w:val="center"/>
        <w:rPr>
          <w:rFonts w:ascii="Arial" w:hAnsi="Arial" w:cs="Arial"/>
          <w:b/>
          <w:bCs/>
          <w:color w:val="000000" w:themeColor="text1"/>
          <w:lang w:val="es-ES_tradnl"/>
        </w:rPr>
      </w:pPr>
    </w:p>
    <w:p w14:paraId="7F45DC58" w14:textId="77777777" w:rsidR="00F73571" w:rsidRDefault="00F73571" w:rsidP="0037342C">
      <w:pPr>
        <w:jc w:val="center"/>
        <w:rPr>
          <w:rFonts w:ascii="Arial" w:hAnsi="Arial" w:cs="Arial"/>
          <w:b/>
          <w:bCs/>
          <w:color w:val="000000" w:themeColor="text1"/>
          <w:lang w:val="es-ES_tradnl"/>
        </w:rPr>
      </w:pPr>
    </w:p>
    <w:p w14:paraId="4B86C25E" w14:textId="4945366D" w:rsidR="001A1057" w:rsidRPr="0037342C" w:rsidRDefault="0037342C" w:rsidP="0037342C">
      <w:pPr>
        <w:jc w:val="center"/>
        <w:rPr>
          <w:rFonts w:ascii="Arial" w:hAnsi="Arial" w:cs="Arial"/>
          <w:bCs/>
          <w:color w:val="000000" w:themeColor="text1"/>
          <w:lang w:val="es-ES_tradnl"/>
        </w:rPr>
      </w:pPr>
      <w:r w:rsidRPr="0037342C">
        <w:rPr>
          <w:rFonts w:ascii="Arial" w:hAnsi="Arial" w:cs="Arial"/>
          <w:b/>
          <w:bCs/>
          <w:color w:val="000000" w:themeColor="text1"/>
          <w:lang w:val="es-ES_tradnl"/>
        </w:rPr>
        <w:t>“</w:t>
      </w:r>
      <w:r w:rsidR="001A1057" w:rsidRPr="0037342C">
        <w:rPr>
          <w:rFonts w:ascii="Arial" w:hAnsi="Arial" w:cs="Arial"/>
          <w:b/>
          <w:bCs/>
          <w:color w:val="000000" w:themeColor="text1"/>
          <w:lang w:val="es-ES_tradnl"/>
        </w:rPr>
        <w:t xml:space="preserve">Consultoría </w:t>
      </w:r>
      <w:r w:rsidR="00477601">
        <w:rPr>
          <w:rFonts w:ascii="Arial" w:hAnsi="Arial" w:cs="Arial"/>
          <w:b/>
          <w:bCs/>
          <w:color w:val="000000" w:themeColor="text1"/>
          <w:lang w:val="es-ES_tradnl"/>
        </w:rPr>
        <w:t xml:space="preserve">en diseño </w:t>
      </w:r>
      <w:r w:rsidR="007F7EA4">
        <w:rPr>
          <w:rFonts w:ascii="Arial" w:hAnsi="Arial" w:cs="Arial"/>
          <w:b/>
          <w:bCs/>
          <w:color w:val="000000" w:themeColor="text1"/>
          <w:lang w:val="es-ES_tradnl"/>
        </w:rPr>
        <w:t>e implementación de un programa de formación integral dirigido a los operadores de inversión pública</w:t>
      </w:r>
      <w:r w:rsidRPr="0037342C">
        <w:rPr>
          <w:rFonts w:ascii="Arial" w:hAnsi="Arial" w:cs="Arial"/>
          <w:b/>
          <w:bCs/>
          <w:color w:val="000000" w:themeColor="text1"/>
          <w:lang w:val="es-ES_tradnl"/>
        </w:rPr>
        <w:t>”</w:t>
      </w:r>
    </w:p>
    <w:p w14:paraId="50E28D8E" w14:textId="77777777" w:rsidR="00A04A02" w:rsidRDefault="001A1057" w:rsidP="00A04A02">
      <w:pPr>
        <w:widowControl w:val="0"/>
        <w:spacing w:after="0"/>
        <w:contextualSpacing/>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Contexto: </w:t>
      </w:r>
      <w:r w:rsidR="00A04A02"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sidR="00A04A02">
        <w:rPr>
          <w:rFonts w:ascii="Arial" w:hAnsi="Arial" w:cs="Arial"/>
          <w:color w:val="000000" w:themeColor="text1"/>
          <w:sz w:val="20"/>
          <w:szCs w:val="20"/>
          <w:lang w:val="es-ES_tradnl"/>
        </w:rPr>
        <w:t xml:space="preserve"> </w:t>
      </w:r>
      <w:r w:rsidR="00A04A02"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1E5D5CAD" w14:textId="77777777" w:rsidR="00A04A02" w:rsidRPr="008155BA" w:rsidRDefault="00A04A02" w:rsidP="00A04A02">
      <w:pPr>
        <w:widowControl w:val="0"/>
        <w:spacing w:after="0"/>
        <w:contextualSpacing/>
        <w:jc w:val="both"/>
        <w:rPr>
          <w:rFonts w:ascii="Arial" w:hAnsi="Arial" w:cs="Arial"/>
          <w:color w:val="000000" w:themeColor="text1"/>
          <w:sz w:val="20"/>
          <w:szCs w:val="20"/>
          <w:lang w:val="es-ES_tradnl"/>
        </w:rPr>
      </w:pPr>
    </w:p>
    <w:p w14:paraId="7EB91563" w14:textId="77777777" w:rsidR="00A04A02" w:rsidRDefault="00A04A02" w:rsidP="00A04A02">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11"/>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12"/>
      </w:r>
    </w:p>
    <w:p w14:paraId="1D766E2E" w14:textId="77777777" w:rsidR="00A04A02" w:rsidRPr="008155BA" w:rsidRDefault="00A04A02" w:rsidP="00A04A02">
      <w:pPr>
        <w:widowControl w:val="0"/>
        <w:spacing w:after="0"/>
        <w:contextualSpacing/>
        <w:jc w:val="both"/>
        <w:rPr>
          <w:rFonts w:ascii="Arial" w:hAnsi="Arial" w:cs="Arial"/>
          <w:color w:val="000000" w:themeColor="text1"/>
          <w:sz w:val="20"/>
          <w:szCs w:val="20"/>
          <w:lang w:val="es-ES_tradnl"/>
        </w:rPr>
      </w:pPr>
    </w:p>
    <w:p w14:paraId="636D8DE3" w14:textId="77777777" w:rsidR="00A04A02" w:rsidRDefault="00A04A02" w:rsidP="00A04A02">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42C541CD" w14:textId="77777777" w:rsidR="00A04A02" w:rsidRDefault="00A04A02" w:rsidP="00A04A02">
      <w:pPr>
        <w:widowControl w:val="0"/>
        <w:spacing w:after="0"/>
        <w:contextualSpacing/>
        <w:jc w:val="both"/>
        <w:rPr>
          <w:rFonts w:ascii="Arial" w:hAnsi="Arial" w:cs="Arial"/>
          <w:color w:val="000000" w:themeColor="text1"/>
          <w:sz w:val="20"/>
          <w:szCs w:val="20"/>
          <w:lang w:val="es-ES_tradnl"/>
        </w:rPr>
      </w:pPr>
    </w:p>
    <w:p w14:paraId="77148102" w14:textId="1275E1AE" w:rsidR="001A1057" w:rsidRDefault="00A04A02" w:rsidP="00A04A02">
      <w:pPr>
        <w:widowControl w:val="0"/>
        <w:spacing w:after="0"/>
        <w:contextualSpacing/>
        <w:jc w:val="both"/>
        <w:rPr>
          <w:rFonts w:ascii="Arial" w:hAnsi="Arial" w:cs="Arial"/>
          <w:color w:val="000000" w:themeColor="text1"/>
          <w:sz w:val="20"/>
          <w:szCs w:val="20"/>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de una </w:t>
      </w:r>
      <w:r>
        <w:rPr>
          <w:rFonts w:ascii="Arial" w:hAnsi="Arial" w:cs="Arial"/>
          <w:color w:val="000000" w:themeColor="text1"/>
          <w:sz w:val="20"/>
          <w:szCs w:val="20"/>
          <w:lang w:val="es-ES_tradnl"/>
        </w:rPr>
        <w:t xml:space="preserve">firma consultora experta </w:t>
      </w:r>
      <w:r w:rsidRPr="004842CD">
        <w:rPr>
          <w:rFonts w:ascii="Arial" w:hAnsi="Arial" w:cs="Arial"/>
          <w:color w:val="000000" w:themeColor="text1"/>
          <w:sz w:val="20"/>
          <w:szCs w:val="20"/>
          <w:lang w:val="es-ES_tradnl"/>
        </w:rPr>
        <w:t>para</w:t>
      </w:r>
      <w:r>
        <w:rPr>
          <w:rFonts w:ascii="Arial" w:hAnsi="Arial" w:cs="Arial"/>
          <w:color w:val="000000" w:themeColor="text1"/>
          <w:sz w:val="20"/>
          <w:szCs w:val="20"/>
          <w:lang w:val="es-ES_tradnl"/>
        </w:rPr>
        <w:t xml:space="preserve"> </w:t>
      </w:r>
      <w:r w:rsidR="007F7EA4">
        <w:rPr>
          <w:rFonts w:ascii="Arial" w:hAnsi="Arial" w:cs="Arial"/>
          <w:color w:val="000000" w:themeColor="text1"/>
          <w:sz w:val="20"/>
          <w:szCs w:val="20"/>
          <w:lang w:val="es-ES_tradnl"/>
        </w:rPr>
        <w:t>diseñar e implementar</w:t>
      </w:r>
      <w:r w:rsidRPr="00A04A02">
        <w:rPr>
          <w:rFonts w:ascii="Arial" w:hAnsi="Arial" w:cs="Arial"/>
          <w:color w:val="000000" w:themeColor="text1"/>
          <w:sz w:val="20"/>
          <w:szCs w:val="20"/>
          <w:lang w:val="es-ES_tradnl"/>
        </w:rPr>
        <w:t xml:space="preserve"> </w:t>
      </w:r>
      <w:r>
        <w:rPr>
          <w:rFonts w:ascii="Arial" w:hAnsi="Arial" w:cs="Arial"/>
          <w:color w:val="000000" w:themeColor="text1"/>
          <w:sz w:val="20"/>
          <w:szCs w:val="20"/>
          <w:lang w:val="es-ES_tradnl"/>
        </w:rPr>
        <w:t>un</w:t>
      </w:r>
      <w:r w:rsidRPr="00A04A02">
        <w:rPr>
          <w:rFonts w:ascii="Arial" w:hAnsi="Arial" w:cs="Arial"/>
          <w:color w:val="000000" w:themeColor="text1"/>
          <w:sz w:val="20"/>
          <w:szCs w:val="20"/>
          <w:lang w:val="es-ES_tradnl"/>
        </w:rPr>
        <w:t xml:space="preserve"> </w:t>
      </w:r>
      <w:r w:rsidR="00B12D10" w:rsidRPr="00B12D10">
        <w:rPr>
          <w:rFonts w:ascii="Arial" w:hAnsi="Arial" w:cs="Arial"/>
          <w:color w:val="000000" w:themeColor="text1"/>
          <w:sz w:val="20"/>
          <w:szCs w:val="20"/>
          <w:lang w:val="es-ES_tradnl"/>
        </w:rPr>
        <w:t>programa de formación</w:t>
      </w:r>
      <w:r w:rsidR="007F7EA4">
        <w:rPr>
          <w:rFonts w:ascii="Arial" w:hAnsi="Arial" w:cs="Arial"/>
          <w:color w:val="000000" w:themeColor="text1"/>
          <w:sz w:val="20"/>
          <w:szCs w:val="20"/>
          <w:lang w:val="es-ES_tradnl"/>
        </w:rPr>
        <w:t xml:space="preserve"> integral dirigido a los operadores de inversión pública de la administración central de Honduras</w:t>
      </w:r>
      <w:r>
        <w:rPr>
          <w:rFonts w:ascii="Arial" w:hAnsi="Arial" w:cs="Arial"/>
          <w:color w:val="000000" w:themeColor="text1"/>
          <w:sz w:val="20"/>
          <w:szCs w:val="20"/>
          <w:lang w:val="es-ES_tradnl"/>
        </w:rPr>
        <w:t>.</w:t>
      </w:r>
    </w:p>
    <w:p w14:paraId="43DBA258" w14:textId="77777777" w:rsidR="00A04A02" w:rsidRPr="00D8747F" w:rsidRDefault="00A04A02" w:rsidP="00A04A02">
      <w:pPr>
        <w:widowControl w:val="0"/>
        <w:spacing w:after="0"/>
        <w:contextualSpacing/>
        <w:jc w:val="both"/>
        <w:rPr>
          <w:rFonts w:ascii="Arial" w:hAnsi="Arial" w:cs="Arial"/>
          <w:color w:val="000000" w:themeColor="text1"/>
          <w:sz w:val="20"/>
          <w:szCs w:val="20"/>
          <w:lang w:val="es-ES_tradnl"/>
        </w:rPr>
      </w:pPr>
    </w:p>
    <w:p w14:paraId="68A61938" w14:textId="4F5F81D0" w:rsidR="001A1057" w:rsidRDefault="001A1057" w:rsidP="001A1057">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(ii) política y gestión del gasto público; (iii) política y gestión fiscal subnacional; (iv) sostenibilidad fiscal y política macro fiscal; y (v) transparencia fiscal.  </w:t>
      </w:r>
    </w:p>
    <w:p w14:paraId="1E03EBD8" w14:textId="77777777" w:rsidR="007F7EA4" w:rsidRPr="00D8747F" w:rsidRDefault="007F7EA4" w:rsidP="001A1057">
      <w:pPr>
        <w:jc w:val="both"/>
        <w:rPr>
          <w:rFonts w:ascii="Arial" w:hAnsi="Arial" w:cs="Arial"/>
          <w:color w:val="000000" w:themeColor="text1"/>
          <w:sz w:val="20"/>
          <w:szCs w:val="20"/>
          <w:lang w:val="es-ES_tradnl"/>
        </w:rPr>
      </w:pPr>
    </w:p>
    <w:p w14:paraId="47225DF9" w14:textId="77777777" w:rsidR="001A1057" w:rsidRPr="00D8747F" w:rsidRDefault="001A1057" w:rsidP="001A1057">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5CFCD737" w14:textId="042115BE" w:rsidR="00F94BFC" w:rsidRDefault="00F94BFC" w:rsidP="00C76786">
      <w:pPr>
        <w:pStyle w:val="ListParagraph"/>
        <w:numPr>
          <w:ilvl w:val="0"/>
          <w:numId w:val="25"/>
        </w:numPr>
        <w:spacing w:before="120" w:after="120" w:line="240" w:lineRule="auto"/>
        <w:jc w:val="both"/>
        <w:rPr>
          <w:rFonts w:ascii="Arial" w:hAnsi="Arial" w:cs="Arial"/>
          <w:sz w:val="20"/>
          <w:szCs w:val="20"/>
          <w:lang w:val="es-ES_tradnl"/>
        </w:rPr>
      </w:pPr>
      <w:r>
        <w:rPr>
          <w:rFonts w:ascii="Arial" w:hAnsi="Arial" w:cs="Arial"/>
          <w:sz w:val="20"/>
          <w:szCs w:val="20"/>
          <w:lang w:val="es-ES_tradnl"/>
        </w:rPr>
        <w:t>Sostener reuniones con el equipo de la DGIP y otras direcciones dentro de SEFIN y SCGG.</w:t>
      </w:r>
    </w:p>
    <w:p w14:paraId="6D7489AD" w14:textId="1780A02B" w:rsidR="00C76786" w:rsidRPr="00F94BFC" w:rsidRDefault="00C76786" w:rsidP="00C76786">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Diseñ</w:t>
      </w:r>
      <w:r w:rsidR="00F92E0C" w:rsidRPr="00F94BFC">
        <w:rPr>
          <w:rFonts w:ascii="Arial" w:hAnsi="Arial" w:cs="Arial"/>
          <w:sz w:val="20"/>
          <w:szCs w:val="20"/>
          <w:lang w:val="es-ES_tradnl"/>
        </w:rPr>
        <w:t>ar una metodología</w:t>
      </w:r>
      <w:r w:rsidR="00F94BFC">
        <w:rPr>
          <w:rFonts w:ascii="Arial" w:hAnsi="Arial" w:cs="Arial"/>
          <w:sz w:val="20"/>
          <w:szCs w:val="20"/>
          <w:lang w:val="es-ES_tradnl"/>
        </w:rPr>
        <w:t xml:space="preserve"> de formación modular bajo modalidades</w:t>
      </w:r>
      <w:r w:rsidR="00F92E0C" w:rsidRPr="00F94BFC">
        <w:rPr>
          <w:rFonts w:ascii="Arial" w:hAnsi="Arial" w:cs="Arial"/>
          <w:sz w:val="20"/>
          <w:szCs w:val="20"/>
          <w:lang w:val="es-ES_tradnl"/>
        </w:rPr>
        <w:t xml:space="preserve"> mixta</w:t>
      </w:r>
      <w:r w:rsidR="00F94BFC">
        <w:rPr>
          <w:rFonts w:ascii="Arial" w:hAnsi="Arial" w:cs="Arial"/>
          <w:sz w:val="20"/>
          <w:szCs w:val="20"/>
          <w:lang w:val="es-ES_tradnl"/>
        </w:rPr>
        <w:t>s</w:t>
      </w:r>
      <w:r w:rsidR="00F92E0C" w:rsidRPr="00F94BFC">
        <w:rPr>
          <w:rFonts w:ascii="Arial" w:hAnsi="Arial" w:cs="Arial"/>
          <w:sz w:val="20"/>
          <w:szCs w:val="20"/>
          <w:lang w:val="es-ES_tradnl"/>
        </w:rPr>
        <w:t xml:space="preserve"> (virtual </w:t>
      </w:r>
      <w:r w:rsidR="00F94BFC" w:rsidRPr="00F94BFC">
        <w:rPr>
          <w:rFonts w:ascii="Arial" w:hAnsi="Arial" w:cs="Arial"/>
          <w:sz w:val="20"/>
          <w:szCs w:val="20"/>
          <w:lang w:val="es-ES_tradnl"/>
        </w:rPr>
        <w:t>y</w:t>
      </w:r>
      <w:r w:rsidR="00F92E0C" w:rsidRPr="00F94BFC">
        <w:rPr>
          <w:rFonts w:ascii="Arial" w:hAnsi="Arial" w:cs="Arial"/>
          <w:sz w:val="20"/>
          <w:szCs w:val="20"/>
          <w:lang w:val="es-ES_tradnl"/>
        </w:rPr>
        <w:t xml:space="preserve"> presencial)</w:t>
      </w:r>
      <w:r w:rsidR="00F94BFC">
        <w:rPr>
          <w:rFonts w:ascii="Arial" w:hAnsi="Arial" w:cs="Arial"/>
          <w:sz w:val="20"/>
          <w:szCs w:val="20"/>
          <w:lang w:val="es-ES_tradnl"/>
        </w:rPr>
        <w:t xml:space="preserve"> que permita </w:t>
      </w:r>
      <w:r w:rsidR="00F92E0C" w:rsidRPr="00F94BFC">
        <w:rPr>
          <w:rFonts w:ascii="Arial" w:hAnsi="Arial" w:cs="Arial"/>
          <w:sz w:val="20"/>
          <w:szCs w:val="20"/>
          <w:lang w:val="es-ES_tradnl"/>
        </w:rPr>
        <w:t>elevar las c</w:t>
      </w:r>
      <w:r w:rsidRPr="00F94BFC">
        <w:rPr>
          <w:rFonts w:ascii="Arial" w:hAnsi="Arial" w:cs="Arial"/>
          <w:sz w:val="20"/>
          <w:szCs w:val="20"/>
          <w:lang w:val="es-ES_tradnl"/>
        </w:rPr>
        <w:t xml:space="preserve">ompetencias de los </w:t>
      </w:r>
      <w:r w:rsidR="00B12D10" w:rsidRPr="00F94BFC">
        <w:rPr>
          <w:rFonts w:ascii="Arial" w:hAnsi="Arial" w:cs="Arial"/>
          <w:sz w:val="20"/>
          <w:szCs w:val="20"/>
          <w:lang w:val="es-ES_tradnl"/>
        </w:rPr>
        <w:t xml:space="preserve">funcionarios </w:t>
      </w:r>
      <w:r w:rsidR="007F7EA4">
        <w:rPr>
          <w:rFonts w:ascii="Arial" w:hAnsi="Arial" w:cs="Arial"/>
          <w:sz w:val="20"/>
          <w:szCs w:val="20"/>
          <w:lang w:val="es-ES_tradnl"/>
        </w:rPr>
        <w:t>de la administración central</w:t>
      </w:r>
      <w:r w:rsidRPr="00F94BFC">
        <w:rPr>
          <w:rFonts w:ascii="Arial" w:hAnsi="Arial" w:cs="Arial"/>
          <w:sz w:val="20"/>
          <w:szCs w:val="20"/>
          <w:lang w:val="es-ES_tradnl"/>
        </w:rPr>
        <w:t xml:space="preserve"> </w:t>
      </w:r>
      <w:r w:rsidR="00F94BFC" w:rsidRPr="00F94BFC">
        <w:rPr>
          <w:rFonts w:ascii="Arial" w:hAnsi="Arial" w:cs="Arial"/>
          <w:sz w:val="20"/>
          <w:szCs w:val="20"/>
          <w:lang w:val="es-ES_tradnl"/>
        </w:rPr>
        <w:t>a cargo de la</w:t>
      </w:r>
      <w:r w:rsidRPr="00F94BFC">
        <w:rPr>
          <w:rFonts w:ascii="Arial" w:hAnsi="Arial" w:cs="Arial"/>
          <w:sz w:val="20"/>
          <w:szCs w:val="20"/>
          <w:lang w:val="es-ES_tradnl"/>
        </w:rPr>
        <w:t xml:space="preserve"> </w:t>
      </w:r>
      <w:r w:rsidR="00B12D10" w:rsidRPr="00F94BFC">
        <w:rPr>
          <w:rFonts w:ascii="Arial" w:hAnsi="Arial" w:cs="Arial"/>
          <w:sz w:val="20"/>
          <w:szCs w:val="20"/>
          <w:lang w:val="es-ES_tradnl"/>
        </w:rPr>
        <w:t>identificación, formulación y evaluación</w:t>
      </w:r>
      <w:r w:rsidRPr="00F94BFC">
        <w:rPr>
          <w:rFonts w:ascii="Arial" w:hAnsi="Arial" w:cs="Arial"/>
          <w:sz w:val="20"/>
          <w:szCs w:val="20"/>
          <w:lang w:val="es-ES_tradnl"/>
        </w:rPr>
        <w:t xml:space="preserve"> de proyectos de inversión</w:t>
      </w:r>
      <w:r w:rsidR="007F7EA4">
        <w:rPr>
          <w:rFonts w:ascii="Arial" w:hAnsi="Arial" w:cs="Arial"/>
          <w:sz w:val="20"/>
          <w:szCs w:val="20"/>
          <w:lang w:val="es-ES_tradnl"/>
        </w:rPr>
        <w:t xml:space="preserve"> pública</w:t>
      </w:r>
      <w:r w:rsidR="00B12D10" w:rsidRPr="00F94BFC">
        <w:rPr>
          <w:rFonts w:ascii="Arial" w:hAnsi="Arial" w:cs="Arial"/>
          <w:sz w:val="20"/>
          <w:szCs w:val="20"/>
          <w:lang w:val="es-ES_tradnl"/>
        </w:rPr>
        <w:t xml:space="preserve">. </w:t>
      </w:r>
    </w:p>
    <w:p w14:paraId="62F72F0E" w14:textId="2310E12D" w:rsidR="00B12D10" w:rsidRPr="00F94BFC" w:rsidRDefault="00F92E0C" w:rsidP="00C76786">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Desarrollar el contenido del programa de formación</w:t>
      </w:r>
      <w:r w:rsidR="007F7EA4">
        <w:rPr>
          <w:rFonts w:ascii="Arial" w:hAnsi="Arial" w:cs="Arial"/>
          <w:sz w:val="20"/>
          <w:szCs w:val="20"/>
          <w:lang w:val="es-ES_tradnl"/>
        </w:rPr>
        <w:t xml:space="preserve"> integral</w:t>
      </w:r>
      <w:r w:rsidRPr="00F94BFC">
        <w:rPr>
          <w:rFonts w:ascii="Arial" w:hAnsi="Arial" w:cs="Arial"/>
          <w:sz w:val="20"/>
          <w:szCs w:val="20"/>
          <w:lang w:val="es-ES_tradnl"/>
        </w:rPr>
        <w:t>, el cual deberá contemplar</w:t>
      </w:r>
      <w:r w:rsidR="00B12D10" w:rsidRPr="00F94BFC">
        <w:rPr>
          <w:rFonts w:ascii="Arial" w:hAnsi="Arial" w:cs="Arial"/>
          <w:sz w:val="20"/>
          <w:szCs w:val="20"/>
          <w:lang w:val="es-ES_tradnl"/>
        </w:rPr>
        <w:t xml:space="preserve"> como mínimo los siguientes módulos:</w:t>
      </w:r>
    </w:p>
    <w:p w14:paraId="726A0EDE" w14:textId="188D7336" w:rsidR="00B12D10" w:rsidRPr="00F94BFC" w:rsidRDefault="00B12D10" w:rsidP="00B12D10">
      <w:pPr>
        <w:pStyle w:val="ListParagraph"/>
        <w:numPr>
          <w:ilvl w:val="1"/>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 xml:space="preserve">Módulo I: identificación de proyectos de inversión pública. </w:t>
      </w:r>
      <w:r w:rsidR="00F92E0C" w:rsidRPr="00F94BFC">
        <w:rPr>
          <w:rFonts w:ascii="Arial" w:hAnsi="Arial" w:cs="Arial"/>
          <w:sz w:val="20"/>
          <w:szCs w:val="20"/>
          <w:lang w:val="es-ES_tradnl"/>
        </w:rPr>
        <w:t xml:space="preserve">Este módulo estará orientado </w:t>
      </w:r>
      <w:r w:rsidRPr="00F94BFC">
        <w:rPr>
          <w:rFonts w:ascii="Arial" w:hAnsi="Arial" w:cs="Arial"/>
          <w:sz w:val="20"/>
          <w:szCs w:val="20"/>
        </w:rPr>
        <w:t xml:space="preserve">a que los participantes puedan identificar el problema que sustenta la elaboración de un proyecto de inversión, </w:t>
      </w:r>
      <w:r w:rsidR="00F92E0C" w:rsidRPr="00F94BFC">
        <w:rPr>
          <w:rFonts w:ascii="Arial" w:hAnsi="Arial" w:cs="Arial"/>
          <w:sz w:val="20"/>
          <w:szCs w:val="20"/>
        </w:rPr>
        <w:t>de acuerdo con los principales desafíos de desarrollo.</w:t>
      </w:r>
    </w:p>
    <w:p w14:paraId="2A554B2E" w14:textId="3ACC7454" w:rsidR="00B12D10" w:rsidRPr="00F94BFC" w:rsidRDefault="00F92E0C" w:rsidP="00B12D10">
      <w:pPr>
        <w:pStyle w:val="ListParagraph"/>
        <w:numPr>
          <w:ilvl w:val="1"/>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Módulo II: f</w:t>
      </w:r>
      <w:r w:rsidR="00B12D10" w:rsidRPr="00F94BFC">
        <w:rPr>
          <w:rFonts w:ascii="Arial" w:hAnsi="Arial" w:cs="Arial"/>
          <w:sz w:val="20"/>
          <w:szCs w:val="20"/>
          <w:lang w:val="es-ES_tradnl"/>
        </w:rPr>
        <w:t>ormulación de proyectos de inversión pública</w:t>
      </w:r>
      <w:r w:rsidRPr="00F94BFC">
        <w:rPr>
          <w:rFonts w:ascii="Arial" w:hAnsi="Arial" w:cs="Arial"/>
          <w:sz w:val="20"/>
          <w:szCs w:val="20"/>
          <w:lang w:val="es-ES_tradnl"/>
        </w:rPr>
        <w:t xml:space="preserve">. Este módulo estará orientado </w:t>
      </w:r>
      <w:r w:rsidR="00F94BFC" w:rsidRPr="00F94BFC">
        <w:rPr>
          <w:rFonts w:ascii="Arial" w:hAnsi="Arial" w:cs="Arial"/>
          <w:sz w:val="20"/>
          <w:szCs w:val="20"/>
          <w:lang w:val="es-ES_tradnl"/>
        </w:rPr>
        <w:t>a que los participantes formulen opciones</w:t>
      </w:r>
      <w:r w:rsidRPr="00F94BFC">
        <w:rPr>
          <w:rFonts w:ascii="Arial" w:hAnsi="Arial" w:cs="Arial"/>
          <w:sz w:val="20"/>
          <w:szCs w:val="20"/>
          <w:lang w:val="es-ES_tradnl"/>
        </w:rPr>
        <w:t xml:space="preserve"> de solución </w:t>
      </w:r>
      <w:r w:rsidR="00F94BFC" w:rsidRPr="00F94BFC">
        <w:rPr>
          <w:rFonts w:ascii="Arial" w:hAnsi="Arial" w:cs="Arial"/>
          <w:sz w:val="20"/>
          <w:szCs w:val="20"/>
          <w:lang w:val="es-ES_tradnl"/>
        </w:rPr>
        <w:t>dentro de los</w:t>
      </w:r>
      <w:r w:rsidRPr="00F94BFC">
        <w:rPr>
          <w:rFonts w:ascii="Arial" w:hAnsi="Arial" w:cs="Arial"/>
          <w:sz w:val="20"/>
          <w:szCs w:val="20"/>
          <w:lang w:val="es-ES_tradnl"/>
        </w:rPr>
        <w:t xml:space="preserve"> proyecto</w:t>
      </w:r>
      <w:r w:rsidR="00F94BFC" w:rsidRPr="00F94BFC">
        <w:rPr>
          <w:rFonts w:ascii="Arial" w:hAnsi="Arial" w:cs="Arial"/>
          <w:sz w:val="20"/>
          <w:szCs w:val="20"/>
          <w:lang w:val="es-ES_tradnl"/>
        </w:rPr>
        <w:t>s</w:t>
      </w:r>
      <w:r w:rsidRPr="00F94BFC">
        <w:rPr>
          <w:rFonts w:ascii="Arial" w:hAnsi="Arial" w:cs="Arial"/>
          <w:sz w:val="20"/>
          <w:szCs w:val="20"/>
          <w:lang w:val="es-ES_tradnl"/>
        </w:rPr>
        <w:t xml:space="preserve">, a partir del análisis de mercado, planificación y costos asociados a las actividades (demanda, oferta, balance de los servicios de cada </w:t>
      </w:r>
      <w:r w:rsidR="00F94BFC" w:rsidRPr="00F94BFC">
        <w:rPr>
          <w:rFonts w:ascii="Arial" w:hAnsi="Arial" w:cs="Arial"/>
          <w:sz w:val="20"/>
          <w:szCs w:val="20"/>
          <w:lang w:val="es-ES_tradnl"/>
        </w:rPr>
        <w:t>opción</w:t>
      </w:r>
      <w:r w:rsidRPr="00F94BFC">
        <w:rPr>
          <w:rFonts w:ascii="Arial" w:hAnsi="Arial" w:cs="Arial"/>
          <w:sz w:val="20"/>
          <w:szCs w:val="20"/>
          <w:lang w:val="es-ES_tradnl"/>
        </w:rPr>
        <w:t xml:space="preserve"> de solución planteada).</w:t>
      </w:r>
    </w:p>
    <w:p w14:paraId="211D9239" w14:textId="4FFEECEF" w:rsidR="00F92E0C" w:rsidRPr="00F94BFC" w:rsidRDefault="00F92E0C" w:rsidP="00F92E0C">
      <w:pPr>
        <w:pStyle w:val="ListParagraph"/>
        <w:numPr>
          <w:ilvl w:val="1"/>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Módulo III: e</w:t>
      </w:r>
      <w:r w:rsidR="00B12D10" w:rsidRPr="00F94BFC">
        <w:rPr>
          <w:rFonts w:ascii="Arial" w:hAnsi="Arial" w:cs="Arial"/>
          <w:sz w:val="20"/>
          <w:szCs w:val="20"/>
          <w:lang w:val="es-ES_tradnl"/>
        </w:rPr>
        <w:t xml:space="preserve">valuación de proyectos de inversión pública. </w:t>
      </w:r>
      <w:r w:rsidRPr="00F94BFC">
        <w:rPr>
          <w:rFonts w:ascii="Arial" w:hAnsi="Arial" w:cs="Arial"/>
          <w:sz w:val="20"/>
          <w:szCs w:val="20"/>
          <w:lang w:val="es-ES_tradnl"/>
        </w:rPr>
        <w:t>Este módulo estará orientado a que cada participante evalúe los proyectos de inversión pública utilizando las metodologías que sustentan su viabilidad</w:t>
      </w:r>
      <w:r w:rsidR="00FF6133" w:rsidRPr="00F94BFC">
        <w:rPr>
          <w:rFonts w:ascii="Arial" w:hAnsi="Arial" w:cs="Arial"/>
          <w:sz w:val="20"/>
          <w:szCs w:val="20"/>
          <w:lang w:val="es-ES_tradnl"/>
        </w:rPr>
        <w:t xml:space="preserve"> económica, social y ambiental (a fin de potenciar y dinamizar el desarrollo económico y social desde una perspectiva territorial)</w:t>
      </w:r>
      <w:r w:rsidRPr="00F94BFC">
        <w:rPr>
          <w:rFonts w:ascii="Arial" w:hAnsi="Arial" w:cs="Arial"/>
          <w:sz w:val="20"/>
          <w:szCs w:val="20"/>
          <w:lang w:val="es-ES_tradnl"/>
        </w:rPr>
        <w:t>.</w:t>
      </w:r>
      <w:r w:rsidR="00FF6133" w:rsidRPr="00F94BFC">
        <w:rPr>
          <w:rFonts w:ascii="Arial" w:hAnsi="Arial" w:cs="Arial"/>
          <w:sz w:val="20"/>
          <w:szCs w:val="20"/>
          <w:lang w:val="es-ES_tradnl"/>
        </w:rPr>
        <w:t xml:space="preserve"> Además, </w:t>
      </w:r>
      <w:r w:rsidR="00F94BFC" w:rsidRPr="00F94BFC">
        <w:rPr>
          <w:rFonts w:ascii="Arial" w:hAnsi="Arial" w:cs="Arial"/>
          <w:sz w:val="20"/>
          <w:szCs w:val="20"/>
          <w:lang w:val="es-ES_tradnl"/>
        </w:rPr>
        <w:t>este módulo introducirá</w:t>
      </w:r>
      <w:r w:rsidR="00FF6133" w:rsidRPr="00F94BFC">
        <w:rPr>
          <w:rFonts w:ascii="Arial" w:hAnsi="Arial" w:cs="Arial"/>
          <w:sz w:val="20"/>
          <w:szCs w:val="20"/>
          <w:lang w:val="es-ES_tradnl"/>
        </w:rPr>
        <w:t xml:space="preserve"> elementos para el seguimiento de los proyectos de inversión.</w:t>
      </w:r>
    </w:p>
    <w:p w14:paraId="75C3F526" w14:textId="5E142FE7" w:rsidR="00F92E0C" w:rsidRPr="00F94BFC" w:rsidRDefault="00F92E0C" w:rsidP="00C76786">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Diseñar</w:t>
      </w:r>
      <w:r w:rsidR="00FF6133" w:rsidRPr="00F94BFC">
        <w:rPr>
          <w:rFonts w:ascii="Arial" w:hAnsi="Arial" w:cs="Arial"/>
          <w:sz w:val="20"/>
          <w:szCs w:val="20"/>
          <w:lang w:val="es-ES_tradnl"/>
        </w:rPr>
        <w:t xml:space="preserve"> </w:t>
      </w:r>
      <w:r w:rsidR="0084422A">
        <w:rPr>
          <w:rFonts w:ascii="Arial" w:hAnsi="Arial" w:cs="Arial"/>
          <w:sz w:val="20"/>
          <w:szCs w:val="20"/>
          <w:lang w:val="es-ES_tradnl"/>
        </w:rPr>
        <w:t>el material</w:t>
      </w:r>
      <w:r w:rsidR="00FF6133" w:rsidRPr="00F94BFC">
        <w:rPr>
          <w:rFonts w:ascii="Arial" w:hAnsi="Arial" w:cs="Arial"/>
          <w:sz w:val="20"/>
          <w:szCs w:val="20"/>
          <w:lang w:val="es-ES_tradnl"/>
        </w:rPr>
        <w:t xml:space="preserve"> </w:t>
      </w:r>
      <w:r w:rsidR="00F94BFC">
        <w:rPr>
          <w:rFonts w:ascii="Arial" w:hAnsi="Arial" w:cs="Arial"/>
          <w:sz w:val="20"/>
          <w:szCs w:val="20"/>
          <w:lang w:val="es-ES_tradnl"/>
        </w:rPr>
        <w:t xml:space="preserve">didáctico </w:t>
      </w:r>
      <w:r w:rsidR="00FF6133" w:rsidRPr="00F94BFC">
        <w:rPr>
          <w:rFonts w:ascii="Arial" w:hAnsi="Arial" w:cs="Arial"/>
          <w:sz w:val="20"/>
          <w:szCs w:val="20"/>
          <w:lang w:val="es-ES_tradnl"/>
        </w:rPr>
        <w:t xml:space="preserve">del programa de formación, tanto para formadores como </w:t>
      </w:r>
      <w:r w:rsidR="00F94BFC" w:rsidRPr="00F94BFC">
        <w:rPr>
          <w:rFonts w:ascii="Arial" w:hAnsi="Arial" w:cs="Arial"/>
          <w:sz w:val="20"/>
          <w:szCs w:val="20"/>
          <w:lang w:val="es-ES_tradnl"/>
        </w:rPr>
        <w:t>para los participantes</w:t>
      </w:r>
      <w:r w:rsidR="00FF6133" w:rsidRPr="00F94BFC">
        <w:rPr>
          <w:rFonts w:ascii="Arial" w:hAnsi="Arial" w:cs="Arial"/>
          <w:sz w:val="20"/>
          <w:szCs w:val="20"/>
          <w:lang w:val="es-ES_tradnl"/>
        </w:rPr>
        <w:t>.</w:t>
      </w:r>
    </w:p>
    <w:p w14:paraId="14AA4690" w14:textId="045B8A3F" w:rsidR="00F92E0C" w:rsidRPr="00F94BFC" w:rsidRDefault="00F92E0C" w:rsidP="00C76786">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 xml:space="preserve">Diseñar la evaluación de entrada y salida </w:t>
      </w:r>
      <w:r w:rsidR="00FF6133" w:rsidRPr="00F94BFC">
        <w:rPr>
          <w:rFonts w:ascii="Arial" w:hAnsi="Arial" w:cs="Arial"/>
          <w:sz w:val="20"/>
          <w:szCs w:val="20"/>
          <w:lang w:val="es-ES_tradnl"/>
        </w:rPr>
        <w:t xml:space="preserve">de </w:t>
      </w:r>
      <w:r w:rsidR="00F94BFC" w:rsidRPr="00F94BFC">
        <w:rPr>
          <w:rFonts w:ascii="Arial" w:hAnsi="Arial" w:cs="Arial"/>
          <w:sz w:val="20"/>
          <w:szCs w:val="20"/>
          <w:lang w:val="es-ES_tradnl"/>
        </w:rPr>
        <w:t>los participantes</w:t>
      </w:r>
      <w:r w:rsidRPr="00F94BFC">
        <w:rPr>
          <w:rFonts w:ascii="Arial" w:hAnsi="Arial" w:cs="Arial"/>
          <w:sz w:val="20"/>
          <w:szCs w:val="20"/>
          <w:lang w:val="es-ES_tradnl"/>
        </w:rPr>
        <w:t xml:space="preserve">, y los criterios para aprobación del </w:t>
      </w:r>
      <w:r w:rsidR="00F94BFC">
        <w:rPr>
          <w:rFonts w:ascii="Arial" w:hAnsi="Arial" w:cs="Arial"/>
          <w:sz w:val="20"/>
          <w:szCs w:val="20"/>
          <w:lang w:val="es-ES_tradnl"/>
        </w:rPr>
        <w:t>programa</w:t>
      </w:r>
      <w:r w:rsidRPr="00F94BFC">
        <w:rPr>
          <w:rFonts w:ascii="Arial" w:hAnsi="Arial" w:cs="Arial"/>
          <w:sz w:val="20"/>
          <w:szCs w:val="20"/>
          <w:lang w:val="es-ES_tradnl"/>
        </w:rPr>
        <w:t xml:space="preserve"> (medición del incremento de capacidades). </w:t>
      </w:r>
    </w:p>
    <w:p w14:paraId="0DBE7BDB" w14:textId="7187059A" w:rsidR="00F92E0C" w:rsidRPr="00F94BFC" w:rsidRDefault="00F92E0C" w:rsidP="00C76786">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 xml:space="preserve">Diseñar </w:t>
      </w:r>
      <w:r w:rsidR="00F94BFC" w:rsidRPr="00F94BFC">
        <w:rPr>
          <w:rFonts w:ascii="Arial" w:hAnsi="Arial" w:cs="Arial"/>
          <w:sz w:val="20"/>
          <w:szCs w:val="20"/>
          <w:lang w:val="es-ES_tradnl"/>
        </w:rPr>
        <w:t xml:space="preserve">la evaluación general del </w:t>
      </w:r>
      <w:r w:rsidRPr="00F94BFC">
        <w:rPr>
          <w:rFonts w:ascii="Arial" w:hAnsi="Arial" w:cs="Arial"/>
          <w:sz w:val="20"/>
          <w:szCs w:val="20"/>
          <w:lang w:val="es-ES_tradnl"/>
        </w:rPr>
        <w:t xml:space="preserve">curso </w:t>
      </w:r>
      <w:r w:rsidR="00FF6133" w:rsidRPr="00F94BFC">
        <w:rPr>
          <w:rFonts w:ascii="Arial" w:hAnsi="Arial" w:cs="Arial"/>
          <w:sz w:val="20"/>
          <w:szCs w:val="20"/>
          <w:lang w:val="es-ES_tradnl"/>
        </w:rPr>
        <w:t>y de los formadores.</w:t>
      </w:r>
    </w:p>
    <w:p w14:paraId="1FB11E0C" w14:textId="0D352FEA" w:rsidR="001A1057" w:rsidRPr="00F94BFC" w:rsidRDefault="00F94BFC" w:rsidP="00FF6133">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Implementar</w:t>
      </w:r>
      <w:r w:rsidR="00F92E0C" w:rsidRPr="00F94BFC">
        <w:rPr>
          <w:rFonts w:ascii="Arial" w:hAnsi="Arial" w:cs="Arial"/>
          <w:sz w:val="20"/>
          <w:szCs w:val="20"/>
          <w:lang w:val="es-ES_tradnl"/>
        </w:rPr>
        <w:t xml:space="preserve"> la capacitación </w:t>
      </w:r>
      <w:r w:rsidR="007F7EA4">
        <w:rPr>
          <w:rFonts w:ascii="Arial" w:hAnsi="Arial" w:cs="Arial"/>
          <w:sz w:val="20"/>
          <w:szCs w:val="20"/>
          <w:lang w:val="es-ES_tradnl"/>
        </w:rPr>
        <w:t>en</w:t>
      </w:r>
      <w:r w:rsidR="00F92E0C" w:rsidRPr="00F94BFC">
        <w:rPr>
          <w:rFonts w:ascii="Arial" w:hAnsi="Arial" w:cs="Arial"/>
          <w:sz w:val="20"/>
          <w:szCs w:val="20"/>
          <w:lang w:val="es-ES_tradnl"/>
        </w:rPr>
        <w:t xml:space="preserve"> 10 instituciones</w:t>
      </w:r>
      <w:r w:rsidRPr="00F94BFC">
        <w:rPr>
          <w:rFonts w:ascii="Arial" w:hAnsi="Arial" w:cs="Arial"/>
          <w:sz w:val="20"/>
          <w:szCs w:val="20"/>
          <w:lang w:val="es-ES_tradnl"/>
        </w:rPr>
        <w:t xml:space="preserve"> piloto</w:t>
      </w:r>
      <w:r w:rsidR="00F92E0C" w:rsidRPr="00F94BFC">
        <w:rPr>
          <w:rFonts w:ascii="Arial" w:hAnsi="Arial" w:cs="Arial"/>
          <w:sz w:val="20"/>
          <w:szCs w:val="20"/>
          <w:lang w:val="es-ES_tradnl"/>
        </w:rPr>
        <w:t xml:space="preserve"> priorizadas dentro del eje de desarrollo económico y social del PAPTN. </w:t>
      </w:r>
    </w:p>
    <w:p w14:paraId="68DA6E13" w14:textId="77777777" w:rsidR="001A1057" w:rsidRPr="001A1057" w:rsidRDefault="001A1057" w:rsidP="001A1057">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147F1154" w14:textId="44DD1E50" w:rsidR="00C76786" w:rsidRPr="0084422A" w:rsidRDefault="00C76786" w:rsidP="00C76786">
      <w:pPr>
        <w:pStyle w:val="ListParagraph"/>
        <w:numPr>
          <w:ilvl w:val="0"/>
          <w:numId w:val="2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 xml:space="preserve">Plan y cronograma de trabajo. </w:t>
      </w:r>
    </w:p>
    <w:p w14:paraId="71E0B52E" w14:textId="7AB07E69" w:rsidR="00C76786" w:rsidRPr="0084422A" w:rsidRDefault="00C76786" w:rsidP="00C76786">
      <w:pPr>
        <w:pStyle w:val="ListParagraph"/>
        <w:numPr>
          <w:ilvl w:val="0"/>
          <w:numId w:val="2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Metodología</w:t>
      </w:r>
      <w:r w:rsidR="00F94BFC" w:rsidRPr="0084422A">
        <w:rPr>
          <w:rFonts w:ascii="Arial" w:hAnsi="Arial" w:cs="Arial"/>
          <w:sz w:val="20"/>
          <w:szCs w:val="20"/>
          <w:lang w:val="es-ES_tradnl"/>
        </w:rPr>
        <w:t xml:space="preserve"> de formación.</w:t>
      </w:r>
    </w:p>
    <w:p w14:paraId="4C94E868" w14:textId="2D5C1D5C" w:rsidR="00C76786" w:rsidRPr="0084422A" w:rsidRDefault="00F94BFC" w:rsidP="00C76786">
      <w:pPr>
        <w:pStyle w:val="ListParagraph"/>
        <w:numPr>
          <w:ilvl w:val="0"/>
          <w:numId w:val="2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Contenido del programa.</w:t>
      </w:r>
    </w:p>
    <w:p w14:paraId="57A90377" w14:textId="6E10EC90" w:rsidR="00C76786" w:rsidRPr="0084422A" w:rsidRDefault="00F94BFC" w:rsidP="00C76786">
      <w:pPr>
        <w:pStyle w:val="ListParagraph"/>
        <w:numPr>
          <w:ilvl w:val="0"/>
          <w:numId w:val="2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Material didáctico</w:t>
      </w:r>
      <w:r w:rsidR="0084422A" w:rsidRPr="0084422A">
        <w:rPr>
          <w:rFonts w:ascii="Arial" w:hAnsi="Arial" w:cs="Arial"/>
          <w:sz w:val="20"/>
          <w:szCs w:val="20"/>
          <w:lang w:val="es-ES_tradnl"/>
        </w:rPr>
        <w:t xml:space="preserve"> (modalidades virtual y presencial)</w:t>
      </w:r>
      <w:r w:rsidRPr="0084422A">
        <w:rPr>
          <w:rFonts w:ascii="Arial" w:hAnsi="Arial" w:cs="Arial"/>
          <w:sz w:val="20"/>
          <w:szCs w:val="20"/>
          <w:lang w:val="es-ES_tradnl"/>
        </w:rPr>
        <w:t>.</w:t>
      </w:r>
    </w:p>
    <w:p w14:paraId="09F6C33A" w14:textId="4645FAAC" w:rsidR="00C76786" w:rsidRPr="0084422A" w:rsidRDefault="0084422A" w:rsidP="00C76786">
      <w:pPr>
        <w:pStyle w:val="ListParagraph"/>
        <w:numPr>
          <w:ilvl w:val="0"/>
          <w:numId w:val="2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Criterios de e</w:t>
      </w:r>
      <w:r w:rsidR="00F94BFC" w:rsidRPr="0084422A">
        <w:rPr>
          <w:rFonts w:ascii="Arial" w:hAnsi="Arial" w:cs="Arial"/>
          <w:sz w:val="20"/>
          <w:szCs w:val="20"/>
          <w:lang w:val="es-ES_tradnl"/>
        </w:rPr>
        <w:t>valuación</w:t>
      </w:r>
      <w:r w:rsidR="007F7EA4">
        <w:rPr>
          <w:rFonts w:ascii="Arial" w:hAnsi="Arial" w:cs="Arial"/>
          <w:sz w:val="20"/>
          <w:szCs w:val="20"/>
          <w:lang w:val="es-ES_tradnl"/>
        </w:rPr>
        <w:t xml:space="preserve"> y formularios de evaluación de</w:t>
      </w:r>
      <w:r w:rsidR="00F94BFC" w:rsidRPr="0084422A">
        <w:rPr>
          <w:rFonts w:ascii="Arial" w:hAnsi="Arial" w:cs="Arial"/>
          <w:sz w:val="20"/>
          <w:szCs w:val="20"/>
          <w:lang w:val="es-ES_tradnl"/>
        </w:rPr>
        <w:t xml:space="preserve"> los participantes, del curso y de los formadores.</w:t>
      </w:r>
    </w:p>
    <w:p w14:paraId="192BEBB8" w14:textId="7CB97443" w:rsidR="00F94BFC" w:rsidRPr="0084422A" w:rsidRDefault="007F7EA4" w:rsidP="00C76786">
      <w:pPr>
        <w:pStyle w:val="ListParagraph"/>
        <w:numPr>
          <w:ilvl w:val="0"/>
          <w:numId w:val="27"/>
        </w:numPr>
        <w:spacing w:before="120" w:after="120" w:line="240" w:lineRule="auto"/>
        <w:jc w:val="both"/>
        <w:rPr>
          <w:rFonts w:ascii="Arial" w:hAnsi="Arial" w:cs="Arial"/>
          <w:sz w:val="20"/>
          <w:szCs w:val="20"/>
          <w:lang w:val="es-ES_tradnl"/>
        </w:rPr>
      </w:pPr>
      <w:r>
        <w:rPr>
          <w:rFonts w:ascii="Arial" w:hAnsi="Arial" w:cs="Arial"/>
          <w:sz w:val="20"/>
          <w:szCs w:val="20"/>
          <w:lang w:val="es-ES_tradnl"/>
        </w:rPr>
        <w:t xml:space="preserve">Informe de capacitación de </w:t>
      </w:r>
      <w:r w:rsidR="00F94BFC" w:rsidRPr="0084422A">
        <w:rPr>
          <w:rFonts w:ascii="Arial" w:hAnsi="Arial" w:cs="Arial"/>
          <w:sz w:val="20"/>
          <w:szCs w:val="20"/>
          <w:lang w:val="es-ES_tradnl"/>
        </w:rPr>
        <w:t>10 instituciones públicas</w:t>
      </w:r>
      <w:r w:rsidR="0084422A" w:rsidRPr="0084422A">
        <w:rPr>
          <w:rFonts w:ascii="Arial" w:hAnsi="Arial" w:cs="Arial"/>
          <w:sz w:val="20"/>
          <w:szCs w:val="20"/>
          <w:lang w:val="es-ES_tradnl"/>
        </w:rPr>
        <w:t xml:space="preserve"> priorizadas dentro del eje de desarrollo económico con inclusión social del PAPTN</w:t>
      </w:r>
      <w:r w:rsidR="00F94BFC" w:rsidRPr="0084422A">
        <w:rPr>
          <w:rFonts w:ascii="Arial" w:hAnsi="Arial" w:cs="Arial"/>
          <w:sz w:val="20"/>
          <w:szCs w:val="20"/>
          <w:lang w:val="es-ES_tradnl"/>
        </w:rPr>
        <w:t>.</w:t>
      </w:r>
    </w:p>
    <w:p w14:paraId="642CDF15" w14:textId="77777777" w:rsidR="001A1057" w:rsidRPr="001A1057" w:rsidRDefault="001A1057" w:rsidP="001A1057">
      <w:pPr>
        <w:pStyle w:val="ListParagraph"/>
        <w:spacing w:after="0"/>
        <w:rPr>
          <w:rFonts w:ascii="Arial" w:hAnsi="Arial" w:cs="Arial"/>
          <w:color w:val="000000" w:themeColor="text1"/>
          <w:sz w:val="20"/>
          <w:szCs w:val="20"/>
          <w:lang w:val="es-ES_tradnl"/>
        </w:rPr>
      </w:pPr>
    </w:p>
    <w:p w14:paraId="28771726" w14:textId="77777777" w:rsidR="001A1057" w:rsidRPr="00D8747F" w:rsidRDefault="001A1057" w:rsidP="001A1057">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jc w:val="center"/>
        <w:tblInd w:w="0" w:type="dxa"/>
        <w:tblLook w:val="04A0" w:firstRow="1" w:lastRow="0" w:firstColumn="1" w:lastColumn="0" w:noHBand="0" w:noVBand="1"/>
      </w:tblPr>
      <w:tblGrid>
        <w:gridCol w:w="2228"/>
        <w:gridCol w:w="4706"/>
      </w:tblGrid>
      <w:tr w:rsidR="001A1057" w:rsidRPr="00D8747F" w14:paraId="519C7FFB" w14:textId="77777777" w:rsidTr="0084422A">
        <w:trPr>
          <w:jc w:val="center"/>
        </w:trPr>
        <w:tc>
          <w:tcPr>
            <w:tcW w:w="0" w:type="auto"/>
          </w:tcPr>
          <w:p w14:paraId="7BBFE391" w14:textId="77777777" w:rsidR="001A1057" w:rsidRPr="00D8747F" w:rsidRDefault="001A1057" w:rsidP="00A7086E">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0" w:type="auto"/>
          </w:tcPr>
          <w:p w14:paraId="0B8A3EEB" w14:textId="77777777" w:rsidR="001A1057" w:rsidRPr="00D8747F" w:rsidRDefault="001A1057" w:rsidP="00A7086E">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1A1057" w:rsidRPr="00D8747F" w14:paraId="6F7740DF" w14:textId="77777777" w:rsidTr="0084422A">
        <w:trPr>
          <w:trHeight w:val="134"/>
          <w:jc w:val="center"/>
        </w:trPr>
        <w:tc>
          <w:tcPr>
            <w:tcW w:w="0" w:type="auto"/>
          </w:tcPr>
          <w:p w14:paraId="7BE6AC60" w14:textId="342178EA" w:rsidR="001A1057" w:rsidRPr="001A1057" w:rsidRDefault="00F94BFC" w:rsidP="00A7086E">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0" w:type="auto"/>
          </w:tcPr>
          <w:p w14:paraId="5B6FEA2A" w14:textId="640AD59E" w:rsidR="001A1057" w:rsidRPr="00D8747F" w:rsidRDefault="00F94BFC" w:rsidP="00A7086E">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20</w:t>
            </w:r>
            <w:r w:rsidR="001A1057" w:rsidRPr="00D8747F">
              <w:rPr>
                <w:rFonts w:ascii="Arial" w:hAnsi="Arial" w:cs="Arial"/>
                <w:noProof/>
                <w:color w:val="000000" w:themeColor="text1"/>
                <w:sz w:val="20"/>
                <w:szCs w:val="20"/>
                <w:lang w:val="es-ES_tradnl" w:bidi="he-IL"/>
              </w:rPr>
              <w:t>%</w:t>
            </w:r>
          </w:p>
        </w:tc>
      </w:tr>
      <w:tr w:rsidR="001A1057" w:rsidRPr="00D8747F" w14:paraId="6E390C94" w14:textId="77777777" w:rsidTr="0084422A">
        <w:trPr>
          <w:jc w:val="center"/>
        </w:trPr>
        <w:tc>
          <w:tcPr>
            <w:tcW w:w="0" w:type="auto"/>
          </w:tcPr>
          <w:p w14:paraId="4D008F44" w14:textId="35FA5B5F" w:rsidR="001A1057" w:rsidRPr="001A1057" w:rsidRDefault="001A1057" w:rsidP="00A7086E">
            <w:pPr>
              <w:rPr>
                <w:rFonts w:ascii="Arial" w:hAnsi="Arial" w:cs="Arial"/>
                <w:noProof/>
                <w:color w:val="000000" w:themeColor="text1"/>
                <w:sz w:val="20"/>
                <w:szCs w:val="20"/>
                <w:lang w:val="es-ES_tradnl" w:bidi="he-IL"/>
              </w:rPr>
            </w:pPr>
            <w:r w:rsidRPr="001A1057">
              <w:rPr>
                <w:rFonts w:ascii="Arial" w:hAnsi="Arial" w:cs="Arial"/>
                <w:noProof/>
                <w:color w:val="000000" w:themeColor="text1"/>
                <w:sz w:val="20"/>
                <w:szCs w:val="20"/>
                <w:lang w:val="es-ES_tradnl" w:bidi="he-IL"/>
              </w:rPr>
              <w:t xml:space="preserve">Producto </w:t>
            </w:r>
            <w:r w:rsidR="00F94BFC">
              <w:rPr>
                <w:rFonts w:ascii="Arial" w:hAnsi="Arial" w:cs="Arial"/>
                <w:noProof/>
                <w:color w:val="000000" w:themeColor="text1"/>
                <w:sz w:val="20"/>
                <w:szCs w:val="20"/>
                <w:lang w:val="es-ES_tradnl" w:bidi="he-IL"/>
              </w:rPr>
              <w:t>2</w:t>
            </w:r>
            <w:r w:rsidR="0084422A">
              <w:rPr>
                <w:rFonts w:ascii="Arial" w:hAnsi="Arial" w:cs="Arial"/>
                <w:noProof/>
                <w:color w:val="000000" w:themeColor="text1"/>
                <w:sz w:val="20"/>
                <w:szCs w:val="20"/>
                <w:lang w:val="es-ES_tradnl" w:bidi="he-IL"/>
              </w:rPr>
              <w:t xml:space="preserve"> y 3</w:t>
            </w:r>
          </w:p>
        </w:tc>
        <w:tc>
          <w:tcPr>
            <w:tcW w:w="0" w:type="auto"/>
          </w:tcPr>
          <w:p w14:paraId="2984FF0B" w14:textId="0BD7B584" w:rsidR="001A1057" w:rsidRPr="00D8747F" w:rsidRDefault="0084422A" w:rsidP="00A7086E">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001A1057" w:rsidRPr="00D8747F">
              <w:rPr>
                <w:rFonts w:ascii="Arial" w:hAnsi="Arial" w:cs="Arial"/>
                <w:noProof/>
                <w:color w:val="000000" w:themeColor="text1"/>
                <w:sz w:val="20"/>
                <w:szCs w:val="20"/>
                <w:lang w:val="es-ES_tradnl" w:bidi="he-IL"/>
              </w:rPr>
              <w:t>%</w:t>
            </w:r>
          </w:p>
        </w:tc>
      </w:tr>
      <w:tr w:rsidR="001A1057" w:rsidRPr="00D8747F" w14:paraId="0B5DED6F" w14:textId="77777777" w:rsidTr="0084422A">
        <w:trPr>
          <w:jc w:val="center"/>
        </w:trPr>
        <w:tc>
          <w:tcPr>
            <w:tcW w:w="0" w:type="auto"/>
          </w:tcPr>
          <w:p w14:paraId="1DA483D4" w14:textId="0FFCFC30" w:rsidR="001A1057" w:rsidRPr="001A1057" w:rsidRDefault="00F94BFC" w:rsidP="00A7086E">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4 y 5</w:t>
            </w:r>
          </w:p>
        </w:tc>
        <w:tc>
          <w:tcPr>
            <w:tcW w:w="0" w:type="auto"/>
          </w:tcPr>
          <w:p w14:paraId="4B620B72" w14:textId="698D5F44" w:rsidR="001A1057" w:rsidRPr="00D8747F" w:rsidRDefault="0084422A" w:rsidP="00A7086E">
            <w:pPr>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001A1057">
              <w:rPr>
                <w:rFonts w:ascii="Arial" w:hAnsi="Arial" w:cs="Arial"/>
                <w:noProof/>
                <w:color w:val="000000" w:themeColor="text1"/>
                <w:sz w:val="20"/>
                <w:szCs w:val="20"/>
                <w:lang w:val="es-ES_tradnl" w:bidi="he-IL"/>
              </w:rPr>
              <w:t>%</w:t>
            </w:r>
          </w:p>
        </w:tc>
      </w:tr>
      <w:tr w:rsidR="00F94BFC" w:rsidRPr="00D8747F" w14:paraId="50E5FC7C" w14:textId="77777777" w:rsidTr="0084422A">
        <w:trPr>
          <w:jc w:val="center"/>
        </w:trPr>
        <w:tc>
          <w:tcPr>
            <w:tcW w:w="0" w:type="auto"/>
          </w:tcPr>
          <w:p w14:paraId="4C324CC0" w14:textId="3494B8CE" w:rsidR="00F94BFC" w:rsidRDefault="00F94BFC" w:rsidP="00A7086E">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6</w:t>
            </w:r>
          </w:p>
        </w:tc>
        <w:tc>
          <w:tcPr>
            <w:tcW w:w="0" w:type="auto"/>
          </w:tcPr>
          <w:p w14:paraId="40B73E83" w14:textId="78EEF214" w:rsidR="00F94BFC" w:rsidRDefault="0084422A" w:rsidP="00A7086E">
            <w:pPr>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20%</w:t>
            </w:r>
          </w:p>
        </w:tc>
      </w:tr>
      <w:tr w:rsidR="001A1057" w:rsidRPr="00D8747F" w14:paraId="387138A4" w14:textId="77777777" w:rsidTr="0084422A">
        <w:trPr>
          <w:trHeight w:val="143"/>
          <w:jc w:val="center"/>
        </w:trPr>
        <w:tc>
          <w:tcPr>
            <w:tcW w:w="0" w:type="auto"/>
          </w:tcPr>
          <w:p w14:paraId="2D6A66B6" w14:textId="77777777" w:rsidR="001A1057" w:rsidRPr="00D8747F" w:rsidRDefault="001A1057" w:rsidP="00A7086E">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0" w:type="auto"/>
          </w:tcPr>
          <w:p w14:paraId="65F30E1C" w14:textId="77777777" w:rsidR="001A1057" w:rsidRPr="00D8747F" w:rsidRDefault="001A1057" w:rsidP="00A7086E">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6A96B7B4" w14:textId="01C9E640" w:rsidR="001A1057" w:rsidRDefault="001A1057" w:rsidP="001A1057">
      <w:pPr>
        <w:spacing w:after="0"/>
        <w:rPr>
          <w:rFonts w:ascii="Arial" w:hAnsi="Arial" w:cs="Arial"/>
          <w:b/>
          <w:bCs/>
          <w:color w:val="000000" w:themeColor="text1"/>
          <w:sz w:val="20"/>
          <w:szCs w:val="20"/>
          <w:lang w:val="es-ES_tradnl"/>
        </w:rPr>
      </w:pPr>
    </w:p>
    <w:p w14:paraId="3992E35E" w14:textId="532956E1" w:rsidR="0084422A" w:rsidRDefault="0084422A" w:rsidP="001A1057">
      <w:pPr>
        <w:spacing w:after="0"/>
        <w:rPr>
          <w:rFonts w:ascii="Arial" w:hAnsi="Arial" w:cs="Arial"/>
          <w:b/>
          <w:bCs/>
          <w:color w:val="000000" w:themeColor="text1"/>
          <w:sz w:val="20"/>
          <w:szCs w:val="20"/>
          <w:lang w:val="es-ES_tradnl"/>
        </w:rPr>
      </w:pPr>
    </w:p>
    <w:p w14:paraId="73F6DC63" w14:textId="477E8E34" w:rsidR="0084422A" w:rsidRDefault="0084422A" w:rsidP="001A1057">
      <w:pPr>
        <w:spacing w:after="0"/>
        <w:rPr>
          <w:rFonts w:ascii="Arial" w:hAnsi="Arial" w:cs="Arial"/>
          <w:b/>
          <w:bCs/>
          <w:color w:val="000000" w:themeColor="text1"/>
          <w:sz w:val="20"/>
          <w:szCs w:val="20"/>
          <w:lang w:val="es-ES_tradnl"/>
        </w:rPr>
      </w:pPr>
    </w:p>
    <w:p w14:paraId="5D224033" w14:textId="0605C02B" w:rsidR="0084422A" w:rsidRDefault="0084422A" w:rsidP="001A1057">
      <w:pPr>
        <w:spacing w:after="0"/>
        <w:rPr>
          <w:rFonts w:ascii="Arial" w:hAnsi="Arial" w:cs="Arial"/>
          <w:b/>
          <w:bCs/>
          <w:color w:val="000000" w:themeColor="text1"/>
          <w:sz w:val="20"/>
          <w:szCs w:val="20"/>
          <w:lang w:val="es-ES_tradnl"/>
        </w:rPr>
      </w:pPr>
    </w:p>
    <w:p w14:paraId="25A9EAB8" w14:textId="77777777" w:rsidR="0084422A" w:rsidRDefault="0084422A" w:rsidP="001A1057">
      <w:pPr>
        <w:spacing w:after="0"/>
        <w:rPr>
          <w:rFonts w:ascii="Arial" w:hAnsi="Arial" w:cs="Arial"/>
          <w:b/>
          <w:bCs/>
          <w:color w:val="000000" w:themeColor="text1"/>
          <w:sz w:val="20"/>
          <w:szCs w:val="20"/>
          <w:lang w:val="es-ES_tradnl"/>
        </w:rPr>
      </w:pPr>
    </w:p>
    <w:p w14:paraId="33126336" w14:textId="7D815CB1" w:rsidR="001A1057" w:rsidRPr="00D8747F" w:rsidRDefault="00545A28" w:rsidP="001A1057">
      <w:pPr>
        <w:spacing w:after="0"/>
        <w:rPr>
          <w:rFonts w:ascii="Arial" w:hAnsi="Arial" w:cs="Arial"/>
          <w:b/>
          <w:bCs/>
          <w:color w:val="000000" w:themeColor="text1"/>
          <w:sz w:val="20"/>
          <w:szCs w:val="20"/>
          <w:lang w:val="es-ES_tradnl"/>
        </w:rPr>
      </w:pPr>
      <w:r>
        <w:rPr>
          <w:rFonts w:ascii="Arial" w:hAnsi="Arial" w:cs="Arial"/>
          <w:b/>
          <w:bCs/>
          <w:color w:val="000000" w:themeColor="text1"/>
          <w:sz w:val="20"/>
          <w:szCs w:val="20"/>
          <w:lang w:val="es-ES_tradnl"/>
        </w:rPr>
        <w:t>Equipo</w:t>
      </w:r>
      <w:r w:rsidR="001A1057" w:rsidRPr="00D8747F">
        <w:rPr>
          <w:rFonts w:ascii="Arial" w:hAnsi="Arial" w:cs="Arial"/>
          <w:b/>
          <w:bCs/>
          <w:color w:val="000000" w:themeColor="text1"/>
          <w:sz w:val="20"/>
          <w:szCs w:val="20"/>
          <w:lang w:val="es-ES_tradnl"/>
        </w:rPr>
        <w:t xml:space="preserve"> que necesitarás:</w:t>
      </w:r>
    </w:p>
    <w:p w14:paraId="6B0AB068" w14:textId="77777777" w:rsidR="0084422A" w:rsidRDefault="0084422A" w:rsidP="0084422A">
      <w:pPr>
        <w:spacing w:after="0"/>
        <w:rPr>
          <w:rFonts w:ascii="Arial" w:hAnsi="Arial" w:cs="Arial"/>
          <w:b/>
          <w:bCs/>
          <w:color w:val="000000" w:themeColor="text1"/>
          <w:sz w:val="20"/>
          <w:szCs w:val="20"/>
          <w:u w:val="single"/>
          <w:lang w:val="es-ES_tradnl"/>
        </w:rPr>
      </w:pPr>
    </w:p>
    <w:p w14:paraId="5FFAE544" w14:textId="659D9FDC" w:rsidR="0084422A" w:rsidRPr="001B3598" w:rsidRDefault="0084422A" w:rsidP="0084422A">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Jefe de proyecto (1)</w:t>
      </w:r>
    </w:p>
    <w:p w14:paraId="373A4A4E" w14:textId="77777777" w:rsidR="0084422A" w:rsidRPr="00D8747F" w:rsidRDefault="0084422A" w:rsidP="0084422A">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52415BB1" w14:textId="5222B139" w:rsidR="0084422A" w:rsidRPr="00D8747F"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 xml:space="preserve">icenciatura en </w:t>
      </w:r>
      <w:r>
        <w:rPr>
          <w:rFonts w:ascii="Arial" w:hAnsi="Arial" w:cs="Arial"/>
          <w:bCs/>
          <w:color w:val="000000" w:themeColor="text1"/>
          <w:sz w:val="20"/>
          <w:szCs w:val="20"/>
          <w:lang w:val="es-ES_tradnl"/>
        </w:rPr>
        <w:t>pedagogía.</w:t>
      </w:r>
    </w:p>
    <w:p w14:paraId="30676879" w14:textId="77777777" w:rsidR="0084422A" w:rsidRPr="001A1057"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0A1FB543" w14:textId="77777777" w:rsidR="0084422A" w:rsidRPr="00D8747F" w:rsidRDefault="0084422A" w:rsidP="0084422A">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7D7993DE" w14:textId="5784FB6C" w:rsidR="0084422A"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10 años de experiencia </w:t>
      </w:r>
      <w:r>
        <w:rPr>
          <w:rFonts w:ascii="Arial" w:hAnsi="Arial" w:cs="Arial"/>
          <w:bCs/>
          <w:color w:val="000000" w:themeColor="text1"/>
          <w:sz w:val="20"/>
          <w:szCs w:val="20"/>
          <w:lang w:val="es-ES_tradnl"/>
        </w:rPr>
        <w:t>en diseño e implementación de programas de formación dirigidos al sector público.</w:t>
      </w:r>
    </w:p>
    <w:p w14:paraId="23AE4BA2" w14:textId="0BE9095E" w:rsidR="007F7EA4" w:rsidRPr="007F7EA4" w:rsidRDefault="007F7EA4" w:rsidP="0084422A">
      <w:pPr>
        <w:pStyle w:val="ListParagraph"/>
        <w:numPr>
          <w:ilvl w:val="1"/>
          <w:numId w:val="2"/>
        </w:numPr>
        <w:spacing w:after="0"/>
        <w:jc w:val="both"/>
        <w:rPr>
          <w:rFonts w:ascii="Arial" w:hAnsi="Arial" w:cs="Arial"/>
          <w:bCs/>
          <w:color w:val="000000" w:themeColor="text1"/>
          <w:sz w:val="20"/>
          <w:szCs w:val="20"/>
          <w:lang w:val="es-ES_tradnl"/>
        </w:rPr>
      </w:pPr>
      <w:r w:rsidRPr="007F7EA4">
        <w:rPr>
          <w:rFonts w:ascii="Arial" w:hAnsi="Arial" w:cs="Arial"/>
          <w:bCs/>
          <w:color w:val="000000" w:themeColor="text1"/>
          <w:sz w:val="20"/>
          <w:szCs w:val="20"/>
          <w:lang w:val="es-ES_tradnl"/>
        </w:rPr>
        <w:t xml:space="preserve">Mínimo 8 años de experiencia docente a nivel superior. </w:t>
      </w:r>
    </w:p>
    <w:p w14:paraId="3C2AA542" w14:textId="6DC2771E" w:rsidR="0084422A" w:rsidRPr="0084422A"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sidRPr="0084422A">
        <w:rPr>
          <w:rFonts w:ascii="Arial" w:hAnsi="Arial" w:cs="Arial"/>
          <w:bCs/>
          <w:color w:val="000000" w:themeColor="text1"/>
          <w:sz w:val="20"/>
          <w:szCs w:val="20"/>
          <w:lang w:val="es-ES_tradnl"/>
        </w:rPr>
        <w:t>Mínimo 3 diseños de programas de formación b</w:t>
      </w:r>
      <w:r>
        <w:rPr>
          <w:rFonts w:ascii="Arial" w:hAnsi="Arial" w:cs="Arial"/>
          <w:bCs/>
          <w:color w:val="000000" w:themeColor="text1"/>
          <w:sz w:val="20"/>
          <w:szCs w:val="20"/>
          <w:lang w:val="es-ES_tradnl"/>
        </w:rPr>
        <w:t>ajo modalidad mixta (virtual y presencial)</w:t>
      </w:r>
      <w:r w:rsidR="00545A28">
        <w:rPr>
          <w:rFonts w:ascii="Arial" w:hAnsi="Arial" w:cs="Arial"/>
          <w:bCs/>
          <w:color w:val="000000" w:themeColor="text1"/>
          <w:sz w:val="20"/>
          <w:szCs w:val="20"/>
          <w:lang w:val="es-ES_tradnl"/>
        </w:rPr>
        <w:t>.</w:t>
      </w:r>
    </w:p>
    <w:p w14:paraId="4B12A753" w14:textId="2305DA16" w:rsidR="0084422A"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Se valorará experiencia de trabajo en programas de formación en </w:t>
      </w:r>
      <w:r w:rsidR="00545A28">
        <w:rPr>
          <w:rFonts w:ascii="Arial" w:hAnsi="Arial" w:cs="Arial"/>
          <w:bCs/>
          <w:color w:val="000000" w:themeColor="text1"/>
          <w:sz w:val="20"/>
          <w:szCs w:val="20"/>
          <w:lang w:val="es-ES_tradnl"/>
        </w:rPr>
        <w:t xml:space="preserve">el área de finanzas públicas. </w:t>
      </w:r>
    </w:p>
    <w:p w14:paraId="25A9E688" w14:textId="77777777" w:rsidR="0084422A" w:rsidRPr="00D8747F" w:rsidRDefault="0084422A" w:rsidP="0084422A">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01FDBEE9" w14:textId="77777777" w:rsidR="0084422A" w:rsidRPr="00D8747F" w:rsidRDefault="0084422A" w:rsidP="0084422A">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7E919967" w14:textId="77777777" w:rsidR="0084422A" w:rsidRDefault="0084422A" w:rsidP="0084422A">
      <w:pPr>
        <w:spacing w:after="0"/>
        <w:rPr>
          <w:rFonts w:ascii="Arial" w:hAnsi="Arial" w:cs="Arial"/>
          <w:b/>
          <w:bCs/>
          <w:color w:val="000000" w:themeColor="text1"/>
          <w:sz w:val="20"/>
          <w:szCs w:val="20"/>
          <w:u w:val="single"/>
          <w:lang w:val="es-ES_tradnl"/>
        </w:rPr>
      </w:pPr>
    </w:p>
    <w:p w14:paraId="59306577" w14:textId="77777777" w:rsidR="00545A28" w:rsidRPr="001B3598" w:rsidRDefault="00545A28" w:rsidP="00545A28">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Economista senior experto inversión pública (1)</w:t>
      </w:r>
    </w:p>
    <w:p w14:paraId="30B16A1C" w14:textId="77777777" w:rsidR="00545A28" w:rsidRPr="00D8747F" w:rsidRDefault="00545A28" w:rsidP="00545A28">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214092E2" w14:textId="77777777" w:rsidR="00545A28" w:rsidRPr="00D8747F" w:rsidRDefault="00545A28" w:rsidP="00545A2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 xml:space="preserve">icenciatura en economía. </w:t>
      </w:r>
    </w:p>
    <w:p w14:paraId="454FB25B" w14:textId="77777777" w:rsidR="00545A28" w:rsidRPr="001A1057" w:rsidRDefault="00545A28" w:rsidP="00545A28">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1D7A2720" w14:textId="77777777" w:rsidR="00545A28" w:rsidRPr="00D8747F" w:rsidRDefault="00545A28" w:rsidP="00545A28">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723BB6D6" w14:textId="77777777" w:rsidR="00545A28" w:rsidRDefault="00545A28" w:rsidP="00545A28">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10</w:t>
      </w:r>
      <w:r w:rsidRPr="001A1057">
        <w:rPr>
          <w:rFonts w:ascii="Arial" w:hAnsi="Arial" w:cs="Arial"/>
          <w:bCs/>
          <w:color w:val="000000" w:themeColor="text1"/>
          <w:sz w:val="20"/>
          <w:szCs w:val="20"/>
          <w:lang w:val="es-ES_tradnl"/>
        </w:rPr>
        <w:t xml:space="preserve"> años de experiencia </w:t>
      </w:r>
      <w:r>
        <w:rPr>
          <w:rFonts w:ascii="Arial" w:hAnsi="Arial" w:cs="Arial"/>
          <w:bCs/>
          <w:color w:val="000000" w:themeColor="text1"/>
          <w:sz w:val="20"/>
          <w:szCs w:val="20"/>
          <w:lang w:val="es-ES_tradnl"/>
        </w:rPr>
        <w:t xml:space="preserve">en identificación, formulación y evaluación de proyectos de inversión pública. </w:t>
      </w:r>
    </w:p>
    <w:p w14:paraId="77E22321" w14:textId="0C1BED3D" w:rsidR="00545A28" w:rsidRDefault="00545A28" w:rsidP="00545A2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Mínimo </w:t>
      </w:r>
      <w:r w:rsidR="007F7EA4">
        <w:rPr>
          <w:rFonts w:ascii="Arial" w:hAnsi="Arial" w:cs="Arial"/>
          <w:bCs/>
          <w:color w:val="000000" w:themeColor="text1"/>
          <w:sz w:val="20"/>
          <w:szCs w:val="20"/>
          <w:lang w:val="es-ES_tradnl"/>
        </w:rPr>
        <w:t>8</w:t>
      </w:r>
      <w:r>
        <w:rPr>
          <w:rFonts w:ascii="Arial" w:hAnsi="Arial" w:cs="Arial"/>
          <w:bCs/>
          <w:color w:val="000000" w:themeColor="text1"/>
          <w:sz w:val="20"/>
          <w:szCs w:val="20"/>
          <w:lang w:val="es-ES_tradnl"/>
        </w:rPr>
        <w:t xml:space="preserve"> años de experiencia en docencia universitaria. </w:t>
      </w:r>
    </w:p>
    <w:p w14:paraId="396A9EB4" w14:textId="77777777" w:rsidR="00545A28" w:rsidRDefault="00545A28" w:rsidP="00545A2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Se valorará experiencia de trabajo en Honduras.  </w:t>
      </w:r>
    </w:p>
    <w:p w14:paraId="4A5720A7" w14:textId="77777777" w:rsidR="00545A28" w:rsidRPr="00D8747F" w:rsidRDefault="00545A28" w:rsidP="00545A28">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0B8C8887" w14:textId="77777777" w:rsidR="00545A28" w:rsidRPr="00D8747F" w:rsidRDefault="00545A28" w:rsidP="00545A28">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1FFD72F8" w14:textId="77777777" w:rsidR="00545A28" w:rsidRDefault="00545A28" w:rsidP="0084422A">
      <w:pPr>
        <w:spacing w:after="0"/>
        <w:rPr>
          <w:rFonts w:ascii="Arial" w:hAnsi="Arial" w:cs="Arial"/>
          <w:b/>
          <w:bCs/>
          <w:color w:val="000000" w:themeColor="text1"/>
          <w:sz w:val="20"/>
          <w:szCs w:val="20"/>
          <w:u w:val="single"/>
          <w:lang w:val="es-ES_tradnl"/>
        </w:rPr>
      </w:pPr>
    </w:p>
    <w:p w14:paraId="32B6FD6E" w14:textId="2ACD45DA" w:rsidR="0084422A" w:rsidRPr="001B3598" w:rsidRDefault="00545A28" w:rsidP="0084422A">
      <w:pPr>
        <w:spacing w:after="0"/>
        <w:rPr>
          <w:rFonts w:ascii="Arial" w:hAnsi="Arial" w:cs="Arial"/>
          <w:b/>
          <w:bCs/>
          <w:color w:val="000000" w:themeColor="text1"/>
          <w:sz w:val="20"/>
          <w:szCs w:val="20"/>
          <w:u w:val="single"/>
          <w:lang w:val="es-ES_tradnl"/>
        </w:rPr>
      </w:pPr>
      <w:r>
        <w:rPr>
          <w:rFonts w:ascii="Arial" w:hAnsi="Arial" w:cs="Arial"/>
          <w:b/>
          <w:bCs/>
          <w:color w:val="000000" w:themeColor="text1"/>
          <w:sz w:val="20"/>
          <w:szCs w:val="20"/>
          <w:u w:val="single"/>
          <w:lang w:val="es-ES_tradnl"/>
        </w:rPr>
        <w:t>Diseñador gráfico</w:t>
      </w:r>
      <w:r w:rsidR="0084422A">
        <w:rPr>
          <w:rFonts w:ascii="Arial" w:hAnsi="Arial" w:cs="Arial"/>
          <w:b/>
          <w:bCs/>
          <w:color w:val="000000" w:themeColor="text1"/>
          <w:sz w:val="20"/>
          <w:szCs w:val="20"/>
          <w:u w:val="single"/>
          <w:lang w:val="es-ES_tradnl"/>
        </w:rPr>
        <w:t xml:space="preserve"> (1)</w:t>
      </w:r>
    </w:p>
    <w:p w14:paraId="31253CDA" w14:textId="77777777" w:rsidR="0084422A" w:rsidRPr="00D8747F" w:rsidRDefault="0084422A" w:rsidP="0084422A">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7C9C5381" w14:textId="351185D4" w:rsidR="0084422A" w:rsidRPr="00D8747F"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 xml:space="preserve">icenciatura en </w:t>
      </w:r>
      <w:r w:rsidR="00545A28">
        <w:rPr>
          <w:rFonts w:ascii="Arial" w:hAnsi="Arial" w:cs="Arial"/>
          <w:bCs/>
          <w:color w:val="000000" w:themeColor="text1"/>
          <w:sz w:val="20"/>
          <w:szCs w:val="20"/>
          <w:lang w:val="es-ES_tradnl"/>
        </w:rPr>
        <w:t>diseño gráfico.</w:t>
      </w:r>
    </w:p>
    <w:p w14:paraId="143C73AD" w14:textId="7C47DC72" w:rsidR="0084422A" w:rsidRPr="001A1057"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r w:rsidR="00545A28">
        <w:rPr>
          <w:rFonts w:ascii="Arial" w:hAnsi="Arial" w:cs="Arial"/>
          <w:bCs/>
          <w:color w:val="000000" w:themeColor="text1"/>
          <w:sz w:val="20"/>
          <w:szCs w:val="20"/>
          <w:lang w:val="es-ES_tradnl"/>
        </w:rPr>
        <w:t>.</w:t>
      </w:r>
    </w:p>
    <w:p w14:paraId="6E2E7868" w14:textId="77777777" w:rsidR="0084422A" w:rsidRPr="00D8747F" w:rsidRDefault="0084422A" w:rsidP="0084422A">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07CE0F57" w14:textId="23C8E9EA" w:rsidR="0084422A" w:rsidRDefault="0084422A" w:rsidP="0084422A">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7</w:t>
      </w:r>
      <w:r w:rsidRPr="001A1057">
        <w:rPr>
          <w:rFonts w:ascii="Arial" w:hAnsi="Arial" w:cs="Arial"/>
          <w:bCs/>
          <w:color w:val="000000" w:themeColor="text1"/>
          <w:sz w:val="20"/>
          <w:szCs w:val="20"/>
          <w:lang w:val="es-ES_tradnl"/>
        </w:rPr>
        <w:t xml:space="preserve"> años de experiencia en </w:t>
      </w:r>
      <w:r w:rsidR="00545A28">
        <w:rPr>
          <w:rFonts w:ascii="Arial" w:hAnsi="Arial" w:cs="Arial"/>
          <w:bCs/>
          <w:color w:val="000000" w:themeColor="text1"/>
          <w:sz w:val="20"/>
          <w:szCs w:val="20"/>
          <w:lang w:val="es-ES_tradnl"/>
        </w:rPr>
        <w:t>diseño de materiales didácticos para programas de formación bajo modalidad mixta (virtual y presencial).</w:t>
      </w:r>
    </w:p>
    <w:p w14:paraId="072F4344" w14:textId="5210ABCA" w:rsidR="0084422A" w:rsidRPr="00545A28" w:rsidRDefault="00545A28" w:rsidP="0084422A">
      <w:pPr>
        <w:pStyle w:val="ListParagraph"/>
        <w:numPr>
          <w:ilvl w:val="1"/>
          <w:numId w:val="2"/>
        </w:numPr>
        <w:spacing w:after="0"/>
        <w:jc w:val="both"/>
        <w:rPr>
          <w:rFonts w:ascii="Arial" w:hAnsi="Arial" w:cs="Arial"/>
          <w:bCs/>
          <w:color w:val="000000" w:themeColor="text1"/>
          <w:sz w:val="20"/>
          <w:szCs w:val="20"/>
          <w:lang w:val="es-ES_tradnl"/>
        </w:rPr>
      </w:pPr>
      <w:r w:rsidRPr="00545A28">
        <w:rPr>
          <w:rFonts w:ascii="Arial" w:hAnsi="Arial" w:cs="Arial"/>
          <w:bCs/>
          <w:color w:val="000000" w:themeColor="text1"/>
          <w:sz w:val="20"/>
          <w:szCs w:val="20"/>
          <w:lang w:val="es-ES_tradnl"/>
        </w:rPr>
        <w:t>Mínimo 2 diseños de material didáctico (virtual y</w:t>
      </w:r>
      <w:r>
        <w:rPr>
          <w:rFonts w:ascii="Arial" w:hAnsi="Arial" w:cs="Arial"/>
          <w:bCs/>
          <w:color w:val="000000" w:themeColor="text1"/>
          <w:sz w:val="20"/>
          <w:szCs w:val="20"/>
          <w:lang w:val="es-ES_tradnl"/>
        </w:rPr>
        <w:t xml:space="preserve"> físico) para programas de formación dirigido</w:t>
      </w:r>
      <w:r w:rsidR="007F7EA4">
        <w:rPr>
          <w:rFonts w:ascii="Arial" w:hAnsi="Arial" w:cs="Arial"/>
          <w:bCs/>
          <w:color w:val="000000" w:themeColor="text1"/>
          <w:sz w:val="20"/>
          <w:szCs w:val="20"/>
          <w:lang w:val="es-ES_tradnl"/>
        </w:rPr>
        <w:t>s</w:t>
      </w:r>
      <w:r>
        <w:rPr>
          <w:rFonts w:ascii="Arial" w:hAnsi="Arial" w:cs="Arial"/>
          <w:bCs/>
          <w:color w:val="000000" w:themeColor="text1"/>
          <w:sz w:val="20"/>
          <w:szCs w:val="20"/>
          <w:lang w:val="es-ES_tradnl"/>
        </w:rPr>
        <w:t xml:space="preserve"> a adultos</w:t>
      </w:r>
      <w:r w:rsidR="007F7EA4">
        <w:rPr>
          <w:rFonts w:ascii="Arial" w:hAnsi="Arial" w:cs="Arial"/>
          <w:bCs/>
          <w:color w:val="000000" w:themeColor="text1"/>
          <w:sz w:val="20"/>
          <w:szCs w:val="20"/>
          <w:lang w:val="es-ES_tradnl"/>
        </w:rPr>
        <w:t xml:space="preserve"> profesionales</w:t>
      </w:r>
      <w:r>
        <w:rPr>
          <w:rFonts w:ascii="Arial" w:hAnsi="Arial" w:cs="Arial"/>
          <w:bCs/>
          <w:color w:val="000000" w:themeColor="text1"/>
          <w:sz w:val="20"/>
          <w:szCs w:val="20"/>
          <w:lang w:val="es-ES_tradnl"/>
        </w:rPr>
        <w:t xml:space="preserve">. </w:t>
      </w:r>
    </w:p>
    <w:p w14:paraId="58D30A50" w14:textId="77777777" w:rsidR="00545A28" w:rsidRDefault="00545A28" w:rsidP="00545A28">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Se valorará experiencia de trabajo en programas de formación en el área de finanzas públicas. </w:t>
      </w:r>
    </w:p>
    <w:p w14:paraId="5F75B25F" w14:textId="77777777" w:rsidR="0084422A" w:rsidRPr="00D8747F" w:rsidRDefault="0084422A" w:rsidP="0084422A">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4148C7EB" w14:textId="77777777" w:rsidR="0084422A" w:rsidRPr="00D8747F" w:rsidRDefault="0084422A" w:rsidP="0084422A">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4266591A" w14:textId="77777777" w:rsidR="001A1057" w:rsidRPr="00D8747F" w:rsidRDefault="001A1057" w:rsidP="001A1057">
      <w:pPr>
        <w:spacing w:after="0"/>
        <w:rPr>
          <w:rFonts w:ascii="Arial" w:hAnsi="Arial" w:cs="Arial"/>
          <w:b/>
          <w:bCs/>
          <w:color w:val="000000" w:themeColor="text1"/>
          <w:sz w:val="20"/>
          <w:szCs w:val="20"/>
          <w:u w:val="single"/>
          <w:lang w:val="es-ES_tradnl"/>
        </w:rPr>
      </w:pPr>
    </w:p>
    <w:p w14:paraId="6B7511E2" w14:textId="77777777" w:rsidR="001A1057" w:rsidRPr="00D8747F" w:rsidRDefault="001A1057" w:rsidP="001A1057">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053C0A55" w14:textId="70508EAE" w:rsidR="001A1057" w:rsidRPr="001A1057" w:rsidRDefault="001A1057" w:rsidP="001A1057">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0084422A">
        <w:rPr>
          <w:rFonts w:ascii="Arial" w:hAnsi="Arial" w:cs="Arial"/>
          <w:color w:val="000000" w:themeColor="text1"/>
          <w:sz w:val="20"/>
          <w:szCs w:val="20"/>
          <w:lang w:val="es-ES_tradnl"/>
        </w:rPr>
        <w:t>Firma consultora</w:t>
      </w:r>
      <w:r w:rsidRPr="00D8747F">
        <w:rPr>
          <w:rFonts w:ascii="Arial" w:hAnsi="Arial" w:cs="Arial"/>
          <w:color w:val="000000" w:themeColor="text1"/>
          <w:sz w:val="20"/>
          <w:szCs w:val="20"/>
          <w:lang w:val="es-ES_tradnl"/>
        </w:rPr>
        <w:t>.</w:t>
      </w:r>
      <w:r>
        <w:rPr>
          <w:rFonts w:ascii="Arial" w:hAnsi="Arial" w:cs="Arial"/>
          <w:color w:val="000000" w:themeColor="text1"/>
          <w:sz w:val="20"/>
          <w:szCs w:val="20"/>
          <w:lang w:val="es-ES_tradnl"/>
        </w:rPr>
        <w:t xml:space="preserve"> Modalidad de suma alzada.</w:t>
      </w:r>
    </w:p>
    <w:p w14:paraId="6B6522D6" w14:textId="2FDDB8CF" w:rsidR="001A1057" w:rsidRPr="00D8747F" w:rsidRDefault="001A1057" w:rsidP="001A1057">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sidR="0084422A">
        <w:rPr>
          <w:rFonts w:ascii="Arial" w:hAnsi="Arial" w:cs="Arial"/>
          <w:color w:val="000000" w:themeColor="text1"/>
          <w:sz w:val="20"/>
          <w:szCs w:val="20"/>
          <w:lang w:val="es-ES_tradnl"/>
        </w:rPr>
        <w:t>6 meses de trabajo.</w:t>
      </w:r>
    </w:p>
    <w:p w14:paraId="21F66248" w14:textId="48CF2A10" w:rsidR="001A1057" w:rsidRPr="00D8747F" w:rsidRDefault="001A1057" w:rsidP="001A1057">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Pr>
          <w:rFonts w:ascii="Arial" w:hAnsi="Arial" w:cs="Arial"/>
          <w:color w:val="000000" w:themeColor="text1"/>
          <w:sz w:val="20"/>
          <w:szCs w:val="20"/>
          <w:lang w:val="es-ES_tradnl"/>
        </w:rPr>
        <w:t xml:space="preserve">1 de </w:t>
      </w:r>
      <w:r w:rsidR="00F73571">
        <w:rPr>
          <w:rFonts w:ascii="Arial" w:hAnsi="Arial" w:cs="Arial"/>
          <w:color w:val="000000" w:themeColor="text1"/>
          <w:sz w:val="20"/>
          <w:szCs w:val="20"/>
          <w:lang w:val="es-ES_tradnl"/>
        </w:rPr>
        <w:t>marzo</w:t>
      </w:r>
      <w:r w:rsidR="0084422A">
        <w:rPr>
          <w:rFonts w:ascii="Arial" w:hAnsi="Arial" w:cs="Arial"/>
          <w:color w:val="000000" w:themeColor="text1"/>
          <w:sz w:val="20"/>
          <w:szCs w:val="20"/>
          <w:lang w:val="es-ES_tradnl"/>
        </w:rPr>
        <w:t xml:space="preserve"> de 202</w:t>
      </w:r>
      <w:r w:rsidR="00F73571">
        <w:rPr>
          <w:rFonts w:ascii="Arial" w:hAnsi="Arial" w:cs="Arial"/>
          <w:color w:val="000000" w:themeColor="text1"/>
          <w:sz w:val="20"/>
          <w:szCs w:val="20"/>
          <w:lang w:val="es-ES_tradnl"/>
        </w:rPr>
        <w:t>1</w:t>
      </w:r>
      <w:r w:rsidR="0084422A">
        <w:rPr>
          <w:rFonts w:ascii="Arial" w:hAnsi="Arial" w:cs="Arial"/>
          <w:color w:val="000000" w:themeColor="text1"/>
          <w:sz w:val="20"/>
          <w:szCs w:val="20"/>
          <w:lang w:val="es-ES_tradnl"/>
        </w:rPr>
        <w:t>.</w:t>
      </w:r>
    </w:p>
    <w:p w14:paraId="0425256C" w14:textId="60830AB8" w:rsidR="001A1057" w:rsidRPr="00D8747F" w:rsidRDefault="001A1057" w:rsidP="001A1057">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 xml:space="preserve">las actividades previstas se llevarán a cabo en el país de origen </w:t>
      </w:r>
      <w:r w:rsidR="0084422A">
        <w:rPr>
          <w:rFonts w:ascii="Arial" w:hAnsi="Arial" w:cs="Arial"/>
          <w:sz w:val="20"/>
          <w:szCs w:val="20"/>
          <w:lang w:val="es-ES_tradnl"/>
        </w:rPr>
        <w:t>de la firma</w:t>
      </w:r>
      <w:r w:rsidRPr="00967867">
        <w:rPr>
          <w:rFonts w:ascii="Arial" w:hAnsi="Arial" w:cs="Arial"/>
          <w:sz w:val="20"/>
          <w:szCs w:val="20"/>
          <w:lang w:val="es-ES_tradnl"/>
        </w:rPr>
        <w:t xml:space="preserve"> consultora </w:t>
      </w:r>
      <w:r w:rsidRPr="00967867">
        <w:rPr>
          <w:rFonts w:ascii="Arial" w:hAnsi="Arial" w:cs="Arial"/>
          <w:sz w:val="20"/>
          <w:szCs w:val="20"/>
          <w:lang w:val="es-ES_tradnl"/>
        </w:rPr>
        <w:lastRenderedPageBreak/>
        <w:t>y en Tegucigalpa, Honduras.</w:t>
      </w:r>
    </w:p>
    <w:p w14:paraId="74B5BAA6" w14:textId="0C877404" w:rsidR="0084422A" w:rsidRDefault="001A1057" w:rsidP="001A1057">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20"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437A77BF" w14:textId="1EAA8D6E" w:rsidR="0084422A" w:rsidRPr="0084422A" w:rsidRDefault="0084422A" w:rsidP="0084422A">
      <w:pPr>
        <w:pStyle w:val="ListParagraph"/>
        <w:numPr>
          <w:ilvl w:val="0"/>
          <w:numId w:val="10"/>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Pr>
          <w:rFonts w:ascii="Arial" w:hAnsi="Arial" w:cs="Arial"/>
          <w:color w:val="000000" w:themeColor="text1"/>
          <w:sz w:val="20"/>
          <w:szCs w:val="20"/>
          <w:lang w:val="es-ES_tradnl"/>
        </w:rPr>
        <w:t>pertenecer a uno</w:t>
      </w:r>
      <w:r w:rsidRPr="00D8747F">
        <w:rPr>
          <w:rFonts w:ascii="Arial" w:hAnsi="Arial" w:cs="Arial"/>
          <w:color w:val="000000" w:themeColor="text1"/>
          <w:sz w:val="20"/>
          <w:szCs w:val="20"/>
          <w:lang w:val="es-ES_tradnl"/>
        </w:rPr>
        <w:t xml:space="preserve"> de los </w:t>
      </w:r>
      <w:hyperlink r:id="rId21"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4B29CDFF" w14:textId="77777777" w:rsidR="0084422A" w:rsidRPr="0084422A" w:rsidRDefault="0084422A" w:rsidP="0084422A">
      <w:pPr>
        <w:pStyle w:val="ListParagraph"/>
        <w:widowControl w:val="0"/>
        <w:shd w:val="clear" w:color="auto" w:fill="FFFFFF"/>
        <w:tabs>
          <w:tab w:val="left" w:pos="990"/>
        </w:tabs>
        <w:spacing w:after="0"/>
        <w:jc w:val="both"/>
        <w:rPr>
          <w:rFonts w:ascii="Arial" w:hAnsi="Arial" w:cs="Arial"/>
          <w:color w:val="000000" w:themeColor="text1"/>
          <w:sz w:val="20"/>
          <w:szCs w:val="20"/>
          <w:lang w:val="es-ES_tradnl"/>
        </w:rPr>
      </w:pPr>
    </w:p>
    <w:p w14:paraId="56BCE712" w14:textId="2752375C" w:rsidR="001A1057" w:rsidRPr="00D8747F" w:rsidRDefault="001A1057" w:rsidP="001A1057">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w:t>
      </w:r>
      <w:r w:rsidR="0084422A">
        <w:rPr>
          <w:rFonts w:ascii="Arial" w:hAnsi="Arial" w:cs="Arial"/>
          <w:color w:val="000000" w:themeColor="text1"/>
          <w:sz w:val="20"/>
          <w:szCs w:val="20"/>
          <w:lang w:val="es-ES_tradnl"/>
        </w:rPr>
        <w:t>o</w:t>
      </w:r>
      <w:r w:rsidRPr="00D8747F">
        <w:rPr>
          <w:rFonts w:ascii="Arial" w:hAnsi="Arial" w:cs="Arial"/>
          <w:color w:val="000000" w:themeColor="text1"/>
          <w:sz w:val="20"/>
          <w:szCs w:val="20"/>
          <w:lang w:val="es-ES_tradnl"/>
        </w:rPr>
        <w:t xml:space="preserve"> por un grupo diverso de expertos en todo tipo de campos de desarrollo, incluyendo transporte, salud, género y diversidad, comunicaciones y más.</w:t>
      </w:r>
    </w:p>
    <w:p w14:paraId="27F993DA" w14:textId="77777777" w:rsidR="001A1057" w:rsidRPr="00D8747F" w:rsidRDefault="001A1057" w:rsidP="001A1057">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2CA9E4C5" w14:textId="77777777" w:rsidR="001A1057" w:rsidRPr="00D8747F" w:rsidRDefault="001A1057" w:rsidP="001A1057">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0CBA137D" w14:textId="77777777" w:rsidR="001A1057" w:rsidRPr="00D8747F" w:rsidRDefault="001A1057" w:rsidP="001A1057">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598A658B" w14:textId="77777777" w:rsidR="001A1057" w:rsidRPr="00D8747F" w:rsidRDefault="001A1057" w:rsidP="001A1057">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2D667C1C" w14:textId="77777777" w:rsidR="001A1057" w:rsidRPr="00D8747F" w:rsidRDefault="001A1057" w:rsidP="001A1057">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4FB40641" w14:textId="77777777" w:rsidR="001A1057" w:rsidRPr="00D8747F" w:rsidRDefault="001A1057" w:rsidP="001A1057">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4860BB69" w14:textId="77777777" w:rsidR="001A1057" w:rsidRPr="00D8747F" w:rsidRDefault="001A1057" w:rsidP="001A1057">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42029624" w14:textId="77777777" w:rsidR="001A1057" w:rsidRPr="00D8747F" w:rsidRDefault="001A1057" w:rsidP="001A1057">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143A7BC" w14:textId="6C321535" w:rsidR="001A1057" w:rsidRDefault="001A1057" w:rsidP="00D8747F">
      <w:pPr>
        <w:jc w:val="both"/>
        <w:rPr>
          <w:rFonts w:ascii="Arial" w:hAnsi="Arial" w:cs="Arial"/>
          <w:color w:val="000000" w:themeColor="text1"/>
          <w:sz w:val="20"/>
          <w:szCs w:val="20"/>
          <w:lang w:val="es-ES_tradnl"/>
        </w:rPr>
      </w:pPr>
    </w:p>
    <w:p w14:paraId="58648E8F" w14:textId="24BDEAFA" w:rsidR="00A7086E" w:rsidRDefault="00A7086E" w:rsidP="00D8747F">
      <w:pPr>
        <w:jc w:val="both"/>
        <w:rPr>
          <w:rFonts w:ascii="Arial" w:hAnsi="Arial" w:cs="Arial"/>
          <w:color w:val="000000" w:themeColor="text1"/>
          <w:sz w:val="20"/>
          <w:szCs w:val="20"/>
          <w:lang w:val="es-ES_tradnl"/>
        </w:rPr>
      </w:pPr>
    </w:p>
    <w:p w14:paraId="24EC494C" w14:textId="17C49F3C" w:rsidR="00A7086E" w:rsidRDefault="00A7086E" w:rsidP="00D8747F">
      <w:pPr>
        <w:jc w:val="both"/>
        <w:rPr>
          <w:rFonts w:ascii="Arial" w:hAnsi="Arial" w:cs="Arial"/>
          <w:color w:val="000000" w:themeColor="text1"/>
          <w:sz w:val="20"/>
          <w:szCs w:val="20"/>
          <w:lang w:val="es-ES_tradnl"/>
        </w:rPr>
      </w:pPr>
    </w:p>
    <w:p w14:paraId="6D1D843B" w14:textId="2066B78F" w:rsidR="00A7086E" w:rsidRDefault="00A7086E" w:rsidP="00D8747F">
      <w:pPr>
        <w:jc w:val="both"/>
        <w:rPr>
          <w:rFonts w:ascii="Arial" w:hAnsi="Arial" w:cs="Arial"/>
          <w:color w:val="000000" w:themeColor="text1"/>
          <w:sz w:val="20"/>
          <w:szCs w:val="20"/>
          <w:lang w:val="es-ES_tradnl"/>
        </w:rPr>
      </w:pPr>
    </w:p>
    <w:p w14:paraId="1F9CA0A0" w14:textId="56CACC07" w:rsidR="00A7086E" w:rsidRDefault="00A7086E" w:rsidP="00D8747F">
      <w:pPr>
        <w:jc w:val="both"/>
        <w:rPr>
          <w:rFonts w:ascii="Arial" w:hAnsi="Arial" w:cs="Arial"/>
          <w:color w:val="000000" w:themeColor="text1"/>
          <w:sz w:val="20"/>
          <w:szCs w:val="20"/>
          <w:lang w:val="es-ES_tradnl"/>
        </w:rPr>
      </w:pPr>
    </w:p>
    <w:p w14:paraId="3D020155" w14:textId="6807A56E" w:rsidR="00A7086E" w:rsidRDefault="00A7086E" w:rsidP="00D8747F">
      <w:pPr>
        <w:jc w:val="both"/>
        <w:rPr>
          <w:rFonts w:ascii="Arial" w:hAnsi="Arial" w:cs="Arial"/>
          <w:color w:val="000000" w:themeColor="text1"/>
          <w:sz w:val="20"/>
          <w:szCs w:val="20"/>
          <w:lang w:val="es-ES_tradnl"/>
        </w:rPr>
      </w:pPr>
    </w:p>
    <w:p w14:paraId="41D7946C" w14:textId="77777777" w:rsidR="00C202FA" w:rsidRDefault="00C202FA" w:rsidP="008B319D">
      <w:pPr>
        <w:suppressAutoHyphens/>
        <w:spacing w:after="0" w:line="240" w:lineRule="auto"/>
        <w:jc w:val="center"/>
        <w:rPr>
          <w:rFonts w:ascii="Arial" w:hAnsi="Arial" w:cs="Arial"/>
          <w:b/>
          <w:bCs/>
          <w:color w:val="000000" w:themeColor="text1"/>
          <w:lang w:val="es-ES_tradnl"/>
        </w:rPr>
      </w:pPr>
    </w:p>
    <w:p w14:paraId="0B1A1C56" w14:textId="77777777" w:rsidR="00C202FA" w:rsidRDefault="00C202FA" w:rsidP="008B319D">
      <w:pPr>
        <w:suppressAutoHyphens/>
        <w:spacing w:after="0" w:line="240" w:lineRule="auto"/>
        <w:jc w:val="center"/>
        <w:rPr>
          <w:rFonts w:ascii="Arial" w:hAnsi="Arial" w:cs="Arial"/>
          <w:b/>
          <w:bCs/>
          <w:color w:val="000000" w:themeColor="text1"/>
          <w:lang w:val="es-ES_tradnl"/>
        </w:rPr>
      </w:pPr>
    </w:p>
    <w:p w14:paraId="21BBA054" w14:textId="77777777" w:rsidR="00C202FA" w:rsidRDefault="00C202FA" w:rsidP="008B319D">
      <w:pPr>
        <w:suppressAutoHyphens/>
        <w:spacing w:after="0" w:line="240" w:lineRule="auto"/>
        <w:jc w:val="center"/>
        <w:rPr>
          <w:rFonts w:ascii="Arial" w:hAnsi="Arial" w:cs="Arial"/>
          <w:b/>
          <w:bCs/>
          <w:color w:val="000000" w:themeColor="text1"/>
          <w:lang w:val="es-ES_tradnl"/>
        </w:rPr>
      </w:pPr>
    </w:p>
    <w:p w14:paraId="187D665C" w14:textId="77777777" w:rsidR="00C202FA" w:rsidRDefault="00C202FA" w:rsidP="008B319D">
      <w:pPr>
        <w:suppressAutoHyphens/>
        <w:spacing w:after="0" w:line="240" w:lineRule="auto"/>
        <w:jc w:val="center"/>
        <w:rPr>
          <w:rFonts w:ascii="Arial" w:hAnsi="Arial" w:cs="Arial"/>
          <w:b/>
          <w:bCs/>
          <w:color w:val="000000" w:themeColor="text1"/>
          <w:lang w:val="es-ES_tradnl"/>
        </w:rPr>
      </w:pPr>
    </w:p>
    <w:p w14:paraId="4A80B0A8" w14:textId="77777777" w:rsidR="00C202FA" w:rsidRDefault="00C202FA" w:rsidP="008B319D">
      <w:pPr>
        <w:suppressAutoHyphens/>
        <w:spacing w:after="0" w:line="240" w:lineRule="auto"/>
        <w:jc w:val="center"/>
        <w:rPr>
          <w:rFonts w:ascii="Arial" w:hAnsi="Arial" w:cs="Arial"/>
          <w:b/>
          <w:bCs/>
          <w:color w:val="000000" w:themeColor="text1"/>
          <w:lang w:val="es-ES_tradnl"/>
        </w:rPr>
      </w:pPr>
    </w:p>
    <w:p w14:paraId="3968704E" w14:textId="1DCC87C1" w:rsidR="00A7086E" w:rsidRPr="0037342C" w:rsidRDefault="0037342C" w:rsidP="008B319D">
      <w:pPr>
        <w:suppressAutoHyphens/>
        <w:spacing w:after="0" w:line="240" w:lineRule="auto"/>
        <w:jc w:val="center"/>
        <w:rPr>
          <w:rFonts w:ascii="Arial" w:hAnsi="Arial" w:cs="Arial"/>
          <w:b/>
          <w:color w:val="000000" w:themeColor="text1"/>
          <w:lang w:val="es-ES_tradnl"/>
        </w:rPr>
      </w:pPr>
      <w:r w:rsidRPr="0037342C">
        <w:rPr>
          <w:rFonts w:ascii="Arial" w:hAnsi="Arial" w:cs="Arial"/>
          <w:b/>
          <w:bCs/>
          <w:color w:val="000000" w:themeColor="text1"/>
          <w:lang w:val="es-ES_tradnl"/>
        </w:rPr>
        <w:t>“</w:t>
      </w:r>
      <w:r w:rsidR="00A7086E" w:rsidRPr="0037342C">
        <w:rPr>
          <w:rFonts w:ascii="Arial" w:hAnsi="Arial" w:cs="Arial"/>
          <w:b/>
          <w:bCs/>
          <w:color w:val="000000" w:themeColor="text1"/>
          <w:lang w:val="es-ES_tradnl"/>
        </w:rPr>
        <w:t xml:space="preserve">Consultoría </w:t>
      </w:r>
      <w:r w:rsidR="00D261EF">
        <w:rPr>
          <w:rFonts w:ascii="Arial" w:hAnsi="Arial" w:cs="Arial"/>
          <w:b/>
          <w:bCs/>
          <w:color w:val="000000" w:themeColor="text1"/>
          <w:lang w:val="es-ES_tradnl"/>
        </w:rPr>
        <w:t>en</w:t>
      </w:r>
      <w:r w:rsidR="00545A28">
        <w:rPr>
          <w:rFonts w:ascii="Arial" w:hAnsi="Arial" w:cs="Arial"/>
          <w:b/>
          <w:bCs/>
          <w:color w:val="000000" w:themeColor="text1"/>
          <w:lang w:val="es-ES_tradnl"/>
        </w:rPr>
        <w:t xml:space="preserve"> diseño </w:t>
      </w:r>
      <w:r w:rsidR="00C76A07">
        <w:rPr>
          <w:rFonts w:ascii="Arial" w:hAnsi="Arial" w:cs="Arial"/>
          <w:b/>
          <w:bCs/>
          <w:color w:val="000000" w:themeColor="text1"/>
          <w:lang w:val="es-ES_tradnl"/>
        </w:rPr>
        <w:t>de una herramienta financiera de fomento a la inversión en</w:t>
      </w:r>
      <w:r w:rsidR="001A7109">
        <w:rPr>
          <w:rFonts w:ascii="Arial" w:hAnsi="Arial" w:cs="Arial"/>
          <w:b/>
          <w:bCs/>
          <w:color w:val="000000" w:themeColor="text1"/>
          <w:lang w:val="es-ES_tradnl"/>
        </w:rPr>
        <w:t xml:space="preserve"> Honduras</w:t>
      </w:r>
      <w:r w:rsidR="00A7086E" w:rsidRPr="0037342C">
        <w:rPr>
          <w:rFonts w:ascii="Arial" w:hAnsi="Arial" w:cs="Arial"/>
          <w:b/>
          <w:color w:val="000000" w:themeColor="text1"/>
          <w:lang w:val="es-ES_tradnl"/>
        </w:rPr>
        <w:t>”</w:t>
      </w:r>
    </w:p>
    <w:p w14:paraId="5529A205" w14:textId="77777777" w:rsidR="00A7086E" w:rsidRDefault="00A7086E" w:rsidP="00A7086E">
      <w:pPr>
        <w:widowControl w:val="0"/>
        <w:spacing w:after="0"/>
        <w:contextualSpacing/>
        <w:jc w:val="both"/>
        <w:rPr>
          <w:rFonts w:ascii="Arial" w:hAnsi="Arial" w:cs="Arial"/>
          <w:b/>
          <w:color w:val="000000" w:themeColor="text1"/>
          <w:sz w:val="20"/>
          <w:szCs w:val="20"/>
          <w:lang w:val="es-ES_tradnl"/>
        </w:rPr>
      </w:pPr>
    </w:p>
    <w:p w14:paraId="683064C6" w14:textId="77777777" w:rsidR="00545A28" w:rsidRDefault="00A7086E" w:rsidP="00545A28">
      <w:pPr>
        <w:widowControl w:val="0"/>
        <w:spacing w:after="0"/>
        <w:contextualSpacing/>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Contexto: </w:t>
      </w:r>
      <w:r w:rsidR="00545A28"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sidR="00545A28">
        <w:rPr>
          <w:rFonts w:ascii="Arial" w:hAnsi="Arial" w:cs="Arial"/>
          <w:color w:val="000000" w:themeColor="text1"/>
          <w:sz w:val="20"/>
          <w:szCs w:val="20"/>
          <w:lang w:val="es-ES_tradnl"/>
        </w:rPr>
        <w:t xml:space="preserve"> </w:t>
      </w:r>
      <w:r w:rsidR="00545A28"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2396EA1B" w14:textId="77777777" w:rsidR="00545A28" w:rsidRPr="008155BA" w:rsidRDefault="00545A28" w:rsidP="00545A28">
      <w:pPr>
        <w:widowControl w:val="0"/>
        <w:spacing w:after="0"/>
        <w:contextualSpacing/>
        <w:jc w:val="both"/>
        <w:rPr>
          <w:rFonts w:ascii="Arial" w:hAnsi="Arial" w:cs="Arial"/>
          <w:color w:val="000000" w:themeColor="text1"/>
          <w:sz w:val="20"/>
          <w:szCs w:val="20"/>
          <w:lang w:val="es-ES_tradnl"/>
        </w:rPr>
      </w:pPr>
    </w:p>
    <w:p w14:paraId="6F9FD00B" w14:textId="77777777" w:rsidR="00545A28" w:rsidRDefault="00545A28" w:rsidP="00545A28">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13"/>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14"/>
      </w:r>
    </w:p>
    <w:p w14:paraId="60FD25B6" w14:textId="77777777" w:rsidR="00545A28" w:rsidRPr="008155BA" w:rsidRDefault="00545A28" w:rsidP="00545A28">
      <w:pPr>
        <w:widowControl w:val="0"/>
        <w:spacing w:after="0"/>
        <w:contextualSpacing/>
        <w:jc w:val="both"/>
        <w:rPr>
          <w:rFonts w:ascii="Arial" w:hAnsi="Arial" w:cs="Arial"/>
          <w:color w:val="000000" w:themeColor="text1"/>
          <w:sz w:val="20"/>
          <w:szCs w:val="20"/>
          <w:lang w:val="es-ES_tradnl"/>
        </w:rPr>
      </w:pPr>
    </w:p>
    <w:p w14:paraId="6A9CB0B9" w14:textId="77777777" w:rsidR="00545A28" w:rsidRDefault="00545A28" w:rsidP="00545A28">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1834A1D8" w14:textId="77777777" w:rsidR="00545A28" w:rsidRDefault="00545A28" w:rsidP="00545A28">
      <w:pPr>
        <w:widowControl w:val="0"/>
        <w:spacing w:after="0"/>
        <w:contextualSpacing/>
        <w:jc w:val="both"/>
        <w:rPr>
          <w:rFonts w:ascii="Arial" w:hAnsi="Arial" w:cs="Arial"/>
          <w:color w:val="000000" w:themeColor="text1"/>
          <w:sz w:val="20"/>
          <w:szCs w:val="20"/>
          <w:lang w:val="es-ES_tradnl"/>
        </w:rPr>
      </w:pPr>
    </w:p>
    <w:p w14:paraId="11E00C6A" w14:textId="7B3DF1AA" w:rsidR="00A7086E" w:rsidRPr="00967867" w:rsidRDefault="00545A28" w:rsidP="00545A28">
      <w:pPr>
        <w:widowControl w:val="0"/>
        <w:spacing w:after="0"/>
        <w:contextualSpacing/>
        <w:jc w:val="both"/>
        <w:rPr>
          <w:rFonts w:ascii="Arial" w:hAnsi="Arial" w:cs="Arial"/>
          <w:b/>
          <w:sz w:val="20"/>
          <w:szCs w:val="20"/>
          <w:u w:val="single"/>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w:t>
      </w:r>
      <w:r w:rsidR="001A7109">
        <w:rPr>
          <w:rFonts w:ascii="Arial" w:hAnsi="Arial" w:cs="Arial"/>
          <w:color w:val="000000" w:themeColor="text1"/>
          <w:sz w:val="20"/>
          <w:szCs w:val="20"/>
          <w:lang w:val="es-ES_tradnl"/>
        </w:rPr>
        <w:t>de un consultor experto</w:t>
      </w:r>
      <w:r>
        <w:rPr>
          <w:rFonts w:ascii="Arial" w:hAnsi="Arial" w:cs="Arial"/>
          <w:color w:val="000000" w:themeColor="text1"/>
          <w:sz w:val="20"/>
          <w:szCs w:val="20"/>
          <w:lang w:val="es-ES_tradnl"/>
        </w:rPr>
        <w:t xml:space="preserve"> </w:t>
      </w:r>
      <w:r w:rsidRPr="004842CD">
        <w:rPr>
          <w:rFonts w:ascii="Arial" w:hAnsi="Arial" w:cs="Arial"/>
          <w:color w:val="000000" w:themeColor="text1"/>
          <w:sz w:val="20"/>
          <w:szCs w:val="20"/>
          <w:lang w:val="es-ES_tradnl"/>
        </w:rPr>
        <w:t>para</w:t>
      </w:r>
      <w:r>
        <w:rPr>
          <w:rFonts w:ascii="Arial" w:hAnsi="Arial" w:cs="Arial"/>
          <w:color w:val="000000" w:themeColor="text1"/>
          <w:sz w:val="20"/>
          <w:szCs w:val="20"/>
          <w:lang w:val="es-ES_tradnl"/>
        </w:rPr>
        <w:t xml:space="preserve"> </w:t>
      </w:r>
      <w:r w:rsidR="001A7109">
        <w:rPr>
          <w:rFonts w:ascii="Arial" w:hAnsi="Arial" w:cs="Arial"/>
          <w:color w:val="000000" w:themeColor="text1"/>
          <w:sz w:val="20"/>
          <w:szCs w:val="20"/>
          <w:lang w:val="es-ES_tradnl"/>
        </w:rPr>
        <w:t xml:space="preserve">diseñar </w:t>
      </w:r>
      <w:r w:rsidR="00C76A07">
        <w:rPr>
          <w:rFonts w:ascii="Arial" w:hAnsi="Arial" w:cs="Arial"/>
          <w:color w:val="000000" w:themeColor="text1"/>
          <w:sz w:val="20"/>
          <w:szCs w:val="20"/>
          <w:lang w:val="es-ES_tradnl"/>
        </w:rPr>
        <w:t>una herramienta financiera innovadora de fomento a la inversión</w:t>
      </w:r>
      <w:r w:rsidR="008B319D">
        <w:rPr>
          <w:rFonts w:ascii="Arial" w:hAnsi="Arial" w:cs="Arial"/>
          <w:color w:val="000000" w:themeColor="text1"/>
          <w:sz w:val="20"/>
          <w:szCs w:val="20"/>
          <w:lang w:val="es-ES_tradnl"/>
        </w:rPr>
        <w:t xml:space="preserve"> pública y privada</w:t>
      </w:r>
      <w:r w:rsidR="00C76A07">
        <w:rPr>
          <w:rFonts w:ascii="Arial" w:hAnsi="Arial" w:cs="Arial"/>
          <w:color w:val="000000" w:themeColor="text1"/>
          <w:sz w:val="20"/>
          <w:szCs w:val="20"/>
          <w:lang w:val="es-ES_tradnl"/>
        </w:rPr>
        <w:t>, que contribuya a acelerar el</w:t>
      </w:r>
      <w:r>
        <w:rPr>
          <w:rFonts w:ascii="Arial" w:hAnsi="Arial" w:cs="Arial"/>
          <w:color w:val="000000" w:themeColor="text1"/>
          <w:sz w:val="20"/>
          <w:szCs w:val="20"/>
          <w:lang w:val="es-ES_tradnl"/>
        </w:rPr>
        <w:t xml:space="preserve"> desarrollo económico con inclusión social </w:t>
      </w:r>
      <w:r w:rsidR="00C76A07">
        <w:rPr>
          <w:rFonts w:ascii="Arial" w:hAnsi="Arial" w:cs="Arial"/>
          <w:color w:val="000000" w:themeColor="text1"/>
          <w:sz w:val="20"/>
          <w:szCs w:val="20"/>
          <w:lang w:val="es-ES_tradnl"/>
        </w:rPr>
        <w:t xml:space="preserve">de Honduras. </w:t>
      </w:r>
    </w:p>
    <w:p w14:paraId="4F282440" w14:textId="77777777" w:rsidR="00A7086E" w:rsidRPr="00D8747F" w:rsidRDefault="00A7086E" w:rsidP="00A7086E">
      <w:pPr>
        <w:widowControl w:val="0"/>
        <w:spacing w:after="0"/>
        <w:contextualSpacing/>
        <w:jc w:val="both"/>
        <w:rPr>
          <w:rFonts w:ascii="Arial" w:hAnsi="Arial" w:cs="Arial"/>
          <w:color w:val="000000" w:themeColor="text1"/>
          <w:sz w:val="20"/>
          <w:szCs w:val="20"/>
          <w:lang w:val="es-ES_tradnl"/>
        </w:rPr>
      </w:pPr>
    </w:p>
    <w:p w14:paraId="520388C2" w14:textId="543B334D" w:rsidR="00A7086E" w:rsidRDefault="00A7086E" w:rsidP="00A7086E">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w:t>
      </w:r>
      <w:r w:rsidRPr="00D8747F">
        <w:rPr>
          <w:rFonts w:ascii="Arial" w:hAnsi="Arial" w:cs="Arial"/>
          <w:color w:val="000000" w:themeColor="text1"/>
          <w:sz w:val="20"/>
          <w:szCs w:val="20"/>
          <w:lang w:val="es-ES_tradnl"/>
        </w:rPr>
        <w:lastRenderedPageBreak/>
        <w:t xml:space="preserve">(i) política y administración tributaria; (ii) política y gestión del gasto público; (iii) política y gestión fiscal subnacional; (iv) sostenibilidad fiscal y política macro fiscal; y (v) transparencia fiscal.  </w:t>
      </w:r>
    </w:p>
    <w:p w14:paraId="7E2C0016" w14:textId="77777777" w:rsidR="00C76A07" w:rsidRPr="00D8747F" w:rsidRDefault="00C76A07" w:rsidP="00A7086E">
      <w:pPr>
        <w:jc w:val="both"/>
        <w:rPr>
          <w:rFonts w:ascii="Arial" w:hAnsi="Arial" w:cs="Arial"/>
          <w:color w:val="000000" w:themeColor="text1"/>
          <w:sz w:val="20"/>
          <w:szCs w:val="20"/>
          <w:lang w:val="es-ES_tradnl"/>
        </w:rPr>
      </w:pPr>
    </w:p>
    <w:p w14:paraId="6CA26EB0" w14:textId="77777777" w:rsidR="00A7086E" w:rsidRPr="00D8747F" w:rsidRDefault="00A7086E" w:rsidP="00A7086E">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30AB3E9E" w14:textId="593EDB8D" w:rsidR="00A7086E" w:rsidRDefault="003F7D1F" w:rsidP="008F1941">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 xml:space="preserve">Diseñar </w:t>
      </w:r>
      <w:r w:rsidR="008F1941">
        <w:rPr>
          <w:rFonts w:ascii="Arial" w:hAnsi="Arial" w:cs="Arial"/>
          <w:sz w:val="20"/>
          <w:szCs w:val="20"/>
          <w:lang w:val="es-ES_tradnl"/>
        </w:rPr>
        <w:t>una</w:t>
      </w:r>
      <w:r>
        <w:rPr>
          <w:rFonts w:ascii="Arial" w:hAnsi="Arial" w:cs="Arial"/>
          <w:sz w:val="20"/>
          <w:szCs w:val="20"/>
          <w:lang w:val="es-ES_tradnl"/>
        </w:rPr>
        <w:t xml:space="preserve"> herramienta </w:t>
      </w:r>
      <w:r w:rsidR="008F1941">
        <w:rPr>
          <w:rFonts w:ascii="Arial" w:hAnsi="Arial" w:cs="Arial"/>
          <w:sz w:val="20"/>
          <w:szCs w:val="20"/>
          <w:lang w:val="es-ES_tradnl"/>
        </w:rPr>
        <w:t xml:space="preserve">financiera </w:t>
      </w:r>
      <w:r>
        <w:rPr>
          <w:rFonts w:ascii="Arial" w:hAnsi="Arial" w:cs="Arial"/>
          <w:sz w:val="20"/>
          <w:szCs w:val="20"/>
          <w:lang w:val="es-ES_tradnl"/>
        </w:rPr>
        <w:t>de fomento a la inversión</w:t>
      </w:r>
      <w:r w:rsidR="008F1941">
        <w:rPr>
          <w:rFonts w:ascii="Arial" w:hAnsi="Arial" w:cs="Arial"/>
          <w:sz w:val="20"/>
          <w:szCs w:val="20"/>
          <w:lang w:val="es-ES_tradnl"/>
        </w:rPr>
        <w:t xml:space="preserve"> pública y privada</w:t>
      </w:r>
      <w:r>
        <w:rPr>
          <w:rFonts w:ascii="Arial" w:hAnsi="Arial" w:cs="Arial"/>
          <w:sz w:val="20"/>
          <w:szCs w:val="20"/>
          <w:lang w:val="es-ES_tradnl"/>
        </w:rPr>
        <w:t>, la cual debe considerar como mínimo lo siguiente:</w:t>
      </w:r>
    </w:p>
    <w:p w14:paraId="27119B96" w14:textId="24357C65" w:rsidR="003F7D1F" w:rsidRDefault="003F7D1F" w:rsidP="008F1941">
      <w:pPr>
        <w:widowControl w:val="0"/>
        <w:numPr>
          <w:ilvl w:val="2"/>
          <w:numId w:val="30"/>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Dar respuesta a las prioridades de desarrollo económico con inclusión social</w:t>
      </w:r>
      <w:r w:rsidR="008F1941">
        <w:rPr>
          <w:rFonts w:ascii="Arial" w:hAnsi="Arial" w:cs="Arial"/>
          <w:sz w:val="20"/>
          <w:szCs w:val="20"/>
          <w:lang w:val="es-ES_tradnl"/>
        </w:rPr>
        <w:t xml:space="preserve"> de Honduras, principalmente</w:t>
      </w:r>
      <w:r>
        <w:rPr>
          <w:rFonts w:ascii="Arial" w:hAnsi="Arial" w:cs="Arial"/>
          <w:sz w:val="20"/>
          <w:szCs w:val="20"/>
          <w:lang w:val="es-ES_tradnl"/>
        </w:rPr>
        <w:t xml:space="preserve"> en el marco del PAPTN. </w:t>
      </w:r>
    </w:p>
    <w:p w14:paraId="2BACD11B" w14:textId="32F1E936" w:rsidR="003F7D1F" w:rsidRDefault="003F7D1F" w:rsidP="008F1941">
      <w:pPr>
        <w:widowControl w:val="0"/>
        <w:numPr>
          <w:ilvl w:val="2"/>
          <w:numId w:val="30"/>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Identificar mecanismos de incentivos para la atracción de inversión privada complementaria a la inversión pública</w:t>
      </w:r>
      <w:r w:rsidR="008F1941">
        <w:rPr>
          <w:rFonts w:ascii="Arial" w:hAnsi="Arial" w:cs="Arial"/>
          <w:sz w:val="20"/>
          <w:szCs w:val="20"/>
          <w:lang w:val="es-ES_tradnl"/>
        </w:rPr>
        <w:t>.</w:t>
      </w:r>
    </w:p>
    <w:p w14:paraId="058C9124" w14:textId="3842A076" w:rsidR="008F1941" w:rsidRDefault="008F1941" w:rsidP="008F1941">
      <w:pPr>
        <w:widowControl w:val="0"/>
        <w:numPr>
          <w:ilvl w:val="2"/>
          <w:numId w:val="30"/>
        </w:numPr>
        <w:spacing w:after="0" w:line="240" w:lineRule="auto"/>
        <w:contextualSpacing/>
        <w:jc w:val="both"/>
        <w:rPr>
          <w:rFonts w:ascii="Arial" w:hAnsi="Arial" w:cs="Arial"/>
          <w:sz w:val="20"/>
          <w:szCs w:val="20"/>
          <w:lang w:val="es-ES_tradnl"/>
        </w:rPr>
      </w:pPr>
      <w:r w:rsidRPr="008F1941">
        <w:rPr>
          <w:rFonts w:ascii="Arial" w:hAnsi="Arial" w:cs="Arial"/>
          <w:sz w:val="20"/>
          <w:szCs w:val="20"/>
          <w:lang w:val="es-ES_tradnl"/>
        </w:rPr>
        <w:t xml:space="preserve">Proponer esquemas de inversión </w:t>
      </w:r>
      <w:r>
        <w:rPr>
          <w:rFonts w:ascii="Arial" w:hAnsi="Arial" w:cs="Arial"/>
          <w:sz w:val="20"/>
          <w:szCs w:val="20"/>
          <w:lang w:val="es-ES_tradnl"/>
        </w:rPr>
        <w:t>para diferentes sectores económicos y zonas de desarrollo, buscando sinergias y efectos multiplicadores.</w:t>
      </w:r>
    </w:p>
    <w:p w14:paraId="6F128EEE" w14:textId="6B640FA3" w:rsidR="008F1941" w:rsidRDefault="008F1941" w:rsidP="008F1941">
      <w:pPr>
        <w:widowControl w:val="0"/>
        <w:numPr>
          <w:ilvl w:val="2"/>
          <w:numId w:val="30"/>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Definir criterios para la adecuada selección de proyectos de inversión pública que garanticen mayores beneficios a la sociedad y mayor competitividad empresarial.</w:t>
      </w:r>
    </w:p>
    <w:p w14:paraId="1DE6B5D0" w14:textId="46B11D35" w:rsidR="008F1941" w:rsidRDefault="008F1941" w:rsidP="008F1941">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Elaborar formularios</w:t>
      </w:r>
      <w:r w:rsidR="00002A61">
        <w:rPr>
          <w:rFonts w:ascii="Arial" w:hAnsi="Arial" w:cs="Arial"/>
          <w:sz w:val="20"/>
          <w:szCs w:val="20"/>
          <w:lang w:val="es-ES_tradnl"/>
        </w:rPr>
        <w:t>, manuales</w:t>
      </w:r>
      <w:r>
        <w:rPr>
          <w:rFonts w:ascii="Arial" w:hAnsi="Arial" w:cs="Arial"/>
          <w:sz w:val="20"/>
          <w:szCs w:val="20"/>
          <w:lang w:val="es-ES_tradnl"/>
        </w:rPr>
        <w:t xml:space="preserve"> y demás</w:t>
      </w:r>
      <w:r w:rsidR="00002A61">
        <w:rPr>
          <w:rFonts w:ascii="Arial" w:hAnsi="Arial" w:cs="Arial"/>
          <w:sz w:val="20"/>
          <w:szCs w:val="20"/>
          <w:lang w:val="es-ES_tradnl"/>
        </w:rPr>
        <w:t xml:space="preserve"> documentos </w:t>
      </w:r>
      <w:r>
        <w:rPr>
          <w:rFonts w:ascii="Arial" w:hAnsi="Arial" w:cs="Arial"/>
          <w:sz w:val="20"/>
          <w:szCs w:val="20"/>
          <w:lang w:val="es-ES_tradnl"/>
        </w:rPr>
        <w:t xml:space="preserve">necesarios para la aplicación de la herramienta. </w:t>
      </w:r>
    </w:p>
    <w:p w14:paraId="3390310C" w14:textId="553DFF99" w:rsidR="008F1941" w:rsidRDefault="008F1941" w:rsidP="008F1941">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Validar la herramienta con diferentes actores y sectores de interés.</w:t>
      </w:r>
    </w:p>
    <w:p w14:paraId="46836733" w14:textId="58BC8F11" w:rsidR="008F1941" w:rsidRPr="008F1941" w:rsidRDefault="008F1941" w:rsidP="008F1941">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 xml:space="preserve">Elaborar una presentación (PPT) para la socialización de la herramienta. </w:t>
      </w:r>
    </w:p>
    <w:p w14:paraId="432061CC" w14:textId="5ACF804F" w:rsidR="00A7086E" w:rsidRPr="008F1941" w:rsidRDefault="00A7086E" w:rsidP="008F1941">
      <w:pPr>
        <w:widowControl w:val="0"/>
        <w:spacing w:after="0"/>
        <w:contextualSpacing/>
        <w:jc w:val="both"/>
        <w:rPr>
          <w:rFonts w:ascii="Arial" w:hAnsi="Arial" w:cs="Arial"/>
          <w:color w:val="000000" w:themeColor="text1"/>
          <w:sz w:val="20"/>
          <w:szCs w:val="20"/>
          <w:lang w:val="es-ES_tradnl"/>
        </w:rPr>
      </w:pPr>
    </w:p>
    <w:p w14:paraId="4C549C83" w14:textId="77777777" w:rsidR="00A7086E" w:rsidRPr="001A1057" w:rsidRDefault="00A7086E" w:rsidP="00A7086E">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366F65E3" w14:textId="3EB9BDEA" w:rsidR="00A7086E" w:rsidRDefault="008F1941" w:rsidP="00A7086E">
      <w:pPr>
        <w:pStyle w:val="ListParagraph"/>
        <w:widowControl w:val="0"/>
        <w:numPr>
          <w:ilvl w:val="0"/>
          <w:numId w:val="13"/>
        </w:numPr>
        <w:spacing w:after="0" w:line="240" w:lineRule="auto"/>
        <w:jc w:val="both"/>
        <w:rPr>
          <w:rFonts w:ascii="Arial" w:hAnsi="Arial" w:cs="Arial"/>
          <w:sz w:val="20"/>
          <w:szCs w:val="20"/>
          <w:lang w:val="es-ES_tradnl"/>
        </w:rPr>
      </w:pPr>
      <w:r>
        <w:rPr>
          <w:rFonts w:ascii="Arial" w:hAnsi="Arial" w:cs="Arial"/>
          <w:sz w:val="20"/>
          <w:szCs w:val="20"/>
          <w:lang w:val="es-ES_tradnl"/>
        </w:rPr>
        <w:t xml:space="preserve">Plan y cronograma de trabajo. </w:t>
      </w:r>
    </w:p>
    <w:p w14:paraId="38CCBDFD" w14:textId="410F7937" w:rsidR="008F1941" w:rsidRDefault="008F1941" w:rsidP="008F1941">
      <w:pPr>
        <w:pStyle w:val="ListParagraph"/>
        <w:widowControl w:val="0"/>
        <w:numPr>
          <w:ilvl w:val="0"/>
          <w:numId w:val="13"/>
        </w:numPr>
        <w:spacing w:after="0" w:line="240" w:lineRule="auto"/>
        <w:jc w:val="both"/>
        <w:rPr>
          <w:rFonts w:ascii="Arial" w:hAnsi="Arial" w:cs="Arial"/>
          <w:sz w:val="20"/>
          <w:szCs w:val="20"/>
          <w:lang w:val="es-ES_tradnl"/>
        </w:rPr>
      </w:pPr>
      <w:r>
        <w:rPr>
          <w:rFonts w:ascii="Arial" w:hAnsi="Arial" w:cs="Arial"/>
          <w:sz w:val="20"/>
          <w:szCs w:val="20"/>
          <w:lang w:val="es-ES_tradnl"/>
        </w:rPr>
        <w:t xml:space="preserve">Herramienta financiera de fomento a la inversión, incluyendo </w:t>
      </w:r>
      <w:r w:rsidR="007F7EA4">
        <w:rPr>
          <w:rFonts w:ascii="Arial" w:hAnsi="Arial" w:cs="Arial"/>
          <w:sz w:val="20"/>
          <w:szCs w:val="20"/>
          <w:lang w:val="es-ES_tradnl"/>
        </w:rPr>
        <w:t>formularios, manuales y demás documentos</w:t>
      </w:r>
      <w:r>
        <w:rPr>
          <w:rFonts w:ascii="Arial" w:hAnsi="Arial" w:cs="Arial"/>
          <w:sz w:val="20"/>
          <w:szCs w:val="20"/>
          <w:lang w:val="es-ES_tradnl"/>
        </w:rPr>
        <w:t xml:space="preserve"> necesarios para su aplicación. </w:t>
      </w:r>
    </w:p>
    <w:p w14:paraId="124D92F9" w14:textId="170BA183" w:rsidR="008F1941" w:rsidRDefault="00477601" w:rsidP="008F1941">
      <w:pPr>
        <w:pStyle w:val="ListParagraph"/>
        <w:widowControl w:val="0"/>
        <w:numPr>
          <w:ilvl w:val="0"/>
          <w:numId w:val="13"/>
        </w:numPr>
        <w:spacing w:after="0" w:line="240" w:lineRule="auto"/>
        <w:jc w:val="both"/>
        <w:rPr>
          <w:rFonts w:ascii="Arial" w:hAnsi="Arial" w:cs="Arial"/>
          <w:sz w:val="20"/>
          <w:szCs w:val="20"/>
          <w:lang w:val="es-ES_tradnl"/>
        </w:rPr>
      </w:pPr>
      <w:r>
        <w:rPr>
          <w:rFonts w:ascii="Arial" w:hAnsi="Arial" w:cs="Arial"/>
          <w:sz w:val="20"/>
          <w:szCs w:val="20"/>
          <w:lang w:val="es-ES_tradnl"/>
        </w:rPr>
        <w:t>Informe de</w:t>
      </w:r>
      <w:r w:rsidR="007F7EA4">
        <w:rPr>
          <w:rFonts w:ascii="Arial" w:hAnsi="Arial" w:cs="Arial"/>
          <w:sz w:val="20"/>
          <w:szCs w:val="20"/>
          <w:lang w:val="es-ES_tradnl"/>
        </w:rPr>
        <w:t xml:space="preserve"> los</w:t>
      </w:r>
      <w:r>
        <w:rPr>
          <w:rFonts w:ascii="Arial" w:hAnsi="Arial" w:cs="Arial"/>
          <w:sz w:val="20"/>
          <w:szCs w:val="20"/>
          <w:lang w:val="es-ES_tradnl"/>
        </w:rPr>
        <w:t xml:space="preserve"> talleres de validación de la herramienta. </w:t>
      </w:r>
    </w:p>
    <w:p w14:paraId="04B82029" w14:textId="10519DDA" w:rsidR="00477601" w:rsidRPr="008F1941" w:rsidRDefault="00477601" w:rsidP="008F1941">
      <w:pPr>
        <w:pStyle w:val="ListParagraph"/>
        <w:widowControl w:val="0"/>
        <w:numPr>
          <w:ilvl w:val="0"/>
          <w:numId w:val="13"/>
        </w:numPr>
        <w:spacing w:after="0" w:line="240" w:lineRule="auto"/>
        <w:jc w:val="both"/>
        <w:rPr>
          <w:rFonts w:ascii="Arial" w:hAnsi="Arial" w:cs="Arial"/>
          <w:sz w:val="20"/>
          <w:szCs w:val="20"/>
          <w:lang w:val="es-ES_tradnl"/>
        </w:rPr>
      </w:pPr>
      <w:r>
        <w:rPr>
          <w:rFonts w:ascii="Arial" w:hAnsi="Arial" w:cs="Arial"/>
          <w:sz w:val="20"/>
          <w:szCs w:val="20"/>
          <w:lang w:val="es-ES_tradnl"/>
        </w:rPr>
        <w:t>Presentación</w:t>
      </w:r>
      <w:r w:rsidR="007F7EA4">
        <w:rPr>
          <w:rFonts w:ascii="Arial" w:hAnsi="Arial" w:cs="Arial"/>
          <w:sz w:val="20"/>
          <w:szCs w:val="20"/>
          <w:lang w:val="es-ES_tradnl"/>
        </w:rPr>
        <w:t xml:space="preserve"> (PPT)</w:t>
      </w:r>
      <w:r>
        <w:rPr>
          <w:rFonts w:ascii="Arial" w:hAnsi="Arial" w:cs="Arial"/>
          <w:sz w:val="20"/>
          <w:szCs w:val="20"/>
          <w:lang w:val="es-ES_tradnl"/>
        </w:rPr>
        <w:t xml:space="preserve"> de la herramienta. </w:t>
      </w:r>
    </w:p>
    <w:p w14:paraId="0FACF0D2" w14:textId="77777777" w:rsidR="00A7086E" w:rsidRPr="001A1057" w:rsidRDefault="00A7086E" w:rsidP="00A7086E">
      <w:pPr>
        <w:pStyle w:val="ListParagraph"/>
        <w:spacing w:after="0"/>
        <w:rPr>
          <w:rFonts w:ascii="Arial" w:hAnsi="Arial" w:cs="Arial"/>
          <w:color w:val="000000" w:themeColor="text1"/>
          <w:sz w:val="20"/>
          <w:szCs w:val="20"/>
          <w:lang w:val="es-ES_tradnl"/>
        </w:rPr>
      </w:pPr>
    </w:p>
    <w:p w14:paraId="789F5EAF" w14:textId="77777777" w:rsidR="00A7086E" w:rsidRPr="00D8747F" w:rsidRDefault="00A7086E" w:rsidP="00A7086E">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tblInd w:w="0" w:type="dxa"/>
        <w:tblLook w:val="04A0" w:firstRow="1" w:lastRow="0" w:firstColumn="1" w:lastColumn="0" w:noHBand="0" w:noVBand="1"/>
      </w:tblPr>
      <w:tblGrid>
        <w:gridCol w:w="3415"/>
        <w:gridCol w:w="5935"/>
      </w:tblGrid>
      <w:tr w:rsidR="00A7086E" w:rsidRPr="00D8747F" w14:paraId="042A3E36" w14:textId="77777777" w:rsidTr="00A7086E">
        <w:tc>
          <w:tcPr>
            <w:tcW w:w="3415" w:type="dxa"/>
          </w:tcPr>
          <w:p w14:paraId="15005AD6" w14:textId="77777777" w:rsidR="00A7086E" w:rsidRPr="00D8747F" w:rsidRDefault="00A7086E" w:rsidP="00A7086E">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49A96F93" w14:textId="77777777" w:rsidR="00A7086E" w:rsidRPr="00D8747F" w:rsidRDefault="00A7086E" w:rsidP="00A7086E">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A7086E" w:rsidRPr="00D8747F" w14:paraId="11905BC8" w14:textId="77777777" w:rsidTr="00A7086E">
        <w:tc>
          <w:tcPr>
            <w:tcW w:w="3415" w:type="dxa"/>
          </w:tcPr>
          <w:p w14:paraId="63A14EFE" w14:textId="6C9D10B8" w:rsidR="00A7086E" w:rsidRPr="001A1057" w:rsidRDefault="00A7086E" w:rsidP="00A7086E">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5935" w:type="dxa"/>
          </w:tcPr>
          <w:p w14:paraId="3E605B03" w14:textId="2F504A3F" w:rsidR="00A7086E" w:rsidRPr="00D8747F" w:rsidRDefault="00477601" w:rsidP="00A7086E">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00A7086E">
              <w:rPr>
                <w:rFonts w:ascii="Arial" w:hAnsi="Arial" w:cs="Arial"/>
                <w:noProof/>
                <w:color w:val="000000" w:themeColor="text1"/>
                <w:sz w:val="20"/>
                <w:szCs w:val="20"/>
                <w:lang w:val="es-ES_tradnl" w:bidi="he-IL"/>
              </w:rPr>
              <w:t>%</w:t>
            </w:r>
          </w:p>
        </w:tc>
      </w:tr>
      <w:tr w:rsidR="00477601" w:rsidRPr="00D8747F" w14:paraId="7106EE9A" w14:textId="77777777" w:rsidTr="00A7086E">
        <w:tc>
          <w:tcPr>
            <w:tcW w:w="3415" w:type="dxa"/>
          </w:tcPr>
          <w:p w14:paraId="283C45F7" w14:textId="3399116C" w:rsidR="00477601" w:rsidRDefault="00477601" w:rsidP="00A7086E">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2</w:t>
            </w:r>
          </w:p>
        </w:tc>
        <w:tc>
          <w:tcPr>
            <w:tcW w:w="5935" w:type="dxa"/>
          </w:tcPr>
          <w:p w14:paraId="2B54D89E" w14:textId="2493CAE5" w:rsidR="00477601" w:rsidRDefault="00477601" w:rsidP="00A7086E">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40%</w:t>
            </w:r>
          </w:p>
        </w:tc>
      </w:tr>
      <w:tr w:rsidR="00477601" w:rsidRPr="00D8747F" w14:paraId="102BBB7C" w14:textId="77777777" w:rsidTr="00A7086E">
        <w:tc>
          <w:tcPr>
            <w:tcW w:w="3415" w:type="dxa"/>
          </w:tcPr>
          <w:p w14:paraId="5821D9FB" w14:textId="4E26D3D5" w:rsidR="00477601" w:rsidRDefault="00477601" w:rsidP="00A7086E">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3 y 4</w:t>
            </w:r>
          </w:p>
        </w:tc>
        <w:tc>
          <w:tcPr>
            <w:tcW w:w="5935" w:type="dxa"/>
          </w:tcPr>
          <w:p w14:paraId="25B4479B" w14:textId="7C19E107" w:rsidR="00477601" w:rsidRDefault="00477601" w:rsidP="00A7086E">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p>
        </w:tc>
      </w:tr>
      <w:tr w:rsidR="00A7086E" w:rsidRPr="00D8747F" w14:paraId="027958D5" w14:textId="77777777" w:rsidTr="00A7086E">
        <w:tc>
          <w:tcPr>
            <w:tcW w:w="3415" w:type="dxa"/>
          </w:tcPr>
          <w:p w14:paraId="5606D028" w14:textId="77777777" w:rsidR="00A7086E" w:rsidRPr="00D8747F" w:rsidRDefault="00A7086E" w:rsidP="00A7086E">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5E6C7961" w14:textId="77777777" w:rsidR="00A7086E" w:rsidRPr="00D8747F" w:rsidRDefault="00A7086E" w:rsidP="00A7086E">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045187A6" w14:textId="77777777" w:rsidR="00A7086E" w:rsidRDefault="00A7086E" w:rsidP="00A7086E">
      <w:pPr>
        <w:spacing w:after="0"/>
        <w:rPr>
          <w:rFonts w:ascii="Arial" w:hAnsi="Arial" w:cs="Arial"/>
          <w:b/>
          <w:bCs/>
          <w:color w:val="000000" w:themeColor="text1"/>
          <w:sz w:val="20"/>
          <w:szCs w:val="20"/>
          <w:lang w:val="es-ES_tradnl"/>
        </w:rPr>
      </w:pPr>
    </w:p>
    <w:p w14:paraId="46CD9B7C" w14:textId="0378CC3C" w:rsidR="00A7086E" w:rsidRPr="00D8747F" w:rsidRDefault="00A7086E" w:rsidP="00A7086E">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Habilidades que necesitarás:</w:t>
      </w:r>
    </w:p>
    <w:p w14:paraId="7702184F" w14:textId="77777777" w:rsidR="00477601" w:rsidRPr="00D8747F" w:rsidRDefault="00477601" w:rsidP="00477601">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266B7F3E" w14:textId="096AA35D" w:rsidR="00477601" w:rsidRPr="00D8747F" w:rsidRDefault="00477601" w:rsidP="00477601">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icenciatura en economía</w:t>
      </w:r>
      <w:r>
        <w:rPr>
          <w:rFonts w:ascii="Arial" w:hAnsi="Arial" w:cs="Arial"/>
          <w:bCs/>
          <w:color w:val="000000" w:themeColor="text1"/>
          <w:sz w:val="20"/>
          <w:szCs w:val="20"/>
          <w:lang w:val="es-ES_tradnl"/>
        </w:rPr>
        <w:t xml:space="preserve"> o carrera afín a la consultoría</w:t>
      </w:r>
      <w:r w:rsidRPr="00D8747F">
        <w:rPr>
          <w:rFonts w:ascii="Arial" w:hAnsi="Arial" w:cs="Arial"/>
          <w:bCs/>
          <w:color w:val="000000" w:themeColor="text1"/>
          <w:sz w:val="20"/>
          <w:szCs w:val="20"/>
          <w:lang w:val="es-ES_tradnl"/>
        </w:rPr>
        <w:t xml:space="preserve">. </w:t>
      </w:r>
    </w:p>
    <w:p w14:paraId="04FD40C6" w14:textId="3AC0CAA2" w:rsidR="00477601" w:rsidRPr="001A1057" w:rsidRDefault="00477601" w:rsidP="00477601">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02AA97D7" w14:textId="77777777" w:rsidR="00477601" w:rsidRPr="00D8747F" w:rsidRDefault="00477601" w:rsidP="00477601">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658FD783" w14:textId="5C8FCB40" w:rsidR="00477601" w:rsidRDefault="00477601" w:rsidP="00477601">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 xml:space="preserve">7 </w:t>
      </w:r>
      <w:r w:rsidRPr="001A1057">
        <w:rPr>
          <w:rFonts w:ascii="Arial" w:hAnsi="Arial" w:cs="Arial"/>
          <w:bCs/>
          <w:color w:val="000000" w:themeColor="text1"/>
          <w:sz w:val="20"/>
          <w:szCs w:val="20"/>
          <w:lang w:val="es-ES_tradnl"/>
        </w:rPr>
        <w:t xml:space="preserve">años de experiencia </w:t>
      </w:r>
      <w:r>
        <w:rPr>
          <w:rFonts w:ascii="Arial" w:hAnsi="Arial" w:cs="Arial"/>
          <w:bCs/>
          <w:color w:val="000000" w:themeColor="text1"/>
          <w:sz w:val="20"/>
          <w:szCs w:val="20"/>
          <w:lang w:val="es-ES_tradnl"/>
        </w:rPr>
        <w:t>de trabajo en fomento a la inversión pública y/o privada.</w:t>
      </w:r>
    </w:p>
    <w:p w14:paraId="5A4BB693" w14:textId="05A2A875" w:rsidR="00477601" w:rsidRPr="00477601" w:rsidRDefault="00477601" w:rsidP="00477601">
      <w:pPr>
        <w:pStyle w:val="ListParagraph"/>
        <w:numPr>
          <w:ilvl w:val="1"/>
          <w:numId w:val="2"/>
        </w:numPr>
        <w:spacing w:after="0"/>
        <w:jc w:val="both"/>
        <w:rPr>
          <w:rFonts w:ascii="Arial" w:hAnsi="Arial" w:cs="Arial"/>
          <w:bCs/>
          <w:color w:val="000000" w:themeColor="text1"/>
          <w:sz w:val="20"/>
          <w:szCs w:val="20"/>
          <w:lang w:val="es-ES_tradnl"/>
        </w:rPr>
      </w:pPr>
      <w:r w:rsidRPr="00477601">
        <w:rPr>
          <w:rFonts w:ascii="Arial" w:hAnsi="Arial" w:cs="Arial"/>
          <w:bCs/>
          <w:color w:val="000000" w:themeColor="text1"/>
          <w:sz w:val="20"/>
          <w:szCs w:val="20"/>
          <w:lang w:val="es-ES_tradnl"/>
        </w:rPr>
        <w:t xml:space="preserve">Mínimo 5 años de experiencia </w:t>
      </w:r>
      <w:r>
        <w:rPr>
          <w:rFonts w:ascii="Arial" w:hAnsi="Arial" w:cs="Arial"/>
          <w:bCs/>
          <w:color w:val="000000" w:themeColor="text1"/>
          <w:sz w:val="20"/>
          <w:szCs w:val="20"/>
          <w:lang w:val="es-ES_tradnl"/>
        </w:rPr>
        <w:t>en la identificación, formulación y evaluación d</w:t>
      </w:r>
      <w:r w:rsidRPr="00477601">
        <w:rPr>
          <w:rFonts w:ascii="Arial" w:hAnsi="Arial" w:cs="Arial"/>
          <w:bCs/>
          <w:color w:val="000000" w:themeColor="text1"/>
          <w:sz w:val="20"/>
          <w:szCs w:val="20"/>
          <w:lang w:val="es-ES_tradnl"/>
        </w:rPr>
        <w:t>e proyectos de inversión pú</w:t>
      </w:r>
      <w:r>
        <w:rPr>
          <w:rFonts w:ascii="Arial" w:hAnsi="Arial" w:cs="Arial"/>
          <w:bCs/>
          <w:color w:val="000000" w:themeColor="text1"/>
          <w:sz w:val="20"/>
          <w:szCs w:val="20"/>
          <w:lang w:val="es-ES_tradnl"/>
        </w:rPr>
        <w:t>blica y/o privada.</w:t>
      </w:r>
    </w:p>
    <w:p w14:paraId="25A80B28" w14:textId="20487E68" w:rsidR="00477601" w:rsidRDefault="00477601" w:rsidP="00477601">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Se valorará experiencia de trabajo en inversión pública en otros países de la región.</w:t>
      </w:r>
    </w:p>
    <w:p w14:paraId="396DECB6" w14:textId="77777777" w:rsidR="00A7086E" w:rsidRPr="00D8747F" w:rsidRDefault="00A7086E" w:rsidP="00A7086E">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491EDE0E" w14:textId="77777777" w:rsidR="00A7086E" w:rsidRPr="00D8747F" w:rsidRDefault="00A7086E" w:rsidP="00A7086E">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4039940E" w14:textId="77777777" w:rsidR="00A7086E" w:rsidRPr="00D8747F" w:rsidRDefault="00A7086E" w:rsidP="00A7086E">
      <w:pPr>
        <w:spacing w:after="0"/>
        <w:rPr>
          <w:rFonts w:ascii="Arial" w:hAnsi="Arial" w:cs="Arial"/>
          <w:b/>
          <w:bCs/>
          <w:color w:val="000000" w:themeColor="text1"/>
          <w:sz w:val="20"/>
          <w:szCs w:val="20"/>
          <w:u w:val="single"/>
          <w:lang w:val="es-ES_tradnl"/>
        </w:rPr>
      </w:pPr>
    </w:p>
    <w:p w14:paraId="7BF1B62C" w14:textId="77777777" w:rsidR="00A7086E" w:rsidRPr="00D8747F" w:rsidRDefault="00A7086E" w:rsidP="00A7086E">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Competencias generales y técnicas:</w:t>
      </w:r>
    </w:p>
    <w:p w14:paraId="02E6B511" w14:textId="77777777" w:rsidR="00A7086E" w:rsidRPr="00D8747F" w:rsidRDefault="00A7086E" w:rsidP="00A7086E">
      <w:pPr>
        <w:pStyle w:val="ListParagraph"/>
        <w:numPr>
          <w:ilvl w:val="0"/>
          <w:numId w:val="2"/>
        </w:numPr>
        <w:spacing w:after="0"/>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Preparación y presentación de informes de alto nivel.</w:t>
      </w:r>
    </w:p>
    <w:p w14:paraId="67BD030C" w14:textId="4C253A77" w:rsidR="00A7086E" w:rsidRDefault="00A7086E" w:rsidP="00A7086E">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lastRenderedPageBreak/>
        <w:t xml:space="preserve">Comunicación. </w:t>
      </w:r>
    </w:p>
    <w:p w14:paraId="4B40B648" w14:textId="424CCB35" w:rsidR="00477601" w:rsidRDefault="00477601" w:rsidP="00A7086E">
      <w:pPr>
        <w:pStyle w:val="ListParagraph"/>
        <w:numPr>
          <w:ilvl w:val="0"/>
          <w:numId w:val="2"/>
        </w:numPr>
        <w:spacing w:after="0"/>
        <w:rPr>
          <w:rFonts w:ascii="Arial" w:hAnsi="Arial" w:cs="Arial"/>
          <w:bCs/>
          <w:color w:val="000000" w:themeColor="text1"/>
          <w:sz w:val="20"/>
          <w:szCs w:val="20"/>
        </w:rPr>
      </w:pPr>
      <w:r>
        <w:rPr>
          <w:rFonts w:ascii="Arial" w:hAnsi="Arial" w:cs="Arial"/>
          <w:bCs/>
          <w:color w:val="000000" w:themeColor="text1"/>
          <w:sz w:val="20"/>
          <w:szCs w:val="20"/>
        </w:rPr>
        <w:t xml:space="preserve">Enfoque en el cliente. </w:t>
      </w:r>
    </w:p>
    <w:p w14:paraId="500235A6" w14:textId="77777777" w:rsidR="00A7086E" w:rsidRPr="00D8747F" w:rsidRDefault="00A7086E" w:rsidP="00A7086E">
      <w:pPr>
        <w:spacing w:after="0"/>
        <w:rPr>
          <w:rFonts w:ascii="Arial" w:hAnsi="Arial" w:cs="Arial"/>
          <w:b/>
          <w:bCs/>
          <w:color w:val="000000" w:themeColor="text1"/>
          <w:sz w:val="20"/>
          <w:szCs w:val="20"/>
          <w:u w:val="single"/>
          <w:lang w:val="es-ES_tradnl"/>
        </w:rPr>
      </w:pPr>
    </w:p>
    <w:p w14:paraId="4808D8B6" w14:textId="77777777" w:rsidR="00F71027" w:rsidRDefault="00F71027" w:rsidP="00A7086E">
      <w:pPr>
        <w:rPr>
          <w:rFonts w:ascii="Arial" w:hAnsi="Arial" w:cs="Arial"/>
          <w:b/>
          <w:color w:val="000000" w:themeColor="text1"/>
          <w:sz w:val="20"/>
          <w:szCs w:val="20"/>
          <w:lang w:val="es-ES_tradnl"/>
        </w:rPr>
      </w:pPr>
    </w:p>
    <w:p w14:paraId="7FD0F047" w14:textId="4C3FD630" w:rsidR="00A7086E" w:rsidRPr="00D8747F" w:rsidRDefault="00A7086E" w:rsidP="00A7086E">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0D9EBEDE" w14:textId="77777777" w:rsidR="00A7086E" w:rsidRPr="001A1057" w:rsidRDefault="00A7086E" w:rsidP="00A7086E">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Pr="00D8747F">
        <w:rPr>
          <w:rFonts w:ascii="Arial" w:hAnsi="Arial" w:cs="Arial"/>
          <w:color w:val="000000" w:themeColor="text1"/>
          <w:sz w:val="20"/>
          <w:szCs w:val="20"/>
          <w:lang w:val="es-ES_tradnl"/>
        </w:rPr>
        <w:t>consultor individual, PEC internacional.</w:t>
      </w:r>
      <w:r>
        <w:rPr>
          <w:rFonts w:ascii="Arial" w:hAnsi="Arial" w:cs="Arial"/>
          <w:color w:val="000000" w:themeColor="text1"/>
          <w:sz w:val="20"/>
          <w:szCs w:val="20"/>
          <w:lang w:val="es-ES_tradnl"/>
        </w:rPr>
        <w:t xml:space="preserve"> Modalidad de suma alzada.</w:t>
      </w:r>
    </w:p>
    <w:p w14:paraId="1E0D13DB" w14:textId="171DCF3C" w:rsidR="00A7086E" w:rsidRPr="00D8747F" w:rsidRDefault="00A7086E" w:rsidP="00A7086E">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sidR="00477601">
        <w:rPr>
          <w:rFonts w:ascii="Arial" w:hAnsi="Arial" w:cs="Arial"/>
          <w:color w:val="000000" w:themeColor="text1"/>
          <w:sz w:val="20"/>
          <w:szCs w:val="20"/>
          <w:lang w:val="es-ES_tradnl"/>
        </w:rPr>
        <w:t xml:space="preserve">6 meses de trabajo. </w:t>
      </w:r>
    </w:p>
    <w:p w14:paraId="76BF7DCA" w14:textId="227C74C1" w:rsidR="00A7086E" w:rsidRPr="00D8747F" w:rsidRDefault="00A7086E" w:rsidP="00A7086E">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sidR="00477601">
        <w:rPr>
          <w:rFonts w:ascii="Arial" w:hAnsi="Arial" w:cs="Arial"/>
          <w:color w:val="000000" w:themeColor="text1"/>
          <w:sz w:val="20"/>
          <w:szCs w:val="20"/>
          <w:lang w:val="es-ES_tradnl"/>
        </w:rPr>
        <w:t>1 de noviembre de 2019</w:t>
      </w:r>
    </w:p>
    <w:p w14:paraId="2B49A84B" w14:textId="77777777" w:rsidR="00A7086E" w:rsidRPr="00D8747F" w:rsidRDefault="00A7086E" w:rsidP="00A7086E">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las actividades previstas se llevarán a cabo en el país de origen de la persona consultora y en Tegucigalpa, Honduras.</w:t>
      </w:r>
    </w:p>
    <w:p w14:paraId="43CA0D1A" w14:textId="77777777" w:rsidR="00A7086E" w:rsidRPr="00D8747F" w:rsidRDefault="00A7086E" w:rsidP="00A7086E">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22"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39657FB4" w14:textId="77777777" w:rsidR="00A7086E" w:rsidRPr="00D8747F" w:rsidRDefault="00A7086E" w:rsidP="00A7086E">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sidRPr="00D8747F">
        <w:rPr>
          <w:rFonts w:ascii="Arial" w:hAnsi="Arial" w:cs="Arial"/>
          <w:color w:val="000000" w:themeColor="text1"/>
          <w:sz w:val="20"/>
          <w:szCs w:val="20"/>
          <w:lang w:val="es-ES_tradnl"/>
        </w:rPr>
        <w:t xml:space="preserve">Debes ser ciudadano/a de uno de los </w:t>
      </w:r>
      <w:hyperlink r:id="rId23"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05E0ED64" w14:textId="77777777" w:rsidR="00A7086E" w:rsidRPr="00D8747F" w:rsidRDefault="00A7086E" w:rsidP="00A7086E">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20FFD65E" w14:textId="77777777" w:rsidR="00A7086E" w:rsidRPr="00D8747F" w:rsidRDefault="00A7086E" w:rsidP="00A7086E">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1CFA11A" w14:textId="77777777" w:rsidR="00A7086E" w:rsidRPr="00D8747F" w:rsidRDefault="00A7086E" w:rsidP="00A7086E">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65642AD3" w14:textId="77777777" w:rsidR="00A7086E" w:rsidRPr="00D8747F" w:rsidRDefault="00A7086E" w:rsidP="00A7086E">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4ECBCC53" w14:textId="77777777" w:rsidR="00A7086E" w:rsidRPr="00D8747F" w:rsidRDefault="00A7086E" w:rsidP="00A7086E">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7B6A66AA" w14:textId="77777777" w:rsidR="00A7086E" w:rsidRPr="00D8747F" w:rsidRDefault="00A7086E" w:rsidP="00A7086E">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3BF171C8" w14:textId="77777777" w:rsidR="00A7086E" w:rsidRPr="00D8747F" w:rsidRDefault="00A7086E" w:rsidP="00A7086E">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38A6E065" w14:textId="77777777" w:rsidR="00A7086E" w:rsidRPr="00D8747F" w:rsidRDefault="00A7086E" w:rsidP="00A7086E">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74FB5B41" w14:textId="77777777" w:rsidR="00A7086E" w:rsidRPr="00D8747F" w:rsidRDefault="00A7086E" w:rsidP="00A7086E">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0E61E78B" w14:textId="796ADFEA" w:rsidR="00A7086E" w:rsidRDefault="00A7086E" w:rsidP="00D8747F">
      <w:pPr>
        <w:jc w:val="both"/>
        <w:rPr>
          <w:rFonts w:ascii="Arial" w:hAnsi="Arial" w:cs="Arial"/>
          <w:color w:val="000000" w:themeColor="text1"/>
          <w:sz w:val="20"/>
          <w:szCs w:val="20"/>
          <w:lang w:val="es-ES_tradnl"/>
        </w:rPr>
      </w:pPr>
    </w:p>
    <w:p w14:paraId="141D0155" w14:textId="37C8CDF4" w:rsidR="00002A61" w:rsidRDefault="00002A61" w:rsidP="00D8747F">
      <w:pPr>
        <w:jc w:val="both"/>
        <w:rPr>
          <w:rFonts w:ascii="Arial" w:hAnsi="Arial" w:cs="Arial"/>
          <w:color w:val="000000" w:themeColor="text1"/>
          <w:sz w:val="20"/>
          <w:szCs w:val="20"/>
          <w:lang w:val="es-ES_tradnl"/>
        </w:rPr>
      </w:pPr>
    </w:p>
    <w:p w14:paraId="2D91ECB3" w14:textId="52324773" w:rsidR="00002A61" w:rsidRDefault="00002A61" w:rsidP="00D8747F">
      <w:pPr>
        <w:jc w:val="both"/>
        <w:rPr>
          <w:rFonts w:ascii="Arial" w:hAnsi="Arial" w:cs="Arial"/>
          <w:color w:val="000000" w:themeColor="text1"/>
          <w:sz w:val="20"/>
          <w:szCs w:val="20"/>
          <w:lang w:val="es-ES_tradnl"/>
        </w:rPr>
      </w:pPr>
    </w:p>
    <w:p w14:paraId="0CE4DED5" w14:textId="0489EDA0" w:rsidR="00C202FA" w:rsidRPr="0037342C" w:rsidRDefault="00C202FA" w:rsidP="00C202FA">
      <w:pPr>
        <w:suppressAutoHyphens/>
        <w:spacing w:after="0" w:line="240" w:lineRule="auto"/>
        <w:jc w:val="center"/>
        <w:rPr>
          <w:rFonts w:ascii="Arial" w:hAnsi="Arial" w:cs="Arial"/>
          <w:b/>
          <w:color w:val="000000" w:themeColor="text1"/>
          <w:lang w:val="es-ES_tradnl"/>
        </w:rPr>
      </w:pPr>
      <w:r w:rsidRPr="0037342C">
        <w:rPr>
          <w:rFonts w:ascii="Arial" w:hAnsi="Arial" w:cs="Arial"/>
          <w:b/>
          <w:bCs/>
          <w:color w:val="000000" w:themeColor="text1"/>
          <w:lang w:val="es-ES_tradnl"/>
        </w:rPr>
        <w:t xml:space="preserve">“Consultoría </w:t>
      </w:r>
      <w:r>
        <w:rPr>
          <w:rFonts w:ascii="Arial" w:hAnsi="Arial" w:cs="Arial"/>
          <w:b/>
          <w:bCs/>
          <w:color w:val="000000" w:themeColor="text1"/>
          <w:lang w:val="es-ES_tradnl"/>
        </w:rPr>
        <w:t>para el diagnóstico de la calidad de la información del SNIPH</w:t>
      </w:r>
      <w:r w:rsidRPr="0037342C">
        <w:rPr>
          <w:rFonts w:ascii="Arial" w:hAnsi="Arial" w:cs="Arial"/>
          <w:b/>
          <w:color w:val="000000" w:themeColor="text1"/>
          <w:lang w:val="es-ES_tradnl"/>
        </w:rPr>
        <w:t>”</w:t>
      </w:r>
    </w:p>
    <w:p w14:paraId="43454D3F" w14:textId="77777777" w:rsidR="00C202FA" w:rsidRDefault="00C202FA" w:rsidP="00C202FA">
      <w:pPr>
        <w:widowControl w:val="0"/>
        <w:spacing w:after="0"/>
        <w:contextualSpacing/>
        <w:jc w:val="both"/>
        <w:rPr>
          <w:rFonts w:ascii="Arial" w:hAnsi="Arial" w:cs="Arial"/>
          <w:b/>
          <w:color w:val="000000" w:themeColor="text1"/>
          <w:sz w:val="20"/>
          <w:szCs w:val="20"/>
          <w:lang w:val="es-ES_tradnl"/>
        </w:rPr>
      </w:pPr>
    </w:p>
    <w:p w14:paraId="54B148BF" w14:textId="77777777" w:rsidR="00C202FA" w:rsidRDefault="00C202FA" w:rsidP="00C202FA">
      <w:pPr>
        <w:widowControl w:val="0"/>
        <w:spacing w:after="0"/>
        <w:contextualSpacing/>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Contexto: </w:t>
      </w:r>
      <w:r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Pr>
          <w:rFonts w:ascii="Arial" w:hAnsi="Arial" w:cs="Arial"/>
          <w:color w:val="000000" w:themeColor="text1"/>
          <w:sz w:val="20"/>
          <w:szCs w:val="20"/>
          <w:lang w:val="es-ES_tradnl"/>
        </w:rPr>
        <w:t xml:space="preserve"> </w:t>
      </w:r>
      <w:r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30409F94" w14:textId="77777777" w:rsidR="00C202FA" w:rsidRPr="008155BA" w:rsidRDefault="00C202FA" w:rsidP="00C202FA">
      <w:pPr>
        <w:widowControl w:val="0"/>
        <w:spacing w:after="0"/>
        <w:contextualSpacing/>
        <w:jc w:val="both"/>
        <w:rPr>
          <w:rFonts w:ascii="Arial" w:hAnsi="Arial" w:cs="Arial"/>
          <w:color w:val="000000" w:themeColor="text1"/>
          <w:sz w:val="20"/>
          <w:szCs w:val="20"/>
          <w:lang w:val="es-ES_tradnl"/>
        </w:rPr>
      </w:pPr>
    </w:p>
    <w:p w14:paraId="3A36C297" w14:textId="77777777" w:rsidR="00C202FA" w:rsidRDefault="00C202FA" w:rsidP="00C202F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15"/>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16"/>
      </w:r>
    </w:p>
    <w:p w14:paraId="61D3DBD1" w14:textId="77777777" w:rsidR="00C202FA" w:rsidRPr="008155BA" w:rsidRDefault="00C202FA" w:rsidP="00C202FA">
      <w:pPr>
        <w:widowControl w:val="0"/>
        <w:spacing w:after="0"/>
        <w:contextualSpacing/>
        <w:jc w:val="both"/>
        <w:rPr>
          <w:rFonts w:ascii="Arial" w:hAnsi="Arial" w:cs="Arial"/>
          <w:color w:val="000000" w:themeColor="text1"/>
          <w:sz w:val="20"/>
          <w:szCs w:val="20"/>
          <w:lang w:val="es-ES_tradnl"/>
        </w:rPr>
      </w:pPr>
    </w:p>
    <w:p w14:paraId="17A4CD46" w14:textId="77777777" w:rsidR="00C202FA" w:rsidRDefault="00C202FA" w:rsidP="00C202F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2863C2EF" w14:textId="77777777" w:rsidR="00C202FA" w:rsidRDefault="00C202FA" w:rsidP="00C202FA">
      <w:pPr>
        <w:widowControl w:val="0"/>
        <w:spacing w:after="0"/>
        <w:contextualSpacing/>
        <w:jc w:val="both"/>
        <w:rPr>
          <w:rFonts w:ascii="Arial" w:hAnsi="Arial" w:cs="Arial"/>
          <w:color w:val="000000" w:themeColor="text1"/>
          <w:sz w:val="20"/>
          <w:szCs w:val="20"/>
          <w:lang w:val="es-ES_tradnl"/>
        </w:rPr>
      </w:pPr>
    </w:p>
    <w:p w14:paraId="163A0FC3" w14:textId="274D0CF5" w:rsidR="00C202FA" w:rsidRPr="00967867" w:rsidRDefault="00C202FA" w:rsidP="00C202FA">
      <w:pPr>
        <w:widowControl w:val="0"/>
        <w:spacing w:after="0"/>
        <w:contextualSpacing/>
        <w:jc w:val="both"/>
        <w:rPr>
          <w:rFonts w:ascii="Arial" w:hAnsi="Arial" w:cs="Arial"/>
          <w:b/>
          <w:sz w:val="20"/>
          <w:szCs w:val="20"/>
          <w:u w:val="single"/>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w:t>
      </w:r>
      <w:r>
        <w:rPr>
          <w:rFonts w:ascii="Arial" w:hAnsi="Arial" w:cs="Arial"/>
          <w:color w:val="000000" w:themeColor="text1"/>
          <w:sz w:val="20"/>
          <w:szCs w:val="20"/>
          <w:lang w:val="es-ES_tradnl"/>
        </w:rPr>
        <w:t xml:space="preserve">de un experto informático en finanzas públicas para realizar un diagnóstico de la calidad de la información que genera el SNIPH. </w:t>
      </w:r>
    </w:p>
    <w:p w14:paraId="4C7B6383" w14:textId="77777777" w:rsidR="00C202FA" w:rsidRPr="00D8747F" w:rsidRDefault="00C202FA" w:rsidP="00C202FA">
      <w:pPr>
        <w:widowControl w:val="0"/>
        <w:spacing w:after="0"/>
        <w:contextualSpacing/>
        <w:jc w:val="both"/>
        <w:rPr>
          <w:rFonts w:ascii="Arial" w:hAnsi="Arial" w:cs="Arial"/>
          <w:color w:val="000000" w:themeColor="text1"/>
          <w:sz w:val="20"/>
          <w:szCs w:val="20"/>
          <w:lang w:val="es-ES_tradnl"/>
        </w:rPr>
      </w:pPr>
    </w:p>
    <w:p w14:paraId="34A570DB" w14:textId="77777777" w:rsidR="00C202FA" w:rsidRDefault="00C202FA" w:rsidP="00C202FA">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w:t>
      </w:r>
      <w:proofErr w:type="spellStart"/>
      <w:r w:rsidRPr="00D8747F">
        <w:rPr>
          <w:rFonts w:ascii="Arial" w:hAnsi="Arial" w:cs="Arial"/>
          <w:color w:val="000000" w:themeColor="text1"/>
          <w:sz w:val="20"/>
          <w:szCs w:val="20"/>
          <w:lang w:val="es-ES_tradnl"/>
        </w:rPr>
        <w:t>ii</w:t>
      </w:r>
      <w:proofErr w:type="spellEnd"/>
      <w:r w:rsidRPr="00D8747F">
        <w:rPr>
          <w:rFonts w:ascii="Arial" w:hAnsi="Arial" w:cs="Arial"/>
          <w:color w:val="000000" w:themeColor="text1"/>
          <w:sz w:val="20"/>
          <w:szCs w:val="20"/>
          <w:lang w:val="es-ES_tradnl"/>
        </w:rPr>
        <w:t>) política y gestión del gasto público; (</w:t>
      </w:r>
      <w:proofErr w:type="spellStart"/>
      <w:r w:rsidRPr="00D8747F">
        <w:rPr>
          <w:rFonts w:ascii="Arial" w:hAnsi="Arial" w:cs="Arial"/>
          <w:color w:val="000000" w:themeColor="text1"/>
          <w:sz w:val="20"/>
          <w:szCs w:val="20"/>
          <w:lang w:val="es-ES_tradnl"/>
        </w:rPr>
        <w:t>iii</w:t>
      </w:r>
      <w:proofErr w:type="spellEnd"/>
      <w:r w:rsidRPr="00D8747F">
        <w:rPr>
          <w:rFonts w:ascii="Arial" w:hAnsi="Arial" w:cs="Arial"/>
          <w:color w:val="000000" w:themeColor="text1"/>
          <w:sz w:val="20"/>
          <w:szCs w:val="20"/>
          <w:lang w:val="es-ES_tradnl"/>
        </w:rPr>
        <w:t>) política y gestión fiscal subnacional; (</w:t>
      </w:r>
      <w:proofErr w:type="spellStart"/>
      <w:r w:rsidRPr="00D8747F">
        <w:rPr>
          <w:rFonts w:ascii="Arial" w:hAnsi="Arial" w:cs="Arial"/>
          <w:color w:val="000000" w:themeColor="text1"/>
          <w:sz w:val="20"/>
          <w:szCs w:val="20"/>
          <w:lang w:val="es-ES_tradnl"/>
        </w:rPr>
        <w:t>iv</w:t>
      </w:r>
      <w:proofErr w:type="spellEnd"/>
      <w:r w:rsidRPr="00D8747F">
        <w:rPr>
          <w:rFonts w:ascii="Arial" w:hAnsi="Arial" w:cs="Arial"/>
          <w:color w:val="000000" w:themeColor="text1"/>
          <w:sz w:val="20"/>
          <w:szCs w:val="20"/>
          <w:lang w:val="es-ES_tradnl"/>
        </w:rPr>
        <w:t xml:space="preserve">) sostenibilidad fiscal y política macro fiscal; y (v) transparencia fiscal.  </w:t>
      </w:r>
    </w:p>
    <w:p w14:paraId="49E75A59" w14:textId="51F6E74C" w:rsidR="00C202FA" w:rsidRDefault="00C202FA" w:rsidP="00C202FA">
      <w:pPr>
        <w:jc w:val="both"/>
        <w:rPr>
          <w:rFonts w:ascii="Arial" w:hAnsi="Arial" w:cs="Arial"/>
          <w:color w:val="000000" w:themeColor="text1"/>
          <w:sz w:val="20"/>
          <w:szCs w:val="20"/>
          <w:lang w:val="es-ES_tradnl"/>
        </w:rPr>
      </w:pPr>
    </w:p>
    <w:p w14:paraId="081435B7" w14:textId="77777777" w:rsidR="00C202FA" w:rsidRPr="00D8747F" w:rsidRDefault="00C202FA" w:rsidP="00C202FA">
      <w:pPr>
        <w:jc w:val="both"/>
        <w:rPr>
          <w:rFonts w:ascii="Arial" w:hAnsi="Arial" w:cs="Arial"/>
          <w:color w:val="000000" w:themeColor="text1"/>
          <w:sz w:val="20"/>
          <w:szCs w:val="20"/>
          <w:lang w:val="es-ES_tradnl"/>
        </w:rPr>
      </w:pPr>
    </w:p>
    <w:p w14:paraId="4B81EB89" w14:textId="77777777" w:rsidR="00C202FA" w:rsidRPr="00D8747F" w:rsidRDefault="00C202FA" w:rsidP="00C202FA">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1A70FE92" w14:textId="2516C02E" w:rsidR="00C202FA" w:rsidRDefault="00C202FA" w:rsidP="00C202FA">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Realizar un diagnóstico de la calidad de la información que genera el SNIPH.</w:t>
      </w:r>
    </w:p>
    <w:p w14:paraId="74D76C44" w14:textId="4EBC55D8" w:rsidR="00C202FA" w:rsidRPr="00D442FB" w:rsidRDefault="00C202FA" w:rsidP="00C202FA">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Redactar un informe sobre la situación actual de la calidad de la información y proponer un plan y recomendaciones de mejora.</w:t>
      </w:r>
    </w:p>
    <w:p w14:paraId="7BE2E8AC" w14:textId="77777777" w:rsidR="00C202FA" w:rsidRPr="008F1941" w:rsidRDefault="00C202FA" w:rsidP="00C202FA">
      <w:pPr>
        <w:widowControl w:val="0"/>
        <w:spacing w:after="0"/>
        <w:contextualSpacing/>
        <w:jc w:val="both"/>
        <w:rPr>
          <w:rFonts w:ascii="Arial" w:hAnsi="Arial" w:cs="Arial"/>
          <w:color w:val="000000" w:themeColor="text1"/>
          <w:sz w:val="20"/>
          <w:szCs w:val="20"/>
          <w:lang w:val="es-ES_tradnl"/>
        </w:rPr>
      </w:pPr>
    </w:p>
    <w:p w14:paraId="4B05132F" w14:textId="77777777" w:rsidR="00C202FA" w:rsidRPr="001A1057" w:rsidRDefault="00C202FA" w:rsidP="00C202FA">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4C392B12" w14:textId="5A4B5740" w:rsidR="00C202FA" w:rsidRDefault="00C202FA" w:rsidP="00C202FA">
      <w:pPr>
        <w:pStyle w:val="ListParagraph"/>
        <w:widowControl w:val="0"/>
        <w:numPr>
          <w:ilvl w:val="0"/>
          <w:numId w:val="32"/>
        </w:numPr>
        <w:spacing w:after="0" w:line="240" w:lineRule="auto"/>
        <w:jc w:val="both"/>
        <w:rPr>
          <w:rFonts w:ascii="Arial" w:hAnsi="Arial" w:cs="Arial"/>
          <w:sz w:val="20"/>
          <w:szCs w:val="20"/>
          <w:lang w:val="es-ES_tradnl"/>
        </w:rPr>
      </w:pPr>
      <w:r>
        <w:rPr>
          <w:rFonts w:ascii="Arial" w:hAnsi="Arial" w:cs="Arial"/>
          <w:sz w:val="20"/>
          <w:szCs w:val="20"/>
          <w:lang w:val="es-ES_tradnl"/>
        </w:rPr>
        <w:t>Plan y cronograma de trabajo.</w:t>
      </w:r>
    </w:p>
    <w:p w14:paraId="2BA3F963" w14:textId="58D70720" w:rsidR="00C202FA" w:rsidRDefault="00C202FA" w:rsidP="00C202FA">
      <w:pPr>
        <w:pStyle w:val="ListParagraph"/>
        <w:widowControl w:val="0"/>
        <w:numPr>
          <w:ilvl w:val="0"/>
          <w:numId w:val="32"/>
        </w:numPr>
        <w:spacing w:after="0" w:line="240" w:lineRule="auto"/>
        <w:jc w:val="both"/>
        <w:rPr>
          <w:rFonts w:ascii="Arial" w:hAnsi="Arial" w:cs="Arial"/>
          <w:sz w:val="20"/>
          <w:szCs w:val="20"/>
          <w:lang w:val="es-ES_tradnl"/>
        </w:rPr>
      </w:pPr>
      <w:r>
        <w:rPr>
          <w:rFonts w:ascii="Arial" w:hAnsi="Arial" w:cs="Arial"/>
          <w:sz w:val="20"/>
          <w:szCs w:val="20"/>
          <w:lang w:val="es-ES_tradnl"/>
        </w:rPr>
        <w:t>Informe sobre la situación actual de la calidad de la información que genera el SNIPH y recomendaciones de mejora.</w:t>
      </w:r>
    </w:p>
    <w:p w14:paraId="142BEF7D" w14:textId="2CF2E0E4" w:rsidR="00C202FA" w:rsidRDefault="00C202FA" w:rsidP="00C202FA">
      <w:pPr>
        <w:pStyle w:val="ListParagraph"/>
        <w:widowControl w:val="0"/>
        <w:numPr>
          <w:ilvl w:val="0"/>
          <w:numId w:val="32"/>
        </w:numPr>
        <w:spacing w:after="0" w:line="240" w:lineRule="auto"/>
        <w:jc w:val="both"/>
        <w:rPr>
          <w:rFonts w:ascii="Arial" w:hAnsi="Arial" w:cs="Arial"/>
          <w:sz w:val="20"/>
          <w:szCs w:val="20"/>
          <w:lang w:val="es-ES_tradnl"/>
        </w:rPr>
      </w:pPr>
      <w:r>
        <w:rPr>
          <w:rFonts w:ascii="Arial" w:hAnsi="Arial" w:cs="Arial"/>
          <w:sz w:val="20"/>
          <w:szCs w:val="20"/>
          <w:lang w:val="es-ES_tradnl"/>
        </w:rPr>
        <w:t>Plan de mejora de la calidad de la información del SNIPH.</w:t>
      </w:r>
    </w:p>
    <w:p w14:paraId="25BFD2F0" w14:textId="77777777" w:rsidR="00C202FA" w:rsidRPr="009B5042" w:rsidRDefault="00C202FA" w:rsidP="00C202FA">
      <w:pPr>
        <w:pStyle w:val="ListParagraph"/>
        <w:spacing w:after="0"/>
        <w:rPr>
          <w:rFonts w:ascii="Arial" w:hAnsi="Arial" w:cs="Arial"/>
          <w:color w:val="000000" w:themeColor="text1"/>
          <w:sz w:val="20"/>
          <w:szCs w:val="20"/>
          <w:lang w:val="es-ES_tradnl"/>
        </w:rPr>
      </w:pPr>
    </w:p>
    <w:p w14:paraId="4B0C09DE" w14:textId="77777777" w:rsidR="00C202FA" w:rsidRPr="00D8747F" w:rsidRDefault="00C202FA" w:rsidP="00C202FA">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tblInd w:w="0" w:type="dxa"/>
        <w:tblLook w:val="04A0" w:firstRow="1" w:lastRow="0" w:firstColumn="1" w:lastColumn="0" w:noHBand="0" w:noVBand="1"/>
      </w:tblPr>
      <w:tblGrid>
        <w:gridCol w:w="3415"/>
        <w:gridCol w:w="5935"/>
      </w:tblGrid>
      <w:tr w:rsidR="00C202FA" w:rsidRPr="00D8747F" w14:paraId="6A087C4D" w14:textId="77777777" w:rsidTr="009D6225">
        <w:tc>
          <w:tcPr>
            <w:tcW w:w="3415" w:type="dxa"/>
          </w:tcPr>
          <w:p w14:paraId="27E36AD5" w14:textId="77777777" w:rsidR="00C202FA" w:rsidRPr="00D8747F" w:rsidRDefault="00C202FA" w:rsidP="009D6225">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5A863768" w14:textId="77777777" w:rsidR="00C202FA" w:rsidRPr="00D8747F" w:rsidRDefault="00C202FA" w:rsidP="009D6225">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C202FA" w:rsidRPr="00D8747F" w14:paraId="324C153C" w14:textId="77777777" w:rsidTr="009D6225">
        <w:tc>
          <w:tcPr>
            <w:tcW w:w="3415" w:type="dxa"/>
          </w:tcPr>
          <w:p w14:paraId="0E8B9190" w14:textId="57BF0F79" w:rsidR="00C202FA" w:rsidRDefault="00C202FA" w:rsidP="009D6225">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5935" w:type="dxa"/>
          </w:tcPr>
          <w:p w14:paraId="1B5BF82A" w14:textId="161345E9" w:rsidR="00C202FA" w:rsidRDefault="00C202FA" w:rsidP="009D6225">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10%</w:t>
            </w:r>
          </w:p>
        </w:tc>
      </w:tr>
      <w:tr w:rsidR="00C202FA" w:rsidRPr="00D8747F" w14:paraId="5B0A788F" w14:textId="77777777" w:rsidTr="009D6225">
        <w:tc>
          <w:tcPr>
            <w:tcW w:w="3415" w:type="dxa"/>
          </w:tcPr>
          <w:p w14:paraId="629588E9" w14:textId="5CEA699C" w:rsidR="00C202FA" w:rsidRPr="001A1057" w:rsidRDefault="00C202FA" w:rsidP="009D6225">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 xml:space="preserve">Producto 2 </w:t>
            </w:r>
          </w:p>
        </w:tc>
        <w:tc>
          <w:tcPr>
            <w:tcW w:w="5935" w:type="dxa"/>
          </w:tcPr>
          <w:p w14:paraId="1DB244EA" w14:textId="16658FA0" w:rsidR="00C202FA" w:rsidRPr="00D8747F" w:rsidRDefault="00C202FA" w:rsidP="009D6225">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40%</w:t>
            </w:r>
          </w:p>
        </w:tc>
      </w:tr>
      <w:tr w:rsidR="00C202FA" w:rsidRPr="00D8747F" w14:paraId="6D02C639" w14:textId="77777777" w:rsidTr="009D6225">
        <w:tc>
          <w:tcPr>
            <w:tcW w:w="3415" w:type="dxa"/>
          </w:tcPr>
          <w:p w14:paraId="3BBFDE97" w14:textId="33430D15" w:rsidR="00C202FA" w:rsidRDefault="00C202FA" w:rsidP="009D6225">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3</w:t>
            </w:r>
          </w:p>
        </w:tc>
        <w:tc>
          <w:tcPr>
            <w:tcW w:w="5935" w:type="dxa"/>
          </w:tcPr>
          <w:p w14:paraId="4ACB1C20" w14:textId="1698F93B" w:rsidR="00C202FA" w:rsidRDefault="00C202FA" w:rsidP="009D6225">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50%</w:t>
            </w:r>
          </w:p>
        </w:tc>
      </w:tr>
      <w:tr w:rsidR="00C202FA" w:rsidRPr="00D8747F" w14:paraId="452A2D78" w14:textId="77777777" w:rsidTr="009D6225">
        <w:tc>
          <w:tcPr>
            <w:tcW w:w="3415" w:type="dxa"/>
          </w:tcPr>
          <w:p w14:paraId="6E01ACDE" w14:textId="77777777" w:rsidR="00C202FA" w:rsidRPr="00D8747F" w:rsidRDefault="00C202FA" w:rsidP="009D6225">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5151AB6C" w14:textId="77777777" w:rsidR="00C202FA" w:rsidRPr="00D8747F" w:rsidRDefault="00C202FA" w:rsidP="009D6225">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7E1F2942" w14:textId="77777777" w:rsidR="00C202FA" w:rsidRDefault="00C202FA" w:rsidP="00C202FA">
      <w:pPr>
        <w:spacing w:after="0"/>
        <w:rPr>
          <w:rFonts w:ascii="Arial" w:hAnsi="Arial" w:cs="Arial"/>
          <w:b/>
          <w:bCs/>
          <w:color w:val="000000" w:themeColor="text1"/>
          <w:sz w:val="20"/>
          <w:szCs w:val="20"/>
          <w:lang w:val="es-ES_tradnl"/>
        </w:rPr>
      </w:pPr>
    </w:p>
    <w:p w14:paraId="0C7ED2EC" w14:textId="77777777" w:rsidR="00C202FA" w:rsidRPr="00D8747F" w:rsidRDefault="00C202FA" w:rsidP="00C202FA">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Habilidades que necesitarás: </w:t>
      </w:r>
    </w:p>
    <w:p w14:paraId="786E6AA4" w14:textId="77777777" w:rsidR="00C202FA" w:rsidRPr="00D8747F" w:rsidRDefault="00C202FA" w:rsidP="00C202FA">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3EFE1DA6" w14:textId="77777777" w:rsidR="00C202FA" w:rsidRPr="00D8747F" w:rsidRDefault="00C202FA" w:rsidP="00C202FA">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Ingeniero en sistemas o carrera afín.</w:t>
      </w:r>
    </w:p>
    <w:p w14:paraId="35C43DC0" w14:textId="77777777" w:rsidR="00C202FA" w:rsidRPr="008B319D" w:rsidRDefault="00C202FA" w:rsidP="00C202FA">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4481BD6D" w14:textId="77777777" w:rsidR="00C202FA" w:rsidRPr="00D8747F" w:rsidRDefault="00C202FA" w:rsidP="00C202FA">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404CCDCC" w14:textId="6FD82591" w:rsidR="00C202FA" w:rsidRDefault="00C202FA" w:rsidP="00C202FA">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 xml:space="preserve">5 </w:t>
      </w:r>
      <w:r w:rsidRPr="001A1057">
        <w:rPr>
          <w:rFonts w:ascii="Arial" w:hAnsi="Arial" w:cs="Arial"/>
          <w:bCs/>
          <w:color w:val="000000" w:themeColor="text1"/>
          <w:sz w:val="20"/>
          <w:szCs w:val="20"/>
          <w:lang w:val="es-ES_tradnl"/>
        </w:rPr>
        <w:t xml:space="preserve">años de experiencia </w:t>
      </w:r>
      <w:r>
        <w:rPr>
          <w:rFonts w:ascii="Arial" w:hAnsi="Arial" w:cs="Arial"/>
          <w:bCs/>
          <w:color w:val="000000" w:themeColor="text1"/>
          <w:sz w:val="20"/>
          <w:szCs w:val="20"/>
          <w:lang w:val="es-ES_tradnl"/>
        </w:rPr>
        <w:t>en sistemas informáticos de finanzas públicas, en particular de inversión pública.</w:t>
      </w:r>
    </w:p>
    <w:p w14:paraId="0E767057" w14:textId="4EF05AEE" w:rsidR="00C202FA" w:rsidRDefault="00C202FA" w:rsidP="00C202FA">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Se valorará experiencia de trabajo en secretarías y ministerios de finanzas a nivel internacional. </w:t>
      </w:r>
    </w:p>
    <w:p w14:paraId="70C078FE" w14:textId="77777777" w:rsidR="00C202FA" w:rsidRPr="00D8747F" w:rsidRDefault="00C202FA" w:rsidP="00C202FA">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22EE9BBD" w14:textId="77777777" w:rsidR="00C202FA" w:rsidRPr="00D8747F" w:rsidRDefault="00C202FA" w:rsidP="00C202FA">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36D9780E" w14:textId="77777777" w:rsidR="00C202FA" w:rsidRPr="00D8747F" w:rsidRDefault="00C202FA" w:rsidP="00C202FA">
      <w:pPr>
        <w:spacing w:after="0"/>
        <w:rPr>
          <w:rFonts w:ascii="Arial" w:hAnsi="Arial" w:cs="Arial"/>
          <w:b/>
          <w:bCs/>
          <w:color w:val="000000" w:themeColor="text1"/>
          <w:sz w:val="20"/>
          <w:szCs w:val="20"/>
          <w:u w:val="single"/>
          <w:lang w:val="es-ES_tradnl"/>
        </w:rPr>
      </w:pPr>
    </w:p>
    <w:p w14:paraId="4FDF751F" w14:textId="77777777" w:rsidR="00C202FA" w:rsidRPr="00D8747F" w:rsidRDefault="00C202FA" w:rsidP="00C202FA">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Competencias generales y técnicas:</w:t>
      </w:r>
    </w:p>
    <w:p w14:paraId="4A9CFD67" w14:textId="77777777" w:rsidR="00C202FA" w:rsidRDefault="00C202FA" w:rsidP="00C202FA">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 xml:space="preserve">Comunicación. </w:t>
      </w:r>
    </w:p>
    <w:p w14:paraId="03B23BC7" w14:textId="77777777" w:rsidR="00C202FA" w:rsidRDefault="00C202FA" w:rsidP="00C202FA">
      <w:pPr>
        <w:pStyle w:val="ListParagraph"/>
        <w:numPr>
          <w:ilvl w:val="0"/>
          <w:numId w:val="2"/>
        </w:numPr>
        <w:spacing w:after="0"/>
        <w:rPr>
          <w:rFonts w:ascii="Arial" w:hAnsi="Arial" w:cs="Arial"/>
          <w:bCs/>
          <w:color w:val="000000" w:themeColor="text1"/>
          <w:sz w:val="20"/>
          <w:szCs w:val="20"/>
        </w:rPr>
      </w:pPr>
      <w:r>
        <w:rPr>
          <w:rFonts w:ascii="Arial" w:hAnsi="Arial" w:cs="Arial"/>
          <w:bCs/>
          <w:color w:val="000000" w:themeColor="text1"/>
          <w:sz w:val="20"/>
          <w:szCs w:val="20"/>
        </w:rPr>
        <w:t xml:space="preserve">Enfoque en el cliente. </w:t>
      </w:r>
    </w:p>
    <w:p w14:paraId="67ABEF39" w14:textId="77777777" w:rsidR="00C202FA" w:rsidRPr="00D8747F" w:rsidRDefault="00C202FA" w:rsidP="00C202FA">
      <w:pPr>
        <w:spacing w:after="0"/>
        <w:rPr>
          <w:rFonts w:ascii="Arial" w:hAnsi="Arial" w:cs="Arial"/>
          <w:b/>
          <w:bCs/>
          <w:color w:val="000000" w:themeColor="text1"/>
          <w:sz w:val="20"/>
          <w:szCs w:val="20"/>
          <w:u w:val="single"/>
          <w:lang w:val="es-ES_tradnl"/>
        </w:rPr>
      </w:pPr>
    </w:p>
    <w:p w14:paraId="4A0544CF" w14:textId="77777777" w:rsidR="00C202FA" w:rsidRPr="00D8747F" w:rsidRDefault="00C202FA" w:rsidP="00C202FA">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472D90A4" w14:textId="77777777" w:rsidR="00C202FA" w:rsidRPr="001A1057" w:rsidRDefault="00C202FA" w:rsidP="00C202FA">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Pr="00D8747F">
        <w:rPr>
          <w:rFonts w:ascii="Arial" w:hAnsi="Arial" w:cs="Arial"/>
          <w:color w:val="000000" w:themeColor="text1"/>
          <w:sz w:val="20"/>
          <w:szCs w:val="20"/>
          <w:lang w:val="es-ES_tradnl"/>
        </w:rPr>
        <w:t xml:space="preserve">consultor individual, PEC </w:t>
      </w:r>
      <w:r>
        <w:rPr>
          <w:rFonts w:ascii="Arial" w:hAnsi="Arial" w:cs="Arial"/>
          <w:color w:val="000000" w:themeColor="text1"/>
          <w:sz w:val="20"/>
          <w:szCs w:val="20"/>
          <w:lang w:val="es-ES_tradnl"/>
        </w:rPr>
        <w:t>nacional</w:t>
      </w:r>
      <w:r w:rsidRPr="00D8747F">
        <w:rPr>
          <w:rFonts w:ascii="Arial" w:hAnsi="Arial" w:cs="Arial"/>
          <w:color w:val="000000" w:themeColor="text1"/>
          <w:sz w:val="20"/>
          <w:szCs w:val="20"/>
          <w:lang w:val="es-ES_tradnl"/>
        </w:rPr>
        <w:t>.</w:t>
      </w:r>
      <w:r>
        <w:rPr>
          <w:rFonts w:ascii="Arial" w:hAnsi="Arial" w:cs="Arial"/>
          <w:color w:val="000000" w:themeColor="text1"/>
          <w:sz w:val="20"/>
          <w:szCs w:val="20"/>
          <w:lang w:val="es-ES_tradnl"/>
        </w:rPr>
        <w:t xml:space="preserve"> Modalidad de suma alzada.</w:t>
      </w:r>
    </w:p>
    <w:p w14:paraId="3A12BC72" w14:textId="46DA77CF" w:rsidR="00C202FA" w:rsidRPr="00D8747F" w:rsidRDefault="00C202FA" w:rsidP="00C202FA">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Pr>
          <w:rFonts w:ascii="Arial" w:hAnsi="Arial" w:cs="Arial"/>
          <w:color w:val="000000" w:themeColor="text1"/>
          <w:sz w:val="20"/>
          <w:szCs w:val="20"/>
          <w:lang w:val="es-ES_tradnl"/>
        </w:rPr>
        <w:t xml:space="preserve">4 meses de trabajo. </w:t>
      </w:r>
    </w:p>
    <w:p w14:paraId="7BD42539" w14:textId="6A337564" w:rsidR="00C202FA" w:rsidRPr="00D8747F" w:rsidRDefault="00C202FA" w:rsidP="00C202FA">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Pr>
          <w:rFonts w:ascii="Arial" w:hAnsi="Arial" w:cs="Arial"/>
          <w:color w:val="000000" w:themeColor="text1"/>
          <w:sz w:val="20"/>
          <w:szCs w:val="20"/>
          <w:lang w:val="es-ES_tradnl"/>
        </w:rPr>
        <w:t>1 de febrero de 2019</w:t>
      </w:r>
    </w:p>
    <w:p w14:paraId="14A4E44F" w14:textId="77777777" w:rsidR="00C202FA" w:rsidRPr="00D8747F" w:rsidRDefault="00C202FA" w:rsidP="00C202FA">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las actividades previstas se llevarán a cabo en Tegucigalpa, Honduras.</w:t>
      </w:r>
    </w:p>
    <w:p w14:paraId="14D7740F" w14:textId="77777777" w:rsidR="00C202FA" w:rsidRPr="00D8747F" w:rsidRDefault="00C202FA" w:rsidP="00C202FA">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24"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288C1042" w14:textId="77777777" w:rsidR="00C202FA" w:rsidRPr="00D8747F" w:rsidRDefault="00C202FA" w:rsidP="00C202FA">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sidRPr="00D8747F">
        <w:rPr>
          <w:rFonts w:ascii="Arial" w:hAnsi="Arial" w:cs="Arial"/>
          <w:color w:val="000000" w:themeColor="text1"/>
          <w:sz w:val="20"/>
          <w:szCs w:val="20"/>
          <w:lang w:val="es-ES_tradnl"/>
        </w:rPr>
        <w:t xml:space="preserve">Debes ser ciudadano/a de uno de los </w:t>
      </w:r>
      <w:hyperlink r:id="rId25"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20587F48" w14:textId="77777777" w:rsidR="00C202FA" w:rsidRPr="00D8747F" w:rsidRDefault="00C202FA" w:rsidP="00C202FA">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lastRenderedPageBreak/>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7E17B5AF" w14:textId="77777777" w:rsidR="00C202FA" w:rsidRPr="00D8747F" w:rsidRDefault="00C202FA" w:rsidP="00C202FA">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6EA1F42E" w14:textId="77777777" w:rsidR="00C202FA" w:rsidRPr="00D8747F" w:rsidRDefault="00C202FA" w:rsidP="00C202F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5621816B" w14:textId="77777777" w:rsidR="00C202FA" w:rsidRPr="00D8747F" w:rsidRDefault="00C202FA" w:rsidP="00C202F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5E6ED7B0" w14:textId="77777777" w:rsidR="00C202FA" w:rsidRPr="00D8747F" w:rsidRDefault="00C202FA" w:rsidP="00C202F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5D555167" w14:textId="77777777" w:rsidR="00C202FA" w:rsidRPr="00D8747F" w:rsidRDefault="00C202FA" w:rsidP="00C202F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2D20CDC9" w14:textId="77777777" w:rsidR="00C202FA" w:rsidRPr="00D8747F" w:rsidRDefault="00C202FA" w:rsidP="00C202FA">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5E836B0A" w14:textId="77777777" w:rsidR="00C202FA" w:rsidRPr="00D8747F" w:rsidRDefault="00C202FA" w:rsidP="00C202F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6DEBD7FF" w14:textId="72AE425C" w:rsidR="00002A61" w:rsidRDefault="00C202FA" w:rsidP="00C202FA">
      <w:pPr>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1D17EC5E"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04FBE2CE"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717ED07A"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075AB254"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3DD54913"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3F311F5C"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68D51C3F"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4B02E651"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4F1D7B39"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476B7FBF"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4FB3EC5B"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6317F14D"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5DDA518F"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5A5F7B0E"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5F3F938B"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5F3EAC03"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4A8C57FA" w14:textId="77777777" w:rsidR="00C202FA" w:rsidRDefault="00C202FA" w:rsidP="00DF661F">
      <w:pPr>
        <w:suppressAutoHyphens/>
        <w:spacing w:after="0" w:line="240" w:lineRule="auto"/>
        <w:jc w:val="center"/>
        <w:rPr>
          <w:rFonts w:ascii="Arial" w:hAnsi="Arial" w:cs="Arial"/>
          <w:b/>
          <w:bCs/>
          <w:color w:val="000000" w:themeColor="text1"/>
          <w:lang w:val="es-ES_tradnl"/>
        </w:rPr>
      </w:pPr>
    </w:p>
    <w:p w14:paraId="75B1FF28" w14:textId="020C7C93" w:rsidR="00DF661F" w:rsidRPr="009D6225" w:rsidRDefault="00DF661F" w:rsidP="00DF661F">
      <w:pPr>
        <w:suppressAutoHyphens/>
        <w:spacing w:after="0" w:line="240" w:lineRule="auto"/>
        <w:jc w:val="center"/>
        <w:rPr>
          <w:rFonts w:ascii="Arial" w:hAnsi="Arial" w:cs="Arial"/>
          <w:b/>
          <w:bCs/>
          <w:color w:val="000000" w:themeColor="text1"/>
          <w:lang w:val="es-ES_tradnl"/>
        </w:rPr>
      </w:pPr>
      <w:r w:rsidRPr="0037342C">
        <w:rPr>
          <w:rFonts w:ascii="Arial" w:hAnsi="Arial" w:cs="Arial"/>
          <w:b/>
          <w:bCs/>
          <w:color w:val="000000" w:themeColor="text1"/>
          <w:lang w:val="es-ES_tradnl"/>
        </w:rPr>
        <w:lastRenderedPageBreak/>
        <w:t xml:space="preserve">“Consultoría </w:t>
      </w:r>
      <w:r>
        <w:rPr>
          <w:rFonts w:ascii="Arial" w:hAnsi="Arial" w:cs="Arial"/>
          <w:b/>
          <w:bCs/>
          <w:color w:val="000000" w:themeColor="text1"/>
          <w:lang w:val="es-ES_tradnl"/>
        </w:rPr>
        <w:t xml:space="preserve">en </w:t>
      </w:r>
      <w:r w:rsidR="009D6225">
        <w:rPr>
          <w:rFonts w:ascii="Arial" w:hAnsi="Arial" w:cs="Arial"/>
          <w:b/>
          <w:bCs/>
          <w:color w:val="000000" w:themeColor="text1"/>
          <w:lang w:val="es-ES_tradnl"/>
        </w:rPr>
        <w:t>d</w:t>
      </w:r>
      <w:r w:rsidR="009D6225" w:rsidRPr="009D6225">
        <w:rPr>
          <w:rFonts w:ascii="Arial" w:hAnsi="Arial" w:cs="Arial"/>
          <w:b/>
          <w:bCs/>
          <w:color w:val="000000" w:themeColor="text1"/>
          <w:lang w:val="es-ES_tradnl"/>
        </w:rPr>
        <w:t xml:space="preserve">iseño y capacitación </w:t>
      </w:r>
      <w:r w:rsidR="009D6225">
        <w:rPr>
          <w:rFonts w:ascii="Arial" w:hAnsi="Arial" w:cs="Arial"/>
          <w:b/>
          <w:bCs/>
          <w:color w:val="000000" w:themeColor="text1"/>
          <w:lang w:val="es-ES_tradnl"/>
        </w:rPr>
        <w:t>de</w:t>
      </w:r>
      <w:r w:rsidR="009D6225" w:rsidRPr="009D6225">
        <w:rPr>
          <w:rFonts w:ascii="Arial" w:hAnsi="Arial" w:cs="Arial"/>
          <w:b/>
          <w:bCs/>
          <w:color w:val="000000" w:themeColor="text1"/>
          <w:lang w:val="es-ES_tradnl"/>
        </w:rPr>
        <w:t xml:space="preserve"> nuevas herramientas de trabajo para la gestión y seguimiento físico y financiero de la inversión pública</w:t>
      </w:r>
      <w:r w:rsidRPr="009D6225">
        <w:rPr>
          <w:rFonts w:ascii="Arial" w:hAnsi="Arial" w:cs="Arial"/>
          <w:b/>
          <w:bCs/>
          <w:color w:val="000000" w:themeColor="text1"/>
          <w:lang w:val="es-ES_tradnl"/>
        </w:rPr>
        <w:t>”</w:t>
      </w:r>
    </w:p>
    <w:p w14:paraId="4896A76E" w14:textId="77777777" w:rsidR="00DF661F" w:rsidRDefault="00DF661F" w:rsidP="00DF661F">
      <w:pPr>
        <w:widowControl w:val="0"/>
        <w:spacing w:after="0"/>
        <w:contextualSpacing/>
        <w:jc w:val="both"/>
        <w:rPr>
          <w:rFonts w:ascii="Arial" w:hAnsi="Arial" w:cs="Arial"/>
          <w:b/>
          <w:color w:val="000000" w:themeColor="text1"/>
          <w:sz w:val="20"/>
          <w:szCs w:val="20"/>
          <w:lang w:val="es-ES_tradnl"/>
        </w:rPr>
      </w:pPr>
    </w:p>
    <w:p w14:paraId="56A1F137" w14:textId="77777777" w:rsidR="00DF661F" w:rsidRDefault="00DF661F" w:rsidP="00DF661F">
      <w:pPr>
        <w:widowControl w:val="0"/>
        <w:spacing w:after="0"/>
        <w:contextualSpacing/>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Contexto: </w:t>
      </w:r>
      <w:r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Pr>
          <w:rFonts w:ascii="Arial" w:hAnsi="Arial" w:cs="Arial"/>
          <w:color w:val="000000" w:themeColor="text1"/>
          <w:sz w:val="20"/>
          <w:szCs w:val="20"/>
          <w:lang w:val="es-ES_tradnl"/>
        </w:rPr>
        <w:t xml:space="preserve"> </w:t>
      </w:r>
      <w:r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1DAFA50C" w14:textId="77777777" w:rsidR="00DF661F" w:rsidRPr="008155BA" w:rsidRDefault="00DF661F" w:rsidP="00DF661F">
      <w:pPr>
        <w:widowControl w:val="0"/>
        <w:spacing w:after="0"/>
        <w:contextualSpacing/>
        <w:jc w:val="both"/>
        <w:rPr>
          <w:rFonts w:ascii="Arial" w:hAnsi="Arial" w:cs="Arial"/>
          <w:color w:val="000000" w:themeColor="text1"/>
          <w:sz w:val="20"/>
          <w:szCs w:val="20"/>
          <w:lang w:val="es-ES_tradnl"/>
        </w:rPr>
      </w:pPr>
    </w:p>
    <w:p w14:paraId="765B7D92" w14:textId="77777777" w:rsidR="00DF661F" w:rsidRDefault="00DF661F" w:rsidP="00DF661F">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17"/>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18"/>
      </w:r>
    </w:p>
    <w:p w14:paraId="2EED3D6E" w14:textId="77777777" w:rsidR="00DF661F" w:rsidRPr="008155BA" w:rsidRDefault="00DF661F" w:rsidP="00DF661F">
      <w:pPr>
        <w:widowControl w:val="0"/>
        <w:spacing w:after="0"/>
        <w:contextualSpacing/>
        <w:jc w:val="both"/>
        <w:rPr>
          <w:rFonts w:ascii="Arial" w:hAnsi="Arial" w:cs="Arial"/>
          <w:color w:val="000000" w:themeColor="text1"/>
          <w:sz w:val="20"/>
          <w:szCs w:val="20"/>
          <w:lang w:val="es-ES_tradnl"/>
        </w:rPr>
      </w:pPr>
    </w:p>
    <w:p w14:paraId="5E5A744F" w14:textId="77777777" w:rsidR="00DF661F" w:rsidRDefault="00DF661F" w:rsidP="00DF661F">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4F2CE240" w14:textId="77777777" w:rsidR="00DF661F" w:rsidRDefault="00DF661F" w:rsidP="00DF661F">
      <w:pPr>
        <w:widowControl w:val="0"/>
        <w:spacing w:after="0"/>
        <w:contextualSpacing/>
        <w:jc w:val="both"/>
        <w:rPr>
          <w:rFonts w:ascii="Arial" w:hAnsi="Arial" w:cs="Arial"/>
          <w:color w:val="000000" w:themeColor="text1"/>
          <w:sz w:val="20"/>
          <w:szCs w:val="20"/>
          <w:lang w:val="es-ES_tradnl"/>
        </w:rPr>
      </w:pPr>
    </w:p>
    <w:p w14:paraId="07F08C24" w14:textId="58C2E057" w:rsidR="00DF661F" w:rsidRPr="00967867" w:rsidRDefault="00DF661F" w:rsidP="00DF661F">
      <w:pPr>
        <w:widowControl w:val="0"/>
        <w:spacing w:after="0"/>
        <w:contextualSpacing/>
        <w:jc w:val="both"/>
        <w:rPr>
          <w:rFonts w:ascii="Arial" w:hAnsi="Arial" w:cs="Arial"/>
          <w:b/>
          <w:sz w:val="20"/>
          <w:szCs w:val="20"/>
          <w:u w:val="single"/>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w:t>
      </w:r>
      <w:r>
        <w:rPr>
          <w:rFonts w:ascii="Arial" w:hAnsi="Arial" w:cs="Arial"/>
          <w:color w:val="000000" w:themeColor="text1"/>
          <w:sz w:val="20"/>
          <w:szCs w:val="20"/>
          <w:lang w:val="es-ES_tradnl"/>
        </w:rPr>
        <w:t xml:space="preserve">de un </w:t>
      </w:r>
      <w:r w:rsidR="009D6225">
        <w:rPr>
          <w:rFonts w:ascii="Arial" w:hAnsi="Arial" w:cs="Arial"/>
          <w:color w:val="000000" w:themeColor="text1"/>
          <w:sz w:val="20"/>
          <w:szCs w:val="20"/>
          <w:lang w:val="es-ES_tradnl"/>
        </w:rPr>
        <w:t>experto senior en inversión pública</w:t>
      </w:r>
      <w:r>
        <w:rPr>
          <w:rFonts w:ascii="Arial" w:hAnsi="Arial" w:cs="Arial"/>
          <w:color w:val="000000" w:themeColor="text1"/>
          <w:sz w:val="20"/>
          <w:szCs w:val="20"/>
          <w:lang w:val="es-ES_tradnl"/>
        </w:rPr>
        <w:t xml:space="preserve"> para</w:t>
      </w:r>
      <w:r w:rsidR="009D6225">
        <w:rPr>
          <w:rFonts w:ascii="Arial" w:hAnsi="Arial" w:cs="Arial"/>
          <w:color w:val="000000" w:themeColor="text1"/>
          <w:sz w:val="20"/>
          <w:szCs w:val="20"/>
          <w:lang w:val="es-ES_tradnl"/>
        </w:rPr>
        <w:t xml:space="preserve"> </w:t>
      </w:r>
      <w:r w:rsidR="009D6225" w:rsidRPr="009D6225">
        <w:rPr>
          <w:rFonts w:ascii="Arial" w:hAnsi="Arial" w:cs="Arial"/>
          <w:color w:val="000000" w:themeColor="text1"/>
          <w:sz w:val="20"/>
          <w:szCs w:val="20"/>
          <w:lang w:val="es-ES_tradnl"/>
        </w:rPr>
        <w:t>diseñar nuevas herramientas de trabajo para la gestión y seguimiento físico y financiero de la inversión pública, y capacitar al equipo de la DGIP</w:t>
      </w:r>
      <w:r w:rsidR="009D6225">
        <w:rPr>
          <w:rFonts w:ascii="Arial" w:hAnsi="Arial" w:cs="Arial"/>
          <w:color w:val="000000" w:themeColor="text1"/>
          <w:sz w:val="20"/>
          <w:szCs w:val="20"/>
          <w:lang w:val="es-ES_tradnl"/>
        </w:rPr>
        <w:t xml:space="preserve"> en su </w:t>
      </w:r>
      <w:r w:rsidR="009D6225" w:rsidRPr="009D6225">
        <w:rPr>
          <w:rFonts w:ascii="Arial" w:hAnsi="Arial" w:cs="Arial"/>
          <w:color w:val="000000" w:themeColor="text1"/>
          <w:sz w:val="20"/>
          <w:szCs w:val="20"/>
          <w:lang w:val="es-ES_tradnl"/>
        </w:rPr>
        <w:t>implementación</w:t>
      </w:r>
      <w:r>
        <w:rPr>
          <w:rFonts w:ascii="Arial" w:hAnsi="Arial" w:cs="Arial"/>
          <w:color w:val="000000" w:themeColor="text1"/>
          <w:sz w:val="20"/>
          <w:szCs w:val="20"/>
          <w:lang w:val="es-ES_tradnl"/>
        </w:rPr>
        <w:t xml:space="preserve">. </w:t>
      </w:r>
    </w:p>
    <w:p w14:paraId="323D0138" w14:textId="77777777" w:rsidR="00DF661F" w:rsidRPr="00D8747F" w:rsidRDefault="00DF661F" w:rsidP="00DF661F">
      <w:pPr>
        <w:widowControl w:val="0"/>
        <w:spacing w:after="0"/>
        <w:contextualSpacing/>
        <w:jc w:val="both"/>
        <w:rPr>
          <w:rFonts w:ascii="Arial" w:hAnsi="Arial" w:cs="Arial"/>
          <w:color w:val="000000" w:themeColor="text1"/>
          <w:sz w:val="20"/>
          <w:szCs w:val="20"/>
          <w:lang w:val="es-ES_tradnl"/>
        </w:rPr>
      </w:pPr>
    </w:p>
    <w:p w14:paraId="69648766" w14:textId="77777777" w:rsidR="00DF661F" w:rsidRDefault="00DF661F" w:rsidP="00DF661F">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(ii) política y gestión del gasto público; (iii) política y gestión fiscal subnacional; (iv) sostenibilidad fiscal y política macro fiscal; y (v) transparencia fiscal.  </w:t>
      </w:r>
    </w:p>
    <w:p w14:paraId="50AB4DE3" w14:textId="77777777" w:rsidR="00DF661F" w:rsidRPr="00D8747F" w:rsidRDefault="00DF661F" w:rsidP="00DF661F">
      <w:pPr>
        <w:jc w:val="both"/>
        <w:rPr>
          <w:rFonts w:ascii="Arial" w:hAnsi="Arial" w:cs="Arial"/>
          <w:color w:val="000000" w:themeColor="text1"/>
          <w:sz w:val="20"/>
          <w:szCs w:val="20"/>
          <w:lang w:val="es-ES_tradnl"/>
        </w:rPr>
      </w:pPr>
    </w:p>
    <w:p w14:paraId="0FCA8FA9" w14:textId="15F9829E" w:rsidR="007320EE" w:rsidRPr="007320EE" w:rsidRDefault="00DF661F" w:rsidP="007320EE">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1713037D" w14:textId="040004F3" w:rsidR="00D65306" w:rsidRDefault="00D65306" w:rsidP="00DF661F">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 xml:space="preserve">Realizar 4 talleres participativos con los equipos a cargo de la inversión pública de SEFIN y ONCAE, para recopilar información e insumos sobre la información contenida en los sistemas de finanzas públicas de Honduras. </w:t>
      </w:r>
    </w:p>
    <w:p w14:paraId="6628C47E" w14:textId="50A8256B" w:rsidR="00DF661F" w:rsidRDefault="009D6225" w:rsidP="00DF661F">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Diseñar indicadores de seguimiento físico y financiero de la inversión pública, a partir de la información cruzada qu</w:t>
      </w:r>
      <w:bookmarkStart w:id="4" w:name="_GoBack"/>
      <w:bookmarkEnd w:id="4"/>
      <w:r>
        <w:rPr>
          <w:rFonts w:ascii="Arial" w:hAnsi="Arial" w:cs="Arial"/>
          <w:sz w:val="20"/>
          <w:szCs w:val="20"/>
          <w:lang w:val="es-ES_tradnl"/>
        </w:rPr>
        <w:t xml:space="preserve">e generan </w:t>
      </w:r>
      <w:r w:rsidR="00D65306">
        <w:rPr>
          <w:rFonts w:ascii="Arial" w:hAnsi="Arial" w:cs="Arial"/>
          <w:sz w:val="20"/>
          <w:szCs w:val="20"/>
          <w:lang w:val="es-ES_tradnl"/>
        </w:rPr>
        <w:t>los sistemas de finanzas públicas</w:t>
      </w:r>
      <w:r>
        <w:rPr>
          <w:rFonts w:ascii="Arial" w:hAnsi="Arial" w:cs="Arial"/>
          <w:sz w:val="20"/>
          <w:szCs w:val="20"/>
          <w:lang w:val="es-ES_tradnl"/>
        </w:rPr>
        <w:t>:</w:t>
      </w:r>
    </w:p>
    <w:p w14:paraId="01DE30A1" w14:textId="61F9815B" w:rsidR="00DF661F" w:rsidRDefault="00DF661F" w:rsidP="00DF661F">
      <w:pPr>
        <w:widowControl w:val="0"/>
        <w:numPr>
          <w:ilvl w:val="2"/>
          <w:numId w:val="31"/>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SNIPH – SIAFI</w:t>
      </w:r>
    </w:p>
    <w:p w14:paraId="6880445B" w14:textId="67FD1061" w:rsidR="00DF661F" w:rsidRDefault="00DF661F" w:rsidP="00DF661F">
      <w:pPr>
        <w:widowControl w:val="0"/>
        <w:numPr>
          <w:ilvl w:val="2"/>
          <w:numId w:val="31"/>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SNIPH – SIAFI GES</w:t>
      </w:r>
    </w:p>
    <w:p w14:paraId="726A38C5" w14:textId="426E000B" w:rsidR="00DF661F" w:rsidRDefault="00DF661F" w:rsidP="00DF661F">
      <w:pPr>
        <w:widowControl w:val="0"/>
        <w:numPr>
          <w:ilvl w:val="2"/>
          <w:numId w:val="31"/>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SNIPH – HONDUCOMPRAS II</w:t>
      </w:r>
    </w:p>
    <w:p w14:paraId="12C67ED1" w14:textId="77777777" w:rsidR="001316CC" w:rsidRDefault="00DF661F" w:rsidP="00DF661F">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 xml:space="preserve">Desarrollar </w:t>
      </w:r>
      <w:r w:rsidR="009D6225">
        <w:rPr>
          <w:rFonts w:ascii="Arial" w:hAnsi="Arial" w:cs="Arial"/>
          <w:sz w:val="20"/>
          <w:szCs w:val="20"/>
          <w:lang w:val="es-ES_tradnl"/>
        </w:rPr>
        <w:t>la metodología de</w:t>
      </w:r>
      <w:r>
        <w:rPr>
          <w:rFonts w:ascii="Arial" w:hAnsi="Arial" w:cs="Arial"/>
          <w:sz w:val="20"/>
          <w:szCs w:val="20"/>
          <w:lang w:val="es-ES_tradnl"/>
        </w:rPr>
        <w:t xml:space="preserve"> geo</w:t>
      </w:r>
      <w:r w:rsidR="009B5042">
        <w:rPr>
          <w:rFonts w:ascii="Arial" w:hAnsi="Arial" w:cs="Arial"/>
          <w:sz w:val="20"/>
          <w:szCs w:val="20"/>
          <w:lang w:val="es-ES_tradnl"/>
        </w:rPr>
        <w:t>-</w:t>
      </w:r>
      <w:r>
        <w:rPr>
          <w:rFonts w:ascii="Arial" w:hAnsi="Arial" w:cs="Arial"/>
          <w:sz w:val="20"/>
          <w:szCs w:val="20"/>
          <w:lang w:val="es-ES_tradnl"/>
        </w:rPr>
        <w:t>referenciación de la inversión pública, de acuerdo con los criterios establecidos por el Instituto Nacional de Estadística</w:t>
      </w:r>
      <w:r w:rsidR="007F7EA4">
        <w:rPr>
          <w:rFonts w:ascii="Arial" w:hAnsi="Arial" w:cs="Arial"/>
          <w:sz w:val="20"/>
          <w:szCs w:val="20"/>
          <w:lang w:val="es-ES_tradnl"/>
        </w:rPr>
        <w:t xml:space="preserve"> (INE)</w:t>
      </w:r>
      <w:r>
        <w:rPr>
          <w:rFonts w:ascii="Arial" w:hAnsi="Arial" w:cs="Arial"/>
          <w:sz w:val="20"/>
          <w:szCs w:val="20"/>
          <w:lang w:val="es-ES_tradnl"/>
        </w:rPr>
        <w:t xml:space="preserve"> de Honduras</w:t>
      </w:r>
      <w:r w:rsidR="009B5042">
        <w:rPr>
          <w:rFonts w:ascii="Arial" w:hAnsi="Arial" w:cs="Arial"/>
          <w:sz w:val="20"/>
          <w:szCs w:val="20"/>
          <w:lang w:val="es-ES_tradnl"/>
        </w:rPr>
        <w:t>.</w:t>
      </w:r>
    </w:p>
    <w:p w14:paraId="17C47FFC" w14:textId="21B0E8B4" w:rsidR="00DF661F" w:rsidRDefault="001316CC" w:rsidP="00DF661F">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 xml:space="preserve">Asesorar a la </w:t>
      </w:r>
      <w:r w:rsidRPr="00EE674B">
        <w:rPr>
          <w:rFonts w:ascii="Arial" w:hAnsi="Arial" w:cs="Arial"/>
          <w:sz w:val="20"/>
          <w:szCs w:val="20"/>
          <w:lang w:val="es-ES_tradnl"/>
        </w:rPr>
        <w:t>DGIP para la publicación de información periódica sobre</w:t>
      </w:r>
      <w:r>
        <w:rPr>
          <w:rFonts w:ascii="Arial" w:hAnsi="Arial" w:cs="Arial"/>
          <w:sz w:val="20"/>
          <w:szCs w:val="20"/>
          <w:lang w:val="es-ES_tradnl"/>
        </w:rPr>
        <w:t xml:space="preserve"> inversión pública, actualizada y en formatos amigables. </w:t>
      </w:r>
    </w:p>
    <w:p w14:paraId="2D4199A7" w14:textId="5F51CE8E" w:rsidR="00DE3E27" w:rsidRPr="00DE3E27" w:rsidRDefault="009B5042" w:rsidP="00DE3E27">
      <w:pPr>
        <w:widowControl w:val="0"/>
        <w:numPr>
          <w:ilvl w:val="1"/>
          <w:numId w:val="28"/>
        </w:numPr>
        <w:spacing w:after="0" w:line="240" w:lineRule="auto"/>
        <w:contextualSpacing/>
        <w:jc w:val="both"/>
        <w:rPr>
          <w:rFonts w:ascii="Arial" w:hAnsi="Arial" w:cs="Arial"/>
          <w:sz w:val="20"/>
          <w:szCs w:val="20"/>
          <w:lang w:val="es-ES_tradnl"/>
        </w:rPr>
      </w:pPr>
      <w:r>
        <w:rPr>
          <w:rFonts w:ascii="Arial" w:hAnsi="Arial" w:cs="Arial"/>
          <w:sz w:val="20"/>
          <w:szCs w:val="20"/>
          <w:lang w:val="es-ES_tradnl"/>
        </w:rPr>
        <w:t>Capacitar al equipo de la Dirección General de Inversión Pública en la herramienta de inteligencia de negocios</w:t>
      </w:r>
      <w:r w:rsidR="00D442FB">
        <w:rPr>
          <w:rFonts w:ascii="Arial" w:hAnsi="Arial" w:cs="Arial"/>
          <w:sz w:val="20"/>
          <w:szCs w:val="20"/>
          <w:lang w:val="es-ES_tradnl"/>
        </w:rPr>
        <w:t xml:space="preserve"> (BI)</w:t>
      </w:r>
      <w:r>
        <w:rPr>
          <w:rFonts w:ascii="Arial" w:hAnsi="Arial" w:cs="Arial"/>
          <w:sz w:val="20"/>
          <w:szCs w:val="20"/>
          <w:lang w:val="es-ES_tradnl"/>
        </w:rPr>
        <w:t>, y construir participativamente reportes e indicadores para generar información que sustente la toma de decisiones</w:t>
      </w:r>
      <w:r w:rsidR="007F7EA4">
        <w:rPr>
          <w:rFonts w:ascii="Arial" w:hAnsi="Arial" w:cs="Arial"/>
          <w:sz w:val="20"/>
          <w:szCs w:val="20"/>
          <w:lang w:val="es-ES_tradnl"/>
        </w:rPr>
        <w:t xml:space="preserve"> (seguimiento físico y financiero de la inversión pública)</w:t>
      </w:r>
      <w:r>
        <w:rPr>
          <w:rFonts w:ascii="Arial" w:hAnsi="Arial" w:cs="Arial"/>
          <w:sz w:val="20"/>
          <w:szCs w:val="20"/>
          <w:lang w:val="es-ES_tradnl"/>
        </w:rPr>
        <w:t xml:space="preserve">. </w:t>
      </w:r>
    </w:p>
    <w:p w14:paraId="4506F276" w14:textId="77777777" w:rsidR="00DF661F" w:rsidRPr="008F1941" w:rsidRDefault="00DF661F" w:rsidP="00DF661F">
      <w:pPr>
        <w:widowControl w:val="0"/>
        <w:spacing w:after="0"/>
        <w:contextualSpacing/>
        <w:jc w:val="both"/>
        <w:rPr>
          <w:rFonts w:ascii="Arial" w:hAnsi="Arial" w:cs="Arial"/>
          <w:color w:val="000000" w:themeColor="text1"/>
          <w:sz w:val="20"/>
          <w:szCs w:val="20"/>
          <w:lang w:val="es-ES_tradnl"/>
        </w:rPr>
      </w:pPr>
    </w:p>
    <w:p w14:paraId="369066CB" w14:textId="77777777" w:rsidR="00DF661F" w:rsidRPr="001A1057" w:rsidRDefault="00DF661F" w:rsidP="00DF661F">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5CC44FFD" w14:textId="04982259" w:rsidR="00DF661F" w:rsidRDefault="00DF661F" w:rsidP="009D6225">
      <w:pPr>
        <w:pStyle w:val="ListParagraph"/>
        <w:widowControl w:val="0"/>
        <w:numPr>
          <w:ilvl w:val="0"/>
          <w:numId w:val="40"/>
        </w:numPr>
        <w:spacing w:after="0" w:line="240" w:lineRule="auto"/>
        <w:jc w:val="both"/>
        <w:rPr>
          <w:rFonts w:ascii="Arial" w:hAnsi="Arial" w:cs="Arial"/>
          <w:sz w:val="20"/>
          <w:szCs w:val="20"/>
          <w:lang w:val="es-ES_tradnl"/>
        </w:rPr>
      </w:pPr>
      <w:r>
        <w:rPr>
          <w:rFonts w:ascii="Arial" w:hAnsi="Arial" w:cs="Arial"/>
          <w:sz w:val="20"/>
          <w:szCs w:val="20"/>
          <w:lang w:val="es-ES_tradnl"/>
        </w:rPr>
        <w:t xml:space="preserve">Plan y cronograma de trabajo. </w:t>
      </w:r>
    </w:p>
    <w:p w14:paraId="5B6A63E2" w14:textId="3D85387F" w:rsidR="00D65306" w:rsidRDefault="00D65306" w:rsidP="009D6225">
      <w:pPr>
        <w:pStyle w:val="ListParagraph"/>
        <w:widowControl w:val="0"/>
        <w:numPr>
          <w:ilvl w:val="0"/>
          <w:numId w:val="40"/>
        </w:numPr>
        <w:spacing w:after="0" w:line="240" w:lineRule="auto"/>
        <w:jc w:val="both"/>
        <w:rPr>
          <w:rFonts w:ascii="Arial" w:hAnsi="Arial" w:cs="Arial"/>
          <w:sz w:val="20"/>
          <w:szCs w:val="20"/>
          <w:lang w:val="es-ES_tradnl"/>
        </w:rPr>
      </w:pPr>
      <w:r>
        <w:rPr>
          <w:rFonts w:ascii="Arial" w:hAnsi="Arial" w:cs="Arial"/>
          <w:sz w:val="20"/>
          <w:szCs w:val="20"/>
          <w:lang w:val="es-ES_tradnl"/>
        </w:rPr>
        <w:t>Informe que resuma los resultados de los 4 talleres participativos realizados.</w:t>
      </w:r>
    </w:p>
    <w:p w14:paraId="16A5A8B0" w14:textId="15BA54A5" w:rsidR="009B5042" w:rsidRDefault="009D6225" w:rsidP="009D6225">
      <w:pPr>
        <w:pStyle w:val="ListParagraph"/>
        <w:widowControl w:val="0"/>
        <w:numPr>
          <w:ilvl w:val="0"/>
          <w:numId w:val="40"/>
        </w:numPr>
        <w:spacing w:after="0" w:line="240" w:lineRule="auto"/>
        <w:jc w:val="both"/>
        <w:rPr>
          <w:rFonts w:ascii="Arial" w:hAnsi="Arial" w:cs="Arial"/>
          <w:sz w:val="20"/>
          <w:szCs w:val="20"/>
          <w:lang w:val="es-ES_tradnl"/>
        </w:rPr>
      </w:pPr>
      <w:r>
        <w:rPr>
          <w:rFonts w:ascii="Arial" w:hAnsi="Arial" w:cs="Arial"/>
          <w:sz w:val="20"/>
          <w:szCs w:val="20"/>
          <w:lang w:val="es-ES_tradnl"/>
        </w:rPr>
        <w:t>Documento que contenga los indicadores de seguimiento físico y financiero de la inversión pública, incluyendo como mínimo:</w:t>
      </w:r>
    </w:p>
    <w:p w14:paraId="284DEECC" w14:textId="5ED2D476" w:rsidR="009D6225" w:rsidRDefault="009D6225" w:rsidP="009D6225">
      <w:pPr>
        <w:pStyle w:val="ListParagraph"/>
        <w:widowControl w:val="0"/>
        <w:numPr>
          <w:ilvl w:val="1"/>
          <w:numId w:val="41"/>
        </w:numPr>
        <w:spacing w:after="0" w:line="240" w:lineRule="auto"/>
        <w:jc w:val="both"/>
        <w:rPr>
          <w:rFonts w:ascii="Arial" w:hAnsi="Arial" w:cs="Arial"/>
          <w:sz w:val="20"/>
          <w:szCs w:val="20"/>
          <w:lang w:val="es-ES_tradnl"/>
        </w:rPr>
      </w:pPr>
      <w:r>
        <w:rPr>
          <w:rFonts w:ascii="Arial" w:hAnsi="Arial" w:cs="Arial"/>
          <w:sz w:val="20"/>
          <w:szCs w:val="20"/>
          <w:lang w:val="es-ES_tradnl"/>
        </w:rPr>
        <w:t>Definición del indicador</w:t>
      </w:r>
    </w:p>
    <w:p w14:paraId="592D9805" w14:textId="1B838F34" w:rsidR="009D6225" w:rsidRDefault="009D6225" w:rsidP="009D6225">
      <w:pPr>
        <w:pStyle w:val="ListParagraph"/>
        <w:widowControl w:val="0"/>
        <w:numPr>
          <w:ilvl w:val="1"/>
          <w:numId w:val="41"/>
        </w:numPr>
        <w:spacing w:after="0" w:line="240" w:lineRule="auto"/>
        <w:jc w:val="both"/>
        <w:rPr>
          <w:rFonts w:ascii="Arial" w:hAnsi="Arial" w:cs="Arial"/>
          <w:sz w:val="20"/>
          <w:szCs w:val="20"/>
          <w:lang w:val="es-ES_tradnl"/>
        </w:rPr>
      </w:pPr>
      <w:r>
        <w:rPr>
          <w:rFonts w:ascii="Arial" w:hAnsi="Arial" w:cs="Arial"/>
          <w:sz w:val="20"/>
          <w:szCs w:val="20"/>
          <w:lang w:val="es-ES_tradnl"/>
        </w:rPr>
        <w:t>Uso que se le dará al indicador</w:t>
      </w:r>
    </w:p>
    <w:p w14:paraId="39B87EEF" w14:textId="71CEC59E" w:rsidR="009D6225" w:rsidRDefault="009D6225" w:rsidP="009D6225">
      <w:pPr>
        <w:pStyle w:val="ListParagraph"/>
        <w:widowControl w:val="0"/>
        <w:numPr>
          <w:ilvl w:val="1"/>
          <w:numId w:val="41"/>
        </w:numPr>
        <w:spacing w:after="0" w:line="240" w:lineRule="auto"/>
        <w:jc w:val="both"/>
        <w:rPr>
          <w:rFonts w:ascii="Arial" w:hAnsi="Arial" w:cs="Arial"/>
          <w:sz w:val="20"/>
          <w:szCs w:val="20"/>
          <w:lang w:val="es-ES_tradnl"/>
        </w:rPr>
      </w:pPr>
      <w:r>
        <w:rPr>
          <w:rFonts w:ascii="Arial" w:hAnsi="Arial" w:cs="Arial"/>
          <w:sz w:val="20"/>
          <w:szCs w:val="20"/>
          <w:lang w:val="es-ES_tradnl"/>
        </w:rPr>
        <w:t xml:space="preserve">Plantilla para construcción </w:t>
      </w:r>
      <w:r w:rsidR="00D65306">
        <w:rPr>
          <w:rFonts w:ascii="Arial" w:hAnsi="Arial" w:cs="Arial"/>
          <w:sz w:val="20"/>
          <w:szCs w:val="20"/>
          <w:lang w:val="es-ES_tradnl"/>
        </w:rPr>
        <w:t>del indicador</w:t>
      </w:r>
    </w:p>
    <w:p w14:paraId="0F7E7E08" w14:textId="66177CB4" w:rsidR="009D6225" w:rsidRDefault="009D6225" w:rsidP="009D6225">
      <w:pPr>
        <w:pStyle w:val="ListParagraph"/>
        <w:widowControl w:val="0"/>
        <w:numPr>
          <w:ilvl w:val="1"/>
          <w:numId w:val="41"/>
        </w:numPr>
        <w:spacing w:after="0" w:line="240" w:lineRule="auto"/>
        <w:jc w:val="both"/>
        <w:rPr>
          <w:rFonts w:ascii="Arial" w:hAnsi="Arial" w:cs="Arial"/>
          <w:sz w:val="20"/>
          <w:szCs w:val="20"/>
          <w:lang w:val="es-ES_tradnl"/>
        </w:rPr>
      </w:pPr>
      <w:r>
        <w:rPr>
          <w:rFonts w:ascii="Arial" w:hAnsi="Arial" w:cs="Arial"/>
          <w:sz w:val="20"/>
          <w:szCs w:val="20"/>
          <w:lang w:val="es-ES_tradnl"/>
        </w:rPr>
        <w:t>Frecuencia de estimación</w:t>
      </w:r>
    </w:p>
    <w:p w14:paraId="2E17F8A2" w14:textId="4F2BCFE1" w:rsidR="009D6225" w:rsidRPr="009B5042" w:rsidRDefault="009D6225" w:rsidP="009D6225">
      <w:pPr>
        <w:pStyle w:val="ListParagraph"/>
        <w:widowControl w:val="0"/>
        <w:numPr>
          <w:ilvl w:val="1"/>
          <w:numId w:val="41"/>
        </w:numPr>
        <w:spacing w:after="0" w:line="240" w:lineRule="auto"/>
        <w:jc w:val="both"/>
        <w:rPr>
          <w:rFonts w:ascii="Arial" w:hAnsi="Arial" w:cs="Arial"/>
          <w:sz w:val="20"/>
          <w:szCs w:val="20"/>
          <w:lang w:val="es-ES_tradnl"/>
        </w:rPr>
      </w:pPr>
      <w:r>
        <w:rPr>
          <w:rFonts w:ascii="Arial" w:hAnsi="Arial" w:cs="Arial"/>
          <w:sz w:val="20"/>
          <w:szCs w:val="20"/>
          <w:lang w:val="es-ES_tradnl"/>
        </w:rPr>
        <w:t>Fuente de información</w:t>
      </w:r>
    </w:p>
    <w:p w14:paraId="3B6610E5" w14:textId="0FC1DB2E" w:rsidR="00DF661F" w:rsidRDefault="00D65306" w:rsidP="009D6225">
      <w:pPr>
        <w:pStyle w:val="ListParagraph"/>
        <w:widowControl w:val="0"/>
        <w:numPr>
          <w:ilvl w:val="0"/>
          <w:numId w:val="40"/>
        </w:numPr>
        <w:spacing w:after="0" w:line="240" w:lineRule="auto"/>
        <w:jc w:val="both"/>
        <w:rPr>
          <w:rFonts w:ascii="Arial" w:hAnsi="Arial" w:cs="Arial"/>
          <w:sz w:val="20"/>
          <w:szCs w:val="20"/>
          <w:lang w:val="es-ES_tradnl"/>
        </w:rPr>
      </w:pPr>
      <w:r>
        <w:rPr>
          <w:rFonts w:ascii="Arial" w:hAnsi="Arial" w:cs="Arial"/>
          <w:sz w:val="20"/>
          <w:szCs w:val="20"/>
          <w:lang w:val="es-ES_tradnl"/>
        </w:rPr>
        <w:t>Documento con la metodología para la geo-referenciación de la inversión pública.</w:t>
      </w:r>
    </w:p>
    <w:p w14:paraId="1B022B76" w14:textId="32CA2B9C" w:rsidR="009B4F29" w:rsidRDefault="009B4F29" w:rsidP="009D6225">
      <w:pPr>
        <w:pStyle w:val="ListParagraph"/>
        <w:widowControl w:val="0"/>
        <w:numPr>
          <w:ilvl w:val="0"/>
          <w:numId w:val="40"/>
        </w:numPr>
        <w:spacing w:after="0" w:line="240" w:lineRule="auto"/>
        <w:jc w:val="both"/>
        <w:rPr>
          <w:rFonts w:ascii="Arial" w:hAnsi="Arial" w:cs="Arial"/>
          <w:sz w:val="20"/>
          <w:szCs w:val="20"/>
          <w:lang w:val="es-ES_tradnl"/>
        </w:rPr>
      </w:pPr>
      <w:r>
        <w:rPr>
          <w:rFonts w:ascii="Arial" w:hAnsi="Arial" w:cs="Arial"/>
          <w:sz w:val="20"/>
          <w:szCs w:val="20"/>
          <w:lang w:val="es-ES_tradnl"/>
        </w:rPr>
        <w:t>Plan de publicación de información de inversión pública relevante, indicando periodicidad, formato y responsables.</w:t>
      </w:r>
    </w:p>
    <w:p w14:paraId="12084545" w14:textId="07F50AEA" w:rsidR="00D442FB" w:rsidRDefault="009B5042" w:rsidP="009D6225">
      <w:pPr>
        <w:pStyle w:val="ListParagraph"/>
        <w:widowControl w:val="0"/>
        <w:numPr>
          <w:ilvl w:val="0"/>
          <w:numId w:val="40"/>
        </w:numPr>
        <w:spacing w:after="0" w:line="240" w:lineRule="auto"/>
        <w:jc w:val="both"/>
        <w:rPr>
          <w:rFonts w:ascii="Arial" w:hAnsi="Arial" w:cs="Arial"/>
          <w:sz w:val="20"/>
          <w:szCs w:val="20"/>
          <w:lang w:val="es-ES_tradnl"/>
        </w:rPr>
      </w:pPr>
      <w:r>
        <w:rPr>
          <w:rFonts w:ascii="Arial" w:hAnsi="Arial" w:cs="Arial"/>
          <w:sz w:val="20"/>
          <w:szCs w:val="20"/>
          <w:lang w:val="es-ES_tradnl"/>
        </w:rPr>
        <w:t>Informe de capacitación en BI, incluyendo</w:t>
      </w:r>
      <w:r w:rsidR="00D442FB">
        <w:rPr>
          <w:rFonts w:ascii="Arial" w:hAnsi="Arial" w:cs="Arial"/>
          <w:sz w:val="20"/>
          <w:szCs w:val="20"/>
          <w:lang w:val="es-ES_tradnl"/>
        </w:rPr>
        <w:t xml:space="preserve"> reportes </w:t>
      </w:r>
      <w:r w:rsidR="007F7EA4">
        <w:rPr>
          <w:rFonts w:ascii="Arial" w:hAnsi="Arial" w:cs="Arial"/>
          <w:sz w:val="20"/>
          <w:szCs w:val="20"/>
          <w:lang w:val="es-ES_tradnl"/>
        </w:rPr>
        <w:t xml:space="preserve">e indicadores </w:t>
      </w:r>
      <w:r w:rsidR="00D442FB">
        <w:rPr>
          <w:rFonts w:ascii="Arial" w:hAnsi="Arial" w:cs="Arial"/>
          <w:sz w:val="20"/>
          <w:szCs w:val="20"/>
          <w:lang w:val="es-ES_tradnl"/>
        </w:rPr>
        <w:t xml:space="preserve">definidos con la DGIP </w:t>
      </w:r>
      <w:r w:rsidR="007F7EA4">
        <w:rPr>
          <w:rFonts w:ascii="Arial" w:hAnsi="Arial" w:cs="Arial"/>
          <w:sz w:val="20"/>
          <w:szCs w:val="20"/>
          <w:lang w:val="es-ES_tradnl"/>
        </w:rPr>
        <w:t>para el seguimiento y monitoreo de la</w:t>
      </w:r>
      <w:r w:rsidR="00D442FB">
        <w:rPr>
          <w:rFonts w:ascii="Arial" w:hAnsi="Arial" w:cs="Arial"/>
          <w:sz w:val="20"/>
          <w:szCs w:val="20"/>
          <w:lang w:val="es-ES_tradnl"/>
        </w:rPr>
        <w:t xml:space="preserve"> inversión pública.</w:t>
      </w:r>
    </w:p>
    <w:p w14:paraId="69D86451" w14:textId="77777777" w:rsidR="00DF661F" w:rsidRPr="009B5042" w:rsidRDefault="00DF661F" w:rsidP="00DF661F">
      <w:pPr>
        <w:pStyle w:val="ListParagraph"/>
        <w:spacing w:after="0"/>
        <w:rPr>
          <w:rFonts w:ascii="Arial" w:hAnsi="Arial" w:cs="Arial"/>
          <w:color w:val="000000" w:themeColor="text1"/>
          <w:sz w:val="20"/>
          <w:szCs w:val="20"/>
          <w:lang w:val="es-ES_tradnl"/>
        </w:rPr>
      </w:pPr>
    </w:p>
    <w:p w14:paraId="2D8D5D41" w14:textId="77777777" w:rsidR="00DF661F" w:rsidRPr="00D8747F" w:rsidRDefault="00DF661F" w:rsidP="00DF661F">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tblInd w:w="0" w:type="dxa"/>
        <w:tblLook w:val="04A0" w:firstRow="1" w:lastRow="0" w:firstColumn="1" w:lastColumn="0" w:noHBand="0" w:noVBand="1"/>
      </w:tblPr>
      <w:tblGrid>
        <w:gridCol w:w="3415"/>
        <w:gridCol w:w="5935"/>
      </w:tblGrid>
      <w:tr w:rsidR="00DF661F" w:rsidRPr="00D8747F" w14:paraId="5C2B125F" w14:textId="77777777" w:rsidTr="009B5042">
        <w:tc>
          <w:tcPr>
            <w:tcW w:w="3415" w:type="dxa"/>
          </w:tcPr>
          <w:p w14:paraId="233F5AAF" w14:textId="77777777" w:rsidR="00DF661F" w:rsidRPr="00D8747F" w:rsidRDefault="00DF661F" w:rsidP="009B5042">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5086BDC5" w14:textId="77777777" w:rsidR="00DF661F" w:rsidRPr="00D8747F" w:rsidRDefault="00DF661F" w:rsidP="009B5042">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DF661F" w:rsidRPr="00D8747F" w14:paraId="45F350C0" w14:textId="77777777" w:rsidTr="009B5042">
        <w:tc>
          <w:tcPr>
            <w:tcW w:w="3415" w:type="dxa"/>
          </w:tcPr>
          <w:p w14:paraId="7B6C9E40" w14:textId="77777777" w:rsidR="00DF661F" w:rsidRPr="001A1057" w:rsidRDefault="00DF661F" w:rsidP="009B5042">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5935" w:type="dxa"/>
          </w:tcPr>
          <w:p w14:paraId="10FFF1FE" w14:textId="12EDA22D" w:rsidR="00DF661F" w:rsidRPr="00D8747F" w:rsidRDefault="009B5042" w:rsidP="009B5042">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10</w:t>
            </w:r>
            <w:r w:rsidR="00DF661F">
              <w:rPr>
                <w:rFonts w:ascii="Arial" w:hAnsi="Arial" w:cs="Arial"/>
                <w:noProof/>
                <w:color w:val="000000" w:themeColor="text1"/>
                <w:sz w:val="20"/>
                <w:szCs w:val="20"/>
                <w:lang w:val="es-ES_tradnl" w:bidi="he-IL"/>
              </w:rPr>
              <w:t>%</w:t>
            </w:r>
          </w:p>
        </w:tc>
      </w:tr>
      <w:tr w:rsidR="00DF661F" w:rsidRPr="00D8747F" w14:paraId="5943CF59" w14:textId="77777777" w:rsidTr="009B5042">
        <w:tc>
          <w:tcPr>
            <w:tcW w:w="3415" w:type="dxa"/>
          </w:tcPr>
          <w:p w14:paraId="226DA76D" w14:textId="463540E9" w:rsidR="00DF661F" w:rsidRDefault="00DF661F" w:rsidP="009B5042">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2</w:t>
            </w:r>
            <w:r w:rsidR="00D65306">
              <w:rPr>
                <w:rFonts w:ascii="Arial" w:hAnsi="Arial" w:cs="Arial"/>
                <w:noProof/>
                <w:color w:val="000000" w:themeColor="text1"/>
                <w:sz w:val="20"/>
                <w:szCs w:val="20"/>
                <w:lang w:val="es-ES_tradnl" w:bidi="he-IL"/>
              </w:rPr>
              <w:t xml:space="preserve"> y 3</w:t>
            </w:r>
          </w:p>
        </w:tc>
        <w:tc>
          <w:tcPr>
            <w:tcW w:w="5935" w:type="dxa"/>
          </w:tcPr>
          <w:p w14:paraId="63BCB39F" w14:textId="68369463" w:rsidR="00DF661F" w:rsidRDefault="009B5042" w:rsidP="009B5042">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00DF661F">
              <w:rPr>
                <w:rFonts w:ascii="Arial" w:hAnsi="Arial" w:cs="Arial"/>
                <w:noProof/>
                <w:color w:val="000000" w:themeColor="text1"/>
                <w:sz w:val="20"/>
                <w:szCs w:val="20"/>
                <w:lang w:val="es-ES_tradnl" w:bidi="he-IL"/>
              </w:rPr>
              <w:t>%</w:t>
            </w:r>
          </w:p>
        </w:tc>
      </w:tr>
      <w:tr w:rsidR="00DF661F" w:rsidRPr="00D8747F" w14:paraId="25F1EAFF" w14:textId="77777777" w:rsidTr="009B5042">
        <w:tc>
          <w:tcPr>
            <w:tcW w:w="3415" w:type="dxa"/>
          </w:tcPr>
          <w:p w14:paraId="19767B73" w14:textId="2DB9C8D3" w:rsidR="00DF661F" w:rsidRDefault="00DF661F" w:rsidP="009B5042">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 xml:space="preserve">Producto </w:t>
            </w:r>
            <w:r w:rsidR="00D65306">
              <w:rPr>
                <w:rFonts w:ascii="Arial" w:hAnsi="Arial" w:cs="Arial"/>
                <w:noProof/>
                <w:color w:val="000000" w:themeColor="text1"/>
                <w:sz w:val="20"/>
                <w:szCs w:val="20"/>
                <w:lang w:val="es-ES_tradnl" w:bidi="he-IL"/>
              </w:rPr>
              <w:t>4</w:t>
            </w:r>
            <w:r>
              <w:rPr>
                <w:rFonts w:ascii="Arial" w:hAnsi="Arial" w:cs="Arial"/>
                <w:noProof/>
                <w:color w:val="000000" w:themeColor="text1"/>
                <w:sz w:val="20"/>
                <w:szCs w:val="20"/>
                <w:lang w:val="es-ES_tradnl" w:bidi="he-IL"/>
              </w:rPr>
              <w:t xml:space="preserve"> </w:t>
            </w:r>
            <w:r w:rsidR="009B4F29">
              <w:rPr>
                <w:rFonts w:ascii="Arial" w:hAnsi="Arial" w:cs="Arial"/>
                <w:noProof/>
                <w:color w:val="000000" w:themeColor="text1"/>
                <w:sz w:val="20"/>
                <w:szCs w:val="20"/>
                <w:lang w:val="es-ES_tradnl" w:bidi="he-IL"/>
              </w:rPr>
              <w:t>y 5</w:t>
            </w:r>
          </w:p>
        </w:tc>
        <w:tc>
          <w:tcPr>
            <w:tcW w:w="5935" w:type="dxa"/>
          </w:tcPr>
          <w:p w14:paraId="716AB6C0" w14:textId="2F12DB59" w:rsidR="00DF661F" w:rsidRDefault="009B5042" w:rsidP="009B5042">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r w:rsidR="00DF661F">
              <w:rPr>
                <w:rFonts w:ascii="Arial" w:hAnsi="Arial" w:cs="Arial"/>
                <w:noProof/>
                <w:color w:val="000000" w:themeColor="text1"/>
                <w:sz w:val="20"/>
                <w:szCs w:val="20"/>
                <w:lang w:val="es-ES_tradnl" w:bidi="he-IL"/>
              </w:rPr>
              <w:t>%</w:t>
            </w:r>
          </w:p>
        </w:tc>
      </w:tr>
      <w:tr w:rsidR="009B5042" w:rsidRPr="00D8747F" w14:paraId="64270030" w14:textId="77777777" w:rsidTr="009B5042">
        <w:tc>
          <w:tcPr>
            <w:tcW w:w="3415" w:type="dxa"/>
          </w:tcPr>
          <w:p w14:paraId="676513B5" w14:textId="7C8486A9" w:rsidR="009B5042" w:rsidRDefault="009B5042" w:rsidP="009B5042">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 xml:space="preserve">Producto </w:t>
            </w:r>
            <w:r w:rsidR="009B4F29">
              <w:rPr>
                <w:rFonts w:ascii="Arial" w:hAnsi="Arial" w:cs="Arial"/>
                <w:noProof/>
                <w:color w:val="000000" w:themeColor="text1"/>
                <w:sz w:val="20"/>
                <w:szCs w:val="20"/>
                <w:lang w:val="es-ES_tradnl" w:bidi="he-IL"/>
              </w:rPr>
              <w:t>6</w:t>
            </w:r>
          </w:p>
        </w:tc>
        <w:tc>
          <w:tcPr>
            <w:tcW w:w="5935" w:type="dxa"/>
          </w:tcPr>
          <w:p w14:paraId="2BB1EEE8" w14:textId="7AFEB9B3" w:rsidR="009B5042" w:rsidRDefault="009B5042" w:rsidP="009B5042">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p>
        </w:tc>
      </w:tr>
      <w:tr w:rsidR="00DF661F" w:rsidRPr="00D8747F" w14:paraId="04652C52" w14:textId="77777777" w:rsidTr="009B5042">
        <w:tc>
          <w:tcPr>
            <w:tcW w:w="3415" w:type="dxa"/>
          </w:tcPr>
          <w:p w14:paraId="4CD10D3B" w14:textId="77777777" w:rsidR="00DF661F" w:rsidRPr="00D8747F" w:rsidRDefault="00DF661F" w:rsidP="009B5042">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0AF56D0C" w14:textId="77777777" w:rsidR="00DF661F" w:rsidRPr="00D8747F" w:rsidRDefault="00DF661F" w:rsidP="009B5042">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3861F9CA" w14:textId="77777777" w:rsidR="00DF661F" w:rsidRDefault="00DF661F" w:rsidP="00DF661F">
      <w:pPr>
        <w:spacing w:after="0"/>
        <w:rPr>
          <w:rFonts w:ascii="Arial" w:hAnsi="Arial" w:cs="Arial"/>
          <w:b/>
          <w:bCs/>
          <w:color w:val="000000" w:themeColor="text1"/>
          <w:sz w:val="20"/>
          <w:szCs w:val="20"/>
          <w:lang w:val="es-ES_tradnl"/>
        </w:rPr>
      </w:pPr>
    </w:p>
    <w:p w14:paraId="21B89679" w14:textId="166E9FD4" w:rsidR="00DF661F" w:rsidRPr="00D8747F" w:rsidRDefault="00DF661F" w:rsidP="00DF661F">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Habilidades que necesitarás: </w:t>
      </w:r>
    </w:p>
    <w:p w14:paraId="41715C80" w14:textId="77777777" w:rsidR="00DF661F" w:rsidRPr="00D8747F" w:rsidRDefault="00DF661F" w:rsidP="00DF661F">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58AD4B24" w14:textId="77777777" w:rsidR="00D65306" w:rsidRPr="00D8747F" w:rsidRDefault="00D65306" w:rsidP="00D65306">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L</w:t>
      </w:r>
      <w:r w:rsidRPr="00D8747F">
        <w:rPr>
          <w:rFonts w:ascii="Arial" w:hAnsi="Arial" w:cs="Arial"/>
          <w:bCs/>
          <w:color w:val="000000" w:themeColor="text1"/>
          <w:sz w:val="20"/>
          <w:szCs w:val="20"/>
          <w:lang w:val="es-ES_tradnl"/>
        </w:rPr>
        <w:t>icenciatura en economía</w:t>
      </w:r>
      <w:r>
        <w:rPr>
          <w:rFonts w:ascii="Arial" w:hAnsi="Arial" w:cs="Arial"/>
          <w:bCs/>
          <w:color w:val="000000" w:themeColor="text1"/>
          <w:sz w:val="20"/>
          <w:szCs w:val="20"/>
          <w:lang w:val="es-ES_tradnl"/>
        </w:rPr>
        <w:t xml:space="preserve"> o carrera afín a la consultoría</w:t>
      </w:r>
      <w:r w:rsidRPr="00D8747F">
        <w:rPr>
          <w:rFonts w:ascii="Arial" w:hAnsi="Arial" w:cs="Arial"/>
          <w:bCs/>
          <w:color w:val="000000" w:themeColor="text1"/>
          <w:sz w:val="20"/>
          <w:szCs w:val="20"/>
          <w:lang w:val="es-ES_tradnl"/>
        </w:rPr>
        <w:t xml:space="preserve">. </w:t>
      </w:r>
    </w:p>
    <w:p w14:paraId="0B288ACF" w14:textId="77777777" w:rsidR="00D65306" w:rsidRPr="001A1057" w:rsidRDefault="00D65306" w:rsidP="00D65306">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2D61DBCD" w14:textId="77777777" w:rsidR="00D65306" w:rsidRPr="00D8747F" w:rsidRDefault="00D65306" w:rsidP="00D65306">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1E3A0E95" w14:textId="705BD8ED" w:rsidR="00D65306" w:rsidRDefault="00D65306" w:rsidP="00D65306">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lastRenderedPageBreak/>
        <w:t xml:space="preserve">Mínimo </w:t>
      </w:r>
      <w:r>
        <w:rPr>
          <w:rFonts w:ascii="Arial" w:hAnsi="Arial" w:cs="Arial"/>
          <w:bCs/>
          <w:color w:val="000000" w:themeColor="text1"/>
          <w:sz w:val="20"/>
          <w:szCs w:val="20"/>
          <w:lang w:val="es-ES_tradnl"/>
        </w:rPr>
        <w:t xml:space="preserve">10 </w:t>
      </w:r>
      <w:r w:rsidRPr="001A1057">
        <w:rPr>
          <w:rFonts w:ascii="Arial" w:hAnsi="Arial" w:cs="Arial"/>
          <w:bCs/>
          <w:color w:val="000000" w:themeColor="text1"/>
          <w:sz w:val="20"/>
          <w:szCs w:val="20"/>
          <w:lang w:val="es-ES_tradnl"/>
        </w:rPr>
        <w:t xml:space="preserve">años de experiencia </w:t>
      </w:r>
      <w:r>
        <w:rPr>
          <w:rFonts w:ascii="Arial" w:hAnsi="Arial" w:cs="Arial"/>
          <w:bCs/>
          <w:color w:val="000000" w:themeColor="text1"/>
          <w:sz w:val="20"/>
          <w:szCs w:val="20"/>
          <w:lang w:val="es-ES_tradnl"/>
        </w:rPr>
        <w:t>de trabajo internacional en el área de inversión pública.</w:t>
      </w:r>
    </w:p>
    <w:p w14:paraId="344E2C11" w14:textId="5ED93CA6" w:rsidR="00D65306" w:rsidRDefault="00D65306" w:rsidP="00D65306">
      <w:pPr>
        <w:pStyle w:val="ListParagraph"/>
        <w:numPr>
          <w:ilvl w:val="1"/>
          <w:numId w:val="2"/>
        </w:numPr>
        <w:spacing w:after="0"/>
        <w:jc w:val="both"/>
        <w:rPr>
          <w:rFonts w:ascii="Arial" w:hAnsi="Arial" w:cs="Arial"/>
          <w:bCs/>
          <w:color w:val="000000" w:themeColor="text1"/>
          <w:sz w:val="20"/>
          <w:szCs w:val="20"/>
          <w:lang w:val="es-ES_tradnl"/>
        </w:rPr>
      </w:pPr>
      <w:r w:rsidRPr="00477601">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7</w:t>
      </w:r>
      <w:r w:rsidRPr="00477601">
        <w:rPr>
          <w:rFonts w:ascii="Arial" w:hAnsi="Arial" w:cs="Arial"/>
          <w:bCs/>
          <w:color w:val="000000" w:themeColor="text1"/>
          <w:sz w:val="20"/>
          <w:szCs w:val="20"/>
          <w:lang w:val="es-ES_tradnl"/>
        </w:rPr>
        <w:t xml:space="preserve"> años de experiencia </w:t>
      </w:r>
      <w:r>
        <w:rPr>
          <w:rFonts w:ascii="Arial" w:hAnsi="Arial" w:cs="Arial"/>
          <w:bCs/>
          <w:color w:val="000000" w:themeColor="text1"/>
          <w:sz w:val="20"/>
          <w:szCs w:val="20"/>
          <w:lang w:val="es-ES_tradnl"/>
        </w:rPr>
        <w:t>en seguimiento y evaluación d</w:t>
      </w:r>
      <w:r w:rsidRPr="00477601">
        <w:rPr>
          <w:rFonts w:ascii="Arial" w:hAnsi="Arial" w:cs="Arial"/>
          <w:bCs/>
          <w:color w:val="000000" w:themeColor="text1"/>
          <w:sz w:val="20"/>
          <w:szCs w:val="20"/>
          <w:lang w:val="es-ES_tradnl"/>
        </w:rPr>
        <w:t>e proyectos de inversión pú</w:t>
      </w:r>
      <w:r>
        <w:rPr>
          <w:rFonts w:ascii="Arial" w:hAnsi="Arial" w:cs="Arial"/>
          <w:bCs/>
          <w:color w:val="000000" w:themeColor="text1"/>
          <w:sz w:val="20"/>
          <w:szCs w:val="20"/>
          <w:lang w:val="es-ES_tradnl"/>
        </w:rPr>
        <w:t>blica y/o privada.</w:t>
      </w:r>
    </w:p>
    <w:p w14:paraId="1ED40157" w14:textId="28966211" w:rsidR="00D65306" w:rsidRPr="00477601" w:rsidRDefault="00D65306" w:rsidP="00D65306">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 xml:space="preserve">Mínimo 5 años de manejo de la herramienta de inteligencia de negocios aplicada a las finanzas públicas. </w:t>
      </w:r>
    </w:p>
    <w:p w14:paraId="2D305269" w14:textId="77777777" w:rsidR="00DF661F" w:rsidRPr="00D8747F" w:rsidRDefault="00DF661F" w:rsidP="00DF661F">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31D65A24" w14:textId="77777777" w:rsidR="00DF661F" w:rsidRPr="00D8747F" w:rsidRDefault="00DF661F" w:rsidP="00DF661F">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074CE24F" w14:textId="77777777" w:rsidR="00DF661F" w:rsidRPr="00D8747F" w:rsidRDefault="00DF661F" w:rsidP="00DF661F">
      <w:pPr>
        <w:spacing w:after="0"/>
        <w:rPr>
          <w:rFonts w:ascii="Arial" w:hAnsi="Arial" w:cs="Arial"/>
          <w:b/>
          <w:bCs/>
          <w:color w:val="000000" w:themeColor="text1"/>
          <w:sz w:val="20"/>
          <w:szCs w:val="20"/>
          <w:u w:val="single"/>
          <w:lang w:val="es-ES_tradnl"/>
        </w:rPr>
      </w:pPr>
    </w:p>
    <w:p w14:paraId="2B92B243" w14:textId="77777777" w:rsidR="00DF661F" w:rsidRPr="00D8747F" w:rsidRDefault="00DF661F" w:rsidP="00DF661F">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Competencias generales y técnicas:</w:t>
      </w:r>
    </w:p>
    <w:p w14:paraId="297570A7" w14:textId="77777777" w:rsidR="00DF661F" w:rsidRDefault="00DF661F" w:rsidP="00DF661F">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 xml:space="preserve">Comunicación. </w:t>
      </w:r>
    </w:p>
    <w:p w14:paraId="196F7E9A" w14:textId="77777777" w:rsidR="00DF661F" w:rsidRDefault="00DF661F" w:rsidP="00DF661F">
      <w:pPr>
        <w:pStyle w:val="ListParagraph"/>
        <w:numPr>
          <w:ilvl w:val="0"/>
          <w:numId w:val="2"/>
        </w:numPr>
        <w:spacing w:after="0"/>
        <w:rPr>
          <w:rFonts w:ascii="Arial" w:hAnsi="Arial" w:cs="Arial"/>
          <w:bCs/>
          <w:color w:val="000000" w:themeColor="text1"/>
          <w:sz w:val="20"/>
          <w:szCs w:val="20"/>
        </w:rPr>
      </w:pPr>
      <w:r>
        <w:rPr>
          <w:rFonts w:ascii="Arial" w:hAnsi="Arial" w:cs="Arial"/>
          <w:bCs/>
          <w:color w:val="000000" w:themeColor="text1"/>
          <w:sz w:val="20"/>
          <w:szCs w:val="20"/>
        </w:rPr>
        <w:t xml:space="preserve">Enfoque en el cliente. </w:t>
      </w:r>
    </w:p>
    <w:p w14:paraId="65589BCE" w14:textId="77777777" w:rsidR="00DF661F" w:rsidRPr="00D8747F" w:rsidRDefault="00DF661F" w:rsidP="00DF661F">
      <w:pPr>
        <w:spacing w:after="0"/>
        <w:rPr>
          <w:rFonts w:ascii="Arial" w:hAnsi="Arial" w:cs="Arial"/>
          <w:b/>
          <w:bCs/>
          <w:color w:val="000000" w:themeColor="text1"/>
          <w:sz w:val="20"/>
          <w:szCs w:val="20"/>
          <w:u w:val="single"/>
          <w:lang w:val="es-ES_tradnl"/>
        </w:rPr>
      </w:pPr>
    </w:p>
    <w:p w14:paraId="135E2114" w14:textId="77777777" w:rsidR="00DF661F" w:rsidRPr="00D8747F" w:rsidRDefault="00DF661F" w:rsidP="00DF661F">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1D27BDAE" w14:textId="7568AE58" w:rsidR="00DF661F" w:rsidRPr="001A1057" w:rsidRDefault="00DF661F" w:rsidP="00DF661F">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Pr="00D8747F">
        <w:rPr>
          <w:rFonts w:ascii="Arial" w:hAnsi="Arial" w:cs="Arial"/>
          <w:color w:val="000000" w:themeColor="text1"/>
          <w:sz w:val="20"/>
          <w:szCs w:val="20"/>
          <w:lang w:val="es-ES_tradnl"/>
        </w:rPr>
        <w:t xml:space="preserve">consultor individual, PEC </w:t>
      </w:r>
      <w:r w:rsidR="00D442FB">
        <w:rPr>
          <w:rFonts w:ascii="Arial" w:hAnsi="Arial" w:cs="Arial"/>
          <w:color w:val="000000" w:themeColor="text1"/>
          <w:sz w:val="20"/>
          <w:szCs w:val="20"/>
          <w:lang w:val="es-ES_tradnl"/>
        </w:rPr>
        <w:t>nacional</w:t>
      </w:r>
      <w:r w:rsidRPr="00D8747F">
        <w:rPr>
          <w:rFonts w:ascii="Arial" w:hAnsi="Arial" w:cs="Arial"/>
          <w:color w:val="000000" w:themeColor="text1"/>
          <w:sz w:val="20"/>
          <w:szCs w:val="20"/>
          <w:lang w:val="es-ES_tradnl"/>
        </w:rPr>
        <w:t>.</w:t>
      </w:r>
      <w:r>
        <w:rPr>
          <w:rFonts w:ascii="Arial" w:hAnsi="Arial" w:cs="Arial"/>
          <w:color w:val="000000" w:themeColor="text1"/>
          <w:sz w:val="20"/>
          <w:szCs w:val="20"/>
          <w:lang w:val="es-ES_tradnl"/>
        </w:rPr>
        <w:t xml:space="preserve"> Modalidad de suma alzada.</w:t>
      </w:r>
    </w:p>
    <w:p w14:paraId="18A485A5" w14:textId="4D282B0C" w:rsidR="00DF661F" w:rsidRPr="00D8747F" w:rsidRDefault="00DF661F" w:rsidP="00DF661F">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sidR="00A3508D">
        <w:rPr>
          <w:rFonts w:ascii="Arial" w:hAnsi="Arial" w:cs="Arial"/>
          <w:color w:val="000000" w:themeColor="text1"/>
          <w:sz w:val="20"/>
          <w:szCs w:val="20"/>
          <w:lang w:val="es-ES_tradnl"/>
        </w:rPr>
        <w:t>12</w:t>
      </w:r>
      <w:r>
        <w:rPr>
          <w:rFonts w:ascii="Arial" w:hAnsi="Arial" w:cs="Arial"/>
          <w:color w:val="000000" w:themeColor="text1"/>
          <w:sz w:val="20"/>
          <w:szCs w:val="20"/>
          <w:lang w:val="es-ES_tradnl"/>
        </w:rPr>
        <w:t xml:space="preserve"> meses de trabajo. </w:t>
      </w:r>
    </w:p>
    <w:p w14:paraId="7AA7BEB7" w14:textId="694C7ABB" w:rsidR="00DF661F" w:rsidRPr="00D8747F" w:rsidRDefault="00DF661F" w:rsidP="00DF661F">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Pr>
          <w:rFonts w:ascii="Arial" w:hAnsi="Arial" w:cs="Arial"/>
          <w:color w:val="000000" w:themeColor="text1"/>
          <w:sz w:val="20"/>
          <w:szCs w:val="20"/>
          <w:lang w:val="es-ES_tradnl"/>
        </w:rPr>
        <w:t xml:space="preserve">1 de </w:t>
      </w:r>
      <w:r w:rsidR="00D442FB">
        <w:rPr>
          <w:rFonts w:ascii="Arial" w:hAnsi="Arial" w:cs="Arial"/>
          <w:color w:val="000000" w:themeColor="text1"/>
          <w:sz w:val="20"/>
          <w:szCs w:val="20"/>
          <w:lang w:val="es-ES_tradnl"/>
        </w:rPr>
        <w:t>septiembre</w:t>
      </w:r>
      <w:r>
        <w:rPr>
          <w:rFonts w:ascii="Arial" w:hAnsi="Arial" w:cs="Arial"/>
          <w:color w:val="000000" w:themeColor="text1"/>
          <w:sz w:val="20"/>
          <w:szCs w:val="20"/>
          <w:lang w:val="es-ES_tradnl"/>
        </w:rPr>
        <w:t xml:space="preserve"> de 2019</w:t>
      </w:r>
    </w:p>
    <w:p w14:paraId="104C6007" w14:textId="421C6A61" w:rsidR="00DF661F" w:rsidRPr="00D8747F" w:rsidRDefault="00DF661F" w:rsidP="00DF661F">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las actividades previstas se llevarán a cabo en Tegucigalpa, Honduras.</w:t>
      </w:r>
    </w:p>
    <w:p w14:paraId="5D0CB599" w14:textId="77777777" w:rsidR="00DF661F" w:rsidRPr="00D8747F" w:rsidRDefault="00DF661F" w:rsidP="00DF661F">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26"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4B9F8C3E" w14:textId="77777777" w:rsidR="00DF661F" w:rsidRPr="00D8747F" w:rsidRDefault="00DF661F" w:rsidP="00DF661F">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sidRPr="00D8747F">
        <w:rPr>
          <w:rFonts w:ascii="Arial" w:hAnsi="Arial" w:cs="Arial"/>
          <w:color w:val="000000" w:themeColor="text1"/>
          <w:sz w:val="20"/>
          <w:szCs w:val="20"/>
          <w:lang w:val="es-ES_tradnl"/>
        </w:rPr>
        <w:t xml:space="preserve">Debes ser ciudadano/a de uno de los </w:t>
      </w:r>
      <w:hyperlink r:id="rId27"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42D40250" w14:textId="77777777" w:rsidR="00DF661F" w:rsidRPr="00D8747F" w:rsidRDefault="00DF661F" w:rsidP="00DF661F">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5A697E18" w14:textId="77777777" w:rsidR="00DF661F" w:rsidRPr="00D8747F" w:rsidRDefault="00DF661F" w:rsidP="00DF661F">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C17400E" w14:textId="77777777" w:rsidR="00DF661F" w:rsidRPr="00D8747F" w:rsidRDefault="00DF661F" w:rsidP="00DF661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43010AB0" w14:textId="77777777" w:rsidR="00DF661F" w:rsidRPr="00D8747F" w:rsidRDefault="00DF661F" w:rsidP="00DF661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1A03E538" w14:textId="77777777" w:rsidR="00DF661F" w:rsidRPr="00D8747F" w:rsidRDefault="00DF661F" w:rsidP="00DF661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227D62AC" w14:textId="77777777" w:rsidR="00DF661F" w:rsidRPr="00D8747F" w:rsidRDefault="00DF661F" w:rsidP="00DF661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3F3F2558" w14:textId="77777777" w:rsidR="00DF661F" w:rsidRPr="00D8747F" w:rsidRDefault="00DF661F" w:rsidP="00DF661F">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74887808" w14:textId="77777777" w:rsidR="00DF661F" w:rsidRPr="00D8747F" w:rsidRDefault="00DF661F" w:rsidP="00DF661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3271CDA8" w14:textId="77777777" w:rsidR="00DF661F" w:rsidRPr="00D8747F" w:rsidRDefault="00DF661F" w:rsidP="00DF661F">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lastRenderedPageBreak/>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5CBF4186" w14:textId="39053F95" w:rsidR="00A7086E" w:rsidRDefault="00A7086E" w:rsidP="00D8747F">
      <w:pPr>
        <w:jc w:val="both"/>
        <w:rPr>
          <w:rFonts w:ascii="Arial" w:hAnsi="Arial" w:cs="Arial"/>
          <w:color w:val="000000" w:themeColor="text1"/>
          <w:sz w:val="20"/>
          <w:szCs w:val="20"/>
          <w:lang w:val="es-ES_tradnl"/>
        </w:rPr>
      </w:pPr>
    </w:p>
    <w:p w14:paraId="09DDE4DD" w14:textId="138E6E89" w:rsidR="009D5010" w:rsidRPr="0037342C" w:rsidRDefault="009D5010" w:rsidP="008B319D">
      <w:pPr>
        <w:suppressAutoHyphens/>
        <w:spacing w:after="0" w:line="240" w:lineRule="auto"/>
        <w:jc w:val="center"/>
        <w:rPr>
          <w:rFonts w:ascii="Arial" w:hAnsi="Arial" w:cs="Arial"/>
          <w:b/>
          <w:color w:val="000000" w:themeColor="text1"/>
          <w:lang w:val="es-ES_tradnl"/>
        </w:rPr>
      </w:pPr>
      <w:r w:rsidRPr="0037342C">
        <w:rPr>
          <w:rFonts w:ascii="Arial" w:hAnsi="Arial" w:cs="Arial"/>
          <w:b/>
          <w:bCs/>
          <w:color w:val="000000" w:themeColor="text1"/>
          <w:lang w:val="es-ES_tradnl"/>
        </w:rPr>
        <w:t xml:space="preserve">“Consultoría </w:t>
      </w:r>
      <w:r>
        <w:rPr>
          <w:rFonts w:ascii="Arial" w:hAnsi="Arial" w:cs="Arial"/>
          <w:b/>
          <w:bCs/>
          <w:color w:val="000000" w:themeColor="text1"/>
          <w:lang w:val="es-ES_tradnl"/>
        </w:rPr>
        <w:t>en capacitación de metodologías ágiles SCRUM, metodologías de casos de uso y desarrollo en nuevas plataformas</w:t>
      </w:r>
      <w:r w:rsidRPr="0037342C">
        <w:rPr>
          <w:rFonts w:ascii="Arial" w:hAnsi="Arial" w:cs="Arial"/>
          <w:b/>
          <w:color w:val="000000" w:themeColor="text1"/>
          <w:lang w:val="es-ES_tradnl"/>
        </w:rPr>
        <w:t>”</w:t>
      </w:r>
    </w:p>
    <w:p w14:paraId="20A1A1CB" w14:textId="77777777" w:rsidR="009D5010" w:rsidRDefault="009D5010" w:rsidP="009D5010">
      <w:pPr>
        <w:widowControl w:val="0"/>
        <w:spacing w:after="0"/>
        <w:contextualSpacing/>
        <w:jc w:val="both"/>
        <w:rPr>
          <w:rFonts w:ascii="Arial" w:hAnsi="Arial" w:cs="Arial"/>
          <w:b/>
          <w:color w:val="000000" w:themeColor="text1"/>
          <w:sz w:val="20"/>
          <w:szCs w:val="20"/>
          <w:lang w:val="es-ES_tradnl"/>
        </w:rPr>
      </w:pPr>
    </w:p>
    <w:p w14:paraId="73C8A25D" w14:textId="77777777" w:rsidR="009D5010" w:rsidRDefault="009D5010" w:rsidP="009D5010">
      <w:pPr>
        <w:widowControl w:val="0"/>
        <w:spacing w:after="0"/>
        <w:contextualSpacing/>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Contexto: </w:t>
      </w:r>
      <w:r w:rsidRPr="008155BA">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Pr>
          <w:rFonts w:ascii="Arial" w:hAnsi="Arial" w:cs="Arial"/>
          <w:color w:val="000000" w:themeColor="text1"/>
          <w:sz w:val="20"/>
          <w:szCs w:val="20"/>
          <w:lang w:val="es-ES_tradnl"/>
        </w:rPr>
        <w:t xml:space="preserve"> </w:t>
      </w:r>
      <w:r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7309BDC5" w14:textId="77777777" w:rsidR="009D5010" w:rsidRPr="008155BA" w:rsidRDefault="009D5010" w:rsidP="009D5010">
      <w:pPr>
        <w:widowControl w:val="0"/>
        <w:spacing w:after="0"/>
        <w:contextualSpacing/>
        <w:jc w:val="both"/>
        <w:rPr>
          <w:rFonts w:ascii="Arial" w:hAnsi="Arial" w:cs="Arial"/>
          <w:color w:val="000000" w:themeColor="text1"/>
          <w:sz w:val="20"/>
          <w:szCs w:val="20"/>
          <w:lang w:val="es-ES_tradnl"/>
        </w:rPr>
      </w:pPr>
    </w:p>
    <w:p w14:paraId="57C235A9" w14:textId="77777777" w:rsidR="009D5010" w:rsidRDefault="009D5010" w:rsidP="009D5010">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19"/>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20"/>
      </w:r>
    </w:p>
    <w:p w14:paraId="5091816A" w14:textId="77777777" w:rsidR="009D5010" w:rsidRPr="008155BA" w:rsidRDefault="009D5010" w:rsidP="009D5010">
      <w:pPr>
        <w:widowControl w:val="0"/>
        <w:spacing w:after="0"/>
        <w:contextualSpacing/>
        <w:jc w:val="both"/>
        <w:rPr>
          <w:rFonts w:ascii="Arial" w:hAnsi="Arial" w:cs="Arial"/>
          <w:color w:val="000000" w:themeColor="text1"/>
          <w:sz w:val="20"/>
          <w:szCs w:val="20"/>
          <w:lang w:val="es-ES_tradnl"/>
        </w:rPr>
      </w:pPr>
    </w:p>
    <w:p w14:paraId="791EA45C" w14:textId="77777777" w:rsidR="009D5010" w:rsidRDefault="009D5010" w:rsidP="009D5010">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279449FF" w14:textId="77777777" w:rsidR="009D5010" w:rsidRDefault="009D5010" w:rsidP="009D5010">
      <w:pPr>
        <w:widowControl w:val="0"/>
        <w:spacing w:after="0"/>
        <w:contextualSpacing/>
        <w:jc w:val="both"/>
        <w:rPr>
          <w:rFonts w:ascii="Arial" w:hAnsi="Arial" w:cs="Arial"/>
          <w:color w:val="000000" w:themeColor="text1"/>
          <w:sz w:val="20"/>
          <w:szCs w:val="20"/>
          <w:lang w:val="es-ES_tradnl"/>
        </w:rPr>
      </w:pPr>
    </w:p>
    <w:p w14:paraId="7EE776C0" w14:textId="34FCF4CD" w:rsidR="009D5010" w:rsidRPr="00967867" w:rsidRDefault="009D5010" w:rsidP="009D5010">
      <w:pPr>
        <w:widowControl w:val="0"/>
        <w:spacing w:after="0"/>
        <w:contextualSpacing/>
        <w:jc w:val="both"/>
        <w:rPr>
          <w:rFonts w:ascii="Arial" w:hAnsi="Arial" w:cs="Arial"/>
          <w:b/>
          <w:sz w:val="20"/>
          <w:szCs w:val="20"/>
          <w:u w:val="single"/>
          <w:lang w:val="es-ES_tradnl"/>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Esta CT contempla la contratación </w:t>
      </w:r>
      <w:r>
        <w:rPr>
          <w:rFonts w:ascii="Arial" w:hAnsi="Arial" w:cs="Arial"/>
          <w:color w:val="000000" w:themeColor="text1"/>
          <w:sz w:val="20"/>
          <w:szCs w:val="20"/>
          <w:lang w:val="es-ES_tradnl"/>
        </w:rPr>
        <w:t xml:space="preserve">de un consultor experto para capacitar a la Unidad de Modernización (UDEM) y Unidad de Tecnologías de Información (UIT) de SEFIN en metodologías ágiles SCRUM, metodologías de casos de uso y desarrollo en nuevas plataformas. </w:t>
      </w:r>
    </w:p>
    <w:p w14:paraId="10C3B005" w14:textId="77777777" w:rsidR="009D5010" w:rsidRPr="00D8747F" w:rsidRDefault="009D5010" w:rsidP="009D5010">
      <w:pPr>
        <w:widowControl w:val="0"/>
        <w:spacing w:after="0"/>
        <w:contextualSpacing/>
        <w:jc w:val="both"/>
        <w:rPr>
          <w:rFonts w:ascii="Arial" w:hAnsi="Arial" w:cs="Arial"/>
          <w:color w:val="000000" w:themeColor="text1"/>
          <w:sz w:val="20"/>
          <w:szCs w:val="20"/>
          <w:lang w:val="es-ES_tradnl"/>
        </w:rPr>
      </w:pPr>
    </w:p>
    <w:p w14:paraId="3E44647E" w14:textId="77777777" w:rsidR="009D5010" w:rsidRDefault="009D5010" w:rsidP="009D5010">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lastRenderedPageBreak/>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(i) política y administración tributaria; (ii) política y gestión del gasto público; (iii) política y gestión fiscal subnacional; (iv) sostenibilidad fiscal y política macro fiscal; y (v) transparencia fiscal.  </w:t>
      </w:r>
    </w:p>
    <w:p w14:paraId="60D003D9" w14:textId="77777777" w:rsidR="009D5010" w:rsidRPr="00D8747F" w:rsidRDefault="009D5010" w:rsidP="009D5010">
      <w:pPr>
        <w:jc w:val="both"/>
        <w:rPr>
          <w:rFonts w:ascii="Arial" w:hAnsi="Arial" w:cs="Arial"/>
          <w:color w:val="000000" w:themeColor="text1"/>
          <w:sz w:val="20"/>
          <w:szCs w:val="20"/>
          <w:lang w:val="es-ES_tradnl"/>
        </w:rPr>
      </w:pPr>
    </w:p>
    <w:p w14:paraId="27308003" w14:textId="77777777" w:rsidR="009D5010" w:rsidRPr="00D8747F" w:rsidRDefault="009D5010" w:rsidP="009D5010">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0D3DDA99" w14:textId="77777777" w:rsidR="009D5010" w:rsidRDefault="009D5010" w:rsidP="009D5010">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Diseñar una metodología</w:t>
      </w:r>
      <w:r>
        <w:rPr>
          <w:rFonts w:ascii="Arial" w:hAnsi="Arial" w:cs="Arial"/>
          <w:sz w:val="20"/>
          <w:szCs w:val="20"/>
          <w:lang w:val="es-ES_tradnl"/>
        </w:rPr>
        <w:t xml:space="preserve"> práctica de formación que permita </w:t>
      </w:r>
      <w:r w:rsidRPr="00F94BFC">
        <w:rPr>
          <w:rFonts w:ascii="Arial" w:hAnsi="Arial" w:cs="Arial"/>
          <w:sz w:val="20"/>
          <w:szCs w:val="20"/>
          <w:lang w:val="es-ES_tradnl"/>
        </w:rPr>
        <w:t xml:space="preserve">elevar las competencias de los funcionarios de </w:t>
      </w:r>
      <w:r>
        <w:rPr>
          <w:rFonts w:ascii="Arial" w:hAnsi="Arial" w:cs="Arial"/>
          <w:sz w:val="20"/>
          <w:szCs w:val="20"/>
          <w:lang w:val="es-ES_tradnl"/>
        </w:rPr>
        <w:t>UDEM y UIT.</w:t>
      </w:r>
    </w:p>
    <w:p w14:paraId="5139E2F2" w14:textId="77777777" w:rsidR="009D5010" w:rsidRPr="009D5010" w:rsidRDefault="009D5010" w:rsidP="009D5010">
      <w:pPr>
        <w:pStyle w:val="ListParagraph"/>
        <w:numPr>
          <w:ilvl w:val="0"/>
          <w:numId w:val="36"/>
        </w:numPr>
        <w:spacing w:before="120" w:after="120" w:line="240" w:lineRule="auto"/>
        <w:jc w:val="both"/>
        <w:rPr>
          <w:rFonts w:ascii="Arial" w:hAnsi="Arial" w:cs="Arial"/>
          <w:sz w:val="20"/>
          <w:szCs w:val="20"/>
          <w:lang w:val="es-ES_tradnl"/>
        </w:rPr>
      </w:pPr>
      <w:r w:rsidRPr="009D5010">
        <w:rPr>
          <w:rFonts w:ascii="Arial" w:hAnsi="Arial" w:cs="Arial"/>
          <w:sz w:val="20"/>
          <w:szCs w:val="20"/>
          <w:lang w:val="es-ES_tradnl"/>
        </w:rPr>
        <w:t xml:space="preserve">Desarrollar el contenido del programa de formación, el cual deberá abarcar los siguientes temas:  </w:t>
      </w:r>
      <w:r>
        <w:rPr>
          <w:rFonts w:ascii="Arial" w:hAnsi="Arial" w:cs="Arial"/>
          <w:sz w:val="20"/>
          <w:szCs w:val="20"/>
          <w:lang w:val="es-ES_tradnl"/>
        </w:rPr>
        <w:t>M</w:t>
      </w:r>
      <w:r w:rsidRPr="009D5010">
        <w:rPr>
          <w:rFonts w:ascii="Arial" w:hAnsi="Arial" w:cs="Arial"/>
          <w:color w:val="000000" w:themeColor="text1"/>
          <w:sz w:val="20"/>
          <w:szCs w:val="20"/>
          <w:lang w:val="es-ES_tradnl"/>
        </w:rPr>
        <w:t>etodologías ágiles SCRUM</w:t>
      </w:r>
    </w:p>
    <w:p w14:paraId="12D99DB6" w14:textId="77777777" w:rsidR="009D5010" w:rsidRPr="009D5010" w:rsidRDefault="009D5010" w:rsidP="009D5010">
      <w:pPr>
        <w:pStyle w:val="ListParagraph"/>
        <w:numPr>
          <w:ilvl w:val="0"/>
          <w:numId w:val="36"/>
        </w:numPr>
        <w:spacing w:before="120" w:after="120" w:line="240" w:lineRule="auto"/>
        <w:jc w:val="both"/>
        <w:rPr>
          <w:rFonts w:ascii="Arial" w:hAnsi="Arial" w:cs="Arial"/>
          <w:sz w:val="20"/>
          <w:szCs w:val="20"/>
          <w:lang w:val="es-ES_tradnl"/>
        </w:rPr>
      </w:pPr>
      <w:r>
        <w:rPr>
          <w:rFonts w:ascii="Arial" w:hAnsi="Arial" w:cs="Arial"/>
          <w:color w:val="000000" w:themeColor="text1"/>
          <w:sz w:val="20"/>
          <w:szCs w:val="20"/>
          <w:lang w:val="es-ES_tradnl"/>
        </w:rPr>
        <w:t>M</w:t>
      </w:r>
      <w:r w:rsidRPr="009D5010">
        <w:rPr>
          <w:rFonts w:ascii="Arial" w:hAnsi="Arial" w:cs="Arial"/>
          <w:color w:val="000000" w:themeColor="text1"/>
          <w:sz w:val="20"/>
          <w:szCs w:val="20"/>
          <w:lang w:val="es-ES_tradnl"/>
        </w:rPr>
        <w:t>etodologías de casos de uso</w:t>
      </w:r>
    </w:p>
    <w:p w14:paraId="0A121686" w14:textId="7873F97A" w:rsidR="009D5010" w:rsidRPr="009D5010" w:rsidRDefault="009D5010" w:rsidP="009D5010">
      <w:pPr>
        <w:pStyle w:val="ListParagraph"/>
        <w:numPr>
          <w:ilvl w:val="0"/>
          <w:numId w:val="36"/>
        </w:numPr>
        <w:spacing w:before="120" w:after="120" w:line="240" w:lineRule="auto"/>
        <w:jc w:val="both"/>
        <w:rPr>
          <w:rFonts w:ascii="Arial" w:hAnsi="Arial" w:cs="Arial"/>
          <w:sz w:val="20"/>
          <w:szCs w:val="20"/>
          <w:lang w:val="es-ES_tradnl"/>
        </w:rPr>
      </w:pPr>
      <w:r>
        <w:rPr>
          <w:rFonts w:ascii="Arial" w:hAnsi="Arial" w:cs="Arial"/>
          <w:color w:val="000000" w:themeColor="text1"/>
          <w:sz w:val="20"/>
          <w:szCs w:val="20"/>
          <w:lang w:val="es-ES_tradnl"/>
        </w:rPr>
        <w:t>D</w:t>
      </w:r>
      <w:r w:rsidRPr="009D5010">
        <w:rPr>
          <w:rFonts w:ascii="Arial" w:hAnsi="Arial" w:cs="Arial"/>
          <w:color w:val="000000" w:themeColor="text1"/>
          <w:sz w:val="20"/>
          <w:szCs w:val="20"/>
          <w:lang w:val="es-ES_tradnl"/>
        </w:rPr>
        <w:t xml:space="preserve">esarrollo en nuevas plataformas. </w:t>
      </w:r>
    </w:p>
    <w:p w14:paraId="72F6D789" w14:textId="6C2D21C2" w:rsidR="009D5010" w:rsidRPr="00F94BFC" w:rsidRDefault="009D5010" w:rsidP="009D5010">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 xml:space="preserve">Diseñar </w:t>
      </w:r>
      <w:r>
        <w:rPr>
          <w:rFonts w:ascii="Arial" w:hAnsi="Arial" w:cs="Arial"/>
          <w:sz w:val="20"/>
          <w:szCs w:val="20"/>
          <w:lang w:val="es-ES_tradnl"/>
        </w:rPr>
        <w:t>el material</w:t>
      </w:r>
      <w:r w:rsidRPr="00F94BFC">
        <w:rPr>
          <w:rFonts w:ascii="Arial" w:hAnsi="Arial" w:cs="Arial"/>
          <w:sz w:val="20"/>
          <w:szCs w:val="20"/>
          <w:lang w:val="es-ES_tradnl"/>
        </w:rPr>
        <w:t xml:space="preserve"> </w:t>
      </w:r>
      <w:r>
        <w:rPr>
          <w:rFonts w:ascii="Arial" w:hAnsi="Arial" w:cs="Arial"/>
          <w:sz w:val="20"/>
          <w:szCs w:val="20"/>
          <w:lang w:val="es-ES_tradnl"/>
        </w:rPr>
        <w:t>didáctico de la capacitación y los casos de aplicación práctica.</w:t>
      </w:r>
    </w:p>
    <w:p w14:paraId="02B7A034" w14:textId="46ACAE12" w:rsidR="009D5010" w:rsidRPr="00F94BFC" w:rsidRDefault="009D5010" w:rsidP="009D5010">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Diseñar la evaluación de entrada y salida de los participantes, y los criterios para aprobación de</w:t>
      </w:r>
      <w:r>
        <w:rPr>
          <w:rFonts w:ascii="Arial" w:hAnsi="Arial" w:cs="Arial"/>
          <w:sz w:val="20"/>
          <w:szCs w:val="20"/>
          <w:lang w:val="es-ES_tradnl"/>
        </w:rPr>
        <w:t xml:space="preserve"> la capacitación </w:t>
      </w:r>
      <w:r w:rsidRPr="00F94BFC">
        <w:rPr>
          <w:rFonts w:ascii="Arial" w:hAnsi="Arial" w:cs="Arial"/>
          <w:sz w:val="20"/>
          <w:szCs w:val="20"/>
          <w:lang w:val="es-ES_tradnl"/>
        </w:rPr>
        <w:t xml:space="preserve">(medición del incremento de capacidades). </w:t>
      </w:r>
    </w:p>
    <w:p w14:paraId="0FF4C92C" w14:textId="0A66CFCD" w:rsidR="009D5010" w:rsidRDefault="009D5010" w:rsidP="009D5010">
      <w:pPr>
        <w:pStyle w:val="ListParagraph"/>
        <w:numPr>
          <w:ilvl w:val="0"/>
          <w:numId w:val="25"/>
        </w:numPr>
        <w:spacing w:before="120" w:after="120" w:line="240" w:lineRule="auto"/>
        <w:jc w:val="both"/>
        <w:rPr>
          <w:rFonts w:ascii="Arial" w:hAnsi="Arial" w:cs="Arial"/>
          <w:sz w:val="20"/>
          <w:szCs w:val="20"/>
          <w:lang w:val="es-ES_tradnl"/>
        </w:rPr>
      </w:pPr>
      <w:r w:rsidRPr="00F94BFC">
        <w:rPr>
          <w:rFonts w:ascii="Arial" w:hAnsi="Arial" w:cs="Arial"/>
          <w:sz w:val="20"/>
          <w:szCs w:val="20"/>
          <w:lang w:val="es-ES_tradnl"/>
        </w:rPr>
        <w:t xml:space="preserve">Implementar la capacitación </w:t>
      </w:r>
      <w:r>
        <w:rPr>
          <w:rFonts w:ascii="Arial" w:hAnsi="Arial" w:cs="Arial"/>
          <w:sz w:val="20"/>
          <w:szCs w:val="20"/>
          <w:lang w:val="es-ES_tradnl"/>
        </w:rPr>
        <w:t>dirigida a 15 funcionarios de UDEM y UIT de SEFIN.</w:t>
      </w:r>
    </w:p>
    <w:p w14:paraId="253EA4CB" w14:textId="77777777" w:rsidR="009D5010" w:rsidRPr="00F94BFC" w:rsidRDefault="009D5010" w:rsidP="009D5010">
      <w:pPr>
        <w:pStyle w:val="ListParagraph"/>
        <w:spacing w:before="120" w:after="120" w:line="240" w:lineRule="auto"/>
        <w:ind w:left="630"/>
        <w:jc w:val="both"/>
        <w:rPr>
          <w:rFonts w:ascii="Arial" w:hAnsi="Arial" w:cs="Arial"/>
          <w:sz w:val="20"/>
          <w:szCs w:val="20"/>
          <w:lang w:val="es-ES_tradnl"/>
        </w:rPr>
      </w:pPr>
    </w:p>
    <w:p w14:paraId="3CD645BF" w14:textId="77777777" w:rsidR="009D5010" w:rsidRPr="001A1057" w:rsidRDefault="009D5010" w:rsidP="009D5010">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033E8309" w14:textId="77777777" w:rsidR="009D5010" w:rsidRPr="0084422A" w:rsidRDefault="009D5010" w:rsidP="009D5010">
      <w:pPr>
        <w:pStyle w:val="ListParagraph"/>
        <w:numPr>
          <w:ilvl w:val="0"/>
          <w:numId w:val="3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 xml:space="preserve">Plan y cronograma de trabajo. </w:t>
      </w:r>
    </w:p>
    <w:p w14:paraId="1035B129" w14:textId="77777777" w:rsidR="009D5010" w:rsidRPr="0084422A" w:rsidRDefault="009D5010" w:rsidP="009D5010">
      <w:pPr>
        <w:pStyle w:val="ListParagraph"/>
        <w:numPr>
          <w:ilvl w:val="0"/>
          <w:numId w:val="3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Metodología de formación.</w:t>
      </w:r>
    </w:p>
    <w:p w14:paraId="76DA30E9" w14:textId="77777777" w:rsidR="009D5010" w:rsidRPr="0084422A" w:rsidRDefault="009D5010" w:rsidP="009D5010">
      <w:pPr>
        <w:pStyle w:val="ListParagraph"/>
        <w:numPr>
          <w:ilvl w:val="0"/>
          <w:numId w:val="3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Contenido del programa.</w:t>
      </w:r>
    </w:p>
    <w:p w14:paraId="43FE0357" w14:textId="77777777" w:rsidR="009D5010" w:rsidRDefault="009D5010" w:rsidP="009D5010">
      <w:pPr>
        <w:pStyle w:val="ListParagraph"/>
        <w:numPr>
          <w:ilvl w:val="0"/>
          <w:numId w:val="37"/>
        </w:numPr>
        <w:spacing w:before="120" w:after="120" w:line="240" w:lineRule="auto"/>
        <w:jc w:val="both"/>
        <w:rPr>
          <w:rFonts w:ascii="Arial" w:hAnsi="Arial" w:cs="Arial"/>
          <w:sz w:val="20"/>
          <w:szCs w:val="20"/>
          <w:lang w:val="es-ES_tradnl"/>
        </w:rPr>
      </w:pPr>
      <w:r w:rsidRPr="0084422A">
        <w:rPr>
          <w:rFonts w:ascii="Arial" w:hAnsi="Arial" w:cs="Arial"/>
          <w:sz w:val="20"/>
          <w:szCs w:val="20"/>
          <w:lang w:val="es-ES_tradnl"/>
        </w:rPr>
        <w:t>Material didáctico</w:t>
      </w:r>
      <w:r>
        <w:rPr>
          <w:rFonts w:ascii="Arial" w:hAnsi="Arial" w:cs="Arial"/>
          <w:sz w:val="20"/>
          <w:szCs w:val="20"/>
          <w:lang w:val="es-ES_tradnl"/>
        </w:rPr>
        <w:t xml:space="preserve"> </w:t>
      </w:r>
    </w:p>
    <w:p w14:paraId="4B6232FF" w14:textId="02D2FC06" w:rsidR="009D5010" w:rsidRPr="009D5010" w:rsidRDefault="009D5010" w:rsidP="009D5010">
      <w:pPr>
        <w:pStyle w:val="ListParagraph"/>
        <w:numPr>
          <w:ilvl w:val="0"/>
          <w:numId w:val="37"/>
        </w:numPr>
        <w:spacing w:before="120" w:after="120" w:line="240" w:lineRule="auto"/>
        <w:jc w:val="both"/>
        <w:rPr>
          <w:rFonts w:ascii="Arial" w:hAnsi="Arial" w:cs="Arial"/>
          <w:sz w:val="20"/>
          <w:szCs w:val="20"/>
          <w:lang w:val="es-ES_tradnl"/>
        </w:rPr>
      </w:pPr>
      <w:r>
        <w:rPr>
          <w:rFonts w:ascii="Arial" w:hAnsi="Arial" w:cs="Arial"/>
          <w:sz w:val="20"/>
          <w:szCs w:val="20"/>
          <w:lang w:val="es-ES_tradnl"/>
        </w:rPr>
        <w:t>C</w:t>
      </w:r>
      <w:r w:rsidRPr="009D5010">
        <w:rPr>
          <w:rFonts w:ascii="Arial" w:hAnsi="Arial" w:cs="Arial"/>
          <w:sz w:val="20"/>
          <w:szCs w:val="20"/>
          <w:lang w:val="es-ES_tradnl"/>
        </w:rPr>
        <w:t>riterios de evaluación de los participantes.</w:t>
      </w:r>
    </w:p>
    <w:p w14:paraId="114B49FD" w14:textId="64507609" w:rsidR="009D5010" w:rsidRPr="0084422A" w:rsidRDefault="009D5010" w:rsidP="009D5010">
      <w:pPr>
        <w:pStyle w:val="ListParagraph"/>
        <w:numPr>
          <w:ilvl w:val="0"/>
          <w:numId w:val="37"/>
        </w:numPr>
        <w:spacing w:before="120" w:after="120" w:line="240" w:lineRule="auto"/>
        <w:jc w:val="both"/>
        <w:rPr>
          <w:rFonts w:ascii="Arial" w:hAnsi="Arial" w:cs="Arial"/>
          <w:sz w:val="20"/>
          <w:szCs w:val="20"/>
          <w:lang w:val="es-ES_tradnl"/>
        </w:rPr>
      </w:pPr>
      <w:r>
        <w:rPr>
          <w:rFonts w:ascii="Arial" w:hAnsi="Arial" w:cs="Arial"/>
          <w:sz w:val="20"/>
          <w:szCs w:val="20"/>
          <w:lang w:val="es-ES_tradnl"/>
        </w:rPr>
        <w:t xml:space="preserve">Informe de capacitación. </w:t>
      </w:r>
    </w:p>
    <w:p w14:paraId="38AE16EE" w14:textId="77777777" w:rsidR="009D5010" w:rsidRPr="00D8747F" w:rsidRDefault="009D5010" w:rsidP="009D5010">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tblInd w:w="0" w:type="dxa"/>
        <w:tblLook w:val="04A0" w:firstRow="1" w:lastRow="0" w:firstColumn="1" w:lastColumn="0" w:noHBand="0" w:noVBand="1"/>
      </w:tblPr>
      <w:tblGrid>
        <w:gridCol w:w="3415"/>
        <w:gridCol w:w="5935"/>
      </w:tblGrid>
      <w:tr w:rsidR="009D5010" w:rsidRPr="00D8747F" w14:paraId="2372209F" w14:textId="77777777" w:rsidTr="004A000D">
        <w:tc>
          <w:tcPr>
            <w:tcW w:w="3415" w:type="dxa"/>
          </w:tcPr>
          <w:p w14:paraId="09B26D8C" w14:textId="77777777" w:rsidR="009D5010" w:rsidRPr="00D8747F" w:rsidRDefault="009D5010" w:rsidP="004A000D">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1D215978" w14:textId="77777777" w:rsidR="009D5010" w:rsidRPr="00D8747F" w:rsidRDefault="009D5010" w:rsidP="004A000D">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9D5010" w:rsidRPr="00D8747F" w14:paraId="35FEBD5B" w14:textId="77777777" w:rsidTr="004A000D">
        <w:tc>
          <w:tcPr>
            <w:tcW w:w="3415" w:type="dxa"/>
          </w:tcPr>
          <w:p w14:paraId="6C5A26EF" w14:textId="173DA6C3" w:rsidR="009D5010" w:rsidRPr="001A1057" w:rsidRDefault="009D5010" w:rsidP="004A000D">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 y 2</w:t>
            </w:r>
          </w:p>
        </w:tc>
        <w:tc>
          <w:tcPr>
            <w:tcW w:w="5935" w:type="dxa"/>
          </w:tcPr>
          <w:p w14:paraId="5994A159" w14:textId="29A2DD64" w:rsidR="009D5010" w:rsidRPr="00D8747F" w:rsidRDefault="009D5010" w:rsidP="004A000D">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p>
        </w:tc>
      </w:tr>
      <w:tr w:rsidR="009D5010" w:rsidRPr="00D8747F" w14:paraId="6F18A941" w14:textId="77777777" w:rsidTr="004A000D">
        <w:tc>
          <w:tcPr>
            <w:tcW w:w="3415" w:type="dxa"/>
          </w:tcPr>
          <w:p w14:paraId="08B326BA" w14:textId="1C32B001" w:rsidR="009D5010" w:rsidRDefault="009D5010" w:rsidP="004A000D">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3, 4 y 5</w:t>
            </w:r>
          </w:p>
        </w:tc>
        <w:tc>
          <w:tcPr>
            <w:tcW w:w="5935" w:type="dxa"/>
          </w:tcPr>
          <w:p w14:paraId="5BE158CD" w14:textId="5FE72B1F" w:rsidR="009D5010" w:rsidRDefault="009D5010" w:rsidP="004A000D">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40%</w:t>
            </w:r>
          </w:p>
        </w:tc>
      </w:tr>
      <w:tr w:rsidR="009D5010" w:rsidRPr="00D8747F" w14:paraId="3FC6B2C7" w14:textId="77777777" w:rsidTr="004A000D">
        <w:tc>
          <w:tcPr>
            <w:tcW w:w="3415" w:type="dxa"/>
          </w:tcPr>
          <w:p w14:paraId="20221B53" w14:textId="64CE25B8" w:rsidR="009D5010" w:rsidRDefault="009D5010" w:rsidP="004A000D">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6</w:t>
            </w:r>
          </w:p>
        </w:tc>
        <w:tc>
          <w:tcPr>
            <w:tcW w:w="5935" w:type="dxa"/>
          </w:tcPr>
          <w:p w14:paraId="577F0A9B" w14:textId="77777777" w:rsidR="009D5010" w:rsidRDefault="009D5010" w:rsidP="004A000D">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30%</w:t>
            </w:r>
          </w:p>
        </w:tc>
      </w:tr>
      <w:tr w:rsidR="009D5010" w:rsidRPr="00D8747F" w14:paraId="2151EB02" w14:textId="77777777" w:rsidTr="004A000D">
        <w:tc>
          <w:tcPr>
            <w:tcW w:w="3415" w:type="dxa"/>
          </w:tcPr>
          <w:p w14:paraId="6252721D" w14:textId="77777777" w:rsidR="009D5010" w:rsidRPr="00D8747F" w:rsidRDefault="009D5010" w:rsidP="004A000D">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0FF0BB66" w14:textId="77777777" w:rsidR="009D5010" w:rsidRPr="00D8747F" w:rsidRDefault="009D5010" w:rsidP="004A000D">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5EB172FB" w14:textId="77777777" w:rsidR="009D5010" w:rsidRDefault="009D5010" w:rsidP="009D5010">
      <w:pPr>
        <w:spacing w:after="0"/>
        <w:rPr>
          <w:rFonts w:ascii="Arial" w:hAnsi="Arial" w:cs="Arial"/>
          <w:b/>
          <w:bCs/>
          <w:color w:val="000000" w:themeColor="text1"/>
          <w:sz w:val="20"/>
          <w:szCs w:val="20"/>
          <w:lang w:val="es-ES_tradnl"/>
        </w:rPr>
      </w:pPr>
    </w:p>
    <w:p w14:paraId="5894FD6B" w14:textId="75D96F1F" w:rsidR="009D5010" w:rsidRPr="00D8747F" w:rsidRDefault="009D5010" w:rsidP="009D5010">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Habilidades que necesitarás:</w:t>
      </w:r>
    </w:p>
    <w:p w14:paraId="66CAE3D6" w14:textId="77777777" w:rsidR="009D5010" w:rsidRPr="00D8747F" w:rsidRDefault="009D5010" w:rsidP="009D5010">
      <w:pPr>
        <w:pStyle w:val="ListParagraph"/>
        <w:numPr>
          <w:ilvl w:val="0"/>
          <w:numId w:val="2"/>
        </w:numPr>
        <w:spacing w:after="0"/>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10936D26" w14:textId="77777777" w:rsidR="009D5010" w:rsidRPr="00D8747F" w:rsidRDefault="009D5010" w:rsidP="009D5010">
      <w:pPr>
        <w:pStyle w:val="ListParagraph"/>
        <w:numPr>
          <w:ilvl w:val="1"/>
          <w:numId w:val="2"/>
        </w:numPr>
        <w:spacing w:after="0"/>
        <w:jc w:val="both"/>
        <w:rPr>
          <w:rFonts w:ascii="Arial" w:hAnsi="Arial" w:cs="Arial"/>
          <w:bCs/>
          <w:color w:val="000000" w:themeColor="text1"/>
          <w:sz w:val="20"/>
          <w:szCs w:val="20"/>
          <w:lang w:val="es-ES_tradnl"/>
        </w:rPr>
      </w:pPr>
      <w:r>
        <w:rPr>
          <w:rFonts w:ascii="Arial" w:hAnsi="Arial" w:cs="Arial"/>
          <w:bCs/>
          <w:color w:val="000000" w:themeColor="text1"/>
          <w:sz w:val="20"/>
          <w:szCs w:val="20"/>
          <w:lang w:val="es-ES_tradnl"/>
        </w:rPr>
        <w:t>Ingeniero en sistemas o carrera afín.</w:t>
      </w:r>
    </w:p>
    <w:p w14:paraId="02CF0D92" w14:textId="77777777" w:rsidR="009D5010" w:rsidRPr="001A1057" w:rsidRDefault="009D5010" w:rsidP="009D5010">
      <w:pPr>
        <w:pStyle w:val="ListParagraph"/>
        <w:numPr>
          <w:ilvl w:val="1"/>
          <w:numId w:val="2"/>
        </w:numPr>
        <w:spacing w:after="0"/>
        <w:jc w:val="both"/>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 xml:space="preserve">Maestría en áreas </w:t>
      </w:r>
      <w:r>
        <w:rPr>
          <w:rFonts w:ascii="Arial" w:hAnsi="Arial" w:cs="Arial"/>
          <w:bCs/>
          <w:color w:val="000000" w:themeColor="text1"/>
          <w:sz w:val="20"/>
          <w:szCs w:val="20"/>
          <w:lang w:val="es-ES_tradnl"/>
        </w:rPr>
        <w:t>afines a la consultoría.</w:t>
      </w:r>
    </w:p>
    <w:p w14:paraId="5C484772" w14:textId="77777777" w:rsidR="009D5010" w:rsidRPr="00D8747F" w:rsidRDefault="009D5010" w:rsidP="009D5010">
      <w:pPr>
        <w:pStyle w:val="ListParagraph"/>
        <w:numPr>
          <w:ilvl w:val="0"/>
          <w:numId w:val="2"/>
        </w:numPr>
        <w:spacing w:after="0"/>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5BE9BD1A" w14:textId="4DD70E92" w:rsidR="009D5010" w:rsidRDefault="009D5010" w:rsidP="009D5010">
      <w:pPr>
        <w:pStyle w:val="ListParagraph"/>
        <w:numPr>
          <w:ilvl w:val="1"/>
          <w:numId w:val="2"/>
        </w:numPr>
        <w:spacing w:after="0"/>
        <w:jc w:val="both"/>
        <w:rPr>
          <w:rFonts w:ascii="Arial" w:hAnsi="Arial" w:cs="Arial"/>
          <w:bCs/>
          <w:color w:val="000000" w:themeColor="text1"/>
          <w:sz w:val="20"/>
          <w:szCs w:val="20"/>
          <w:lang w:val="es-ES_tradnl"/>
        </w:rPr>
      </w:pPr>
      <w:r w:rsidRPr="001A1057">
        <w:rPr>
          <w:rFonts w:ascii="Arial" w:hAnsi="Arial" w:cs="Arial"/>
          <w:bCs/>
          <w:color w:val="000000" w:themeColor="text1"/>
          <w:sz w:val="20"/>
          <w:szCs w:val="20"/>
          <w:lang w:val="es-ES_tradnl"/>
        </w:rPr>
        <w:t xml:space="preserve">Mínimo </w:t>
      </w:r>
      <w:r>
        <w:rPr>
          <w:rFonts w:ascii="Arial" w:hAnsi="Arial" w:cs="Arial"/>
          <w:bCs/>
          <w:color w:val="000000" w:themeColor="text1"/>
          <w:sz w:val="20"/>
          <w:szCs w:val="20"/>
          <w:lang w:val="es-ES_tradnl"/>
        </w:rPr>
        <w:t xml:space="preserve">8 </w:t>
      </w:r>
      <w:r w:rsidRPr="001A1057">
        <w:rPr>
          <w:rFonts w:ascii="Arial" w:hAnsi="Arial" w:cs="Arial"/>
          <w:bCs/>
          <w:color w:val="000000" w:themeColor="text1"/>
          <w:sz w:val="20"/>
          <w:szCs w:val="20"/>
          <w:lang w:val="es-ES_tradnl"/>
        </w:rPr>
        <w:t xml:space="preserve">años de experiencia </w:t>
      </w:r>
      <w:r>
        <w:rPr>
          <w:rFonts w:ascii="Arial" w:hAnsi="Arial" w:cs="Arial"/>
          <w:bCs/>
          <w:color w:val="000000" w:themeColor="text1"/>
          <w:sz w:val="20"/>
          <w:szCs w:val="20"/>
          <w:lang w:val="es-ES_tradnl"/>
        </w:rPr>
        <w:t>en desarrollo informático.</w:t>
      </w:r>
    </w:p>
    <w:p w14:paraId="1703EBEB" w14:textId="69F1ABF1" w:rsidR="009D5010" w:rsidRPr="009D5010" w:rsidRDefault="009D5010" w:rsidP="009D5010">
      <w:pPr>
        <w:pStyle w:val="ListParagraph"/>
        <w:numPr>
          <w:ilvl w:val="1"/>
          <w:numId w:val="2"/>
        </w:numPr>
        <w:spacing w:after="0"/>
        <w:jc w:val="both"/>
        <w:rPr>
          <w:rFonts w:ascii="Arial" w:hAnsi="Arial" w:cs="Arial"/>
          <w:bCs/>
          <w:color w:val="000000" w:themeColor="text1"/>
          <w:sz w:val="20"/>
          <w:szCs w:val="20"/>
          <w:lang w:val="es-ES_tradnl"/>
        </w:rPr>
      </w:pPr>
      <w:r w:rsidRPr="009D5010">
        <w:rPr>
          <w:rFonts w:ascii="Arial" w:hAnsi="Arial" w:cs="Arial"/>
          <w:bCs/>
          <w:color w:val="000000" w:themeColor="text1"/>
          <w:sz w:val="20"/>
          <w:szCs w:val="20"/>
          <w:lang w:val="es-ES_tradnl"/>
        </w:rPr>
        <w:t>Mínimo 5 a</w:t>
      </w:r>
      <w:r>
        <w:rPr>
          <w:rFonts w:ascii="Arial" w:hAnsi="Arial" w:cs="Arial"/>
          <w:bCs/>
          <w:color w:val="000000" w:themeColor="text1"/>
          <w:sz w:val="20"/>
          <w:szCs w:val="20"/>
          <w:lang w:val="es-ES_tradnl"/>
        </w:rPr>
        <w:t>ñ</w:t>
      </w:r>
      <w:r w:rsidRPr="009D5010">
        <w:rPr>
          <w:rFonts w:ascii="Arial" w:hAnsi="Arial" w:cs="Arial"/>
          <w:bCs/>
          <w:color w:val="000000" w:themeColor="text1"/>
          <w:sz w:val="20"/>
          <w:szCs w:val="20"/>
          <w:lang w:val="es-ES_tradnl"/>
        </w:rPr>
        <w:t>os de experiencia docente universitari</w:t>
      </w:r>
      <w:r>
        <w:rPr>
          <w:rFonts w:ascii="Arial" w:hAnsi="Arial" w:cs="Arial"/>
          <w:bCs/>
          <w:color w:val="000000" w:themeColor="text1"/>
          <w:sz w:val="20"/>
          <w:szCs w:val="20"/>
          <w:lang w:val="es-ES_tradnl"/>
        </w:rPr>
        <w:t>a</w:t>
      </w:r>
      <w:r w:rsidRPr="009D5010">
        <w:rPr>
          <w:rFonts w:ascii="Arial" w:hAnsi="Arial" w:cs="Arial"/>
          <w:bCs/>
          <w:color w:val="000000" w:themeColor="text1"/>
          <w:sz w:val="20"/>
          <w:szCs w:val="20"/>
          <w:lang w:val="es-ES_tradnl"/>
        </w:rPr>
        <w:t xml:space="preserve"> o</w:t>
      </w:r>
      <w:r>
        <w:rPr>
          <w:rFonts w:ascii="Arial" w:hAnsi="Arial" w:cs="Arial"/>
          <w:bCs/>
          <w:color w:val="000000" w:themeColor="text1"/>
          <w:sz w:val="20"/>
          <w:szCs w:val="20"/>
          <w:lang w:val="es-ES_tradnl"/>
        </w:rPr>
        <w:t xml:space="preserve"> en</w:t>
      </w:r>
      <w:r w:rsidRPr="009D5010">
        <w:rPr>
          <w:rFonts w:ascii="Arial" w:hAnsi="Arial" w:cs="Arial"/>
          <w:bCs/>
          <w:color w:val="000000" w:themeColor="text1"/>
          <w:sz w:val="20"/>
          <w:szCs w:val="20"/>
          <w:lang w:val="es-ES_tradnl"/>
        </w:rPr>
        <w:t xml:space="preserve"> capacitación </w:t>
      </w:r>
      <w:r>
        <w:rPr>
          <w:rFonts w:ascii="Arial" w:hAnsi="Arial" w:cs="Arial"/>
          <w:bCs/>
          <w:color w:val="000000" w:themeColor="text1"/>
          <w:sz w:val="20"/>
          <w:szCs w:val="20"/>
          <w:lang w:val="es-ES_tradnl"/>
        </w:rPr>
        <w:t xml:space="preserve">en los siguientes temas: </w:t>
      </w:r>
      <w:r w:rsidRPr="009D5010">
        <w:rPr>
          <w:rFonts w:ascii="Arial" w:hAnsi="Arial" w:cs="Arial"/>
          <w:bCs/>
          <w:color w:val="000000" w:themeColor="text1"/>
          <w:sz w:val="20"/>
          <w:szCs w:val="20"/>
          <w:lang w:val="es-ES_tradnl"/>
        </w:rPr>
        <w:t xml:space="preserve">metodologías ágiles scrum, metodologías de casos de uso y desarrollo en nuevas plataformas. </w:t>
      </w:r>
    </w:p>
    <w:p w14:paraId="06988B03" w14:textId="77777777" w:rsidR="009D5010" w:rsidRPr="00D8747F" w:rsidRDefault="009D5010" w:rsidP="009D5010">
      <w:pPr>
        <w:pStyle w:val="ListParagraph"/>
        <w:numPr>
          <w:ilvl w:val="0"/>
          <w:numId w:val="2"/>
        </w:numPr>
        <w:spacing w:after="0"/>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2519AB0A" w14:textId="77777777" w:rsidR="009D5010" w:rsidRPr="00D8747F" w:rsidRDefault="009D5010" w:rsidP="009D5010">
      <w:pPr>
        <w:widowControl w:val="0"/>
        <w:numPr>
          <w:ilvl w:val="1"/>
          <w:numId w:val="2"/>
        </w:numPr>
        <w:shd w:val="clear" w:color="auto" w:fill="FFFFFF"/>
        <w:spacing w:after="0"/>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64C353E8" w14:textId="77777777" w:rsidR="009D5010" w:rsidRPr="00D8747F" w:rsidRDefault="009D5010" w:rsidP="009D5010">
      <w:pPr>
        <w:spacing w:after="0"/>
        <w:rPr>
          <w:rFonts w:ascii="Arial" w:hAnsi="Arial" w:cs="Arial"/>
          <w:b/>
          <w:bCs/>
          <w:color w:val="000000" w:themeColor="text1"/>
          <w:sz w:val="20"/>
          <w:szCs w:val="20"/>
          <w:u w:val="single"/>
          <w:lang w:val="es-ES_tradnl"/>
        </w:rPr>
      </w:pPr>
    </w:p>
    <w:p w14:paraId="3476CABE" w14:textId="77777777" w:rsidR="009D5010" w:rsidRPr="00D8747F" w:rsidRDefault="009D5010" w:rsidP="009D5010">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lastRenderedPageBreak/>
        <w:t>Competencias generales y técnicas:</w:t>
      </w:r>
    </w:p>
    <w:p w14:paraId="4C4C9E3C" w14:textId="77777777" w:rsidR="009D5010" w:rsidRDefault="009D5010" w:rsidP="009D5010">
      <w:pPr>
        <w:pStyle w:val="ListParagraph"/>
        <w:numPr>
          <w:ilvl w:val="0"/>
          <w:numId w:val="2"/>
        </w:numPr>
        <w:spacing w:after="0"/>
        <w:rPr>
          <w:rFonts w:ascii="Arial" w:hAnsi="Arial" w:cs="Arial"/>
          <w:bCs/>
          <w:color w:val="000000" w:themeColor="text1"/>
          <w:sz w:val="20"/>
          <w:szCs w:val="20"/>
        </w:rPr>
      </w:pPr>
      <w:r w:rsidRPr="00D8747F">
        <w:rPr>
          <w:rFonts w:ascii="Arial" w:hAnsi="Arial" w:cs="Arial"/>
          <w:bCs/>
          <w:color w:val="000000" w:themeColor="text1"/>
          <w:sz w:val="20"/>
          <w:szCs w:val="20"/>
        </w:rPr>
        <w:t xml:space="preserve">Comunicación. </w:t>
      </w:r>
    </w:p>
    <w:p w14:paraId="325F3B04" w14:textId="77777777" w:rsidR="009D5010" w:rsidRDefault="009D5010" w:rsidP="009D5010">
      <w:pPr>
        <w:pStyle w:val="ListParagraph"/>
        <w:numPr>
          <w:ilvl w:val="0"/>
          <w:numId w:val="2"/>
        </w:numPr>
        <w:spacing w:after="0"/>
        <w:rPr>
          <w:rFonts w:ascii="Arial" w:hAnsi="Arial" w:cs="Arial"/>
          <w:bCs/>
          <w:color w:val="000000" w:themeColor="text1"/>
          <w:sz w:val="20"/>
          <w:szCs w:val="20"/>
        </w:rPr>
      </w:pPr>
      <w:r>
        <w:rPr>
          <w:rFonts w:ascii="Arial" w:hAnsi="Arial" w:cs="Arial"/>
          <w:bCs/>
          <w:color w:val="000000" w:themeColor="text1"/>
          <w:sz w:val="20"/>
          <w:szCs w:val="20"/>
        </w:rPr>
        <w:t xml:space="preserve">Enfoque en el cliente. </w:t>
      </w:r>
    </w:p>
    <w:p w14:paraId="0A67CC6B" w14:textId="77777777" w:rsidR="009D5010" w:rsidRPr="00D8747F" w:rsidRDefault="009D5010" w:rsidP="009D5010">
      <w:pPr>
        <w:spacing w:after="0"/>
        <w:rPr>
          <w:rFonts w:ascii="Arial" w:hAnsi="Arial" w:cs="Arial"/>
          <w:b/>
          <w:bCs/>
          <w:color w:val="000000" w:themeColor="text1"/>
          <w:sz w:val="20"/>
          <w:szCs w:val="20"/>
          <w:u w:val="single"/>
          <w:lang w:val="es-ES_tradnl"/>
        </w:rPr>
      </w:pPr>
    </w:p>
    <w:p w14:paraId="5DB725A5" w14:textId="77777777" w:rsidR="00F71027" w:rsidRDefault="00F71027" w:rsidP="009D5010">
      <w:pPr>
        <w:rPr>
          <w:rFonts w:ascii="Arial" w:hAnsi="Arial" w:cs="Arial"/>
          <w:b/>
          <w:color w:val="000000" w:themeColor="text1"/>
          <w:sz w:val="20"/>
          <w:szCs w:val="20"/>
          <w:lang w:val="es-ES_tradnl"/>
        </w:rPr>
      </w:pPr>
    </w:p>
    <w:p w14:paraId="4B19CEAE" w14:textId="56217CA2" w:rsidR="009D5010" w:rsidRPr="00D8747F" w:rsidRDefault="009D5010" w:rsidP="009D5010">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381AD0B0" w14:textId="3E0DA995" w:rsidR="009D5010" w:rsidRPr="001A1057" w:rsidRDefault="009D5010" w:rsidP="009D5010">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Pr="00D8747F">
        <w:rPr>
          <w:rFonts w:ascii="Arial" w:hAnsi="Arial" w:cs="Arial"/>
          <w:color w:val="000000" w:themeColor="text1"/>
          <w:sz w:val="20"/>
          <w:szCs w:val="20"/>
          <w:lang w:val="es-ES_tradnl"/>
        </w:rPr>
        <w:t xml:space="preserve">consultor individual, PEC </w:t>
      </w:r>
      <w:r w:rsidR="00825F9C">
        <w:rPr>
          <w:rFonts w:ascii="Arial" w:hAnsi="Arial" w:cs="Arial"/>
          <w:color w:val="000000" w:themeColor="text1"/>
          <w:sz w:val="20"/>
          <w:szCs w:val="20"/>
          <w:lang w:val="es-ES_tradnl"/>
        </w:rPr>
        <w:t>internacional</w:t>
      </w:r>
      <w:r w:rsidRPr="00D8747F">
        <w:rPr>
          <w:rFonts w:ascii="Arial" w:hAnsi="Arial" w:cs="Arial"/>
          <w:color w:val="000000" w:themeColor="text1"/>
          <w:sz w:val="20"/>
          <w:szCs w:val="20"/>
          <w:lang w:val="es-ES_tradnl"/>
        </w:rPr>
        <w:t>.</w:t>
      </w:r>
      <w:r>
        <w:rPr>
          <w:rFonts w:ascii="Arial" w:hAnsi="Arial" w:cs="Arial"/>
          <w:color w:val="000000" w:themeColor="text1"/>
          <w:sz w:val="20"/>
          <w:szCs w:val="20"/>
          <w:lang w:val="es-ES_tradnl"/>
        </w:rPr>
        <w:t xml:space="preserve"> Modalidad de suma alzada.</w:t>
      </w:r>
    </w:p>
    <w:p w14:paraId="77C4C3DB" w14:textId="4E946B20" w:rsidR="009D5010" w:rsidRPr="00D8747F" w:rsidRDefault="009D5010" w:rsidP="009D5010">
      <w:pPr>
        <w:pStyle w:val="ListParagraph"/>
        <w:numPr>
          <w:ilvl w:val="0"/>
          <w:numId w:val="3"/>
        </w:num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sidR="00825F9C">
        <w:rPr>
          <w:rFonts w:ascii="Arial" w:hAnsi="Arial" w:cs="Arial"/>
          <w:color w:val="000000" w:themeColor="text1"/>
          <w:sz w:val="20"/>
          <w:szCs w:val="20"/>
          <w:lang w:val="es-ES_tradnl"/>
        </w:rPr>
        <w:t>2</w:t>
      </w:r>
      <w:r>
        <w:rPr>
          <w:rFonts w:ascii="Arial" w:hAnsi="Arial" w:cs="Arial"/>
          <w:color w:val="000000" w:themeColor="text1"/>
          <w:sz w:val="20"/>
          <w:szCs w:val="20"/>
          <w:lang w:val="es-ES_tradnl"/>
        </w:rPr>
        <w:t xml:space="preserve"> meses de trabajo. </w:t>
      </w:r>
    </w:p>
    <w:p w14:paraId="529A932E" w14:textId="0575B10B" w:rsidR="009D5010" w:rsidRPr="00D8747F" w:rsidRDefault="009D5010" w:rsidP="009D5010">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Pr>
          <w:rFonts w:ascii="Arial" w:hAnsi="Arial" w:cs="Arial"/>
          <w:color w:val="000000" w:themeColor="text1"/>
          <w:sz w:val="20"/>
          <w:szCs w:val="20"/>
          <w:lang w:val="es-ES_tradnl"/>
        </w:rPr>
        <w:t xml:space="preserve">1 de </w:t>
      </w:r>
      <w:r w:rsidR="00825F9C">
        <w:rPr>
          <w:rFonts w:ascii="Arial" w:hAnsi="Arial" w:cs="Arial"/>
          <w:color w:val="000000" w:themeColor="text1"/>
          <w:sz w:val="20"/>
          <w:szCs w:val="20"/>
          <w:lang w:val="es-ES_tradnl"/>
        </w:rPr>
        <w:t xml:space="preserve">mayo </w:t>
      </w:r>
      <w:r>
        <w:rPr>
          <w:rFonts w:ascii="Arial" w:hAnsi="Arial" w:cs="Arial"/>
          <w:color w:val="000000" w:themeColor="text1"/>
          <w:sz w:val="20"/>
          <w:szCs w:val="20"/>
          <w:lang w:val="es-ES_tradnl"/>
        </w:rPr>
        <w:t>de 2019</w:t>
      </w:r>
    </w:p>
    <w:p w14:paraId="0F0D37D6" w14:textId="5BBFED3D" w:rsidR="009D5010" w:rsidRPr="00D8747F" w:rsidRDefault="009D5010" w:rsidP="009D5010">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las actividades previstas se llevarán a cabo en</w:t>
      </w:r>
      <w:r w:rsidR="00825F9C">
        <w:rPr>
          <w:rFonts w:ascii="Arial" w:hAnsi="Arial" w:cs="Arial"/>
          <w:sz w:val="20"/>
          <w:szCs w:val="20"/>
          <w:lang w:val="es-ES_tradnl"/>
        </w:rPr>
        <w:t xml:space="preserve"> el país de origen de la persona consultora y en</w:t>
      </w:r>
      <w:r w:rsidRPr="00967867">
        <w:rPr>
          <w:rFonts w:ascii="Arial" w:hAnsi="Arial" w:cs="Arial"/>
          <w:sz w:val="20"/>
          <w:szCs w:val="20"/>
          <w:lang w:val="es-ES_tradnl"/>
        </w:rPr>
        <w:t xml:space="preserve"> Tegucigalpa, Honduras.</w:t>
      </w:r>
      <w:r w:rsidR="00825F9C">
        <w:rPr>
          <w:rFonts w:ascii="Arial" w:hAnsi="Arial" w:cs="Arial"/>
          <w:sz w:val="20"/>
          <w:szCs w:val="20"/>
          <w:lang w:val="es-ES_tradnl"/>
        </w:rPr>
        <w:t xml:space="preserve"> La capacitación tendrá una duración de 5 días en Tegucigalpa, Honduras. </w:t>
      </w:r>
    </w:p>
    <w:p w14:paraId="0923C458" w14:textId="77777777" w:rsidR="009D5010" w:rsidRPr="00D8747F" w:rsidRDefault="009D5010" w:rsidP="009D5010">
      <w:pPr>
        <w:pStyle w:val="ListParagraph"/>
        <w:widowControl w:val="0"/>
        <w:numPr>
          <w:ilvl w:val="0"/>
          <w:numId w:val="10"/>
        </w:numPr>
        <w:shd w:val="clear" w:color="auto" w:fill="FFFFFF"/>
        <w:tabs>
          <w:tab w:val="left" w:pos="990"/>
        </w:tabs>
        <w:spacing w:after="0"/>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28"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3C300EE7" w14:textId="77777777" w:rsidR="009D5010" w:rsidRPr="00D8747F" w:rsidRDefault="009D5010" w:rsidP="009D5010">
      <w:pPr>
        <w:pStyle w:val="ListParagraph"/>
        <w:numPr>
          <w:ilvl w:val="0"/>
          <w:numId w:val="3"/>
        </w:num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Requisitos: </w:t>
      </w:r>
      <w:r w:rsidRPr="00D8747F">
        <w:rPr>
          <w:rFonts w:ascii="Arial" w:hAnsi="Arial" w:cs="Arial"/>
          <w:color w:val="000000" w:themeColor="text1"/>
          <w:sz w:val="20"/>
          <w:szCs w:val="20"/>
          <w:lang w:val="es-ES_tradnl"/>
        </w:rPr>
        <w:t xml:space="preserve">Debes ser ciudadano/a de uno de los </w:t>
      </w:r>
      <w:hyperlink r:id="rId29"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1AB890D5" w14:textId="77777777" w:rsidR="009D5010" w:rsidRPr="00D8747F" w:rsidRDefault="009D5010" w:rsidP="009D5010">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3598F7D9" w14:textId="77777777" w:rsidR="009D5010" w:rsidRPr="00D8747F" w:rsidRDefault="009D5010" w:rsidP="009D5010">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86909B6" w14:textId="77777777" w:rsidR="009D5010" w:rsidRPr="00D8747F" w:rsidRDefault="009D5010" w:rsidP="009D5010">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00A668B5" w14:textId="77777777" w:rsidR="009D5010" w:rsidRPr="00D8747F" w:rsidRDefault="009D5010" w:rsidP="009D5010">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0B0B9637" w14:textId="77777777" w:rsidR="009D5010" w:rsidRPr="00D8747F" w:rsidRDefault="009D5010" w:rsidP="009D5010">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568E60C5" w14:textId="77777777" w:rsidR="009D5010" w:rsidRPr="00D8747F" w:rsidRDefault="009D5010" w:rsidP="009D5010">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2F235207" w14:textId="77777777" w:rsidR="009D5010" w:rsidRPr="00D8747F" w:rsidRDefault="009D5010" w:rsidP="009D5010">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790E9A46" w14:textId="77777777" w:rsidR="009D5010" w:rsidRPr="00D8747F" w:rsidRDefault="009D5010" w:rsidP="009D5010">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4041776D" w14:textId="77777777" w:rsidR="009D5010" w:rsidRPr="00D8747F" w:rsidRDefault="009D5010" w:rsidP="009D5010">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04249111" w14:textId="5E451321" w:rsidR="009D5010" w:rsidRDefault="009D5010" w:rsidP="00D8747F">
      <w:pPr>
        <w:jc w:val="both"/>
        <w:rPr>
          <w:rFonts w:ascii="Arial" w:hAnsi="Arial" w:cs="Arial"/>
          <w:color w:val="000000" w:themeColor="text1"/>
          <w:sz w:val="20"/>
          <w:szCs w:val="20"/>
          <w:lang w:val="es-ES_tradnl"/>
        </w:rPr>
      </w:pPr>
    </w:p>
    <w:p w14:paraId="2E6CBBAA" w14:textId="1C683257" w:rsidR="007E4A5A" w:rsidRDefault="007E4A5A" w:rsidP="00D8747F">
      <w:pPr>
        <w:jc w:val="both"/>
        <w:rPr>
          <w:rFonts w:ascii="Arial" w:hAnsi="Arial" w:cs="Arial"/>
          <w:color w:val="000000" w:themeColor="text1"/>
          <w:sz w:val="20"/>
          <w:szCs w:val="20"/>
          <w:lang w:val="es-ES_tradnl"/>
        </w:rPr>
      </w:pPr>
    </w:p>
    <w:p w14:paraId="1D87AD8A" w14:textId="6D765929" w:rsidR="007E4A5A" w:rsidRPr="0054299E" w:rsidRDefault="007E4A5A" w:rsidP="00F71027">
      <w:pPr>
        <w:suppressAutoHyphens/>
        <w:spacing w:after="0" w:line="240" w:lineRule="auto"/>
        <w:jc w:val="center"/>
        <w:rPr>
          <w:rFonts w:ascii="Arial" w:hAnsi="Arial" w:cs="Arial"/>
          <w:b/>
          <w:color w:val="000000" w:themeColor="text1"/>
          <w:lang w:val="es-ES_tradnl"/>
        </w:rPr>
      </w:pPr>
      <w:r w:rsidRPr="0054299E">
        <w:rPr>
          <w:rFonts w:ascii="Arial" w:hAnsi="Arial" w:cs="Arial"/>
          <w:b/>
          <w:bCs/>
          <w:color w:val="000000" w:themeColor="text1"/>
          <w:lang w:val="es-ES_tradnl"/>
        </w:rPr>
        <w:t xml:space="preserve">“Consultoría </w:t>
      </w:r>
      <w:r w:rsidR="00277161">
        <w:rPr>
          <w:rFonts w:ascii="Arial" w:hAnsi="Arial" w:cs="Arial"/>
          <w:b/>
          <w:bCs/>
          <w:color w:val="000000" w:themeColor="text1"/>
          <w:lang w:val="es-ES_tradnl"/>
        </w:rPr>
        <w:t>en</w:t>
      </w:r>
      <w:r w:rsidRPr="0054299E">
        <w:rPr>
          <w:rFonts w:ascii="Arial" w:hAnsi="Arial" w:cs="Arial"/>
          <w:b/>
          <w:bCs/>
          <w:color w:val="000000" w:themeColor="text1"/>
          <w:lang w:val="es-ES_tradnl"/>
        </w:rPr>
        <w:t xml:space="preserve"> evaluación final de </w:t>
      </w:r>
      <w:r w:rsidRPr="0054299E">
        <w:rPr>
          <w:rFonts w:ascii="Arial" w:hAnsi="Arial" w:cs="Arial"/>
          <w:b/>
          <w:color w:val="000000" w:themeColor="text1"/>
          <w:lang w:val="es-ES_tradnl"/>
        </w:rPr>
        <w:t>la Cooperación Técnica “Fortalecimiento de la inversión pública para el desarrollo económico con inclusión social (HO-T1321)”</w:t>
      </w:r>
    </w:p>
    <w:p w14:paraId="791941F3" w14:textId="77777777" w:rsidR="007E4A5A" w:rsidRPr="00F71027" w:rsidRDefault="007E4A5A" w:rsidP="007E4A5A">
      <w:pPr>
        <w:widowControl w:val="0"/>
        <w:spacing w:after="0"/>
        <w:contextualSpacing/>
        <w:jc w:val="both"/>
        <w:rPr>
          <w:rFonts w:ascii="Arial" w:hAnsi="Arial" w:cs="Arial"/>
          <w:b/>
          <w:color w:val="000000" w:themeColor="text1"/>
          <w:sz w:val="20"/>
          <w:szCs w:val="20"/>
          <w:lang w:val="es-ES_tradnl"/>
        </w:rPr>
      </w:pPr>
    </w:p>
    <w:p w14:paraId="0F58126D" w14:textId="77777777" w:rsidR="007E4A5A" w:rsidRDefault="007E4A5A" w:rsidP="007E4A5A">
      <w:pPr>
        <w:widowControl w:val="0"/>
        <w:spacing w:after="0"/>
        <w:contextualSpacing/>
        <w:jc w:val="both"/>
        <w:rPr>
          <w:rFonts w:ascii="Arial" w:hAnsi="Arial" w:cs="Arial"/>
          <w:color w:val="000000" w:themeColor="text1"/>
          <w:sz w:val="20"/>
          <w:szCs w:val="20"/>
          <w:lang w:val="es-ES_tradnl"/>
        </w:rPr>
      </w:pPr>
      <w:r w:rsidRPr="00F71027">
        <w:rPr>
          <w:rFonts w:ascii="Arial" w:hAnsi="Arial" w:cs="Arial"/>
          <w:b/>
          <w:color w:val="000000" w:themeColor="text1"/>
          <w:sz w:val="20"/>
          <w:szCs w:val="20"/>
          <w:lang w:val="es-ES_tradnl"/>
        </w:rPr>
        <w:t xml:space="preserve">Contexto: </w:t>
      </w:r>
      <w:r w:rsidRPr="00F71027">
        <w:rPr>
          <w:rFonts w:ascii="Arial" w:hAnsi="Arial" w:cs="Arial"/>
          <w:color w:val="000000" w:themeColor="text1"/>
          <w:sz w:val="20"/>
          <w:szCs w:val="20"/>
          <w:lang w:val="es-ES_tradnl"/>
        </w:rPr>
        <w:t>A partir de 2014, Honduras inició un proceso sostenido de consolidación de sus finanzas públicas a través de la implementación de medidas de política orientadas a fortalecer la gestión macro</w:t>
      </w:r>
      <w:r>
        <w:rPr>
          <w:rFonts w:ascii="Arial" w:hAnsi="Arial" w:cs="Arial"/>
          <w:color w:val="000000" w:themeColor="text1"/>
          <w:sz w:val="20"/>
          <w:szCs w:val="20"/>
          <w:lang w:val="es-ES_tradnl"/>
        </w:rPr>
        <w:t xml:space="preserve"> </w:t>
      </w:r>
      <w:r w:rsidRPr="008155BA">
        <w:rPr>
          <w:rFonts w:ascii="Arial" w:hAnsi="Arial" w:cs="Arial"/>
          <w:color w:val="000000" w:themeColor="text1"/>
          <w:sz w:val="20"/>
          <w:szCs w:val="20"/>
          <w:lang w:val="es-ES_tradnl"/>
        </w:rPr>
        <w:t>fiscal, aumentar la recaudación de los ingresos tributarios, y mejorar la gestión del gasto público y los riesgos asociados a los pasivos contingentes. Entre las principales reformas implementadas destaca la aprobación de la Ley de Responsabilidad Fiscal (LRF), cambios de política y administración tributaria, medidas para controlar el gasto tributario, e instrumentos para controlar el gasto público corriente, principalmente el gasto en nómina. Entre los temas pendientes, destaca la puesta en marcha de una serie de acciones para asegurar la eficiencia y calidad del gasto público, principalmente del gasto de capital.</w:t>
      </w:r>
    </w:p>
    <w:p w14:paraId="40C792C6" w14:textId="77777777" w:rsidR="007E4A5A" w:rsidRPr="008155BA" w:rsidRDefault="007E4A5A" w:rsidP="007E4A5A">
      <w:pPr>
        <w:widowControl w:val="0"/>
        <w:spacing w:after="0"/>
        <w:contextualSpacing/>
        <w:jc w:val="both"/>
        <w:rPr>
          <w:rFonts w:ascii="Arial" w:hAnsi="Arial" w:cs="Arial"/>
          <w:color w:val="000000" w:themeColor="text1"/>
          <w:sz w:val="20"/>
          <w:szCs w:val="20"/>
          <w:lang w:val="es-ES_tradnl"/>
        </w:rPr>
      </w:pPr>
    </w:p>
    <w:p w14:paraId="43569217" w14:textId="77777777" w:rsidR="007E4A5A" w:rsidRDefault="007E4A5A" w:rsidP="007E4A5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Durante el periodo de consolidación fiscal, la inversión pública en Honduras disminuyó de 2,5% del PIB en 2013 a 2% del PIB en 2016</w:t>
      </w:r>
      <w:r w:rsidRPr="008155BA">
        <w:rPr>
          <w:color w:val="000000" w:themeColor="text1"/>
          <w:vertAlign w:val="superscript"/>
        </w:rPr>
        <w:footnoteReference w:id="21"/>
      </w:r>
      <w:r w:rsidRPr="008155BA">
        <w:rPr>
          <w:rFonts w:ascii="Arial" w:hAnsi="Arial" w:cs="Arial"/>
          <w:color w:val="000000" w:themeColor="text1"/>
          <w:sz w:val="20"/>
          <w:szCs w:val="20"/>
          <w:lang w:val="es-ES_tradnl"/>
        </w:rPr>
        <w:t xml:space="preserve">, ubicándose por debajo de los niveles promedio de América Latina (4,2% del PIB). En los últimos cinco años hubo un mayor aporte a la inversión en infraestructura económica (61% de la inversión total) en relación con la inversión social (29% de la inversión total). </w:t>
      </w:r>
      <w:r>
        <w:rPr>
          <w:rFonts w:ascii="Arial" w:hAnsi="Arial" w:cs="Arial"/>
          <w:color w:val="000000" w:themeColor="text1"/>
          <w:sz w:val="20"/>
          <w:szCs w:val="20"/>
          <w:lang w:val="es-ES_tradnl"/>
        </w:rPr>
        <w:t>Además, l</w:t>
      </w:r>
      <w:r w:rsidRPr="008155BA">
        <w:rPr>
          <w:rFonts w:ascii="Arial" w:hAnsi="Arial" w:cs="Arial"/>
          <w:color w:val="000000" w:themeColor="text1"/>
          <w:sz w:val="20"/>
          <w:szCs w:val="20"/>
          <w:lang w:val="es-ES_tradnl"/>
        </w:rPr>
        <w:t>a brecha de eficiencia de la inversión pública de Honduras es significativa: con el mismo nivel de insumos (stock de capital público), los resultados de infraestructura podrían mejorar en al menos 25% (FMI 2016). En adición, la gestión de la inversión pública presenta una serie de ineficiencias a lo largo de todo el ciclo de proyectos. Sobre la base de un índice de eficiencia de la gestión de la inversión pública (0 = baja eficiencia, 4 = alta eficiencia), Honduras se ubica en el grupo de países con un puntaje inferior (2,3) al promedio de la región (2,5). Al analizar las diferentes dimensiones, el Sistema Nacional de Inversión Pública de Honduras (SNIPH) recibe los puntajes más bajos en las dimensiones de “guías estratégicas y evaluación de proyectos (ex ante)”, “evaluación de proyectos (ex post) y manejo de activos”, y “temas transversales del ciclo de inversión (especialmente escrutinio público en el ciclo y uso de tecnologías de soporte)”.</w:t>
      </w:r>
      <w:r w:rsidRPr="008155BA">
        <w:rPr>
          <w:rFonts w:ascii="Arial" w:hAnsi="Arial" w:cs="Arial"/>
          <w:color w:val="000000" w:themeColor="text1"/>
          <w:sz w:val="20"/>
          <w:szCs w:val="20"/>
          <w:vertAlign w:val="superscript"/>
          <w:lang w:val="es-ES_tradnl"/>
        </w:rPr>
        <w:footnoteReference w:id="22"/>
      </w:r>
    </w:p>
    <w:p w14:paraId="6B2F663A" w14:textId="77777777" w:rsidR="007E4A5A" w:rsidRPr="008155BA" w:rsidRDefault="007E4A5A" w:rsidP="007E4A5A">
      <w:pPr>
        <w:widowControl w:val="0"/>
        <w:spacing w:after="0"/>
        <w:contextualSpacing/>
        <w:jc w:val="both"/>
        <w:rPr>
          <w:rFonts w:ascii="Arial" w:hAnsi="Arial" w:cs="Arial"/>
          <w:color w:val="000000" w:themeColor="text1"/>
          <w:sz w:val="20"/>
          <w:szCs w:val="20"/>
          <w:lang w:val="es-ES_tradnl"/>
        </w:rPr>
      </w:pPr>
    </w:p>
    <w:p w14:paraId="1471B22A" w14:textId="77777777" w:rsidR="007E4A5A" w:rsidRDefault="007E4A5A" w:rsidP="007E4A5A">
      <w:pPr>
        <w:widowControl w:val="0"/>
        <w:spacing w:after="0"/>
        <w:contextualSpacing/>
        <w:jc w:val="both"/>
        <w:rPr>
          <w:rFonts w:ascii="Arial" w:hAnsi="Arial" w:cs="Arial"/>
          <w:color w:val="000000" w:themeColor="text1"/>
          <w:sz w:val="20"/>
          <w:szCs w:val="20"/>
          <w:lang w:val="es-ES_tradnl"/>
        </w:rPr>
      </w:pPr>
      <w:r w:rsidRPr="008155BA">
        <w:rPr>
          <w:rFonts w:ascii="Arial" w:hAnsi="Arial" w:cs="Arial"/>
          <w:color w:val="000000" w:themeColor="text1"/>
          <w:sz w:val="20"/>
          <w:szCs w:val="20"/>
          <w:lang w:val="es-ES_tradnl"/>
        </w:rPr>
        <w:t>La evaluación PIMA (2016) encuentra desafíos similares en la gestión de la inversión pública. La evaluación de proyectos de inversión tiene una “baja efectividad”, debido a que solo los proyectos financiados con recursos externos realizan un análisis costo-beneficio y este no se actualiza cuando los proyectos sufren modificaciones. Pese a que hay una metodología estándar de evaluación, esta no se aplica de forma consistente y no se hacen análisis oportunos de riesgo. Además, la priorización de proyectos también presenta una “baja efectividad”, se aprueban casi todos los proyectos presentados y hay algunos proyectos en ejecución cuyos montos ultrapasan el espacio fiscal disponible.</w:t>
      </w:r>
    </w:p>
    <w:p w14:paraId="68CCA8BB" w14:textId="77777777" w:rsidR="007E4A5A" w:rsidRDefault="007E4A5A" w:rsidP="007E4A5A">
      <w:pPr>
        <w:widowControl w:val="0"/>
        <w:spacing w:after="0"/>
        <w:contextualSpacing/>
        <w:jc w:val="both"/>
        <w:rPr>
          <w:rFonts w:ascii="Arial" w:hAnsi="Arial" w:cs="Arial"/>
          <w:color w:val="000000" w:themeColor="text1"/>
          <w:sz w:val="20"/>
          <w:szCs w:val="20"/>
          <w:lang w:val="es-ES_tradnl"/>
        </w:rPr>
      </w:pPr>
    </w:p>
    <w:p w14:paraId="782838B8" w14:textId="0C55B5E5" w:rsidR="007E4A5A" w:rsidRDefault="007E4A5A" w:rsidP="007E4A5A">
      <w:pPr>
        <w:widowControl w:val="0"/>
        <w:spacing w:after="0"/>
        <w:contextualSpacing/>
        <w:jc w:val="both"/>
        <w:rPr>
          <w:rFonts w:ascii="Arial" w:hAnsi="Arial" w:cs="Arial"/>
          <w:sz w:val="20"/>
          <w:szCs w:val="20"/>
          <w:lang w:val="es-ES"/>
        </w:rPr>
      </w:pPr>
      <w:r>
        <w:rPr>
          <w:rFonts w:ascii="Arial" w:hAnsi="Arial" w:cs="Arial"/>
          <w:color w:val="000000" w:themeColor="text1"/>
          <w:sz w:val="20"/>
          <w:szCs w:val="20"/>
          <w:lang w:val="es-ES_tradnl"/>
        </w:rPr>
        <w:t xml:space="preserve">Con el objetivo de </w:t>
      </w:r>
      <w:r w:rsidRPr="004842CD">
        <w:rPr>
          <w:rFonts w:ascii="Arial" w:hAnsi="Arial" w:cs="Arial"/>
          <w:color w:val="000000" w:themeColor="text1"/>
          <w:sz w:val="20"/>
          <w:szCs w:val="20"/>
          <w:lang w:val="es-ES_tradnl"/>
        </w:rPr>
        <w:t xml:space="preserve">mejorar la gestión de la inversión pública a través del fortalecimiento del Sistema Nacional de Inversión Pública de Honduras (SNIPH), se diseñó la CT “Fortalecimiento de la gestión de la inversión pública para el desarrollo económico con inclusión social (HO-T1321)”. </w:t>
      </w:r>
      <w:r w:rsidRPr="00D8747F">
        <w:rPr>
          <w:rFonts w:ascii="Arial" w:hAnsi="Arial" w:cs="Arial"/>
          <w:color w:val="000000" w:themeColor="text1"/>
          <w:sz w:val="20"/>
          <w:szCs w:val="20"/>
          <w:lang w:val="es-ES_tradnl"/>
        </w:rPr>
        <w:t xml:space="preserve">Esta CT contempla la contratación de una persona profesional con experiencia </w:t>
      </w:r>
      <w:r>
        <w:rPr>
          <w:rFonts w:ascii="Arial" w:hAnsi="Arial" w:cs="Arial"/>
          <w:color w:val="000000" w:themeColor="text1"/>
          <w:sz w:val="20"/>
          <w:szCs w:val="20"/>
          <w:lang w:val="es-ES_tradnl"/>
        </w:rPr>
        <w:t xml:space="preserve">en evaluación de proyectos para </w:t>
      </w:r>
      <w:r w:rsidRPr="00967867">
        <w:rPr>
          <w:rFonts w:ascii="Arial" w:hAnsi="Arial" w:cs="Arial"/>
          <w:sz w:val="20"/>
          <w:szCs w:val="20"/>
          <w:lang w:val="es-ES"/>
        </w:rPr>
        <w:t xml:space="preserve">preparar </w:t>
      </w:r>
      <w:r>
        <w:rPr>
          <w:rFonts w:ascii="Arial" w:hAnsi="Arial" w:cs="Arial"/>
          <w:sz w:val="20"/>
          <w:szCs w:val="20"/>
          <w:lang w:val="es-ES"/>
        </w:rPr>
        <w:t>el</w:t>
      </w:r>
      <w:r w:rsidRPr="00967867">
        <w:rPr>
          <w:rFonts w:ascii="Arial" w:hAnsi="Arial" w:cs="Arial"/>
          <w:sz w:val="20"/>
          <w:szCs w:val="20"/>
          <w:lang w:val="es-ES"/>
        </w:rPr>
        <w:t xml:space="preserve"> informe </w:t>
      </w:r>
      <w:r>
        <w:rPr>
          <w:rFonts w:ascii="Arial" w:hAnsi="Arial" w:cs="Arial"/>
          <w:sz w:val="20"/>
          <w:szCs w:val="20"/>
          <w:lang w:val="es-ES"/>
        </w:rPr>
        <w:t>final de la CT.</w:t>
      </w:r>
    </w:p>
    <w:p w14:paraId="31F1EB4A" w14:textId="77777777" w:rsidR="007E4A5A" w:rsidRPr="00D8747F" w:rsidRDefault="007E4A5A" w:rsidP="007E4A5A">
      <w:pPr>
        <w:widowControl w:val="0"/>
        <w:spacing w:after="0"/>
        <w:contextualSpacing/>
        <w:jc w:val="both"/>
        <w:rPr>
          <w:rFonts w:ascii="Arial" w:hAnsi="Arial" w:cs="Arial"/>
          <w:color w:val="000000" w:themeColor="text1"/>
          <w:sz w:val="20"/>
          <w:szCs w:val="20"/>
          <w:lang w:val="es-ES_tradnl"/>
        </w:rPr>
      </w:pPr>
    </w:p>
    <w:p w14:paraId="3A14D970" w14:textId="77777777" w:rsidR="007E4A5A" w:rsidRPr="00D8747F" w:rsidRDefault="007E4A5A" w:rsidP="007E4A5A">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El equipo:</w:t>
      </w:r>
      <w:r w:rsidRPr="00D8747F">
        <w:rPr>
          <w:rFonts w:ascii="Arial" w:hAnsi="Arial" w:cs="Arial"/>
          <w:color w:val="000000" w:themeColor="text1"/>
          <w:sz w:val="20"/>
          <w:szCs w:val="20"/>
          <w:lang w:val="es-ES_tradnl"/>
        </w:rPr>
        <w:t xml:space="preserve"> La División de FMM/IFD tiene como propósito principal apoyar a los gobiernos de América Latina y el Caribe para fortalecer la política y la gestión fiscal, </w:t>
      </w:r>
      <w:r>
        <w:rPr>
          <w:rFonts w:ascii="Arial" w:hAnsi="Arial" w:cs="Arial"/>
          <w:color w:val="000000" w:themeColor="text1"/>
          <w:sz w:val="20"/>
          <w:szCs w:val="20"/>
          <w:lang w:val="es-ES_tradnl"/>
        </w:rPr>
        <w:t>t</w:t>
      </w:r>
      <w:r w:rsidRPr="00D8747F">
        <w:rPr>
          <w:rFonts w:ascii="Arial" w:hAnsi="Arial" w:cs="Arial"/>
          <w:color w:val="000000" w:themeColor="text1"/>
          <w:sz w:val="20"/>
          <w:szCs w:val="20"/>
          <w:lang w:val="es-ES_tradnl"/>
        </w:rPr>
        <w:t xml:space="preserve">anto a nivel nacional como subnacional, con el fin de promover el crecimiento económico y la reducción de la inequidad y la pobreza. Para apoyar a los países en esta tarea FMM financia proyectos para promover el desarrollo a través de las siguientes áreas: </w:t>
      </w:r>
      <w:r w:rsidRPr="00D8747F">
        <w:rPr>
          <w:rFonts w:ascii="Arial" w:hAnsi="Arial" w:cs="Arial"/>
          <w:color w:val="000000" w:themeColor="text1"/>
          <w:sz w:val="20"/>
          <w:szCs w:val="20"/>
          <w:lang w:val="es-ES_tradnl"/>
        </w:rPr>
        <w:lastRenderedPageBreak/>
        <w:t xml:space="preserve">(i) política y administración tributaria; (ii) política y gestión del gasto público; (iii) política y gestión fiscal subnacional; (iv) sostenibilidad fiscal y política macro fiscal; y (v) transparencia fiscal.  </w:t>
      </w:r>
    </w:p>
    <w:p w14:paraId="2347E7C8" w14:textId="391E584D" w:rsidR="007E4A5A" w:rsidRDefault="007E4A5A" w:rsidP="007E4A5A">
      <w:pPr>
        <w:spacing w:after="0"/>
        <w:rPr>
          <w:rFonts w:ascii="Arial" w:hAnsi="Arial" w:cs="Arial"/>
          <w:b/>
          <w:bCs/>
          <w:color w:val="000000" w:themeColor="text1"/>
          <w:sz w:val="20"/>
          <w:szCs w:val="20"/>
          <w:lang w:val="es-ES_tradnl"/>
        </w:rPr>
      </w:pPr>
    </w:p>
    <w:p w14:paraId="5C2E5943" w14:textId="77777777" w:rsidR="00F71027" w:rsidRDefault="00F71027" w:rsidP="007E4A5A">
      <w:pPr>
        <w:spacing w:after="0"/>
        <w:rPr>
          <w:rFonts w:ascii="Arial" w:hAnsi="Arial" w:cs="Arial"/>
          <w:b/>
          <w:bCs/>
          <w:color w:val="000000" w:themeColor="text1"/>
          <w:sz w:val="20"/>
          <w:szCs w:val="20"/>
          <w:lang w:val="es-ES_tradnl"/>
        </w:rPr>
      </w:pPr>
    </w:p>
    <w:p w14:paraId="4CE67B6C" w14:textId="28DC3772" w:rsidR="007E4A5A" w:rsidRPr="00D8747F" w:rsidRDefault="007E4A5A" w:rsidP="007E4A5A">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 xml:space="preserve">Lo que harás: </w:t>
      </w:r>
    </w:p>
    <w:p w14:paraId="4119C0FD" w14:textId="77777777" w:rsidR="007E4A5A" w:rsidRPr="00967867" w:rsidRDefault="007E4A5A" w:rsidP="007E4A5A">
      <w:pPr>
        <w:widowControl w:val="0"/>
        <w:numPr>
          <w:ilvl w:val="1"/>
          <w:numId w:val="4"/>
        </w:numPr>
        <w:spacing w:after="0" w:line="240" w:lineRule="auto"/>
        <w:contextualSpacing/>
        <w:jc w:val="both"/>
        <w:rPr>
          <w:rFonts w:ascii="Arial" w:hAnsi="Arial" w:cs="Arial"/>
          <w:sz w:val="20"/>
          <w:szCs w:val="20"/>
          <w:lang w:val="es-ES_tradnl"/>
        </w:rPr>
      </w:pPr>
      <w:r w:rsidRPr="00967867">
        <w:rPr>
          <w:rFonts w:ascii="Arial" w:hAnsi="Arial" w:cs="Arial"/>
          <w:sz w:val="20"/>
          <w:szCs w:val="20"/>
          <w:lang w:val="es-ES_tradnl"/>
        </w:rPr>
        <w:t xml:space="preserve">Evaluar el alcance </w:t>
      </w:r>
      <w:r>
        <w:rPr>
          <w:rFonts w:ascii="Arial" w:hAnsi="Arial" w:cs="Arial"/>
          <w:sz w:val="20"/>
          <w:szCs w:val="20"/>
          <w:lang w:val="es-ES_tradnl"/>
        </w:rPr>
        <w:t>del objetivo,</w:t>
      </w:r>
      <w:r w:rsidRPr="00967867">
        <w:rPr>
          <w:rFonts w:ascii="Arial" w:hAnsi="Arial" w:cs="Arial"/>
          <w:sz w:val="20"/>
          <w:szCs w:val="20"/>
          <w:lang w:val="es-ES_tradnl"/>
        </w:rPr>
        <w:t xml:space="preserve"> resultados y productos </w:t>
      </w:r>
      <w:r>
        <w:rPr>
          <w:rFonts w:ascii="Arial" w:hAnsi="Arial" w:cs="Arial"/>
          <w:sz w:val="20"/>
          <w:szCs w:val="20"/>
          <w:lang w:val="es-ES_tradnl"/>
        </w:rPr>
        <w:t>de la CT</w:t>
      </w:r>
      <w:r w:rsidRPr="00967867">
        <w:rPr>
          <w:rFonts w:ascii="Arial" w:hAnsi="Arial" w:cs="Arial"/>
          <w:sz w:val="20"/>
          <w:szCs w:val="20"/>
          <w:lang w:val="es-ES_tradnl"/>
        </w:rPr>
        <w:t xml:space="preserve">, tomando como referencia la línea de base establecida en la matriz de resultados. </w:t>
      </w:r>
    </w:p>
    <w:p w14:paraId="140D9330" w14:textId="77777777" w:rsidR="007E4A5A" w:rsidRPr="00967867" w:rsidRDefault="007E4A5A" w:rsidP="007E4A5A">
      <w:pPr>
        <w:widowControl w:val="0"/>
        <w:numPr>
          <w:ilvl w:val="1"/>
          <w:numId w:val="4"/>
        </w:numPr>
        <w:spacing w:after="0" w:line="240" w:lineRule="auto"/>
        <w:contextualSpacing/>
        <w:jc w:val="both"/>
        <w:rPr>
          <w:rFonts w:ascii="Arial" w:hAnsi="Arial" w:cs="Arial"/>
          <w:sz w:val="20"/>
          <w:szCs w:val="20"/>
          <w:lang w:val="es-ES_tradnl"/>
        </w:rPr>
      </w:pPr>
      <w:r w:rsidRPr="00967867">
        <w:rPr>
          <w:rFonts w:ascii="Arial" w:hAnsi="Arial" w:cs="Arial"/>
          <w:sz w:val="20"/>
          <w:szCs w:val="20"/>
          <w:lang w:val="es-ES_tradnl"/>
        </w:rPr>
        <w:t xml:space="preserve">Preparar el informe de evaluación, de acuerdo con el formato a ser entregado por el Banco. </w:t>
      </w:r>
    </w:p>
    <w:p w14:paraId="67D453C7" w14:textId="77777777" w:rsidR="007E4A5A" w:rsidRPr="00CD0D4F" w:rsidRDefault="007E4A5A" w:rsidP="007E4A5A">
      <w:pPr>
        <w:widowControl w:val="0"/>
        <w:spacing w:after="0"/>
        <w:ind w:left="792"/>
        <w:contextualSpacing/>
        <w:jc w:val="both"/>
        <w:rPr>
          <w:rFonts w:ascii="Arial" w:hAnsi="Arial" w:cs="Arial"/>
          <w:color w:val="000000" w:themeColor="text1"/>
          <w:sz w:val="20"/>
          <w:szCs w:val="20"/>
          <w:lang w:val="es-ES_tradnl"/>
        </w:rPr>
      </w:pPr>
    </w:p>
    <w:p w14:paraId="579EF419" w14:textId="77777777" w:rsidR="007E4A5A" w:rsidRPr="001A1057" w:rsidRDefault="007E4A5A" w:rsidP="007E4A5A">
      <w:pPr>
        <w:spacing w:after="0"/>
        <w:rPr>
          <w:rFonts w:ascii="Arial" w:hAnsi="Arial" w:cs="Arial"/>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Entregables:</w:t>
      </w:r>
    </w:p>
    <w:p w14:paraId="08075820" w14:textId="77777777" w:rsidR="007E4A5A" w:rsidRPr="00A7086E" w:rsidRDefault="007E4A5A" w:rsidP="007E4A5A">
      <w:pPr>
        <w:pStyle w:val="ListParagraph"/>
        <w:widowControl w:val="0"/>
        <w:numPr>
          <w:ilvl w:val="0"/>
          <w:numId w:val="38"/>
        </w:numPr>
        <w:spacing w:after="0" w:line="240" w:lineRule="auto"/>
        <w:jc w:val="both"/>
        <w:rPr>
          <w:rFonts w:ascii="Arial" w:hAnsi="Arial" w:cs="Arial"/>
          <w:sz w:val="20"/>
          <w:szCs w:val="20"/>
          <w:lang w:val="es-ES_tradnl"/>
        </w:rPr>
      </w:pPr>
      <w:r w:rsidRPr="00A7086E">
        <w:rPr>
          <w:rFonts w:ascii="Arial" w:hAnsi="Arial" w:cs="Arial"/>
          <w:sz w:val="20"/>
          <w:szCs w:val="20"/>
          <w:lang w:val="es-ES_tradnl"/>
        </w:rPr>
        <w:t xml:space="preserve">Informe final de evaluación que incorpore los comentarios del jefe de equipo. </w:t>
      </w:r>
    </w:p>
    <w:p w14:paraId="1CCC6C77" w14:textId="77777777" w:rsidR="007E4A5A" w:rsidRPr="001A1057" w:rsidRDefault="007E4A5A" w:rsidP="007E4A5A">
      <w:pPr>
        <w:pStyle w:val="ListParagraph"/>
        <w:spacing w:after="0"/>
        <w:rPr>
          <w:rFonts w:ascii="Arial" w:hAnsi="Arial" w:cs="Arial"/>
          <w:color w:val="000000" w:themeColor="text1"/>
          <w:sz w:val="20"/>
          <w:szCs w:val="20"/>
          <w:lang w:val="es-ES_tradnl"/>
        </w:rPr>
      </w:pPr>
    </w:p>
    <w:p w14:paraId="6969C47B" w14:textId="77777777" w:rsidR="007E4A5A" w:rsidRPr="00D8747F" w:rsidRDefault="007E4A5A" w:rsidP="007E4A5A">
      <w:pPr>
        <w:spacing w:after="0"/>
        <w:rPr>
          <w:rFonts w:ascii="Arial" w:hAnsi="Arial" w:cs="Arial"/>
          <w:color w:val="000000" w:themeColor="text1"/>
          <w:sz w:val="20"/>
          <w:szCs w:val="20"/>
          <w:lang w:val="es-ES_tradnl"/>
        </w:rPr>
      </w:pPr>
      <w:r w:rsidRPr="00D8747F">
        <w:rPr>
          <w:rFonts w:ascii="Arial" w:hAnsi="Arial" w:cs="Arial"/>
          <w:b/>
          <w:noProof/>
          <w:color w:val="000000" w:themeColor="text1"/>
          <w:sz w:val="20"/>
          <w:szCs w:val="20"/>
          <w:lang w:val="es-ES_tradnl" w:bidi="he-IL"/>
        </w:rPr>
        <w:t xml:space="preserve">Cronograma de pagos: </w:t>
      </w:r>
    </w:p>
    <w:tbl>
      <w:tblPr>
        <w:tblStyle w:val="TableGrid"/>
        <w:tblW w:w="0" w:type="auto"/>
        <w:tblInd w:w="0" w:type="dxa"/>
        <w:tblLook w:val="04A0" w:firstRow="1" w:lastRow="0" w:firstColumn="1" w:lastColumn="0" w:noHBand="0" w:noVBand="1"/>
      </w:tblPr>
      <w:tblGrid>
        <w:gridCol w:w="3415"/>
        <w:gridCol w:w="5935"/>
      </w:tblGrid>
      <w:tr w:rsidR="007E4A5A" w:rsidRPr="00D8747F" w14:paraId="1A358A88" w14:textId="77777777" w:rsidTr="004A000D">
        <w:tc>
          <w:tcPr>
            <w:tcW w:w="3415" w:type="dxa"/>
          </w:tcPr>
          <w:p w14:paraId="19A385D1" w14:textId="77777777" w:rsidR="007E4A5A" w:rsidRPr="00D8747F" w:rsidRDefault="007E4A5A" w:rsidP="004A000D">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Productos a entregar</w:t>
            </w:r>
          </w:p>
        </w:tc>
        <w:tc>
          <w:tcPr>
            <w:tcW w:w="5935" w:type="dxa"/>
          </w:tcPr>
          <w:p w14:paraId="31516251" w14:textId="77777777" w:rsidR="007E4A5A" w:rsidRPr="00D8747F" w:rsidRDefault="007E4A5A" w:rsidP="004A000D">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 del monto contratado a pagar contra entrega</w:t>
            </w:r>
          </w:p>
        </w:tc>
      </w:tr>
      <w:tr w:rsidR="007E4A5A" w:rsidRPr="00D8747F" w14:paraId="63C50D75" w14:textId="77777777" w:rsidTr="004A000D">
        <w:tc>
          <w:tcPr>
            <w:tcW w:w="3415" w:type="dxa"/>
          </w:tcPr>
          <w:p w14:paraId="1310335D" w14:textId="77777777" w:rsidR="007E4A5A" w:rsidRPr="001A1057" w:rsidRDefault="007E4A5A" w:rsidP="004A000D">
            <w:pP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Producto 1</w:t>
            </w:r>
          </w:p>
        </w:tc>
        <w:tc>
          <w:tcPr>
            <w:tcW w:w="5935" w:type="dxa"/>
          </w:tcPr>
          <w:p w14:paraId="6F8F33D9" w14:textId="77777777" w:rsidR="007E4A5A" w:rsidRPr="00D8747F" w:rsidRDefault="007E4A5A" w:rsidP="004A000D">
            <w:pPr>
              <w:spacing w:line="276" w:lineRule="auto"/>
              <w:jc w:val="center"/>
              <w:rPr>
                <w:rFonts w:ascii="Arial" w:hAnsi="Arial" w:cs="Arial"/>
                <w:noProof/>
                <w:color w:val="000000" w:themeColor="text1"/>
                <w:sz w:val="20"/>
                <w:szCs w:val="20"/>
                <w:lang w:val="es-ES_tradnl" w:bidi="he-IL"/>
              </w:rPr>
            </w:pPr>
            <w:r>
              <w:rPr>
                <w:rFonts w:ascii="Arial" w:hAnsi="Arial" w:cs="Arial"/>
                <w:noProof/>
                <w:color w:val="000000" w:themeColor="text1"/>
                <w:sz w:val="20"/>
                <w:szCs w:val="20"/>
                <w:lang w:val="es-ES_tradnl" w:bidi="he-IL"/>
              </w:rPr>
              <w:t>100%</w:t>
            </w:r>
          </w:p>
        </w:tc>
      </w:tr>
      <w:tr w:rsidR="007E4A5A" w:rsidRPr="00D8747F" w14:paraId="2D0F4769" w14:textId="77777777" w:rsidTr="004A000D">
        <w:tc>
          <w:tcPr>
            <w:tcW w:w="3415" w:type="dxa"/>
          </w:tcPr>
          <w:p w14:paraId="19A224A3" w14:textId="77777777" w:rsidR="007E4A5A" w:rsidRPr="00D8747F" w:rsidRDefault="007E4A5A" w:rsidP="004A000D">
            <w:pPr>
              <w:spacing w:line="276" w:lineRule="auto"/>
              <w:jc w:val="right"/>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Total</w:t>
            </w:r>
          </w:p>
        </w:tc>
        <w:tc>
          <w:tcPr>
            <w:tcW w:w="5935" w:type="dxa"/>
          </w:tcPr>
          <w:p w14:paraId="7C64409A" w14:textId="77777777" w:rsidR="007E4A5A" w:rsidRPr="00D8747F" w:rsidRDefault="007E4A5A" w:rsidP="004A000D">
            <w:pPr>
              <w:spacing w:line="276" w:lineRule="auto"/>
              <w:jc w:val="center"/>
              <w:rPr>
                <w:rFonts w:ascii="Arial" w:hAnsi="Arial" w:cs="Arial"/>
                <w:b/>
                <w:noProof/>
                <w:color w:val="000000" w:themeColor="text1"/>
                <w:sz w:val="20"/>
                <w:szCs w:val="20"/>
                <w:lang w:val="es-ES_tradnl" w:bidi="he-IL"/>
              </w:rPr>
            </w:pPr>
            <w:r w:rsidRPr="00D8747F">
              <w:rPr>
                <w:rFonts w:ascii="Arial" w:hAnsi="Arial" w:cs="Arial"/>
                <w:b/>
                <w:noProof/>
                <w:color w:val="000000" w:themeColor="text1"/>
                <w:sz w:val="20"/>
                <w:szCs w:val="20"/>
                <w:lang w:val="es-ES_tradnl" w:bidi="he-IL"/>
              </w:rPr>
              <w:t>100%</w:t>
            </w:r>
          </w:p>
        </w:tc>
      </w:tr>
    </w:tbl>
    <w:p w14:paraId="3E335D8A" w14:textId="77777777" w:rsidR="007E4A5A" w:rsidRDefault="007E4A5A" w:rsidP="007E4A5A">
      <w:pPr>
        <w:spacing w:after="0"/>
        <w:rPr>
          <w:rFonts w:ascii="Arial" w:hAnsi="Arial" w:cs="Arial"/>
          <w:b/>
          <w:bCs/>
          <w:color w:val="000000" w:themeColor="text1"/>
          <w:sz w:val="20"/>
          <w:szCs w:val="20"/>
          <w:lang w:val="es-ES_tradnl"/>
        </w:rPr>
      </w:pPr>
    </w:p>
    <w:p w14:paraId="53983B2B" w14:textId="5AD922E7" w:rsidR="007E4A5A" w:rsidRPr="00D8747F" w:rsidRDefault="007E4A5A" w:rsidP="007E4A5A">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Habilidades que necesitarás:</w:t>
      </w:r>
    </w:p>
    <w:p w14:paraId="1222B7C4" w14:textId="77777777" w:rsidR="007E4A5A" w:rsidRPr="00D8747F" w:rsidRDefault="007E4A5A" w:rsidP="007E4A5A">
      <w:pPr>
        <w:pStyle w:val="ListParagraph"/>
        <w:numPr>
          <w:ilvl w:val="0"/>
          <w:numId w:val="2"/>
        </w:numPr>
        <w:spacing w:after="0" w:line="276" w:lineRule="auto"/>
        <w:rPr>
          <w:rFonts w:ascii="Arial" w:hAnsi="Arial" w:cs="Arial"/>
          <w:b/>
          <w:bCs/>
          <w:color w:val="000000" w:themeColor="text1"/>
          <w:sz w:val="20"/>
          <w:szCs w:val="20"/>
          <w:u w:val="single"/>
          <w:lang w:val="es-ES_tradnl"/>
        </w:rPr>
      </w:pPr>
      <w:r w:rsidRPr="00D8747F">
        <w:rPr>
          <w:rFonts w:ascii="Arial" w:hAnsi="Arial" w:cs="Arial"/>
          <w:b/>
          <w:bCs/>
          <w:color w:val="000000" w:themeColor="text1"/>
          <w:sz w:val="20"/>
          <w:szCs w:val="20"/>
          <w:u w:val="single"/>
          <w:lang w:val="es-ES_tradnl"/>
        </w:rPr>
        <w:t xml:space="preserve">Educación: </w:t>
      </w:r>
    </w:p>
    <w:p w14:paraId="58F09732" w14:textId="77777777" w:rsidR="007E4A5A" w:rsidRDefault="007E4A5A" w:rsidP="007E4A5A">
      <w:pPr>
        <w:widowControl w:val="0"/>
        <w:numPr>
          <w:ilvl w:val="1"/>
          <w:numId w:val="2"/>
        </w:numPr>
        <w:shd w:val="clear" w:color="auto" w:fill="FFFFFF"/>
        <w:spacing w:after="0" w:line="276" w:lineRule="auto"/>
        <w:contextualSpacing/>
        <w:jc w:val="both"/>
        <w:rPr>
          <w:rFonts w:ascii="Arial" w:hAnsi="Arial" w:cs="Arial"/>
          <w:sz w:val="20"/>
          <w:szCs w:val="20"/>
          <w:lang w:val="es-ES_tradnl"/>
        </w:rPr>
      </w:pPr>
      <w:r>
        <w:rPr>
          <w:rFonts w:ascii="Arial" w:hAnsi="Arial" w:cs="Arial"/>
          <w:sz w:val="20"/>
          <w:szCs w:val="20"/>
          <w:lang w:val="es-ES_tradnl"/>
        </w:rPr>
        <w:t>Licenciatura en</w:t>
      </w:r>
      <w:r w:rsidRPr="00967867">
        <w:rPr>
          <w:rFonts w:ascii="Arial" w:hAnsi="Arial" w:cs="Arial"/>
          <w:sz w:val="20"/>
          <w:szCs w:val="20"/>
          <w:lang w:val="es-ES_tradnl"/>
        </w:rPr>
        <w:t xml:space="preserve"> economía</w:t>
      </w:r>
      <w:r>
        <w:rPr>
          <w:rFonts w:ascii="Arial" w:hAnsi="Arial" w:cs="Arial"/>
          <w:sz w:val="20"/>
          <w:szCs w:val="20"/>
          <w:lang w:val="es-ES_tradnl"/>
        </w:rPr>
        <w:t xml:space="preserve"> o carreras afines</w:t>
      </w:r>
      <w:r w:rsidRPr="00967867">
        <w:rPr>
          <w:rFonts w:ascii="Arial" w:hAnsi="Arial" w:cs="Arial"/>
          <w:sz w:val="20"/>
          <w:szCs w:val="20"/>
          <w:lang w:val="es-ES_tradnl"/>
        </w:rPr>
        <w:t xml:space="preserve">. </w:t>
      </w:r>
    </w:p>
    <w:p w14:paraId="20E52D76" w14:textId="77777777" w:rsidR="007E4A5A" w:rsidRPr="00967867" w:rsidRDefault="007E4A5A" w:rsidP="007E4A5A">
      <w:pPr>
        <w:widowControl w:val="0"/>
        <w:numPr>
          <w:ilvl w:val="1"/>
          <w:numId w:val="2"/>
        </w:numPr>
        <w:shd w:val="clear" w:color="auto" w:fill="FFFFFF"/>
        <w:spacing w:after="0" w:line="276" w:lineRule="auto"/>
        <w:contextualSpacing/>
        <w:jc w:val="both"/>
        <w:rPr>
          <w:rFonts w:ascii="Arial" w:hAnsi="Arial" w:cs="Arial"/>
          <w:sz w:val="20"/>
          <w:szCs w:val="20"/>
          <w:lang w:val="es-ES_tradnl"/>
        </w:rPr>
      </w:pPr>
      <w:r w:rsidRPr="00967867">
        <w:rPr>
          <w:rFonts w:ascii="Arial" w:hAnsi="Arial" w:cs="Arial"/>
          <w:sz w:val="20"/>
          <w:szCs w:val="20"/>
          <w:lang w:val="es-ES_tradnl"/>
        </w:rPr>
        <w:t>Estudios de maestría en</w:t>
      </w:r>
      <w:r>
        <w:rPr>
          <w:rFonts w:ascii="Arial" w:hAnsi="Arial" w:cs="Arial"/>
          <w:sz w:val="20"/>
          <w:szCs w:val="20"/>
          <w:lang w:val="es-ES_tradnl"/>
        </w:rPr>
        <w:t xml:space="preserve"> áreas de</w:t>
      </w:r>
      <w:r w:rsidRPr="00967867">
        <w:rPr>
          <w:rFonts w:ascii="Arial" w:hAnsi="Arial" w:cs="Arial"/>
          <w:sz w:val="20"/>
          <w:szCs w:val="20"/>
          <w:lang w:val="es-ES_tradnl"/>
        </w:rPr>
        <w:t xml:space="preserve"> </w:t>
      </w:r>
      <w:r>
        <w:rPr>
          <w:rFonts w:ascii="Arial" w:hAnsi="Arial" w:cs="Arial"/>
          <w:sz w:val="20"/>
          <w:szCs w:val="20"/>
          <w:lang w:val="es-ES_tradnl"/>
        </w:rPr>
        <w:t>e</w:t>
      </w:r>
      <w:r w:rsidRPr="00967867">
        <w:rPr>
          <w:rFonts w:ascii="Arial" w:hAnsi="Arial" w:cs="Arial"/>
          <w:sz w:val="20"/>
          <w:szCs w:val="20"/>
          <w:lang w:val="es-ES_tradnl"/>
        </w:rPr>
        <w:t>conomía</w:t>
      </w:r>
      <w:r>
        <w:rPr>
          <w:rFonts w:ascii="Arial" w:hAnsi="Arial" w:cs="Arial"/>
          <w:sz w:val="20"/>
          <w:szCs w:val="20"/>
          <w:lang w:val="es-ES_tradnl"/>
        </w:rPr>
        <w:t>, p</w:t>
      </w:r>
      <w:r w:rsidRPr="00967867">
        <w:rPr>
          <w:rFonts w:ascii="Arial" w:hAnsi="Arial" w:cs="Arial"/>
          <w:sz w:val="20"/>
          <w:szCs w:val="20"/>
          <w:lang w:val="es-ES_tradnl"/>
        </w:rPr>
        <w:t xml:space="preserve">olíticas </w:t>
      </w:r>
      <w:r>
        <w:rPr>
          <w:rFonts w:ascii="Arial" w:hAnsi="Arial" w:cs="Arial"/>
          <w:sz w:val="20"/>
          <w:szCs w:val="20"/>
          <w:lang w:val="es-ES_tradnl"/>
        </w:rPr>
        <w:t>p</w:t>
      </w:r>
      <w:r w:rsidRPr="00967867">
        <w:rPr>
          <w:rFonts w:ascii="Arial" w:hAnsi="Arial" w:cs="Arial"/>
          <w:sz w:val="20"/>
          <w:szCs w:val="20"/>
          <w:lang w:val="es-ES_tradnl"/>
        </w:rPr>
        <w:t>úblicas</w:t>
      </w:r>
      <w:r>
        <w:rPr>
          <w:rFonts w:ascii="Arial" w:hAnsi="Arial" w:cs="Arial"/>
          <w:sz w:val="20"/>
          <w:szCs w:val="20"/>
          <w:lang w:val="es-ES_tradnl"/>
        </w:rPr>
        <w:t xml:space="preserve"> o afines.</w:t>
      </w:r>
    </w:p>
    <w:p w14:paraId="130DC89C" w14:textId="77777777" w:rsidR="007E4A5A" w:rsidRPr="00D8747F" w:rsidRDefault="007E4A5A" w:rsidP="007E4A5A">
      <w:pPr>
        <w:pStyle w:val="ListParagraph"/>
        <w:numPr>
          <w:ilvl w:val="0"/>
          <w:numId w:val="2"/>
        </w:numPr>
        <w:spacing w:after="0" w:line="276" w:lineRule="auto"/>
        <w:jc w:val="both"/>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Experiencia: </w:t>
      </w:r>
    </w:p>
    <w:p w14:paraId="12D5B9C1" w14:textId="77777777" w:rsidR="007E4A5A" w:rsidRDefault="007E4A5A" w:rsidP="007E4A5A">
      <w:pPr>
        <w:widowControl w:val="0"/>
        <w:numPr>
          <w:ilvl w:val="1"/>
          <w:numId w:val="2"/>
        </w:numPr>
        <w:shd w:val="clear" w:color="auto" w:fill="FFFFFF"/>
        <w:spacing w:after="0" w:line="276" w:lineRule="auto"/>
        <w:contextualSpacing/>
        <w:jc w:val="both"/>
        <w:rPr>
          <w:rFonts w:ascii="Arial" w:hAnsi="Arial" w:cs="Arial"/>
          <w:sz w:val="20"/>
          <w:szCs w:val="20"/>
          <w:lang w:val="es-ES_tradnl"/>
        </w:rPr>
      </w:pPr>
      <w:r w:rsidRPr="00A7086E">
        <w:rPr>
          <w:rFonts w:ascii="Arial" w:hAnsi="Arial" w:cs="Arial"/>
          <w:sz w:val="20"/>
          <w:szCs w:val="20"/>
          <w:lang w:val="es-ES_tradnl"/>
        </w:rPr>
        <w:t xml:space="preserve">Mínimo 10 años </w:t>
      </w:r>
      <w:r w:rsidRPr="00967867">
        <w:rPr>
          <w:rFonts w:ascii="Arial" w:hAnsi="Arial" w:cs="Arial"/>
          <w:sz w:val="20"/>
          <w:szCs w:val="20"/>
          <w:lang w:val="es-ES_tradnl"/>
        </w:rPr>
        <w:t xml:space="preserve">de experiencia trabajando en la preparación, supervisión y/o evaluación de proyectos en el sector público. </w:t>
      </w:r>
    </w:p>
    <w:p w14:paraId="2C43D39E" w14:textId="5852C573" w:rsidR="007E4A5A" w:rsidRPr="00967867" w:rsidRDefault="007E4A5A" w:rsidP="007E4A5A">
      <w:pPr>
        <w:widowControl w:val="0"/>
        <w:numPr>
          <w:ilvl w:val="1"/>
          <w:numId w:val="2"/>
        </w:numPr>
        <w:shd w:val="clear" w:color="auto" w:fill="FFFFFF"/>
        <w:spacing w:after="0" w:line="276" w:lineRule="auto"/>
        <w:contextualSpacing/>
        <w:jc w:val="both"/>
        <w:rPr>
          <w:rFonts w:ascii="Arial" w:hAnsi="Arial" w:cs="Arial"/>
          <w:sz w:val="20"/>
          <w:szCs w:val="20"/>
          <w:lang w:val="es-ES_tradnl"/>
        </w:rPr>
      </w:pPr>
      <w:r w:rsidRPr="00967867">
        <w:rPr>
          <w:rFonts w:ascii="Arial" w:hAnsi="Arial" w:cs="Arial"/>
          <w:sz w:val="20"/>
          <w:szCs w:val="20"/>
          <w:lang w:val="es-ES_tradnl"/>
        </w:rPr>
        <w:t xml:space="preserve">Experiencia internacional en análisis económico de proyectos de </w:t>
      </w:r>
      <w:r>
        <w:rPr>
          <w:rFonts w:ascii="Arial" w:hAnsi="Arial" w:cs="Arial"/>
          <w:sz w:val="20"/>
          <w:szCs w:val="20"/>
          <w:lang w:val="es-ES_tradnl"/>
        </w:rPr>
        <w:t xml:space="preserve">fortalecimiento </w:t>
      </w:r>
      <w:r w:rsidRPr="00967867">
        <w:rPr>
          <w:rFonts w:ascii="Arial" w:hAnsi="Arial" w:cs="Arial"/>
          <w:sz w:val="20"/>
          <w:szCs w:val="20"/>
          <w:lang w:val="es-ES_tradnl"/>
        </w:rPr>
        <w:t xml:space="preserve">institucional en el área fiscal. </w:t>
      </w:r>
    </w:p>
    <w:p w14:paraId="411A1835" w14:textId="77777777" w:rsidR="007E4A5A" w:rsidRPr="00967867" w:rsidRDefault="007E4A5A" w:rsidP="007E4A5A">
      <w:pPr>
        <w:widowControl w:val="0"/>
        <w:numPr>
          <w:ilvl w:val="1"/>
          <w:numId w:val="2"/>
        </w:numPr>
        <w:shd w:val="clear" w:color="auto" w:fill="FFFFFF"/>
        <w:spacing w:after="0" w:line="276" w:lineRule="auto"/>
        <w:contextualSpacing/>
        <w:jc w:val="both"/>
        <w:rPr>
          <w:rFonts w:ascii="Arial" w:hAnsi="Arial" w:cs="Arial"/>
          <w:sz w:val="20"/>
          <w:szCs w:val="20"/>
          <w:lang w:val="es-ES_tradnl"/>
        </w:rPr>
      </w:pPr>
      <w:r w:rsidRPr="00967867">
        <w:rPr>
          <w:rFonts w:ascii="Arial" w:hAnsi="Arial" w:cs="Arial"/>
          <w:sz w:val="20"/>
          <w:szCs w:val="20"/>
          <w:lang w:val="es-ES_tradnl"/>
        </w:rPr>
        <w:t>Experiencia relevante en materia de evaluación de proyectos financiados con recursos de cooperación multilateral y/o bilateral.</w:t>
      </w:r>
    </w:p>
    <w:p w14:paraId="211F91DB" w14:textId="77777777" w:rsidR="007E4A5A" w:rsidRPr="00D8747F" w:rsidRDefault="007E4A5A" w:rsidP="007E4A5A">
      <w:pPr>
        <w:pStyle w:val="ListParagraph"/>
        <w:numPr>
          <w:ilvl w:val="0"/>
          <w:numId w:val="2"/>
        </w:numPr>
        <w:spacing w:after="0" w:line="276" w:lineRule="auto"/>
        <w:rPr>
          <w:rFonts w:ascii="Arial" w:hAnsi="Arial" w:cs="Arial"/>
          <w:b/>
          <w:bCs/>
          <w:color w:val="000000" w:themeColor="text1"/>
          <w:sz w:val="20"/>
          <w:szCs w:val="20"/>
          <w:u w:val="single"/>
        </w:rPr>
      </w:pPr>
      <w:r w:rsidRPr="00D8747F">
        <w:rPr>
          <w:rFonts w:ascii="Arial" w:hAnsi="Arial" w:cs="Arial"/>
          <w:b/>
          <w:bCs/>
          <w:color w:val="000000" w:themeColor="text1"/>
          <w:sz w:val="20"/>
          <w:szCs w:val="20"/>
          <w:u w:val="single"/>
        </w:rPr>
        <w:t xml:space="preserve">Idiomas: </w:t>
      </w:r>
    </w:p>
    <w:p w14:paraId="532B47EA" w14:textId="77777777" w:rsidR="007E4A5A" w:rsidRPr="00D8747F" w:rsidRDefault="007E4A5A" w:rsidP="007E4A5A">
      <w:pPr>
        <w:widowControl w:val="0"/>
        <w:numPr>
          <w:ilvl w:val="1"/>
          <w:numId w:val="2"/>
        </w:numPr>
        <w:shd w:val="clear" w:color="auto" w:fill="FFFFFF"/>
        <w:spacing w:after="0" w:line="276" w:lineRule="auto"/>
        <w:contextualSpacing/>
        <w:jc w:val="both"/>
        <w:rPr>
          <w:rFonts w:ascii="Arial" w:hAnsi="Arial" w:cs="Arial"/>
          <w:color w:val="000000" w:themeColor="text1"/>
          <w:sz w:val="20"/>
          <w:szCs w:val="20"/>
          <w:lang w:val="es-ES_tradnl"/>
        </w:rPr>
      </w:pPr>
      <w:r w:rsidRPr="00D8747F">
        <w:rPr>
          <w:rFonts w:ascii="Arial" w:hAnsi="Arial" w:cs="Arial"/>
          <w:color w:val="000000" w:themeColor="text1"/>
          <w:sz w:val="20"/>
          <w:szCs w:val="20"/>
          <w:lang w:val="es-ES_tradnl"/>
        </w:rPr>
        <w:t>Español.</w:t>
      </w:r>
    </w:p>
    <w:p w14:paraId="3E72AF2E" w14:textId="77777777" w:rsidR="007E4A5A" w:rsidRPr="00D8747F" w:rsidRDefault="007E4A5A" w:rsidP="007E4A5A">
      <w:pPr>
        <w:spacing w:after="0"/>
        <w:rPr>
          <w:rFonts w:ascii="Arial" w:hAnsi="Arial" w:cs="Arial"/>
          <w:b/>
          <w:bCs/>
          <w:color w:val="000000" w:themeColor="text1"/>
          <w:sz w:val="20"/>
          <w:szCs w:val="20"/>
          <w:u w:val="single"/>
          <w:lang w:val="es-ES_tradnl"/>
        </w:rPr>
      </w:pPr>
    </w:p>
    <w:p w14:paraId="50B74303" w14:textId="77777777" w:rsidR="007E4A5A" w:rsidRPr="00D8747F" w:rsidRDefault="007E4A5A" w:rsidP="007E4A5A">
      <w:pPr>
        <w:spacing w:after="0"/>
        <w:rPr>
          <w:rFonts w:ascii="Arial" w:hAnsi="Arial" w:cs="Arial"/>
          <w:b/>
          <w:bCs/>
          <w:color w:val="000000" w:themeColor="text1"/>
          <w:sz w:val="20"/>
          <w:szCs w:val="20"/>
          <w:lang w:val="es-ES_tradnl"/>
        </w:rPr>
      </w:pPr>
      <w:r w:rsidRPr="00D8747F">
        <w:rPr>
          <w:rFonts w:ascii="Arial" w:hAnsi="Arial" w:cs="Arial"/>
          <w:b/>
          <w:bCs/>
          <w:color w:val="000000" w:themeColor="text1"/>
          <w:sz w:val="20"/>
          <w:szCs w:val="20"/>
          <w:lang w:val="es-ES_tradnl"/>
        </w:rPr>
        <w:t>Competencias generales y técnicas:</w:t>
      </w:r>
    </w:p>
    <w:p w14:paraId="2192B8FC" w14:textId="77777777" w:rsidR="007E4A5A" w:rsidRPr="00D8747F" w:rsidRDefault="007E4A5A" w:rsidP="007E4A5A">
      <w:pPr>
        <w:pStyle w:val="ListParagraph"/>
        <w:numPr>
          <w:ilvl w:val="0"/>
          <w:numId w:val="2"/>
        </w:numPr>
        <w:spacing w:after="0" w:line="276" w:lineRule="auto"/>
        <w:rPr>
          <w:rFonts w:ascii="Arial" w:hAnsi="Arial" w:cs="Arial"/>
          <w:bCs/>
          <w:color w:val="000000" w:themeColor="text1"/>
          <w:sz w:val="20"/>
          <w:szCs w:val="20"/>
          <w:lang w:val="es-ES_tradnl"/>
        </w:rPr>
      </w:pPr>
      <w:r w:rsidRPr="00D8747F">
        <w:rPr>
          <w:rFonts w:ascii="Arial" w:hAnsi="Arial" w:cs="Arial"/>
          <w:bCs/>
          <w:color w:val="000000" w:themeColor="text1"/>
          <w:sz w:val="20"/>
          <w:szCs w:val="20"/>
          <w:lang w:val="es-ES_tradnl"/>
        </w:rPr>
        <w:t>Preparación y presentación de informes de alto nivel.</w:t>
      </w:r>
    </w:p>
    <w:p w14:paraId="14CF6ECC" w14:textId="77777777" w:rsidR="007E4A5A" w:rsidRDefault="007E4A5A" w:rsidP="007E4A5A">
      <w:pPr>
        <w:pStyle w:val="ListParagraph"/>
        <w:numPr>
          <w:ilvl w:val="0"/>
          <w:numId w:val="2"/>
        </w:numPr>
        <w:spacing w:after="0" w:line="276" w:lineRule="auto"/>
        <w:rPr>
          <w:rFonts w:ascii="Arial" w:hAnsi="Arial" w:cs="Arial"/>
          <w:bCs/>
          <w:color w:val="000000" w:themeColor="text1"/>
          <w:sz w:val="20"/>
          <w:szCs w:val="20"/>
        </w:rPr>
      </w:pPr>
      <w:r w:rsidRPr="00D8747F">
        <w:rPr>
          <w:rFonts w:ascii="Arial" w:hAnsi="Arial" w:cs="Arial"/>
          <w:bCs/>
          <w:color w:val="000000" w:themeColor="text1"/>
          <w:sz w:val="20"/>
          <w:szCs w:val="20"/>
        </w:rPr>
        <w:t xml:space="preserve">Comunicación. </w:t>
      </w:r>
    </w:p>
    <w:p w14:paraId="74DA3404" w14:textId="77777777" w:rsidR="007E4A5A" w:rsidRPr="00D8747F" w:rsidRDefault="007E4A5A" w:rsidP="007E4A5A">
      <w:pPr>
        <w:spacing w:after="0"/>
        <w:rPr>
          <w:rFonts w:ascii="Arial" w:hAnsi="Arial" w:cs="Arial"/>
          <w:b/>
          <w:bCs/>
          <w:color w:val="000000" w:themeColor="text1"/>
          <w:sz w:val="20"/>
          <w:szCs w:val="20"/>
          <w:u w:val="single"/>
          <w:lang w:val="es-ES_tradnl"/>
        </w:rPr>
      </w:pPr>
    </w:p>
    <w:p w14:paraId="720A6839" w14:textId="77777777" w:rsidR="007E4A5A" w:rsidRPr="00D8747F" w:rsidRDefault="007E4A5A" w:rsidP="007E4A5A">
      <w:pPr>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Resumen de la oportunidad:</w:t>
      </w:r>
    </w:p>
    <w:p w14:paraId="144D4CC5" w14:textId="77777777" w:rsidR="007E4A5A" w:rsidRPr="001A1057" w:rsidRDefault="007E4A5A" w:rsidP="007E4A5A">
      <w:pPr>
        <w:pStyle w:val="ListParagraph"/>
        <w:numPr>
          <w:ilvl w:val="0"/>
          <w:numId w:val="3"/>
        </w:numPr>
        <w:spacing w:after="200" w:line="276" w:lineRule="auto"/>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Tipo de contrato y modalidad: </w:t>
      </w:r>
      <w:r w:rsidRPr="00D8747F">
        <w:rPr>
          <w:rFonts w:ascii="Arial" w:hAnsi="Arial" w:cs="Arial"/>
          <w:color w:val="000000" w:themeColor="text1"/>
          <w:sz w:val="20"/>
          <w:szCs w:val="20"/>
          <w:lang w:val="es-ES_tradnl"/>
        </w:rPr>
        <w:t>consultor individual, PEC internacional.</w:t>
      </w:r>
      <w:r>
        <w:rPr>
          <w:rFonts w:ascii="Arial" w:hAnsi="Arial" w:cs="Arial"/>
          <w:color w:val="000000" w:themeColor="text1"/>
          <w:sz w:val="20"/>
          <w:szCs w:val="20"/>
          <w:lang w:val="es-ES_tradnl"/>
        </w:rPr>
        <w:t xml:space="preserve"> Modalidad de suma alzada.</w:t>
      </w:r>
    </w:p>
    <w:p w14:paraId="7486D0FE" w14:textId="30F400E3" w:rsidR="007E4A5A" w:rsidRPr="00D8747F" w:rsidRDefault="007E4A5A" w:rsidP="007E4A5A">
      <w:pPr>
        <w:pStyle w:val="ListParagraph"/>
        <w:numPr>
          <w:ilvl w:val="0"/>
          <w:numId w:val="3"/>
        </w:numPr>
        <w:spacing w:after="200" w:line="276" w:lineRule="auto"/>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Duración del contrato: </w:t>
      </w:r>
      <w:r>
        <w:rPr>
          <w:rFonts w:ascii="Arial" w:hAnsi="Arial" w:cs="Arial"/>
          <w:color w:val="000000" w:themeColor="text1"/>
          <w:sz w:val="20"/>
          <w:szCs w:val="20"/>
          <w:lang w:val="es-ES_tradnl"/>
        </w:rPr>
        <w:t>2 meses de trabajo.</w:t>
      </w:r>
    </w:p>
    <w:p w14:paraId="730C9FA6" w14:textId="24B9A098" w:rsidR="007E4A5A" w:rsidRPr="00D8747F" w:rsidRDefault="007E4A5A" w:rsidP="007E4A5A">
      <w:pPr>
        <w:pStyle w:val="ListParagraph"/>
        <w:numPr>
          <w:ilvl w:val="0"/>
          <w:numId w:val="3"/>
        </w:numPr>
        <w:spacing w:after="200" w:line="276" w:lineRule="auto"/>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Fecha de inicio: </w:t>
      </w:r>
      <w:r>
        <w:rPr>
          <w:rFonts w:ascii="Arial" w:hAnsi="Arial" w:cs="Arial"/>
          <w:color w:val="000000" w:themeColor="text1"/>
          <w:sz w:val="20"/>
          <w:szCs w:val="20"/>
          <w:lang w:val="es-ES_tradnl"/>
        </w:rPr>
        <w:t>1 de noviembre de 202</w:t>
      </w:r>
      <w:r w:rsidR="00F73571">
        <w:rPr>
          <w:rFonts w:ascii="Arial" w:hAnsi="Arial" w:cs="Arial"/>
          <w:color w:val="000000" w:themeColor="text1"/>
          <w:sz w:val="20"/>
          <w:szCs w:val="20"/>
          <w:lang w:val="es-ES_tradnl"/>
        </w:rPr>
        <w:t>1</w:t>
      </w:r>
      <w:r>
        <w:rPr>
          <w:rFonts w:ascii="Arial" w:hAnsi="Arial" w:cs="Arial"/>
          <w:color w:val="000000" w:themeColor="text1"/>
          <w:sz w:val="20"/>
          <w:szCs w:val="20"/>
          <w:lang w:val="es-ES_tradnl"/>
        </w:rPr>
        <w:t>.</w:t>
      </w:r>
    </w:p>
    <w:p w14:paraId="46559B6A" w14:textId="77777777" w:rsidR="007E4A5A" w:rsidRPr="00D8747F" w:rsidRDefault="007E4A5A" w:rsidP="007E4A5A">
      <w:pPr>
        <w:pStyle w:val="ListParagraph"/>
        <w:widowControl w:val="0"/>
        <w:numPr>
          <w:ilvl w:val="0"/>
          <w:numId w:val="10"/>
        </w:numPr>
        <w:shd w:val="clear" w:color="auto" w:fill="FFFFFF"/>
        <w:tabs>
          <w:tab w:val="left" w:pos="990"/>
        </w:tabs>
        <w:spacing w:after="0" w:line="276" w:lineRule="auto"/>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Ubicación: </w:t>
      </w:r>
      <w:r w:rsidRPr="00967867">
        <w:rPr>
          <w:rFonts w:ascii="Arial" w:hAnsi="Arial" w:cs="Arial"/>
          <w:sz w:val="20"/>
          <w:szCs w:val="20"/>
          <w:lang w:val="es-ES_tradnl"/>
        </w:rPr>
        <w:t>las actividades previstas se llevarán a cabo en el país de origen de la persona consultora y en Tegucigalpa, Honduras.</w:t>
      </w:r>
    </w:p>
    <w:p w14:paraId="5D3811F0" w14:textId="77777777" w:rsidR="007E4A5A" w:rsidRPr="00D8747F" w:rsidRDefault="007E4A5A" w:rsidP="007E4A5A">
      <w:pPr>
        <w:pStyle w:val="ListParagraph"/>
        <w:widowControl w:val="0"/>
        <w:numPr>
          <w:ilvl w:val="0"/>
          <w:numId w:val="10"/>
        </w:numPr>
        <w:shd w:val="clear" w:color="auto" w:fill="FFFFFF"/>
        <w:tabs>
          <w:tab w:val="left" w:pos="990"/>
        </w:tabs>
        <w:spacing w:after="0" w:line="276" w:lineRule="auto"/>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Persona responsable: </w:t>
      </w:r>
      <w:r w:rsidRPr="00D8747F">
        <w:rPr>
          <w:rFonts w:ascii="Arial" w:hAnsi="Arial" w:cs="Arial"/>
          <w:color w:val="000000" w:themeColor="text1"/>
          <w:sz w:val="20"/>
          <w:szCs w:val="20"/>
          <w:lang w:val="es-ES_tradnl"/>
        </w:rPr>
        <w:t>Martín Ardanaz (</w:t>
      </w:r>
      <w:hyperlink r:id="rId30" w:history="1">
        <w:r w:rsidRPr="00D8747F">
          <w:rPr>
            <w:rStyle w:val="Hyperlink"/>
            <w:rFonts w:ascii="Arial" w:hAnsi="Arial" w:cs="Arial"/>
            <w:color w:val="000000" w:themeColor="text1"/>
            <w:sz w:val="20"/>
            <w:szCs w:val="20"/>
            <w:lang w:val="es-ES_tradnl"/>
          </w:rPr>
          <w:t>martina@iadb.org</w:t>
        </w:r>
      </w:hyperlink>
      <w:r w:rsidRPr="00D8747F">
        <w:rPr>
          <w:rFonts w:ascii="Arial" w:hAnsi="Arial" w:cs="Arial"/>
          <w:color w:val="000000" w:themeColor="text1"/>
          <w:sz w:val="20"/>
          <w:szCs w:val="20"/>
          <w:lang w:val="es-ES_tradnl"/>
        </w:rPr>
        <w:t>), Especialista en gestión fiscal y municipal.</w:t>
      </w:r>
    </w:p>
    <w:p w14:paraId="4B151B9F" w14:textId="77777777" w:rsidR="007E4A5A" w:rsidRPr="00D8747F" w:rsidRDefault="007E4A5A" w:rsidP="007E4A5A">
      <w:pPr>
        <w:pStyle w:val="ListParagraph"/>
        <w:numPr>
          <w:ilvl w:val="0"/>
          <w:numId w:val="3"/>
        </w:numPr>
        <w:spacing w:after="200" w:line="276" w:lineRule="auto"/>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lastRenderedPageBreak/>
        <w:t xml:space="preserve">Requisitos: </w:t>
      </w:r>
      <w:r w:rsidRPr="00D8747F">
        <w:rPr>
          <w:rFonts w:ascii="Arial" w:hAnsi="Arial" w:cs="Arial"/>
          <w:color w:val="000000" w:themeColor="text1"/>
          <w:sz w:val="20"/>
          <w:szCs w:val="20"/>
          <w:lang w:val="es-ES_tradnl"/>
        </w:rPr>
        <w:t xml:space="preserve">Debes ser ciudadano/a de uno de los </w:t>
      </w:r>
      <w:hyperlink r:id="rId31" w:history="1">
        <w:r w:rsidRPr="00D8747F">
          <w:rPr>
            <w:rStyle w:val="Hyperlink"/>
            <w:rFonts w:ascii="Arial" w:hAnsi="Arial" w:cs="Arial"/>
            <w:color w:val="000000" w:themeColor="text1"/>
            <w:sz w:val="20"/>
            <w:szCs w:val="20"/>
            <w:lang w:val="es-ES_tradnl"/>
          </w:rPr>
          <w:t>48 países miembros del BID</w:t>
        </w:r>
      </w:hyperlink>
      <w:r w:rsidRPr="00D8747F">
        <w:rPr>
          <w:rFonts w:ascii="Arial" w:hAnsi="Arial" w:cs="Arial"/>
          <w:color w:val="000000" w:themeColor="text1"/>
          <w:sz w:val="20"/>
          <w:szCs w:val="20"/>
          <w:lang w:val="es-ES_tradnl"/>
        </w:rPr>
        <w:t xml:space="preserve"> y no tener familiares que trabajen actualmente en el Grupo BID.</w:t>
      </w:r>
    </w:p>
    <w:p w14:paraId="03D19123" w14:textId="77777777" w:rsidR="007E4A5A" w:rsidRPr="00D8747F" w:rsidRDefault="007E4A5A" w:rsidP="007E4A5A">
      <w:pPr>
        <w:jc w:val="both"/>
        <w:rPr>
          <w:rFonts w:ascii="Arial" w:hAnsi="Arial" w:cs="Arial"/>
          <w:b/>
          <w:color w:val="000000" w:themeColor="text1"/>
          <w:sz w:val="20"/>
          <w:szCs w:val="20"/>
          <w:lang w:val="es-ES_tradnl"/>
        </w:rPr>
      </w:pPr>
      <w:r w:rsidRPr="00D8747F">
        <w:rPr>
          <w:rFonts w:ascii="Arial" w:hAnsi="Arial" w:cs="Arial"/>
          <w:b/>
          <w:color w:val="000000" w:themeColor="text1"/>
          <w:sz w:val="20"/>
          <w:szCs w:val="20"/>
          <w:lang w:val="es-ES_tradnl"/>
        </w:rPr>
        <w:t xml:space="preserve">Nuestra cultura: </w:t>
      </w:r>
      <w:r w:rsidRPr="00D8747F">
        <w:rPr>
          <w:rFonts w:ascii="Arial" w:hAnsi="Arial" w:cs="Arial"/>
          <w:color w:val="000000" w:themeColor="text1"/>
          <w:sz w:val="20"/>
          <w:szCs w:val="20"/>
          <w:lang w:val="es-ES_tradnl"/>
        </w:rPr>
        <w:t>Trabajando con nosotros, estarás rodeada por un grupo diverso de expertos en todo tipo de campos de desarrollo, incluyendo transporte, salud, género y diversidad, comunicaciones y más.</w:t>
      </w:r>
    </w:p>
    <w:p w14:paraId="19B98E2F" w14:textId="77777777" w:rsidR="007E4A5A" w:rsidRPr="00D8747F" w:rsidRDefault="007E4A5A" w:rsidP="007E4A5A">
      <w:pPr>
        <w:jc w:val="both"/>
        <w:rPr>
          <w:rFonts w:ascii="Arial" w:hAnsi="Arial" w:cs="Arial"/>
          <w:color w:val="000000" w:themeColor="text1"/>
          <w:sz w:val="20"/>
          <w:szCs w:val="20"/>
          <w:lang w:val="es-ES_tradnl"/>
        </w:rPr>
      </w:pPr>
      <w:r w:rsidRPr="00D8747F">
        <w:rPr>
          <w:rFonts w:ascii="Arial" w:hAnsi="Arial" w:cs="Arial"/>
          <w:b/>
          <w:color w:val="000000" w:themeColor="text1"/>
          <w:sz w:val="20"/>
          <w:szCs w:val="20"/>
          <w:lang w:val="es-ES_tradnl"/>
        </w:rPr>
        <w:t xml:space="preserve">Sobre nosotros: </w:t>
      </w:r>
      <w:r w:rsidRPr="00D8747F">
        <w:rPr>
          <w:rFonts w:ascii="Arial" w:hAnsi="Arial" w:cs="Arial"/>
          <w:color w:val="000000" w:themeColor="text1"/>
          <w:sz w:val="20"/>
          <w:szCs w:val="20"/>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7E9069D3" w14:textId="77777777" w:rsidR="007E4A5A" w:rsidRPr="00D8747F" w:rsidRDefault="007E4A5A" w:rsidP="007E4A5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Pago y Condiciones:</w:t>
      </w:r>
      <w:r w:rsidRPr="00D8747F">
        <w:rPr>
          <w:rFonts w:ascii="Arial" w:eastAsia="Times New Roman" w:hAnsi="Arial" w:cs="Arial"/>
          <w:color w:val="000000" w:themeColor="text1"/>
          <w:sz w:val="20"/>
          <w:szCs w:val="2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0538D22B" w14:textId="77777777" w:rsidR="007E4A5A" w:rsidRPr="00D8747F" w:rsidRDefault="007E4A5A" w:rsidP="007E4A5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6FE381AD" w14:textId="77777777" w:rsidR="007E4A5A" w:rsidRPr="00D8747F" w:rsidRDefault="007E4A5A" w:rsidP="007E4A5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Visa y permiso de trabajo:</w:t>
      </w:r>
      <w:r w:rsidRPr="00D8747F">
        <w:rPr>
          <w:rFonts w:ascii="Arial" w:eastAsia="Times New Roman" w:hAnsi="Arial" w:cs="Arial"/>
          <w:color w:val="000000" w:themeColor="text1"/>
          <w:sz w:val="20"/>
          <w:szCs w:val="20"/>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05F2C3AF" w14:textId="77777777" w:rsidR="007E4A5A" w:rsidRPr="00D8747F" w:rsidRDefault="007E4A5A" w:rsidP="007E4A5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4D49D189" w14:textId="77777777" w:rsidR="007E4A5A" w:rsidRPr="00D8747F" w:rsidRDefault="007E4A5A" w:rsidP="007E4A5A">
      <w:pPr>
        <w:spacing w:after="0"/>
        <w:jc w:val="both"/>
        <w:rPr>
          <w:rFonts w:ascii="Arial"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Consanguinidad:</w:t>
      </w:r>
      <w:r w:rsidRPr="00D8747F">
        <w:rPr>
          <w:rFonts w:ascii="Arial" w:eastAsia="Times New Roman" w:hAnsi="Arial" w:cs="Arial"/>
          <w:color w:val="000000" w:themeColor="text1"/>
          <w:sz w:val="20"/>
          <w:szCs w:val="20"/>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D8747F">
        <w:rPr>
          <w:rFonts w:ascii="Arial" w:hAnsi="Arial" w:cs="Arial"/>
          <w:color w:val="000000" w:themeColor="text1"/>
          <w:sz w:val="20"/>
          <w:szCs w:val="20"/>
          <w:lang w:val="es-ES_tradnl"/>
        </w:rPr>
        <w:t xml:space="preserve"> </w:t>
      </w:r>
    </w:p>
    <w:p w14:paraId="23F8611E" w14:textId="77777777" w:rsidR="007E4A5A" w:rsidRPr="00D8747F" w:rsidRDefault="007E4A5A" w:rsidP="007E4A5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color w:val="000000" w:themeColor="text1"/>
          <w:sz w:val="20"/>
          <w:szCs w:val="20"/>
          <w:lang w:val="es-ES_tradnl"/>
        </w:rPr>
        <w:t> </w:t>
      </w:r>
    </w:p>
    <w:p w14:paraId="0AB28867" w14:textId="77777777" w:rsidR="007E4A5A" w:rsidRPr="00D8747F" w:rsidRDefault="007E4A5A" w:rsidP="007E4A5A">
      <w:pPr>
        <w:shd w:val="clear" w:color="auto" w:fill="FFFFFF"/>
        <w:spacing w:after="0"/>
        <w:jc w:val="both"/>
        <w:rPr>
          <w:rFonts w:ascii="Arial" w:eastAsia="Times New Roman" w:hAnsi="Arial" w:cs="Arial"/>
          <w:color w:val="000000" w:themeColor="text1"/>
          <w:sz w:val="20"/>
          <w:szCs w:val="20"/>
          <w:lang w:val="es-ES_tradnl"/>
        </w:rPr>
      </w:pPr>
      <w:r w:rsidRPr="00D8747F">
        <w:rPr>
          <w:rFonts w:ascii="Arial" w:eastAsia="Times New Roman" w:hAnsi="Arial" w:cs="Arial"/>
          <w:b/>
          <w:bCs/>
          <w:color w:val="000000" w:themeColor="text1"/>
          <w:sz w:val="20"/>
          <w:szCs w:val="20"/>
          <w:lang w:val="es-ES_tradnl"/>
        </w:rPr>
        <w:t>Diversidad:</w:t>
      </w:r>
      <w:r w:rsidRPr="00D8747F">
        <w:rPr>
          <w:rFonts w:ascii="Arial" w:eastAsia="Times New Roman" w:hAnsi="Arial" w:cs="Arial"/>
          <w:color w:val="000000" w:themeColor="text1"/>
          <w:sz w:val="20"/>
          <w:szCs w:val="2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E279C59" w14:textId="77777777" w:rsidR="007E4A5A" w:rsidRDefault="007E4A5A" w:rsidP="007E4A5A">
      <w:pPr>
        <w:jc w:val="both"/>
        <w:rPr>
          <w:rFonts w:ascii="Arial" w:hAnsi="Arial" w:cs="Arial"/>
          <w:color w:val="000000" w:themeColor="text1"/>
          <w:sz w:val="20"/>
          <w:szCs w:val="20"/>
          <w:lang w:val="es-ES_tradnl"/>
        </w:rPr>
      </w:pPr>
    </w:p>
    <w:p w14:paraId="1CA91497" w14:textId="77777777" w:rsidR="007E4A5A" w:rsidRPr="00D8747F" w:rsidRDefault="007E4A5A" w:rsidP="00D8747F">
      <w:pPr>
        <w:jc w:val="both"/>
        <w:rPr>
          <w:rFonts w:ascii="Arial" w:hAnsi="Arial" w:cs="Arial"/>
          <w:color w:val="000000" w:themeColor="text1"/>
          <w:sz w:val="20"/>
          <w:szCs w:val="20"/>
          <w:lang w:val="es-ES_tradnl"/>
        </w:rPr>
      </w:pPr>
    </w:p>
    <w:sectPr w:rsidR="007E4A5A" w:rsidRPr="00D8747F">
      <w:head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A4223" w14:textId="77777777" w:rsidR="00E53604" w:rsidRDefault="00E53604" w:rsidP="001212E9">
      <w:pPr>
        <w:spacing w:after="0" w:line="240" w:lineRule="auto"/>
      </w:pPr>
      <w:r>
        <w:separator/>
      </w:r>
    </w:p>
  </w:endnote>
  <w:endnote w:type="continuationSeparator" w:id="0">
    <w:p w14:paraId="64ED9C03" w14:textId="77777777" w:rsidR="00E53604" w:rsidRDefault="00E53604" w:rsidP="0012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 Black">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08AB1" w14:textId="77777777" w:rsidR="00E53604" w:rsidRDefault="00E53604" w:rsidP="001212E9">
      <w:pPr>
        <w:spacing w:after="0" w:line="240" w:lineRule="auto"/>
      </w:pPr>
      <w:r>
        <w:separator/>
      </w:r>
    </w:p>
  </w:footnote>
  <w:footnote w:type="continuationSeparator" w:id="0">
    <w:p w14:paraId="5598091E" w14:textId="77777777" w:rsidR="00E53604" w:rsidRDefault="00E53604" w:rsidP="001212E9">
      <w:pPr>
        <w:spacing w:after="0" w:line="240" w:lineRule="auto"/>
      </w:pPr>
      <w:r>
        <w:continuationSeparator/>
      </w:r>
    </w:p>
  </w:footnote>
  <w:footnote w:id="1">
    <w:p w14:paraId="0A612D5C" w14:textId="03A198A3" w:rsidR="009D6225" w:rsidRPr="004842CD" w:rsidRDefault="009D6225" w:rsidP="00C064D8">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2">
    <w:p w14:paraId="4D15D167" w14:textId="6FC214B7" w:rsidR="009D6225" w:rsidRPr="004842CD" w:rsidRDefault="009D6225" w:rsidP="00C064D8">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Armendariz, et. al., 2016</w:t>
      </w:r>
    </w:p>
  </w:footnote>
  <w:footnote w:id="3">
    <w:p w14:paraId="76753F50" w14:textId="0685721E" w:rsidR="009D6225" w:rsidRPr="005802B5" w:rsidRDefault="009D6225" w:rsidP="00C064D8">
      <w:pPr>
        <w:pStyle w:val="FootnoteText"/>
        <w:spacing w:after="0"/>
        <w:rPr>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Incluyendo estudios de gasto subnacional (Banco Mundial, 2012), gasto territorial (Ardanaz y Guti</w:t>
      </w:r>
      <w:r>
        <w:rPr>
          <w:rFonts w:ascii="Arial" w:hAnsi="Arial" w:cs="Arial"/>
          <w:sz w:val="16"/>
          <w:szCs w:val="16"/>
          <w:lang w:val="es-ES_tradnl"/>
        </w:rPr>
        <w:t>é</w:t>
      </w:r>
      <w:r w:rsidRPr="004842CD">
        <w:rPr>
          <w:rFonts w:ascii="Arial" w:hAnsi="Arial" w:cs="Arial"/>
          <w:sz w:val="16"/>
          <w:szCs w:val="16"/>
          <w:lang w:val="es-ES_tradnl"/>
        </w:rPr>
        <w:t>rrez, 2016), gasto salarial (La Fuente</w:t>
      </w:r>
      <w:r>
        <w:rPr>
          <w:rFonts w:ascii="Arial" w:hAnsi="Arial" w:cs="Arial"/>
          <w:sz w:val="16"/>
          <w:szCs w:val="16"/>
          <w:lang w:val="es-ES_tradnl"/>
        </w:rPr>
        <w:t xml:space="preserve"> </w:t>
      </w:r>
      <w:r w:rsidRPr="004842CD">
        <w:rPr>
          <w:rFonts w:ascii="Arial" w:hAnsi="Arial" w:cs="Arial"/>
          <w:sz w:val="16"/>
          <w:szCs w:val="16"/>
          <w:lang w:val="es-ES_tradnl"/>
        </w:rPr>
        <w:t>y Dumas, 2016), el impacto del gasto social en la distribución del ingreso y la pobreza (Lustig, 2016, ICEFI-FIDA, 2016), PEFA (2016) y la evaluación del proceso de formulación presupuestaria (FMI, 2017).</w:t>
      </w:r>
    </w:p>
  </w:footnote>
  <w:footnote w:id="4">
    <w:p w14:paraId="438631DA" w14:textId="076C2661" w:rsidR="009D6225" w:rsidRPr="006E6520" w:rsidRDefault="009D6225" w:rsidP="00C064D8">
      <w:pPr>
        <w:pStyle w:val="FootnoteText"/>
        <w:spacing w:after="0"/>
        <w:rPr>
          <w:rFonts w:ascii="Arial" w:hAnsi="Arial" w:cs="Arial"/>
          <w:sz w:val="16"/>
          <w:szCs w:val="16"/>
          <w:lang w:val="es-ES_tradnl"/>
        </w:rPr>
      </w:pPr>
      <w:r w:rsidRPr="006E6520">
        <w:rPr>
          <w:rStyle w:val="FootnoteReference"/>
          <w:rFonts w:ascii="Arial" w:hAnsi="Arial" w:cs="Arial"/>
          <w:sz w:val="16"/>
          <w:szCs w:val="16"/>
        </w:rPr>
        <w:footnoteRef/>
      </w:r>
      <w:r w:rsidRPr="006E6520">
        <w:rPr>
          <w:rFonts w:ascii="Arial" w:hAnsi="Arial" w:cs="Arial"/>
          <w:sz w:val="16"/>
          <w:szCs w:val="16"/>
          <w:lang w:val="es-ES_tradnl"/>
        </w:rPr>
        <w:t xml:space="preserve"> </w:t>
      </w:r>
      <w:r>
        <w:rPr>
          <w:rFonts w:ascii="Arial" w:hAnsi="Arial" w:cs="Arial"/>
          <w:sz w:val="16"/>
          <w:szCs w:val="16"/>
          <w:lang w:val="es-ES_tradnl"/>
        </w:rPr>
        <w:tab/>
      </w:r>
      <w:r w:rsidRPr="006E6520">
        <w:rPr>
          <w:rFonts w:ascii="Arial" w:hAnsi="Arial" w:cs="Arial"/>
          <w:sz w:val="16"/>
          <w:szCs w:val="16"/>
          <w:lang w:val="es-ES_tradnl"/>
        </w:rPr>
        <w:t xml:space="preserve">El diagnóstico </w:t>
      </w:r>
      <w:r>
        <w:rPr>
          <w:rFonts w:ascii="Arial" w:hAnsi="Arial" w:cs="Arial"/>
          <w:sz w:val="16"/>
          <w:szCs w:val="16"/>
          <w:lang w:val="es-ES_tradnl"/>
        </w:rPr>
        <w:t>debe incluir un</w:t>
      </w:r>
      <w:r w:rsidRPr="006E6520">
        <w:rPr>
          <w:rFonts w:ascii="Arial" w:hAnsi="Arial" w:cs="Arial"/>
          <w:sz w:val="16"/>
          <w:szCs w:val="16"/>
          <w:lang w:val="es-ES_tradnl"/>
        </w:rPr>
        <w:t xml:space="preserve"> dimensionamiento de los principales problemas (</w:t>
      </w:r>
      <w:r>
        <w:rPr>
          <w:rFonts w:ascii="Arial" w:hAnsi="Arial" w:cs="Arial"/>
          <w:sz w:val="16"/>
          <w:szCs w:val="16"/>
          <w:lang w:val="es-ES_tradnl"/>
        </w:rPr>
        <w:t>por ejemplo:</w:t>
      </w:r>
      <w:r w:rsidRPr="006E6520">
        <w:rPr>
          <w:rFonts w:ascii="Arial" w:hAnsi="Arial" w:cs="Arial"/>
          <w:sz w:val="16"/>
          <w:szCs w:val="16"/>
          <w:lang w:val="es-ES_tradnl"/>
        </w:rPr>
        <w:t xml:space="preserve"> cuellos de botella) afectando el desempeño (la calidad) de la inversión pública en Honduras e identificar las causas de estos problemas.</w:t>
      </w:r>
    </w:p>
  </w:footnote>
  <w:footnote w:id="5">
    <w:p w14:paraId="62ED3B8F" w14:textId="30EAFA42" w:rsidR="009D6225" w:rsidRPr="00A1012B" w:rsidRDefault="009D6225" w:rsidP="006E6520">
      <w:pPr>
        <w:pStyle w:val="FootnoteText"/>
        <w:spacing w:after="0"/>
        <w:rPr>
          <w:lang w:val="es-CO"/>
        </w:rPr>
      </w:pPr>
      <w:r w:rsidRPr="006E6520">
        <w:rPr>
          <w:rStyle w:val="FootnoteReference"/>
          <w:rFonts w:ascii="Arial" w:hAnsi="Arial" w:cs="Arial"/>
          <w:sz w:val="16"/>
          <w:szCs w:val="16"/>
        </w:rPr>
        <w:footnoteRef/>
      </w:r>
      <w:r w:rsidRPr="006E6520">
        <w:rPr>
          <w:rFonts w:ascii="Arial" w:hAnsi="Arial" w:cs="Arial"/>
          <w:sz w:val="16"/>
          <w:szCs w:val="16"/>
          <w:lang w:val="es-CO"/>
        </w:rPr>
        <w:t xml:space="preserve">   </w:t>
      </w:r>
      <w:r w:rsidRPr="006E6520">
        <w:rPr>
          <w:rFonts w:ascii="Arial" w:hAnsi="Arial" w:cs="Arial"/>
          <w:sz w:val="16"/>
          <w:szCs w:val="16"/>
          <w:lang w:val="es-CO"/>
        </w:rPr>
        <w:tab/>
      </w:r>
      <w:r w:rsidRPr="006E6520">
        <w:rPr>
          <w:rFonts w:ascii="Arial" w:hAnsi="Arial" w:cs="Arial"/>
          <w:sz w:val="16"/>
          <w:szCs w:val="16"/>
          <w:lang w:val="es-ES_tradnl"/>
        </w:rPr>
        <w:t>El equipo de BID apoyará la recolección de datos sobre gasto público (por ejemplo, facilitando el acceso a base de datos del BID, proporcionando contactos la Secretaría de Finanzas, facilitando el acceso a la información). Se proporcionará un enlace con la oficina de país del BID en Honduras.</w:t>
      </w:r>
    </w:p>
  </w:footnote>
  <w:footnote w:id="6">
    <w:p w14:paraId="1BC40113" w14:textId="77777777" w:rsidR="009D6225" w:rsidRPr="004842CD" w:rsidRDefault="009D6225" w:rsidP="00B70163">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7">
    <w:p w14:paraId="4969EA21" w14:textId="77777777" w:rsidR="009D6225" w:rsidRPr="004842CD" w:rsidRDefault="009D6225" w:rsidP="00B70163">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8">
    <w:p w14:paraId="1DF3F77F" w14:textId="77777777" w:rsidR="009D6225" w:rsidRPr="004842CD" w:rsidRDefault="009D6225" w:rsidP="009E1207">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9">
    <w:p w14:paraId="336A7411" w14:textId="77777777" w:rsidR="009D6225" w:rsidRPr="004842CD" w:rsidRDefault="009D6225" w:rsidP="009E1207">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10">
    <w:p w14:paraId="3450CADB" w14:textId="43A8C16D" w:rsidR="009D6225" w:rsidRPr="00A04A02" w:rsidRDefault="009D6225">
      <w:pPr>
        <w:pStyle w:val="FootnoteText"/>
        <w:rPr>
          <w:rFonts w:ascii="Arial" w:hAnsi="Arial" w:cs="Arial"/>
          <w:sz w:val="16"/>
          <w:szCs w:val="16"/>
          <w:lang w:val="es-ES_tradnl"/>
        </w:rPr>
      </w:pPr>
      <w:r w:rsidRPr="00A04A02">
        <w:rPr>
          <w:rStyle w:val="FootnoteReference"/>
          <w:rFonts w:ascii="Arial" w:hAnsi="Arial" w:cs="Arial"/>
          <w:sz w:val="16"/>
          <w:szCs w:val="16"/>
        </w:rPr>
        <w:footnoteRef/>
      </w:r>
      <w:r w:rsidRPr="00A04A02">
        <w:rPr>
          <w:rFonts w:ascii="Arial" w:hAnsi="Arial" w:cs="Arial"/>
          <w:sz w:val="16"/>
          <w:szCs w:val="16"/>
          <w:lang w:val="es-ES_tradnl"/>
        </w:rPr>
        <w:t xml:space="preserve"> </w:t>
      </w:r>
      <w:r>
        <w:rPr>
          <w:rFonts w:ascii="Arial" w:hAnsi="Arial" w:cs="Arial"/>
          <w:sz w:val="16"/>
          <w:szCs w:val="16"/>
          <w:lang w:val="es-ES_tradnl"/>
        </w:rPr>
        <w:tab/>
      </w:r>
      <w:r w:rsidRPr="00A04A02">
        <w:rPr>
          <w:rFonts w:ascii="Arial" w:hAnsi="Arial" w:cs="Arial"/>
          <w:sz w:val="16"/>
          <w:szCs w:val="16"/>
          <w:lang w:val="es-ES_tradnl"/>
        </w:rPr>
        <w:t>T</w:t>
      </w:r>
      <w:r w:rsidRPr="00A04A02">
        <w:rPr>
          <w:rFonts w:ascii="Arial" w:hAnsi="Arial" w:cs="Arial"/>
          <w:color w:val="000000" w:themeColor="text1"/>
          <w:sz w:val="16"/>
          <w:szCs w:val="16"/>
          <w:lang w:val="es-ES_tradnl"/>
        </w:rPr>
        <w:t>asa social de descuento, precio social de la mano de obra</w:t>
      </w:r>
      <w:r>
        <w:rPr>
          <w:rFonts w:ascii="Arial" w:hAnsi="Arial" w:cs="Arial"/>
          <w:color w:val="000000" w:themeColor="text1"/>
          <w:sz w:val="16"/>
          <w:szCs w:val="16"/>
          <w:lang w:val="es-ES_tradnl"/>
        </w:rPr>
        <w:t xml:space="preserve"> y </w:t>
      </w:r>
      <w:r w:rsidRPr="00A04A02">
        <w:rPr>
          <w:rFonts w:ascii="Arial" w:hAnsi="Arial" w:cs="Arial"/>
          <w:color w:val="000000" w:themeColor="text1"/>
          <w:sz w:val="16"/>
          <w:szCs w:val="16"/>
          <w:lang w:val="es-ES_tradnl"/>
        </w:rPr>
        <w:t>precio social de la divisa</w:t>
      </w:r>
      <w:r>
        <w:rPr>
          <w:rFonts w:ascii="Arial" w:hAnsi="Arial" w:cs="Arial"/>
          <w:color w:val="000000" w:themeColor="text1"/>
          <w:sz w:val="16"/>
          <w:szCs w:val="16"/>
          <w:lang w:val="es-ES_tradnl"/>
        </w:rPr>
        <w:t>.</w:t>
      </w:r>
    </w:p>
  </w:footnote>
  <w:footnote w:id="11">
    <w:p w14:paraId="7F8135B4" w14:textId="77777777" w:rsidR="009D6225" w:rsidRPr="004842CD" w:rsidRDefault="009D6225" w:rsidP="00A04A02">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12">
    <w:p w14:paraId="1AF63A85" w14:textId="77777777" w:rsidR="009D6225" w:rsidRPr="004842CD" w:rsidRDefault="009D6225" w:rsidP="00A04A02">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13">
    <w:p w14:paraId="28CF4E5C" w14:textId="77777777" w:rsidR="009D6225" w:rsidRPr="004842CD" w:rsidRDefault="009D6225" w:rsidP="00545A28">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14">
    <w:p w14:paraId="33FDEE2C" w14:textId="77777777" w:rsidR="009D6225" w:rsidRPr="004842CD" w:rsidRDefault="009D6225" w:rsidP="00545A28">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15">
    <w:p w14:paraId="2234BA8F" w14:textId="77777777" w:rsidR="009D6225" w:rsidRPr="004842CD" w:rsidRDefault="009D6225" w:rsidP="00C202FA">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16">
    <w:p w14:paraId="5BE5D298" w14:textId="77777777" w:rsidR="009D6225" w:rsidRPr="004842CD" w:rsidRDefault="009D6225" w:rsidP="00C202FA">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17">
    <w:p w14:paraId="52EB7E85" w14:textId="77777777" w:rsidR="009D6225" w:rsidRPr="004842CD" w:rsidRDefault="009D6225" w:rsidP="00DF661F">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18">
    <w:p w14:paraId="2F61A203" w14:textId="77777777" w:rsidR="009D6225" w:rsidRPr="004842CD" w:rsidRDefault="009D6225" w:rsidP="00DF661F">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19">
    <w:p w14:paraId="2A8F5E26" w14:textId="77777777" w:rsidR="009D6225" w:rsidRPr="004842CD" w:rsidRDefault="009D6225" w:rsidP="009D5010">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20">
    <w:p w14:paraId="591BB191" w14:textId="77777777" w:rsidR="009D6225" w:rsidRPr="004842CD" w:rsidRDefault="009D6225" w:rsidP="009D5010">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 w:id="21">
    <w:p w14:paraId="475BD47C" w14:textId="77777777" w:rsidR="009D6225" w:rsidRPr="004842CD" w:rsidRDefault="009D6225" w:rsidP="007E4A5A">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En 2017 la inversión pública de Honduras se ubicó en 2,6% del PIB.</w:t>
      </w:r>
    </w:p>
  </w:footnote>
  <w:footnote w:id="22">
    <w:p w14:paraId="28F36746" w14:textId="77777777" w:rsidR="009D6225" w:rsidRPr="004842CD" w:rsidRDefault="009D6225" w:rsidP="007E4A5A">
      <w:pPr>
        <w:pStyle w:val="FootnoteText"/>
        <w:spacing w:after="0"/>
        <w:rPr>
          <w:rFonts w:ascii="Arial" w:hAnsi="Arial" w:cs="Arial"/>
          <w:sz w:val="16"/>
          <w:szCs w:val="16"/>
          <w:lang w:val="es-ES_tradnl"/>
        </w:rPr>
      </w:pPr>
      <w:r w:rsidRPr="004842CD">
        <w:rPr>
          <w:rStyle w:val="FootnoteReference"/>
          <w:rFonts w:ascii="Arial" w:hAnsi="Arial" w:cs="Arial"/>
          <w:sz w:val="16"/>
          <w:szCs w:val="16"/>
        </w:rPr>
        <w:footnoteRef/>
      </w:r>
      <w:r w:rsidRPr="004842CD">
        <w:rPr>
          <w:rFonts w:ascii="Arial" w:hAnsi="Arial" w:cs="Arial"/>
          <w:sz w:val="16"/>
          <w:szCs w:val="16"/>
          <w:lang w:val="es-ES_tradnl"/>
        </w:rPr>
        <w:t xml:space="preserve"> </w:t>
      </w:r>
      <w:r>
        <w:rPr>
          <w:rFonts w:ascii="Arial" w:hAnsi="Arial" w:cs="Arial"/>
          <w:sz w:val="16"/>
          <w:szCs w:val="16"/>
          <w:lang w:val="es-ES_tradnl"/>
        </w:rPr>
        <w:tab/>
      </w:r>
      <w:r w:rsidRPr="004842CD">
        <w:rPr>
          <w:rFonts w:ascii="Arial" w:hAnsi="Arial" w:cs="Arial"/>
          <w:sz w:val="16"/>
          <w:szCs w:val="16"/>
          <w:lang w:val="es-ES_tradnl"/>
        </w:rPr>
        <w:t xml:space="preserve">Armendariz, et. </w:t>
      </w:r>
      <w:proofErr w:type="spellStart"/>
      <w:r w:rsidRPr="004842CD">
        <w:rPr>
          <w:rFonts w:ascii="Arial" w:hAnsi="Arial" w:cs="Arial"/>
          <w:sz w:val="16"/>
          <w:szCs w:val="16"/>
          <w:lang w:val="es-ES_tradnl"/>
        </w:rPr>
        <w:t>al</w:t>
      </w:r>
      <w:proofErr w:type="spellEnd"/>
      <w:r w:rsidRPr="004842CD">
        <w:rPr>
          <w:rFonts w:ascii="Arial" w:hAnsi="Arial" w:cs="Arial"/>
          <w:sz w:val="16"/>
          <w:szCs w:val="16"/>
          <w:lang w:val="es-ES_tradnl"/>
        </w:rPr>
        <w:t>.,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53F41" w14:textId="77777777" w:rsidR="009D6225" w:rsidRDefault="009D6225">
    <w:pPr>
      <w:pStyle w:val="Header"/>
      <w:rPr>
        <w:rFonts w:ascii="Gotham Black" w:hAnsi="Gotham Black"/>
        <w:color w:val="5F7D96"/>
      </w:rPr>
    </w:pPr>
    <w:r>
      <w:rPr>
        <w:rFonts w:ascii="Gotham Book" w:hAnsi="Gotham Book"/>
        <w:noProof/>
        <w:color w:val="5F7D96"/>
      </w:rPr>
      <w:drawing>
        <wp:anchor distT="0" distB="0" distL="114300" distR="114300" simplePos="0" relativeHeight="251659264" behindDoc="0" locked="0" layoutInCell="1" allowOverlap="1" wp14:anchorId="3AA3F6D5" wp14:editId="3F412A43">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B853A4" w14:textId="3A310965" w:rsidR="009D6225" w:rsidRDefault="009D6225">
    <w:pPr>
      <w:pStyle w:val="Header"/>
      <w:rPr>
        <w:rFonts w:ascii="Gotham Book" w:hAnsi="Gotham Book"/>
        <w:color w:val="5F7D96"/>
        <w:lang w:val="es-ES_tradnl"/>
      </w:rPr>
    </w:pPr>
    <w:r w:rsidRPr="001212E9">
      <w:rPr>
        <w:rFonts w:ascii="Gotham Black" w:hAnsi="Gotham Black"/>
        <w:color w:val="5F7D96"/>
        <w:lang w:val="es-ES_tradnl"/>
      </w:rPr>
      <w:t>T</w:t>
    </w:r>
    <w:r>
      <w:rPr>
        <w:rFonts w:ascii="Gotham Black" w:hAnsi="Gotham Black"/>
        <w:color w:val="5F7D96"/>
        <w:lang w:val="es-ES_tradnl"/>
      </w:rPr>
      <w:t>é</w:t>
    </w:r>
    <w:r w:rsidRPr="001212E9">
      <w:rPr>
        <w:rFonts w:ascii="Gotham Black" w:hAnsi="Gotham Black"/>
        <w:color w:val="5F7D96"/>
        <w:lang w:val="es-ES_tradnl"/>
      </w:rPr>
      <w:t>rminos de Referencia</w:t>
    </w:r>
  </w:p>
  <w:p w14:paraId="06423505" w14:textId="21F86B18" w:rsidR="009D6225" w:rsidRDefault="009D6225">
    <w:pPr>
      <w:pStyle w:val="Header"/>
      <w:rPr>
        <w:rFonts w:ascii="Gotham Book" w:hAnsi="Gotham Book"/>
        <w:color w:val="5F7D96"/>
        <w:lang w:val="es-ES_tradnl"/>
      </w:rPr>
    </w:pPr>
    <w:r>
      <w:rPr>
        <w:rFonts w:ascii="Gotham Book" w:hAnsi="Gotham Book"/>
        <w:color w:val="5F7D96"/>
        <w:lang w:val="es-ES_tradnl"/>
      </w:rPr>
      <w:t>Para consultorías modo PEC</w:t>
    </w:r>
  </w:p>
  <w:p w14:paraId="1BFAB310" w14:textId="77777777" w:rsidR="009D6225" w:rsidRPr="001212E9" w:rsidRDefault="009D6225">
    <w:pPr>
      <w:pStyle w:val="Header"/>
      <w:rPr>
        <w:rFonts w:ascii="Gotham Book" w:hAnsi="Gotham Book"/>
        <w:color w:val="5F7D96"/>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386E"/>
    <w:multiLevelType w:val="multilevel"/>
    <w:tmpl w:val="145A062C"/>
    <w:lvl w:ilvl="0">
      <w:start w:val="1"/>
      <w:numFmt w:val="decimal"/>
      <w:lvlText w:val="%1."/>
      <w:lvlJc w:val="left"/>
      <w:pPr>
        <w:ind w:left="360" w:hanging="360"/>
      </w:pPr>
    </w:lvl>
    <w:lvl w:ilvl="1">
      <w:start w:val="1"/>
      <w:numFmt w:val="bullet"/>
      <w:lvlText w:val="o"/>
      <w:lvlJc w:val="left"/>
      <w:pPr>
        <w:ind w:left="792" w:hanging="432"/>
      </w:pPr>
      <w:rPr>
        <w:rFonts w:ascii="Courier New" w:hAnsi="Courier New" w:cs="Courier New" w:hint="default"/>
        <w:b/>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617AAE"/>
    <w:multiLevelType w:val="multilevel"/>
    <w:tmpl w:val="679EB1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830F8"/>
    <w:multiLevelType w:val="hybridMultilevel"/>
    <w:tmpl w:val="D5468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32CAA"/>
    <w:multiLevelType w:val="hybridMultilevel"/>
    <w:tmpl w:val="4D842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C62C6B"/>
    <w:multiLevelType w:val="hybridMultilevel"/>
    <w:tmpl w:val="E1A4155E"/>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020BCA"/>
    <w:multiLevelType w:val="hybridMultilevel"/>
    <w:tmpl w:val="129C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C2255D"/>
    <w:multiLevelType w:val="hybridMultilevel"/>
    <w:tmpl w:val="346C69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46C1D98"/>
    <w:multiLevelType w:val="hybridMultilevel"/>
    <w:tmpl w:val="F6A484E4"/>
    <w:lvl w:ilvl="0" w:tplc="B026539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07503A"/>
    <w:multiLevelType w:val="hybridMultilevel"/>
    <w:tmpl w:val="CF64B556"/>
    <w:lvl w:ilvl="0" w:tplc="93860A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9375A7"/>
    <w:multiLevelType w:val="hybridMultilevel"/>
    <w:tmpl w:val="D5468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8E19D0"/>
    <w:multiLevelType w:val="multilevel"/>
    <w:tmpl w:val="FB0238C4"/>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rPr>
        <w:b w:val="0"/>
        <w:i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1F21624A"/>
    <w:multiLevelType w:val="hybridMultilevel"/>
    <w:tmpl w:val="03FE6D2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6E0C53"/>
    <w:multiLevelType w:val="multilevel"/>
    <w:tmpl w:val="D3D0513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E92B33"/>
    <w:multiLevelType w:val="hybridMultilevel"/>
    <w:tmpl w:val="E9A4F8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9D5E70"/>
    <w:multiLevelType w:val="multilevel"/>
    <w:tmpl w:val="8F26235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0D2649"/>
    <w:multiLevelType w:val="hybridMultilevel"/>
    <w:tmpl w:val="CB9EF310"/>
    <w:lvl w:ilvl="0" w:tplc="480A0001">
      <w:start w:val="1"/>
      <w:numFmt w:val="bullet"/>
      <w:lvlText w:val=""/>
      <w:lvlJc w:val="left"/>
      <w:pPr>
        <w:ind w:left="720" w:hanging="360"/>
      </w:pPr>
      <w:rPr>
        <w:rFonts w:ascii="Symbol" w:hAnsi="Symbol" w:hint="default"/>
        <w:b w:val="0"/>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start w:val="1"/>
      <w:numFmt w:val="bullet"/>
      <w:lvlText w:val="o"/>
      <w:lvlJc w:val="left"/>
      <w:pPr>
        <w:ind w:left="3600" w:hanging="360"/>
      </w:pPr>
      <w:rPr>
        <w:rFonts w:ascii="Courier New" w:hAnsi="Courier New" w:cs="Courier New" w:hint="default"/>
      </w:rPr>
    </w:lvl>
    <w:lvl w:ilvl="5" w:tplc="480A0005">
      <w:start w:val="1"/>
      <w:numFmt w:val="bullet"/>
      <w:lvlText w:val=""/>
      <w:lvlJc w:val="left"/>
      <w:pPr>
        <w:ind w:left="4320" w:hanging="360"/>
      </w:pPr>
      <w:rPr>
        <w:rFonts w:ascii="Wingdings" w:hAnsi="Wingdings" w:hint="default"/>
      </w:rPr>
    </w:lvl>
    <w:lvl w:ilvl="6" w:tplc="480A0001">
      <w:start w:val="1"/>
      <w:numFmt w:val="bullet"/>
      <w:lvlText w:val=""/>
      <w:lvlJc w:val="left"/>
      <w:pPr>
        <w:ind w:left="5040" w:hanging="360"/>
      </w:pPr>
      <w:rPr>
        <w:rFonts w:ascii="Symbol" w:hAnsi="Symbol" w:hint="default"/>
      </w:rPr>
    </w:lvl>
    <w:lvl w:ilvl="7" w:tplc="480A0003">
      <w:start w:val="1"/>
      <w:numFmt w:val="bullet"/>
      <w:lvlText w:val="o"/>
      <w:lvlJc w:val="left"/>
      <w:pPr>
        <w:ind w:left="5760" w:hanging="360"/>
      </w:pPr>
      <w:rPr>
        <w:rFonts w:ascii="Courier New" w:hAnsi="Courier New" w:cs="Courier New" w:hint="default"/>
      </w:rPr>
    </w:lvl>
    <w:lvl w:ilvl="8" w:tplc="480A0005">
      <w:start w:val="1"/>
      <w:numFmt w:val="bullet"/>
      <w:lvlText w:val=""/>
      <w:lvlJc w:val="left"/>
      <w:pPr>
        <w:ind w:left="6480" w:hanging="360"/>
      </w:pPr>
      <w:rPr>
        <w:rFonts w:ascii="Wingdings" w:hAnsi="Wingdings" w:hint="default"/>
      </w:rPr>
    </w:lvl>
  </w:abstractNum>
  <w:abstractNum w:abstractNumId="18" w15:restartNumberingAfterBreak="0">
    <w:nsid w:val="33405F6A"/>
    <w:multiLevelType w:val="multilevel"/>
    <w:tmpl w:val="5A5CD394"/>
    <w:lvl w:ilvl="0">
      <w:start w:val="1"/>
      <w:numFmt w:val="decimal"/>
      <w:lvlText w:val="%1."/>
      <w:lvlJc w:val="left"/>
      <w:pPr>
        <w:ind w:left="360" w:hanging="360"/>
      </w:pPr>
    </w:lvl>
    <w:lvl w:ilvl="1">
      <w:start w:val="1"/>
      <w:numFmt w:val="decimal"/>
      <w:lvlText w:val="%2."/>
      <w:lvlJc w:val="left"/>
      <w:pPr>
        <w:ind w:left="792" w:hanging="432"/>
      </w:pPr>
      <w:rPr>
        <w:rFonts w:hint="default"/>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85617C"/>
    <w:multiLevelType w:val="multilevel"/>
    <w:tmpl w:val="37E0010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78488E"/>
    <w:multiLevelType w:val="hybridMultilevel"/>
    <w:tmpl w:val="1F288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E664E5"/>
    <w:multiLevelType w:val="hybridMultilevel"/>
    <w:tmpl w:val="E58481B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15:restartNumberingAfterBreak="0">
    <w:nsid w:val="454F2BF5"/>
    <w:multiLevelType w:val="hybridMultilevel"/>
    <w:tmpl w:val="E9A4F8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1F698B"/>
    <w:multiLevelType w:val="hybridMultilevel"/>
    <w:tmpl w:val="C9B00A3C"/>
    <w:lvl w:ilvl="0" w:tplc="480A0001">
      <w:start w:val="1"/>
      <w:numFmt w:val="bullet"/>
      <w:lvlText w:val=""/>
      <w:lvlJc w:val="left"/>
      <w:pPr>
        <w:ind w:left="630" w:hanging="360"/>
      </w:pPr>
      <w:rPr>
        <w:rFonts w:ascii="Symbol" w:hAnsi="Symbol" w:hint="default"/>
      </w:rPr>
    </w:lvl>
    <w:lvl w:ilvl="1" w:tplc="480A0003">
      <w:start w:val="1"/>
      <w:numFmt w:val="bullet"/>
      <w:lvlText w:val="o"/>
      <w:lvlJc w:val="left"/>
      <w:pPr>
        <w:ind w:left="1350" w:hanging="360"/>
      </w:pPr>
      <w:rPr>
        <w:rFonts w:ascii="Courier New" w:hAnsi="Courier New" w:cs="Courier New" w:hint="default"/>
      </w:rPr>
    </w:lvl>
    <w:lvl w:ilvl="2" w:tplc="480A0005">
      <w:start w:val="1"/>
      <w:numFmt w:val="bullet"/>
      <w:lvlText w:val=""/>
      <w:lvlJc w:val="left"/>
      <w:pPr>
        <w:ind w:left="2070" w:hanging="360"/>
      </w:pPr>
      <w:rPr>
        <w:rFonts w:ascii="Wingdings" w:hAnsi="Wingdings" w:hint="default"/>
      </w:rPr>
    </w:lvl>
    <w:lvl w:ilvl="3" w:tplc="480A0001">
      <w:start w:val="1"/>
      <w:numFmt w:val="bullet"/>
      <w:lvlText w:val=""/>
      <w:lvlJc w:val="left"/>
      <w:pPr>
        <w:ind w:left="2790" w:hanging="360"/>
      </w:pPr>
      <w:rPr>
        <w:rFonts w:ascii="Symbol" w:hAnsi="Symbol" w:hint="default"/>
      </w:rPr>
    </w:lvl>
    <w:lvl w:ilvl="4" w:tplc="480A0003">
      <w:start w:val="1"/>
      <w:numFmt w:val="bullet"/>
      <w:lvlText w:val="o"/>
      <w:lvlJc w:val="left"/>
      <w:pPr>
        <w:ind w:left="3510" w:hanging="360"/>
      </w:pPr>
      <w:rPr>
        <w:rFonts w:ascii="Courier New" w:hAnsi="Courier New" w:cs="Courier New" w:hint="default"/>
      </w:rPr>
    </w:lvl>
    <w:lvl w:ilvl="5" w:tplc="480A0005">
      <w:start w:val="1"/>
      <w:numFmt w:val="bullet"/>
      <w:lvlText w:val=""/>
      <w:lvlJc w:val="left"/>
      <w:pPr>
        <w:ind w:left="4230" w:hanging="360"/>
      </w:pPr>
      <w:rPr>
        <w:rFonts w:ascii="Wingdings" w:hAnsi="Wingdings" w:hint="default"/>
      </w:rPr>
    </w:lvl>
    <w:lvl w:ilvl="6" w:tplc="480A0001">
      <w:start w:val="1"/>
      <w:numFmt w:val="bullet"/>
      <w:lvlText w:val=""/>
      <w:lvlJc w:val="left"/>
      <w:pPr>
        <w:ind w:left="4950" w:hanging="360"/>
      </w:pPr>
      <w:rPr>
        <w:rFonts w:ascii="Symbol" w:hAnsi="Symbol" w:hint="default"/>
      </w:rPr>
    </w:lvl>
    <w:lvl w:ilvl="7" w:tplc="480A0003">
      <w:start w:val="1"/>
      <w:numFmt w:val="bullet"/>
      <w:lvlText w:val="o"/>
      <w:lvlJc w:val="left"/>
      <w:pPr>
        <w:ind w:left="5670" w:hanging="360"/>
      </w:pPr>
      <w:rPr>
        <w:rFonts w:ascii="Courier New" w:hAnsi="Courier New" w:cs="Courier New" w:hint="default"/>
      </w:rPr>
    </w:lvl>
    <w:lvl w:ilvl="8" w:tplc="480A0005">
      <w:start w:val="1"/>
      <w:numFmt w:val="bullet"/>
      <w:lvlText w:val=""/>
      <w:lvlJc w:val="left"/>
      <w:pPr>
        <w:ind w:left="6390" w:hanging="360"/>
      </w:pPr>
      <w:rPr>
        <w:rFonts w:ascii="Wingdings" w:hAnsi="Wingdings" w:hint="default"/>
      </w:rPr>
    </w:lvl>
  </w:abstractNum>
  <w:abstractNum w:abstractNumId="25" w15:restartNumberingAfterBreak="0">
    <w:nsid w:val="50200EEF"/>
    <w:multiLevelType w:val="hybridMultilevel"/>
    <w:tmpl w:val="1F288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257BD2"/>
    <w:multiLevelType w:val="hybridMultilevel"/>
    <w:tmpl w:val="8EFCF310"/>
    <w:lvl w:ilvl="0" w:tplc="480A0001">
      <w:start w:val="1"/>
      <w:numFmt w:val="bullet"/>
      <w:lvlText w:val=""/>
      <w:lvlJc w:val="left"/>
      <w:pPr>
        <w:ind w:left="360" w:hanging="360"/>
      </w:pPr>
      <w:rPr>
        <w:rFonts w:ascii="Symbol" w:hAnsi="Symbol" w:hint="default"/>
      </w:rPr>
    </w:lvl>
    <w:lvl w:ilvl="1" w:tplc="480A0003">
      <w:start w:val="1"/>
      <w:numFmt w:val="bullet"/>
      <w:lvlText w:val="o"/>
      <w:lvlJc w:val="left"/>
      <w:pPr>
        <w:ind w:left="1080" w:hanging="360"/>
      </w:pPr>
      <w:rPr>
        <w:rFonts w:ascii="Courier New" w:hAnsi="Courier New" w:cs="Courier New" w:hint="default"/>
      </w:rPr>
    </w:lvl>
    <w:lvl w:ilvl="2" w:tplc="480A0005">
      <w:start w:val="1"/>
      <w:numFmt w:val="bullet"/>
      <w:lvlText w:val=""/>
      <w:lvlJc w:val="left"/>
      <w:pPr>
        <w:ind w:left="1800" w:hanging="360"/>
      </w:pPr>
      <w:rPr>
        <w:rFonts w:ascii="Wingdings" w:hAnsi="Wingdings" w:hint="default"/>
      </w:rPr>
    </w:lvl>
    <w:lvl w:ilvl="3" w:tplc="480A0001">
      <w:start w:val="1"/>
      <w:numFmt w:val="bullet"/>
      <w:lvlText w:val=""/>
      <w:lvlJc w:val="left"/>
      <w:pPr>
        <w:ind w:left="2520" w:hanging="360"/>
      </w:pPr>
      <w:rPr>
        <w:rFonts w:ascii="Symbol" w:hAnsi="Symbol" w:hint="default"/>
      </w:rPr>
    </w:lvl>
    <w:lvl w:ilvl="4" w:tplc="480A0003">
      <w:start w:val="1"/>
      <w:numFmt w:val="bullet"/>
      <w:lvlText w:val="o"/>
      <w:lvlJc w:val="left"/>
      <w:pPr>
        <w:ind w:left="3240" w:hanging="360"/>
      </w:pPr>
      <w:rPr>
        <w:rFonts w:ascii="Courier New" w:hAnsi="Courier New" w:cs="Courier New" w:hint="default"/>
      </w:rPr>
    </w:lvl>
    <w:lvl w:ilvl="5" w:tplc="480A0005">
      <w:start w:val="1"/>
      <w:numFmt w:val="bullet"/>
      <w:lvlText w:val=""/>
      <w:lvlJc w:val="left"/>
      <w:pPr>
        <w:ind w:left="3960" w:hanging="360"/>
      </w:pPr>
      <w:rPr>
        <w:rFonts w:ascii="Wingdings" w:hAnsi="Wingdings" w:hint="default"/>
      </w:rPr>
    </w:lvl>
    <w:lvl w:ilvl="6" w:tplc="480A0001">
      <w:start w:val="1"/>
      <w:numFmt w:val="bullet"/>
      <w:lvlText w:val=""/>
      <w:lvlJc w:val="left"/>
      <w:pPr>
        <w:ind w:left="4680" w:hanging="360"/>
      </w:pPr>
      <w:rPr>
        <w:rFonts w:ascii="Symbol" w:hAnsi="Symbol" w:hint="default"/>
      </w:rPr>
    </w:lvl>
    <w:lvl w:ilvl="7" w:tplc="480A0003">
      <w:start w:val="1"/>
      <w:numFmt w:val="bullet"/>
      <w:lvlText w:val="o"/>
      <w:lvlJc w:val="left"/>
      <w:pPr>
        <w:ind w:left="5400" w:hanging="360"/>
      </w:pPr>
      <w:rPr>
        <w:rFonts w:ascii="Courier New" w:hAnsi="Courier New" w:cs="Courier New" w:hint="default"/>
      </w:rPr>
    </w:lvl>
    <w:lvl w:ilvl="8" w:tplc="480A0005">
      <w:start w:val="1"/>
      <w:numFmt w:val="bullet"/>
      <w:lvlText w:val=""/>
      <w:lvlJc w:val="left"/>
      <w:pPr>
        <w:ind w:left="6120" w:hanging="360"/>
      </w:pPr>
      <w:rPr>
        <w:rFonts w:ascii="Wingdings" w:hAnsi="Wingdings" w:hint="default"/>
      </w:rPr>
    </w:lvl>
  </w:abstractNum>
  <w:abstractNum w:abstractNumId="27" w15:restartNumberingAfterBreak="0">
    <w:nsid w:val="5B983012"/>
    <w:multiLevelType w:val="hybridMultilevel"/>
    <w:tmpl w:val="5016D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F2297"/>
    <w:multiLevelType w:val="hybridMultilevel"/>
    <w:tmpl w:val="E9A4F8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82269E"/>
    <w:multiLevelType w:val="multilevel"/>
    <w:tmpl w:val="806E7A8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984454F"/>
    <w:multiLevelType w:val="multilevel"/>
    <w:tmpl w:val="4DC26EFA"/>
    <w:lvl w:ilvl="0">
      <w:start w:val="1"/>
      <w:numFmt w:val="decimal"/>
      <w:lvlText w:val="%1."/>
      <w:lvlJc w:val="left"/>
      <w:pPr>
        <w:ind w:left="360" w:hanging="360"/>
      </w:pPr>
    </w:lvl>
    <w:lvl w:ilvl="1">
      <w:start w:val="1"/>
      <w:numFmt w:val="bullet"/>
      <w:lvlText w:val="o"/>
      <w:lvlJc w:val="left"/>
      <w:pPr>
        <w:ind w:left="792" w:hanging="432"/>
      </w:pPr>
      <w:rPr>
        <w:rFonts w:ascii="Courier New" w:hAnsi="Courier New" w:cs="Courier New"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D84305"/>
    <w:multiLevelType w:val="hybridMultilevel"/>
    <w:tmpl w:val="02408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9C50F5"/>
    <w:multiLevelType w:val="hybridMultilevel"/>
    <w:tmpl w:val="D5468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CF5BCA"/>
    <w:multiLevelType w:val="hybridMultilevel"/>
    <w:tmpl w:val="1E669FDE"/>
    <w:lvl w:ilvl="0" w:tplc="93860A9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7F15B8"/>
    <w:multiLevelType w:val="multilevel"/>
    <w:tmpl w:val="5A5CD394"/>
    <w:lvl w:ilvl="0">
      <w:start w:val="1"/>
      <w:numFmt w:val="decimal"/>
      <w:lvlText w:val="%1."/>
      <w:lvlJc w:val="left"/>
      <w:pPr>
        <w:ind w:left="720" w:hanging="360"/>
      </w:pPr>
    </w:lvl>
    <w:lvl w:ilvl="1">
      <w:start w:val="1"/>
      <w:numFmt w:val="decimal"/>
      <w:lvlText w:val="%2."/>
      <w:lvlJc w:val="left"/>
      <w:pPr>
        <w:ind w:left="1152" w:hanging="432"/>
      </w:pPr>
      <w:rPr>
        <w:rFonts w:hint="default"/>
        <w:b/>
        <w:i w: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74AB1054"/>
    <w:multiLevelType w:val="hybridMultilevel"/>
    <w:tmpl w:val="D5468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A624F1"/>
    <w:multiLevelType w:val="hybridMultilevel"/>
    <w:tmpl w:val="ECFAF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6C11A4"/>
    <w:multiLevelType w:val="hybridMultilevel"/>
    <w:tmpl w:val="F994391E"/>
    <w:lvl w:ilvl="0" w:tplc="04090003">
      <w:start w:val="1"/>
      <w:numFmt w:val="bullet"/>
      <w:lvlText w:val="o"/>
      <w:lvlJc w:val="left"/>
      <w:pPr>
        <w:ind w:left="990" w:hanging="360"/>
      </w:pPr>
      <w:rPr>
        <w:rFonts w:ascii="Courier New" w:hAnsi="Courier New" w:cs="Courier New" w:hint="default"/>
      </w:rPr>
    </w:lvl>
    <w:lvl w:ilvl="1" w:tplc="480A0003">
      <w:start w:val="1"/>
      <w:numFmt w:val="bullet"/>
      <w:lvlText w:val="o"/>
      <w:lvlJc w:val="left"/>
      <w:pPr>
        <w:ind w:left="1710" w:hanging="360"/>
      </w:pPr>
      <w:rPr>
        <w:rFonts w:ascii="Courier New" w:hAnsi="Courier New" w:cs="Courier New" w:hint="default"/>
      </w:rPr>
    </w:lvl>
    <w:lvl w:ilvl="2" w:tplc="480A0005">
      <w:start w:val="1"/>
      <w:numFmt w:val="bullet"/>
      <w:lvlText w:val=""/>
      <w:lvlJc w:val="left"/>
      <w:pPr>
        <w:ind w:left="2430" w:hanging="360"/>
      </w:pPr>
      <w:rPr>
        <w:rFonts w:ascii="Wingdings" w:hAnsi="Wingdings" w:hint="default"/>
      </w:rPr>
    </w:lvl>
    <w:lvl w:ilvl="3" w:tplc="480A0001">
      <w:start w:val="1"/>
      <w:numFmt w:val="bullet"/>
      <w:lvlText w:val=""/>
      <w:lvlJc w:val="left"/>
      <w:pPr>
        <w:ind w:left="3150" w:hanging="360"/>
      </w:pPr>
      <w:rPr>
        <w:rFonts w:ascii="Symbol" w:hAnsi="Symbol" w:hint="default"/>
      </w:rPr>
    </w:lvl>
    <w:lvl w:ilvl="4" w:tplc="480A0003">
      <w:start w:val="1"/>
      <w:numFmt w:val="bullet"/>
      <w:lvlText w:val="o"/>
      <w:lvlJc w:val="left"/>
      <w:pPr>
        <w:ind w:left="3870" w:hanging="360"/>
      </w:pPr>
      <w:rPr>
        <w:rFonts w:ascii="Courier New" w:hAnsi="Courier New" w:cs="Courier New" w:hint="default"/>
      </w:rPr>
    </w:lvl>
    <w:lvl w:ilvl="5" w:tplc="480A0005">
      <w:start w:val="1"/>
      <w:numFmt w:val="bullet"/>
      <w:lvlText w:val=""/>
      <w:lvlJc w:val="left"/>
      <w:pPr>
        <w:ind w:left="4590" w:hanging="360"/>
      </w:pPr>
      <w:rPr>
        <w:rFonts w:ascii="Wingdings" w:hAnsi="Wingdings" w:hint="default"/>
      </w:rPr>
    </w:lvl>
    <w:lvl w:ilvl="6" w:tplc="480A0001">
      <w:start w:val="1"/>
      <w:numFmt w:val="bullet"/>
      <w:lvlText w:val=""/>
      <w:lvlJc w:val="left"/>
      <w:pPr>
        <w:ind w:left="5310" w:hanging="360"/>
      </w:pPr>
      <w:rPr>
        <w:rFonts w:ascii="Symbol" w:hAnsi="Symbol" w:hint="default"/>
      </w:rPr>
    </w:lvl>
    <w:lvl w:ilvl="7" w:tplc="480A0003">
      <w:start w:val="1"/>
      <w:numFmt w:val="bullet"/>
      <w:lvlText w:val="o"/>
      <w:lvlJc w:val="left"/>
      <w:pPr>
        <w:ind w:left="6030" w:hanging="360"/>
      </w:pPr>
      <w:rPr>
        <w:rFonts w:ascii="Courier New" w:hAnsi="Courier New" w:cs="Courier New" w:hint="default"/>
      </w:rPr>
    </w:lvl>
    <w:lvl w:ilvl="8" w:tplc="480A0005">
      <w:start w:val="1"/>
      <w:numFmt w:val="bullet"/>
      <w:lvlText w:val=""/>
      <w:lvlJc w:val="left"/>
      <w:pPr>
        <w:ind w:left="6750" w:hanging="360"/>
      </w:pPr>
      <w:rPr>
        <w:rFonts w:ascii="Wingdings" w:hAnsi="Wingdings" w:hint="default"/>
      </w:rPr>
    </w:lvl>
  </w:abstractNum>
  <w:abstractNum w:abstractNumId="38"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DE570E"/>
    <w:multiLevelType w:val="hybridMultilevel"/>
    <w:tmpl w:val="D5468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3"/>
  </w:num>
  <w:num w:numId="3">
    <w:abstractNumId w:val="38"/>
  </w:num>
  <w:num w:numId="4">
    <w:abstractNumId w:val="16"/>
  </w:num>
  <w:num w:numId="5">
    <w:abstractNumId w:val="7"/>
  </w:num>
  <w:num w:numId="6">
    <w:abstractNumId w:val="32"/>
  </w:num>
  <w:num w:numId="7">
    <w:abstractNumId w:val="5"/>
  </w:num>
  <w:num w:numId="8">
    <w:abstractNumId w:val="31"/>
  </w:num>
  <w:num w:numId="9">
    <w:abstractNumId w:val="13"/>
  </w:num>
  <w:num w:numId="10">
    <w:abstractNumId w:val="4"/>
  </w:num>
  <w:num w:numId="11">
    <w:abstractNumId w:val="18"/>
  </w:num>
  <w:num w:numId="12">
    <w:abstractNumId w:val="34"/>
  </w:num>
  <w:num w:numId="13">
    <w:abstractNumId w:val="39"/>
  </w:num>
  <w:num w:numId="14">
    <w:abstractNumId w:val="29"/>
  </w:num>
  <w:num w:numId="15">
    <w:abstractNumId w:val="11"/>
  </w:num>
  <w:num w:numId="16">
    <w:abstractNumId w:val="27"/>
  </w:num>
  <w:num w:numId="17">
    <w:abstractNumId w:val="9"/>
  </w:num>
  <w:num w:numId="18">
    <w:abstractNumId w:val="36"/>
  </w:num>
  <w:num w:numId="19">
    <w:abstractNumId w:val="33"/>
  </w:num>
  <w:num w:numId="20">
    <w:abstractNumId w:val="8"/>
  </w:num>
  <w:num w:numId="21">
    <w:abstractNumId w:val="14"/>
  </w:num>
  <w:num w:numId="22">
    <w:abstractNumId w:val="15"/>
  </w:num>
  <w:num w:numId="23">
    <w:abstractNumId w:val="28"/>
  </w:num>
  <w:num w:numId="24">
    <w:abstractNumId w:val="6"/>
  </w:num>
  <w:num w:numId="25">
    <w:abstractNumId w:val="24"/>
  </w:num>
  <w:num w:numId="26">
    <w:abstractNumId w:val="21"/>
  </w:num>
  <w:num w:numId="27">
    <w:abstractNumId w:val="25"/>
  </w:num>
  <w:num w:numId="28">
    <w:abstractNumId w:val="19"/>
  </w:num>
  <w:num w:numId="29">
    <w:abstractNumId w:val="30"/>
  </w:num>
  <w:num w:numId="30">
    <w:abstractNumId w:val="0"/>
  </w:num>
  <w:num w:numId="31">
    <w:abstractNumId w:val="1"/>
  </w:num>
  <w:num w:numId="32">
    <w:abstractNumId w:val="35"/>
  </w:num>
  <w:num w:numId="33">
    <w:abstractNumId w:val="26"/>
  </w:num>
  <w:num w:numId="34">
    <w:abstractNumId w:val="17"/>
  </w:num>
  <w:num w:numId="35">
    <w:abstractNumId w:val="17"/>
  </w:num>
  <w:num w:numId="36">
    <w:abstractNumId w:val="37"/>
  </w:num>
  <w:num w:numId="37">
    <w:abstractNumId w:val="20"/>
  </w:num>
  <w:num w:numId="38">
    <w:abstractNumId w:val="10"/>
  </w:num>
  <w:num w:numId="39">
    <w:abstractNumId w:val="22"/>
  </w:num>
  <w:num w:numId="40">
    <w:abstractNumId w:val="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02A61"/>
    <w:rsid w:val="000876FE"/>
    <w:rsid w:val="000C63B3"/>
    <w:rsid w:val="000E2DBA"/>
    <w:rsid w:val="001039C3"/>
    <w:rsid w:val="001212E9"/>
    <w:rsid w:val="001316CC"/>
    <w:rsid w:val="00144FB5"/>
    <w:rsid w:val="00151DA3"/>
    <w:rsid w:val="00171AB3"/>
    <w:rsid w:val="00185117"/>
    <w:rsid w:val="001A1057"/>
    <w:rsid w:val="001A7109"/>
    <w:rsid w:val="001B3598"/>
    <w:rsid w:val="001B50C7"/>
    <w:rsid w:val="001D542F"/>
    <w:rsid w:val="001D79FF"/>
    <w:rsid w:val="00245994"/>
    <w:rsid w:val="0025533A"/>
    <w:rsid w:val="0026119E"/>
    <w:rsid w:val="00277161"/>
    <w:rsid w:val="002D18A3"/>
    <w:rsid w:val="00307BDD"/>
    <w:rsid w:val="0037342C"/>
    <w:rsid w:val="00377CC9"/>
    <w:rsid w:val="003A033E"/>
    <w:rsid w:val="003A5004"/>
    <w:rsid w:val="003B1C54"/>
    <w:rsid w:val="003E119E"/>
    <w:rsid w:val="003F7D1F"/>
    <w:rsid w:val="00403A8F"/>
    <w:rsid w:val="004153CD"/>
    <w:rsid w:val="00455DBF"/>
    <w:rsid w:val="00477601"/>
    <w:rsid w:val="004842CD"/>
    <w:rsid w:val="004A000D"/>
    <w:rsid w:val="004C2FD8"/>
    <w:rsid w:val="004D30B2"/>
    <w:rsid w:val="004D7217"/>
    <w:rsid w:val="00503126"/>
    <w:rsid w:val="00511671"/>
    <w:rsid w:val="005339C3"/>
    <w:rsid w:val="0054299E"/>
    <w:rsid w:val="00545A28"/>
    <w:rsid w:val="0058105A"/>
    <w:rsid w:val="00597E8A"/>
    <w:rsid w:val="005A26B6"/>
    <w:rsid w:val="005B25B7"/>
    <w:rsid w:val="00627520"/>
    <w:rsid w:val="00651554"/>
    <w:rsid w:val="006B2024"/>
    <w:rsid w:val="006B2538"/>
    <w:rsid w:val="006E3DAC"/>
    <w:rsid w:val="006E6520"/>
    <w:rsid w:val="007320EE"/>
    <w:rsid w:val="00757A5D"/>
    <w:rsid w:val="00761339"/>
    <w:rsid w:val="007B0F72"/>
    <w:rsid w:val="007E4A5A"/>
    <w:rsid w:val="007F7EA4"/>
    <w:rsid w:val="00806813"/>
    <w:rsid w:val="008155BA"/>
    <w:rsid w:val="00822B9F"/>
    <w:rsid w:val="00825F9C"/>
    <w:rsid w:val="0083120A"/>
    <w:rsid w:val="008375C8"/>
    <w:rsid w:val="0084422A"/>
    <w:rsid w:val="008B319D"/>
    <w:rsid w:val="008B6D54"/>
    <w:rsid w:val="008F1941"/>
    <w:rsid w:val="008F4941"/>
    <w:rsid w:val="00963C6B"/>
    <w:rsid w:val="0099374E"/>
    <w:rsid w:val="009B4F29"/>
    <w:rsid w:val="009B5042"/>
    <w:rsid w:val="009D5010"/>
    <w:rsid w:val="009D6225"/>
    <w:rsid w:val="009D6E12"/>
    <w:rsid w:val="009E1207"/>
    <w:rsid w:val="00A04A02"/>
    <w:rsid w:val="00A20665"/>
    <w:rsid w:val="00A3508D"/>
    <w:rsid w:val="00A7086E"/>
    <w:rsid w:val="00AE716E"/>
    <w:rsid w:val="00B00AD4"/>
    <w:rsid w:val="00B05A58"/>
    <w:rsid w:val="00B12AFB"/>
    <w:rsid w:val="00B12D10"/>
    <w:rsid w:val="00B17D9B"/>
    <w:rsid w:val="00B43464"/>
    <w:rsid w:val="00B70163"/>
    <w:rsid w:val="00BC74B4"/>
    <w:rsid w:val="00C064D8"/>
    <w:rsid w:val="00C202FA"/>
    <w:rsid w:val="00C521A3"/>
    <w:rsid w:val="00C76786"/>
    <w:rsid w:val="00C76A07"/>
    <w:rsid w:val="00C90471"/>
    <w:rsid w:val="00CD0D4F"/>
    <w:rsid w:val="00CD33F4"/>
    <w:rsid w:val="00D1378A"/>
    <w:rsid w:val="00D261EF"/>
    <w:rsid w:val="00D442FB"/>
    <w:rsid w:val="00D65306"/>
    <w:rsid w:val="00D832CE"/>
    <w:rsid w:val="00D8747F"/>
    <w:rsid w:val="00D93B89"/>
    <w:rsid w:val="00D95924"/>
    <w:rsid w:val="00DA5475"/>
    <w:rsid w:val="00DE0601"/>
    <w:rsid w:val="00DE3E27"/>
    <w:rsid w:val="00DF661F"/>
    <w:rsid w:val="00DF7903"/>
    <w:rsid w:val="00E53604"/>
    <w:rsid w:val="00E539E6"/>
    <w:rsid w:val="00E94588"/>
    <w:rsid w:val="00EE674B"/>
    <w:rsid w:val="00F71027"/>
    <w:rsid w:val="00F73571"/>
    <w:rsid w:val="00F92E0C"/>
    <w:rsid w:val="00F94BFC"/>
    <w:rsid w:val="00FA346D"/>
    <w:rsid w:val="00FB2911"/>
    <w:rsid w:val="00FD4C6C"/>
    <w:rsid w:val="00FD6836"/>
    <w:rsid w:val="00FF6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C6D90"/>
  <w15:chartTrackingRefBased/>
  <w15:docId w15:val="{851BE369-0C14-487B-BFC1-18BC753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786"/>
    <w:pPr>
      <w:spacing w:after="160" w:line="256" w:lineRule="auto"/>
    </w:pPr>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basedOn w:val="Normal"/>
    <w:link w:val="ListParagraphChar"/>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styleId="UnresolvedMention">
    <w:name w:val="Unresolved Mention"/>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Stinking Styles11,FC,ftref,referencia nota al pie,titulo 2,Style 24,pie pddes,Texto de nota al pie,Footnote symbol,Footnote,Fußnotenzeichen DISS,Footnote Reference1,Ref,de nota al pie,16 Point,Superscript 6 Point,Знак сноски 1,(Ref,fr"/>
    <w:basedOn w:val="DefaultParagraphFont"/>
    <w:link w:val="Char2"/>
    <w:uiPriority w:val="99"/>
    <w:unhideWhenUsed/>
    <w:qFormat/>
    <w:rsid w:val="00144FB5"/>
    <w:rPr>
      <w:vertAlign w:val="superscript"/>
    </w:rPr>
  </w:style>
  <w:style w:type="paragraph" w:customStyle="1" w:styleId="Char2">
    <w:name w:val="Char2"/>
    <w:basedOn w:val="Normal"/>
    <w:link w:val="FootnoteReference"/>
    <w:uiPriority w:val="99"/>
    <w:rsid w:val="00144FB5"/>
    <w:pPr>
      <w:spacing w:line="240" w:lineRule="exact"/>
    </w:pPr>
    <w:rPr>
      <w:vertAlign w:val="superscript"/>
    </w:rPr>
  </w:style>
  <w:style w:type="paragraph" w:customStyle="1" w:styleId="Default">
    <w:name w:val="Default"/>
    <w:basedOn w:val="Normal"/>
    <w:rsid w:val="00C90471"/>
    <w:pPr>
      <w:autoSpaceDE w:val="0"/>
      <w:autoSpaceDN w:val="0"/>
      <w:spacing w:after="0" w:line="240" w:lineRule="auto"/>
    </w:pPr>
    <w:rPr>
      <w:rFonts w:ascii="Calibri" w:hAnsi="Calibri" w:cs="Times New Roman"/>
      <w:color w:val="000000"/>
      <w:sz w:val="24"/>
      <w:szCs w:val="24"/>
    </w:rPr>
  </w:style>
  <w:style w:type="character" w:customStyle="1" w:styleId="ListParagraphChar">
    <w:name w:val="List Paragraph Char"/>
    <w:basedOn w:val="DefaultParagraphFont"/>
    <w:link w:val="ListParagraph"/>
    <w:uiPriority w:val="34"/>
    <w:rsid w:val="00C90471"/>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iPriority w:val="99"/>
    <w:unhideWhenUsed/>
    <w:qFormat/>
    <w:rsid w:val="008155BA"/>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8155BA"/>
    <w:rPr>
      <w:rFonts w:ascii="Times New Roman" w:eastAsiaTheme="minorEastAsia" w:hAnsi="Times New Roman" w:cs="Times New Roman"/>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85782">
      <w:bodyDiv w:val="1"/>
      <w:marLeft w:val="0"/>
      <w:marRight w:val="0"/>
      <w:marTop w:val="0"/>
      <w:marBottom w:val="0"/>
      <w:divBdr>
        <w:top w:val="none" w:sz="0" w:space="0" w:color="auto"/>
        <w:left w:val="none" w:sz="0" w:space="0" w:color="auto"/>
        <w:bottom w:val="none" w:sz="0" w:space="0" w:color="auto"/>
        <w:right w:val="none" w:sz="0" w:space="0" w:color="auto"/>
      </w:divBdr>
    </w:div>
    <w:div w:id="435492142">
      <w:bodyDiv w:val="1"/>
      <w:marLeft w:val="0"/>
      <w:marRight w:val="0"/>
      <w:marTop w:val="0"/>
      <w:marBottom w:val="0"/>
      <w:divBdr>
        <w:top w:val="none" w:sz="0" w:space="0" w:color="auto"/>
        <w:left w:val="none" w:sz="0" w:space="0" w:color="auto"/>
        <w:bottom w:val="none" w:sz="0" w:space="0" w:color="auto"/>
        <w:right w:val="none" w:sz="0" w:space="0" w:color="auto"/>
      </w:divBdr>
    </w:div>
    <w:div w:id="496578869">
      <w:bodyDiv w:val="1"/>
      <w:marLeft w:val="0"/>
      <w:marRight w:val="0"/>
      <w:marTop w:val="0"/>
      <w:marBottom w:val="0"/>
      <w:divBdr>
        <w:top w:val="none" w:sz="0" w:space="0" w:color="auto"/>
        <w:left w:val="none" w:sz="0" w:space="0" w:color="auto"/>
        <w:bottom w:val="none" w:sz="0" w:space="0" w:color="auto"/>
        <w:right w:val="none" w:sz="0" w:space="0" w:color="auto"/>
      </w:divBdr>
    </w:div>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910652484">
      <w:bodyDiv w:val="1"/>
      <w:marLeft w:val="0"/>
      <w:marRight w:val="0"/>
      <w:marTop w:val="0"/>
      <w:marBottom w:val="0"/>
      <w:divBdr>
        <w:top w:val="none" w:sz="0" w:space="0" w:color="auto"/>
        <w:left w:val="none" w:sz="0" w:space="0" w:color="auto"/>
        <w:bottom w:val="none" w:sz="0" w:space="0" w:color="auto"/>
        <w:right w:val="none" w:sz="0" w:space="0" w:color="auto"/>
      </w:divBdr>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958875067">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297221436">
          <w:marLeft w:val="0"/>
          <w:marRight w:val="0"/>
          <w:marTop w:val="0"/>
          <w:marBottom w:val="0"/>
          <w:divBdr>
            <w:top w:val="none" w:sz="0" w:space="0" w:color="auto"/>
            <w:left w:val="none" w:sz="0" w:space="0" w:color="auto"/>
            <w:bottom w:val="none" w:sz="0" w:space="0" w:color="auto"/>
            <w:right w:val="none" w:sz="0" w:space="0" w:color="auto"/>
          </w:divBdr>
        </w:div>
      </w:divsChild>
    </w:div>
    <w:div w:id="1236041067">
      <w:bodyDiv w:val="1"/>
      <w:marLeft w:val="0"/>
      <w:marRight w:val="0"/>
      <w:marTop w:val="0"/>
      <w:marBottom w:val="0"/>
      <w:divBdr>
        <w:top w:val="none" w:sz="0" w:space="0" w:color="auto"/>
        <w:left w:val="none" w:sz="0" w:space="0" w:color="auto"/>
        <w:bottom w:val="none" w:sz="0" w:space="0" w:color="auto"/>
        <w:right w:val="none" w:sz="0" w:space="0" w:color="auto"/>
      </w:divBdr>
    </w:div>
    <w:div w:id="1413502212">
      <w:bodyDiv w:val="1"/>
      <w:marLeft w:val="0"/>
      <w:marRight w:val="0"/>
      <w:marTop w:val="0"/>
      <w:marBottom w:val="0"/>
      <w:divBdr>
        <w:top w:val="none" w:sz="0" w:space="0" w:color="auto"/>
        <w:left w:val="none" w:sz="0" w:space="0" w:color="auto"/>
        <w:bottom w:val="none" w:sz="0" w:space="0" w:color="auto"/>
        <w:right w:val="none" w:sz="0" w:space="0" w:color="auto"/>
      </w:divBdr>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 w:id="1538273876">
      <w:bodyDiv w:val="1"/>
      <w:marLeft w:val="0"/>
      <w:marRight w:val="0"/>
      <w:marTop w:val="0"/>
      <w:marBottom w:val="0"/>
      <w:divBdr>
        <w:top w:val="none" w:sz="0" w:space="0" w:color="auto"/>
        <w:left w:val="none" w:sz="0" w:space="0" w:color="auto"/>
        <w:bottom w:val="none" w:sz="0" w:space="0" w:color="auto"/>
        <w:right w:val="none" w:sz="0" w:space="0" w:color="auto"/>
      </w:divBdr>
    </w:div>
    <w:div w:id="165367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martina@iadb.org" TargetMode="External"/><Relationship Id="rId26" Type="http://schemas.openxmlformats.org/officeDocument/2006/relationships/hyperlink" Target="mailto:martina@iadb.org" TargetMode="External"/><Relationship Id="rId3" Type="http://schemas.openxmlformats.org/officeDocument/2006/relationships/customXml" Target="../customXml/item3.xml"/><Relationship Id="rId21" Type="http://schemas.openxmlformats.org/officeDocument/2006/relationships/hyperlink" Target="http://www.iadb.org/es/acerca-de-nosotros/como-esta-organizado-el-banco-interamericano-de-desarrollo-,5998.html?open_accordion=9"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iadb.org/es/acerca-de-nosotros/como-esta-organizado-el-banco-interamericano-de-desarrollo-,5998.html?open_accordion=9" TargetMode="External"/><Relationship Id="rId25" Type="http://schemas.openxmlformats.org/officeDocument/2006/relationships/hyperlink" Target="http://www.iadb.org/es/acerca-de-nosotros/como-esta-organizado-el-banco-interamericano-de-desarrollo-,5998.html?open_accordion=9"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tina@iadb.org" TargetMode="External"/><Relationship Id="rId20" Type="http://schemas.openxmlformats.org/officeDocument/2006/relationships/hyperlink" Target="mailto:martina@iadb.org" TargetMode="External"/><Relationship Id="rId29" Type="http://schemas.openxmlformats.org/officeDocument/2006/relationships/hyperlink" Target="http://www.iadb.org/es/acerca-de-nosotros/como-esta-organizado-el-banco-interamericano-de-desarrollo-,5998.html?open_accordion=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martina@iadb.org"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iadb.org/es/acerca-de-nosotros/como-esta-organizado-el-banco-interamericano-de-desarrollo-,5998.html?open_accordion=9" TargetMode="External"/><Relationship Id="rId23" Type="http://schemas.openxmlformats.org/officeDocument/2006/relationships/hyperlink" Target="http://www.iadb.org/es/acerca-de-nosotros/como-esta-organizado-el-banco-interamericano-de-desarrollo-,5998.html?open_accordion=9" TargetMode="External"/><Relationship Id="rId28" Type="http://schemas.openxmlformats.org/officeDocument/2006/relationships/hyperlink" Target="mailto:martina@iadb.org" TargetMode="External"/><Relationship Id="rId10" Type="http://schemas.openxmlformats.org/officeDocument/2006/relationships/settings" Target="settings.xml"/><Relationship Id="rId19" Type="http://schemas.openxmlformats.org/officeDocument/2006/relationships/hyperlink" Target="http://www.iadb.org/es/acerca-de-nosotros/como-esta-organizado-el-banco-interamericano-de-desarrollo-,5998.html?open_accordion=9" TargetMode="External"/><Relationship Id="rId31" Type="http://schemas.openxmlformats.org/officeDocument/2006/relationships/hyperlink" Target="http://www.iadb.org/es/acerca-de-nosotros/como-esta-organizado-el-banco-interamericano-de-desarrollo-,5998.html?open_accordion=9"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martina@iadb.org" TargetMode="External"/><Relationship Id="rId22" Type="http://schemas.openxmlformats.org/officeDocument/2006/relationships/hyperlink" Target="mailto:martina@iadb.org" TargetMode="External"/><Relationship Id="rId27" Type="http://schemas.openxmlformats.org/officeDocument/2006/relationships/hyperlink" Target="http://www.iadb.org/es/acerca-de-nosotros/como-esta-organizado-el-banco-interamericano-de-desarrollo-,5998.html?open_accordion=9" TargetMode="External"/><Relationship Id="rId30" Type="http://schemas.openxmlformats.org/officeDocument/2006/relationships/hyperlink" Target="mailto:martina@iad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2702DE7F59B164FB3EF994B7760FBEB" ma:contentTypeVersion="755" ma:contentTypeDescription="A content type to manage public (operations) IDB documents" ma:contentTypeScope="" ma:versionID="6cea98d9e6e26b820592f27e91db3efb">
  <xsd:schema xmlns:xsd="http://www.w3.org/2001/XMLSchema" xmlns:xs="http://www.w3.org/2001/XMLSchema" xmlns:p="http://schemas.microsoft.com/office/2006/metadata/properties" xmlns:ns2="cdc7663a-08f0-4737-9e8c-148ce897a09c" targetNamespace="http://schemas.microsoft.com/office/2006/metadata/properties" ma:root="true" ma:fieldsID="c67187b0d5a7526e18ecdf16b7de19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T132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Division_x0020_or_x0020_Unit xmlns="cdc7663a-08f0-4737-9e8c-148ce897a09c">IFD/FMM</Division_x0020_or_x0020_Unit>
    <Fiscal_x0020_Year_x0020_IDB xmlns="cdc7663a-08f0-4737-9e8c-148ce897a09c">2019</Fiscal_x0020_Year_x0020_IDB>
    <Other_x0020_Author xmlns="cdc7663a-08f0-4737-9e8c-148ce897a09c">Diana Champi</Other_x0020_Author>
    <Migration_x0020_Info xmlns="cdc7663a-08f0-4737-9e8c-148ce897a09c" xsi:nil="true"/>
    <Document_x0020_Author xmlns="cdc7663a-08f0-4737-9e8c-148ce897a09c">Ardanaz, Martin Jorge</Document_x0020_Author>
    <Document_x0020_Language_x0020_IDB xmlns="cdc7663a-08f0-4737-9e8c-148ce897a09c">Spanish</Document_x0020_Language_x0020_IDB>
    <Related_x0020_SisCor_x0020_Number xmlns="cdc7663a-08f0-4737-9e8c-148ce897a09c" xsi:nil="true"/>
    <TaxCatchAll xmlns="cdc7663a-08f0-4737-9e8c-148ce897a09c">
      <Value>97</Value>
      <Value>101</Value>
      <Value>2</Value>
      <Value>57</Value>
      <Value>28</Value>
    </TaxCatchAll>
    <Identifier xmlns="cdc7663a-08f0-4737-9e8c-148ce897a09c" xsi:nil="true"/>
    <_dlc_DocId xmlns="cdc7663a-08f0-4737-9e8c-148ce897a09c">EZSHARE-620328089-4</_dlc_DocId>
    <_dlc_DocIdUrl xmlns="cdc7663a-08f0-4737-9e8c-148ce897a09c">
      <Url>https://idbg.sharepoint.com/teams/EZ-HO-TCP/HO-T1321/_layouts/15/DocIdRedir.aspx?ID=EZSHARE-620328089-4</Url>
      <Description>EZSHARE-620328089-4</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ATN/OC-17107-HO;</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PUBLIC EXPENDITURE MANAGEMENT</TermName>
          <TermId xmlns="http://schemas.microsoft.com/office/infopath/2007/PartnerControls">b56c0fa9-229d-468b-ab4e-704b161960d9</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HO-T1321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83D14-1C2A-433E-9B31-1E486EB84E26}"/>
</file>

<file path=customXml/itemProps2.xml><?xml version="1.0" encoding="utf-8"?>
<ds:datastoreItem xmlns:ds="http://schemas.openxmlformats.org/officeDocument/2006/customXml" ds:itemID="{E1A9EDE7-5039-4985-A1DE-EA72BF0B5626}">
  <ds:schemaRefs>
    <ds:schemaRef ds:uri="http://schemas.microsoft.com/sharepoint/events"/>
  </ds:schemaRefs>
</ds:datastoreItem>
</file>

<file path=customXml/itemProps3.xml><?xml version="1.0" encoding="utf-8"?>
<ds:datastoreItem xmlns:ds="http://schemas.openxmlformats.org/officeDocument/2006/customXml" ds:itemID="{A3BE412C-5941-40FA-9ACC-4A7609276FC2}">
  <ds:schemaRefs>
    <ds:schemaRef ds:uri="http://schemas.microsoft.com/sharepoint/v3/contenttype/forms"/>
  </ds:schemaRefs>
</ds:datastoreItem>
</file>

<file path=customXml/itemProps4.xml><?xml version="1.0" encoding="utf-8"?>
<ds:datastoreItem xmlns:ds="http://schemas.openxmlformats.org/officeDocument/2006/customXml" ds:itemID="{ABF64FAF-BF0F-47F9-9974-CA286005E44A}"/>
</file>

<file path=customXml/itemProps5.xml><?xml version="1.0" encoding="utf-8"?>
<ds:datastoreItem xmlns:ds="http://schemas.openxmlformats.org/officeDocument/2006/customXml" ds:itemID="{836F4114-DD8B-4613-ADB6-BAA8CCB75DDC}"/>
</file>

<file path=customXml/itemProps6.xml><?xml version="1.0" encoding="utf-8"?>
<ds:datastoreItem xmlns:ds="http://schemas.openxmlformats.org/officeDocument/2006/customXml" ds:itemID="{DCA97952-9911-4734-9970-82276497A22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5CC582BB-F784-47FD-9FF5-0F915C0D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13244</Words>
  <Characters>75495</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Champi Ticona, Diana Carla</cp:lastModifiedBy>
  <cp:revision>6</cp:revision>
  <cp:lastPrinted>2018-11-08T01:33:00Z</cp:lastPrinted>
  <dcterms:created xsi:type="dcterms:W3CDTF">2018-11-22T22:41:00Z</dcterms:created>
  <dcterms:modified xsi:type="dcterms:W3CDTF">2018-11-26T20:33:00Z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_dlc_DocIdItemGuid">
    <vt:lpwstr>846e6af1-6a73-4ef8-a9d6-458843e691e5</vt:lpwstr>
  </property>
  <property fmtid="{D5CDD505-2E9C-101B-9397-08002B2CF9AE}" pid="9" name="Sub-Sector">
    <vt:lpwstr>101;#PUBLIC EXPENDITURE MANAGEMENT|b56c0fa9-229d-468b-ab4e-704b161960d9</vt:lpwstr>
  </property>
  <property fmtid="{D5CDD505-2E9C-101B-9397-08002B2CF9AE}" pid="10" name="Series Operations IDB">
    <vt:lpwstr/>
  </property>
  <property fmtid="{D5CDD505-2E9C-101B-9397-08002B2CF9AE}" pid="11" name="Fund IDB">
    <vt:lpwstr>97;#CTY|480c4b50-1d26-4981-a192-620d20903d26</vt:lpwstr>
  </property>
  <property fmtid="{D5CDD505-2E9C-101B-9397-08002B2CF9AE}" pid="12" name="Sector IDB">
    <vt:lpwstr>57;#REFORM / MODERNIZATION OF THE STATE|c8fda4a7-691a-4c65-b227-9825197b5cd2</vt:lpwstr>
  </property>
  <property fmtid="{D5CDD505-2E9C-101B-9397-08002B2CF9AE}" pid="13" name="Function Operations IDB">
    <vt:lpwstr>2;#Project Preparation, Planning and Design|29ca0c72-1fc4-435f-a09c-28585cb5eac9</vt:lpwstr>
  </property>
  <property fmtid="{D5CDD505-2E9C-101B-9397-08002B2CF9AE}" pid="14" name="Disclosure Activity">
    <vt:lpwstr>Electronic Links</vt:lpwstr>
  </property>
  <property fmtid="{D5CDD505-2E9C-101B-9397-08002B2CF9AE}" pid="15" name="ContentTypeId">
    <vt:lpwstr>0x0101001A458A224826124E8B45B1D613300CFC0092702DE7F59B164FB3EF994B7760FBEB</vt:lpwstr>
  </property>
</Properties>
</file>