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C3B2B" w14:textId="77777777" w:rsidR="00075102" w:rsidRDefault="00075102"/>
    <w:p w14:paraId="34469945" w14:textId="77777777" w:rsidR="0018046F" w:rsidRDefault="00F67FEE">
      <w:r>
        <w:rPr>
          <w:noProof/>
          <w:lang w:val="en-US" w:eastAsia="en-US"/>
        </w:rPr>
        <w:t xml:space="preserve">                                                            </w:t>
      </w:r>
      <w:r>
        <w:rPr>
          <w:noProof/>
          <w:lang w:val="en-US" w:eastAsia="en-US"/>
        </w:rPr>
        <w:drawing>
          <wp:inline distT="0" distB="0" distL="0" distR="0" wp14:anchorId="3578CF34" wp14:editId="76B1DEFF">
            <wp:extent cx="2200304" cy="838473"/>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304" cy="838473"/>
                    </a:xfrm>
                    <a:prstGeom prst="rect">
                      <a:avLst/>
                    </a:prstGeom>
                    <a:noFill/>
                    <a:ln>
                      <a:noFill/>
                    </a:ln>
                  </pic:spPr>
                </pic:pic>
              </a:graphicData>
            </a:graphic>
          </wp:inline>
        </w:drawing>
      </w:r>
    </w:p>
    <w:p w14:paraId="1372ABD5" w14:textId="77777777" w:rsidR="00CF06C0" w:rsidRDefault="00CF06C0"/>
    <w:p w14:paraId="3136D3F6" w14:textId="77777777" w:rsidR="00CF06C0" w:rsidRPr="007A5210" w:rsidRDefault="00CF06C0" w:rsidP="00CF06C0">
      <w:pPr>
        <w:spacing w:after="0"/>
        <w:jc w:val="center"/>
        <w:rPr>
          <w:rFonts w:ascii="Arial" w:hAnsi="Arial" w:cs="Arial"/>
          <w:b/>
          <w:sz w:val="32"/>
          <w:szCs w:val="32"/>
        </w:rPr>
      </w:pPr>
      <w:r w:rsidRPr="007A5210">
        <w:rPr>
          <w:rFonts w:ascii="Arial" w:hAnsi="Arial" w:cs="Arial"/>
          <w:b/>
          <w:sz w:val="32"/>
          <w:szCs w:val="32"/>
        </w:rPr>
        <w:t>BRASIL</w:t>
      </w:r>
    </w:p>
    <w:p w14:paraId="1F6E4615" w14:textId="77777777" w:rsidR="00CF06C0" w:rsidRPr="007A5210" w:rsidRDefault="00CF06C0" w:rsidP="00CF06C0">
      <w:pPr>
        <w:spacing w:after="0"/>
        <w:jc w:val="center"/>
        <w:rPr>
          <w:rFonts w:ascii="Arial" w:hAnsi="Arial" w:cs="Arial"/>
          <w:b/>
          <w:sz w:val="28"/>
          <w:szCs w:val="28"/>
        </w:rPr>
      </w:pPr>
    </w:p>
    <w:p w14:paraId="64835291" w14:textId="77777777" w:rsidR="00CF06C0" w:rsidRPr="007A5210" w:rsidRDefault="00CF06C0" w:rsidP="00CF06C0">
      <w:pPr>
        <w:spacing w:after="0"/>
        <w:jc w:val="center"/>
        <w:rPr>
          <w:rFonts w:ascii="Arial" w:hAnsi="Arial" w:cs="Arial"/>
          <w:b/>
          <w:sz w:val="28"/>
          <w:szCs w:val="28"/>
        </w:rPr>
      </w:pPr>
    </w:p>
    <w:p w14:paraId="1D0374B2" w14:textId="77777777" w:rsidR="00CF06C0" w:rsidRPr="007A5210" w:rsidRDefault="00CF06C0" w:rsidP="00CF06C0">
      <w:pPr>
        <w:spacing w:after="0"/>
        <w:jc w:val="center"/>
        <w:rPr>
          <w:rFonts w:ascii="Arial" w:hAnsi="Arial" w:cs="Arial"/>
          <w:b/>
          <w:sz w:val="28"/>
          <w:szCs w:val="28"/>
        </w:rPr>
      </w:pPr>
    </w:p>
    <w:p w14:paraId="28A09959" w14:textId="77777777" w:rsidR="00CF06C0" w:rsidRPr="00463D90" w:rsidRDefault="00716158" w:rsidP="00CF06C0">
      <w:pPr>
        <w:tabs>
          <w:tab w:val="center" w:pos="4680"/>
        </w:tabs>
        <w:suppressAutoHyphens/>
        <w:spacing w:after="0"/>
        <w:jc w:val="center"/>
        <w:outlineLvl w:val="0"/>
        <w:rPr>
          <w:rFonts w:ascii="Arial" w:hAnsi="Arial"/>
          <w:b/>
          <w:bCs/>
          <w:caps/>
          <w:spacing w:val="6"/>
          <w:sz w:val="32"/>
          <w:szCs w:val="32"/>
        </w:rPr>
      </w:pPr>
      <w:r>
        <w:rPr>
          <w:rFonts w:ascii="Arial" w:hAnsi="Arial"/>
          <w:b/>
          <w:bCs/>
          <w:caps/>
          <w:spacing w:val="6"/>
          <w:sz w:val="32"/>
          <w:szCs w:val="32"/>
        </w:rPr>
        <w:t>PROGRAMA DE FORTALECIMENTO DO PLANO DE PREVENÇÃO DA VIOLÊNCIA NO ESTADO DE MINAS GERAIS</w:t>
      </w:r>
    </w:p>
    <w:p w14:paraId="3427A627" w14:textId="77777777" w:rsidR="00CF06C0" w:rsidRDefault="00CF06C0" w:rsidP="00CF06C0">
      <w:pPr>
        <w:tabs>
          <w:tab w:val="center" w:pos="4680"/>
        </w:tabs>
        <w:suppressAutoHyphens/>
        <w:spacing w:after="0"/>
        <w:jc w:val="center"/>
        <w:outlineLvl w:val="0"/>
        <w:rPr>
          <w:rFonts w:ascii="Arial" w:hAnsi="Arial"/>
          <w:b/>
          <w:sz w:val="32"/>
          <w:szCs w:val="32"/>
          <w:lang w:val="es-ES" w:eastAsia="es-ES"/>
        </w:rPr>
      </w:pPr>
    </w:p>
    <w:p w14:paraId="701DF032" w14:textId="77777777" w:rsidR="00CF06C0" w:rsidRDefault="00CF06C0" w:rsidP="00CF06C0">
      <w:pPr>
        <w:tabs>
          <w:tab w:val="center" w:pos="4680"/>
        </w:tabs>
        <w:suppressAutoHyphens/>
        <w:spacing w:after="0"/>
        <w:jc w:val="center"/>
        <w:outlineLvl w:val="0"/>
        <w:rPr>
          <w:rFonts w:ascii="Arial" w:hAnsi="Arial"/>
          <w:b/>
          <w:sz w:val="32"/>
          <w:szCs w:val="32"/>
          <w:lang w:val="es-ES" w:eastAsia="es-ES"/>
        </w:rPr>
      </w:pPr>
    </w:p>
    <w:p w14:paraId="479499B0" w14:textId="7375D9CF" w:rsidR="00CF06C0" w:rsidRPr="00463D90" w:rsidRDefault="00CF06C0" w:rsidP="00CF06C0">
      <w:pPr>
        <w:tabs>
          <w:tab w:val="center" w:pos="4680"/>
        </w:tabs>
        <w:suppressAutoHyphens/>
        <w:spacing w:after="0"/>
        <w:jc w:val="center"/>
        <w:outlineLvl w:val="0"/>
        <w:rPr>
          <w:rFonts w:ascii="Arial" w:hAnsi="Arial"/>
          <w:b/>
          <w:spacing w:val="-2"/>
          <w:sz w:val="32"/>
          <w:szCs w:val="32"/>
        </w:rPr>
      </w:pPr>
      <w:r w:rsidRPr="00463D90">
        <w:rPr>
          <w:rFonts w:ascii="Arial" w:hAnsi="Arial"/>
          <w:b/>
          <w:sz w:val="32"/>
          <w:szCs w:val="32"/>
          <w:lang w:val="es-ES" w:eastAsia="es-ES"/>
        </w:rPr>
        <w:t>BR-L</w:t>
      </w:r>
      <w:r w:rsidR="000E41B1">
        <w:rPr>
          <w:rFonts w:ascii="Arial" w:hAnsi="Arial"/>
          <w:b/>
          <w:sz w:val="32"/>
          <w:szCs w:val="32"/>
          <w:lang w:val="es-ES" w:eastAsia="es-ES"/>
        </w:rPr>
        <w:t>14</w:t>
      </w:r>
      <w:bookmarkStart w:id="0" w:name="_GoBack"/>
      <w:bookmarkEnd w:id="0"/>
      <w:r w:rsidR="000E41B1">
        <w:rPr>
          <w:rFonts w:ascii="Arial" w:hAnsi="Arial"/>
          <w:b/>
          <w:sz w:val="32"/>
          <w:szCs w:val="32"/>
          <w:lang w:val="es-ES" w:eastAsia="es-ES"/>
        </w:rPr>
        <w:t>17</w:t>
      </w:r>
    </w:p>
    <w:p w14:paraId="2AD8C197" w14:textId="77777777" w:rsidR="00760059" w:rsidRPr="00BB1EFE" w:rsidRDefault="00760059" w:rsidP="00760059">
      <w:pPr>
        <w:rPr>
          <w:rFonts w:ascii="Arial" w:hAnsi="Arial"/>
        </w:rPr>
      </w:pPr>
    </w:p>
    <w:p w14:paraId="588790BA" w14:textId="77777777" w:rsidR="00760059" w:rsidRPr="00BB1EFE" w:rsidRDefault="00760059" w:rsidP="00760059">
      <w:pPr>
        <w:rPr>
          <w:rFonts w:ascii="Arial" w:hAnsi="Arial"/>
          <w:b/>
          <w:bCs/>
        </w:rPr>
      </w:pPr>
    </w:p>
    <w:p w14:paraId="63C8055D" w14:textId="77777777" w:rsidR="00760059" w:rsidRPr="00BB1EFE" w:rsidRDefault="00760059" w:rsidP="00760059">
      <w:pPr>
        <w:jc w:val="center"/>
        <w:rPr>
          <w:rFonts w:ascii="Arial" w:hAnsi="Arial"/>
          <w:b/>
          <w:bCs/>
        </w:rPr>
      </w:pPr>
    </w:p>
    <w:p w14:paraId="0B8299CE" w14:textId="77777777" w:rsidR="00760059" w:rsidRPr="00BB1EFE" w:rsidRDefault="00760059" w:rsidP="00760059">
      <w:pPr>
        <w:jc w:val="center"/>
        <w:rPr>
          <w:rFonts w:ascii="Arial" w:hAnsi="Arial"/>
          <w:b/>
          <w:bCs/>
        </w:rPr>
      </w:pPr>
    </w:p>
    <w:p w14:paraId="2C531F39" w14:textId="77777777" w:rsidR="00760059" w:rsidRPr="00BB1EFE" w:rsidRDefault="00760059" w:rsidP="00F67FEE">
      <w:pPr>
        <w:shd w:val="clear" w:color="auto" w:fill="D9D9D9"/>
        <w:spacing w:after="0"/>
        <w:rPr>
          <w:rFonts w:ascii="Arial" w:hAnsi="Arial"/>
          <w:b/>
          <w:bCs/>
        </w:rPr>
      </w:pPr>
    </w:p>
    <w:p w14:paraId="0BE187B4" w14:textId="710C3309" w:rsidR="00760059" w:rsidRDefault="002A3605"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r>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t>PLANO</w:t>
      </w:r>
      <w:r w:rsidR="00760059">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t xml:space="preserve"> DE GESTÃO AMBIENTAL E SOCIAL – PGAS </w:t>
      </w:r>
    </w:p>
    <w:p w14:paraId="661FCE7E" w14:textId="77777777" w:rsidR="00760059" w:rsidRDefault="00716158"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r>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t>(Versão Preliminar)</w:t>
      </w:r>
    </w:p>
    <w:p w14:paraId="6D41AA43" w14:textId="77777777" w:rsidR="00F67FEE" w:rsidRPr="00F67FEE" w:rsidRDefault="00F67FEE"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p>
    <w:p w14:paraId="0B2DBB2A" w14:textId="77777777" w:rsidR="00760059" w:rsidRPr="00BB1EFE" w:rsidRDefault="00760059" w:rsidP="00760059">
      <w:pPr>
        <w:rPr>
          <w:rFonts w:ascii="Arial" w:hAnsi="Arial"/>
          <w:bCs/>
          <w:sz w:val="16"/>
        </w:rPr>
      </w:pPr>
    </w:p>
    <w:p w14:paraId="7471E03E" w14:textId="77777777" w:rsidR="00760059" w:rsidRPr="00BB1EFE" w:rsidRDefault="00760059" w:rsidP="00760059">
      <w:pPr>
        <w:jc w:val="right"/>
        <w:rPr>
          <w:rFonts w:ascii="Arial" w:hAnsi="Arial"/>
          <w:bCs/>
          <w:sz w:val="16"/>
        </w:rPr>
      </w:pPr>
    </w:p>
    <w:p w14:paraId="4FB4AE3F" w14:textId="77777777" w:rsidR="00760059" w:rsidRPr="00BB1EFE" w:rsidRDefault="00760059" w:rsidP="00760059">
      <w:pPr>
        <w:jc w:val="right"/>
        <w:rPr>
          <w:rFonts w:ascii="Arial" w:hAnsi="Arial"/>
          <w:bCs/>
          <w:sz w:val="16"/>
        </w:rPr>
      </w:pPr>
    </w:p>
    <w:p w14:paraId="618D8D50" w14:textId="77777777" w:rsidR="00760059" w:rsidRPr="00BB1EFE" w:rsidRDefault="00760059" w:rsidP="00760059">
      <w:pPr>
        <w:jc w:val="right"/>
        <w:rPr>
          <w:rFonts w:ascii="Arial" w:hAnsi="Arial"/>
          <w:bCs/>
          <w:sz w:val="16"/>
        </w:rPr>
      </w:pPr>
    </w:p>
    <w:p w14:paraId="0E731B85" w14:textId="77777777" w:rsidR="00760059" w:rsidRPr="00BB1EFE" w:rsidRDefault="00760059" w:rsidP="00760059">
      <w:pPr>
        <w:rPr>
          <w:rFonts w:ascii="Arial" w:hAnsi="Arial"/>
          <w:bCs/>
          <w:sz w:val="16"/>
        </w:rPr>
      </w:pPr>
    </w:p>
    <w:p w14:paraId="70F36E8B" w14:textId="77777777" w:rsidR="00760059" w:rsidRPr="00BB1EFE" w:rsidRDefault="00760059" w:rsidP="00760059">
      <w:pPr>
        <w:jc w:val="right"/>
        <w:rPr>
          <w:rFonts w:ascii="Arial" w:hAnsi="Arial"/>
          <w:bCs/>
          <w:sz w:val="16"/>
        </w:rPr>
      </w:pPr>
    </w:p>
    <w:p w14:paraId="45E4B14C" w14:textId="77777777" w:rsidR="00760059" w:rsidRPr="00BB1EFE" w:rsidRDefault="00760059" w:rsidP="00760059">
      <w:pPr>
        <w:jc w:val="right"/>
        <w:rPr>
          <w:rFonts w:ascii="Arial" w:hAnsi="Arial"/>
          <w:bCs/>
          <w:sz w:val="16"/>
        </w:rPr>
      </w:pPr>
    </w:p>
    <w:p w14:paraId="7172928A" w14:textId="77777777" w:rsidR="00760059" w:rsidRPr="00BB1EFE" w:rsidRDefault="00760059" w:rsidP="00760059">
      <w:pPr>
        <w:jc w:val="right"/>
        <w:rPr>
          <w:rFonts w:ascii="Arial" w:hAnsi="Arial"/>
          <w:bCs/>
          <w:sz w:val="16"/>
        </w:rPr>
      </w:pPr>
    </w:p>
    <w:p w14:paraId="536CA17B" w14:textId="77777777" w:rsidR="00F67FEE" w:rsidRDefault="00F67FEE" w:rsidP="00283E26">
      <w:pPr>
        <w:spacing w:after="0"/>
        <w:jc w:val="right"/>
        <w:outlineLvl w:val="0"/>
        <w:rPr>
          <w:rFonts w:ascii="Arial" w:hAnsi="Arial"/>
          <w:bCs/>
          <w:sz w:val="16"/>
        </w:rPr>
      </w:pPr>
    </w:p>
    <w:p w14:paraId="097BD483" w14:textId="77777777" w:rsidR="00760059" w:rsidRPr="00BB1EFE" w:rsidRDefault="00760059" w:rsidP="00283E26">
      <w:pPr>
        <w:spacing w:after="0"/>
        <w:jc w:val="right"/>
        <w:outlineLvl w:val="0"/>
        <w:rPr>
          <w:rFonts w:ascii="Arial" w:hAnsi="Arial"/>
          <w:bCs/>
          <w:sz w:val="16"/>
        </w:rPr>
      </w:pPr>
      <w:r w:rsidRPr="00BB1EFE">
        <w:rPr>
          <w:rFonts w:ascii="Arial" w:hAnsi="Arial"/>
          <w:bCs/>
          <w:sz w:val="16"/>
        </w:rPr>
        <w:t>Luiz Fernando Galli</w:t>
      </w:r>
    </w:p>
    <w:p w14:paraId="4CD34B38" w14:textId="03D3F421" w:rsidR="00760059" w:rsidRDefault="00760059" w:rsidP="000E41B1">
      <w:pPr>
        <w:spacing w:after="0"/>
        <w:jc w:val="right"/>
        <w:rPr>
          <w:rFonts w:ascii="Arial" w:hAnsi="Arial"/>
          <w:bCs/>
          <w:sz w:val="16"/>
        </w:rPr>
      </w:pPr>
      <w:r w:rsidRPr="00BB1EFE">
        <w:rPr>
          <w:rFonts w:ascii="Arial" w:hAnsi="Arial"/>
          <w:bCs/>
          <w:sz w:val="16"/>
        </w:rPr>
        <w:t xml:space="preserve">Consultor em Meio Ambiente </w:t>
      </w:r>
    </w:p>
    <w:p w14:paraId="60F96FD8" w14:textId="192699CD" w:rsidR="00760059" w:rsidRDefault="00716158" w:rsidP="00760059">
      <w:pPr>
        <w:spacing w:after="0"/>
        <w:jc w:val="right"/>
        <w:rPr>
          <w:rFonts w:ascii="Arial" w:hAnsi="Arial"/>
          <w:bCs/>
          <w:sz w:val="16"/>
        </w:rPr>
        <w:sectPr w:rsidR="00760059" w:rsidSect="000D1A6D">
          <w:headerReference w:type="even" r:id="rId9"/>
          <w:headerReference w:type="default" r:id="rId10"/>
          <w:footerReference w:type="even" r:id="rId11"/>
          <w:footerReference w:type="default" r:id="rId12"/>
          <w:type w:val="continuous"/>
          <w:pgSz w:w="12242" w:h="15842"/>
          <w:pgMar w:top="1418" w:right="1134" w:bottom="851" w:left="1418" w:header="567" w:footer="567" w:gutter="0"/>
          <w:cols w:space="708"/>
          <w:titlePg/>
        </w:sectPr>
      </w:pPr>
      <w:r>
        <w:rPr>
          <w:rFonts w:ascii="Arial" w:hAnsi="Arial"/>
          <w:bCs/>
          <w:sz w:val="16"/>
        </w:rPr>
        <w:t>Belo Horizonte</w:t>
      </w:r>
      <w:r w:rsidR="00F67FEE">
        <w:rPr>
          <w:rFonts w:ascii="Arial" w:hAnsi="Arial"/>
          <w:bCs/>
          <w:sz w:val="16"/>
        </w:rPr>
        <w:t xml:space="preserve">, </w:t>
      </w:r>
      <w:r>
        <w:rPr>
          <w:rFonts w:ascii="Arial" w:hAnsi="Arial"/>
          <w:bCs/>
          <w:sz w:val="16"/>
        </w:rPr>
        <w:t>setembro</w:t>
      </w:r>
      <w:r w:rsidR="00760059" w:rsidRPr="00BB1EFE">
        <w:rPr>
          <w:rFonts w:ascii="Arial" w:hAnsi="Arial"/>
          <w:bCs/>
          <w:sz w:val="16"/>
        </w:rPr>
        <w:t xml:space="preserve"> de 201</w:t>
      </w:r>
      <w:r w:rsidR="000E41B1">
        <w:rPr>
          <w:rFonts w:ascii="Arial" w:hAnsi="Arial"/>
          <w:bCs/>
          <w:sz w:val="16"/>
        </w:rPr>
        <w:t>4</w:t>
      </w:r>
    </w:p>
    <w:p w14:paraId="5C449CC4" w14:textId="77777777" w:rsidR="0018046F" w:rsidRPr="00760059" w:rsidRDefault="0018046F" w:rsidP="00760059">
      <w:pPr>
        <w:spacing w:after="0"/>
        <w:jc w:val="right"/>
        <w:rPr>
          <w:rFonts w:ascii="Arial" w:hAnsi="Arial"/>
          <w:bCs/>
          <w:sz w:val="22"/>
          <w:szCs w:val="22"/>
        </w:rPr>
      </w:pPr>
    </w:p>
    <w:p w14:paraId="4F3EE93D" w14:textId="77777777" w:rsidR="00760059" w:rsidRPr="00214435" w:rsidRDefault="00760059" w:rsidP="00283E26">
      <w:pPr>
        <w:spacing w:after="0"/>
        <w:jc w:val="center"/>
        <w:outlineLvl w:val="0"/>
        <w:rPr>
          <w:rFonts w:ascii="Arial" w:hAnsi="Arial"/>
          <w:b/>
        </w:rPr>
      </w:pPr>
      <w:r w:rsidRPr="00214435">
        <w:rPr>
          <w:rFonts w:ascii="Arial" w:hAnsi="Arial"/>
          <w:b/>
        </w:rPr>
        <w:t>SUMÁRIO</w:t>
      </w:r>
    </w:p>
    <w:p w14:paraId="3B86A16D" w14:textId="77777777" w:rsidR="00760059" w:rsidRDefault="00760059" w:rsidP="00760059">
      <w:pPr>
        <w:spacing w:after="0"/>
        <w:jc w:val="center"/>
        <w:rPr>
          <w:rFonts w:ascii="Arial" w:hAnsi="Arial"/>
          <w:b/>
          <w:sz w:val="22"/>
          <w:szCs w:val="22"/>
        </w:rPr>
      </w:pPr>
    </w:p>
    <w:p w14:paraId="36EBAB63" w14:textId="77777777" w:rsidR="00760059" w:rsidRDefault="00760059" w:rsidP="00760059">
      <w:pPr>
        <w:spacing w:after="0"/>
        <w:jc w:val="center"/>
        <w:rPr>
          <w:rFonts w:ascii="Arial" w:hAnsi="Arial"/>
          <w:b/>
          <w:sz w:val="22"/>
          <w:szCs w:val="22"/>
        </w:rPr>
      </w:pPr>
    </w:p>
    <w:p w14:paraId="0A1AD82C" w14:textId="77777777" w:rsidR="00760059" w:rsidRDefault="00760059" w:rsidP="00760059">
      <w:pPr>
        <w:spacing w:after="0"/>
        <w:jc w:val="center"/>
        <w:rPr>
          <w:rFonts w:ascii="Arial" w:hAnsi="Arial"/>
          <w:b/>
          <w:sz w:val="22"/>
          <w:szCs w:val="22"/>
        </w:rPr>
      </w:pPr>
    </w:p>
    <w:p w14:paraId="42E3D658" w14:textId="77777777" w:rsidR="00760059" w:rsidRDefault="00760059" w:rsidP="00760059">
      <w:pPr>
        <w:spacing w:after="0"/>
        <w:jc w:val="center"/>
        <w:rPr>
          <w:rFonts w:ascii="Arial" w:hAnsi="Arial"/>
          <w:b/>
          <w:sz w:val="22"/>
          <w:szCs w:val="22"/>
        </w:rPr>
      </w:pPr>
    </w:p>
    <w:p w14:paraId="39A2B6F3" w14:textId="77777777" w:rsidR="00760059" w:rsidRDefault="00760059" w:rsidP="00760059">
      <w:pPr>
        <w:spacing w:after="0"/>
        <w:jc w:val="center"/>
        <w:rPr>
          <w:rFonts w:ascii="Arial" w:hAnsi="Arial"/>
          <w:b/>
          <w:sz w:val="22"/>
          <w:szCs w:val="22"/>
        </w:rPr>
      </w:pPr>
    </w:p>
    <w:p w14:paraId="32515EF8" w14:textId="77777777" w:rsidR="00760059" w:rsidRDefault="00760059" w:rsidP="00A27314">
      <w:pPr>
        <w:spacing w:after="0"/>
        <w:rPr>
          <w:rFonts w:ascii="Arial" w:hAnsi="Arial"/>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1009"/>
      </w:tblGrid>
      <w:tr w:rsidR="00760059" w14:paraId="22A06DBF" w14:textId="77777777" w:rsidTr="00F15498">
        <w:tc>
          <w:tcPr>
            <w:tcW w:w="8897" w:type="dxa"/>
          </w:tcPr>
          <w:p w14:paraId="76B53000" w14:textId="77777777" w:rsidR="00760059" w:rsidRDefault="00760059" w:rsidP="00760059">
            <w:pPr>
              <w:jc w:val="center"/>
              <w:rPr>
                <w:rFonts w:ascii="Arial" w:hAnsi="Arial"/>
                <w:b/>
                <w:sz w:val="22"/>
                <w:szCs w:val="22"/>
              </w:rPr>
            </w:pPr>
          </w:p>
        </w:tc>
        <w:tc>
          <w:tcPr>
            <w:tcW w:w="1009" w:type="dxa"/>
          </w:tcPr>
          <w:p w14:paraId="1FFF5D06" w14:textId="77777777" w:rsidR="00760059" w:rsidRDefault="00A27314" w:rsidP="00760059">
            <w:pPr>
              <w:jc w:val="center"/>
              <w:rPr>
                <w:rFonts w:ascii="Arial" w:hAnsi="Arial"/>
                <w:b/>
                <w:sz w:val="22"/>
                <w:szCs w:val="22"/>
              </w:rPr>
            </w:pPr>
            <w:r>
              <w:rPr>
                <w:rFonts w:ascii="Arial" w:hAnsi="Arial"/>
                <w:b/>
                <w:sz w:val="22"/>
                <w:szCs w:val="22"/>
              </w:rPr>
              <w:t>Página</w:t>
            </w:r>
          </w:p>
        </w:tc>
      </w:tr>
      <w:tr w:rsidR="00760059" w14:paraId="68F8C6F7" w14:textId="77777777" w:rsidTr="00F15498">
        <w:tc>
          <w:tcPr>
            <w:tcW w:w="8897" w:type="dxa"/>
          </w:tcPr>
          <w:p w14:paraId="7F9F058F" w14:textId="77777777" w:rsidR="00760059" w:rsidRDefault="00A27314" w:rsidP="00A27314">
            <w:pPr>
              <w:rPr>
                <w:rFonts w:ascii="Arial" w:hAnsi="Arial"/>
                <w:b/>
                <w:sz w:val="22"/>
                <w:szCs w:val="22"/>
              </w:rPr>
            </w:pPr>
            <w:r>
              <w:rPr>
                <w:rFonts w:ascii="Arial" w:hAnsi="Arial"/>
                <w:b/>
                <w:sz w:val="22"/>
                <w:szCs w:val="22"/>
              </w:rPr>
              <w:t xml:space="preserve">I.  INTRODUÇÃO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14:paraId="12A5429A" w14:textId="77777777" w:rsidR="00760059" w:rsidRDefault="00A27314" w:rsidP="00760059">
            <w:pPr>
              <w:jc w:val="center"/>
              <w:rPr>
                <w:rFonts w:ascii="Arial" w:hAnsi="Arial"/>
                <w:b/>
                <w:sz w:val="22"/>
                <w:szCs w:val="22"/>
              </w:rPr>
            </w:pPr>
            <w:r>
              <w:rPr>
                <w:rFonts w:ascii="Arial" w:hAnsi="Arial"/>
                <w:b/>
                <w:sz w:val="22"/>
                <w:szCs w:val="22"/>
              </w:rPr>
              <w:t>1</w:t>
            </w:r>
          </w:p>
        </w:tc>
      </w:tr>
      <w:tr w:rsidR="00760059" w14:paraId="2A3891B7" w14:textId="77777777" w:rsidTr="00F15498">
        <w:tc>
          <w:tcPr>
            <w:tcW w:w="8897" w:type="dxa"/>
          </w:tcPr>
          <w:p w14:paraId="2AF5D456" w14:textId="670B0F3B" w:rsidR="00760059" w:rsidRDefault="00A27314" w:rsidP="002A3605">
            <w:pPr>
              <w:rPr>
                <w:rFonts w:ascii="Arial" w:hAnsi="Arial"/>
                <w:b/>
                <w:sz w:val="22"/>
                <w:szCs w:val="22"/>
              </w:rPr>
            </w:pPr>
            <w:r>
              <w:rPr>
                <w:rFonts w:ascii="Arial" w:hAnsi="Arial"/>
                <w:b/>
                <w:sz w:val="22"/>
                <w:szCs w:val="22"/>
              </w:rPr>
              <w:t xml:space="preserve">II.  DESCRIÇÃO DO PROGRAMA </w:t>
            </w:r>
            <w:r w:rsidRPr="00A27314">
              <w:rPr>
                <w:rFonts w:ascii="Arial" w:hAnsi="Arial"/>
                <w:sz w:val="22"/>
                <w:szCs w:val="22"/>
              </w:rPr>
              <w:t>...</w:t>
            </w:r>
            <w:r>
              <w:rPr>
                <w:rFonts w:ascii="Arial" w:hAnsi="Arial"/>
                <w:sz w:val="22"/>
                <w:szCs w:val="22"/>
              </w:rPr>
              <w:t>.......................</w:t>
            </w:r>
            <w:r w:rsidR="002A3605">
              <w:rPr>
                <w:rFonts w:ascii="Arial" w:hAnsi="Arial"/>
                <w:sz w:val="22"/>
                <w:szCs w:val="22"/>
              </w:rPr>
              <w:t>...........</w:t>
            </w:r>
            <w:r w:rsidR="002A3605" w:rsidRPr="00A27314">
              <w:rPr>
                <w:rFonts w:ascii="Arial" w:hAnsi="Arial"/>
                <w:sz w:val="22"/>
                <w:szCs w:val="22"/>
              </w:rPr>
              <w:t>.......</w:t>
            </w:r>
            <w:r w:rsidR="002A3605">
              <w:rPr>
                <w:rFonts w:ascii="Arial" w:hAnsi="Arial"/>
                <w:sz w:val="22"/>
                <w:szCs w:val="22"/>
              </w:rPr>
              <w:t>..................................</w:t>
            </w:r>
            <w:r w:rsidR="002A3605" w:rsidRPr="00A27314">
              <w:rPr>
                <w:rFonts w:ascii="Arial" w:hAnsi="Arial"/>
                <w:sz w:val="22"/>
                <w:szCs w:val="22"/>
              </w:rPr>
              <w:t>....</w:t>
            </w:r>
            <w:r w:rsidR="002A3605">
              <w:rPr>
                <w:rFonts w:ascii="Arial" w:hAnsi="Arial"/>
                <w:sz w:val="22"/>
                <w:szCs w:val="22"/>
              </w:rPr>
              <w:t>..</w:t>
            </w:r>
            <w:r>
              <w:rPr>
                <w:rFonts w:ascii="Arial" w:hAnsi="Arial"/>
                <w:sz w:val="22"/>
                <w:szCs w:val="22"/>
              </w:rPr>
              <w:t>.</w:t>
            </w:r>
          </w:p>
        </w:tc>
        <w:tc>
          <w:tcPr>
            <w:tcW w:w="1009" w:type="dxa"/>
          </w:tcPr>
          <w:p w14:paraId="33DFC295" w14:textId="77777777" w:rsidR="00760059" w:rsidRDefault="00A27314" w:rsidP="00760059">
            <w:pPr>
              <w:jc w:val="center"/>
              <w:rPr>
                <w:rFonts w:ascii="Arial" w:hAnsi="Arial"/>
                <w:b/>
                <w:sz w:val="22"/>
                <w:szCs w:val="22"/>
              </w:rPr>
            </w:pPr>
            <w:r>
              <w:rPr>
                <w:rFonts w:ascii="Arial" w:hAnsi="Arial"/>
                <w:b/>
                <w:sz w:val="22"/>
                <w:szCs w:val="22"/>
              </w:rPr>
              <w:t>1</w:t>
            </w:r>
          </w:p>
        </w:tc>
      </w:tr>
      <w:tr w:rsidR="002A3605" w14:paraId="69A5BC06" w14:textId="77777777" w:rsidTr="00F15498">
        <w:tc>
          <w:tcPr>
            <w:tcW w:w="8897" w:type="dxa"/>
          </w:tcPr>
          <w:p w14:paraId="504D3D6F" w14:textId="7089DA5C" w:rsidR="002A3605" w:rsidRDefault="002A3605" w:rsidP="00A27314">
            <w:pPr>
              <w:rPr>
                <w:rFonts w:ascii="Arial" w:hAnsi="Arial"/>
                <w:b/>
                <w:sz w:val="22"/>
                <w:szCs w:val="22"/>
              </w:rPr>
            </w:pPr>
            <w:r>
              <w:rPr>
                <w:rFonts w:ascii="Arial" w:hAnsi="Arial"/>
                <w:b/>
                <w:sz w:val="22"/>
                <w:szCs w:val="22"/>
              </w:rPr>
              <w:t xml:space="preserve">II.1. </w:t>
            </w:r>
            <w:r w:rsidRPr="002A3605">
              <w:rPr>
                <w:rFonts w:ascii="Arial" w:hAnsi="Arial"/>
                <w:b/>
                <w:sz w:val="22"/>
                <w:szCs w:val="22"/>
                <w:u w:val="single"/>
              </w:rPr>
              <w:t>Objetivos e Componentes do Programa</w:t>
            </w:r>
            <w:r>
              <w:rPr>
                <w:rFonts w:ascii="Arial" w:hAnsi="Arial"/>
                <w:b/>
                <w:sz w:val="22"/>
                <w:szCs w:val="22"/>
              </w:rPr>
              <w:t xml:space="preserve"> </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14:paraId="3E3A9CFF" w14:textId="5A6E5F54" w:rsidR="002A3605" w:rsidRDefault="002A3605" w:rsidP="00760059">
            <w:pPr>
              <w:jc w:val="center"/>
              <w:rPr>
                <w:rFonts w:ascii="Arial" w:hAnsi="Arial"/>
                <w:b/>
                <w:sz w:val="22"/>
                <w:szCs w:val="22"/>
              </w:rPr>
            </w:pPr>
            <w:r>
              <w:rPr>
                <w:rFonts w:ascii="Arial" w:hAnsi="Arial"/>
                <w:b/>
                <w:sz w:val="22"/>
                <w:szCs w:val="22"/>
              </w:rPr>
              <w:t>1</w:t>
            </w:r>
          </w:p>
        </w:tc>
      </w:tr>
      <w:tr w:rsidR="00760059" w14:paraId="2A613739" w14:textId="77777777" w:rsidTr="00F15498">
        <w:tc>
          <w:tcPr>
            <w:tcW w:w="8897" w:type="dxa"/>
          </w:tcPr>
          <w:p w14:paraId="573AED2D" w14:textId="041A7785" w:rsidR="00760059" w:rsidRDefault="002A3605" w:rsidP="002A3605">
            <w:pPr>
              <w:rPr>
                <w:rFonts w:ascii="Arial" w:hAnsi="Arial"/>
                <w:b/>
                <w:sz w:val="22"/>
                <w:szCs w:val="22"/>
              </w:rPr>
            </w:pPr>
            <w:r>
              <w:rPr>
                <w:rFonts w:ascii="Arial" w:hAnsi="Arial"/>
                <w:b/>
                <w:sz w:val="22"/>
                <w:szCs w:val="22"/>
              </w:rPr>
              <w:t>I</w:t>
            </w:r>
            <w:r w:rsidR="00A27314">
              <w:rPr>
                <w:rFonts w:ascii="Arial" w:hAnsi="Arial"/>
                <w:b/>
                <w:sz w:val="22"/>
                <w:szCs w:val="22"/>
              </w:rPr>
              <w:t>I.</w:t>
            </w:r>
            <w:r>
              <w:rPr>
                <w:rFonts w:ascii="Arial" w:hAnsi="Arial"/>
                <w:b/>
                <w:sz w:val="22"/>
                <w:szCs w:val="22"/>
              </w:rPr>
              <w:t xml:space="preserve">2. </w:t>
            </w:r>
            <w:r w:rsidRPr="002A3605">
              <w:rPr>
                <w:rFonts w:ascii="Arial" w:hAnsi="Arial"/>
                <w:b/>
                <w:sz w:val="22"/>
                <w:szCs w:val="22"/>
                <w:u w:val="single"/>
              </w:rPr>
              <w:t>Caracterização das Obras do Programa</w:t>
            </w:r>
            <w:r w:rsidR="00A27314">
              <w:rPr>
                <w:rFonts w:ascii="Arial" w:hAnsi="Arial"/>
                <w:b/>
                <w:sz w:val="22"/>
                <w:szCs w:val="22"/>
              </w:rPr>
              <w:t xml:space="preserve"> </w:t>
            </w:r>
            <w:r w:rsidR="00A27314" w:rsidRPr="00A27314">
              <w:rPr>
                <w:rFonts w:ascii="Arial" w:hAnsi="Arial"/>
                <w:sz w:val="22"/>
                <w:szCs w:val="22"/>
              </w:rPr>
              <w:t>...</w:t>
            </w:r>
            <w:r w:rsidR="00A27314">
              <w:rPr>
                <w:rFonts w:ascii="Arial" w:hAnsi="Arial"/>
                <w:sz w:val="22"/>
                <w:szCs w:val="22"/>
              </w:rPr>
              <w:t>......</w:t>
            </w:r>
            <w:r>
              <w:rPr>
                <w:rFonts w:ascii="Arial" w:hAnsi="Arial"/>
                <w:sz w:val="22"/>
                <w:szCs w:val="22"/>
              </w:rPr>
              <w:t>.................</w:t>
            </w:r>
            <w:r w:rsidR="00A27314">
              <w:rPr>
                <w:rFonts w:ascii="Arial" w:hAnsi="Arial"/>
                <w:sz w:val="22"/>
                <w:szCs w:val="22"/>
              </w:rPr>
              <w:t>............................</w:t>
            </w:r>
            <w:r w:rsidR="00A27314" w:rsidRPr="00A27314">
              <w:rPr>
                <w:rFonts w:ascii="Arial" w:hAnsi="Arial"/>
                <w:sz w:val="22"/>
                <w:szCs w:val="22"/>
              </w:rPr>
              <w:t>....</w:t>
            </w:r>
            <w:r w:rsidR="00A27314">
              <w:rPr>
                <w:rFonts w:ascii="Arial" w:hAnsi="Arial"/>
                <w:sz w:val="22"/>
                <w:szCs w:val="22"/>
              </w:rPr>
              <w:t>........</w:t>
            </w:r>
          </w:p>
        </w:tc>
        <w:tc>
          <w:tcPr>
            <w:tcW w:w="1009" w:type="dxa"/>
          </w:tcPr>
          <w:p w14:paraId="0AA9AD12" w14:textId="694BE36C" w:rsidR="00760059" w:rsidRDefault="00756846" w:rsidP="00760059">
            <w:pPr>
              <w:jc w:val="center"/>
              <w:rPr>
                <w:rFonts w:ascii="Arial" w:hAnsi="Arial"/>
                <w:b/>
                <w:sz w:val="22"/>
                <w:szCs w:val="22"/>
              </w:rPr>
            </w:pPr>
            <w:r>
              <w:rPr>
                <w:rFonts w:ascii="Arial" w:hAnsi="Arial"/>
                <w:b/>
                <w:sz w:val="22"/>
                <w:szCs w:val="22"/>
              </w:rPr>
              <w:t>3</w:t>
            </w:r>
          </w:p>
        </w:tc>
      </w:tr>
      <w:tr w:rsidR="00760059" w14:paraId="6C9A01AA" w14:textId="77777777" w:rsidTr="00F15498">
        <w:tc>
          <w:tcPr>
            <w:tcW w:w="8897" w:type="dxa"/>
          </w:tcPr>
          <w:p w14:paraId="6E905B93" w14:textId="77777777" w:rsidR="00760059" w:rsidRDefault="00A27314" w:rsidP="00A27314">
            <w:pPr>
              <w:rPr>
                <w:rFonts w:ascii="Arial" w:hAnsi="Arial"/>
                <w:b/>
                <w:sz w:val="22"/>
                <w:szCs w:val="22"/>
              </w:rPr>
            </w:pPr>
            <w:r>
              <w:rPr>
                <w:rFonts w:ascii="Arial" w:hAnsi="Arial"/>
                <w:b/>
                <w:sz w:val="22"/>
                <w:szCs w:val="22"/>
              </w:rPr>
              <w:t xml:space="preserve">IV.  ASPECTOS LEGAIS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14:paraId="3315F663" w14:textId="1B449362" w:rsidR="00760059" w:rsidRDefault="002A3605" w:rsidP="00760059">
            <w:pPr>
              <w:jc w:val="center"/>
              <w:rPr>
                <w:rFonts w:ascii="Arial" w:hAnsi="Arial"/>
                <w:b/>
                <w:sz w:val="22"/>
                <w:szCs w:val="22"/>
              </w:rPr>
            </w:pPr>
            <w:r>
              <w:rPr>
                <w:rFonts w:ascii="Arial" w:hAnsi="Arial"/>
                <w:b/>
                <w:sz w:val="22"/>
                <w:szCs w:val="22"/>
              </w:rPr>
              <w:t>9</w:t>
            </w:r>
          </w:p>
        </w:tc>
      </w:tr>
      <w:tr w:rsidR="00760059" w14:paraId="4277AFDA" w14:textId="77777777" w:rsidTr="00F15498">
        <w:tc>
          <w:tcPr>
            <w:tcW w:w="8897" w:type="dxa"/>
          </w:tcPr>
          <w:p w14:paraId="6B3EBE75" w14:textId="77777777" w:rsidR="00760059" w:rsidRDefault="00A27314" w:rsidP="00A27314">
            <w:pPr>
              <w:rPr>
                <w:rFonts w:ascii="Arial" w:hAnsi="Arial"/>
                <w:b/>
                <w:sz w:val="22"/>
                <w:szCs w:val="22"/>
              </w:rPr>
            </w:pPr>
            <w:r>
              <w:rPr>
                <w:rFonts w:ascii="Arial" w:hAnsi="Arial"/>
                <w:b/>
                <w:sz w:val="22"/>
                <w:szCs w:val="22"/>
              </w:rPr>
              <w:t xml:space="preserve">V.  IMPACTOS SOCIOAMBIENTAIS ASSOCIADOS AO PROGRAMA </w:t>
            </w:r>
            <w:r w:rsidRPr="00A27314">
              <w:rPr>
                <w:rFonts w:ascii="Arial" w:hAnsi="Arial"/>
                <w:sz w:val="22"/>
                <w:szCs w:val="22"/>
              </w:rPr>
              <w:t>...</w:t>
            </w:r>
            <w:r>
              <w:rPr>
                <w:rFonts w:ascii="Arial" w:hAnsi="Arial"/>
                <w:sz w:val="22"/>
                <w:szCs w:val="22"/>
              </w:rPr>
              <w:t>........................</w:t>
            </w:r>
          </w:p>
        </w:tc>
        <w:tc>
          <w:tcPr>
            <w:tcW w:w="1009" w:type="dxa"/>
          </w:tcPr>
          <w:p w14:paraId="611D7754" w14:textId="3DCAD3A4" w:rsidR="00760059" w:rsidRDefault="002A3605" w:rsidP="00760059">
            <w:pPr>
              <w:jc w:val="center"/>
              <w:rPr>
                <w:rFonts w:ascii="Arial" w:hAnsi="Arial"/>
                <w:b/>
                <w:sz w:val="22"/>
                <w:szCs w:val="22"/>
              </w:rPr>
            </w:pPr>
            <w:r>
              <w:rPr>
                <w:rFonts w:ascii="Arial" w:hAnsi="Arial"/>
                <w:b/>
                <w:sz w:val="22"/>
                <w:szCs w:val="22"/>
              </w:rPr>
              <w:t>12</w:t>
            </w:r>
          </w:p>
        </w:tc>
      </w:tr>
      <w:tr w:rsidR="00760059" w14:paraId="6646788B" w14:textId="77777777" w:rsidTr="00F15498">
        <w:tc>
          <w:tcPr>
            <w:tcW w:w="8897" w:type="dxa"/>
          </w:tcPr>
          <w:p w14:paraId="04A20BFA" w14:textId="77777777" w:rsidR="00760059" w:rsidRDefault="00A27314" w:rsidP="00A27314">
            <w:pPr>
              <w:rPr>
                <w:rFonts w:ascii="Arial" w:hAnsi="Arial"/>
                <w:b/>
                <w:sz w:val="22"/>
                <w:szCs w:val="22"/>
              </w:rPr>
            </w:pPr>
            <w:r>
              <w:rPr>
                <w:rFonts w:ascii="Arial" w:hAnsi="Arial"/>
                <w:b/>
                <w:sz w:val="22"/>
                <w:szCs w:val="22"/>
              </w:rPr>
              <w:t xml:space="preserve">V.I.  </w:t>
            </w:r>
            <w:r w:rsidRPr="00A27314">
              <w:rPr>
                <w:rFonts w:ascii="Arial" w:hAnsi="Arial"/>
                <w:b/>
                <w:sz w:val="22"/>
                <w:szCs w:val="22"/>
                <w:u w:val="single"/>
              </w:rPr>
              <w:t>Impactos Adversos</w:t>
            </w:r>
            <w:r>
              <w:rPr>
                <w:rFonts w:ascii="Arial" w:hAnsi="Arial"/>
                <w:b/>
                <w:sz w:val="22"/>
                <w:szCs w:val="22"/>
              </w:rPr>
              <w:t xml:space="preserve">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14:paraId="57B217C3" w14:textId="58A77653" w:rsidR="00760059" w:rsidRDefault="002A3605" w:rsidP="00760059">
            <w:pPr>
              <w:jc w:val="center"/>
              <w:rPr>
                <w:rFonts w:ascii="Arial" w:hAnsi="Arial"/>
                <w:b/>
                <w:sz w:val="22"/>
                <w:szCs w:val="22"/>
              </w:rPr>
            </w:pPr>
            <w:r>
              <w:rPr>
                <w:rFonts w:ascii="Arial" w:hAnsi="Arial"/>
                <w:b/>
                <w:sz w:val="22"/>
                <w:szCs w:val="22"/>
              </w:rPr>
              <w:t>1</w:t>
            </w:r>
            <w:r w:rsidR="00756846">
              <w:rPr>
                <w:rFonts w:ascii="Arial" w:hAnsi="Arial"/>
                <w:b/>
                <w:sz w:val="22"/>
                <w:szCs w:val="22"/>
              </w:rPr>
              <w:t>3</w:t>
            </w:r>
          </w:p>
        </w:tc>
      </w:tr>
      <w:tr w:rsidR="00A27314" w14:paraId="47E0BD66" w14:textId="77777777" w:rsidTr="00F15498">
        <w:tc>
          <w:tcPr>
            <w:tcW w:w="8897" w:type="dxa"/>
          </w:tcPr>
          <w:p w14:paraId="388B4B22" w14:textId="5B586448" w:rsidR="00A27314" w:rsidRDefault="00A27314" w:rsidP="004D5854">
            <w:pPr>
              <w:rPr>
                <w:rFonts w:ascii="Arial" w:hAnsi="Arial"/>
                <w:b/>
                <w:sz w:val="22"/>
                <w:szCs w:val="22"/>
              </w:rPr>
            </w:pPr>
            <w:r>
              <w:rPr>
                <w:rFonts w:ascii="Arial" w:hAnsi="Arial"/>
                <w:b/>
                <w:sz w:val="22"/>
                <w:szCs w:val="22"/>
              </w:rPr>
              <w:t xml:space="preserve">V.II. </w:t>
            </w:r>
            <w:r w:rsidR="00756846">
              <w:rPr>
                <w:rFonts w:ascii="Arial" w:hAnsi="Arial"/>
                <w:b/>
                <w:sz w:val="22"/>
                <w:szCs w:val="22"/>
                <w:u w:val="single"/>
              </w:rPr>
              <w:t xml:space="preserve">Impactos </w:t>
            </w:r>
            <w:r w:rsidRPr="00A27314">
              <w:rPr>
                <w:rFonts w:ascii="Arial" w:hAnsi="Arial"/>
                <w:b/>
                <w:sz w:val="22"/>
                <w:szCs w:val="22"/>
                <w:u w:val="single"/>
              </w:rPr>
              <w:t>Positivos e Benéficos</w:t>
            </w:r>
            <w:r>
              <w:rPr>
                <w:rFonts w:ascii="Arial" w:hAnsi="Arial"/>
                <w:b/>
                <w:sz w:val="22"/>
                <w:szCs w:val="22"/>
              </w:rPr>
              <w:t xml:space="preserve"> </w:t>
            </w:r>
            <w:r>
              <w:rPr>
                <w:rFonts w:ascii="Arial" w:hAnsi="Arial"/>
                <w:sz w:val="22"/>
                <w:szCs w:val="22"/>
              </w:rPr>
              <w:t>.............</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r>
              <w:rPr>
                <w:rFonts w:ascii="Arial" w:hAnsi="Arial"/>
                <w:sz w:val="22"/>
                <w:szCs w:val="22"/>
              </w:rPr>
              <w:t>.</w:t>
            </w:r>
          </w:p>
        </w:tc>
        <w:tc>
          <w:tcPr>
            <w:tcW w:w="1009" w:type="dxa"/>
          </w:tcPr>
          <w:p w14:paraId="52CE1AA3" w14:textId="0EF01860" w:rsidR="00A27314" w:rsidRDefault="002A3605" w:rsidP="00A27314">
            <w:pPr>
              <w:jc w:val="center"/>
              <w:rPr>
                <w:rFonts w:ascii="Arial" w:hAnsi="Arial"/>
                <w:b/>
                <w:sz w:val="22"/>
                <w:szCs w:val="22"/>
              </w:rPr>
            </w:pPr>
            <w:r>
              <w:rPr>
                <w:rFonts w:ascii="Arial" w:hAnsi="Arial"/>
                <w:b/>
                <w:sz w:val="22"/>
                <w:szCs w:val="22"/>
              </w:rPr>
              <w:t>1</w:t>
            </w:r>
            <w:r w:rsidR="00756846">
              <w:rPr>
                <w:rFonts w:ascii="Arial" w:hAnsi="Arial"/>
                <w:b/>
                <w:sz w:val="22"/>
                <w:szCs w:val="22"/>
              </w:rPr>
              <w:t>4</w:t>
            </w:r>
          </w:p>
        </w:tc>
      </w:tr>
      <w:tr w:rsidR="00A27314" w14:paraId="3BF7F4A2" w14:textId="77777777" w:rsidTr="00F15498">
        <w:tc>
          <w:tcPr>
            <w:tcW w:w="8897" w:type="dxa"/>
          </w:tcPr>
          <w:p w14:paraId="13CED843" w14:textId="77777777" w:rsidR="00A27314" w:rsidRDefault="00A27314" w:rsidP="00A27314">
            <w:pPr>
              <w:rPr>
                <w:rFonts w:ascii="Arial" w:hAnsi="Arial"/>
                <w:b/>
                <w:sz w:val="22"/>
                <w:szCs w:val="22"/>
              </w:rPr>
            </w:pPr>
            <w:r>
              <w:rPr>
                <w:rFonts w:ascii="Arial" w:hAnsi="Arial"/>
                <w:b/>
                <w:sz w:val="22"/>
                <w:szCs w:val="22"/>
              </w:rPr>
              <w:t xml:space="preserve">VI.   MEDIDAS MITIGADORAS </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14:paraId="014B2C87" w14:textId="56BC6470" w:rsidR="00A27314" w:rsidRDefault="002A3605" w:rsidP="00A27314">
            <w:pPr>
              <w:jc w:val="center"/>
              <w:rPr>
                <w:rFonts w:ascii="Arial" w:hAnsi="Arial"/>
                <w:b/>
                <w:sz w:val="22"/>
                <w:szCs w:val="22"/>
              </w:rPr>
            </w:pPr>
            <w:r>
              <w:rPr>
                <w:rFonts w:ascii="Arial" w:hAnsi="Arial"/>
                <w:b/>
                <w:sz w:val="22"/>
                <w:szCs w:val="22"/>
              </w:rPr>
              <w:t>14</w:t>
            </w:r>
          </w:p>
        </w:tc>
      </w:tr>
      <w:tr w:rsidR="00A27314" w14:paraId="77D1CFC8" w14:textId="77777777" w:rsidTr="00F15498">
        <w:tc>
          <w:tcPr>
            <w:tcW w:w="8897" w:type="dxa"/>
          </w:tcPr>
          <w:p w14:paraId="3270D088" w14:textId="753FEFEF" w:rsidR="00A27314" w:rsidRDefault="002A3605" w:rsidP="00A27314">
            <w:pPr>
              <w:rPr>
                <w:rFonts w:ascii="Arial" w:hAnsi="Arial"/>
                <w:b/>
                <w:sz w:val="22"/>
                <w:szCs w:val="22"/>
              </w:rPr>
            </w:pPr>
            <w:r>
              <w:rPr>
                <w:rFonts w:ascii="Arial" w:hAnsi="Arial"/>
                <w:b/>
                <w:sz w:val="22"/>
                <w:szCs w:val="22"/>
              </w:rPr>
              <w:t>VI.</w:t>
            </w:r>
            <w:r w:rsidR="00A27314">
              <w:rPr>
                <w:rFonts w:ascii="Arial" w:hAnsi="Arial"/>
                <w:b/>
                <w:sz w:val="22"/>
                <w:szCs w:val="22"/>
              </w:rPr>
              <w:t xml:space="preserve">1.  </w:t>
            </w:r>
            <w:r w:rsidR="00A27314" w:rsidRPr="00DE4D4D">
              <w:rPr>
                <w:rFonts w:ascii="Arial" w:hAnsi="Arial"/>
                <w:b/>
                <w:sz w:val="22"/>
                <w:szCs w:val="22"/>
                <w:u w:val="single"/>
              </w:rPr>
              <w:t>Considerações sobre a Gestão Socioambiental do Programa</w:t>
            </w:r>
            <w:r w:rsidR="00A27314">
              <w:rPr>
                <w:rFonts w:ascii="Arial" w:hAnsi="Arial"/>
                <w:b/>
                <w:sz w:val="22"/>
                <w:szCs w:val="22"/>
              </w:rPr>
              <w:t xml:space="preserve"> </w:t>
            </w:r>
            <w:r w:rsidR="00A27314">
              <w:rPr>
                <w:rFonts w:ascii="Arial" w:hAnsi="Arial"/>
                <w:sz w:val="22"/>
                <w:szCs w:val="22"/>
              </w:rPr>
              <w:t>.....................</w:t>
            </w:r>
            <w:r w:rsidR="00A27314" w:rsidRPr="00A27314">
              <w:rPr>
                <w:rFonts w:ascii="Arial" w:hAnsi="Arial"/>
                <w:sz w:val="22"/>
                <w:szCs w:val="22"/>
              </w:rPr>
              <w:t>......</w:t>
            </w:r>
          </w:p>
        </w:tc>
        <w:tc>
          <w:tcPr>
            <w:tcW w:w="1009" w:type="dxa"/>
          </w:tcPr>
          <w:p w14:paraId="2CFCC301" w14:textId="269E2B7E" w:rsidR="00A27314" w:rsidRDefault="002A3605" w:rsidP="00A27314">
            <w:pPr>
              <w:jc w:val="center"/>
              <w:rPr>
                <w:rFonts w:ascii="Arial" w:hAnsi="Arial"/>
                <w:b/>
                <w:sz w:val="22"/>
                <w:szCs w:val="22"/>
              </w:rPr>
            </w:pPr>
            <w:r>
              <w:rPr>
                <w:rFonts w:ascii="Arial" w:hAnsi="Arial"/>
                <w:b/>
                <w:sz w:val="22"/>
                <w:szCs w:val="22"/>
              </w:rPr>
              <w:t>14</w:t>
            </w:r>
          </w:p>
        </w:tc>
      </w:tr>
      <w:tr w:rsidR="004D5854" w14:paraId="26C2EB6A" w14:textId="77777777" w:rsidTr="00F15498">
        <w:tc>
          <w:tcPr>
            <w:tcW w:w="8897" w:type="dxa"/>
          </w:tcPr>
          <w:p w14:paraId="471D245E" w14:textId="77777777" w:rsidR="004D5854" w:rsidRDefault="004D5854" w:rsidP="00A27314">
            <w:pPr>
              <w:rPr>
                <w:rFonts w:ascii="Arial" w:hAnsi="Arial"/>
                <w:b/>
                <w:sz w:val="22"/>
                <w:szCs w:val="22"/>
              </w:rPr>
            </w:pPr>
            <w:r>
              <w:rPr>
                <w:rFonts w:ascii="Arial" w:hAnsi="Arial"/>
                <w:b/>
                <w:sz w:val="22"/>
                <w:szCs w:val="22"/>
              </w:rPr>
              <w:t xml:space="preserve">VI.2. </w:t>
            </w:r>
            <w:r w:rsidRPr="004D5854">
              <w:rPr>
                <w:rFonts w:ascii="Arial" w:hAnsi="Arial"/>
                <w:b/>
                <w:sz w:val="22"/>
                <w:szCs w:val="22"/>
                <w:u w:val="single"/>
              </w:rPr>
              <w:t>Programa de Comunicação Social</w:t>
            </w:r>
            <w:r>
              <w:rPr>
                <w:rFonts w:ascii="Arial" w:hAnsi="Arial"/>
                <w:b/>
                <w:sz w:val="22"/>
                <w:szCs w:val="22"/>
              </w:rPr>
              <w:t xml:space="preserve"> </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14:paraId="4408F59A" w14:textId="5F4D4EE6" w:rsidR="004D5854" w:rsidRDefault="004D5854" w:rsidP="00A27314">
            <w:pPr>
              <w:jc w:val="center"/>
              <w:rPr>
                <w:rFonts w:ascii="Arial" w:hAnsi="Arial"/>
                <w:b/>
                <w:sz w:val="22"/>
                <w:szCs w:val="22"/>
              </w:rPr>
            </w:pPr>
            <w:r>
              <w:rPr>
                <w:rFonts w:ascii="Arial" w:hAnsi="Arial"/>
                <w:b/>
                <w:sz w:val="22"/>
                <w:szCs w:val="22"/>
              </w:rPr>
              <w:t>1</w:t>
            </w:r>
            <w:r w:rsidR="00756846">
              <w:rPr>
                <w:rFonts w:ascii="Arial" w:hAnsi="Arial"/>
                <w:b/>
                <w:sz w:val="22"/>
                <w:szCs w:val="22"/>
              </w:rPr>
              <w:t>5</w:t>
            </w:r>
          </w:p>
        </w:tc>
      </w:tr>
      <w:tr w:rsidR="00A27314" w14:paraId="09C9D468" w14:textId="77777777" w:rsidTr="00F15498">
        <w:tc>
          <w:tcPr>
            <w:tcW w:w="8897" w:type="dxa"/>
          </w:tcPr>
          <w:p w14:paraId="1ECE0C83" w14:textId="77777777" w:rsidR="00A27314" w:rsidRDefault="004D5854" w:rsidP="00A27314">
            <w:pPr>
              <w:rPr>
                <w:rFonts w:ascii="Arial" w:hAnsi="Arial"/>
                <w:b/>
                <w:sz w:val="22"/>
                <w:szCs w:val="22"/>
              </w:rPr>
            </w:pPr>
            <w:r>
              <w:rPr>
                <w:rFonts w:ascii="Arial" w:hAnsi="Arial"/>
                <w:b/>
                <w:sz w:val="22"/>
                <w:szCs w:val="22"/>
              </w:rPr>
              <w:t>VI.3</w:t>
            </w:r>
            <w:r w:rsidR="00DE4D4D">
              <w:rPr>
                <w:rFonts w:ascii="Arial" w:hAnsi="Arial"/>
                <w:b/>
                <w:sz w:val="22"/>
                <w:szCs w:val="22"/>
              </w:rPr>
              <w:t xml:space="preserve">.  </w:t>
            </w:r>
            <w:r w:rsidR="00DE4D4D" w:rsidRPr="00DE4D4D">
              <w:rPr>
                <w:rFonts w:ascii="Arial" w:hAnsi="Arial"/>
                <w:b/>
                <w:sz w:val="22"/>
                <w:szCs w:val="22"/>
                <w:u w:val="single"/>
              </w:rPr>
              <w:t>Programa de Gerenciamento Ambiental das Obras</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p>
        </w:tc>
        <w:tc>
          <w:tcPr>
            <w:tcW w:w="1009" w:type="dxa"/>
          </w:tcPr>
          <w:p w14:paraId="61C2D09C" w14:textId="1A809505" w:rsidR="00A27314" w:rsidRDefault="004D5854" w:rsidP="00A27314">
            <w:pPr>
              <w:jc w:val="center"/>
              <w:rPr>
                <w:rFonts w:ascii="Arial" w:hAnsi="Arial"/>
                <w:b/>
                <w:sz w:val="22"/>
                <w:szCs w:val="22"/>
              </w:rPr>
            </w:pPr>
            <w:r>
              <w:rPr>
                <w:rFonts w:ascii="Arial" w:hAnsi="Arial"/>
                <w:b/>
                <w:sz w:val="22"/>
                <w:szCs w:val="22"/>
              </w:rPr>
              <w:t>1</w:t>
            </w:r>
            <w:r w:rsidR="00756846">
              <w:rPr>
                <w:rFonts w:ascii="Arial" w:hAnsi="Arial"/>
                <w:b/>
                <w:sz w:val="22"/>
                <w:szCs w:val="22"/>
              </w:rPr>
              <w:t>7</w:t>
            </w:r>
          </w:p>
        </w:tc>
      </w:tr>
      <w:tr w:rsidR="00A27314" w14:paraId="6EA6E2EC" w14:textId="77777777" w:rsidTr="00F15498">
        <w:tc>
          <w:tcPr>
            <w:tcW w:w="8897" w:type="dxa"/>
          </w:tcPr>
          <w:p w14:paraId="1EE64431" w14:textId="77777777" w:rsidR="00A27314" w:rsidRDefault="004D5854" w:rsidP="00A27314">
            <w:pPr>
              <w:rPr>
                <w:rFonts w:ascii="Arial" w:hAnsi="Arial"/>
                <w:b/>
                <w:sz w:val="22"/>
                <w:szCs w:val="22"/>
              </w:rPr>
            </w:pPr>
            <w:r>
              <w:rPr>
                <w:rFonts w:ascii="Arial" w:hAnsi="Arial"/>
                <w:b/>
                <w:sz w:val="22"/>
                <w:szCs w:val="22"/>
              </w:rPr>
              <w:t>VI.4</w:t>
            </w:r>
            <w:r w:rsidR="00DE4D4D">
              <w:rPr>
                <w:rFonts w:ascii="Arial" w:hAnsi="Arial"/>
                <w:b/>
                <w:sz w:val="22"/>
                <w:szCs w:val="22"/>
              </w:rPr>
              <w:t xml:space="preserve">.  </w:t>
            </w:r>
            <w:r w:rsidR="00DE4D4D" w:rsidRPr="00DE4D4D">
              <w:rPr>
                <w:rFonts w:ascii="Arial" w:hAnsi="Arial"/>
                <w:b/>
                <w:sz w:val="22"/>
                <w:szCs w:val="22"/>
                <w:u w:val="single"/>
              </w:rPr>
              <w:t>Programa de Controle Ambiental das Obras</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p>
        </w:tc>
        <w:tc>
          <w:tcPr>
            <w:tcW w:w="1009" w:type="dxa"/>
          </w:tcPr>
          <w:p w14:paraId="02D2DE4D" w14:textId="03780207" w:rsidR="00A27314" w:rsidRDefault="00756846" w:rsidP="00A27314">
            <w:pPr>
              <w:jc w:val="center"/>
              <w:rPr>
                <w:rFonts w:ascii="Arial" w:hAnsi="Arial"/>
                <w:b/>
                <w:sz w:val="22"/>
                <w:szCs w:val="22"/>
              </w:rPr>
            </w:pPr>
            <w:r>
              <w:rPr>
                <w:rFonts w:ascii="Arial" w:hAnsi="Arial"/>
                <w:b/>
                <w:sz w:val="22"/>
                <w:szCs w:val="22"/>
              </w:rPr>
              <w:t>18</w:t>
            </w:r>
          </w:p>
        </w:tc>
      </w:tr>
      <w:tr w:rsidR="00A27314" w14:paraId="2946CBBA" w14:textId="77777777" w:rsidTr="00F15498">
        <w:tc>
          <w:tcPr>
            <w:tcW w:w="8897" w:type="dxa"/>
          </w:tcPr>
          <w:p w14:paraId="135C655C" w14:textId="77777777" w:rsidR="00A27314" w:rsidRDefault="004D5854" w:rsidP="00A27314">
            <w:pPr>
              <w:rPr>
                <w:rFonts w:ascii="Arial" w:hAnsi="Arial"/>
                <w:b/>
                <w:sz w:val="22"/>
                <w:szCs w:val="22"/>
              </w:rPr>
            </w:pPr>
            <w:r>
              <w:rPr>
                <w:rFonts w:ascii="Arial" w:hAnsi="Arial"/>
                <w:b/>
                <w:sz w:val="22"/>
                <w:szCs w:val="22"/>
              </w:rPr>
              <w:t>VI.5</w:t>
            </w:r>
            <w:r w:rsidR="00DE4D4D">
              <w:rPr>
                <w:rFonts w:ascii="Arial" w:hAnsi="Arial"/>
                <w:b/>
                <w:sz w:val="22"/>
                <w:szCs w:val="22"/>
              </w:rPr>
              <w:t xml:space="preserve">.  </w:t>
            </w:r>
            <w:r w:rsidR="00DE4D4D" w:rsidRPr="00DE4D4D">
              <w:rPr>
                <w:rFonts w:ascii="Arial" w:hAnsi="Arial"/>
                <w:b/>
                <w:sz w:val="22"/>
                <w:szCs w:val="22"/>
                <w:u w:val="single"/>
              </w:rPr>
              <w:t>Programa de Demolição</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p>
        </w:tc>
        <w:tc>
          <w:tcPr>
            <w:tcW w:w="1009" w:type="dxa"/>
          </w:tcPr>
          <w:p w14:paraId="5AA93AEF" w14:textId="1112EF07" w:rsidR="00A27314" w:rsidRDefault="00756846" w:rsidP="00A27314">
            <w:pPr>
              <w:jc w:val="center"/>
              <w:rPr>
                <w:rFonts w:ascii="Arial" w:hAnsi="Arial"/>
                <w:b/>
                <w:sz w:val="22"/>
                <w:szCs w:val="22"/>
              </w:rPr>
            </w:pPr>
            <w:r>
              <w:rPr>
                <w:rFonts w:ascii="Arial" w:hAnsi="Arial"/>
                <w:b/>
                <w:sz w:val="22"/>
                <w:szCs w:val="22"/>
              </w:rPr>
              <w:t>19</w:t>
            </w:r>
          </w:p>
        </w:tc>
      </w:tr>
      <w:tr w:rsidR="00A27314" w14:paraId="76FCB3AC" w14:textId="77777777" w:rsidTr="00F15498">
        <w:tc>
          <w:tcPr>
            <w:tcW w:w="8897" w:type="dxa"/>
          </w:tcPr>
          <w:p w14:paraId="1C025D70" w14:textId="77777777" w:rsidR="00A27314" w:rsidRDefault="004D5854" w:rsidP="00A27314">
            <w:pPr>
              <w:rPr>
                <w:rFonts w:ascii="Arial" w:hAnsi="Arial"/>
                <w:b/>
                <w:sz w:val="22"/>
                <w:szCs w:val="22"/>
              </w:rPr>
            </w:pPr>
            <w:r>
              <w:rPr>
                <w:rFonts w:ascii="Arial" w:hAnsi="Arial"/>
                <w:b/>
                <w:sz w:val="22"/>
                <w:szCs w:val="22"/>
              </w:rPr>
              <w:t>VI.6</w:t>
            </w:r>
            <w:r w:rsidR="00DE4D4D">
              <w:rPr>
                <w:rFonts w:ascii="Arial" w:hAnsi="Arial"/>
                <w:b/>
                <w:sz w:val="22"/>
                <w:szCs w:val="22"/>
              </w:rPr>
              <w:t xml:space="preserve">.  </w:t>
            </w:r>
            <w:r w:rsidR="00DE4D4D" w:rsidRPr="00DE4D4D">
              <w:rPr>
                <w:rFonts w:ascii="Arial" w:hAnsi="Arial"/>
                <w:b/>
                <w:sz w:val="22"/>
                <w:szCs w:val="22"/>
                <w:u w:val="single"/>
              </w:rPr>
              <w:t>Programa de Capacitação Ambiental da Mão-de-Obra Contratada</w:t>
            </w:r>
            <w:r w:rsidR="00DE4D4D">
              <w:rPr>
                <w:rFonts w:ascii="Arial" w:hAnsi="Arial"/>
                <w:b/>
                <w:sz w:val="22"/>
                <w:szCs w:val="22"/>
              </w:rPr>
              <w:t xml:space="preserve"> </w:t>
            </w:r>
            <w:r w:rsidR="00DE4D4D">
              <w:rPr>
                <w:rFonts w:ascii="Arial" w:hAnsi="Arial"/>
                <w:sz w:val="22"/>
                <w:szCs w:val="22"/>
              </w:rPr>
              <w:t>....................</w:t>
            </w:r>
          </w:p>
        </w:tc>
        <w:tc>
          <w:tcPr>
            <w:tcW w:w="1009" w:type="dxa"/>
          </w:tcPr>
          <w:p w14:paraId="21C75460" w14:textId="67D4600D" w:rsidR="00A27314" w:rsidRDefault="002A3605" w:rsidP="00246392">
            <w:pPr>
              <w:jc w:val="center"/>
              <w:rPr>
                <w:rFonts w:ascii="Arial" w:hAnsi="Arial"/>
                <w:b/>
                <w:sz w:val="22"/>
                <w:szCs w:val="22"/>
              </w:rPr>
            </w:pPr>
            <w:r>
              <w:rPr>
                <w:rFonts w:ascii="Arial" w:hAnsi="Arial"/>
                <w:b/>
                <w:sz w:val="22"/>
                <w:szCs w:val="22"/>
              </w:rPr>
              <w:t>21</w:t>
            </w:r>
          </w:p>
        </w:tc>
      </w:tr>
      <w:tr w:rsidR="00DE4D4D" w14:paraId="0F44E2E6" w14:textId="77777777" w:rsidTr="00F15498">
        <w:tc>
          <w:tcPr>
            <w:tcW w:w="8897" w:type="dxa"/>
          </w:tcPr>
          <w:p w14:paraId="5785D4A7" w14:textId="77777777" w:rsidR="00DE4D4D" w:rsidRDefault="004D5854" w:rsidP="00F15498">
            <w:pPr>
              <w:ind w:left="567" w:hanging="567"/>
              <w:rPr>
                <w:rFonts w:ascii="Arial" w:hAnsi="Arial"/>
                <w:b/>
                <w:sz w:val="22"/>
                <w:szCs w:val="22"/>
              </w:rPr>
            </w:pPr>
            <w:r>
              <w:rPr>
                <w:rFonts w:ascii="Arial" w:hAnsi="Arial"/>
                <w:b/>
                <w:sz w:val="22"/>
                <w:szCs w:val="22"/>
              </w:rPr>
              <w:t>VI.7</w:t>
            </w:r>
            <w:r w:rsidR="00DE4D4D">
              <w:rPr>
                <w:rFonts w:ascii="Arial" w:hAnsi="Arial"/>
                <w:b/>
                <w:sz w:val="22"/>
                <w:szCs w:val="22"/>
              </w:rPr>
              <w:t xml:space="preserve">.  </w:t>
            </w:r>
            <w:r w:rsidR="00DE4D4D" w:rsidRPr="004D5854">
              <w:rPr>
                <w:rFonts w:ascii="Arial" w:hAnsi="Arial"/>
                <w:b/>
                <w:sz w:val="22"/>
                <w:szCs w:val="22"/>
                <w:u w:val="single"/>
              </w:rPr>
              <w:t>Programa de segurança do Trabalhador e Saúde Ocupacional Durante a Construção</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DE4D4D" w:rsidRPr="00A27314">
              <w:rPr>
                <w:rFonts w:ascii="Arial" w:hAnsi="Arial"/>
                <w:sz w:val="22"/>
                <w:szCs w:val="22"/>
              </w:rPr>
              <w:t>.....</w:t>
            </w:r>
          </w:p>
        </w:tc>
        <w:tc>
          <w:tcPr>
            <w:tcW w:w="1009" w:type="dxa"/>
          </w:tcPr>
          <w:p w14:paraId="443BFE95" w14:textId="77777777" w:rsidR="00DE4D4D" w:rsidRDefault="00DE4D4D" w:rsidP="00A27314">
            <w:pPr>
              <w:jc w:val="center"/>
              <w:rPr>
                <w:rFonts w:ascii="Arial" w:hAnsi="Arial"/>
                <w:b/>
                <w:sz w:val="22"/>
                <w:szCs w:val="22"/>
              </w:rPr>
            </w:pPr>
          </w:p>
          <w:p w14:paraId="4CA273E4" w14:textId="4FC97BAC" w:rsidR="00DE4D4D" w:rsidRDefault="002A3605" w:rsidP="00246392">
            <w:pPr>
              <w:jc w:val="center"/>
              <w:rPr>
                <w:rFonts w:ascii="Arial" w:hAnsi="Arial"/>
                <w:b/>
                <w:sz w:val="22"/>
                <w:szCs w:val="22"/>
              </w:rPr>
            </w:pPr>
            <w:r>
              <w:rPr>
                <w:rFonts w:ascii="Arial" w:hAnsi="Arial"/>
                <w:b/>
                <w:sz w:val="22"/>
                <w:szCs w:val="22"/>
              </w:rPr>
              <w:t>22</w:t>
            </w:r>
          </w:p>
        </w:tc>
      </w:tr>
    </w:tbl>
    <w:p w14:paraId="60C148B3" w14:textId="77777777" w:rsidR="00760059" w:rsidRDefault="00760059" w:rsidP="00760059">
      <w:pPr>
        <w:spacing w:after="0"/>
        <w:jc w:val="center"/>
        <w:rPr>
          <w:rFonts w:ascii="Arial" w:hAnsi="Arial"/>
          <w:b/>
          <w:sz w:val="22"/>
          <w:szCs w:val="22"/>
        </w:rPr>
      </w:pPr>
    </w:p>
    <w:p w14:paraId="720EEF3D" w14:textId="77777777" w:rsidR="00760059" w:rsidRDefault="00760059" w:rsidP="00760059">
      <w:pPr>
        <w:spacing w:after="0"/>
        <w:jc w:val="center"/>
        <w:rPr>
          <w:rFonts w:ascii="Arial" w:hAnsi="Arial"/>
          <w:b/>
          <w:sz w:val="22"/>
          <w:szCs w:val="22"/>
        </w:rPr>
        <w:sectPr w:rsidR="00760059" w:rsidSect="00760059">
          <w:pgSz w:w="12242" w:h="15842"/>
          <w:pgMar w:top="1418" w:right="1134" w:bottom="851" w:left="1418" w:header="567" w:footer="567" w:gutter="0"/>
          <w:cols w:space="708"/>
        </w:sectPr>
      </w:pPr>
    </w:p>
    <w:p w14:paraId="41FCECCC" w14:textId="77777777" w:rsidR="00087F74" w:rsidRPr="00DC569C" w:rsidRDefault="00087F74" w:rsidP="00D77167">
      <w:pPr>
        <w:spacing w:after="0"/>
        <w:jc w:val="both"/>
        <w:rPr>
          <w:rFonts w:ascii="Arial" w:hAnsi="Arial" w:cs="Arial"/>
          <w:b/>
          <w:sz w:val="10"/>
          <w:szCs w:val="10"/>
        </w:rPr>
      </w:pPr>
    </w:p>
    <w:p w14:paraId="1F152ED8" w14:textId="77777777" w:rsidR="00AC01FB" w:rsidRPr="001957A3" w:rsidRDefault="00AC01FB" w:rsidP="00AC01FB">
      <w:pPr>
        <w:pStyle w:val="ListParagraph"/>
        <w:numPr>
          <w:ilvl w:val="0"/>
          <w:numId w:val="1"/>
        </w:numPr>
        <w:spacing w:after="0"/>
        <w:ind w:left="426" w:hanging="426"/>
        <w:jc w:val="both"/>
        <w:rPr>
          <w:rFonts w:ascii="Arial" w:hAnsi="Arial" w:cs="Arial"/>
          <w:b/>
          <w:spacing w:val="6"/>
          <w:sz w:val="22"/>
          <w:szCs w:val="22"/>
        </w:rPr>
      </w:pPr>
      <w:r w:rsidRPr="001957A3">
        <w:rPr>
          <w:rFonts w:ascii="Arial" w:hAnsi="Arial" w:cs="Arial"/>
          <w:b/>
          <w:spacing w:val="6"/>
          <w:sz w:val="22"/>
          <w:szCs w:val="22"/>
        </w:rPr>
        <w:t xml:space="preserve">INTRODUÇÃO </w:t>
      </w:r>
    </w:p>
    <w:p w14:paraId="0AB2DB0E" w14:textId="77777777" w:rsidR="00CF7708" w:rsidRPr="001957A3" w:rsidRDefault="00CF7708" w:rsidP="00CF7708">
      <w:pPr>
        <w:spacing w:after="0"/>
        <w:jc w:val="both"/>
        <w:rPr>
          <w:rFonts w:ascii="Arial" w:hAnsi="Arial" w:cs="Arial"/>
          <w:spacing w:val="6"/>
          <w:sz w:val="22"/>
          <w:szCs w:val="22"/>
        </w:rPr>
      </w:pPr>
    </w:p>
    <w:p w14:paraId="0A8A5F9D" w14:textId="057BC795" w:rsidR="00CF7708" w:rsidRPr="001957A3" w:rsidRDefault="00CF7708" w:rsidP="00CF7708">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 xml:space="preserve">Este Plano de Gestão Ambiental e Social (PGAS) do </w:t>
      </w:r>
      <w:r w:rsidR="00716158" w:rsidRPr="007A5210">
        <w:rPr>
          <w:rFonts w:ascii="Arial" w:hAnsi="Arial" w:cs="Arial"/>
          <w:sz w:val="22"/>
          <w:szCs w:val="22"/>
        </w:rPr>
        <w:t xml:space="preserve">Programa </w:t>
      </w:r>
      <w:r w:rsidR="00716158">
        <w:rPr>
          <w:rFonts w:ascii="Arial" w:hAnsi="Arial" w:cs="Arial"/>
          <w:sz w:val="22"/>
          <w:szCs w:val="22"/>
        </w:rPr>
        <w:t>de Fortalecimento do Plano de Prevenção da Violência no Estado de Minas Gerais</w:t>
      </w:r>
      <w:r w:rsidR="00C93C92" w:rsidRPr="001957A3">
        <w:rPr>
          <w:rFonts w:ascii="Arial" w:hAnsi="Arial" w:cs="Arial"/>
          <w:spacing w:val="6"/>
          <w:sz w:val="22"/>
          <w:szCs w:val="22"/>
        </w:rPr>
        <w:t xml:space="preserve"> – BR-L1</w:t>
      </w:r>
      <w:r w:rsidR="00A5051C">
        <w:rPr>
          <w:rFonts w:ascii="Arial" w:hAnsi="Arial" w:cs="Arial"/>
          <w:spacing w:val="6"/>
          <w:sz w:val="22"/>
          <w:szCs w:val="22"/>
        </w:rPr>
        <w:t>417</w:t>
      </w:r>
      <w:r w:rsidRPr="001957A3">
        <w:rPr>
          <w:rFonts w:ascii="Arial" w:hAnsi="Arial" w:cs="Arial"/>
          <w:spacing w:val="6"/>
          <w:sz w:val="22"/>
          <w:szCs w:val="22"/>
        </w:rPr>
        <w:t xml:space="preserve"> tem como objetivo</w:t>
      </w:r>
      <w:r w:rsidR="006A5FCD" w:rsidRPr="001957A3">
        <w:rPr>
          <w:rFonts w:ascii="Arial" w:hAnsi="Arial" w:cs="Arial"/>
          <w:spacing w:val="6"/>
          <w:sz w:val="22"/>
          <w:szCs w:val="22"/>
        </w:rPr>
        <w:t>s principais</w:t>
      </w:r>
      <w:r w:rsidRPr="001957A3">
        <w:rPr>
          <w:rFonts w:ascii="Arial" w:hAnsi="Arial" w:cs="Arial"/>
          <w:spacing w:val="6"/>
          <w:sz w:val="22"/>
          <w:szCs w:val="22"/>
        </w:rPr>
        <w:t xml:space="preserve"> a apresentação dos impactos ambientais e sociais do Programa e suas respectivas medidas mitigadoras</w:t>
      </w:r>
      <w:r w:rsidR="00716158">
        <w:rPr>
          <w:rFonts w:ascii="Arial" w:hAnsi="Arial" w:cs="Arial"/>
          <w:spacing w:val="6"/>
          <w:sz w:val="22"/>
          <w:szCs w:val="22"/>
        </w:rPr>
        <w:t xml:space="preserve"> e</w:t>
      </w:r>
      <w:r w:rsidRPr="001957A3">
        <w:rPr>
          <w:rFonts w:ascii="Arial" w:hAnsi="Arial" w:cs="Arial"/>
          <w:spacing w:val="6"/>
          <w:sz w:val="22"/>
          <w:szCs w:val="22"/>
        </w:rPr>
        <w:t xml:space="preserve"> de controle e redução dos riscos ambientais decorrentes de sua implantação, além do cumprimento das Políticas Ambientais e Sociais do BID.</w:t>
      </w:r>
    </w:p>
    <w:p w14:paraId="7982ADFF" w14:textId="77777777" w:rsidR="00D510DB" w:rsidRPr="001957A3" w:rsidRDefault="00D510DB" w:rsidP="00D510DB">
      <w:pPr>
        <w:spacing w:after="0"/>
        <w:jc w:val="both"/>
        <w:rPr>
          <w:rFonts w:ascii="Arial" w:hAnsi="Arial" w:cs="Arial"/>
          <w:spacing w:val="6"/>
          <w:sz w:val="22"/>
          <w:szCs w:val="22"/>
        </w:rPr>
      </w:pPr>
    </w:p>
    <w:p w14:paraId="255A1709" w14:textId="77777777" w:rsidR="00D510DB" w:rsidRPr="001957A3" w:rsidRDefault="006A5FCD" w:rsidP="00D510DB">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Visando</w:t>
      </w:r>
      <w:r w:rsidR="00D510DB" w:rsidRPr="001957A3">
        <w:rPr>
          <w:rFonts w:ascii="Arial" w:hAnsi="Arial" w:cs="Arial"/>
          <w:spacing w:val="6"/>
          <w:sz w:val="22"/>
          <w:szCs w:val="22"/>
        </w:rPr>
        <w:t xml:space="preserve"> assegurar que todos os programas ambientais sejam efetivamente implementados</w:t>
      </w:r>
      <w:r w:rsidRPr="001957A3">
        <w:rPr>
          <w:rFonts w:ascii="Arial" w:hAnsi="Arial" w:cs="Arial"/>
          <w:spacing w:val="6"/>
          <w:sz w:val="22"/>
          <w:szCs w:val="22"/>
        </w:rPr>
        <w:t>, o PGAS</w:t>
      </w:r>
      <w:r w:rsidR="00D510DB" w:rsidRPr="001957A3">
        <w:rPr>
          <w:rFonts w:ascii="Arial" w:hAnsi="Arial" w:cs="Arial"/>
          <w:spacing w:val="6"/>
          <w:sz w:val="22"/>
          <w:szCs w:val="22"/>
        </w:rPr>
        <w:t xml:space="preserve"> tem os seguintes objetivos específicos:</w:t>
      </w:r>
    </w:p>
    <w:p w14:paraId="0C327071" w14:textId="77777777" w:rsidR="00D510DB" w:rsidRPr="001957A3" w:rsidRDefault="00D510DB" w:rsidP="00D510DB">
      <w:pPr>
        <w:spacing w:after="0"/>
        <w:jc w:val="both"/>
        <w:rPr>
          <w:rFonts w:ascii="Arial" w:hAnsi="Arial" w:cs="Arial"/>
          <w:spacing w:val="6"/>
          <w:sz w:val="22"/>
          <w:szCs w:val="22"/>
        </w:rPr>
      </w:pPr>
    </w:p>
    <w:p w14:paraId="06104D10" w14:textId="77777777" w:rsidR="00D510DB" w:rsidRPr="001957A3" w:rsidRDefault="00D77167"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acompanhamento da</w:t>
      </w:r>
      <w:r w:rsidR="00C93C92" w:rsidRPr="001957A3">
        <w:rPr>
          <w:rFonts w:ascii="Arial" w:hAnsi="Arial" w:cs="Arial"/>
          <w:spacing w:val="6"/>
          <w:sz w:val="22"/>
          <w:szCs w:val="22"/>
        </w:rPr>
        <w:t>s</w:t>
      </w:r>
      <w:r w:rsidRPr="001957A3">
        <w:rPr>
          <w:rFonts w:ascii="Arial" w:hAnsi="Arial" w:cs="Arial"/>
          <w:spacing w:val="6"/>
          <w:sz w:val="22"/>
          <w:szCs w:val="22"/>
        </w:rPr>
        <w:t xml:space="preserve"> obra</w:t>
      </w:r>
      <w:r w:rsidR="00C93C92" w:rsidRPr="001957A3">
        <w:rPr>
          <w:rFonts w:ascii="Arial" w:hAnsi="Arial" w:cs="Arial"/>
          <w:spacing w:val="6"/>
          <w:sz w:val="22"/>
          <w:szCs w:val="22"/>
        </w:rPr>
        <w:t>s</w:t>
      </w:r>
      <w:r w:rsidRPr="001957A3">
        <w:rPr>
          <w:rFonts w:ascii="Arial" w:hAnsi="Arial" w:cs="Arial"/>
          <w:spacing w:val="6"/>
          <w:sz w:val="22"/>
          <w:szCs w:val="22"/>
        </w:rPr>
        <w:t xml:space="preserve"> e do</w:t>
      </w:r>
      <w:r w:rsidR="00D510DB" w:rsidRPr="001957A3">
        <w:rPr>
          <w:rFonts w:ascii="Arial" w:hAnsi="Arial" w:cs="Arial"/>
          <w:spacing w:val="6"/>
          <w:sz w:val="22"/>
          <w:szCs w:val="22"/>
        </w:rPr>
        <w:t xml:space="preserve">s programas </w:t>
      </w:r>
      <w:r w:rsidRPr="001957A3">
        <w:rPr>
          <w:rFonts w:ascii="Arial" w:hAnsi="Arial" w:cs="Arial"/>
          <w:spacing w:val="6"/>
          <w:sz w:val="22"/>
          <w:szCs w:val="22"/>
        </w:rPr>
        <w:t>de controle ambiental</w:t>
      </w:r>
      <w:r w:rsidR="00D510DB" w:rsidRPr="001957A3">
        <w:rPr>
          <w:rFonts w:ascii="Arial" w:hAnsi="Arial" w:cs="Arial"/>
          <w:spacing w:val="6"/>
          <w:sz w:val="22"/>
          <w:szCs w:val="22"/>
        </w:rPr>
        <w:t>;</w:t>
      </w:r>
    </w:p>
    <w:p w14:paraId="3A690028" w14:textId="77777777" w:rsidR="00D510DB" w:rsidRPr="001957A3" w:rsidRDefault="00D510DB"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 xml:space="preserve">assegurar a implementação das medidas </w:t>
      </w:r>
      <w:r w:rsidR="00D77167" w:rsidRPr="001957A3">
        <w:rPr>
          <w:rFonts w:ascii="Arial" w:hAnsi="Arial" w:cs="Arial"/>
          <w:spacing w:val="6"/>
          <w:sz w:val="22"/>
          <w:szCs w:val="22"/>
        </w:rPr>
        <w:t>de controle ambiental</w:t>
      </w:r>
      <w:r w:rsidRPr="001957A3">
        <w:rPr>
          <w:rFonts w:ascii="Arial" w:hAnsi="Arial" w:cs="Arial"/>
          <w:spacing w:val="6"/>
          <w:sz w:val="22"/>
          <w:szCs w:val="22"/>
        </w:rPr>
        <w:t xml:space="preserve"> previstas;</w:t>
      </w:r>
    </w:p>
    <w:p w14:paraId="6937D1D9" w14:textId="77777777" w:rsidR="00D510DB" w:rsidRPr="001957A3" w:rsidRDefault="002A6547"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s</w:t>
      </w:r>
      <w:r w:rsidR="00D510DB" w:rsidRPr="001957A3">
        <w:rPr>
          <w:rFonts w:ascii="Arial" w:hAnsi="Arial" w:cs="Arial"/>
          <w:spacing w:val="6"/>
          <w:sz w:val="22"/>
          <w:szCs w:val="22"/>
        </w:rPr>
        <w:t xml:space="preserve">istematizar informações sobre as questões </w:t>
      </w:r>
      <w:r w:rsidR="006A5FCD" w:rsidRPr="001957A3">
        <w:rPr>
          <w:rFonts w:ascii="Arial" w:hAnsi="Arial" w:cs="Arial"/>
          <w:spacing w:val="6"/>
          <w:sz w:val="22"/>
          <w:szCs w:val="22"/>
        </w:rPr>
        <w:t>socio</w:t>
      </w:r>
      <w:r w:rsidR="00D510DB" w:rsidRPr="001957A3">
        <w:rPr>
          <w:rFonts w:ascii="Arial" w:hAnsi="Arial" w:cs="Arial"/>
          <w:spacing w:val="6"/>
          <w:sz w:val="22"/>
          <w:szCs w:val="22"/>
        </w:rPr>
        <w:t xml:space="preserve">ambientais </w:t>
      </w:r>
      <w:r w:rsidRPr="001957A3">
        <w:rPr>
          <w:rFonts w:ascii="Arial" w:hAnsi="Arial" w:cs="Arial"/>
          <w:spacing w:val="6"/>
          <w:sz w:val="22"/>
          <w:szCs w:val="22"/>
        </w:rPr>
        <w:t>dos relatórios periódicos enviados</w:t>
      </w:r>
      <w:r w:rsidR="00D510DB" w:rsidRPr="001957A3">
        <w:rPr>
          <w:rFonts w:ascii="Arial" w:hAnsi="Arial" w:cs="Arial"/>
          <w:spacing w:val="6"/>
          <w:sz w:val="22"/>
          <w:szCs w:val="22"/>
        </w:rPr>
        <w:t xml:space="preserve"> ao BID;</w:t>
      </w:r>
    </w:p>
    <w:p w14:paraId="1D7A7170" w14:textId="77777777" w:rsidR="00D510DB" w:rsidRPr="001957A3" w:rsidRDefault="002A6547"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i</w:t>
      </w:r>
      <w:r w:rsidR="00D510DB" w:rsidRPr="001957A3">
        <w:rPr>
          <w:rFonts w:ascii="Arial" w:hAnsi="Arial" w:cs="Arial"/>
          <w:spacing w:val="6"/>
          <w:sz w:val="22"/>
          <w:szCs w:val="22"/>
        </w:rPr>
        <w:t>mplantar e operar o canteiro de obras de forma ambientalmente adequada;</w:t>
      </w:r>
    </w:p>
    <w:p w14:paraId="7D5E95F9" w14:textId="77777777" w:rsidR="00D510DB" w:rsidRPr="001957A3" w:rsidRDefault="002A6547"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 xml:space="preserve">ssegurar que a mão-de-obra utilizada não contribua para a degradação </w:t>
      </w:r>
      <w:r w:rsidRPr="001957A3">
        <w:rPr>
          <w:rFonts w:ascii="Arial" w:hAnsi="Arial" w:cs="Arial"/>
          <w:spacing w:val="6"/>
          <w:sz w:val="22"/>
          <w:szCs w:val="22"/>
        </w:rPr>
        <w:t>ambiental</w:t>
      </w:r>
      <w:r w:rsidR="00D510DB" w:rsidRPr="001957A3">
        <w:rPr>
          <w:rFonts w:ascii="Arial" w:hAnsi="Arial" w:cs="Arial"/>
          <w:spacing w:val="6"/>
          <w:sz w:val="22"/>
          <w:szCs w:val="22"/>
        </w:rPr>
        <w:t>;</w:t>
      </w:r>
    </w:p>
    <w:p w14:paraId="30AC6BD1" w14:textId="77777777" w:rsidR="00D510DB" w:rsidRPr="001957A3" w:rsidRDefault="002A6547"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ssegurar o menor nível de interferência das atividades dos canteiros e dos trabalhadores</w:t>
      </w:r>
      <w:r w:rsidR="006A5FCD" w:rsidRPr="001957A3">
        <w:rPr>
          <w:rFonts w:ascii="Arial" w:hAnsi="Arial" w:cs="Arial"/>
          <w:spacing w:val="6"/>
          <w:sz w:val="22"/>
          <w:szCs w:val="22"/>
        </w:rPr>
        <w:t>,</w:t>
      </w:r>
      <w:r w:rsidR="00D510DB" w:rsidRPr="001957A3">
        <w:rPr>
          <w:rFonts w:ascii="Arial" w:hAnsi="Arial" w:cs="Arial"/>
          <w:spacing w:val="6"/>
          <w:sz w:val="22"/>
          <w:szCs w:val="22"/>
        </w:rPr>
        <w:t xml:space="preserve"> </w:t>
      </w:r>
      <w:r w:rsidR="00CF06C0">
        <w:rPr>
          <w:rFonts w:ascii="Arial" w:hAnsi="Arial" w:cs="Arial"/>
          <w:spacing w:val="6"/>
          <w:sz w:val="22"/>
          <w:szCs w:val="22"/>
        </w:rPr>
        <w:t>n</w:t>
      </w:r>
      <w:r w:rsidR="00D510DB" w:rsidRPr="001957A3">
        <w:rPr>
          <w:rFonts w:ascii="Arial" w:hAnsi="Arial" w:cs="Arial"/>
          <w:spacing w:val="6"/>
          <w:sz w:val="22"/>
          <w:szCs w:val="22"/>
        </w:rPr>
        <w:t>o cotidiano da comunidade local;</w:t>
      </w:r>
    </w:p>
    <w:p w14:paraId="61B0FC3A" w14:textId="77777777" w:rsidR="00D510DB" w:rsidRPr="001957A3" w:rsidRDefault="002A6547"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e</w:t>
      </w:r>
      <w:r w:rsidR="00D510DB" w:rsidRPr="001957A3">
        <w:rPr>
          <w:rFonts w:ascii="Arial" w:hAnsi="Arial" w:cs="Arial"/>
          <w:spacing w:val="6"/>
          <w:sz w:val="22"/>
          <w:szCs w:val="22"/>
        </w:rPr>
        <w:t>vitar, minimizar, controlar ou mitigar impactos significativos potenciais durante o período de implantação;</w:t>
      </w:r>
      <w:r w:rsidRPr="001957A3">
        <w:rPr>
          <w:rFonts w:ascii="Arial" w:hAnsi="Arial" w:cs="Arial"/>
          <w:spacing w:val="6"/>
          <w:sz w:val="22"/>
          <w:szCs w:val="22"/>
        </w:rPr>
        <w:t xml:space="preserve"> e</w:t>
      </w:r>
    </w:p>
    <w:p w14:paraId="5DC92BF6" w14:textId="77777777" w:rsidR="00D510DB" w:rsidRPr="001957A3" w:rsidRDefault="002A6547" w:rsidP="00C5627B">
      <w:pPr>
        <w:pStyle w:val="ListParagraph"/>
        <w:numPr>
          <w:ilvl w:val="0"/>
          <w:numId w:val="3"/>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ssegurar o cumprimento continuado da l</w:t>
      </w:r>
      <w:r w:rsidRPr="001957A3">
        <w:rPr>
          <w:rFonts w:ascii="Arial" w:hAnsi="Arial" w:cs="Arial"/>
          <w:spacing w:val="6"/>
          <w:sz w:val="22"/>
          <w:szCs w:val="22"/>
        </w:rPr>
        <w:t xml:space="preserve">egislação ambiental </w:t>
      </w:r>
      <w:r w:rsidR="00CF06C0">
        <w:rPr>
          <w:rFonts w:ascii="Arial" w:hAnsi="Arial" w:cs="Arial"/>
          <w:spacing w:val="6"/>
          <w:sz w:val="22"/>
          <w:szCs w:val="22"/>
        </w:rPr>
        <w:t>e da Política de Meio Ambiente e Cumprimento de Salvaguardas do BID (OP-703)</w:t>
      </w:r>
      <w:r w:rsidRPr="001957A3">
        <w:rPr>
          <w:rFonts w:ascii="Arial" w:hAnsi="Arial" w:cs="Arial"/>
          <w:spacing w:val="6"/>
          <w:sz w:val="22"/>
          <w:szCs w:val="22"/>
        </w:rPr>
        <w:t>.</w:t>
      </w:r>
    </w:p>
    <w:p w14:paraId="09A875FB" w14:textId="77777777" w:rsidR="00D510DB" w:rsidRPr="001957A3" w:rsidRDefault="00D510DB" w:rsidP="00CF7708">
      <w:pPr>
        <w:spacing w:after="0"/>
        <w:jc w:val="both"/>
        <w:rPr>
          <w:rFonts w:ascii="Arial" w:hAnsi="Arial" w:cs="Arial"/>
          <w:spacing w:val="6"/>
          <w:sz w:val="22"/>
          <w:szCs w:val="22"/>
        </w:rPr>
      </w:pPr>
    </w:p>
    <w:p w14:paraId="1EC2CA18" w14:textId="77777777" w:rsidR="00CF7708" w:rsidRDefault="00AC01FB" w:rsidP="00CF7708">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Foi elaborado de acordo com a Diretriz B5 OP-703 do B</w:t>
      </w:r>
      <w:r w:rsidR="00701E57" w:rsidRPr="001957A3">
        <w:rPr>
          <w:rFonts w:ascii="Arial" w:hAnsi="Arial" w:cs="Arial"/>
          <w:spacing w:val="6"/>
          <w:sz w:val="22"/>
          <w:szCs w:val="22"/>
        </w:rPr>
        <w:t>ID</w:t>
      </w:r>
      <w:r w:rsidRPr="001957A3">
        <w:rPr>
          <w:rFonts w:ascii="Arial" w:hAnsi="Arial" w:cs="Arial"/>
          <w:spacing w:val="6"/>
          <w:sz w:val="22"/>
          <w:szCs w:val="22"/>
        </w:rPr>
        <w:t>.</w:t>
      </w:r>
    </w:p>
    <w:p w14:paraId="31CFBF21" w14:textId="77777777" w:rsidR="00C5627B" w:rsidRPr="00C5627B" w:rsidRDefault="00C5627B" w:rsidP="00C5627B">
      <w:pPr>
        <w:spacing w:after="0"/>
        <w:rPr>
          <w:rFonts w:ascii="Arial" w:hAnsi="Arial"/>
        </w:rPr>
      </w:pPr>
    </w:p>
    <w:p w14:paraId="09E4289D" w14:textId="77777777" w:rsidR="00C5627B" w:rsidRPr="00C5627B" w:rsidRDefault="00C5627B" w:rsidP="00C5627B">
      <w:pPr>
        <w:spacing w:after="0"/>
        <w:jc w:val="both"/>
        <w:rPr>
          <w:rFonts w:ascii="Arial" w:hAnsi="Arial"/>
          <w:b/>
          <w:sz w:val="22"/>
          <w:szCs w:val="22"/>
        </w:rPr>
      </w:pPr>
      <w:r w:rsidRPr="00C5627B">
        <w:rPr>
          <w:rFonts w:ascii="Arial" w:hAnsi="Arial"/>
          <w:b/>
          <w:sz w:val="22"/>
          <w:szCs w:val="22"/>
        </w:rPr>
        <w:t xml:space="preserve"> II.      DESCRIÇÃO DO PROGRAMA</w:t>
      </w:r>
    </w:p>
    <w:p w14:paraId="10F6B76D" w14:textId="77777777" w:rsidR="00C5627B" w:rsidRPr="00C5627B" w:rsidRDefault="00C5627B" w:rsidP="00C5627B">
      <w:pPr>
        <w:spacing w:after="0"/>
        <w:jc w:val="both"/>
        <w:rPr>
          <w:rFonts w:ascii="Arial" w:hAnsi="Arial" w:cs="Arial"/>
          <w:sz w:val="22"/>
          <w:szCs w:val="22"/>
        </w:rPr>
      </w:pPr>
    </w:p>
    <w:p w14:paraId="63E78066" w14:textId="77777777" w:rsidR="00C5627B" w:rsidRPr="00C5627B" w:rsidRDefault="00C5627B" w:rsidP="00C5627B">
      <w:pPr>
        <w:spacing w:after="0"/>
        <w:jc w:val="both"/>
        <w:rPr>
          <w:rFonts w:ascii="Arial" w:hAnsi="Arial" w:cs="Arial"/>
          <w:b/>
          <w:sz w:val="22"/>
          <w:szCs w:val="22"/>
        </w:rPr>
      </w:pPr>
      <w:r w:rsidRPr="00C5627B">
        <w:rPr>
          <w:rFonts w:ascii="Arial" w:hAnsi="Arial" w:cs="Arial"/>
          <w:b/>
          <w:sz w:val="22"/>
          <w:szCs w:val="22"/>
        </w:rPr>
        <w:t xml:space="preserve">II.1. </w:t>
      </w:r>
      <w:r w:rsidRPr="00C5627B">
        <w:rPr>
          <w:rFonts w:ascii="Arial" w:hAnsi="Arial" w:cs="Arial"/>
          <w:b/>
          <w:sz w:val="22"/>
          <w:szCs w:val="22"/>
          <w:u w:val="single"/>
        </w:rPr>
        <w:t>Objetivos e Componentes do Programa</w:t>
      </w:r>
    </w:p>
    <w:p w14:paraId="4335C4E9" w14:textId="77777777" w:rsidR="00C5627B" w:rsidRPr="00C5627B" w:rsidRDefault="00C5627B" w:rsidP="00C5627B">
      <w:pPr>
        <w:spacing w:after="0"/>
        <w:jc w:val="both"/>
        <w:rPr>
          <w:rFonts w:ascii="Arial" w:hAnsi="Arial" w:cs="Arial"/>
          <w:sz w:val="22"/>
          <w:szCs w:val="22"/>
        </w:rPr>
      </w:pPr>
    </w:p>
    <w:p w14:paraId="31B797B0" w14:textId="00E64C90" w:rsidR="00A5051C" w:rsidRPr="00A5051C" w:rsidRDefault="00A5051C" w:rsidP="00A5051C">
      <w:pPr>
        <w:pStyle w:val="ListParagraph"/>
        <w:numPr>
          <w:ilvl w:val="1"/>
          <w:numId w:val="16"/>
        </w:numPr>
        <w:spacing w:after="0"/>
        <w:ind w:left="567" w:hanging="567"/>
        <w:jc w:val="both"/>
        <w:rPr>
          <w:rFonts w:ascii="Arial" w:hAnsi="Arial"/>
          <w:spacing w:val="4"/>
          <w:sz w:val="22"/>
          <w:szCs w:val="22"/>
        </w:rPr>
      </w:pPr>
      <w:r w:rsidRPr="00A5051C">
        <w:rPr>
          <w:rFonts w:ascii="Arial" w:hAnsi="Arial" w:cs="Arial"/>
          <w:spacing w:val="-6"/>
          <w:sz w:val="22"/>
          <w:szCs w:val="22"/>
        </w:rPr>
        <w:t xml:space="preserve">O objetivo geral do </w:t>
      </w:r>
      <w:r w:rsidRPr="00A5051C">
        <w:rPr>
          <w:rFonts w:ascii="Arial" w:hAnsi="Arial" w:cs="Arial"/>
          <w:sz w:val="22"/>
          <w:szCs w:val="22"/>
        </w:rPr>
        <w:t>Programa de Fortalecimento do Plano de Prevenção da Violência no Estado de Minas Gerais é contribuir para a redução dos altos índices de criminalidade violenta (homicídios e roubos), em catorze municípios</w:t>
      </w:r>
      <w:r w:rsidRPr="00A5051C">
        <w:rPr>
          <w:rStyle w:val="FootnoteReference"/>
          <w:rFonts w:ascii="Arial" w:hAnsi="Arial" w:cs="Arial"/>
          <w:sz w:val="22"/>
          <w:szCs w:val="22"/>
        </w:rPr>
        <w:footnoteReference w:id="1"/>
      </w:r>
      <w:r w:rsidRPr="00A5051C">
        <w:rPr>
          <w:rFonts w:ascii="Arial" w:hAnsi="Arial" w:cs="Arial"/>
          <w:sz w:val="22"/>
          <w:szCs w:val="22"/>
        </w:rPr>
        <w:t xml:space="preserve"> do Estado que estão entre os que concentram as mais altas taxas, por meio de uma abordagem integral dos fatores de risco.  </w:t>
      </w:r>
    </w:p>
    <w:p w14:paraId="7D1382AC" w14:textId="77777777" w:rsidR="00A5051C" w:rsidRPr="00A5051C" w:rsidRDefault="00A5051C" w:rsidP="00A5051C">
      <w:pPr>
        <w:pStyle w:val="ListParagraph"/>
        <w:spacing w:after="0"/>
        <w:ind w:left="567"/>
        <w:jc w:val="both"/>
        <w:rPr>
          <w:rFonts w:ascii="Arial" w:hAnsi="Arial"/>
          <w:spacing w:val="4"/>
          <w:sz w:val="22"/>
          <w:szCs w:val="22"/>
        </w:rPr>
      </w:pPr>
    </w:p>
    <w:p w14:paraId="061F57E0" w14:textId="77777777" w:rsidR="00A5051C" w:rsidRPr="00A5051C" w:rsidRDefault="00A5051C" w:rsidP="00A5051C">
      <w:pPr>
        <w:pStyle w:val="ListParagraph"/>
        <w:numPr>
          <w:ilvl w:val="1"/>
          <w:numId w:val="16"/>
        </w:numPr>
        <w:spacing w:after="0"/>
        <w:ind w:left="567" w:hanging="567"/>
        <w:jc w:val="both"/>
        <w:rPr>
          <w:rFonts w:ascii="Arial" w:hAnsi="Arial"/>
          <w:spacing w:val="4"/>
          <w:sz w:val="22"/>
          <w:szCs w:val="22"/>
        </w:rPr>
      </w:pPr>
      <w:r w:rsidRPr="00A5051C">
        <w:rPr>
          <w:rFonts w:ascii="Arial" w:hAnsi="Arial" w:cs="Arial"/>
          <w:sz w:val="22"/>
          <w:szCs w:val="22"/>
        </w:rPr>
        <w:t xml:space="preserve">Por sua vez, os objetivos específicos do Programa são: i) incrementar a efetividade da polícia no controle e prevenção da criminalidade; </w:t>
      </w:r>
      <w:proofErr w:type="spellStart"/>
      <w:r w:rsidRPr="00A5051C">
        <w:rPr>
          <w:rFonts w:ascii="Arial" w:hAnsi="Arial" w:cs="Arial"/>
          <w:sz w:val="22"/>
          <w:szCs w:val="22"/>
        </w:rPr>
        <w:t>ii</w:t>
      </w:r>
      <w:proofErr w:type="spellEnd"/>
      <w:r w:rsidRPr="00A5051C">
        <w:rPr>
          <w:rFonts w:ascii="Arial" w:hAnsi="Arial" w:cs="Arial"/>
          <w:sz w:val="22"/>
          <w:szCs w:val="22"/>
        </w:rPr>
        <w:t xml:space="preserve">) melhorar a inserção social dos adolescentes e jovens em condição de risco e violência; e </w:t>
      </w:r>
      <w:proofErr w:type="spellStart"/>
      <w:r w:rsidRPr="00A5051C">
        <w:rPr>
          <w:rFonts w:ascii="Arial" w:hAnsi="Arial" w:cs="Arial"/>
          <w:sz w:val="22"/>
          <w:szCs w:val="22"/>
        </w:rPr>
        <w:t>iii</w:t>
      </w:r>
      <w:proofErr w:type="spellEnd"/>
      <w:r w:rsidRPr="00A5051C">
        <w:rPr>
          <w:rFonts w:ascii="Arial" w:hAnsi="Arial" w:cs="Arial"/>
          <w:sz w:val="22"/>
          <w:szCs w:val="22"/>
        </w:rPr>
        <w:t>) reduzir a reincidência delitiva dos egressos do sistema socioeducativo e prisional.</w:t>
      </w:r>
    </w:p>
    <w:p w14:paraId="76D40EC6" w14:textId="77777777" w:rsidR="00A5051C" w:rsidRPr="00A5051C" w:rsidRDefault="00A5051C" w:rsidP="00A5051C">
      <w:pPr>
        <w:spacing w:after="0"/>
        <w:jc w:val="both"/>
        <w:rPr>
          <w:rFonts w:ascii="Arial" w:hAnsi="Arial"/>
          <w:spacing w:val="4"/>
          <w:sz w:val="22"/>
          <w:szCs w:val="22"/>
        </w:rPr>
      </w:pPr>
    </w:p>
    <w:p w14:paraId="3515726B" w14:textId="77777777" w:rsidR="00A5051C" w:rsidRPr="00A5051C" w:rsidRDefault="00A5051C" w:rsidP="00A5051C">
      <w:pPr>
        <w:pStyle w:val="ListParagraph"/>
        <w:numPr>
          <w:ilvl w:val="1"/>
          <w:numId w:val="16"/>
        </w:numPr>
        <w:spacing w:after="0"/>
        <w:ind w:left="567" w:hanging="567"/>
        <w:jc w:val="both"/>
        <w:rPr>
          <w:rFonts w:ascii="Arial" w:hAnsi="Arial"/>
          <w:spacing w:val="4"/>
          <w:sz w:val="22"/>
          <w:szCs w:val="22"/>
        </w:rPr>
      </w:pPr>
      <w:r w:rsidRPr="00A5051C">
        <w:rPr>
          <w:rFonts w:ascii="Arial" w:hAnsi="Arial" w:cs="Arial"/>
          <w:sz w:val="22"/>
          <w:szCs w:val="22"/>
        </w:rPr>
        <w:t>O órgão executor do Programa será a Secretaria de Estado de Defesa Social de Minas Gerais (SEDS), que assumirá a responsabilidade pela execução administrativa, técnica, financeira, monitoramento e avaliação das ações do programa, bem como a coordenação de todas as instituições envolvidas (Policia Militar, Polícia Civil e Corpo de Bombeiros Militar).</w:t>
      </w:r>
    </w:p>
    <w:p w14:paraId="0EE13A62" w14:textId="77777777" w:rsidR="00A5051C" w:rsidRPr="00A5051C" w:rsidRDefault="00A5051C" w:rsidP="00A5051C">
      <w:pPr>
        <w:spacing w:after="0"/>
        <w:jc w:val="both"/>
        <w:rPr>
          <w:rFonts w:ascii="Arial" w:hAnsi="Arial"/>
          <w:spacing w:val="4"/>
          <w:sz w:val="22"/>
          <w:szCs w:val="22"/>
        </w:rPr>
      </w:pPr>
    </w:p>
    <w:p w14:paraId="4E2A3FB0" w14:textId="77777777" w:rsidR="00A5051C" w:rsidRPr="00A5051C" w:rsidRDefault="00A5051C" w:rsidP="00A5051C">
      <w:pPr>
        <w:pStyle w:val="ListParagraph"/>
        <w:numPr>
          <w:ilvl w:val="1"/>
          <w:numId w:val="16"/>
        </w:numPr>
        <w:spacing w:after="0"/>
        <w:ind w:left="567" w:hanging="567"/>
        <w:jc w:val="both"/>
        <w:rPr>
          <w:rFonts w:ascii="Arial" w:hAnsi="Arial"/>
          <w:spacing w:val="4"/>
          <w:sz w:val="22"/>
          <w:szCs w:val="22"/>
        </w:rPr>
      </w:pPr>
      <w:r w:rsidRPr="00A5051C">
        <w:rPr>
          <w:rFonts w:ascii="Arial" w:hAnsi="Arial" w:cs="Arial"/>
          <w:sz w:val="22"/>
          <w:szCs w:val="22"/>
        </w:rPr>
        <w:t>Entre as categorias de investimento cobertas pelo Programa estão a aquisição de bens, obras, consultorias e serviços. O Prazo de execução e de desembolso final do Programa será de cinco anos.</w:t>
      </w:r>
    </w:p>
    <w:p w14:paraId="551758DF" w14:textId="77777777" w:rsidR="00A5051C" w:rsidRPr="00A5051C" w:rsidRDefault="00A5051C" w:rsidP="00A5051C">
      <w:pPr>
        <w:spacing w:after="0"/>
        <w:jc w:val="both"/>
        <w:rPr>
          <w:rFonts w:ascii="Arial" w:hAnsi="Arial"/>
          <w:spacing w:val="4"/>
          <w:sz w:val="22"/>
          <w:szCs w:val="22"/>
        </w:rPr>
      </w:pPr>
    </w:p>
    <w:p w14:paraId="5AD11880" w14:textId="77777777" w:rsidR="00A5051C" w:rsidRPr="00A5051C" w:rsidRDefault="00A5051C" w:rsidP="00A5051C">
      <w:pPr>
        <w:pStyle w:val="ListParagraph"/>
        <w:numPr>
          <w:ilvl w:val="1"/>
          <w:numId w:val="16"/>
        </w:numPr>
        <w:spacing w:after="0"/>
        <w:ind w:left="567" w:hanging="567"/>
        <w:jc w:val="both"/>
        <w:rPr>
          <w:rFonts w:ascii="Arial" w:hAnsi="Arial"/>
          <w:spacing w:val="4"/>
          <w:sz w:val="22"/>
          <w:szCs w:val="22"/>
        </w:rPr>
      </w:pPr>
      <w:r w:rsidRPr="00A5051C">
        <w:rPr>
          <w:rFonts w:ascii="Arial" w:hAnsi="Arial" w:cs="Arial"/>
          <w:sz w:val="22"/>
          <w:szCs w:val="22"/>
        </w:rPr>
        <w:t>Para alcançar seus objetivos, o Programa contempla os seguintes componentes:</w:t>
      </w:r>
    </w:p>
    <w:p w14:paraId="22A5C357" w14:textId="77777777" w:rsidR="00A5051C" w:rsidRPr="00A5051C" w:rsidRDefault="00A5051C" w:rsidP="00A5051C">
      <w:pPr>
        <w:spacing w:after="0"/>
        <w:rPr>
          <w:rFonts w:ascii="Arial" w:hAnsi="Arial" w:cs="Arial"/>
          <w:sz w:val="22"/>
          <w:szCs w:val="22"/>
        </w:rPr>
      </w:pPr>
    </w:p>
    <w:p w14:paraId="4C43961B" w14:textId="77777777" w:rsidR="00A5051C" w:rsidRPr="00A5051C" w:rsidRDefault="00A5051C" w:rsidP="00A5051C">
      <w:pPr>
        <w:pStyle w:val="ListParagraph"/>
        <w:numPr>
          <w:ilvl w:val="0"/>
          <w:numId w:val="15"/>
        </w:numPr>
        <w:spacing w:after="0"/>
        <w:jc w:val="both"/>
        <w:rPr>
          <w:rFonts w:ascii="Arial" w:hAnsi="Arial" w:cs="Arial"/>
          <w:sz w:val="22"/>
          <w:szCs w:val="22"/>
        </w:rPr>
      </w:pPr>
      <w:r w:rsidRPr="00A5051C">
        <w:rPr>
          <w:rFonts w:ascii="Arial" w:eastAsia="Times New Roman" w:hAnsi="Arial" w:cs="Arial"/>
          <w:b/>
          <w:sz w:val="22"/>
          <w:szCs w:val="22"/>
        </w:rPr>
        <w:t xml:space="preserve">Componente 1. Efetividade Policial para Prevenção, Controle e </w:t>
      </w:r>
      <w:proofErr w:type="spellStart"/>
      <w:r w:rsidRPr="00A5051C">
        <w:rPr>
          <w:rFonts w:ascii="Arial" w:eastAsia="Times New Roman" w:hAnsi="Arial" w:cs="Arial"/>
          <w:b/>
          <w:sz w:val="22"/>
          <w:szCs w:val="22"/>
        </w:rPr>
        <w:t>iInvestigação</w:t>
      </w:r>
      <w:proofErr w:type="spellEnd"/>
      <w:r w:rsidRPr="00A5051C">
        <w:rPr>
          <w:rFonts w:ascii="Arial" w:eastAsia="Times New Roman" w:hAnsi="Arial" w:cs="Arial"/>
          <w:b/>
          <w:sz w:val="22"/>
          <w:szCs w:val="22"/>
        </w:rPr>
        <w:t xml:space="preserve"> do Crime</w:t>
      </w:r>
      <w:r w:rsidRPr="00A5051C">
        <w:rPr>
          <w:rFonts w:ascii="Arial" w:eastAsia="Times New Roman" w:hAnsi="Arial" w:cs="Arial"/>
          <w:sz w:val="22"/>
          <w:szCs w:val="22"/>
        </w:rPr>
        <w:t xml:space="preserve">: i) fortalecimento do modelo de polícia comunitária, incluindo: formação de efetivos da polícia militar (os cursos incluirão conteúdos de atenção étnico-racial, de gênero, de violência intrafamiliar e de relacionamento com jovens); digitação do sistema de radiocomunicação com localização GPS; criação e fortalecimento dos </w:t>
      </w:r>
      <w:proofErr w:type="spellStart"/>
      <w:r w:rsidRPr="00A5051C">
        <w:rPr>
          <w:rFonts w:ascii="Arial" w:eastAsia="Times New Roman" w:hAnsi="Arial" w:cs="Arial"/>
          <w:sz w:val="22"/>
          <w:szCs w:val="22"/>
        </w:rPr>
        <w:t>CONSEPs</w:t>
      </w:r>
      <w:proofErr w:type="spellEnd"/>
      <w:r w:rsidRPr="00A5051C">
        <w:rPr>
          <w:rFonts w:ascii="Arial" w:eastAsia="Times New Roman" w:hAnsi="Arial" w:cs="Arial"/>
          <w:sz w:val="22"/>
          <w:szCs w:val="22"/>
        </w:rPr>
        <w:t xml:space="preserve"> e desenvolvimento de seminários para articular os esforços dos diferentes níveis de governo e fomentar a participação social na prevenção do delito; </w:t>
      </w:r>
      <w:proofErr w:type="spellStart"/>
      <w:r w:rsidRPr="00A5051C">
        <w:rPr>
          <w:rFonts w:ascii="Arial" w:eastAsia="Times New Roman" w:hAnsi="Arial" w:cs="Arial"/>
          <w:sz w:val="22"/>
          <w:szCs w:val="22"/>
        </w:rPr>
        <w:t>ii</w:t>
      </w:r>
      <w:proofErr w:type="spellEnd"/>
      <w:r w:rsidRPr="00A5051C">
        <w:rPr>
          <w:rFonts w:ascii="Arial" w:eastAsia="Times New Roman" w:hAnsi="Arial" w:cs="Arial"/>
          <w:sz w:val="22"/>
          <w:szCs w:val="22"/>
        </w:rPr>
        <w:t xml:space="preserve">) melhora da investigação do delito, incluindo: ampliação  da infraestrutura física e modernização tecnológica do Instituto Médico Legal e do Instituto de Criminalística; reestruturação e capacitação dos processos de investigação do delito e de perícia criminal; melhora do sistema </w:t>
      </w:r>
      <w:proofErr w:type="spellStart"/>
      <w:r w:rsidRPr="00A5051C">
        <w:rPr>
          <w:rFonts w:ascii="Arial" w:eastAsia="Times New Roman" w:hAnsi="Arial" w:cs="Arial"/>
          <w:sz w:val="22"/>
          <w:szCs w:val="22"/>
        </w:rPr>
        <w:t>PCNet</w:t>
      </w:r>
      <w:proofErr w:type="spellEnd"/>
      <w:r w:rsidRPr="00A5051C">
        <w:rPr>
          <w:rFonts w:ascii="Arial" w:eastAsia="Times New Roman" w:hAnsi="Arial" w:cs="Arial"/>
          <w:sz w:val="22"/>
          <w:szCs w:val="22"/>
        </w:rPr>
        <w:t xml:space="preserve"> para a gestão da informação; e integração dos bancos de dados das agências do sistema de justiça criminal; </w:t>
      </w:r>
      <w:proofErr w:type="spellStart"/>
      <w:r w:rsidRPr="00A5051C">
        <w:rPr>
          <w:rFonts w:ascii="Arial" w:eastAsia="Times New Roman" w:hAnsi="Arial" w:cs="Arial"/>
          <w:sz w:val="22"/>
          <w:szCs w:val="22"/>
        </w:rPr>
        <w:t>iii</w:t>
      </w:r>
      <w:proofErr w:type="spellEnd"/>
      <w:r w:rsidRPr="00A5051C">
        <w:rPr>
          <w:rFonts w:ascii="Arial" w:eastAsia="Times New Roman" w:hAnsi="Arial" w:cs="Arial"/>
          <w:sz w:val="22"/>
          <w:szCs w:val="22"/>
        </w:rPr>
        <w:t xml:space="preserve">) capacitação do Corpo de Bombeiros para melhora da resposta à emergências e preservação da cena do delito, incluindo expansão do espaço físico e equipamento; </w:t>
      </w:r>
      <w:proofErr w:type="spellStart"/>
      <w:r w:rsidRPr="00A5051C">
        <w:rPr>
          <w:rFonts w:ascii="Arial" w:eastAsia="Times New Roman" w:hAnsi="Arial" w:cs="Arial"/>
          <w:sz w:val="22"/>
          <w:szCs w:val="22"/>
        </w:rPr>
        <w:t>iv</w:t>
      </w:r>
      <w:proofErr w:type="spellEnd"/>
      <w:r w:rsidRPr="00A5051C">
        <w:rPr>
          <w:rFonts w:ascii="Arial" w:eastAsia="Times New Roman" w:hAnsi="Arial" w:cs="Arial"/>
          <w:sz w:val="22"/>
          <w:szCs w:val="22"/>
        </w:rPr>
        <w:t>) melhora na eficiência de políticas e programas de segurança pública por meio da capacitação de servidores da SEDS. Os custos do Componente 1 são apresentados na Tabela N</w:t>
      </w:r>
      <w:r w:rsidRPr="00A5051C">
        <w:rPr>
          <w:rFonts w:ascii="Arial" w:eastAsia="Times New Roman" w:hAnsi="Arial" w:cs="Arial"/>
          <w:sz w:val="22"/>
          <w:szCs w:val="22"/>
          <w:vertAlign w:val="superscript"/>
        </w:rPr>
        <w:t>o</w:t>
      </w:r>
      <w:r w:rsidRPr="00A5051C">
        <w:rPr>
          <w:rFonts w:ascii="Arial" w:eastAsia="Times New Roman" w:hAnsi="Arial" w:cs="Arial"/>
          <w:sz w:val="22"/>
          <w:szCs w:val="22"/>
        </w:rPr>
        <w:t xml:space="preserve"> 1.</w:t>
      </w:r>
      <w:r w:rsidRPr="00A5051C">
        <w:rPr>
          <w:rFonts w:ascii="Arial" w:eastAsia="Times New Roman" w:hAnsi="Arial" w:cs="Arial"/>
          <w:sz w:val="22"/>
          <w:szCs w:val="22"/>
          <w:vertAlign w:val="superscript"/>
        </w:rPr>
        <w:t xml:space="preserve"> </w:t>
      </w:r>
    </w:p>
    <w:p w14:paraId="57E257CF" w14:textId="77777777" w:rsidR="00A5051C" w:rsidRPr="00A5051C" w:rsidRDefault="00A5051C" w:rsidP="00A5051C">
      <w:pPr>
        <w:pStyle w:val="ListParagraph"/>
        <w:ind w:left="927"/>
        <w:rPr>
          <w:rFonts w:ascii="Arial" w:hAnsi="Arial" w:cs="Arial"/>
          <w:sz w:val="22"/>
          <w:szCs w:val="22"/>
        </w:rPr>
      </w:pPr>
    </w:p>
    <w:p w14:paraId="214F7D6A" w14:textId="77777777" w:rsidR="00A5051C" w:rsidRPr="00A5051C" w:rsidRDefault="00A5051C" w:rsidP="00A5051C">
      <w:pPr>
        <w:pStyle w:val="ListParagraph"/>
        <w:numPr>
          <w:ilvl w:val="0"/>
          <w:numId w:val="15"/>
        </w:numPr>
        <w:spacing w:after="0"/>
        <w:jc w:val="both"/>
        <w:rPr>
          <w:rFonts w:ascii="Arial" w:hAnsi="Arial" w:cs="Arial"/>
          <w:spacing w:val="-4"/>
          <w:sz w:val="22"/>
          <w:szCs w:val="22"/>
        </w:rPr>
      </w:pPr>
      <w:r w:rsidRPr="00A5051C">
        <w:rPr>
          <w:rFonts w:ascii="Arial" w:eastAsia="Times New Roman" w:hAnsi="Arial" w:cs="Arial"/>
          <w:b/>
          <w:spacing w:val="-4"/>
          <w:sz w:val="22"/>
          <w:szCs w:val="22"/>
        </w:rPr>
        <w:t>Componente 2. Prevenção Social da Violência para a População Jovem</w:t>
      </w:r>
      <w:r w:rsidRPr="00A5051C">
        <w:rPr>
          <w:rFonts w:ascii="Arial" w:eastAsia="Times New Roman" w:hAnsi="Arial" w:cs="Arial"/>
          <w:spacing w:val="-4"/>
          <w:sz w:val="22"/>
          <w:szCs w:val="22"/>
        </w:rPr>
        <w:t xml:space="preserve">: i) implantação do programa Fica Vivo em seis Centros de Prevenção à Criminalidade (CPC), incluindo a formação de agentes comunitários para promover a solução pacífica de conflitos; </w:t>
      </w:r>
      <w:proofErr w:type="spellStart"/>
      <w:r w:rsidRPr="00A5051C">
        <w:rPr>
          <w:rFonts w:ascii="Arial" w:eastAsia="Times New Roman" w:hAnsi="Arial" w:cs="Arial"/>
          <w:spacing w:val="-4"/>
          <w:sz w:val="22"/>
          <w:szCs w:val="22"/>
        </w:rPr>
        <w:t>ii</w:t>
      </w:r>
      <w:proofErr w:type="spellEnd"/>
      <w:r w:rsidRPr="00A5051C">
        <w:rPr>
          <w:rFonts w:ascii="Arial" w:eastAsia="Times New Roman" w:hAnsi="Arial" w:cs="Arial"/>
          <w:spacing w:val="-4"/>
          <w:sz w:val="22"/>
          <w:szCs w:val="22"/>
        </w:rPr>
        <w:t xml:space="preserve">) aumento da oferta de cursos de educação </w:t>
      </w:r>
      <w:proofErr w:type="spellStart"/>
      <w:r w:rsidRPr="00A5051C">
        <w:rPr>
          <w:rFonts w:ascii="Arial" w:eastAsia="Times New Roman" w:hAnsi="Arial" w:cs="Arial"/>
          <w:spacing w:val="-4"/>
          <w:sz w:val="22"/>
          <w:szCs w:val="22"/>
        </w:rPr>
        <w:t>remedial</w:t>
      </w:r>
      <w:proofErr w:type="spellEnd"/>
      <w:r w:rsidRPr="00A5051C">
        <w:rPr>
          <w:rFonts w:ascii="Arial" w:eastAsia="Times New Roman" w:hAnsi="Arial" w:cs="Arial"/>
          <w:spacing w:val="-4"/>
          <w:sz w:val="22"/>
          <w:szCs w:val="22"/>
        </w:rPr>
        <w:t xml:space="preserve"> e de formação </w:t>
      </w:r>
      <w:proofErr w:type="spellStart"/>
      <w:r w:rsidRPr="00A5051C">
        <w:rPr>
          <w:rFonts w:ascii="Arial" w:eastAsia="Times New Roman" w:hAnsi="Arial" w:cs="Arial"/>
          <w:spacing w:val="-4"/>
          <w:sz w:val="22"/>
          <w:szCs w:val="22"/>
        </w:rPr>
        <w:t>laborial</w:t>
      </w:r>
      <w:proofErr w:type="spellEnd"/>
      <w:r w:rsidRPr="00A5051C">
        <w:rPr>
          <w:rFonts w:ascii="Arial" w:eastAsia="Times New Roman" w:hAnsi="Arial" w:cs="Arial"/>
          <w:spacing w:val="-4"/>
          <w:sz w:val="22"/>
          <w:szCs w:val="22"/>
        </w:rPr>
        <w:t xml:space="preserve">, envolvendo o setor privado; </w:t>
      </w:r>
      <w:proofErr w:type="spellStart"/>
      <w:r w:rsidRPr="00A5051C">
        <w:rPr>
          <w:rFonts w:ascii="Arial" w:eastAsia="Times New Roman" w:hAnsi="Arial" w:cs="Arial"/>
          <w:spacing w:val="-4"/>
          <w:sz w:val="22"/>
          <w:szCs w:val="22"/>
        </w:rPr>
        <w:t>iii</w:t>
      </w:r>
      <w:proofErr w:type="spellEnd"/>
      <w:r w:rsidRPr="00A5051C">
        <w:rPr>
          <w:rFonts w:ascii="Arial" w:eastAsia="Times New Roman" w:hAnsi="Arial" w:cs="Arial"/>
          <w:spacing w:val="-4"/>
          <w:sz w:val="22"/>
          <w:szCs w:val="22"/>
        </w:rPr>
        <w:t xml:space="preserve">) desenvolvimento de atividades esportivas e culturais para jovens; </w:t>
      </w:r>
      <w:proofErr w:type="spellStart"/>
      <w:r w:rsidRPr="00A5051C">
        <w:rPr>
          <w:rFonts w:ascii="Arial" w:eastAsia="Times New Roman" w:hAnsi="Arial" w:cs="Arial"/>
          <w:spacing w:val="-4"/>
          <w:sz w:val="22"/>
          <w:szCs w:val="22"/>
        </w:rPr>
        <w:t>iv</w:t>
      </w:r>
      <w:proofErr w:type="spellEnd"/>
      <w:r w:rsidRPr="00A5051C">
        <w:rPr>
          <w:rFonts w:ascii="Arial" w:eastAsia="Times New Roman" w:hAnsi="Arial" w:cs="Arial"/>
          <w:spacing w:val="-4"/>
          <w:sz w:val="22"/>
          <w:szCs w:val="22"/>
        </w:rPr>
        <w:t xml:space="preserve">) capacitação de gestores e supervisores dos </w:t>
      </w:r>
      <w:proofErr w:type="spellStart"/>
      <w:r w:rsidRPr="00A5051C">
        <w:rPr>
          <w:rFonts w:ascii="Arial" w:eastAsia="Times New Roman" w:hAnsi="Arial" w:cs="Arial"/>
          <w:spacing w:val="-4"/>
          <w:sz w:val="22"/>
          <w:szCs w:val="22"/>
        </w:rPr>
        <w:t>CPCs</w:t>
      </w:r>
      <w:proofErr w:type="spellEnd"/>
      <w:r w:rsidRPr="00A5051C">
        <w:rPr>
          <w:rFonts w:ascii="Arial" w:eastAsia="Times New Roman" w:hAnsi="Arial" w:cs="Arial"/>
          <w:spacing w:val="-4"/>
          <w:sz w:val="22"/>
          <w:szCs w:val="22"/>
        </w:rPr>
        <w:t xml:space="preserve"> e intercâmbio de experiências entre capacitores que operam o Programa Fica Vivo; e v) implementação de ações para a reabilitação de dependentes de álcool e drogas, incluindo a capacitação de gestores. Este componente incluirá conteúdos que levem em conta a características étnico-raciais e de gênero dos jovens. Os custos do Componente 2 são apresentados na Tabela N</w:t>
      </w:r>
      <w:r w:rsidRPr="00A5051C">
        <w:rPr>
          <w:rFonts w:ascii="Arial" w:eastAsia="Times New Roman" w:hAnsi="Arial" w:cs="Arial"/>
          <w:spacing w:val="-4"/>
          <w:sz w:val="22"/>
          <w:szCs w:val="22"/>
          <w:vertAlign w:val="superscript"/>
        </w:rPr>
        <w:t>o</w:t>
      </w:r>
      <w:r w:rsidRPr="00A5051C">
        <w:rPr>
          <w:rFonts w:ascii="Arial" w:eastAsia="Times New Roman" w:hAnsi="Arial" w:cs="Arial"/>
          <w:spacing w:val="-4"/>
          <w:sz w:val="22"/>
          <w:szCs w:val="22"/>
        </w:rPr>
        <w:t xml:space="preserve"> 2.</w:t>
      </w:r>
    </w:p>
    <w:p w14:paraId="018AFD7D" w14:textId="77777777" w:rsidR="00A5051C" w:rsidRPr="00A5051C" w:rsidRDefault="00A5051C" w:rsidP="00A5051C">
      <w:pPr>
        <w:spacing w:after="0"/>
        <w:rPr>
          <w:rFonts w:ascii="Arial" w:hAnsi="Arial" w:cs="Arial"/>
          <w:spacing w:val="-2"/>
          <w:sz w:val="22"/>
          <w:szCs w:val="22"/>
        </w:rPr>
      </w:pPr>
    </w:p>
    <w:p w14:paraId="4C2B5DCE" w14:textId="77777777" w:rsidR="00A5051C" w:rsidRPr="00A5051C" w:rsidRDefault="00A5051C" w:rsidP="00A5051C">
      <w:pPr>
        <w:pStyle w:val="ListParagraph"/>
        <w:numPr>
          <w:ilvl w:val="0"/>
          <w:numId w:val="15"/>
        </w:numPr>
        <w:spacing w:after="0"/>
        <w:jc w:val="both"/>
        <w:rPr>
          <w:rFonts w:ascii="Arial" w:hAnsi="Arial" w:cs="Arial"/>
          <w:spacing w:val="-2"/>
          <w:sz w:val="22"/>
          <w:szCs w:val="22"/>
        </w:rPr>
      </w:pPr>
      <w:r w:rsidRPr="00A5051C">
        <w:rPr>
          <w:rFonts w:ascii="Arial" w:hAnsi="Arial" w:cs="Arial"/>
          <w:b/>
          <w:spacing w:val="-2"/>
          <w:sz w:val="22"/>
          <w:szCs w:val="22"/>
        </w:rPr>
        <w:t>Componente 3. Modernização do Processo de Ressocialização</w:t>
      </w:r>
      <w:r w:rsidRPr="00A5051C">
        <w:rPr>
          <w:rFonts w:ascii="Arial" w:hAnsi="Arial" w:cs="Arial"/>
          <w:spacing w:val="-2"/>
          <w:sz w:val="22"/>
          <w:szCs w:val="22"/>
        </w:rPr>
        <w:t xml:space="preserve">: i) fortalecimento do Sistema de Medidas Socioeducativas (MSE), incluindo: construção de um e adequação de quatro centros socioeducativos; capacitação de agentes públicos em MSE em meio aberto;  e auditoria de desempenho e proposta de melhoria de acordos com municípios que prestam serviços de MSE em meio aberto; </w:t>
      </w:r>
      <w:proofErr w:type="spellStart"/>
      <w:r w:rsidRPr="00A5051C">
        <w:rPr>
          <w:rFonts w:ascii="Arial" w:hAnsi="Arial" w:cs="Arial"/>
          <w:spacing w:val="-2"/>
          <w:sz w:val="22"/>
          <w:szCs w:val="22"/>
        </w:rPr>
        <w:t>ii</w:t>
      </w:r>
      <w:proofErr w:type="spellEnd"/>
      <w:r w:rsidRPr="00A5051C">
        <w:rPr>
          <w:rFonts w:ascii="Arial" w:hAnsi="Arial" w:cs="Arial"/>
          <w:spacing w:val="-2"/>
          <w:sz w:val="22"/>
          <w:szCs w:val="22"/>
        </w:rPr>
        <w:t xml:space="preserve">) apoio à ressocialização de condenados, incluindo: construção de quatro Associações de Proteção e Assistência à Condenados (APAC); ampliação da oferta de educação </w:t>
      </w:r>
      <w:proofErr w:type="spellStart"/>
      <w:r w:rsidRPr="00A5051C">
        <w:rPr>
          <w:rFonts w:ascii="Arial" w:hAnsi="Arial" w:cs="Arial"/>
          <w:spacing w:val="-2"/>
          <w:sz w:val="22"/>
          <w:szCs w:val="22"/>
        </w:rPr>
        <w:t>remedial</w:t>
      </w:r>
      <w:proofErr w:type="spellEnd"/>
      <w:r w:rsidRPr="00A5051C">
        <w:rPr>
          <w:rFonts w:ascii="Arial" w:hAnsi="Arial" w:cs="Arial"/>
          <w:spacing w:val="-2"/>
          <w:sz w:val="22"/>
          <w:szCs w:val="22"/>
        </w:rPr>
        <w:t xml:space="preserve"> e formação </w:t>
      </w:r>
      <w:proofErr w:type="spellStart"/>
      <w:r w:rsidRPr="00A5051C">
        <w:rPr>
          <w:rFonts w:ascii="Arial" w:hAnsi="Arial" w:cs="Arial"/>
          <w:spacing w:val="-2"/>
          <w:sz w:val="22"/>
          <w:szCs w:val="22"/>
        </w:rPr>
        <w:t>laborial</w:t>
      </w:r>
      <w:proofErr w:type="spellEnd"/>
      <w:r w:rsidRPr="00A5051C">
        <w:rPr>
          <w:rFonts w:ascii="Arial" w:hAnsi="Arial" w:cs="Arial"/>
          <w:spacing w:val="-2"/>
          <w:sz w:val="22"/>
          <w:szCs w:val="22"/>
        </w:rPr>
        <w:t xml:space="preserve"> com a construção de galpões em unidades penitenciárias; implementação de dois </w:t>
      </w:r>
      <w:proofErr w:type="spellStart"/>
      <w:r w:rsidRPr="00A5051C">
        <w:rPr>
          <w:rFonts w:ascii="Arial" w:hAnsi="Arial" w:cs="Arial"/>
          <w:spacing w:val="-2"/>
          <w:sz w:val="22"/>
          <w:szCs w:val="22"/>
        </w:rPr>
        <w:t>CPCs</w:t>
      </w:r>
      <w:proofErr w:type="spellEnd"/>
      <w:r w:rsidRPr="00A5051C">
        <w:rPr>
          <w:rFonts w:ascii="Arial" w:hAnsi="Arial" w:cs="Arial"/>
          <w:spacing w:val="-2"/>
          <w:sz w:val="22"/>
          <w:szCs w:val="22"/>
        </w:rPr>
        <w:t xml:space="preserve"> para o desenvolvimento de alternativas penais e programa de egressos do sistema penitenciário; implementação de mecanismos de penas alternativas para delitos pequenos; e expansão da vigilância eletrônica e implementação de uma plataforma central de monitoramento, incluindo: capacitação em gestão para resultados; e integração de suas bases de dados. Os custos do Componente 3 são apresentados na Tabela N</w:t>
      </w:r>
      <w:r w:rsidRPr="00A5051C">
        <w:rPr>
          <w:rFonts w:ascii="Arial" w:hAnsi="Arial" w:cs="Arial"/>
          <w:spacing w:val="-2"/>
          <w:sz w:val="22"/>
          <w:szCs w:val="22"/>
          <w:vertAlign w:val="superscript"/>
        </w:rPr>
        <w:t>o</w:t>
      </w:r>
      <w:r w:rsidRPr="00A5051C">
        <w:rPr>
          <w:rFonts w:ascii="Arial" w:hAnsi="Arial" w:cs="Arial"/>
          <w:spacing w:val="-2"/>
          <w:sz w:val="22"/>
          <w:szCs w:val="22"/>
        </w:rPr>
        <w:t xml:space="preserve"> 3.</w:t>
      </w:r>
    </w:p>
    <w:p w14:paraId="36BA86EC" w14:textId="77777777" w:rsidR="00A5051C" w:rsidRPr="00A5051C" w:rsidRDefault="00A5051C" w:rsidP="00A5051C">
      <w:pPr>
        <w:spacing w:after="0"/>
        <w:rPr>
          <w:rFonts w:ascii="Arial" w:hAnsi="Arial" w:cs="Arial"/>
          <w:spacing w:val="-2"/>
          <w:sz w:val="22"/>
          <w:szCs w:val="22"/>
        </w:rPr>
      </w:pPr>
    </w:p>
    <w:p w14:paraId="2CD6DDEF" w14:textId="77777777" w:rsidR="00A5051C" w:rsidRPr="00A5051C" w:rsidRDefault="00A5051C" w:rsidP="00A5051C">
      <w:pPr>
        <w:pStyle w:val="ListParagraph"/>
        <w:numPr>
          <w:ilvl w:val="0"/>
          <w:numId w:val="15"/>
        </w:numPr>
        <w:spacing w:after="0"/>
        <w:jc w:val="both"/>
        <w:rPr>
          <w:rFonts w:ascii="Arial" w:hAnsi="Arial" w:cs="Arial"/>
          <w:spacing w:val="-2"/>
          <w:sz w:val="22"/>
          <w:szCs w:val="22"/>
        </w:rPr>
      </w:pPr>
      <w:r w:rsidRPr="00A5051C">
        <w:rPr>
          <w:rFonts w:ascii="Arial" w:hAnsi="Arial" w:cs="Arial"/>
          <w:b/>
          <w:spacing w:val="-2"/>
          <w:sz w:val="22"/>
          <w:szCs w:val="22"/>
        </w:rPr>
        <w:t xml:space="preserve">Componente 4. </w:t>
      </w:r>
      <w:r w:rsidRPr="00A5051C">
        <w:rPr>
          <w:rFonts w:ascii="Arial" w:hAnsi="Arial" w:cs="Arial"/>
          <w:b/>
          <w:color w:val="000000"/>
          <w:sz w:val="22"/>
          <w:szCs w:val="22"/>
        </w:rPr>
        <w:t>Monitoramento, Avaliação, e Gestão do Programa</w:t>
      </w:r>
      <w:r w:rsidRPr="00A5051C">
        <w:rPr>
          <w:rFonts w:ascii="Arial" w:hAnsi="Arial" w:cs="Arial"/>
          <w:color w:val="000000"/>
          <w:sz w:val="22"/>
          <w:szCs w:val="22"/>
        </w:rPr>
        <w:t xml:space="preserve">: i) </w:t>
      </w:r>
      <w:r w:rsidRPr="00A5051C">
        <w:rPr>
          <w:rFonts w:ascii="Arial" w:eastAsia="Times New Roman" w:hAnsi="Arial" w:cs="Arial"/>
          <w:sz w:val="22"/>
          <w:szCs w:val="22"/>
          <w:lang w:eastAsia="en-US"/>
        </w:rPr>
        <w:t xml:space="preserve">Contratação de Pesquisas de avaliação da efetividade de Projetos (3 pesquisas); </w:t>
      </w:r>
      <w:proofErr w:type="spellStart"/>
      <w:r w:rsidRPr="00A5051C">
        <w:rPr>
          <w:rFonts w:ascii="Arial" w:eastAsia="Times New Roman" w:hAnsi="Arial" w:cs="Arial"/>
          <w:sz w:val="22"/>
          <w:szCs w:val="22"/>
          <w:lang w:eastAsia="en-US"/>
        </w:rPr>
        <w:t>ii</w:t>
      </w:r>
      <w:proofErr w:type="spellEnd"/>
      <w:r w:rsidRPr="00A5051C">
        <w:rPr>
          <w:rFonts w:ascii="Arial" w:eastAsia="Times New Roman" w:hAnsi="Arial" w:cs="Arial"/>
          <w:sz w:val="22"/>
          <w:szCs w:val="22"/>
          <w:lang w:eastAsia="en-US"/>
        </w:rPr>
        <w:t xml:space="preserve">) Fortalecimento de Recursos Humanos para Gestão do Programa (contratação de 1 profissional especializado); </w:t>
      </w:r>
      <w:proofErr w:type="spellStart"/>
      <w:r w:rsidRPr="00A5051C">
        <w:rPr>
          <w:rFonts w:ascii="Arial" w:eastAsia="Times New Roman" w:hAnsi="Arial" w:cs="Arial"/>
          <w:sz w:val="22"/>
          <w:szCs w:val="22"/>
          <w:lang w:eastAsia="en-US"/>
        </w:rPr>
        <w:t>iii</w:t>
      </w:r>
      <w:proofErr w:type="spellEnd"/>
      <w:r w:rsidRPr="00A5051C">
        <w:rPr>
          <w:rFonts w:ascii="Arial" w:eastAsia="Times New Roman" w:hAnsi="Arial" w:cs="Arial"/>
          <w:sz w:val="22"/>
          <w:szCs w:val="22"/>
          <w:lang w:eastAsia="en-US"/>
        </w:rPr>
        <w:t xml:space="preserve">)  Gestão do Conhecimento e Difusão de Boas Práticas (participação em eventos de capacitação, congressos e seminários); </w:t>
      </w:r>
      <w:proofErr w:type="spellStart"/>
      <w:r w:rsidRPr="00A5051C">
        <w:rPr>
          <w:rFonts w:ascii="Arial" w:eastAsia="Times New Roman" w:hAnsi="Arial" w:cs="Arial"/>
          <w:sz w:val="22"/>
          <w:szCs w:val="22"/>
          <w:lang w:eastAsia="en-US"/>
        </w:rPr>
        <w:t>iv</w:t>
      </w:r>
      <w:proofErr w:type="spellEnd"/>
      <w:r w:rsidRPr="00A5051C">
        <w:rPr>
          <w:rFonts w:ascii="Arial" w:eastAsia="Times New Roman" w:hAnsi="Arial" w:cs="Arial"/>
          <w:sz w:val="22"/>
          <w:szCs w:val="22"/>
          <w:lang w:eastAsia="en-US"/>
        </w:rPr>
        <w:t>) Contratação de empresa para avaliação global do Programa; v) Realização de Seminário Internacional de Defesa Social; e vi) Verificação semestral do adequado funcionamento do controle interno e social da polícia nos territórios do Programa (UNODC).</w:t>
      </w:r>
    </w:p>
    <w:p w14:paraId="3AB1FE78" w14:textId="77777777" w:rsidR="00A5051C" w:rsidRPr="00A5051C" w:rsidRDefault="00A5051C" w:rsidP="00A5051C">
      <w:pPr>
        <w:spacing w:after="0"/>
        <w:jc w:val="both"/>
        <w:rPr>
          <w:rFonts w:ascii="Arial" w:hAnsi="Arial"/>
          <w:spacing w:val="4"/>
          <w:sz w:val="22"/>
          <w:szCs w:val="22"/>
        </w:rPr>
      </w:pPr>
    </w:p>
    <w:p w14:paraId="69AB2371" w14:textId="77777777" w:rsidR="00A5051C" w:rsidRPr="00A5051C" w:rsidRDefault="00A5051C" w:rsidP="00A5051C">
      <w:pPr>
        <w:pStyle w:val="ListParagraph"/>
        <w:numPr>
          <w:ilvl w:val="1"/>
          <w:numId w:val="16"/>
        </w:numPr>
        <w:spacing w:after="0"/>
        <w:ind w:left="567" w:hanging="567"/>
        <w:jc w:val="both"/>
        <w:rPr>
          <w:rFonts w:ascii="Arial" w:hAnsi="Arial"/>
          <w:spacing w:val="4"/>
          <w:sz w:val="22"/>
          <w:szCs w:val="22"/>
        </w:rPr>
      </w:pPr>
      <w:r w:rsidRPr="00A5051C">
        <w:rPr>
          <w:rFonts w:ascii="Arial" w:hAnsi="Arial" w:cs="Arial"/>
          <w:color w:val="333333"/>
          <w:sz w:val="22"/>
          <w:szCs w:val="22"/>
          <w:lang w:eastAsia="es-ES"/>
        </w:rPr>
        <w:t xml:space="preserve">Ao termino do Programa, cuja duração será de 5 anos, será avaliado o seu </w:t>
      </w:r>
      <w:r w:rsidRPr="00A5051C">
        <w:rPr>
          <w:rFonts w:ascii="Arial" w:eastAsia="Times New Roman" w:hAnsi="Arial" w:cs="Arial"/>
          <w:sz w:val="22"/>
          <w:szCs w:val="22"/>
        </w:rPr>
        <w:t xml:space="preserve">impacto sobre jovens e municípios contemplados, por meio de: i) taxa de incidência em crimes violentos de adolescentes e jovens; </w:t>
      </w:r>
      <w:proofErr w:type="spellStart"/>
      <w:r w:rsidRPr="00A5051C">
        <w:rPr>
          <w:rFonts w:ascii="Arial" w:eastAsia="Times New Roman" w:hAnsi="Arial" w:cs="Arial"/>
          <w:sz w:val="22"/>
          <w:szCs w:val="22"/>
        </w:rPr>
        <w:t>ii</w:t>
      </w:r>
      <w:proofErr w:type="spellEnd"/>
      <w:r w:rsidRPr="00A5051C">
        <w:rPr>
          <w:rFonts w:ascii="Arial" w:eastAsia="Times New Roman" w:hAnsi="Arial" w:cs="Arial"/>
          <w:sz w:val="22"/>
          <w:szCs w:val="22"/>
        </w:rPr>
        <w:t xml:space="preserve">) índice de eficácia da Polícia Militar (apreensão de armas de fogo, número de crimes cometidos e confiança da população); </w:t>
      </w:r>
      <w:proofErr w:type="spellStart"/>
      <w:r w:rsidRPr="00A5051C">
        <w:rPr>
          <w:rFonts w:ascii="Arial" w:eastAsia="Times New Roman" w:hAnsi="Arial" w:cs="Arial"/>
          <w:sz w:val="22"/>
          <w:szCs w:val="22"/>
        </w:rPr>
        <w:t>iii</w:t>
      </w:r>
      <w:proofErr w:type="spellEnd"/>
      <w:r w:rsidRPr="00A5051C">
        <w:rPr>
          <w:rFonts w:ascii="Arial" w:eastAsia="Times New Roman" w:hAnsi="Arial" w:cs="Arial"/>
          <w:sz w:val="22"/>
          <w:szCs w:val="22"/>
        </w:rPr>
        <w:t xml:space="preserve">) índice de eficácia da Polícia Civil (diminuição do tempo da investigação, melhoria de confiança da população e taxa de esclarecimento definida pela razão entre as investigações iniciadas a as concluídas com autor identificado e materialidade acreditada); </w:t>
      </w:r>
      <w:proofErr w:type="spellStart"/>
      <w:r w:rsidRPr="00A5051C">
        <w:rPr>
          <w:rFonts w:ascii="Arial" w:eastAsia="Times New Roman" w:hAnsi="Arial" w:cs="Arial"/>
          <w:sz w:val="22"/>
          <w:szCs w:val="22"/>
        </w:rPr>
        <w:t>iv</w:t>
      </w:r>
      <w:proofErr w:type="spellEnd"/>
      <w:r w:rsidRPr="00A5051C">
        <w:rPr>
          <w:rFonts w:ascii="Arial" w:eastAsia="Times New Roman" w:hAnsi="Arial" w:cs="Arial"/>
          <w:sz w:val="22"/>
          <w:szCs w:val="22"/>
        </w:rPr>
        <w:t xml:space="preserve">) índice de eficácia do Ministério Público  (confiança da população e porcentagem de ações penais que prosperaram em sede judicial, com punição dos autores sobre os quais se incidiu a ação penal). </w:t>
      </w:r>
    </w:p>
    <w:p w14:paraId="539FEEDE" w14:textId="77777777" w:rsidR="00A5051C" w:rsidRPr="00C5627B" w:rsidRDefault="00A5051C" w:rsidP="00C5627B">
      <w:pPr>
        <w:spacing w:after="0"/>
        <w:rPr>
          <w:rFonts w:ascii="Arial" w:hAnsi="Arial"/>
          <w:spacing w:val="4"/>
        </w:rPr>
      </w:pPr>
    </w:p>
    <w:p w14:paraId="1557A455" w14:textId="77777777" w:rsidR="00C5627B" w:rsidRPr="00C5627B" w:rsidRDefault="00C5627B" w:rsidP="00C5627B">
      <w:pPr>
        <w:rPr>
          <w:rFonts w:ascii="Arial" w:hAnsi="Arial"/>
          <w:b/>
          <w:spacing w:val="4"/>
          <w:sz w:val="22"/>
          <w:szCs w:val="22"/>
        </w:rPr>
      </w:pPr>
      <w:r w:rsidRPr="00C5627B">
        <w:rPr>
          <w:rFonts w:ascii="Arial" w:hAnsi="Arial"/>
          <w:b/>
          <w:spacing w:val="4"/>
          <w:sz w:val="22"/>
          <w:szCs w:val="22"/>
        </w:rPr>
        <w:t xml:space="preserve">II.2.  </w:t>
      </w:r>
      <w:r w:rsidRPr="00C5627B">
        <w:rPr>
          <w:rFonts w:ascii="Arial" w:hAnsi="Arial"/>
          <w:b/>
          <w:spacing w:val="4"/>
          <w:sz w:val="22"/>
          <w:szCs w:val="22"/>
          <w:u w:val="single"/>
        </w:rPr>
        <w:t>Caracterização das Obras do Programa</w:t>
      </w:r>
    </w:p>
    <w:p w14:paraId="5E4817B0" w14:textId="0139641E" w:rsidR="00C5627B" w:rsidRDefault="00C5627B" w:rsidP="00C5627B">
      <w:pPr>
        <w:pStyle w:val="ListParagraph"/>
        <w:numPr>
          <w:ilvl w:val="1"/>
          <w:numId w:val="16"/>
        </w:numPr>
        <w:spacing w:after="0"/>
        <w:ind w:left="567" w:hanging="567"/>
        <w:jc w:val="both"/>
        <w:rPr>
          <w:rFonts w:ascii="Arial" w:hAnsi="Arial"/>
          <w:spacing w:val="4"/>
          <w:sz w:val="22"/>
          <w:szCs w:val="22"/>
        </w:rPr>
      </w:pPr>
      <w:r w:rsidRPr="00C5627B">
        <w:rPr>
          <w:rFonts w:ascii="Arial" w:hAnsi="Arial"/>
          <w:spacing w:val="4"/>
          <w:sz w:val="22"/>
          <w:szCs w:val="22"/>
        </w:rPr>
        <w:t xml:space="preserve">Todas as obras do Programa serão implantadas em terrenos públicos, doados ao Estado pelas prefeituras municipais. São terrenos desocupados, localizados em áreas rurais ou urbanas e, portanto, sem necessidade de desapropriações ou reassentamentos. </w:t>
      </w:r>
      <w:r w:rsidR="002A3605">
        <w:rPr>
          <w:rFonts w:ascii="Arial" w:hAnsi="Arial"/>
          <w:spacing w:val="4"/>
          <w:sz w:val="22"/>
          <w:szCs w:val="22"/>
        </w:rPr>
        <w:t>No caso do local se encontrar invadido, serão ser aplicadas as diretrizes da Política de reassentamento Involuntário do BID (OP-710).</w:t>
      </w:r>
    </w:p>
    <w:p w14:paraId="66E9454F" w14:textId="77777777" w:rsidR="001A6FEE" w:rsidRDefault="001A6FEE" w:rsidP="001A6FEE">
      <w:pPr>
        <w:spacing w:after="0"/>
        <w:jc w:val="both"/>
        <w:rPr>
          <w:rFonts w:ascii="Arial" w:hAnsi="Arial"/>
          <w:spacing w:val="4"/>
          <w:sz w:val="22"/>
          <w:szCs w:val="22"/>
        </w:rPr>
      </w:pPr>
    </w:p>
    <w:p w14:paraId="470AB4B0" w14:textId="77777777" w:rsidR="001A6FEE" w:rsidRPr="005A1991" w:rsidRDefault="001A6FEE" w:rsidP="001A6FEE">
      <w:pPr>
        <w:spacing w:after="0"/>
        <w:ind w:left="567"/>
        <w:rPr>
          <w:b/>
          <w:i/>
        </w:rPr>
      </w:pPr>
      <w:r w:rsidRPr="005A1991">
        <w:rPr>
          <w:rFonts w:ascii="Arial" w:hAnsi="Arial"/>
          <w:b/>
          <w:sz w:val="22"/>
          <w:szCs w:val="22"/>
        </w:rPr>
        <w:t xml:space="preserve">a) </w:t>
      </w:r>
      <w:r w:rsidRPr="005A1991">
        <w:rPr>
          <w:rFonts w:ascii="Arial" w:hAnsi="Arial"/>
          <w:b/>
          <w:i/>
          <w:sz w:val="22"/>
          <w:szCs w:val="22"/>
        </w:rPr>
        <w:t>Galpões de Escolas e Trabalho</w:t>
      </w:r>
    </w:p>
    <w:p w14:paraId="21B274C9" w14:textId="77777777" w:rsidR="001A6FEE" w:rsidRPr="001A6FEE" w:rsidRDefault="001A6FEE" w:rsidP="001A6FEE">
      <w:pPr>
        <w:spacing w:after="0"/>
        <w:jc w:val="both"/>
        <w:rPr>
          <w:rFonts w:ascii="Arial" w:hAnsi="Arial"/>
          <w:spacing w:val="4"/>
          <w:sz w:val="22"/>
          <w:szCs w:val="22"/>
        </w:rPr>
      </w:pPr>
    </w:p>
    <w:p w14:paraId="7E2171A8"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z w:val="22"/>
          <w:szCs w:val="22"/>
        </w:rPr>
        <w:t xml:space="preserve">O Programa prevê a construção de </w:t>
      </w:r>
      <w:r w:rsidRPr="001A6FEE">
        <w:rPr>
          <w:rFonts w:ascii="Arial" w:eastAsia="Times New Roman" w:hAnsi="Arial" w:cs="Arial"/>
          <w:color w:val="232323"/>
          <w:sz w:val="22"/>
          <w:szCs w:val="22"/>
          <w:shd w:val="clear" w:color="auto" w:fill="FFFFFF"/>
          <w:lang w:eastAsia="en-US"/>
        </w:rPr>
        <w:t>cinco Galpões Mistos de Escola e Trabalho, em locais ainda não definidos. Trata-se de obras que serão executadas no interior de unidades prisionais, intramuros, em espaço confinado, portanto, em áreas disponíveis já pertencentes ao Estado.</w:t>
      </w:r>
    </w:p>
    <w:p w14:paraId="05524C72" w14:textId="77777777" w:rsidR="001A6FEE" w:rsidRPr="001A6FEE" w:rsidRDefault="001A6FEE" w:rsidP="001A6FEE">
      <w:pPr>
        <w:pStyle w:val="ListParagraph"/>
        <w:spacing w:after="0"/>
        <w:ind w:left="567"/>
        <w:jc w:val="both"/>
        <w:rPr>
          <w:rFonts w:ascii="Arial" w:hAnsi="Arial" w:cs="Arial"/>
          <w:spacing w:val="4"/>
          <w:sz w:val="22"/>
          <w:szCs w:val="22"/>
        </w:rPr>
      </w:pPr>
    </w:p>
    <w:p w14:paraId="2B5C3571"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2"/>
          <w:sz w:val="22"/>
          <w:szCs w:val="22"/>
        </w:rPr>
        <w:t>Os galpões de trabalho são construídos de forma a possibilitar parcerias com empresas privadas, estimulando a ressocialização e qualificação dos detentos. Por sua vez, as escolas nas unidades prisionais possibilitarão a escolarização dos detentos e, consequentemente, a redução da taxa de reentrada. O quadro de áreas dos Galpões é apresentado na Tabela N</w:t>
      </w:r>
      <w:r w:rsidRPr="001A6FEE">
        <w:rPr>
          <w:rFonts w:ascii="Arial" w:hAnsi="Arial" w:cs="Arial"/>
          <w:spacing w:val="2"/>
          <w:sz w:val="22"/>
          <w:szCs w:val="22"/>
          <w:vertAlign w:val="superscript"/>
        </w:rPr>
        <w:t>o</w:t>
      </w:r>
      <w:r w:rsidRPr="001A6FEE">
        <w:rPr>
          <w:rFonts w:ascii="Arial" w:hAnsi="Arial" w:cs="Arial"/>
          <w:spacing w:val="2"/>
          <w:sz w:val="22"/>
          <w:szCs w:val="22"/>
        </w:rPr>
        <w:t xml:space="preserve"> 5.</w:t>
      </w:r>
    </w:p>
    <w:p w14:paraId="0B7B09D2" w14:textId="77777777" w:rsidR="001A6FEE" w:rsidRPr="00AF480C" w:rsidRDefault="001A6FEE" w:rsidP="001A6FEE">
      <w:pPr>
        <w:spacing w:after="0"/>
        <w:rPr>
          <w:spacing w:val="2"/>
          <w:sz w:val="22"/>
          <w:szCs w:val="22"/>
        </w:rPr>
      </w:pPr>
    </w:p>
    <w:p w14:paraId="0A3461A2" w14:textId="77777777" w:rsidR="001A6FEE" w:rsidRPr="00F63370" w:rsidRDefault="001A6FEE" w:rsidP="001A6FEE">
      <w:pPr>
        <w:spacing w:after="0"/>
        <w:ind w:left="1843" w:hanging="1843"/>
        <w:jc w:val="both"/>
        <w:rPr>
          <w:rFonts w:ascii="Arial" w:hAnsi="Arial" w:cs="Arial"/>
          <w:sz w:val="20"/>
          <w:szCs w:val="20"/>
        </w:rPr>
      </w:pPr>
      <w:r w:rsidRPr="00F63370">
        <w:rPr>
          <w:rFonts w:ascii="Arial" w:hAnsi="Arial" w:cs="Arial"/>
          <w:b/>
          <w:sz w:val="20"/>
          <w:szCs w:val="20"/>
        </w:rPr>
        <w:t xml:space="preserve">           Tabela N</w:t>
      </w:r>
      <w:r w:rsidRPr="00F63370">
        <w:rPr>
          <w:rFonts w:ascii="Arial" w:hAnsi="Arial" w:cs="Arial"/>
          <w:b/>
          <w:sz w:val="20"/>
          <w:szCs w:val="20"/>
          <w:vertAlign w:val="superscript"/>
        </w:rPr>
        <w:t>o</w:t>
      </w:r>
      <w:r>
        <w:rPr>
          <w:rFonts w:ascii="Arial" w:hAnsi="Arial" w:cs="Arial"/>
          <w:b/>
          <w:sz w:val="20"/>
          <w:szCs w:val="20"/>
        </w:rPr>
        <w:t xml:space="preserve"> 5</w:t>
      </w:r>
      <w:r w:rsidRPr="00F63370">
        <w:rPr>
          <w:rFonts w:ascii="Arial" w:hAnsi="Arial" w:cs="Arial"/>
          <w:b/>
          <w:sz w:val="20"/>
          <w:szCs w:val="20"/>
        </w:rPr>
        <w:t xml:space="preserve">:  </w:t>
      </w:r>
      <w:r w:rsidRPr="00F63370">
        <w:rPr>
          <w:rFonts w:ascii="Arial" w:hAnsi="Arial" w:cs="Arial"/>
          <w:sz w:val="20"/>
          <w:szCs w:val="20"/>
        </w:rPr>
        <w:t xml:space="preserve">Quadro de área </w:t>
      </w:r>
      <w:r>
        <w:rPr>
          <w:rFonts w:ascii="Arial" w:hAnsi="Arial" w:cs="Arial"/>
          <w:sz w:val="20"/>
          <w:szCs w:val="20"/>
        </w:rPr>
        <w:t>do</w:t>
      </w:r>
      <w:r w:rsidRPr="00F63370">
        <w:rPr>
          <w:rFonts w:ascii="Arial" w:hAnsi="Arial" w:cs="Arial"/>
          <w:sz w:val="20"/>
          <w:szCs w:val="20"/>
        </w:rPr>
        <w:t xml:space="preserve"> Gal</w:t>
      </w:r>
      <w:r>
        <w:rPr>
          <w:rFonts w:ascii="Arial" w:hAnsi="Arial" w:cs="Arial"/>
          <w:sz w:val="20"/>
          <w:szCs w:val="20"/>
        </w:rPr>
        <w:t>pão de Escolas e Trabalho</w:t>
      </w:r>
      <w:r w:rsidRPr="00F63370">
        <w:rPr>
          <w:rFonts w:ascii="Arial" w:hAnsi="Arial" w:cs="Arial"/>
          <w:sz w:val="20"/>
          <w:szCs w:val="20"/>
        </w:rPr>
        <w:t>, com 415,40m</w:t>
      </w:r>
      <w:r w:rsidRPr="00F63370">
        <w:rPr>
          <w:rFonts w:ascii="Arial" w:hAnsi="Arial" w:cs="Arial"/>
          <w:sz w:val="20"/>
          <w:szCs w:val="20"/>
          <w:vertAlign w:val="superscript"/>
        </w:rPr>
        <w:t>2</w:t>
      </w:r>
      <w:r w:rsidRPr="00F63370">
        <w:rPr>
          <w:rFonts w:ascii="Arial" w:hAnsi="Arial" w:cs="Arial"/>
          <w:sz w:val="20"/>
          <w:szCs w:val="20"/>
        </w:rPr>
        <w:t xml:space="preserve"> de área construída.</w:t>
      </w:r>
    </w:p>
    <w:p w14:paraId="16923B00" w14:textId="77777777" w:rsidR="001A6FEE" w:rsidRPr="00AF480C" w:rsidRDefault="001A6FEE" w:rsidP="001A6FEE">
      <w:pPr>
        <w:spacing w:after="0"/>
        <w:rPr>
          <w:sz w:val="4"/>
          <w:szCs w:val="4"/>
        </w:rPr>
      </w:pPr>
    </w:p>
    <w:tbl>
      <w:tblPr>
        <w:tblStyle w:val="TableGrid"/>
        <w:tblW w:w="0" w:type="auto"/>
        <w:tblInd w:w="675" w:type="dxa"/>
        <w:tblLayout w:type="fixed"/>
        <w:tblLook w:val="04A0" w:firstRow="1" w:lastRow="0" w:firstColumn="1" w:lastColumn="0" w:noHBand="0" w:noVBand="1"/>
      </w:tblPr>
      <w:tblGrid>
        <w:gridCol w:w="3828"/>
        <w:gridCol w:w="1748"/>
        <w:gridCol w:w="1748"/>
        <w:gridCol w:w="1748"/>
      </w:tblGrid>
      <w:tr w:rsidR="001A6FEE" w14:paraId="05079512" w14:textId="77777777" w:rsidTr="001A6FEE">
        <w:tc>
          <w:tcPr>
            <w:tcW w:w="3828" w:type="dxa"/>
            <w:tcBorders>
              <w:left w:val="nil"/>
            </w:tcBorders>
            <w:shd w:val="clear" w:color="auto" w:fill="FFFF99"/>
          </w:tcPr>
          <w:p w14:paraId="02EE3CDB" w14:textId="77777777" w:rsidR="001A6FEE" w:rsidRPr="0024327A" w:rsidRDefault="001A6FEE" w:rsidP="001A6FEE">
            <w:pPr>
              <w:jc w:val="center"/>
              <w:rPr>
                <w:rFonts w:ascii="Arial" w:hAnsi="Arial" w:cs="Arial"/>
                <w:b/>
                <w:sz w:val="10"/>
                <w:szCs w:val="10"/>
              </w:rPr>
            </w:pPr>
          </w:p>
          <w:p w14:paraId="08A14679" w14:textId="77777777" w:rsidR="001A6FEE" w:rsidRDefault="001A6FEE" w:rsidP="001A6FEE">
            <w:pPr>
              <w:jc w:val="center"/>
              <w:rPr>
                <w:rFonts w:ascii="Arial" w:hAnsi="Arial" w:cs="Arial"/>
                <w:b/>
                <w:sz w:val="20"/>
                <w:szCs w:val="20"/>
              </w:rPr>
            </w:pPr>
            <w:r>
              <w:rPr>
                <w:rFonts w:ascii="Arial" w:hAnsi="Arial" w:cs="Arial"/>
                <w:b/>
                <w:sz w:val="20"/>
                <w:szCs w:val="20"/>
              </w:rPr>
              <w:t>EQUIPAMENTOS</w:t>
            </w:r>
          </w:p>
          <w:p w14:paraId="2E194A2E" w14:textId="77777777" w:rsidR="001A6FEE" w:rsidRPr="007D3503" w:rsidRDefault="001A6FEE" w:rsidP="001A6FEE">
            <w:pPr>
              <w:jc w:val="center"/>
              <w:rPr>
                <w:rFonts w:ascii="Arial" w:hAnsi="Arial" w:cs="Arial"/>
                <w:b/>
                <w:sz w:val="10"/>
                <w:szCs w:val="10"/>
              </w:rPr>
            </w:pPr>
          </w:p>
        </w:tc>
        <w:tc>
          <w:tcPr>
            <w:tcW w:w="1748" w:type="dxa"/>
            <w:tcBorders>
              <w:right w:val="nil"/>
            </w:tcBorders>
            <w:shd w:val="clear" w:color="auto" w:fill="FFFF99"/>
          </w:tcPr>
          <w:p w14:paraId="1B3F965A" w14:textId="77777777" w:rsidR="001A6FEE" w:rsidRPr="007D3503" w:rsidRDefault="001A6FEE" w:rsidP="001A6FEE">
            <w:pPr>
              <w:jc w:val="center"/>
              <w:rPr>
                <w:rFonts w:ascii="Arial" w:hAnsi="Arial" w:cs="Arial"/>
                <w:b/>
                <w:sz w:val="10"/>
                <w:szCs w:val="10"/>
              </w:rPr>
            </w:pPr>
          </w:p>
          <w:p w14:paraId="7177C881" w14:textId="77777777" w:rsidR="001A6FEE" w:rsidRPr="005F09A6" w:rsidRDefault="001A6FEE" w:rsidP="001A6FEE">
            <w:pPr>
              <w:jc w:val="center"/>
              <w:rPr>
                <w:rFonts w:ascii="Arial" w:hAnsi="Arial" w:cs="Arial"/>
                <w:b/>
                <w:sz w:val="20"/>
                <w:szCs w:val="20"/>
              </w:rPr>
            </w:pPr>
            <w:r>
              <w:rPr>
                <w:rFonts w:ascii="Arial" w:hAnsi="Arial" w:cs="Arial"/>
                <w:b/>
                <w:sz w:val="20"/>
                <w:szCs w:val="20"/>
              </w:rPr>
              <w:t>QUANTIDADE</w:t>
            </w:r>
          </w:p>
        </w:tc>
        <w:tc>
          <w:tcPr>
            <w:tcW w:w="1748" w:type="dxa"/>
            <w:tcBorders>
              <w:right w:val="nil"/>
            </w:tcBorders>
            <w:shd w:val="clear" w:color="auto" w:fill="FFFF99"/>
          </w:tcPr>
          <w:p w14:paraId="1B540233" w14:textId="77777777" w:rsidR="001A6FEE" w:rsidRPr="007D3503" w:rsidRDefault="001A6FEE" w:rsidP="001A6FEE">
            <w:pPr>
              <w:jc w:val="center"/>
              <w:rPr>
                <w:rFonts w:ascii="Arial" w:hAnsi="Arial" w:cs="Arial"/>
                <w:b/>
                <w:sz w:val="10"/>
                <w:szCs w:val="10"/>
              </w:rPr>
            </w:pPr>
          </w:p>
          <w:p w14:paraId="00E52E08" w14:textId="77777777" w:rsidR="001A6FEE" w:rsidRPr="007D3503" w:rsidRDefault="001A6FEE" w:rsidP="001A6FEE">
            <w:pPr>
              <w:jc w:val="center"/>
              <w:rPr>
                <w:rFonts w:ascii="Arial" w:hAnsi="Arial" w:cs="Arial"/>
                <w:b/>
                <w:sz w:val="10"/>
                <w:szCs w:val="10"/>
              </w:rPr>
            </w:pPr>
            <w:r>
              <w:rPr>
                <w:rFonts w:ascii="Arial" w:hAnsi="Arial" w:cs="Arial"/>
                <w:b/>
                <w:sz w:val="20"/>
                <w:szCs w:val="20"/>
              </w:rPr>
              <w:t>ÁREA UN.</w:t>
            </w:r>
          </w:p>
        </w:tc>
        <w:tc>
          <w:tcPr>
            <w:tcW w:w="1748" w:type="dxa"/>
            <w:tcBorders>
              <w:right w:val="nil"/>
            </w:tcBorders>
            <w:shd w:val="clear" w:color="auto" w:fill="FFFF99"/>
          </w:tcPr>
          <w:p w14:paraId="732391AA" w14:textId="77777777" w:rsidR="001A6FEE" w:rsidRPr="007D3503" w:rsidRDefault="001A6FEE" w:rsidP="001A6FEE">
            <w:pPr>
              <w:jc w:val="center"/>
              <w:rPr>
                <w:rFonts w:ascii="Arial" w:hAnsi="Arial" w:cs="Arial"/>
                <w:b/>
                <w:sz w:val="10"/>
                <w:szCs w:val="10"/>
              </w:rPr>
            </w:pPr>
          </w:p>
          <w:p w14:paraId="36981FC5" w14:textId="77777777" w:rsidR="001A6FEE" w:rsidRPr="007D3503" w:rsidRDefault="001A6FEE" w:rsidP="001A6FEE">
            <w:pPr>
              <w:jc w:val="center"/>
              <w:rPr>
                <w:rFonts w:ascii="Arial" w:hAnsi="Arial" w:cs="Arial"/>
                <w:b/>
                <w:sz w:val="10"/>
                <w:szCs w:val="10"/>
              </w:rPr>
            </w:pPr>
            <w:r>
              <w:rPr>
                <w:rFonts w:ascii="Arial" w:hAnsi="Arial" w:cs="Arial"/>
                <w:b/>
                <w:sz w:val="20"/>
                <w:szCs w:val="20"/>
              </w:rPr>
              <w:t>ÁREA TOTAL</w:t>
            </w:r>
          </w:p>
        </w:tc>
      </w:tr>
      <w:tr w:rsidR="001A6FEE" w14:paraId="144CE9AF" w14:textId="77777777" w:rsidTr="001A6FEE">
        <w:trPr>
          <w:trHeight w:val="135"/>
        </w:trPr>
        <w:tc>
          <w:tcPr>
            <w:tcW w:w="3828" w:type="dxa"/>
            <w:tcBorders>
              <w:left w:val="nil"/>
            </w:tcBorders>
          </w:tcPr>
          <w:p w14:paraId="0EEE987A" w14:textId="77777777" w:rsidR="001A6FEE" w:rsidRPr="005F09A6" w:rsidRDefault="001A6FEE" w:rsidP="001A6FEE">
            <w:pPr>
              <w:rPr>
                <w:rFonts w:ascii="Arial" w:hAnsi="Arial" w:cs="Arial"/>
                <w:sz w:val="20"/>
                <w:szCs w:val="20"/>
              </w:rPr>
            </w:pPr>
            <w:r>
              <w:rPr>
                <w:rFonts w:ascii="Arial" w:hAnsi="Arial" w:cs="Arial"/>
                <w:sz w:val="20"/>
                <w:szCs w:val="20"/>
              </w:rPr>
              <w:t>Hall de entrada/acesso</w:t>
            </w:r>
          </w:p>
        </w:tc>
        <w:tc>
          <w:tcPr>
            <w:tcW w:w="1748" w:type="dxa"/>
            <w:tcBorders>
              <w:right w:val="nil"/>
            </w:tcBorders>
          </w:tcPr>
          <w:p w14:paraId="725C37FD" w14:textId="77777777" w:rsidR="001A6FEE" w:rsidRPr="005F09A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56DCE38A" w14:textId="77777777" w:rsidR="001A6FEE" w:rsidRDefault="001A6FEE" w:rsidP="001A6FEE">
            <w:pPr>
              <w:jc w:val="center"/>
              <w:rPr>
                <w:rFonts w:ascii="Arial" w:hAnsi="Arial" w:cs="Arial"/>
                <w:sz w:val="20"/>
                <w:szCs w:val="20"/>
              </w:rPr>
            </w:pPr>
            <w:r>
              <w:rPr>
                <w:rFonts w:ascii="Arial" w:hAnsi="Arial" w:cs="Arial"/>
                <w:sz w:val="20"/>
                <w:szCs w:val="20"/>
              </w:rPr>
              <w:t>13,25</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7311FE12" w14:textId="77777777" w:rsidR="001A6FEE" w:rsidRDefault="001A6FEE" w:rsidP="001A6FEE">
            <w:pPr>
              <w:jc w:val="center"/>
              <w:rPr>
                <w:rFonts w:ascii="Arial" w:hAnsi="Arial" w:cs="Arial"/>
                <w:sz w:val="20"/>
                <w:szCs w:val="20"/>
              </w:rPr>
            </w:pPr>
            <w:r>
              <w:rPr>
                <w:rFonts w:ascii="Arial" w:hAnsi="Arial" w:cs="Arial"/>
                <w:sz w:val="20"/>
                <w:szCs w:val="20"/>
              </w:rPr>
              <w:t>13,25</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3364EB73" w14:textId="77777777" w:rsidTr="001A6FEE">
        <w:tc>
          <w:tcPr>
            <w:tcW w:w="3828" w:type="dxa"/>
            <w:tcBorders>
              <w:left w:val="nil"/>
            </w:tcBorders>
          </w:tcPr>
          <w:p w14:paraId="65AD9CD6" w14:textId="77777777" w:rsidR="001A6FEE" w:rsidRPr="005F09A6" w:rsidRDefault="001A6FEE" w:rsidP="001A6FEE">
            <w:pPr>
              <w:rPr>
                <w:rFonts w:ascii="Arial" w:hAnsi="Arial" w:cs="Arial"/>
                <w:sz w:val="20"/>
                <w:szCs w:val="20"/>
              </w:rPr>
            </w:pPr>
            <w:r>
              <w:rPr>
                <w:rFonts w:ascii="Arial" w:hAnsi="Arial" w:cs="Arial"/>
                <w:sz w:val="20"/>
                <w:szCs w:val="20"/>
              </w:rPr>
              <w:t>Circulação</w:t>
            </w:r>
          </w:p>
        </w:tc>
        <w:tc>
          <w:tcPr>
            <w:tcW w:w="1748" w:type="dxa"/>
            <w:tcBorders>
              <w:right w:val="nil"/>
            </w:tcBorders>
          </w:tcPr>
          <w:p w14:paraId="5066BBC5" w14:textId="77777777" w:rsidR="001A6FEE" w:rsidRPr="005F09A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103E6257" w14:textId="77777777" w:rsidR="001A6FEE" w:rsidRDefault="001A6FEE" w:rsidP="001A6FEE">
            <w:pPr>
              <w:jc w:val="center"/>
              <w:rPr>
                <w:rFonts w:ascii="Arial" w:hAnsi="Arial" w:cs="Arial"/>
                <w:sz w:val="20"/>
                <w:szCs w:val="20"/>
              </w:rPr>
            </w:pPr>
            <w:r>
              <w:rPr>
                <w:rFonts w:ascii="Arial" w:hAnsi="Arial" w:cs="Arial"/>
                <w:sz w:val="20"/>
                <w:szCs w:val="20"/>
              </w:rPr>
              <w:t>70,12</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444F5B0D" w14:textId="77777777" w:rsidR="001A6FEE" w:rsidRDefault="001A6FEE" w:rsidP="001A6FEE">
            <w:pPr>
              <w:jc w:val="center"/>
              <w:rPr>
                <w:rFonts w:ascii="Arial" w:hAnsi="Arial" w:cs="Arial"/>
                <w:sz w:val="20"/>
                <w:szCs w:val="20"/>
              </w:rPr>
            </w:pPr>
            <w:r>
              <w:rPr>
                <w:rFonts w:ascii="Arial" w:hAnsi="Arial" w:cs="Arial"/>
                <w:sz w:val="20"/>
                <w:szCs w:val="20"/>
              </w:rPr>
              <w:t>70,12</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4388617C" w14:textId="77777777" w:rsidTr="001A6FEE">
        <w:tc>
          <w:tcPr>
            <w:tcW w:w="3828" w:type="dxa"/>
            <w:tcBorders>
              <w:left w:val="nil"/>
            </w:tcBorders>
          </w:tcPr>
          <w:p w14:paraId="41A95991" w14:textId="77777777" w:rsidR="001A6FEE" w:rsidRPr="005F09A6" w:rsidRDefault="001A6FEE" w:rsidP="001A6FEE">
            <w:pPr>
              <w:rPr>
                <w:rFonts w:ascii="Arial" w:hAnsi="Arial" w:cs="Arial"/>
                <w:sz w:val="20"/>
                <w:szCs w:val="20"/>
              </w:rPr>
            </w:pPr>
            <w:r>
              <w:rPr>
                <w:rFonts w:ascii="Arial" w:hAnsi="Arial" w:cs="Arial"/>
                <w:sz w:val="20"/>
                <w:szCs w:val="20"/>
              </w:rPr>
              <w:t>Oficina</w:t>
            </w:r>
          </w:p>
        </w:tc>
        <w:tc>
          <w:tcPr>
            <w:tcW w:w="1748" w:type="dxa"/>
            <w:tcBorders>
              <w:right w:val="nil"/>
            </w:tcBorders>
          </w:tcPr>
          <w:p w14:paraId="18DDF1C2" w14:textId="77777777" w:rsidR="001A6FEE" w:rsidRPr="005F09A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15907067" w14:textId="77777777" w:rsidR="001A6FEE" w:rsidRDefault="001A6FEE" w:rsidP="001A6FEE">
            <w:pPr>
              <w:jc w:val="center"/>
              <w:rPr>
                <w:rFonts w:ascii="Arial" w:hAnsi="Arial" w:cs="Arial"/>
                <w:sz w:val="20"/>
                <w:szCs w:val="20"/>
              </w:rPr>
            </w:pPr>
            <w:r>
              <w:rPr>
                <w:rFonts w:ascii="Arial" w:hAnsi="Arial" w:cs="Arial"/>
                <w:sz w:val="20"/>
                <w:szCs w:val="20"/>
              </w:rPr>
              <w:t>45,90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6134D97C" w14:textId="77777777" w:rsidR="001A6FEE" w:rsidRDefault="001A6FEE" w:rsidP="001A6FEE">
            <w:pPr>
              <w:jc w:val="center"/>
              <w:rPr>
                <w:rFonts w:ascii="Arial" w:hAnsi="Arial" w:cs="Arial"/>
                <w:sz w:val="20"/>
                <w:szCs w:val="20"/>
              </w:rPr>
            </w:pPr>
            <w:r>
              <w:rPr>
                <w:rFonts w:ascii="Arial" w:hAnsi="Arial" w:cs="Arial"/>
                <w:sz w:val="20"/>
                <w:szCs w:val="20"/>
              </w:rPr>
              <w:t>45,90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170BE33" w14:textId="77777777" w:rsidTr="001A6FEE">
        <w:tc>
          <w:tcPr>
            <w:tcW w:w="3828" w:type="dxa"/>
            <w:tcBorders>
              <w:left w:val="nil"/>
            </w:tcBorders>
          </w:tcPr>
          <w:p w14:paraId="62109A0D" w14:textId="77777777" w:rsidR="001A6FEE" w:rsidRPr="005F09A6" w:rsidRDefault="001A6FEE" w:rsidP="001A6FEE">
            <w:pPr>
              <w:rPr>
                <w:rFonts w:ascii="Arial" w:hAnsi="Arial" w:cs="Arial"/>
                <w:sz w:val="20"/>
                <w:szCs w:val="20"/>
              </w:rPr>
            </w:pPr>
            <w:r>
              <w:rPr>
                <w:rFonts w:ascii="Arial" w:hAnsi="Arial" w:cs="Arial"/>
                <w:sz w:val="20"/>
                <w:szCs w:val="20"/>
              </w:rPr>
              <w:t>Oficina</w:t>
            </w:r>
          </w:p>
        </w:tc>
        <w:tc>
          <w:tcPr>
            <w:tcW w:w="1748" w:type="dxa"/>
            <w:tcBorders>
              <w:right w:val="nil"/>
            </w:tcBorders>
          </w:tcPr>
          <w:p w14:paraId="31F2D3EB" w14:textId="77777777" w:rsidR="001A6FEE" w:rsidRPr="005F09A6" w:rsidRDefault="001A6FEE" w:rsidP="001A6FEE">
            <w:pPr>
              <w:jc w:val="center"/>
              <w:rPr>
                <w:rFonts w:ascii="Arial" w:hAnsi="Arial" w:cs="Arial"/>
                <w:sz w:val="20"/>
                <w:szCs w:val="20"/>
              </w:rPr>
            </w:pPr>
            <w:r>
              <w:rPr>
                <w:rFonts w:ascii="Arial" w:hAnsi="Arial" w:cs="Arial"/>
                <w:sz w:val="20"/>
                <w:szCs w:val="20"/>
              </w:rPr>
              <w:t>2</w:t>
            </w:r>
          </w:p>
        </w:tc>
        <w:tc>
          <w:tcPr>
            <w:tcW w:w="1748" w:type="dxa"/>
            <w:tcBorders>
              <w:right w:val="nil"/>
            </w:tcBorders>
          </w:tcPr>
          <w:p w14:paraId="4BB8A720" w14:textId="77777777" w:rsidR="001A6FEE" w:rsidRDefault="001A6FEE" w:rsidP="001A6FEE">
            <w:pPr>
              <w:jc w:val="center"/>
              <w:rPr>
                <w:rFonts w:ascii="Arial" w:hAnsi="Arial" w:cs="Arial"/>
                <w:sz w:val="20"/>
                <w:szCs w:val="20"/>
              </w:rPr>
            </w:pPr>
            <w:r>
              <w:rPr>
                <w:rFonts w:ascii="Arial" w:hAnsi="Arial" w:cs="Arial"/>
                <w:sz w:val="20"/>
                <w:szCs w:val="20"/>
              </w:rPr>
              <w:t>35,70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05F05EC7" w14:textId="77777777" w:rsidR="001A6FEE" w:rsidRDefault="001A6FEE" w:rsidP="001A6FEE">
            <w:pPr>
              <w:jc w:val="center"/>
              <w:rPr>
                <w:rFonts w:ascii="Arial" w:hAnsi="Arial" w:cs="Arial"/>
                <w:sz w:val="20"/>
                <w:szCs w:val="20"/>
              </w:rPr>
            </w:pPr>
            <w:r>
              <w:rPr>
                <w:rFonts w:ascii="Arial" w:hAnsi="Arial" w:cs="Arial"/>
                <w:sz w:val="20"/>
                <w:szCs w:val="20"/>
              </w:rPr>
              <w:t>71,40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7F9F15D" w14:textId="77777777" w:rsidTr="001A6FEE">
        <w:tc>
          <w:tcPr>
            <w:tcW w:w="3828" w:type="dxa"/>
            <w:tcBorders>
              <w:left w:val="nil"/>
              <w:bottom w:val="single" w:sz="4" w:space="0" w:color="auto"/>
            </w:tcBorders>
          </w:tcPr>
          <w:p w14:paraId="0D3D966D" w14:textId="77777777" w:rsidR="001A6FEE" w:rsidRPr="005F09A6" w:rsidRDefault="001A6FEE" w:rsidP="001A6FEE">
            <w:pPr>
              <w:rPr>
                <w:rFonts w:ascii="Arial" w:hAnsi="Arial" w:cs="Arial"/>
                <w:sz w:val="20"/>
                <w:szCs w:val="20"/>
              </w:rPr>
            </w:pPr>
            <w:r>
              <w:rPr>
                <w:rFonts w:ascii="Arial" w:hAnsi="Arial" w:cs="Arial"/>
                <w:sz w:val="20"/>
                <w:szCs w:val="20"/>
              </w:rPr>
              <w:t>Inst. Sanitário Feminino – 3 box</w:t>
            </w:r>
          </w:p>
        </w:tc>
        <w:tc>
          <w:tcPr>
            <w:tcW w:w="1748" w:type="dxa"/>
            <w:tcBorders>
              <w:bottom w:val="single" w:sz="4" w:space="0" w:color="auto"/>
              <w:right w:val="nil"/>
            </w:tcBorders>
          </w:tcPr>
          <w:p w14:paraId="0EC09CA8" w14:textId="77777777" w:rsidR="001A6FEE" w:rsidRPr="005F09A6" w:rsidRDefault="001A6FEE" w:rsidP="001A6FEE">
            <w:pPr>
              <w:jc w:val="center"/>
              <w:rPr>
                <w:rFonts w:ascii="Arial" w:hAnsi="Arial" w:cs="Arial"/>
                <w:sz w:val="20"/>
                <w:szCs w:val="20"/>
              </w:rPr>
            </w:pPr>
            <w:r>
              <w:rPr>
                <w:rFonts w:ascii="Arial" w:hAnsi="Arial" w:cs="Arial"/>
                <w:sz w:val="20"/>
                <w:szCs w:val="20"/>
              </w:rPr>
              <w:t>1</w:t>
            </w:r>
          </w:p>
        </w:tc>
        <w:tc>
          <w:tcPr>
            <w:tcW w:w="1748" w:type="dxa"/>
            <w:tcBorders>
              <w:bottom w:val="single" w:sz="4" w:space="0" w:color="auto"/>
              <w:right w:val="nil"/>
            </w:tcBorders>
          </w:tcPr>
          <w:p w14:paraId="0E469055" w14:textId="77777777" w:rsidR="001A6FEE" w:rsidRDefault="001A6FEE" w:rsidP="001A6FEE">
            <w:pPr>
              <w:jc w:val="center"/>
              <w:rPr>
                <w:rFonts w:ascii="Arial" w:hAnsi="Arial" w:cs="Arial"/>
                <w:sz w:val="20"/>
                <w:szCs w:val="20"/>
              </w:rPr>
            </w:pPr>
            <w:r>
              <w:rPr>
                <w:rFonts w:ascii="Arial" w:hAnsi="Arial" w:cs="Arial"/>
                <w:sz w:val="20"/>
                <w:szCs w:val="20"/>
              </w:rPr>
              <w:t>7,15</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bottom w:val="single" w:sz="4" w:space="0" w:color="auto"/>
              <w:right w:val="nil"/>
            </w:tcBorders>
          </w:tcPr>
          <w:p w14:paraId="441BC24E" w14:textId="77777777" w:rsidR="001A6FEE" w:rsidRDefault="001A6FEE" w:rsidP="001A6FEE">
            <w:pPr>
              <w:jc w:val="center"/>
              <w:rPr>
                <w:rFonts w:ascii="Arial" w:hAnsi="Arial" w:cs="Arial"/>
                <w:sz w:val="20"/>
                <w:szCs w:val="20"/>
              </w:rPr>
            </w:pPr>
            <w:r>
              <w:rPr>
                <w:rFonts w:ascii="Arial" w:hAnsi="Arial" w:cs="Arial"/>
                <w:sz w:val="20"/>
                <w:szCs w:val="20"/>
              </w:rPr>
              <w:t>7,15</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55875517" w14:textId="77777777" w:rsidTr="001A6FEE">
        <w:tc>
          <w:tcPr>
            <w:tcW w:w="3828" w:type="dxa"/>
            <w:tcBorders>
              <w:left w:val="nil"/>
              <w:bottom w:val="single" w:sz="4" w:space="0" w:color="auto"/>
            </w:tcBorders>
          </w:tcPr>
          <w:p w14:paraId="4AAD847B" w14:textId="77777777" w:rsidR="001A6FEE" w:rsidRDefault="001A6FEE" w:rsidP="001A6FEE">
            <w:pPr>
              <w:rPr>
                <w:rFonts w:ascii="Arial" w:hAnsi="Arial" w:cs="Arial"/>
                <w:sz w:val="20"/>
                <w:szCs w:val="20"/>
              </w:rPr>
            </w:pPr>
            <w:r>
              <w:rPr>
                <w:rFonts w:ascii="Arial" w:hAnsi="Arial" w:cs="Arial"/>
                <w:sz w:val="20"/>
                <w:szCs w:val="20"/>
              </w:rPr>
              <w:t>Inst. Sanitário Masculino – 3 box</w:t>
            </w:r>
          </w:p>
        </w:tc>
        <w:tc>
          <w:tcPr>
            <w:tcW w:w="1748" w:type="dxa"/>
            <w:tcBorders>
              <w:bottom w:val="single" w:sz="4" w:space="0" w:color="auto"/>
              <w:right w:val="nil"/>
            </w:tcBorders>
          </w:tcPr>
          <w:p w14:paraId="7DC03AB9" w14:textId="77777777" w:rsidR="001A6FEE" w:rsidRDefault="001A6FEE" w:rsidP="001A6FEE">
            <w:pPr>
              <w:jc w:val="center"/>
              <w:rPr>
                <w:rFonts w:ascii="Arial" w:hAnsi="Arial" w:cs="Arial"/>
                <w:sz w:val="20"/>
                <w:szCs w:val="20"/>
              </w:rPr>
            </w:pPr>
            <w:r>
              <w:rPr>
                <w:rFonts w:ascii="Arial" w:hAnsi="Arial" w:cs="Arial"/>
                <w:sz w:val="20"/>
                <w:szCs w:val="20"/>
              </w:rPr>
              <w:t>1</w:t>
            </w:r>
          </w:p>
        </w:tc>
        <w:tc>
          <w:tcPr>
            <w:tcW w:w="1748" w:type="dxa"/>
            <w:tcBorders>
              <w:bottom w:val="single" w:sz="4" w:space="0" w:color="auto"/>
              <w:right w:val="nil"/>
            </w:tcBorders>
          </w:tcPr>
          <w:p w14:paraId="5299B574" w14:textId="77777777" w:rsidR="001A6FEE" w:rsidRDefault="001A6FEE" w:rsidP="001A6FEE">
            <w:pPr>
              <w:jc w:val="center"/>
              <w:rPr>
                <w:rFonts w:ascii="Arial" w:hAnsi="Arial" w:cs="Arial"/>
                <w:sz w:val="20"/>
                <w:szCs w:val="20"/>
              </w:rPr>
            </w:pPr>
            <w:r>
              <w:rPr>
                <w:rFonts w:ascii="Arial" w:hAnsi="Arial" w:cs="Arial"/>
                <w:sz w:val="20"/>
                <w:szCs w:val="20"/>
              </w:rPr>
              <w:t>7,40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bottom w:val="single" w:sz="4" w:space="0" w:color="auto"/>
              <w:right w:val="nil"/>
            </w:tcBorders>
          </w:tcPr>
          <w:p w14:paraId="6DD312DB" w14:textId="77777777" w:rsidR="001A6FEE" w:rsidRDefault="001A6FEE" w:rsidP="001A6FEE">
            <w:pPr>
              <w:jc w:val="center"/>
              <w:rPr>
                <w:rFonts w:ascii="Arial" w:hAnsi="Arial" w:cs="Arial"/>
                <w:sz w:val="20"/>
                <w:szCs w:val="20"/>
              </w:rPr>
            </w:pPr>
            <w:r>
              <w:rPr>
                <w:rFonts w:ascii="Arial" w:hAnsi="Arial" w:cs="Arial"/>
                <w:sz w:val="20"/>
                <w:szCs w:val="20"/>
              </w:rPr>
              <w:t>7,40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364D8899" w14:textId="77777777" w:rsidTr="001A6FEE">
        <w:tc>
          <w:tcPr>
            <w:tcW w:w="3828" w:type="dxa"/>
            <w:tcBorders>
              <w:left w:val="nil"/>
              <w:bottom w:val="single" w:sz="4" w:space="0" w:color="auto"/>
              <w:right w:val="single" w:sz="4" w:space="0" w:color="auto"/>
            </w:tcBorders>
          </w:tcPr>
          <w:p w14:paraId="43D8452C" w14:textId="77777777" w:rsidR="001A6FEE" w:rsidRPr="005F09A6" w:rsidRDefault="001A6FEE" w:rsidP="001A6FEE">
            <w:pPr>
              <w:rPr>
                <w:rFonts w:ascii="Arial" w:hAnsi="Arial" w:cs="Arial"/>
                <w:sz w:val="20"/>
                <w:szCs w:val="20"/>
              </w:rPr>
            </w:pPr>
            <w:r>
              <w:rPr>
                <w:rFonts w:ascii="Arial" w:hAnsi="Arial" w:cs="Arial"/>
                <w:sz w:val="20"/>
                <w:szCs w:val="20"/>
              </w:rPr>
              <w:t xml:space="preserve">Inst. Sanitário Especial </w:t>
            </w:r>
          </w:p>
        </w:tc>
        <w:tc>
          <w:tcPr>
            <w:tcW w:w="1748" w:type="dxa"/>
            <w:tcBorders>
              <w:left w:val="single" w:sz="4" w:space="0" w:color="auto"/>
              <w:bottom w:val="single" w:sz="4" w:space="0" w:color="auto"/>
              <w:right w:val="nil"/>
            </w:tcBorders>
          </w:tcPr>
          <w:p w14:paraId="5AE27F73" w14:textId="77777777" w:rsidR="001A6FEE" w:rsidRPr="005F09A6" w:rsidRDefault="001A6FEE" w:rsidP="001A6FEE">
            <w:pPr>
              <w:jc w:val="center"/>
              <w:rPr>
                <w:rFonts w:ascii="Arial" w:hAnsi="Arial" w:cs="Arial"/>
                <w:sz w:val="20"/>
                <w:szCs w:val="20"/>
              </w:rPr>
            </w:pPr>
            <w:r>
              <w:rPr>
                <w:rFonts w:ascii="Arial" w:hAnsi="Arial" w:cs="Arial"/>
                <w:sz w:val="20"/>
                <w:szCs w:val="20"/>
              </w:rPr>
              <w:t>2</w:t>
            </w:r>
          </w:p>
        </w:tc>
        <w:tc>
          <w:tcPr>
            <w:tcW w:w="1748" w:type="dxa"/>
            <w:tcBorders>
              <w:left w:val="single" w:sz="4" w:space="0" w:color="auto"/>
              <w:bottom w:val="single" w:sz="4" w:space="0" w:color="auto"/>
              <w:right w:val="nil"/>
            </w:tcBorders>
          </w:tcPr>
          <w:p w14:paraId="3E405025" w14:textId="77777777" w:rsidR="001A6FEE" w:rsidRDefault="001A6FEE" w:rsidP="001A6FEE">
            <w:pPr>
              <w:jc w:val="center"/>
              <w:rPr>
                <w:rFonts w:ascii="Arial" w:hAnsi="Arial" w:cs="Arial"/>
                <w:sz w:val="20"/>
                <w:szCs w:val="20"/>
              </w:rPr>
            </w:pPr>
            <w:r>
              <w:rPr>
                <w:rFonts w:ascii="Arial" w:hAnsi="Arial" w:cs="Arial"/>
                <w:sz w:val="20"/>
                <w:szCs w:val="20"/>
              </w:rPr>
              <w:t>2,25</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left w:val="single" w:sz="4" w:space="0" w:color="auto"/>
              <w:bottom w:val="single" w:sz="4" w:space="0" w:color="auto"/>
              <w:right w:val="nil"/>
            </w:tcBorders>
          </w:tcPr>
          <w:p w14:paraId="444F6E76" w14:textId="77777777" w:rsidR="001A6FEE" w:rsidRDefault="001A6FEE" w:rsidP="001A6FEE">
            <w:pPr>
              <w:jc w:val="center"/>
              <w:rPr>
                <w:rFonts w:ascii="Arial" w:hAnsi="Arial" w:cs="Arial"/>
                <w:sz w:val="20"/>
                <w:szCs w:val="20"/>
              </w:rPr>
            </w:pPr>
            <w:r>
              <w:rPr>
                <w:rFonts w:ascii="Arial" w:hAnsi="Arial" w:cs="Arial"/>
                <w:sz w:val="20"/>
                <w:szCs w:val="20"/>
              </w:rPr>
              <w:t>4,50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4E7AE38" w14:textId="77777777" w:rsidTr="001A6FEE">
        <w:tc>
          <w:tcPr>
            <w:tcW w:w="3828" w:type="dxa"/>
            <w:tcBorders>
              <w:left w:val="nil"/>
              <w:bottom w:val="single" w:sz="4" w:space="0" w:color="auto"/>
            </w:tcBorders>
            <w:shd w:val="clear" w:color="auto" w:fill="auto"/>
          </w:tcPr>
          <w:p w14:paraId="577E265B" w14:textId="77777777" w:rsidR="001A6FEE" w:rsidRPr="005F09A6" w:rsidRDefault="001A6FEE" w:rsidP="001A6FEE">
            <w:pPr>
              <w:rPr>
                <w:rFonts w:ascii="Arial" w:hAnsi="Arial" w:cs="Arial"/>
                <w:sz w:val="20"/>
                <w:szCs w:val="20"/>
              </w:rPr>
            </w:pPr>
            <w:r>
              <w:rPr>
                <w:rFonts w:ascii="Arial" w:hAnsi="Arial" w:cs="Arial"/>
                <w:sz w:val="20"/>
                <w:szCs w:val="20"/>
              </w:rPr>
              <w:t>Depósito Mar. Limpeza</w:t>
            </w:r>
          </w:p>
        </w:tc>
        <w:tc>
          <w:tcPr>
            <w:tcW w:w="1748" w:type="dxa"/>
            <w:tcBorders>
              <w:bottom w:val="single" w:sz="4" w:space="0" w:color="auto"/>
              <w:right w:val="nil"/>
            </w:tcBorders>
            <w:shd w:val="clear" w:color="auto" w:fill="auto"/>
          </w:tcPr>
          <w:p w14:paraId="1D92438F" w14:textId="77777777" w:rsidR="001A6FEE" w:rsidRPr="005F09A6" w:rsidRDefault="001A6FEE" w:rsidP="001A6FEE">
            <w:pPr>
              <w:jc w:val="center"/>
              <w:rPr>
                <w:rFonts w:ascii="Arial" w:hAnsi="Arial" w:cs="Arial"/>
                <w:sz w:val="20"/>
                <w:szCs w:val="20"/>
              </w:rPr>
            </w:pPr>
            <w:r>
              <w:rPr>
                <w:rFonts w:ascii="Arial" w:hAnsi="Arial" w:cs="Arial"/>
                <w:sz w:val="20"/>
                <w:szCs w:val="20"/>
              </w:rPr>
              <w:t>1</w:t>
            </w:r>
          </w:p>
        </w:tc>
        <w:tc>
          <w:tcPr>
            <w:tcW w:w="1748" w:type="dxa"/>
            <w:tcBorders>
              <w:bottom w:val="single" w:sz="4" w:space="0" w:color="auto"/>
              <w:right w:val="nil"/>
            </w:tcBorders>
          </w:tcPr>
          <w:p w14:paraId="0F3677E7" w14:textId="77777777" w:rsidR="001A6FEE" w:rsidRDefault="001A6FEE" w:rsidP="001A6FEE">
            <w:pPr>
              <w:jc w:val="center"/>
              <w:rPr>
                <w:rFonts w:ascii="Arial" w:hAnsi="Arial" w:cs="Arial"/>
                <w:sz w:val="20"/>
                <w:szCs w:val="20"/>
              </w:rPr>
            </w:pPr>
            <w:r>
              <w:rPr>
                <w:rFonts w:ascii="Arial" w:hAnsi="Arial" w:cs="Arial"/>
                <w:sz w:val="20"/>
                <w:szCs w:val="20"/>
              </w:rPr>
              <w:t>3,10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bottom w:val="single" w:sz="4" w:space="0" w:color="auto"/>
              <w:right w:val="nil"/>
            </w:tcBorders>
          </w:tcPr>
          <w:p w14:paraId="37A2A02D" w14:textId="77777777" w:rsidR="001A6FEE" w:rsidRDefault="001A6FEE" w:rsidP="001A6FEE">
            <w:pPr>
              <w:jc w:val="center"/>
              <w:rPr>
                <w:rFonts w:ascii="Arial" w:hAnsi="Arial" w:cs="Arial"/>
                <w:sz w:val="20"/>
                <w:szCs w:val="20"/>
              </w:rPr>
            </w:pPr>
            <w:r>
              <w:rPr>
                <w:rFonts w:ascii="Arial" w:hAnsi="Arial" w:cs="Arial"/>
                <w:sz w:val="20"/>
                <w:szCs w:val="20"/>
              </w:rPr>
              <w:t>3,10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836B0FA" w14:textId="77777777" w:rsidTr="001A6FEE">
        <w:tc>
          <w:tcPr>
            <w:tcW w:w="3828" w:type="dxa"/>
            <w:tcBorders>
              <w:left w:val="nil"/>
            </w:tcBorders>
            <w:shd w:val="clear" w:color="auto" w:fill="auto"/>
          </w:tcPr>
          <w:p w14:paraId="77138C4F" w14:textId="77777777" w:rsidR="001A6FEE" w:rsidRPr="00874466" w:rsidRDefault="001A6FEE" w:rsidP="001A6FEE">
            <w:pPr>
              <w:rPr>
                <w:rFonts w:ascii="Arial" w:hAnsi="Arial" w:cs="Arial"/>
                <w:sz w:val="20"/>
                <w:szCs w:val="20"/>
              </w:rPr>
            </w:pPr>
            <w:r>
              <w:rPr>
                <w:rFonts w:ascii="Arial" w:hAnsi="Arial" w:cs="Arial"/>
                <w:sz w:val="20"/>
                <w:szCs w:val="20"/>
              </w:rPr>
              <w:t>Atendimento Técnico</w:t>
            </w:r>
          </w:p>
        </w:tc>
        <w:tc>
          <w:tcPr>
            <w:tcW w:w="1748" w:type="dxa"/>
            <w:tcBorders>
              <w:right w:val="nil"/>
            </w:tcBorders>
            <w:shd w:val="clear" w:color="auto" w:fill="auto"/>
          </w:tcPr>
          <w:p w14:paraId="43FA972E"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7F868983" w14:textId="77777777" w:rsidR="001A6FEE" w:rsidRDefault="001A6FEE" w:rsidP="001A6FEE">
            <w:pPr>
              <w:jc w:val="center"/>
              <w:rPr>
                <w:rFonts w:ascii="Arial" w:hAnsi="Arial" w:cs="Arial"/>
                <w:sz w:val="20"/>
                <w:szCs w:val="20"/>
              </w:rPr>
            </w:pPr>
            <w:r>
              <w:rPr>
                <w:rFonts w:ascii="Arial" w:hAnsi="Arial" w:cs="Arial"/>
                <w:sz w:val="20"/>
                <w:szCs w:val="20"/>
              </w:rPr>
              <w:t>5,75</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67566391" w14:textId="77777777" w:rsidR="001A6FEE" w:rsidRDefault="001A6FEE" w:rsidP="001A6FEE">
            <w:pPr>
              <w:jc w:val="center"/>
              <w:rPr>
                <w:rFonts w:ascii="Arial" w:hAnsi="Arial" w:cs="Arial"/>
                <w:sz w:val="20"/>
                <w:szCs w:val="20"/>
              </w:rPr>
            </w:pPr>
            <w:r>
              <w:rPr>
                <w:rFonts w:ascii="Arial" w:hAnsi="Arial" w:cs="Arial"/>
                <w:sz w:val="20"/>
                <w:szCs w:val="20"/>
              </w:rPr>
              <w:t>5,75</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C5B5BE8" w14:textId="77777777" w:rsidTr="001A6FEE">
        <w:tc>
          <w:tcPr>
            <w:tcW w:w="3828" w:type="dxa"/>
            <w:tcBorders>
              <w:left w:val="nil"/>
            </w:tcBorders>
            <w:shd w:val="clear" w:color="auto" w:fill="auto"/>
          </w:tcPr>
          <w:p w14:paraId="653057F6" w14:textId="77777777" w:rsidR="001A6FEE" w:rsidRPr="00874466" w:rsidRDefault="001A6FEE" w:rsidP="001A6FEE">
            <w:pPr>
              <w:rPr>
                <w:rFonts w:ascii="Arial" w:hAnsi="Arial" w:cs="Arial"/>
                <w:sz w:val="20"/>
                <w:szCs w:val="20"/>
              </w:rPr>
            </w:pPr>
            <w:r>
              <w:rPr>
                <w:rFonts w:ascii="Arial" w:hAnsi="Arial" w:cs="Arial"/>
                <w:sz w:val="20"/>
                <w:szCs w:val="20"/>
              </w:rPr>
              <w:t>Copa</w:t>
            </w:r>
          </w:p>
        </w:tc>
        <w:tc>
          <w:tcPr>
            <w:tcW w:w="1748" w:type="dxa"/>
            <w:tcBorders>
              <w:right w:val="nil"/>
            </w:tcBorders>
            <w:shd w:val="clear" w:color="auto" w:fill="auto"/>
          </w:tcPr>
          <w:p w14:paraId="0AAB5D00"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6B1B7A4D" w14:textId="77777777" w:rsidR="001A6FEE" w:rsidRDefault="001A6FEE" w:rsidP="001A6FEE">
            <w:pPr>
              <w:jc w:val="center"/>
              <w:rPr>
                <w:rFonts w:ascii="Arial" w:hAnsi="Arial" w:cs="Arial"/>
                <w:sz w:val="20"/>
                <w:szCs w:val="20"/>
              </w:rPr>
            </w:pPr>
            <w:r>
              <w:rPr>
                <w:rFonts w:ascii="Arial" w:hAnsi="Arial" w:cs="Arial"/>
                <w:sz w:val="20"/>
                <w:szCs w:val="20"/>
              </w:rPr>
              <w:t>5,88</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182FC9BF" w14:textId="77777777" w:rsidR="001A6FEE" w:rsidRDefault="001A6FEE" w:rsidP="001A6FEE">
            <w:pPr>
              <w:jc w:val="center"/>
              <w:rPr>
                <w:rFonts w:ascii="Arial" w:hAnsi="Arial" w:cs="Arial"/>
                <w:sz w:val="20"/>
                <w:szCs w:val="20"/>
              </w:rPr>
            </w:pPr>
            <w:r>
              <w:rPr>
                <w:rFonts w:ascii="Arial" w:hAnsi="Arial" w:cs="Arial"/>
                <w:sz w:val="20"/>
                <w:szCs w:val="20"/>
              </w:rPr>
              <w:t>5,88</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2D3AB58D" w14:textId="77777777" w:rsidTr="001A6FEE">
        <w:tc>
          <w:tcPr>
            <w:tcW w:w="3828" w:type="dxa"/>
            <w:tcBorders>
              <w:left w:val="nil"/>
            </w:tcBorders>
            <w:shd w:val="clear" w:color="auto" w:fill="auto"/>
          </w:tcPr>
          <w:p w14:paraId="57E1C3F9" w14:textId="77777777" w:rsidR="001A6FEE" w:rsidRPr="00874466" w:rsidRDefault="001A6FEE" w:rsidP="001A6FEE">
            <w:pPr>
              <w:rPr>
                <w:rFonts w:ascii="Arial" w:hAnsi="Arial" w:cs="Arial"/>
                <w:sz w:val="20"/>
                <w:szCs w:val="20"/>
              </w:rPr>
            </w:pPr>
            <w:r>
              <w:rPr>
                <w:rFonts w:ascii="Arial" w:hAnsi="Arial" w:cs="Arial"/>
                <w:sz w:val="20"/>
                <w:szCs w:val="20"/>
              </w:rPr>
              <w:t>Sala Parlatório</w:t>
            </w:r>
          </w:p>
        </w:tc>
        <w:tc>
          <w:tcPr>
            <w:tcW w:w="1748" w:type="dxa"/>
            <w:tcBorders>
              <w:right w:val="nil"/>
            </w:tcBorders>
            <w:shd w:val="clear" w:color="auto" w:fill="auto"/>
          </w:tcPr>
          <w:p w14:paraId="0B28087E"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19DA85DE" w14:textId="77777777" w:rsidR="001A6FEE" w:rsidRDefault="001A6FEE" w:rsidP="001A6FEE">
            <w:pPr>
              <w:jc w:val="center"/>
              <w:rPr>
                <w:rFonts w:ascii="Arial" w:hAnsi="Arial" w:cs="Arial"/>
                <w:sz w:val="20"/>
                <w:szCs w:val="20"/>
              </w:rPr>
            </w:pPr>
            <w:r>
              <w:rPr>
                <w:rFonts w:ascii="Arial" w:hAnsi="Arial" w:cs="Arial"/>
                <w:sz w:val="20"/>
                <w:szCs w:val="20"/>
              </w:rPr>
              <w:t>5,55</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6F4E630C" w14:textId="77777777" w:rsidR="001A6FEE" w:rsidRDefault="001A6FEE" w:rsidP="001A6FEE">
            <w:pPr>
              <w:jc w:val="center"/>
              <w:rPr>
                <w:rFonts w:ascii="Arial" w:hAnsi="Arial" w:cs="Arial"/>
                <w:sz w:val="20"/>
                <w:szCs w:val="20"/>
              </w:rPr>
            </w:pPr>
            <w:r>
              <w:rPr>
                <w:rFonts w:ascii="Arial" w:hAnsi="Arial" w:cs="Arial"/>
                <w:sz w:val="20"/>
                <w:szCs w:val="20"/>
              </w:rPr>
              <w:t>5,55</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D8DE1CF" w14:textId="77777777" w:rsidTr="001A6FEE">
        <w:tc>
          <w:tcPr>
            <w:tcW w:w="3828" w:type="dxa"/>
            <w:tcBorders>
              <w:left w:val="nil"/>
            </w:tcBorders>
            <w:shd w:val="clear" w:color="auto" w:fill="auto"/>
          </w:tcPr>
          <w:p w14:paraId="4053B52B" w14:textId="77777777" w:rsidR="001A6FEE" w:rsidRPr="00874466" w:rsidRDefault="001A6FEE" w:rsidP="001A6FEE">
            <w:pPr>
              <w:rPr>
                <w:rFonts w:ascii="Arial" w:hAnsi="Arial" w:cs="Arial"/>
                <w:sz w:val="20"/>
                <w:szCs w:val="20"/>
              </w:rPr>
            </w:pPr>
            <w:r>
              <w:rPr>
                <w:rFonts w:ascii="Arial" w:hAnsi="Arial" w:cs="Arial"/>
                <w:sz w:val="20"/>
                <w:szCs w:val="20"/>
              </w:rPr>
              <w:t>Sala de Agentes</w:t>
            </w:r>
          </w:p>
        </w:tc>
        <w:tc>
          <w:tcPr>
            <w:tcW w:w="1748" w:type="dxa"/>
            <w:tcBorders>
              <w:right w:val="nil"/>
            </w:tcBorders>
            <w:shd w:val="clear" w:color="auto" w:fill="auto"/>
          </w:tcPr>
          <w:p w14:paraId="665A0F61"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280CF77F" w14:textId="77777777" w:rsidR="001A6FEE" w:rsidRDefault="001A6FEE" w:rsidP="001A6FEE">
            <w:pPr>
              <w:jc w:val="center"/>
              <w:rPr>
                <w:rFonts w:ascii="Arial" w:hAnsi="Arial" w:cs="Arial"/>
                <w:sz w:val="20"/>
                <w:szCs w:val="20"/>
              </w:rPr>
            </w:pPr>
            <w:r>
              <w:rPr>
                <w:rFonts w:ascii="Arial" w:hAnsi="Arial" w:cs="Arial"/>
                <w:sz w:val="20"/>
                <w:szCs w:val="20"/>
              </w:rPr>
              <w:t>4,60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147F9543" w14:textId="77777777" w:rsidR="001A6FEE" w:rsidRDefault="001A6FEE" w:rsidP="001A6FEE">
            <w:pPr>
              <w:jc w:val="center"/>
              <w:rPr>
                <w:rFonts w:ascii="Arial" w:hAnsi="Arial" w:cs="Arial"/>
                <w:sz w:val="20"/>
                <w:szCs w:val="20"/>
              </w:rPr>
            </w:pPr>
            <w:r>
              <w:rPr>
                <w:rFonts w:ascii="Arial" w:hAnsi="Arial" w:cs="Arial"/>
                <w:sz w:val="20"/>
                <w:szCs w:val="20"/>
              </w:rPr>
              <w:t>4,60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22F5CD28" w14:textId="77777777" w:rsidTr="001A6FEE">
        <w:tc>
          <w:tcPr>
            <w:tcW w:w="3828" w:type="dxa"/>
            <w:tcBorders>
              <w:left w:val="nil"/>
            </w:tcBorders>
            <w:shd w:val="clear" w:color="auto" w:fill="auto"/>
          </w:tcPr>
          <w:p w14:paraId="471CC46D" w14:textId="77777777" w:rsidR="001A6FEE" w:rsidRPr="00874466" w:rsidRDefault="001A6FEE" w:rsidP="001A6FEE">
            <w:pPr>
              <w:rPr>
                <w:rFonts w:ascii="Arial" w:hAnsi="Arial" w:cs="Arial"/>
                <w:sz w:val="20"/>
                <w:szCs w:val="20"/>
              </w:rPr>
            </w:pPr>
            <w:r>
              <w:rPr>
                <w:rFonts w:ascii="Arial" w:hAnsi="Arial" w:cs="Arial"/>
                <w:sz w:val="20"/>
                <w:szCs w:val="20"/>
              </w:rPr>
              <w:t>Inst. Sanitário Masculino Individual</w:t>
            </w:r>
          </w:p>
        </w:tc>
        <w:tc>
          <w:tcPr>
            <w:tcW w:w="1748" w:type="dxa"/>
            <w:tcBorders>
              <w:right w:val="nil"/>
            </w:tcBorders>
            <w:shd w:val="clear" w:color="auto" w:fill="auto"/>
          </w:tcPr>
          <w:p w14:paraId="35A857C0"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163B2589" w14:textId="77777777" w:rsidR="001A6FEE" w:rsidRDefault="001A6FEE" w:rsidP="001A6FEE">
            <w:pPr>
              <w:jc w:val="center"/>
              <w:rPr>
                <w:rFonts w:ascii="Arial" w:hAnsi="Arial" w:cs="Arial"/>
                <w:sz w:val="20"/>
                <w:szCs w:val="20"/>
              </w:rPr>
            </w:pPr>
            <w:r>
              <w:rPr>
                <w:rFonts w:ascii="Arial" w:hAnsi="Arial" w:cs="Arial"/>
                <w:sz w:val="20"/>
                <w:szCs w:val="20"/>
              </w:rPr>
              <w:t>2,20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761BC8DD" w14:textId="77777777" w:rsidR="001A6FEE" w:rsidRDefault="001A6FEE" w:rsidP="001A6FEE">
            <w:pPr>
              <w:jc w:val="center"/>
              <w:rPr>
                <w:rFonts w:ascii="Arial" w:hAnsi="Arial" w:cs="Arial"/>
                <w:sz w:val="20"/>
                <w:szCs w:val="20"/>
              </w:rPr>
            </w:pPr>
            <w:r>
              <w:rPr>
                <w:rFonts w:ascii="Arial" w:hAnsi="Arial" w:cs="Arial"/>
                <w:sz w:val="20"/>
                <w:szCs w:val="20"/>
              </w:rPr>
              <w:t>2,20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0A2BC567" w14:textId="77777777" w:rsidTr="001A6FEE">
        <w:tc>
          <w:tcPr>
            <w:tcW w:w="3828" w:type="dxa"/>
            <w:tcBorders>
              <w:left w:val="nil"/>
            </w:tcBorders>
            <w:shd w:val="clear" w:color="auto" w:fill="auto"/>
          </w:tcPr>
          <w:p w14:paraId="4ACC4F92" w14:textId="77777777" w:rsidR="001A6FEE" w:rsidRPr="00874466" w:rsidRDefault="001A6FEE" w:rsidP="001A6FEE">
            <w:pPr>
              <w:rPr>
                <w:rFonts w:ascii="Arial" w:hAnsi="Arial" w:cs="Arial"/>
                <w:sz w:val="20"/>
                <w:szCs w:val="20"/>
              </w:rPr>
            </w:pPr>
            <w:r>
              <w:rPr>
                <w:rFonts w:ascii="Arial" w:hAnsi="Arial" w:cs="Arial"/>
                <w:sz w:val="20"/>
                <w:szCs w:val="20"/>
              </w:rPr>
              <w:t>Inst. Sanitário Feminino Individual</w:t>
            </w:r>
          </w:p>
        </w:tc>
        <w:tc>
          <w:tcPr>
            <w:tcW w:w="1748" w:type="dxa"/>
            <w:tcBorders>
              <w:right w:val="nil"/>
            </w:tcBorders>
            <w:shd w:val="clear" w:color="auto" w:fill="auto"/>
          </w:tcPr>
          <w:p w14:paraId="1B157E4A"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229AA617" w14:textId="77777777" w:rsidR="001A6FEE" w:rsidRDefault="001A6FEE" w:rsidP="001A6FEE">
            <w:pPr>
              <w:jc w:val="center"/>
              <w:rPr>
                <w:rFonts w:ascii="Arial" w:hAnsi="Arial" w:cs="Arial"/>
                <w:sz w:val="20"/>
                <w:szCs w:val="20"/>
              </w:rPr>
            </w:pPr>
            <w:r>
              <w:rPr>
                <w:rFonts w:ascii="Arial" w:hAnsi="Arial" w:cs="Arial"/>
                <w:sz w:val="20"/>
                <w:szCs w:val="20"/>
              </w:rPr>
              <w:t>2,20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21E28597" w14:textId="77777777" w:rsidR="001A6FEE" w:rsidRDefault="001A6FEE" w:rsidP="001A6FEE">
            <w:pPr>
              <w:jc w:val="center"/>
              <w:rPr>
                <w:rFonts w:ascii="Arial" w:hAnsi="Arial" w:cs="Arial"/>
                <w:sz w:val="20"/>
                <w:szCs w:val="20"/>
              </w:rPr>
            </w:pPr>
            <w:r>
              <w:rPr>
                <w:rFonts w:ascii="Arial" w:hAnsi="Arial" w:cs="Arial"/>
                <w:sz w:val="20"/>
                <w:szCs w:val="20"/>
              </w:rPr>
              <w:t>2,20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54EC4CA7" w14:textId="77777777" w:rsidTr="001A6FEE">
        <w:tc>
          <w:tcPr>
            <w:tcW w:w="3828" w:type="dxa"/>
            <w:tcBorders>
              <w:left w:val="nil"/>
            </w:tcBorders>
            <w:shd w:val="clear" w:color="auto" w:fill="auto"/>
          </w:tcPr>
          <w:p w14:paraId="4C40C833" w14:textId="77777777" w:rsidR="001A6FEE" w:rsidRPr="00874466" w:rsidRDefault="001A6FEE" w:rsidP="001A6FEE">
            <w:pPr>
              <w:rPr>
                <w:rFonts w:ascii="Arial" w:hAnsi="Arial" w:cs="Arial"/>
                <w:sz w:val="20"/>
                <w:szCs w:val="20"/>
              </w:rPr>
            </w:pPr>
            <w:r>
              <w:rPr>
                <w:rFonts w:ascii="Arial" w:hAnsi="Arial" w:cs="Arial"/>
                <w:sz w:val="20"/>
                <w:szCs w:val="20"/>
              </w:rPr>
              <w:t>Sala de Professores</w:t>
            </w:r>
          </w:p>
        </w:tc>
        <w:tc>
          <w:tcPr>
            <w:tcW w:w="1748" w:type="dxa"/>
            <w:tcBorders>
              <w:right w:val="nil"/>
            </w:tcBorders>
            <w:shd w:val="clear" w:color="auto" w:fill="auto"/>
          </w:tcPr>
          <w:p w14:paraId="6C4D26D0"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66D6F50B" w14:textId="77777777" w:rsidR="001A6FEE" w:rsidRDefault="001A6FEE" w:rsidP="001A6FEE">
            <w:pPr>
              <w:jc w:val="center"/>
              <w:rPr>
                <w:rFonts w:ascii="Arial" w:hAnsi="Arial" w:cs="Arial"/>
                <w:sz w:val="20"/>
                <w:szCs w:val="20"/>
              </w:rPr>
            </w:pPr>
            <w:r>
              <w:rPr>
                <w:rFonts w:ascii="Arial" w:hAnsi="Arial" w:cs="Arial"/>
                <w:sz w:val="20"/>
                <w:szCs w:val="20"/>
              </w:rPr>
              <w:t>22,20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5F838E05" w14:textId="77777777" w:rsidR="001A6FEE" w:rsidRDefault="001A6FEE" w:rsidP="001A6FEE">
            <w:pPr>
              <w:jc w:val="center"/>
              <w:rPr>
                <w:rFonts w:ascii="Arial" w:hAnsi="Arial" w:cs="Arial"/>
                <w:sz w:val="20"/>
                <w:szCs w:val="20"/>
              </w:rPr>
            </w:pPr>
            <w:r>
              <w:rPr>
                <w:rFonts w:ascii="Arial" w:hAnsi="Arial" w:cs="Arial"/>
                <w:sz w:val="20"/>
                <w:szCs w:val="20"/>
              </w:rPr>
              <w:t>22,20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6DCD7832" w14:textId="77777777" w:rsidTr="001A6FEE">
        <w:tc>
          <w:tcPr>
            <w:tcW w:w="3828" w:type="dxa"/>
            <w:tcBorders>
              <w:left w:val="nil"/>
            </w:tcBorders>
            <w:shd w:val="clear" w:color="auto" w:fill="auto"/>
          </w:tcPr>
          <w:p w14:paraId="08457FA8" w14:textId="77777777" w:rsidR="001A6FEE" w:rsidRPr="00874466" w:rsidRDefault="001A6FEE" w:rsidP="001A6FEE">
            <w:pPr>
              <w:rPr>
                <w:rFonts w:ascii="Arial" w:hAnsi="Arial" w:cs="Arial"/>
                <w:sz w:val="20"/>
                <w:szCs w:val="20"/>
              </w:rPr>
            </w:pPr>
            <w:r>
              <w:rPr>
                <w:rFonts w:ascii="Arial" w:hAnsi="Arial" w:cs="Arial"/>
                <w:sz w:val="20"/>
                <w:szCs w:val="20"/>
              </w:rPr>
              <w:t xml:space="preserve">Salas de Aula </w:t>
            </w:r>
          </w:p>
        </w:tc>
        <w:tc>
          <w:tcPr>
            <w:tcW w:w="1748" w:type="dxa"/>
            <w:tcBorders>
              <w:right w:val="nil"/>
            </w:tcBorders>
            <w:shd w:val="clear" w:color="auto" w:fill="auto"/>
          </w:tcPr>
          <w:p w14:paraId="6D3F1377" w14:textId="77777777" w:rsidR="001A6FEE" w:rsidRPr="00874466" w:rsidRDefault="001A6FEE" w:rsidP="001A6FEE">
            <w:pPr>
              <w:jc w:val="center"/>
              <w:rPr>
                <w:rFonts w:ascii="Arial" w:hAnsi="Arial" w:cs="Arial"/>
                <w:sz w:val="20"/>
                <w:szCs w:val="20"/>
              </w:rPr>
            </w:pPr>
            <w:r>
              <w:rPr>
                <w:rFonts w:ascii="Arial" w:hAnsi="Arial" w:cs="Arial"/>
                <w:sz w:val="20"/>
                <w:szCs w:val="20"/>
              </w:rPr>
              <w:t>2</w:t>
            </w:r>
          </w:p>
        </w:tc>
        <w:tc>
          <w:tcPr>
            <w:tcW w:w="1748" w:type="dxa"/>
            <w:tcBorders>
              <w:right w:val="nil"/>
            </w:tcBorders>
          </w:tcPr>
          <w:p w14:paraId="27DAA85B" w14:textId="77777777" w:rsidR="001A6FEE" w:rsidRDefault="001A6FEE" w:rsidP="001A6FEE">
            <w:pPr>
              <w:jc w:val="center"/>
              <w:rPr>
                <w:rFonts w:ascii="Arial" w:hAnsi="Arial" w:cs="Arial"/>
                <w:sz w:val="20"/>
                <w:szCs w:val="20"/>
              </w:rPr>
            </w:pPr>
            <w:r>
              <w:rPr>
                <w:rFonts w:ascii="Arial" w:hAnsi="Arial" w:cs="Arial"/>
                <w:sz w:val="20"/>
                <w:szCs w:val="20"/>
              </w:rPr>
              <w:t>30,00</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0A7962BC" w14:textId="77777777" w:rsidR="001A6FEE" w:rsidRDefault="001A6FEE" w:rsidP="001A6FEE">
            <w:pPr>
              <w:jc w:val="center"/>
              <w:rPr>
                <w:rFonts w:ascii="Arial" w:hAnsi="Arial" w:cs="Arial"/>
                <w:sz w:val="20"/>
                <w:szCs w:val="20"/>
              </w:rPr>
            </w:pPr>
            <w:r>
              <w:rPr>
                <w:rFonts w:ascii="Arial" w:hAnsi="Arial" w:cs="Arial"/>
                <w:sz w:val="20"/>
                <w:szCs w:val="20"/>
              </w:rPr>
              <w:t>60,00</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5C9363C" w14:textId="77777777" w:rsidTr="001A6FEE">
        <w:tc>
          <w:tcPr>
            <w:tcW w:w="3828" w:type="dxa"/>
            <w:tcBorders>
              <w:left w:val="nil"/>
            </w:tcBorders>
            <w:shd w:val="clear" w:color="auto" w:fill="auto"/>
          </w:tcPr>
          <w:p w14:paraId="7E891550" w14:textId="77777777" w:rsidR="001A6FEE" w:rsidRPr="00874466" w:rsidRDefault="001A6FEE" w:rsidP="001A6FEE">
            <w:pPr>
              <w:rPr>
                <w:rFonts w:ascii="Arial" w:hAnsi="Arial" w:cs="Arial"/>
                <w:sz w:val="20"/>
                <w:szCs w:val="20"/>
              </w:rPr>
            </w:pPr>
            <w:r>
              <w:rPr>
                <w:rFonts w:ascii="Arial" w:hAnsi="Arial" w:cs="Arial"/>
                <w:sz w:val="20"/>
                <w:szCs w:val="20"/>
              </w:rPr>
              <w:t>Sala de aula</w:t>
            </w:r>
          </w:p>
        </w:tc>
        <w:tc>
          <w:tcPr>
            <w:tcW w:w="1748" w:type="dxa"/>
            <w:tcBorders>
              <w:right w:val="nil"/>
            </w:tcBorders>
            <w:shd w:val="clear" w:color="auto" w:fill="auto"/>
          </w:tcPr>
          <w:p w14:paraId="6C03A7B4" w14:textId="77777777" w:rsidR="001A6FEE" w:rsidRPr="00874466" w:rsidRDefault="001A6FEE" w:rsidP="001A6FEE">
            <w:pPr>
              <w:jc w:val="center"/>
              <w:rPr>
                <w:rFonts w:ascii="Arial" w:hAnsi="Arial" w:cs="Arial"/>
                <w:sz w:val="20"/>
                <w:szCs w:val="20"/>
              </w:rPr>
            </w:pPr>
            <w:r>
              <w:rPr>
                <w:rFonts w:ascii="Arial" w:hAnsi="Arial" w:cs="Arial"/>
                <w:sz w:val="20"/>
                <w:szCs w:val="20"/>
              </w:rPr>
              <w:t>1</w:t>
            </w:r>
          </w:p>
        </w:tc>
        <w:tc>
          <w:tcPr>
            <w:tcW w:w="1748" w:type="dxa"/>
            <w:tcBorders>
              <w:right w:val="nil"/>
            </w:tcBorders>
          </w:tcPr>
          <w:p w14:paraId="63459827" w14:textId="77777777" w:rsidR="001A6FEE" w:rsidRDefault="001A6FEE" w:rsidP="001A6FEE">
            <w:pPr>
              <w:jc w:val="center"/>
              <w:rPr>
                <w:rFonts w:ascii="Arial" w:hAnsi="Arial" w:cs="Arial"/>
                <w:sz w:val="20"/>
                <w:szCs w:val="20"/>
              </w:rPr>
            </w:pPr>
            <w:r>
              <w:rPr>
                <w:rFonts w:ascii="Arial" w:hAnsi="Arial" w:cs="Arial"/>
                <w:sz w:val="20"/>
                <w:szCs w:val="20"/>
              </w:rPr>
              <w:t>38,25</w:t>
            </w:r>
            <w:r w:rsidRPr="00F63370">
              <w:rPr>
                <w:rFonts w:ascii="Arial" w:hAnsi="Arial" w:cs="Arial"/>
                <w:sz w:val="20"/>
                <w:szCs w:val="20"/>
              </w:rPr>
              <w:t>m</w:t>
            </w:r>
            <w:r w:rsidRPr="00F63370">
              <w:rPr>
                <w:rFonts w:ascii="Arial" w:hAnsi="Arial" w:cs="Arial"/>
                <w:sz w:val="20"/>
                <w:szCs w:val="20"/>
                <w:vertAlign w:val="superscript"/>
              </w:rPr>
              <w:t>2</w:t>
            </w:r>
          </w:p>
        </w:tc>
        <w:tc>
          <w:tcPr>
            <w:tcW w:w="1748" w:type="dxa"/>
            <w:tcBorders>
              <w:right w:val="nil"/>
            </w:tcBorders>
          </w:tcPr>
          <w:p w14:paraId="7FEB026E" w14:textId="77777777" w:rsidR="001A6FEE" w:rsidRDefault="001A6FEE" w:rsidP="001A6FEE">
            <w:pPr>
              <w:jc w:val="center"/>
              <w:rPr>
                <w:rFonts w:ascii="Arial" w:hAnsi="Arial" w:cs="Arial"/>
                <w:sz w:val="20"/>
                <w:szCs w:val="20"/>
              </w:rPr>
            </w:pPr>
            <w:r>
              <w:rPr>
                <w:rFonts w:ascii="Arial" w:hAnsi="Arial" w:cs="Arial"/>
                <w:sz w:val="20"/>
                <w:szCs w:val="20"/>
              </w:rPr>
              <w:t>28,25</w:t>
            </w:r>
            <w:r w:rsidRPr="00F63370">
              <w:rPr>
                <w:rFonts w:ascii="Arial" w:hAnsi="Arial" w:cs="Arial"/>
                <w:sz w:val="20"/>
                <w:szCs w:val="20"/>
              </w:rPr>
              <w:t>m</w:t>
            </w:r>
            <w:r w:rsidRPr="00F63370">
              <w:rPr>
                <w:rFonts w:ascii="Arial" w:hAnsi="Arial" w:cs="Arial"/>
                <w:sz w:val="20"/>
                <w:szCs w:val="20"/>
                <w:vertAlign w:val="superscript"/>
              </w:rPr>
              <w:t>2</w:t>
            </w:r>
          </w:p>
        </w:tc>
      </w:tr>
      <w:tr w:rsidR="001A6FEE" w14:paraId="72A88512" w14:textId="77777777" w:rsidTr="001A6FEE">
        <w:tc>
          <w:tcPr>
            <w:tcW w:w="3828" w:type="dxa"/>
            <w:tcBorders>
              <w:left w:val="nil"/>
            </w:tcBorders>
            <w:shd w:val="clear" w:color="auto" w:fill="auto"/>
          </w:tcPr>
          <w:p w14:paraId="43329ACD" w14:textId="77777777" w:rsidR="001A6FEE" w:rsidRPr="00874466" w:rsidRDefault="001A6FEE" w:rsidP="001A6FEE">
            <w:pPr>
              <w:rPr>
                <w:rFonts w:ascii="Arial" w:hAnsi="Arial" w:cs="Arial"/>
                <w:sz w:val="20"/>
                <w:szCs w:val="20"/>
              </w:rPr>
            </w:pPr>
            <w:r>
              <w:rPr>
                <w:rFonts w:ascii="Arial" w:hAnsi="Arial" w:cs="Arial"/>
                <w:sz w:val="20"/>
                <w:szCs w:val="20"/>
              </w:rPr>
              <w:t>Outros</w:t>
            </w:r>
          </w:p>
        </w:tc>
        <w:tc>
          <w:tcPr>
            <w:tcW w:w="1748" w:type="dxa"/>
            <w:tcBorders>
              <w:right w:val="nil"/>
            </w:tcBorders>
            <w:shd w:val="clear" w:color="auto" w:fill="auto"/>
          </w:tcPr>
          <w:p w14:paraId="07697FD2" w14:textId="77777777" w:rsidR="001A6FEE" w:rsidRPr="00874466" w:rsidRDefault="001A6FEE" w:rsidP="001A6FEE">
            <w:pPr>
              <w:jc w:val="center"/>
              <w:rPr>
                <w:rFonts w:ascii="Arial" w:hAnsi="Arial" w:cs="Arial"/>
                <w:sz w:val="20"/>
                <w:szCs w:val="20"/>
              </w:rPr>
            </w:pPr>
          </w:p>
        </w:tc>
        <w:tc>
          <w:tcPr>
            <w:tcW w:w="1748" w:type="dxa"/>
            <w:tcBorders>
              <w:right w:val="nil"/>
            </w:tcBorders>
          </w:tcPr>
          <w:p w14:paraId="75594A7E" w14:textId="77777777" w:rsidR="001A6FEE" w:rsidRDefault="001A6FEE" w:rsidP="001A6FEE">
            <w:pPr>
              <w:jc w:val="center"/>
              <w:rPr>
                <w:rFonts w:ascii="Arial" w:hAnsi="Arial" w:cs="Arial"/>
                <w:sz w:val="20"/>
                <w:szCs w:val="20"/>
              </w:rPr>
            </w:pPr>
          </w:p>
        </w:tc>
        <w:tc>
          <w:tcPr>
            <w:tcW w:w="1748" w:type="dxa"/>
            <w:tcBorders>
              <w:right w:val="nil"/>
            </w:tcBorders>
          </w:tcPr>
          <w:p w14:paraId="7D8BAE3E" w14:textId="77777777" w:rsidR="001A6FEE" w:rsidRDefault="001A6FEE" w:rsidP="001A6FEE">
            <w:pPr>
              <w:jc w:val="center"/>
              <w:rPr>
                <w:rFonts w:ascii="Arial" w:hAnsi="Arial" w:cs="Arial"/>
                <w:sz w:val="20"/>
                <w:szCs w:val="20"/>
              </w:rPr>
            </w:pPr>
            <w:r>
              <w:rPr>
                <w:rFonts w:ascii="Arial" w:hAnsi="Arial" w:cs="Arial"/>
                <w:sz w:val="20"/>
                <w:szCs w:val="20"/>
              </w:rPr>
              <w:t>55,96</w:t>
            </w:r>
            <w:r w:rsidRPr="00F63370">
              <w:rPr>
                <w:rFonts w:ascii="Arial" w:hAnsi="Arial" w:cs="Arial"/>
                <w:sz w:val="20"/>
                <w:szCs w:val="20"/>
              </w:rPr>
              <w:t>m</w:t>
            </w:r>
            <w:r w:rsidRPr="00F63370">
              <w:rPr>
                <w:rFonts w:ascii="Arial" w:hAnsi="Arial" w:cs="Arial"/>
                <w:sz w:val="20"/>
                <w:szCs w:val="20"/>
                <w:vertAlign w:val="superscript"/>
              </w:rPr>
              <w:t>2</w:t>
            </w:r>
          </w:p>
        </w:tc>
      </w:tr>
    </w:tbl>
    <w:p w14:paraId="4605E9D1" w14:textId="77777777" w:rsidR="001A6FEE" w:rsidRDefault="001A6FEE" w:rsidP="001A6FEE">
      <w:pPr>
        <w:spacing w:after="0"/>
      </w:pPr>
    </w:p>
    <w:p w14:paraId="6BE7CE84" w14:textId="77777777" w:rsidR="001A6FEE" w:rsidRDefault="001A6FEE" w:rsidP="001A6FEE">
      <w:pPr>
        <w:spacing w:after="0"/>
        <w:ind w:left="1843" w:hanging="1843"/>
        <w:jc w:val="both"/>
        <w:rPr>
          <w:rFonts w:ascii="Arial" w:hAnsi="Arial" w:cs="Arial"/>
          <w:b/>
          <w:sz w:val="20"/>
          <w:szCs w:val="20"/>
        </w:rPr>
      </w:pPr>
    </w:p>
    <w:p w14:paraId="36EA84C1" w14:textId="77777777" w:rsidR="001A6FEE" w:rsidRPr="005A1991" w:rsidRDefault="001A6FEE" w:rsidP="001A6FEE">
      <w:pPr>
        <w:spacing w:after="0"/>
        <w:ind w:left="567"/>
        <w:rPr>
          <w:b/>
          <w:i/>
        </w:rPr>
      </w:pPr>
      <w:r w:rsidRPr="005A1991">
        <w:rPr>
          <w:rFonts w:ascii="Arial" w:hAnsi="Arial"/>
          <w:b/>
          <w:sz w:val="22"/>
          <w:szCs w:val="22"/>
        </w:rPr>
        <w:t xml:space="preserve">b) </w:t>
      </w:r>
      <w:r w:rsidRPr="005A1991">
        <w:rPr>
          <w:rFonts w:ascii="Arial" w:hAnsi="Arial"/>
          <w:b/>
          <w:i/>
          <w:sz w:val="22"/>
          <w:szCs w:val="22"/>
        </w:rPr>
        <w:t>Centro Socioeducativo</w:t>
      </w:r>
    </w:p>
    <w:p w14:paraId="1C078313" w14:textId="77777777" w:rsidR="001A6FEE" w:rsidRPr="001A6FEE" w:rsidRDefault="001A6FEE" w:rsidP="001A6FEE">
      <w:pPr>
        <w:spacing w:after="0"/>
        <w:jc w:val="both"/>
        <w:rPr>
          <w:rFonts w:ascii="Arial" w:hAnsi="Arial" w:cs="Arial"/>
          <w:spacing w:val="4"/>
          <w:sz w:val="22"/>
          <w:szCs w:val="22"/>
        </w:rPr>
      </w:pPr>
    </w:p>
    <w:p w14:paraId="6B680958"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 xml:space="preserve">O Centro Socioeducativo (CSE) </w:t>
      </w:r>
      <w:r w:rsidRPr="001A6FEE">
        <w:rPr>
          <w:rFonts w:ascii="Arial" w:hAnsi="Arial" w:cs="Arial"/>
          <w:color w:val="262626"/>
          <w:spacing w:val="-4"/>
          <w:sz w:val="22"/>
          <w:szCs w:val="22"/>
        </w:rPr>
        <w:t>é o espaço destinado à internação de adolescentes em conflito com a lei, que cometem um ato infracional. Tem como base uma política socioeducativa, que considera que a educação deve ser utilizada como uma forma de inserir o jovem na sociedade, devendo, ainda, prevalecer em relação ao caráter punitivo da privação de liberdade.</w:t>
      </w:r>
    </w:p>
    <w:p w14:paraId="26EF4750" w14:textId="77777777" w:rsidR="001A6FEE" w:rsidRPr="001A6FEE" w:rsidRDefault="001A6FEE" w:rsidP="001A6FEE">
      <w:pPr>
        <w:spacing w:after="0"/>
        <w:jc w:val="both"/>
        <w:rPr>
          <w:rFonts w:ascii="Arial" w:hAnsi="Arial" w:cs="Arial"/>
          <w:spacing w:val="-4"/>
          <w:sz w:val="22"/>
          <w:szCs w:val="22"/>
        </w:rPr>
      </w:pPr>
    </w:p>
    <w:p w14:paraId="2D845357"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 xml:space="preserve">O Programa contempla a construção e um Centro Socioeducativo no município de Lavras, a reforma de três Centros em municípios da Região Metropolitana de Belo Horizonte e do Sul de Minas (os municípios ainda não foram definidos pela SEDS), e a ampliação de um Centro no município de Divinópolis. </w:t>
      </w:r>
    </w:p>
    <w:p w14:paraId="4C00A285" w14:textId="77777777" w:rsidR="001A6FEE" w:rsidRPr="001A6FEE" w:rsidRDefault="001A6FEE" w:rsidP="001A6FEE">
      <w:pPr>
        <w:spacing w:after="0"/>
        <w:jc w:val="both"/>
        <w:rPr>
          <w:rFonts w:ascii="Arial" w:hAnsi="Arial" w:cs="Arial"/>
          <w:spacing w:val="-4"/>
          <w:sz w:val="22"/>
          <w:szCs w:val="22"/>
        </w:rPr>
      </w:pPr>
    </w:p>
    <w:p w14:paraId="25D0EFAF"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Com área construída de 4.849,80m</w:t>
      </w:r>
      <w:r w:rsidRPr="001A6FEE">
        <w:rPr>
          <w:rFonts w:ascii="Arial" w:hAnsi="Arial" w:cs="Arial"/>
          <w:spacing w:val="-4"/>
          <w:sz w:val="22"/>
          <w:szCs w:val="22"/>
          <w:vertAlign w:val="superscript"/>
        </w:rPr>
        <w:t>2</w:t>
      </w:r>
      <w:r w:rsidRPr="001A6FEE">
        <w:rPr>
          <w:rFonts w:ascii="Arial" w:hAnsi="Arial" w:cs="Arial"/>
          <w:spacing w:val="-4"/>
          <w:sz w:val="22"/>
          <w:szCs w:val="22"/>
        </w:rPr>
        <w:t>, o CSE terá capacidade para o atendimento a 76 adolescentes, sendo 38 em regime de internação e 38 em regime de internação provisória. Conta, entre outras, com área administrativa, de atendimento à saúde, portaria e refeitório centralizados.</w:t>
      </w:r>
    </w:p>
    <w:p w14:paraId="736CE7BF" w14:textId="77777777" w:rsidR="001A6FEE" w:rsidRPr="001A6FEE" w:rsidRDefault="001A6FEE" w:rsidP="001A6FEE">
      <w:pPr>
        <w:spacing w:after="0"/>
        <w:jc w:val="both"/>
        <w:rPr>
          <w:rFonts w:ascii="Arial" w:hAnsi="Arial" w:cs="Arial"/>
          <w:spacing w:val="-4"/>
          <w:sz w:val="22"/>
          <w:szCs w:val="22"/>
        </w:rPr>
      </w:pPr>
    </w:p>
    <w:p w14:paraId="048E857D"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Os espaços destinados à internação provisória são dotados de alojamentos, quadra poliesportiva utilizada para a recepção de familiares e a recreação e práticas esportivas dos internos, escola e oficina independentes para cada regime. Todas as edificações, bem como as áreas externas são dotadas de acessibilidade a portadores de necessidades especiais.</w:t>
      </w:r>
    </w:p>
    <w:p w14:paraId="2BED243A" w14:textId="77777777" w:rsidR="001A6FEE" w:rsidRPr="001A6FEE" w:rsidRDefault="001A6FEE" w:rsidP="001A6FEE">
      <w:pPr>
        <w:spacing w:after="0"/>
        <w:jc w:val="both"/>
        <w:rPr>
          <w:rFonts w:ascii="Arial" w:hAnsi="Arial" w:cs="Arial"/>
          <w:spacing w:val="-4"/>
          <w:sz w:val="22"/>
          <w:szCs w:val="22"/>
        </w:rPr>
      </w:pPr>
    </w:p>
    <w:p w14:paraId="28D40451"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A infraestrutura prevista inclui a instalação de entrada de energia com subestação aérea, grupo motor gerador para atendimento à rede elétrica, reservatório metálico de água potável (inclusive reserva para o combate de incêndio). Serão também executados e instalados Sistema de Proteção contra Descargas Atmosféricas e de Prevenção contra Incêndio e Pânico. O CSE também terá sistema de aquecimento solar para alimentação da rede de água quente. Todos os projetos foram elaborados em atendimento à legislação em vigor específica para cada disciplina.</w:t>
      </w:r>
    </w:p>
    <w:p w14:paraId="3FCF585D" w14:textId="77777777" w:rsidR="001A6FEE" w:rsidRPr="001A6FEE" w:rsidRDefault="001A6FEE" w:rsidP="001A6FEE">
      <w:pPr>
        <w:spacing w:after="0"/>
        <w:jc w:val="both"/>
        <w:rPr>
          <w:rFonts w:ascii="Arial" w:hAnsi="Arial" w:cs="Arial"/>
          <w:spacing w:val="-4"/>
          <w:sz w:val="22"/>
          <w:szCs w:val="22"/>
        </w:rPr>
      </w:pPr>
    </w:p>
    <w:p w14:paraId="3860C3AE"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 xml:space="preserve">O projeto foi desenvolvido de acordo com os parâmetros arquitetônicos estabelecidos pelo </w:t>
      </w:r>
      <w:r w:rsidRPr="001A6FEE">
        <w:rPr>
          <w:rFonts w:ascii="Arial" w:hAnsi="Arial" w:cs="Arial"/>
          <w:color w:val="262626"/>
          <w:spacing w:val="-4"/>
          <w:sz w:val="22"/>
          <w:szCs w:val="22"/>
        </w:rPr>
        <w:t>Sistema Nacional de Atendimento Socioeducativo (SINASE), que consideram as diretrizes de gestão pedagógica para a construção de edificações destinadas aos adolescentes em conflito com a lei.</w:t>
      </w:r>
    </w:p>
    <w:p w14:paraId="1AF146C1" w14:textId="77777777" w:rsidR="001A6FEE" w:rsidRPr="001A6FEE" w:rsidRDefault="001A6FEE" w:rsidP="001A6FEE">
      <w:pPr>
        <w:spacing w:after="0"/>
        <w:jc w:val="both"/>
        <w:rPr>
          <w:rFonts w:ascii="Arial" w:hAnsi="Arial" w:cs="Arial"/>
          <w:spacing w:val="-4"/>
          <w:sz w:val="22"/>
          <w:szCs w:val="22"/>
        </w:rPr>
      </w:pPr>
    </w:p>
    <w:p w14:paraId="6F796217"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eastAsia="Times New Roman" w:hAnsi="Arial" w:cs="Arial"/>
          <w:color w:val="000000"/>
          <w:spacing w:val="-4"/>
          <w:sz w:val="22"/>
          <w:szCs w:val="22"/>
          <w:lang w:eastAsia="en-US"/>
        </w:rPr>
        <w:t>O CSE é constituído de vários blocos, conforme apresentado nas Tabelas N</w:t>
      </w:r>
      <w:r w:rsidRPr="001A6FEE">
        <w:rPr>
          <w:rFonts w:ascii="Arial" w:eastAsia="Times New Roman" w:hAnsi="Arial" w:cs="Arial"/>
          <w:color w:val="000000"/>
          <w:spacing w:val="-4"/>
          <w:sz w:val="22"/>
          <w:szCs w:val="22"/>
          <w:vertAlign w:val="superscript"/>
          <w:lang w:eastAsia="en-US"/>
        </w:rPr>
        <w:t>o</w:t>
      </w:r>
      <w:r w:rsidRPr="001A6FEE">
        <w:rPr>
          <w:rFonts w:ascii="Arial" w:eastAsia="Times New Roman" w:hAnsi="Arial" w:cs="Arial"/>
          <w:color w:val="000000"/>
          <w:spacing w:val="-4"/>
          <w:sz w:val="22"/>
          <w:szCs w:val="22"/>
          <w:lang w:eastAsia="en-US"/>
        </w:rPr>
        <w:t xml:space="preserve"> 6, N</w:t>
      </w:r>
      <w:r w:rsidRPr="001A6FEE">
        <w:rPr>
          <w:rFonts w:ascii="Arial" w:eastAsia="Times New Roman" w:hAnsi="Arial" w:cs="Arial"/>
          <w:color w:val="000000"/>
          <w:spacing w:val="-4"/>
          <w:sz w:val="22"/>
          <w:szCs w:val="22"/>
          <w:vertAlign w:val="superscript"/>
          <w:lang w:eastAsia="en-US"/>
        </w:rPr>
        <w:t>o</w:t>
      </w:r>
      <w:r w:rsidRPr="001A6FEE">
        <w:rPr>
          <w:rFonts w:ascii="Arial" w:eastAsia="Times New Roman" w:hAnsi="Arial" w:cs="Arial"/>
          <w:color w:val="000000"/>
          <w:spacing w:val="-4"/>
          <w:sz w:val="22"/>
          <w:szCs w:val="22"/>
          <w:lang w:eastAsia="en-US"/>
        </w:rPr>
        <w:t xml:space="preserve"> 7 e N</w:t>
      </w:r>
      <w:r w:rsidRPr="001A6FEE">
        <w:rPr>
          <w:rFonts w:ascii="Arial" w:eastAsia="Times New Roman" w:hAnsi="Arial" w:cs="Arial"/>
          <w:color w:val="000000"/>
          <w:spacing w:val="-4"/>
          <w:sz w:val="22"/>
          <w:szCs w:val="22"/>
          <w:vertAlign w:val="superscript"/>
          <w:lang w:eastAsia="en-US"/>
        </w:rPr>
        <w:t>o</w:t>
      </w:r>
      <w:r w:rsidRPr="001A6FEE">
        <w:rPr>
          <w:rFonts w:ascii="Arial" w:eastAsia="Times New Roman" w:hAnsi="Arial" w:cs="Arial"/>
          <w:color w:val="000000"/>
          <w:spacing w:val="-4"/>
          <w:sz w:val="22"/>
          <w:szCs w:val="22"/>
          <w:lang w:eastAsia="en-US"/>
        </w:rPr>
        <w:t xml:space="preserve"> 8. </w:t>
      </w:r>
    </w:p>
    <w:p w14:paraId="1C4D3568" w14:textId="77777777" w:rsidR="001A6FEE" w:rsidRPr="001A6FEE" w:rsidRDefault="001A6FEE" w:rsidP="001A6FEE">
      <w:pPr>
        <w:spacing w:after="0"/>
        <w:jc w:val="both"/>
        <w:rPr>
          <w:rFonts w:ascii="Arial" w:hAnsi="Arial" w:cs="Arial"/>
          <w:spacing w:val="-4"/>
          <w:sz w:val="22"/>
          <w:szCs w:val="22"/>
        </w:rPr>
      </w:pPr>
    </w:p>
    <w:p w14:paraId="175A8E6C" w14:textId="06318598" w:rsidR="001A6FEE" w:rsidRPr="001A6FEE" w:rsidRDefault="001A6FEE" w:rsidP="001A6FEE">
      <w:pPr>
        <w:spacing w:after="0"/>
        <w:ind w:left="567"/>
        <w:rPr>
          <w:b/>
          <w:i/>
          <w:spacing w:val="-4"/>
        </w:rPr>
      </w:pPr>
      <w:r w:rsidRPr="001A6FEE">
        <w:rPr>
          <w:rFonts w:ascii="Arial" w:hAnsi="Arial"/>
          <w:b/>
          <w:spacing w:val="-4"/>
          <w:sz w:val="22"/>
          <w:szCs w:val="22"/>
        </w:rPr>
        <w:t xml:space="preserve">c) </w:t>
      </w:r>
      <w:r w:rsidRPr="001A6FEE">
        <w:rPr>
          <w:rFonts w:ascii="Arial" w:hAnsi="Arial"/>
          <w:b/>
          <w:i/>
          <w:spacing w:val="-4"/>
          <w:sz w:val="22"/>
          <w:szCs w:val="22"/>
        </w:rPr>
        <w:t>Núcleo Integrado de Perícia da Polícia Civil (NIP)</w:t>
      </w:r>
    </w:p>
    <w:p w14:paraId="081689DF" w14:textId="77777777" w:rsidR="001A6FEE" w:rsidRPr="001A6FEE" w:rsidRDefault="001A6FEE" w:rsidP="001A6FEE">
      <w:pPr>
        <w:spacing w:after="0"/>
        <w:jc w:val="both"/>
        <w:rPr>
          <w:rFonts w:ascii="Arial" w:hAnsi="Arial" w:cs="Arial"/>
          <w:spacing w:val="-4"/>
          <w:sz w:val="22"/>
          <w:szCs w:val="22"/>
        </w:rPr>
      </w:pPr>
    </w:p>
    <w:p w14:paraId="2CD12127"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Trata-se da expansão da infraestrutura física e modernização tecnológica do Instituto Médico Legal (IML) e do Instituto de Criminalística (IC), numa estrutura integrada, com reestruturação e uniformização dos processos de perícia, a ser implantada no Complexo da Gameleira, em Belo Horizonte (Figura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2 - Anexo I).</w:t>
      </w:r>
    </w:p>
    <w:p w14:paraId="1D9963F1" w14:textId="77777777" w:rsidR="001A6FEE" w:rsidRPr="001A6FEE" w:rsidRDefault="001A6FEE" w:rsidP="001A6FEE">
      <w:pPr>
        <w:pStyle w:val="ListParagraph"/>
        <w:spacing w:after="0"/>
        <w:ind w:left="567"/>
        <w:jc w:val="both"/>
        <w:rPr>
          <w:rFonts w:ascii="Arial" w:hAnsi="Arial" w:cs="Arial"/>
          <w:spacing w:val="-4"/>
          <w:sz w:val="22"/>
          <w:szCs w:val="22"/>
        </w:rPr>
      </w:pPr>
    </w:p>
    <w:p w14:paraId="689AB683"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A concepção do NIP consiste na reforma parcial do atual IML, sem drásticas alterações para não interromper o funcionamento do instituto pela obra, aliada à construção de um novo edifício anexo que promoverá uma justaposição entre o IML e o IC. Os espaços atuais do IML serão revisados e adequados à nova realidade, de forma a aperfeiçoar os espaços, equalizar fluxos e oferecer melhor atendimento e dinâmica de trabalho possível.</w:t>
      </w:r>
    </w:p>
    <w:p w14:paraId="338BDDC5" w14:textId="77777777" w:rsidR="001A6FEE" w:rsidRPr="001A6FEE" w:rsidRDefault="001A6FEE" w:rsidP="001A6FEE">
      <w:pPr>
        <w:spacing w:after="0"/>
        <w:jc w:val="both"/>
        <w:rPr>
          <w:rFonts w:ascii="Arial" w:hAnsi="Arial" w:cs="Arial"/>
          <w:spacing w:val="-4"/>
          <w:sz w:val="22"/>
          <w:szCs w:val="22"/>
        </w:rPr>
      </w:pPr>
    </w:p>
    <w:p w14:paraId="70BA2C50" w14:textId="77777777" w:rsid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 xml:space="preserve"> O novo edifício do NIP terá 6.996,11m</w:t>
      </w:r>
      <w:r w:rsidRPr="001A6FEE">
        <w:rPr>
          <w:rFonts w:ascii="Arial" w:hAnsi="Arial" w:cs="Arial"/>
          <w:spacing w:val="-4"/>
          <w:sz w:val="22"/>
          <w:szCs w:val="22"/>
          <w:vertAlign w:val="superscript"/>
        </w:rPr>
        <w:t>2</w:t>
      </w:r>
      <w:r w:rsidRPr="001A6FEE">
        <w:rPr>
          <w:rFonts w:ascii="Arial" w:hAnsi="Arial" w:cs="Arial"/>
          <w:spacing w:val="-4"/>
          <w:sz w:val="22"/>
          <w:szCs w:val="22"/>
        </w:rPr>
        <w:t xml:space="preserve">, distribuídos em sete pavimentos. A edificação, em arquitetura contemporânea, buscou uma melhor situação de luminosidade natural e conforto interno, com o uso adequado dos recursos naturais. Destaca-se neste conceito, o uso de </w:t>
      </w:r>
      <w:r w:rsidRPr="001A6FEE">
        <w:rPr>
          <w:rFonts w:ascii="Arial" w:hAnsi="Arial" w:cs="Arial"/>
          <w:spacing w:val="-4"/>
          <w:sz w:val="22"/>
          <w:szCs w:val="22"/>
        </w:rPr>
        <w:lastRenderedPageBreak/>
        <w:t xml:space="preserve">fachada com vidro, devidamente protegidos com </w:t>
      </w:r>
      <w:proofErr w:type="spellStart"/>
      <w:r w:rsidRPr="001A6FEE">
        <w:rPr>
          <w:rFonts w:ascii="Arial" w:hAnsi="Arial" w:cs="Arial"/>
          <w:spacing w:val="-4"/>
          <w:sz w:val="22"/>
          <w:szCs w:val="22"/>
        </w:rPr>
        <w:t>brises</w:t>
      </w:r>
      <w:proofErr w:type="spellEnd"/>
      <w:r w:rsidRPr="001A6FEE">
        <w:rPr>
          <w:rFonts w:ascii="Arial" w:hAnsi="Arial" w:cs="Arial"/>
          <w:spacing w:val="-4"/>
          <w:sz w:val="22"/>
          <w:szCs w:val="22"/>
        </w:rPr>
        <w:t xml:space="preserve"> de proteção solar de modo a otimizar a iluminação natural e carga térmica internas.</w:t>
      </w:r>
    </w:p>
    <w:p w14:paraId="70A3BFFC" w14:textId="77777777" w:rsidR="001A6FEE" w:rsidRDefault="001A6FEE" w:rsidP="001A6FEE">
      <w:pPr>
        <w:spacing w:after="0"/>
      </w:pPr>
    </w:p>
    <w:p w14:paraId="55090A5A" w14:textId="77777777" w:rsidR="001A6FEE" w:rsidRPr="00F63370" w:rsidRDefault="001A6FEE" w:rsidP="001A6FEE">
      <w:pPr>
        <w:spacing w:after="0"/>
        <w:ind w:left="1843" w:hanging="1843"/>
        <w:jc w:val="both"/>
        <w:rPr>
          <w:rFonts w:ascii="Arial" w:hAnsi="Arial" w:cs="Arial"/>
          <w:sz w:val="20"/>
          <w:szCs w:val="20"/>
        </w:rPr>
      </w:pPr>
      <w:r w:rsidRPr="00F63370">
        <w:rPr>
          <w:rFonts w:ascii="Arial" w:hAnsi="Arial" w:cs="Arial"/>
          <w:b/>
          <w:sz w:val="20"/>
          <w:szCs w:val="20"/>
        </w:rPr>
        <w:t xml:space="preserve">           Tabela N</w:t>
      </w:r>
      <w:r w:rsidRPr="00F63370">
        <w:rPr>
          <w:rFonts w:ascii="Arial" w:hAnsi="Arial" w:cs="Arial"/>
          <w:b/>
          <w:sz w:val="20"/>
          <w:szCs w:val="20"/>
          <w:vertAlign w:val="superscript"/>
        </w:rPr>
        <w:t>o</w:t>
      </w:r>
      <w:r>
        <w:rPr>
          <w:rFonts w:ascii="Arial" w:hAnsi="Arial" w:cs="Arial"/>
          <w:b/>
          <w:sz w:val="20"/>
          <w:szCs w:val="20"/>
        </w:rPr>
        <w:t xml:space="preserve"> 6</w:t>
      </w:r>
      <w:r w:rsidRPr="00F63370">
        <w:rPr>
          <w:rFonts w:ascii="Arial" w:hAnsi="Arial" w:cs="Arial"/>
          <w:b/>
          <w:sz w:val="20"/>
          <w:szCs w:val="20"/>
        </w:rPr>
        <w:t xml:space="preserve">:  </w:t>
      </w:r>
      <w:r>
        <w:rPr>
          <w:rFonts w:ascii="Arial" w:hAnsi="Arial" w:cs="Arial"/>
          <w:sz w:val="20"/>
          <w:szCs w:val="20"/>
        </w:rPr>
        <w:t>Área e dependências dos Blocos Comuns do Centro Socioeducativo de Lavras</w:t>
      </w:r>
      <w:r w:rsidRPr="00F63370">
        <w:rPr>
          <w:rFonts w:ascii="Arial" w:hAnsi="Arial" w:cs="Arial"/>
          <w:sz w:val="20"/>
          <w:szCs w:val="20"/>
        </w:rPr>
        <w:t>.</w:t>
      </w:r>
    </w:p>
    <w:p w14:paraId="56DEF66F" w14:textId="77777777" w:rsidR="001A6FEE" w:rsidRPr="00F14912" w:rsidRDefault="001A6FEE" w:rsidP="001A6FEE">
      <w:pPr>
        <w:spacing w:after="0"/>
        <w:rPr>
          <w:sz w:val="12"/>
          <w:szCs w:val="12"/>
        </w:rPr>
      </w:pPr>
    </w:p>
    <w:tbl>
      <w:tblPr>
        <w:tblStyle w:val="TableGrid"/>
        <w:tblW w:w="9782" w:type="dxa"/>
        <w:tblInd w:w="108" w:type="dxa"/>
        <w:tblLayout w:type="fixed"/>
        <w:tblLook w:val="04A0" w:firstRow="1" w:lastRow="0" w:firstColumn="1" w:lastColumn="0" w:noHBand="0" w:noVBand="1"/>
      </w:tblPr>
      <w:tblGrid>
        <w:gridCol w:w="1134"/>
        <w:gridCol w:w="2268"/>
        <w:gridCol w:w="1276"/>
        <w:gridCol w:w="284"/>
        <w:gridCol w:w="1275"/>
        <w:gridCol w:w="2269"/>
        <w:gridCol w:w="1276"/>
      </w:tblGrid>
      <w:tr w:rsidR="001A6FEE" w14:paraId="4070C839" w14:textId="77777777" w:rsidTr="001A6FEE">
        <w:tc>
          <w:tcPr>
            <w:tcW w:w="1134" w:type="dxa"/>
            <w:tcBorders>
              <w:left w:val="nil"/>
              <w:bottom w:val="single" w:sz="4" w:space="0" w:color="auto"/>
              <w:right w:val="nil"/>
            </w:tcBorders>
            <w:shd w:val="clear" w:color="auto" w:fill="FFFF99"/>
          </w:tcPr>
          <w:p w14:paraId="42A0F510" w14:textId="77777777" w:rsidR="001A6FEE" w:rsidRPr="0024327A" w:rsidRDefault="001A6FEE" w:rsidP="001A6FEE">
            <w:pPr>
              <w:jc w:val="center"/>
              <w:rPr>
                <w:rFonts w:ascii="Arial" w:hAnsi="Arial" w:cs="Arial"/>
                <w:b/>
                <w:sz w:val="10"/>
                <w:szCs w:val="10"/>
              </w:rPr>
            </w:pPr>
          </w:p>
          <w:p w14:paraId="33E64081" w14:textId="77777777" w:rsidR="001A6FEE" w:rsidRDefault="001A6FEE" w:rsidP="001A6FEE">
            <w:pPr>
              <w:jc w:val="center"/>
              <w:rPr>
                <w:rFonts w:ascii="Arial" w:hAnsi="Arial" w:cs="Arial"/>
                <w:b/>
                <w:sz w:val="20"/>
                <w:szCs w:val="20"/>
              </w:rPr>
            </w:pPr>
            <w:r>
              <w:rPr>
                <w:rFonts w:ascii="Arial" w:hAnsi="Arial" w:cs="Arial"/>
                <w:b/>
                <w:sz w:val="20"/>
                <w:szCs w:val="20"/>
              </w:rPr>
              <w:t>BLOCOS</w:t>
            </w:r>
          </w:p>
          <w:p w14:paraId="2345589A" w14:textId="77777777" w:rsidR="001A6FEE" w:rsidRPr="007D3503" w:rsidRDefault="001A6FEE" w:rsidP="001A6FEE">
            <w:pPr>
              <w:jc w:val="center"/>
              <w:rPr>
                <w:rFonts w:ascii="Arial" w:hAnsi="Arial" w:cs="Arial"/>
                <w:b/>
                <w:sz w:val="10"/>
                <w:szCs w:val="10"/>
              </w:rPr>
            </w:pPr>
          </w:p>
        </w:tc>
        <w:tc>
          <w:tcPr>
            <w:tcW w:w="2268" w:type="dxa"/>
            <w:tcBorders>
              <w:left w:val="nil"/>
              <w:bottom w:val="single" w:sz="4" w:space="0" w:color="auto"/>
              <w:right w:val="nil"/>
            </w:tcBorders>
            <w:shd w:val="clear" w:color="auto" w:fill="FFFF99"/>
          </w:tcPr>
          <w:p w14:paraId="3664C737" w14:textId="77777777" w:rsidR="001A6FEE" w:rsidRPr="007D3503" w:rsidRDefault="001A6FEE" w:rsidP="001A6FEE">
            <w:pPr>
              <w:jc w:val="center"/>
              <w:rPr>
                <w:rFonts w:ascii="Arial" w:hAnsi="Arial" w:cs="Arial"/>
                <w:b/>
                <w:sz w:val="10"/>
                <w:szCs w:val="10"/>
              </w:rPr>
            </w:pPr>
          </w:p>
          <w:p w14:paraId="533B5675" w14:textId="77777777" w:rsidR="001A6FEE" w:rsidRPr="00E55C07" w:rsidRDefault="001A6FEE" w:rsidP="001A6FEE">
            <w:pPr>
              <w:jc w:val="center"/>
              <w:rPr>
                <w:rFonts w:ascii="Arial" w:hAnsi="Arial" w:cs="Arial"/>
                <w:b/>
                <w:bCs/>
                <w:spacing w:val="-6"/>
                <w:sz w:val="20"/>
                <w:szCs w:val="20"/>
              </w:rPr>
            </w:pPr>
            <w:r>
              <w:rPr>
                <w:rFonts w:ascii="Arial" w:hAnsi="Arial" w:cs="Arial"/>
                <w:b/>
                <w:sz w:val="20"/>
                <w:szCs w:val="20"/>
              </w:rPr>
              <w:t>DEPENDÊNCIAS</w:t>
            </w:r>
            <w:r w:rsidRPr="00E55C07">
              <w:rPr>
                <w:rFonts w:ascii="Arial" w:hAnsi="Arial" w:cs="Arial"/>
                <w:b/>
                <w:bCs/>
                <w:spacing w:val="-6"/>
                <w:sz w:val="20"/>
                <w:szCs w:val="20"/>
              </w:rPr>
              <w:t xml:space="preserve"> </w:t>
            </w:r>
          </w:p>
        </w:tc>
        <w:tc>
          <w:tcPr>
            <w:tcW w:w="1276" w:type="dxa"/>
            <w:tcBorders>
              <w:left w:val="nil"/>
              <w:bottom w:val="single" w:sz="4" w:space="0" w:color="auto"/>
              <w:right w:val="nil"/>
            </w:tcBorders>
            <w:shd w:val="clear" w:color="auto" w:fill="FFFF99"/>
          </w:tcPr>
          <w:p w14:paraId="2670994D" w14:textId="77777777" w:rsidR="001A6FEE" w:rsidRPr="007D3503" w:rsidRDefault="001A6FEE" w:rsidP="001A6FEE">
            <w:pPr>
              <w:jc w:val="center"/>
              <w:rPr>
                <w:rFonts w:ascii="Arial" w:hAnsi="Arial" w:cs="Arial"/>
                <w:b/>
                <w:sz w:val="10"/>
                <w:szCs w:val="10"/>
              </w:rPr>
            </w:pPr>
          </w:p>
          <w:p w14:paraId="48B5EDCC" w14:textId="77777777" w:rsidR="001A6FEE" w:rsidRPr="007D3503" w:rsidRDefault="001A6FEE" w:rsidP="001A6FEE">
            <w:pPr>
              <w:jc w:val="center"/>
              <w:rPr>
                <w:rFonts w:ascii="Arial" w:hAnsi="Arial" w:cs="Arial"/>
                <w:b/>
                <w:sz w:val="10"/>
                <w:szCs w:val="10"/>
              </w:rPr>
            </w:pPr>
            <w:r w:rsidRPr="00E55C07">
              <w:rPr>
                <w:rFonts w:ascii="Arial" w:hAnsi="Arial" w:cs="Arial"/>
                <w:b/>
                <w:bCs/>
                <w:spacing w:val="-6"/>
                <w:sz w:val="20"/>
                <w:szCs w:val="20"/>
              </w:rPr>
              <w:t>ÁREA (m</w:t>
            </w:r>
            <w:r w:rsidRPr="00E55C07">
              <w:rPr>
                <w:rFonts w:ascii="Arial" w:hAnsi="Arial" w:cs="Arial"/>
                <w:b/>
                <w:bCs/>
                <w:spacing w:val="-6"/>
                <w:sz w:val="20"/>
                <w:szCs w:val="20"/>
                <w:vertAlign w:val="superscript"/>
              </w:rPr>
              <w:t>2</w:t>
            </w:r>
            <w:r w:rsidRPr="00E55C07">
              <w:rPr>
                <w:rFonts w:ascii="Arial" w:hAnsi="Arial" w:cs="Arial"/>
                <w:b/>
                <w:bCs/>
                <w:spacing w:val="-6"/>
                <w:sz w:val="20"/>
                <w:szCs w:val="20"/>
              </w:rPr>
              <w:t>)</w:t>
            </w:r>
          </w:p>
        </w:tc>
        <w:tc>
          <w:tcPr>
            <w:tcW w:w="284" w:type="dxa"/>
            <w:tcBorders>
              <w:top w:val="nil"/>
              <w:left w:val="nil"/>
              <w:bottom w:val="nil"/>
              <w:right w:val="nil"/>
            </w:tcBorders>
            <w:shd w:val="clear" w:color="auto" w:fill="auto"/>
          </w:tcPr>
          <w:p w14:paraId="06708840" w14:textId="77777777" w:rsidR="001A6FEE" w:rsidRPr="007D3503" w:rsidRDefault="001A6FEE" w:rsidP="001A6FEE">
            <w:pPr>
              <w:jc w:val="center"/>
              <w:rPr>
                <w:rFonts w:ascii="Arial" w:hAnsi="Arial" w:cs="Arial"/>
                <w:b/>
                <w:sz w:val="10"/>
                <w:szCs w:val="10"/>
              </w:rPr>
            </w:pPr>
          </w:p>
        </w:tc>
        <w:tc>
          <w:tcPr>
            <w:tcW w:w="1275" w:type="dxa"/>
            <w:tcBorders>
              <w:left w:val="nil"/>
              <w:bottom w:val="single" w:sz="4" w:space="0" w:color="auto"/>
              <w:right w:val="nil"/>
            </w:tcBorders>
            <w:shd w:val="clear" w:color="auto" w:fill="FFFF99"/>
          </w:tcPr>
          <w:p w14:paraId="2627AA43" w14:textId="77777777" w:rsidR="001A6FEE" w:rsidRPr="0024327A" w:rsidRDefault="001A6FEE" w:rsidP="001A6FEE">
            <w:pPr>
              <w:jc w:val="center"/>
              <w:rPr>
                <w:rFonts w:ascii="Arial" w:hAnsi="Arial" w:cs="Arial"/>
                <w:b/>
                <w:sz w:val="10"/>
                <w:szCs w:val="10"/>
              </w:rPr>
            </w:pPr>
          </w:p>
          <w:p w14:paraId="5ABB89DB" w14:textId="77777777" w:rsidR="001A6FEE" w:rsidRDefault="001A6FEE" w:rsidP="001A6FEE">
            <w:pPr>
              <w:jc w:val="center"/>
              <w:rPr>
                <w:rFonts w:ascii="Arial" w:hAnsi="Arial" w:cs="Arial"/>
                <w:b/>
                <w:sz w:val="20"/>
                <w:szCs w:val="20"/>
              </w:rPr>
            </w:pPr>
            <w:r>
              <w:rPr>
                <w:rFonts w:ascii="Arial" w:hAnsi="Arial" w:cs="Arial"/>
                <w:b/>
                <w:sz w:val="20"/>
                <w:szCs w:val="20"/>
              </w:rPr>
              <w:t>BLOCOS</w:t>
            </w:r>
          </w:p>
          <w:p w14:paraId="67A47544" w14:textId="77777777" w:rsidR="001A6FEE" w:rsidRPr="007D3503" w:rsidRDefault="001A6FEE" w:rsidP="001A6FEE">
            <w:pPr>
              <w:jc w:val="center"/>
              <w:rPr>
                <w:rFonts w:ascii="Arial" w:hAnsi="Arial" w:cs="Arial"/>
                <w:b/>
                <w:sz w:val="10"/>
                <w:szCs w:val="10"/>
              </w:rPr>
            </w:pPr>
          </w:p>
        </w:tc>
        <w:tc>
          <w:tcPr>
            <w:tcW w:w="2269" w:type="dxa"/>
            <w:tcBorders>
              <w:left w:val="nil"/>
              <w:bottom w:val="single" w:sz="4" w:space="0" w:color="auto"/>
              <w:right w:val="single" w:sz="4" w:space="0" w:color="auto"/>
            </w:tcBorders>
            <w:shd w:val="clear" w:color="auto" w:fill="FFFF99"/>
          </w:tcPr>
          <w:p w14:paraId="2B33A252" w14:textId="77777777" w:rsidR="001A6FEE" w:rsidRPr="007D3503" w:rsidRDefault="001A6FEE" w:rsidP="001A6FEE">
            <w:pPr>
              <w:jc w:val="center"/>
              <w:rPr>
                <w:rFonts w:ascii="Arial" w:hAnsi="Arial" w:cs="Arial"/>
                <w:b/>
                <w:sz w:val="10"/>
                <w:szCs w:val="10"/>
              </w:rPr>
            </w:pPr>
          </w:p>
          <w:p w14:paraId="76E6FDDA" w14:textId="77777777" w:rsidR="001A6FEE" w:rsidRPr="007D3503" w:rsidRDefault="001A6FEE" w:rsidP="001A6FEE">
            <w:pPr>
              <w:jc w:val="center"/>
              <w:rPr>
                <w:rFonts w:ascii="Arial" w:hAnsi="Arial" w:cs="Arial"/>
                <w:b/>
                <w:sz w:val="10"/>
                <w:szCs w:val="10"/>
              </w:rPr>
            </w:pPr>
            <w:r>
              <w:rPr>
                <w:rFonts w:ascii="Arial" w:hAnsi="Arial" w:cs="Arial"/>
                <w:b/>
                <w:sz w:val="20"/>
                <w:szCs w:val="20"/>
              </w:rPr>
              <w:t>DEPENDÊNCIAS</w:t>
            </w:r>
            <w:r w:rsidRPr="00E55C07">
              <w:rPr>
                <w:rFonts w:ascii="Arial" w:hAnsi="Arial" w:cs="Arial"/>
                <w:b/>
                <w:bCs/>
                <w:spacing w:val="-6"/>
                <w:sz w:val="20"/>
                <w:szCs w:val="20"/>
              </w:rPr>
              <w:t xml:space="preserve"> </w:t>
            </w:r>
          </w:p>
        </w:tc>
        <w:tc>
          <w:tcPr>
            <w:tcW w:w="1276" w:type="dxa"/>
            <w:tcBorders>
              <w:left w:val="single" w:sz="4" w:space="0" w:color="auto"/>
              <w:bottom w:val="single" w:sz="4" w:space="0" w:color="auto"/>
              <w:right w:val="nil"/>
            </w:tcBorders>
            <w:shd w:val="clear" w:color="auto" w:fill="FFFF99"/>
          </w:tcPr>
          <w:p w14:paraId="16A57AC6" w14:textId="77777777" w:rsidR="001A6FEE" w:rsidRPr="007D3503" w:rsidRDefault="001A6FEE" w:rsidP="001A6FEE">
            <w:pPr>
              <w:jc w:val="center"/>
              <w:rPr>
                <w:rFonts w:ascii="Arial" w:hAnsi="Arial" w:cs="Arial"/>
                <w:b/>
                <w:sz w:val="10"/>
                <w:szCs w:val="10"/>
              </w:rPr>
            </w:pPr>
          </w:p>
          <w:p w14:paraId="6563CB07" w14:textId="77777777" w:rsidR="001A6FEE" w:rsidRPr="007D3503" w:rsidRDefault="001A6FEE" w:rsidP="001A6FEE">
            <w:pPr>
              <w:jc w:val="center"/>
              <w:rPr>
                <w:rFonts w:ascii="Arial" w:hAnsi="Arial" w:cs="Arial"/>
                <w:b/>
                <w:sz w:val="10"/>
                <w:szCs w:val="10"/>
              </w:rPr>
            </w:pPr>
            <w:r w:rsidRPr="00FF69B3">
              <w:rPr>
                <w:rFonts w:ascii="Arial" w:hAnsi="Arial" w:cs="Arial"/>
                <w:b/>
                <w:bCs/>
                <w:spacing w:val="-6"/>
                <w:sz w:val="20"/>
                <w:szCs w:val="20"/>
                <w:bdr w:val="single" w:sz="4" w:space="0" w:color="auto"/>
              </w:rPr>
              <w:t>Á</w:t>
            </w:r>
            <w:r w:rsidRPr="00E55C07">
              <w:rPr>
                <w:rFonts w:ascii="Arial" w:hAnsi="Arial" w:cs="Arial"/>
                <w:b/>
                <w:bCs/>
                <w:spacing w:val="-6"/>
                <w:sz w:val="20"/>
                <w:szCs w:val="20"/>
              </w:rPr>
              <w:t>REA (m</w:t>
            </w:r>
            <w:r w:rsidRPr="00E55C07">
              <w:rPr>
                <w:rFonts w:ascii="Arial" w:hAnsi="Arial" w:cs="Arial"/>
                <w:b/>
                <w:bCs/>
                <w:spacing w:val="-6"/>
                <w:sz w:val="20"/>
                <w:szCs w:val="20"/>
                <w:vertAlign w:val="superscript"/>
              </w:rPr>
              <w:t>2</w:t>
            </w:r>
            <w:r w:rsidRPr="00E55C07">
              <w:rPr>
                <w:rFonts w:ascii="Arial" w:hAnsi="Arial" w:cs="Arial"/>
                <w:b/>
                <w:bCs/>
                <w:spacing w:val="-6"/>
                <w:sz w:val="20"/>
                <w:szCs w:val="20"/>
              </w:rPr>
              <w:t>)</w:t>
            </w:r>
          </w:p>
        </w:tc>
      </w:tr>
      <w:tr w:rsidR="001A6FEE" w14:paraId="1E3CDF0D" w14:textId="77777777" w:rsidTr="001A6FEE">
        <w:trPr>
          <w:trHeight w:val="135"/>
        </w:trPr>
        <w:tc>
          <w:tcPr>
            <w:tcW w:w="1134" w:type="dxa"/>
            <w:tcBorders>
              <w:top w:val="single" w:sz="4" w:space="0" w:color="auto"/>
              <w:left w:val="nil"/>
              <w:bottom w:val="nil"/>
              <w:right w:val="nil"/>
            </w:tcBorders>
            <w:shd w:val="clear" w:color="auto" w:fill="E6E6E6"/>
          </w:tcPr>
          <w:p w14:paraId="41BE1623" w14:textId="77777777" w:rsidR="001A6FEE" w:rsidRPr="00AA6E04" w:rsidRDefault="001A6FEE" w:rsidP="001A6FEE">
            <w:pPr>
              <w:rPr>
                <w:rFonts w:ascii="Arial" w:hAnsi="Arial" w:cs="Arial"/>
                <w:b/>
                <w:sz w:val="20"/>
                <w:szCs w:val="20"/>
              </w:rPr>
            </w:pPr>
            <w:r w:rsidRPr="00AA6E04">
              <w:rPr>
                <w:rFonts w:ascii="Arial" w:hAnsi="Arial" w:cs="Arial"/>
                <w:b/>
                <w:sz w:val="20"/>
                <w:szCs w:val="20"/>
              </w:rPr>
              <w:t>Portaria</w:t>
            </w:r>
          </w:p>
        </w:tc>
        <w:tc>
          <w:tcPr>
            <w:tcW w:w="2268" w:type="dxa"/>
            <w:tcBorders>
              <w:left w:val="nil"/>
              <w:bottom w:val="nil"/>
              <w:right w:val="nil"/>
            </w:tcBorders>
            <w:shd w:val="clear" w:color="auto" w:fill="E6E6E6"/>
          </w:tcPr>
          <w:p w14:paraId="346417FB"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Guarita - IS</w:t>
            </w:r>
          </w:p>
        </w:tc>
        <w:tc>
          <w:tcPr>
            <w:tcW w:w="1276" w:type="dxa"/>
            <w:tcBorders>
              <w:left w:val="nil"/>
              <w:bottom w:val="nil"/>
              <w:right w:val="nil"/>
            </w:tcBorders>
            <w:shd w:val="clear" w:color="auto" w:fill="E6E6E6"/>
          </w:tcPr>
          <w:p w14:paraId="7EF8B4CC" w14:textId="77777777" w:rsidR="001A6FEE" w:rsidRPr="00464A1D" w:rsidRDefault="001A6FEE" w:rsidP="001A6FEE">
            <w:pPr>
              <w:jc w:val="center"/>
              <w:rPr>
                <w:rFonts w:ascii="Arial" w:hAnsi="Arial" w:cs="Arial"/>
                <w:spacing w:val="-6"/>
                <w:sz w:val="20"/>
                <w:szCs w:val="20"/>
              </w:rPr>
            </w:pPr>
            <w:r>
              <w:rPr>
                <w:rFonts w:ascii="Arial" w:hAnsi="Arial" w:cs="Arial"/>
                <w:spacing w:val="-6"/>
                <w:sz w:val="20"/>
                <w:szCs w:val="20"/>
              </w:rPr>
              <w:t>9,90</w:t>
            </w:r>
          </w:p>
        </w:tc>
        <w:tc>
          <w:tcPr>
            <w:tcW w:w="284" w:type="dxa"/>
            <w:tcBorders>
              <w:top w:val="nil"/>
              <w:left w:val="nil"/>
              <w:bottom w:val="nil"/>
              <w:right w:val="nil"/>
            </w:tcBorders>
          </w:tcPr>
          <w:p w14:paraId="263CF44A" w14:textId="77777777" w:rsidR="001A6FEE" w:rsidRPr="00464A1D" w:rsidRDefault="001A6FEE" w:rsidP="001A6FEE">
            <w:pPr>
              <w:jc w:val="center"/>
              <w:rPr>
                <w:rFonts w:ascii="Arial" w:hAnsi="Arial" w:cs="Arial"/>
                <w:spacing w:val="-6"/>
                <w:sz w:val="20"/>
                <w:szCs w:val="20"/>
              </w:rPr>
            </w:pPr>
          </w:p>
        </w:tc>
        <w:tc>
          <w:tcPr>
            <w:tcW w:w="1275" w:type="dxa"/>
            <w:tcBorders>
              <w:left w:val="nil"/>
              <w:bottom w:val="nil"/>
              <w:right w:val="nil"/>
            </w:tcBorders>
            <w:shd w:val="clear" w:color="auto" w:fill="E6E6E6"/>
          </w:tcPr>
          <w:p w14:paraId="0B74903B" w14:textId="77777777" w:rsidR="001A6FEE" w:rsidRPr="00A075EA" w:rsidRDefault="001A6FEE" w:rsidP="001A6FEE">
            <w:pPr>
              <w:jc w:val="center"/>
              <w:rPr>
                <w:rFonts w:ascii="Arial" w:hAnsi="Arial" w:cs="Arial"/>
                <w:b/>
                <w:spacing w:val="-6"/>
                <w:sz w:val="20"/>
                <w:szCs w:val="20"/>
              </w:rPr>
            </w:pPr>
            <w:r w:rsidRPr="00A075EA">
              <w:rPr>
                <w:rFonts w:ascii="Arial" w:hAnsi="Arial" w:cs="Arial"/>
                <w:b/>
                <w:spacing w:val="-6"/>
                <w:sz w:val="20"/>
                <w:szCs w:val="20"/>
              </w:rPr>
              <w:t xml:space="preserve">Apoio </w:t>
            </w:r>
          </w:p>
        </w:tc>
        <w:tc>
          <w:tcPr>
            <w:tcW w:w="2269" w:type="dxa"/>
            <w:tcBorders>
              <w:left w:val="nil"/>
              <w:bottom w:val="nil"/>
              <w:right w:val="nil"/>
            </w:tcBorders>
            <w:shd w:val="clear" w:color="auto" w:fill="E6E6E6"/>
          </w:tcPr>
          <w:p w14:paraId="11CDD6A4" w14:textId="77777777" w:rsidR="001A6FEE" w:rsidRPr="00464A1D" w:rsidRDefault="001A6FEE" w:rsidP="001A6FEE">
            <w:pPr>
              <w:rPr>
                <w:rFonts w:ascii="Arial" w:hAnsi="Arial" w:cs="Arial"/>
                <w:spacing w:val="-6"/>
                <w:sz w:val="20"/>
                <w:szCs w:val="20"/>
              </w:rPr>
            </w:pPr>
            <w:r>
              <w:rPr>
                <w:rFonts w:ascii="Arial" w:hAnsi="Arial" w:cs="Arial"/>
                <w:spacing w:val="-6"/>
                <w:sz w:val="20"/>
                <w:szCs w:val="20"/>
              </w:rPr>
              <w:t>Dentista</w:t>
            </w:r>
          </w:p>
        </w:tc>
        <w:tc>
          <w:tcPr>
            <w:tcW w:w="1276" w:type="dxa"/>
            <w:tcBorders>
              <w:left w:val="nil"/>
              <w:bottom w:val="nil"/>
              <w:right w:val="nil"/>
            </w:tcBorders>
            <w:shd w:val="clear" w:color="auto" w:fill="E6E6E6"/>
          </w:tcPr>
          <w:p w14:paraId="20B015B1" w14:textId="77777777" w:rsidR="001A6FEE" w:rsidRPr="00464A1D" w:rsidRDefault="001A6FEE" w:rsidP="001A6FEE">
            <w:pPr>
              <w:jc w:val="center"/>
              <w:rPr>
                <w:rFonts w:ascii="Arial" w:hAnsi="Arial" w:cs="Arial"/>
                <w:spacing w:val="-6"/>
                <w:sz w:val="20"/>
                <w:szCs w:val="20"/>
              </w:rPr>
            </w:pPr>
            <w:r>
              <w:rPr>
                <w:rFonts w:ascii="Arial" w:hAnsi="Arial" w:cs="Arial"/>
                <w:spacing w:val="-6"/>
                <w:sz w:val="20"/>
                <w:szCs w:val="20"/>
              </w:rPr>
              <w:t>15,30</w:t>
            </w:r>
          </w:p>
        </w:tc>
      </w:tr>
      <w:tr w:rsidR="001A6FEE" w14:paraId="5FC66E0D" w14:textId="77777777" w:rsidTr="001A6FEE">
        <w:tc>
          <w:tcPr>
            <w:tcW w:w="1134" w:type="dxa"/>
            <w:tcBorders>
              <w:top w:val="nil"/>
              <w:left w:val="nil"/>
              <w:bottom w:val="nil"/>
              <w:right w:val="nil"/>
            </w:tcBorders>
            <w:shd w:val="clear" w:color="auto" w:fill="E6E6E6"/>
          </w:tcPr>
          <w:p w14:paraId="2045AE98"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2C47D1E4"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 xml:space="preserve">Guarda Volumes </w:t>
            </w:r>
          </w:p>
        </w:tc>
        <w:tc>
          <w:tcPr>
            <w:tcW w:w="1276" w:type="dxa"/>
            <w:tcBorders>
              <w:top w:val="nil"/>
              <w:left w:val="nil"/>
              <w:bottom w:val="nil"/>
              <w:right w:val="nil"/>
            </w:tcBorders>
            <w:shd w:val="clear" w:color="auto" w:fill="E6E6E6"/>
          </w:tcPr>
          <w:p w14:paraId="5A4BD50B" w14:textId="77777777" w:rsidR="001A6FEE" w:rsidRDefault="001A6FEE" w:rsidP="001A6FEE">
            <w:pPr>
              <w:jc w:val="center"/>
              <w:rPr>
                <w:rFonts w:ascii="Arial" w:hAnsi="Arial" w:cs="Arial"/>
                <w:sz w:val="20"/>
                <w:szCs w:val="20"/>
              </w:rPr>
            </w:pPr>
            <w:r>
              <w:rPr>
                <w:rFonts w:ascii="Arial" w:hAnsi="Arial" w:cs="Arial"/>
                <w:sz w:val="20"/>
                <w:szCs w:val="20"/>
              </w:rPr>
              <w:t>7,50</w:t>
            </w:r>
          </w:p>
        </w:tc>
        <w:tc>
          <w:tcPr>
            <w:tcW w:w="284" w:type="dxa"/>
            <w:tcBorders>
              <w:top w:val="nil"/>
              <w:left w:val="nil"/>
              <w:bottom w:val="nil"/>
              <w:right w:val="nil"/>
            </w:tcBorders>
          </w:tcPr>
          <w:p w14:paraId="2A38F032"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656388E6" w14:textId="77777777" w:rsidR="001A6FEE" w:rsidRPr="00A075EA" w:rsidRDefault="001A6FEE" w:rsidP="001A6FEE">
            <w:pPr>
              <w:jc w:val="center"/>
              <w:rPr>
                <w:rFonts w:ascii="Arial" w:hAnsi="Arial" w:cs="Arial"/>
                <w:b/>
                <w:sz w:val="20"/>
                <w:szCs w:val="20"/>
              </w:rPr>
            </w:pPr>
            <w:r w:rsidRPr="00A075EA">
              <w:rPr>
                <w:rFonts w:ascii="Arial" w:hAnsi="Arial" w:cs="Arial"/>
                <w:b/>
                <w:sz w:val="20"/>
                <w:szCs w:val="20"/>
              </w:rPr>
              <w:t>Técnico</w:t>
            </w:r>
          </w:p>
        </w:tc>
        <w:tc>
          <w:tcPr>
            <w:tcW w:w="2269" w:type="dxa"/>
            <w:tcBorders>
              <w:top w:val="nil"/>
              <w:left w:val="nil"/>
              <w:bottom w:val="nil"/>
              <w:right w:val="nil"/>
            </w:tcBorders>
            <w:shd w:val="clear" w:color="auto" w:fill="E6E6E6"/>
          </w:tcPr>
          <w:p w14:paraId="3687DE7C" w14:textId="77777777" w:rsidR="001A6FEE" w:rsidRDefault="001A6FEE" w:rsidP="001A6FEE">
            <w:pPr>
              <w:rPr>
                <w:rFonts w:ascii="Arial" w:hAnsi="Arial" w:cs="Arial"/>
                <w:sz w:val="20"/>
                <w:szCs w:val="20"/>
              </w:rPr>
            </w:pPr>
            <w:r>
              <w:rPr>
                <w:rFonts w:ascii="Arial" w:hAnsi="Arial" w:cs="Arial"/>
                <w:spacing w:val="-6"/>
                <w:sz w:val="20"/>
                <w:szCs w:val="20"/>
              </w:rPr>
              <w:t>Psicólogo</w:t>
            </w:r>
          </w:p>
        </w:tc>
        <w:tc>
          <w:tcPr>
            <w:tcW w:w="1276" w:type="dxa"/>
            <w:tcBorders>
              <w:top w:val="nil"/>
              <w:left w:val="nil"/>
              <w:bottom w:val="nil"/>
              <w:right w:val="nil"/>
            </w:tcBorders>
            <w:shd w:val="clear" w:color="auto" w:fill="E6E6E6"/>
          </w:tcPr>
          <w:p w14:paraId="156F095A" w14:textId="77777777" w:rsidR="001A6FEE" w:rsidRDefault="001A6FEE" w:rsidP="001A6FEE">
            <w:pPr>
              <w:jc w:val="center"/>
              <w:rPr>
                <w:rFonts w:ascii="Arial" w:hAnsi="Arial" w:cs="Arial"/>
                <w:sz w:val="20"/>
                <w:szCs w:val="20"/>
              </w:rPr>
            </w:pPr>
            <w:r>
              <w:rPr>
                <w:rFonts w:ascii="Arial" w:hAnsi="Arial" w:cs="Arial"/>
                <w:sz w:val="20"/>
                <w:szCs w:val="20"/>
              </w:rPr>
              <w:t>10,80</w:t>
            </w:r>
          </w:p>
        </w:tc>
      </w:tr>
      <w:tr w:rsidR="001A6FEE" w14:paraId="228A4E4E" w14:textId="77777777" w:rsidTr="001A6FEE">
        <w:tc>
          <w:tcPr>
            <w:tcW w:w="1134" w:type="dxa"/>
            <w:tcBorders>
              <w:top w:val="nil"/>
              <w:left w:val="nil"/>
              <w:bottom w:val="nil"/>
              <w:right w:val="nil"/>
            </w:tcBorders>
            <w:shd w:val="clear" w:color="auto" w:fill="E6E6E6"/>
          </w:tcPr>
          <w:p w14:paraId="5A78D6F1"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68DABCCE"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Sala Espera Visitantes</w:t>
            </w:r>
          </w:p>
        </w:tc>
        <w:tc>
          <w:tcPr>
            <w:tcW w:w="1276" w:type="dxa"/>
            <w:tcBorders>
              <w:top w:val="nil"/>
              <w:left w:val="nil"/>
              <w:bottom w:val="nil"/>
              <w:right w:val="nil"/>
            </w:tcBorders>
            <w:shd w:val="clear" w:color="auto" w:fill="E6E6E6"/>
          </w:tcPr>
          <w:p w14:paraId="2A8A2233" w14:textId="77777777" w:rsidR="001A6FEE" w:rsidRDefault="001A6FEE" w:rsidP="001A6FEE">
            <w:pPr>
              <w:jc w:val="center"/>
              <w:rPr>
                <w:rFonts w:ascii="Arial" w:hAnsi="Arial" w:cs="Arial"/>
                <w:sz w:val="20"/>
                <w:szCs w:val="20"/>
              </w:rPr>
            </w:pPr>
            <w:r>
              <w:rPr>
                <w:rFonts w:ascii="Arial" w:hAnsi="Arial" w:cs="Arial"/>
                <w:sz w:val="20"/>
                <w:szCs w:val="20"/>
              </w:rPr>
              <w:t>17,85</w:t>
            </w:r>
          </w:p>
        </w:tc>
        <w:tc>
          <w:tcPr>
            <w:tcW w:w="284" w:type="dxa"/>
            <w:tcBorders>
              <w:top w:val="nil"/>
              <w:left w:val="nil"/>
              <w:bottom w:val="nil"/>
              <w:right w:val="nil"/>
            </w:tcBorders>
          </w:tcPr>
          <w:p w14:paraId="104EBF91"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3817EAA1"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0890EADF" w14:textId="77777777" w:rsidR="001A6FEE" w:rsidRDefault="001A6FEE" w:rsidP="001A6FEE">
            <w:pPr>
              <w:rPr>
                <w:rFonts w:ascii="Arial" w:hAnsi="Arial" w:cs="Arial"/>
                <w:sz w:val="20"/>
                <w:szCs w:val="20"/>
              </w:rPr>
            </w:pPr>
            <w:r>
              <w:rPr>
                <w:rFonts w:ascii="Arial" w:hAnsi="Arial" w:cs="Arial"/>
                <w:sz w:val="20"/>
                <w:szCs w:val="20"/>
              </w:rPr>
              <w:t>Esterilização</w:t>
            </w:r>
          </w:p>
        </w:tc>
        <w:tc>
          <w:tcPr>
            <w:tcW w:w="1276" w:type="dxa"/>
            <w:tcBorders>
              <w:top w:val="nil"/>
              <w:left w:val="nil"/>
              <w:bottom w:val="nil"/>
              <w:right w:val="nil"/>
            </w:tcBorders>
            <w:shd w:val="clear" w:color="auto" w:fill="E6E6E6"/>
          </w:tcPr>
          <w:p w14:paraId="3A8F3252" w14:textId="77777777" w:rsidR="001A6FEE" w:rsidRDefault="001A6FEE" w:rsidP="001A6FEE">
            <w:pPr>
              <w:jc w:val="center"/>
              <w:rPr>
                <w:rFonts w:ascii="Arial" w:hAnsi="Arial" w:cs="Arial"/>
                <w:sz w:val="20"/>
                <w:szCs w:val="20"/>
              </w:rPr>
            </w:pPr>
            <w:r>
              <w:rPr>
                <w:rFonts w:ascii="Arial" w:hAnsi="Arial" w:cs="Arial"/>
                <w:sz w:val="20"/>
                <w:szCs w:val="20"/>
              </w:rPr>
              <w:t>8,64</w:t>
            </w:r>
          </w:p>
        </w:tc>
      </w:tr>
      <w:tr w:rsidR="001A6FEE" w14:paraId="28FEA9CB" w14:textId="77777777" w:rsidTr="001A6FEE">
        <w:tc>
          <w:tcPr>
            <w:tcW w:w="1134" w:type="dxa"/>
            <w:tcBorders>
              <w:top w:val="nil"/>
              <w:left w:val="nil"/>
              <w:bottom w:val="nil"/>
              <w:right w:val="nil"/>
            </w:tcBorders>
            <w:shd w:val="clear" w:color="auto" w:fill="E6E6E6"/>
          </w:tcPr>
          <w:p w14:paraId="2EEAC9FF"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0054164E"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ISF</w:t>
            </w:r>
          </w:p>
        </w:tc>
        <w:tc>
          <w:tcPr>
            <w:tcW w:w="1276" w:type="dxa"/>
            <w:tcBorders>
              <w:top w:val="nil"/>
              <w:left w:val="nil"/>
              <w:bottom w:val="nil"/>
              <w:right w:val="nil"/>
            </w:tcBorders>
            <w:shd w:val="clear" w:color="auto" w:fill="E6E6E6"/>
          </w:tcPr>
          <w:p w14:paraId="34E85992" w14:textId="77777777" w:rsidR="001A6FEE" w:rsidRDefault="001A6FEE" w:rsidP="001A6FEE">
            <w:pPr>
              <w:jc w:val="center"/>
              <w:rPr>
                <w:rFonts w:ascii="Arial" w:hAnsi="Arial" w:cs="Arial"/>
                <w:sz w:val="20"/>
                <w:szCs w:val="20"/>
              </w:rPr>
            </w:pPr>
            <w:r>
              <w:rPr>
                <w:rFonts w:ascii="Arial" w:hAnsi="Arial" w:cs="Arial"/>
                <w:sz w:val="20"/>
                <w:szCs w:val="20"/>
              </w:rPr>
              <w:t>3,00</w:t>
            </w:r>
          </w:p>
        </w:tc>
        <w:tc>
          <w:tcPr>
            <w:tcW w:w="284" w:type="dxa"/>
            <w:tcBorders>
              <w:top w:val="nil"/>
              <w:left w:val="nil"/>
              <w:bottom w:val="nil"/>
              <w:right w:val="nil"/>
            </w:tcBorders>
          </w:tcPr>
          <w:p w14:paraId="50C10876"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186E779A"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60EF1587" w14:textId="77777777" w:rsidR="001A6FEE" w:rsidRDefault="001A6FEE" w:rsidP="001A6FEE">
            <w:pPr>
              <w:rPr>
                <w:rFonts w:ascii="Arial" w:hAnsi="Arial" w:cs="Arial"/>
                <w:sz w:val="20"/>
                <w:szCs w:val="20"/>
              </w:rPr>
            </w:pPr>
            <w:r>
              <w:rPr>
                <w:rFonts w:ascii="Arial" w:hAnsi="Arial" w:cs="Arial"/>
                <w:sz w:val="20"/>
                <w:szCs w:val="20"/>
              </w:rPr>
              <w:t>Lavagem</w:t>
            </w:r>
          </w:p>
        </w:tc>
        <w:tc>
          <w:tcPr>
            <w:tcW w:w="1276" w:type="dxa"/>
            <w:tcBorders>
              <w:top w:val="nil"/>
              <w:left w:val="nil"/>
              <w:bottom w:val="nil"/>
              <w:right w:val="nil"/>
            </w:tcBorders>
            <w:shd w:val="clear" w:color="auto" w:fill="E6E6E6"/>
          </w:tcPr>
          <w:p w14:paraId="4F19B9ED" w14:textId="77777777" w:rsidR="001A6FEE" w:rsidRDefault="001A6FEE" w:rsidP="001A6FEE">
            <w:pPr>
              <w:jc w:val="center"/>
              <w:rPr>
                <w:rFonts w:ascii="Arial" w:hAnsi="Arial" w:cs="Arial"/>
                <w:sz w:val="20"/>
                <w:szCs w:val="20"/>
              </w:rPr>
            </w:pPr>
            <w:r>
              <w:rPr>
                <w:rFonts w:ascii="Arial" w:hAnsi="Arial" w:cs="Arial"/>
                <w:sz w:val="20"/>
                <w:szCs w:val="20"/>
              </w:rPr>
              <w:t>6,48</w:t>
            </w:r>
          </w:p>
        </w:tc>
      </w:tr>
      <w:tr w:rsidR="001A6FEE" w14:paraId="2E3D75B3" w14:textId="77777777" w:rsidTr="001A6FEE">
        <w:tc>
          <w:tcPr>
            <w:tcW w:w="1134" w:type="dxa"/>
            <w:tcBorders>
              <w:top w:val="nil"/>
              <w:left w:val="nil"/>
              <w:bottom w:val="nil"/>
              <w:right w:val="nil"/>
            </w:tcBorders>
            <w:shd w:val="clear" w:color="auto" w:fill="E6E6E6"/>
          </w:tcPr>
          <w:p w14:paraId="4CC48B6A"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2B2543F7"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ISM</w:t>
            </w:r>
          </w:p>
        </w:tc>
        <w:tc>
          <w:tcPr>
            <w:tcW w:w="1276" w:type="dxa"/>
            <w:tcBorders>
              <w:top w:val="nil"/>
              <w:left w:val="nil"/>
              <w:bottom w:val="nil"/>
              <w:right w:val="nil"/>
            </w:tcBorders>
            <w:shd w:val="clear" w:color="auto" w:fill="E6E6E6"/>
          </w:tcPr>
          <w:p w14:paraId="4FAD2821" w14:textId="77777777" w:rsidR="001A6FEE" w:rsidRDefault="001A6FEE" w:rsidP="001A6FEE">
            <w:pPr>
              <w:jc w:val="center"/>
              <w:rPr>
                <w:rFonts w:ascii="Arial" w:hAnsi="Arial" w:cs="Arial"/>
                <w:sz w:val="20"/>
                <w:szCs w:val="20"/>
              </w:rPr>
            </w:pPr>
            <w:r>
              <w:rPr>
                <w:rFonts w:ascii="Arial" w:hAnsi="Arial" w:cs="Arial"/>
                <w:sz w:val="20"/>
                <w:szCs w:val="20"/>
              </w:rPr>
              <w:t>3,00</w:t>
            </w:r>
          </w:p>
        </w:tc>
        <w:tc>
          <w:tcPr>
            <w:tcW w:w="284" w:type="dxa"/>
            <w:tcBorders>
              <w:top w:val="nil"/>
              <w:left w:val="nil"/>
              <w:bottom w:val="nil"/>
              <w:right w:val="nil"/>
            </w:tcBorders>
          </w:tcPr>
          <w:p w14:paraId="40E96C2E"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55E7F3A8"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3E7B50CB" w14:textId="77777777" w:rsidR="001A6FEE" w:rsidRDefault="001A6FEE" w:rsidP="001A6FEE">
            <w:pPr>
              <w:rPr>
                <w:rFonts w:ascii="Arial" w:hAnsi="Arial" w:cs="Arial"/>
                <w:sz w:val="20"/>
                <w:szCs w:val="20"/>
              </w:rPr>
            </w:pPr>
            <w:r>
              <w:rPr>
                <w:rFonts w:ascii="Arial" w:hAnsi="Arial" w:cs="Arial"/>
                <w:sz w:val="20"/>
                <w:szCs w:val="20"/>
              </w:rPr>
              <w:t>Lixo</w:t>
            </w:r>
          </w:p>
        </w:tc>
        <w:tc>
          <w:tcPr>
            <w:tcW w:w="1276" w:type="dxa"/>
            <w:tcBorders>
              <w:top w:val="nil"/>
              <w:left w:val="nil"/>
              <w:bottom w:val="nil"/>
              <w:right w:val="nil"/>
            </w:tcBorders>
            <w:shd w:val="clear" w:color="auto" w:fill="E6E6E6"/>
          </w:tcPr>
          <w:p w14:paraId="1BD750A4" w14:textId="77777777" w:rsidR="001A6FEE" w:rsidRDefault="001A6FEE" w:rsidP="001A6FEE">
            <w:pPr>
              <w:jc w:val="center"/>
              <w:rPr>
                <w:rFonts w:ascii="Arial" w:hAnsi="Arial" w:cs="Arial"/>
                <w:sz w:val="20"/>
                <w:szCs w:val="20"/>
              </w:rPr>
            </w:pPr>
            <w:r>
              <w:rPr>
                <w:rFonts w:ascii="Arial" w:hAnsi="Arial" w:cs="Arial"/>
                <w:sz w:val="20"/>
                <w:szCs w:val="20"/>
              </w:rPr>
              <w:t>2,80</w:t>
            </w:r>
          </w:p>
        </w:tc>
      </w:tr>
      <w:tr w:rsidR="001A6FEE" w14:paraId="265B778B" w14:textId="77777777" w:rsidTr="001A6FEE">
        <w:tc>
          <w:tcPr>
            <w:tcW w:w="1134" w:type="dxa"/>
            <w:tcBorders>
              <w:top w:val="nil"/>
              <w:left w:val="nil"/>
              <w:bottom w:val="nil"/>
              <w:right w:val="nil"/>
            </w:tcBorders>
            <w:shd w:val="clear" w:color="auto" w:fill="E6E6E6"/>
          </w:tcPr>
          <w:p w14:paraId="06D930DE" w14:textId="77777777" w:rsidR="001A6FEE"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55346A25"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IS</w:t>
            </w:r>
            <w:r>
              <w:rPr>
                <w:rFonts w:ascii="Arial" w:hAnsi="Arial" w:cs="Arial"/>
                <w:spacing w:val="-4"/>
                <w:sz w:val="20"/>
                <w:szCs w:val="20"/>
              </w:rPr>
              <w:t>F</w:t>
            </w:r>
            <w:r w:rsidRPr="009A5FD8">
              <w:rPr>
                <w:rFonts w:ascii="Arial" w:hAnsi="Arial" w:cs="Arial"/>
                <w:spacing w:val="-4"/>
                <w:sz w:val="20"/>
                <w:szCs w:val="20"/>
              </w:rPr>
              <w:t>E</w:t>
            </w:r>
          </w:p>
        </w:tc>
        <w:tc>
          <w:tcPr>
            <w:tcW w:w="1276" w:type="dxa"/>
            <w:tcBorders>
              <w:top w:val="nil"/>
              <w:left w:val="nil"/>
              <w:bottom w:val="nil"/>
              <w:right w:val="nil"/>
            </w:tcBorders>
            <w:shd w:val="clear" w:color="auto" w:fill="E6E6E6"/>
          </w:tcPr>
          <w:p w14:paraId="56D901CE"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3,75</w:t>
            </w:r>
          </w:p>
        </w:tc>
        <w:tc>
          <w:tcPr>
            <w:tcW w:w="284" w:type="dxa"/>
            <w:tcBorders>
              <w:top w:val="nil"/>
              <w:left w:val="nil"/>
              <w:bottom w:val="nil"/>
              <w:right w:val="nil"/>
            </w:tcBorders>
          </w:tcPr>
          <w:p w14:paraId="5E27190C" w14:textId="77777777" w:rsidR="001A6FEE" w:rsidRPr="00464A1D" w:rsidRDefault="001A6FEE" w:rsidP="001A6FEE">
            <w:pPr>
              <w:jc w:val="center"/>
              <w:rPr>
                <w:rFonts w:ascii="Arial" w:hAnsi="Arial" w:cs="Arial"/>
                <w:spacing w:val="-8"/>
                <w:sz w:val="20"/>
                <w:szCs w:val="20"/>
              </w:rPr>
            </w:pPr>
          </w:p>
        </w:tc>
        <w:tc>
          <w:tcPr>
            <w:tcW w:w="1275" w:type="dxa"/>
            <w:tcBorders>
              <w:top w:val="nil"/>
              <w:left w:val="nil"/>
              <w:bottom w:val="nil"/>
              <w:right w:val="nil"/>
            </w:tcBorders>
            <w:shd w:val="clear" w:color="auto" w:fill="E6E6E6"/>
          </w:tcPr>
          <w:p w14:paraId="1CF8B9B4" w14:textId="77777777" w:rsidR="001A6FEE" w:rsidRPr="00A075EA" w:rsidRDefault="001A6FEE" w:rsidP="001A6FEE">
            <w:pPr>
              <w:jc w:val="center"/>
              <w:rPr>
                <w:rFonts w:ascii="Arial" w:hAnsi="Arial" w:cs="Arial"/>
                <w:b/>
                <w:spacing w:val="-8"/>
                <w:sz w:val="20"/>
                <w:szCs w:val="20"/>
              </w:rPr>
            </w:pPr>
          </w:p>
        </w:tc>
        <w:tc>
          <w:tcPr>
            <w:tcW w:w="2269" w:type="dxa"/>
            <w:tcBorders>
              <w:top w:val="nil"/>
              <w:left w:val="nil"/>
              <w:bottom w:val="nil"/>
              <w:right w:val="nil"/>
            </w:tcBorders>
            <w:shd w:val="clear" w:color="auto" w:fill="E6E6E6"/>
          </w:tcPr>
          <w:p w14:paraId="0CF8E7CA" w14:textId="77777777" w:rsidR="001A6FEE" w:rsidRPr="00464A1D" w:rsidRDefault="001A6FEE" w:rsidP="001A6FEE">
            <w:pPr>
              <w:rPr>
                <w:rFonts w:ascii="Arial" w:hAnsi="Arial" w:cs="Arial"/>
                <w:spacing w:val="-8"/>
                <w:sz w:val="20"/>
                <w:szCs w:val="20"/>
              </w:rPr>
            </w:pPr>
            <w:r>
              <w:rPr>
                <w:rFonts w:ascii="Arial" w:hAnsi="Arial" w:cs="Arial"/>
                <w:spacing w:val="-8"/>
                <w:sz w:val="20"/>
                <w:szCs w:val="20"/>
              </w:rPr>
              <w:t>Rouparia</w:t>
            </w:r>
          </w:p>
        </w:tc>
        <w:tc>
          <w:tcPr>
            <w:tcW w:w="1276" w:type="dxa"/>
            <w:tcBorders>
              <w:top w:val="nil"/>
              <w:left w:val="nil"/>
              <w:bottom w:val="nil"/>
              <w:right w:val="nil"/>
            </w:tcBorders>
            <w:shd w:val="clear" w:color="auto" w:fill="E6E6E6"/>
          </w:tcPr>
          <w:p w14:paraId="43E0E91B"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4,10</w:t>
            </w:r>
          </w:p>
        </w:tc>
      </w:tr>
      <w:tr w:rsidR="001A6FEE" w14:paraId="53C62061" w14:textId="77777777" w:rsidTr="001A6FEE">
        <w:tc>
          <w:tcPr>
            <w:tcW w:w="1134" w:type="dxa"/>
            <w:tcBorders>
              <w:top w:val="nil"/>
              <w:left w:val="nil"/>
              <w:bottom w:val="nil"/>
              <w:right w:val="nil"/>
            </w:tcBorders>
            <w:shd w:val="clear" w:color="auto" w:fill="E6E6E6"/>
          </w:tcPr>
          <w:p w14:paraId="1E05D4F5" w14:textId="77777777" w:rsidR="001A6FEE"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60C77D17"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ISME</w:t>
            </w:r>
          </w:p>
        </w:tc>
        <w:tc>
          <w:tcPr>
            <w:tcW w:w="1276" w:type="dxa"/>
            <w:tcBorders>
              <w:top w:val="nil"/>
              <w:left w:val="nil"/>
              <w:bottom w:val="nil"/>
              <w:right w:val="nil"/>
            </w:tcBorders>
            <w:shd w:val="clear" w:color="auto" w:fill="E6E6E6"/>
          </w:tcPr>
          <w:p w14:paraId="6016BD23" w14:textId="77777777" w:rsidR="001A6FEE" w:rsidRDefault="001A6FEE" w:rsidP="001A6FEE">
            <w:pPr>
              <w:jc w:val="center"/>
              <w:rPr>
                <w:rFonts w:ascii="Arial" w:hAnsi="Arial" w:cs="Arial"/>
                <w:spacing w:val="-8"/>
                <w:sz w:val="20"/>
                <w:szCs w:val="20"/>
              </w:rPr>
            </w:pPr>
            <w:r>
              <w:rPr>
                <w:rFonts w:ascii="Arial" w:hAnsi="Arial" w:cs="Arial"/>
                <w:spacing w:val="-10"/>
                <w:sz w:val="20"/>
                <w:szCs w:val="20"/>
              </w:rPr>
              <w:t>3,75</w:t>
            </w:r>
          </w:p>
        </w:tc>
        <w:tc>
          <w:tcPr>
            <w:tcW w:w="284" w:type="dxa"/>
            <w:tcBorders>
              <w:top w:val="nil"/>
              <w:left w:val="nil"/>
              <w:bottom w:val="nil"/>
              <w:right w:val="nil"/>
            </w:tcBorders>
          </w:tcPr>
          <w:p w14:paraId="6362C320" w14:textId="77777777" w:rsidR="001A6FEE" w:rsidRPr="00464A1D" w:rsidRDefault="001A6FEE" w:rsidP="001A6FEE">
            <w:pPr>
              <w:jc w:val="center"/>
              <w:rPr>
                <w:rFonts w:ascii="Arial" w:hAnsi="Arial" w:cs="Arial"/>
                <w:spacing w:val="-8"/>
                <w:sz w:val="20"/>
                <w:szCs w:val="20"/>
              </w:rPr>
            </w:pPr>
          </w:p>
        </w:tc>
        <w:tc>
          <w:tcPr>
            <w:tcW w:w="1275" w:type="dxa"/>
            <w:tcBorders>
              <w:top w:val="nil"/>
              <w:left w:val="nil"/>
              <w:bottom w:val="nil"/>
              <w:right w:val="nil"/>
            </w:tcBorders>
            <w:shd w:val="clear" w:color="auto" w:fill="E6E6E6"/>
          </w:tcPr>
          <w:p w14:paraId="5EE4938A" w14:textId="77777777" w:rsidR="001A6FEE" w:rsidRPr="00A075EA" w:rsidRDefault="001A6FEE" w:rsidP="001A6FEE">
            <w:pPr>
              <w:jc w:val="center"/>
              <w:rPr>
                <w:rFonts w:ascii="Arial" w:hAnsi="Arial" w:cs="Arial"/>
                <w:b/>
                <w:spacing w:val="-8"/>
                <w:sz w:val="20"/>
                <w:szCs w:val="20"/>
              </w:rPr>
            </w:pPr>
          </w:p>
        </w:tc>
        <w:tc>
          <w:tcPr>
            <w:tcW w:w="2269" w:type="dxa"/>
            <w:tcBorders>
              <w:top w:val="nil"/>
              <w:left w:val="nil"/>
              <w:bottom w:val="nil"/>
              <w:right w:val="nil"/>
            </w:tcBorders>
            <w:shd w:val="clear" w:color="auto" w:fill="E6E6E6"/>
          </w:tcPr>
          <w:p w14:paraId="01FD0B13" w14:textId="77777777" w:rsidR="001A6FEE" w:rsidRPr="00464A1D" w:rsidRDefault="001A6FEE" w:rsidP="001A6FEE">
            <w:pPr>
              <w:rPr>
                <w:rFonts w:ascii="Arial" w:hAnsi="Arial" w:cs="Arial"/>
                <w:spacing w:val="-8"/>
                <w:sz w:val="20"/>
                <w:szCs w:val="20"/>
              </w:rPr>
            </w:pPr>
            <w:r>
              <w:rPr>
                <w:rFonts w:ascii="Arial" w:hAnsi="Arial" w:cs="Arial"/>
                <w:spacing w:val="-8"/>
                <w:sz w:val="20"/>
                <w:szCs w:val="20"/>
              </w:rPr>
              <w:t>Farmácia</w:t>
            </w:r>
          </w:p>
        </w:tc>
        <w:tc>
          <w:tcPr>
            <w:tcW w:w="1276" w:type="dxa"/>
            <w:tcBorders>
              <w:top w:val="nil"/>
              <w:left w:val="nil"/>
              <w:bottom w:val="nil"/>
              <w:right w:val="nil"/>
            </w:tcBorders>
            <w:shd w:val="clear" w:color="auto" w:fill="E6E6E6"/>
          </w:tcPr>
          <w:p w14:paraId="639E87A1"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5,31</w:t>
            </w:r>
          </w:p>
        </w:tc>
      </w:tr>
      <w:tr w:rsidR="001A6FEE" w:rsidRPr="00D531EF" w14:paraId="661A84EF" w14:textId="77777777" w:rsidTr="001A6FEE">
        <w:tc>
          <w:tcPr>
            <w:tcW w:w="1134" w:type="dxa"/>
            <w:tcBorders>
              <w:top w:val="nil"/>
              <w:left w:val="nil"/>
              <w:bottom w:val="nil"/>
              <w:right w:val="nil"/>
            </w:tcBorders>
            <w:shd w:val="clear" w:color="auto" w:fill="E6E6E6"/>
          </w:tcPr>
          <w:p w14:paraId="72D50180"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70A78AA7"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Revista Feminina</w:t>
            </w:r>
          </w:p>
        </w:tc>
        <w:tc>
          <w:tcPr>
            <w:tcW w:w="1276" w:type="dxa"/>
            <w:tcBorders>
              <w:top w:val="nil"/>
              <w:left w:val="nil"/>
              <w:bottom w:val="nil"/>
              <w:right w:val="nil"/>
            </w:tcBorders>
            <w:shd w:val="clear" w:color="auto" w:fill="E6E6E6"/>
          </w:tcPr>
          <w:p w14:paraId="667F0BF2" w14:textId="77777777" w:rsidR="001A6FEE" w:rsidRPr="002741A5" w:rsidRDefault="001A6FEE" w:rsidP="001A6FEE">
            <w:pPr>
              <w:jc w:val="center"/>
              <w:rPr>
                <w:rFonts w:ascii="Arial" w:hAnsi="Arial" w:cs="Arial"/>
                <w:spacing w:val="-10"/>
                <w:sz w:val="20"/>
                <w:szCs w:val="20"/>
              </w:rPr>
            </w:pPr>
            <w:r>
              <w:rPr>
                <w:rFonts w:ascii="Arial" w:hAnsi="Arial" w:cs="Arial"/>
                <w:sz w:val="20"/>
                <w:szCs w:val="20"/>
              </w:rPr>
              <w:t>3,68</w:t>
            </w:r>
          </w:p>
        </w:tc>
        <w:tc>
          <w:tcPr>
            <w:tcW w:w="284" w:type="dxa"/>
            <w:tcBorders>
              <w:top w:val="nil"/>
              <w:left w:val="nil"/>
              <w:bottom w:val="nil"/>
              <w:right w:val="nil"/>
            </w:tcBorders>
          </w:tcPr>
          <w:p w14:paraId="32FA36AE" w14:textId="77777777" w:rsidR="001A6FEE" w:rsidRPr="002741A5" w:rsidRDefault="001A6FEE" w:rsidP="001A6FEE">
            <w:pPr>
              <w:jc w:val="center"/>
              <w:rPr>
                <w:rFonts w:ascii="Arial" w:hAnsi="Arial" w:cs="Arial"/>
                <w:spacing w:val="-10"/>
                <w:sz w:val="20"/>
                <w:szCs w:val="20"/>
              </w:rPr>
            </w:pPr>
          </w:p>
        </w:tc>
        <w:tc>
          <w:tcPr>
            <w:tcW w:w="1275" w:type="dxa"/>
            <w:tcBorders>
              <w:top w:val="nil"/>
              <w:left w:val="nil"/>
              <w:bottom w:val="nil"/>
              <w:right w:val="nil"/>
            </w:tcBorders>
            <w:shd w:val="clear" w:color="auto" w:fill="E6E6E6"/>
          </w:tcPr>
          <w:p w14:paraId="44107D0A" w14:textId="77777777" w:rsidR="001A6FEE" w:rsidRPr="00A075EA" w:rsidRDefault="001A6FEE" w:rsidP="001A6FEE">
            <w:pPr>
              <w:jc w:val="center"/>
              <w:rPr>
                <w:rFonts w:ascii="Arial" w:hAnsi="Arial" w:cs="Arial"/>
                <w:b/>
                <w:spacing w:val="-10"/>
                <w:sz w:val="20"/>
                <w:szCs w:val="20"/>
              </w:rPr>
            </w:pPr>
          </w:p>
        </w:tc>
        <w:tc>
          <w:tcPr>
            <w:tcW w:w="2269" w:type="dxa"/>
            <w:tcBorders>
              <w:top w:val="nil"/>
              <w:left w:val="nil"/>
              <w:bottom w:val="nil"/>
              <w:right w:val="nil"/>
            </w:tcBorders>
            <w:shd w:val="clear" w:color="auto" w:fill="E6E6E6"/>
          </w:tcPr>
          <w:p w14:paraId="4799BB94" w14:textId="77777777" w:rsidR="001A6FEE" w:rsidRPr="002741A5" w:rsidRDefault="001A6FEE" w:rsidP="001A6FEE">
            <w:pPr>
              <w:rPr>
                <w:rFonts w:ascii="Arial" w:hAnsi="Arial" w:cs="Arial"/>
                <w:spacing w:val="-10"/>
                <w:sz w:val="20"/>
                <w:szCs w:val="20"/>
              </w:rPr>
            </w:pPr>
            <w:r>
              <w:rPr>
                <w:rFonts w:ascii="Arial" w:hAnsi="Arial" w:cs="Arial"/>
                <w:spacing w:val="-10"/>
                <w:sz w:val="20"/>
                <w:szCs w:val="20"/>
              </w:rPr>
              <w:t xml:space="preserve">Posto de Enfermagem </w:t>
            </w:r>
          </w:p>
        </w:tc>
        <w:tc>
          <w:tcPr>
            <w:tcW w:w="1276" w:type="dxa"/>
            <w:tcBorders>
              <w:top w:val="nil"/>
              <w:left w:val="nil"/>
              <w:bottom w:val="nil"/>
              <w:right w:val="nil"/>
            </w:tcBorders>
            <w:shd w:val="clear" w:color="auto" w:fill="E6E6E6"/>
          </w:tcPr>
          <w:p w14:paraId="6FBDF986" w14:textId="77777777" w:rsidR="001A6FEE" w:rsidRPr="002741A5" w:rsidRDefault="001A6FEE" w:rsidP="001A6FEE">
            <w:pPr>
              <w:jc w:val="center"/>
              <w:rPr>
                <w:rFonts w:ascii="Arial" w:hAnsi="Arial" w:cs="Arial"/>
                <w:spacing w:val="-10"/>
                <w:sz w:val="20"/>
                <w:szCs w:val="20"/>
              </w:rPr>
            </w:pPr>
            <w:r>
              <w:rPr>
                <w:rFonts w:ascii="Arial" w:hAnsi="Arial" w:cs="Arial"/>
                <w:spacing w:val="-10"/>
                <w:sz w:val="20"/>
                <w:szCs w:val="20"/>
              </w:rPr>
              <w:t>10,47</w:t>
            </w:r>
          </w:p>
        </w:tc>
      </w:tr>
      <w:tr w:rsidR="001A6FEE" w14:paraId="60617131" w14:textId="77777777" w:rsidTr="001A6FEE">
        <w:tc>
          <w:tcPr>
            <w:tcW w:w="1134" w:type="dxa"/>
            <w:tcBorders>
              <w:top w:val="nil"/>
              <w:left w:val="nil"/>
              <w:bottom w:val="nil"/>
              <w:right w:val="nil"/>
            </w:tcBorders>
            <w:shd w:val="clear" w:color="auto" w:fill="E6E6E6"/>
          </w:tcPr>
          <w:p w14:paraId="226ABD63" w14:textId="77777777" w:rsidR="001A6FEE" w:rsidRPr="002741A5" w:rsidRDefault="001A6FEE" w:rsidP="001A6FEE">
            <w:pPr>
              <w:rPr>
                <w:rFonts w:ascii="Arial" w:hAnsi="Arial" w:cs="Arial"/>
                <w:spacing w:val="-4"/>
                <w:sz w:val="20"/>
                <w:szCs w:val="20"/>
              </w:rPr>
            </w:pPr>
          </w:p>
        </w:tc>
        <w:tc>
          <w:tcPr>
            <w:tcW w:w="2268" w:type="dxa"/>
            <w:tcBorders>
              <w:top w:val="nil"/>
              <w:left w:val="nil"/>
              <w:bottom w:val="nil"/>
              <w:right w:val="nil"/>
            </w:tcBorders>
            <w:shd w:val="clear" w:color="auto" w:fill="E6E6E6"/>
          </w:tcPr>
          <w:p w14:paraId="73F03C67"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Revista Masculina</w:t>
            </w:r>
          </w:p>
        </w:tc>
        <w:tc>
          <w:tcPr>
            <w:tcW w:w="1276" w:type="dxa"/>
            <w:tcBorders>
              <w:top w:val="nil"/>
              <w:left w:val="nil"/>
              <w:bottom w:val="nil"/>
              <w:right w:val="nil"/>
            </w:tcBorders>
            <w:shd w:val="clear" w:color="auto" w:fill="E6E6E6"/>
          </w:tcPr>
          <w:p w14:paraId="624A3985" w14:textId="77777777" w:rsidR="001A6FEE" w:rsidRPr="00286F3A" w:rsidRDefault="001A6FEE" w:rsidP="001A6FEE">
            <w:pPr>
              <w:jc w:val="center"/>
              <w:rPr>
                <w:rFonts w:ascii="Arial" w:hAnsi="Arial" w:cs="Arial"/>
                <w:sz w:val="20"/>
                <w:szCs w:val="20"/>
              </w:rPr>
            </w:pPr>
            <w:r>
              <w:rPr>
                <w:rFonts w:ascii="Arial" w:hAnsi="Arial" w:cs="Arial"/>
                <w:sz w:val="20"/>
                <w:szCs w:val="20"/>
              </w:rPr>
              <w:t>3,68</w:t>
            </w:r>
          </w:p>
        </w:tc>
        <w:tc>
          <w:tcPr>
            <w:tcW w:w="284" w:type="dxa"/>
            <w:tcBorders>
              <w:top w:val="nil"/>
              <w:left w:val="nil"/>
              <w:bottom w:val="nil"/>
              <w:right w:val="nil"/>
            </w:tcBorders>
          </w:tcPr>
          <w:p w14:paraId="548D9821" w14:textId="77777777" w:rsidR="001A6FEE" w:rsidRPr="00286F3A"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57120AA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6A2F41EB" w14:textId="77777777" w:rsidR="001A6FEE" w:rsidRPr="00286F3A" w:rsidRDefault="001A6FEE" w:rsidP="001A6FEE">
            <w:pPr>
              <w:rPr>
                <w:rFonts w:ascii="Arial" w:hAnsi="Arial" w:cs="Arial"/>
                <w:sz w:val="20"/>
                <w:szCs w:val="20"/>
              </w:rPr>
            </w:pPr>
            <w:r>
              <w:rPr>
                <w:rFonts w:ascii="Arial" w:hAnsi="Arial" w:cs="Arial"/>
                <w:sz w:val="20"/>
                <w:szCs w:val="20"/>
              </w:rPr>
              <w:t>Enfermaria + IS (4)</w:t>
            </w:r>
          </w:p>
        </w:tc>
        <w:tc>
          <w:tcPr>
            <w:tcW w:w="1276" w:type="dxa"/>
            <w:tcBorders>
              <w:top w:val="nil"/>
              <w:left w:val="nil"/>
              <w:bottom w:val="nil"/>
              <w:right w:val="nil"/>
            </w:tcBorders>
            <w:shd w:val="clear" w:color="auto" w:fill="E6E6E6"/>
          </w:tcPr>
          <w:p w14:paraId="3200B661" w14:textId="77777777" w:rsidR="001A6FEE" w:rsidRPr="00286F3A" w:rsidRDefault="001A6FEE" w:rsidP="001A6FEE">
            <w:pPr>
              <w:jc w:val="center"/>
              <w:rPr>
                <w:rFonts w:ascii="Arial" w:hAnsi="Arial" w:cs="Arial"/>
                <w:sz w:val="20"/>
                <w:szCs w:val="20"/>
              </w:rPr>
            </w:pPr>
            <w:r>
              <w:rPr>
                <w:rFonts w:ascii="Arial" w:hAnsi="Arial" w:cs="Arial"/>
                <w:sz w:val="20"/>
                <w:szCs w:val="20"/>
              </w:rPr>
              <w:t>64,56</w:t>
            </w:r>
          </w:p>
        </w:tc>
      </w:tr>
      <w:tr w:rsidR="001A6FEE" w14:paraId="7297D510" w14:textId="77777777" w:rsidTr="001A6FEE">
        <w:tc>
          <w:tcPr>
            <w:tcW w:w="1134" w:type="dxa"/>
            <w:tcBorders>
              <w:top w:val="nil"/>
              <w:left w:val="nil"/>
              <w:bottom w:val="nil"/>
              <w:right w:val="nil"/>
            </w:tcBorders>
            <w:shd w:val="clear" w:color="auto" w:fill="E6E6E6"/>
          </w:tcPr>
          <w:p w14:paraId="1540495C"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5E4AF8C1"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Revista Alimentos</w:t>
            </w:r>
          </w:p>
        </w:tc>
        <w:tc>
          <w:tcPr>
            <w:tcW w:w="1276" w:type="dxa"/>
            <w:tcBorders>
              <w:top w:val="nil"/>
              <w:left w:val="nil"/>
              <w:bottom w:val="nil"/>
              <w:right w:val="nil"/>
            </w:tcBorders>
            <w:shd w:val="clear" w:color="auto" w:fill="E6E6E6"/>
          </w:tcPr>
          <w:p w14:paraId="7D35F600" w14:textId="77777777" w:rsidR="001A6FEE" w:rsidRPr="00286F3A" w:rsidRDefault="001A6FEE" w:rsidP="001A6FEE">
            <w:pPr>
              <w:jc w:val="center"/>
              <w:rPr>
                <w:rFonts w:ascii="Arial" w:hAnsi="Arial" w:cs="Arial"/>
                <w:sz w:val="20"/>
                <w:szCs w:val="20"/>
              </w:rPr>
            </w:pPr>
            <w:r>
              <w:rPr>
                <w:rFonts w:ascii="Arial" w:hAnsi="Arial" w:cs="Arial"/>
                <w:sz w:val="20"/>
                <w:szCs w:val="20"/>
              </w:rPr>
              <w:t>3,85</w:t>
            </w:r>
          </w:p>
        </w:tc>
        <w:tc>
          <w:tcPr>
            <w:tcW w:w="284" w:type="dxa"/>
            <w:tcBorders>
              <w:top w:val="nil"/>
              <w:left w:val="nil"/>
              <w:bottom w:val="nil"/>
              <w:right w:val="nil"/>
            </w:tcBorders>
          </w:tcPr>
          <w:p w14:paraId="1A2B61CD" w14:textId="77777777" w:rsidR="001A6FEE" w:rsidRPr="00286F3A"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0D53BC6F"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6070A253" w14:textId="77777777" w:rsidR="001A6FEE" w:rsidRPr="00286F3A" w:rsidRDefault="001A6FEE" w:rsidP="001A6FEE">
            <w:pPr>
              <w:rPr>
                <w:rFonts w:ascii="Arial" w:hAnsi="Arial" w:cs="Arial"/>
                <w:sz w:val="20"/>
                <w:szCs w:val="20"/>
              </w:rPr>
            </w:pPr>
            <w:r>
              <w:rPr>
                <w:rFonts w:ascii="Arial" w:hAnsi="Arial" w:cs="Arial"/>
                <w:sz w:val="20"/>
                <w:szCs w:val="20"/>
              </w:rPr>
              <w:t>Médico + IS</w:t>
            </w:r>
          </w:p>
        </w:tc>
        <w:tc>
          <w:tcPr>
            <w:tcW w:w="1276" w:type="dxa"/>
            <w:tcBorders>
              <w:top w:val="nil"/>
              <w:left w:val="nil"/>
              <w:bottom w:val="nil"/>
              <w:right w:val="nil"/>
            </w:tcBorders>
            <w:shd w:val="clear" w:color="auto" w:fill="E6E6E6"/>
          </w:tcPr>
          <w:p w14:paraId="5C10263D" w14:textId="77777777" w:rsidR="001A6FEE" w:rsidRPr="00286F3A" w:rsidRDefault="001A6FEE" w:rsidP="001A6FEE">
            <w:pPr>
              <w:jc w:val="center"/>
              <w:rPr>
                <w:rFonts w:ascii="Arial" w:hAnsi="Arial" w:cs="Arial"/>
                <w:sz w:val="20"/>
                <w:szCs w:val="20"/>
              </w:rPr>
            </w:pPr>
            <w:r>
              <w:rPr>
                <w:rFonts w:ascii="Arial" w:hAnsi="Arial" w:cs="Arial"/>
                <w:sz w:val="20"/>
                <w:szCs w:val="20"/>
              </w:rPr>
              <w:t>14,37</w:t>
            </w:r>
          </w:p>
        </w:tc>
      </w:tr>
      <w:tr w:rsidR="001A6FEE" w14:paraId="7E9F6E1D" w14:textId="77777777" w:rsidTr="001A6FEE">
        <w:tc>
          <w:tcPr>
            <w:tcW w:w="1134" w:type="dxa"/>
            <w:tcBorders>
              <w:top w:val="nil"/>
              <w:left w:val="nil"/>
              <w:bottom w:val="nil"/>
              <w:right w:val="nil"/>
            </w:tcBorders>
            <w:shd w:val="clear" w:color="auto" w:fill="E6E6E6"/>
          </w:tcPr>
          <w:p w14:paraId="45D5BE06"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33E7C5B8" w14:textId="77777777" w:rsidR="001A6FEE" w:rsidRPr="009A5FD8" w:rsidRDefault="001A6FEE" w:rsidP="001A6FEE">
            <w:pPr>
              <w:rPr>
                <w:rFonts w:ascii="Arial" w:hAnsi="Arial" w:cs="Arial"/>
                <w:spacing w:val="-4"/>
                <w:sz w:val="20"/>
                <w:szCs w:val="20"/>
              </w:rPr>
            </w:pPr>
            <w:r w:rsidRPr="009A5FD8">
              <w:rPr>
                <w:rFonts w:ascii="Arial" w:hAnsi="Arial" w:cs="Arial"/>
                <w:spacing w:val="-4"/>
                <w:sz w:val="20"/>
                <w:szCs w:val="20"/>
              </w:rPr>
              <w:t>Eclusa de Veículos</w:t>
            </w:r>
          </w:p>
        </w:tc>
        <w:tc>
          <w:tcPr>
            <w:tcW w:w="1276" w:type="dxa"/>
            <w:tcBorders>
              <w:top w:val="nil"/>
              <w:left w:val="nil"/>
              <w:bottom w:val="nil"/>
              <w:right w:val="nil"/>
            </w:tcBorders>
            <w:shd w:val="clear" w:color="auto" w:fill="E6E6E6"/>
          </w:tcPr>
          <w:p w14:paraId="5D990001" w14:textId="77777777" w:rsidR="001A6FEE" w:rsidRPr="00E55C07" w:rsidRDefault="001A6FEE" w:rsidP="001A6FEE">
            <w:pPr>
              <w:jc w:val="center"/>
              <w:rPr>
                <w:rFonts w:ascii="Arial" w:hAnsi="Arial" w:cs="Arial"/>
                <w:sz w:val="20"/>
                <w:szCs w:val="20"/>
              </w:rPr>
            </w:pPr>
            <w:r>
              <w:rPr>
                <w:rFonts w:ascii="Arial" w:hAnsi="Arial" w:cs="Arial"/>
                <w:sz w:val="20"/>
                <w:szCs w:val="20"/>
              </w:rPr>
              <w:t>51,78</w:t>
            </w:r>
          </w:p>
        </w:tc>
        <w:tc>
          <w:tcPr>
            <w:tcW w:w="284" w:type="dxa"/>
            <w:tcBorders>
              <w:top w:val="nil"/>
              <w:left w:val="nil"/>
              <w:bottom w:val="nil"/>
              <w:right w:val="nil"/>
            </w:tcBorders>
          </w:tcPr>
          <w:p w14:paraId="51A2103C"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5155C0E3"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61D59E4D" w14:textId="77777777" w:rsidR="001A6FEE" w:rsidRPr="00E55C07" w:rsidRDefault="001A6FEE" w:rsidP="001A6FEE">
            <w:pPr>
              <w:rPr>
                <w:rFonts w:ascii="Arial" w:hAnsi="Arial" w:cs="Arial"/>
                <w:sz w:val="20"/>
                <w:szCs w:val="20"/>
              </w:rPr>
            </w:pPr>
            <w:r>
              <w:rPr>
                <w:rFonts w:ascii="Arial" w:hAnsi="Arial" w:cs="Arial"/>
                <w:sz w:val="20"/>
                <w:szCs w:val="20"/>
              </w:rPr>
              <w:t>DML</w:t>
            </w:r>
          </w:p>
        </w:tc>
        <w:tc>
          <w:tcPr>
            <w:tcW w:w="1276" w:type="dxa"/>
            <w:tcBorders>
              <w:top w:val="nil"/>
              <w:left w:val="nil"/>
              <w:bottom w:val="nil"/>
              <w:right w:val="nil"/>
            </w:tcBorders>
            <w:shd w:val="clear" w:color="auto" w:fill="E6E6E6"/>
          </w:tcPr>
          <w:p w14:paraId="5B26E802" w14:textId="77777777" w:rsidR="001A6FEE" w:rsidRPr="00E55C07" w:rsidRDefault="001A6FEE" w:rsidP="001A6FEE">
            <w:pPr>
              <w:jc w:val="center"/>
              <w:rPr>
                <w:rFonts w:ascii="Arial" w:hAnsi="Arial" w:cs="Arial"/>
                <w:sz w:val="20"/>
                <w:szCs w:val="20"/>
              </w:rPr>
            </w:pPr>
            <w:r>
              <w:rPr>
                <w:rFonts w:ascii="Arial" w:hAnsi="Arial" w:cs="Arial"/>
                <w:sz w:val="20"/>
                <w:szCs w:val="20"/>
              </w:rPr>
              <w:t>2,70</w:t>
            </w:r>
          </w:p>
        </w:tc>
      </w:tr>
      <w:tr w:rsidR="001A6FEE" w14:paraId="02D822B4" w14:textId="77777777" w:rsidTr="001A6FEE">
        <w:tc>
          <w:tcPr>
            <w:tcW w:w="1134" w:type="dxa"/>
            <w:tcBorders>
              <w:top w:val="nil"/>
              <w:left w:val="nil"/>
              <w:right w:val="nil"/>
            </w:tcBorders>
            <w:shd w:val="clear" w:color="auto" w:fill="E6E6E6"/>
          </w:tcPr>
          <w:p w14:paraId="45504320" w14:textId="77777777" w:rsidR="001A6FEE" w:rsidRPr="00AA6E04" w:rsidRDefault="001A6FEE" w:rsidP="001A6FEE">
            <w:pPr>
              <w:rPr>
                <w:rFonts w:ascii="Arial" w:hAnsi="Arial" w:cs="Arial"/>
                <w:b/>
                <w:sz w:val="20"/>
                <w:szCs w:val="20"/>
              </w:rPr>
            </w:pPr>
            <w:r w:rsidRPr="00AA6E04">
              <w:rPr>
                <w:rFonts w:ascii="Arial" w:hAnsi="Arial" w:cs="Arial"/>
                <w:b/>
                <w:sz w:val="20"/>
                <w:szCs w:val="20"/>
              </w:rPr>
              <w:t>Total</w:t>
            </w:r>
          </w:p>
        </w:tc>
        <w:tc>
          <w:tcPr>
            <w:tcW w:w="2268" w:type="dxa"/>
            <w:tcBorders>
              <w:top w:val="nil"/>
              <w:left w:val="nil"/>
              <w:bottom w:val="single" w:sz="4" w:space="0" w:color="auto"/>
              <w:right w:val="nil"/>
            </w:tcBorders>
            <w:shd w:val="clear" w:color="auto" w:fill="E6E6E6"/>
          </w:tcPr>
          <w:p w14:paraId="332BEE61" w14:textId="77777777" w:rsidR="001A6FEE" w:rsidRPr="009A5FD8" w:rsidRDefault="001A6FEE" w:rsidP="001A6FEE">
            <w:pPr>
              <w:rPr>
                <w:rFonts w:ascii="Arial" w:hAnsi="Arial" w:cs="Arial"/>
                <w:spacing w:val="-4"/>
                <w:sz w:val="20"/>
                <w:szCs w:val="20"/>
              </w:rPr>
            </w:pPr>
          </w:p>
        </w:tc>
        <w:tc>
          <w:tcPr>
            <w:tcW w:w="1276" w:type="dxa"/>
            <w:tcBorders>
              <w:top w:val="nil"/>
              <w:left w:val="nil"/>
              <w:bottom w:val="single" w:sz="4" w:space="0" w:color="auto"/>
              <w:right w:val="nil"/>
            </w:tcBorders>
            <w:shd w:val="clear" w:color="auto" w:fill="E6E6E6"/>
          </w:tcPr>
          <w:p w14:paraId="3764CB37" w14:textId="77777777" w:rsidR="001A6FEE" w:rsidRPr="00AA6E04" w:rsidRDefault="001A6FEE" w:rsidP="001A6FEE">
            <w:pPr>
              <w:jc w:val="center"/>
              <w:rPr>
                <w:rFonts w:ascii="Arial" w:hAnsi="Arial" w:cs="Arial"/>
                <w:b/>
                <w:sz w:val="20"/>
                <w:szCs w:val="20"/>
              </w:rPr>
            </w:pPr>
            <w:r w:rsidRPr="00AA6E04">
              <w:rPr>
                <w:rFonts w:ascii="Arial" w:hAnsi="Arial" w:cs="Arial"/>
                <w:b/>
                <w:sz w:val="20"/>
                <w:szCs w:val="20"/>
              </w:rPr>
              <w:t>139,35</w:t>
            </w:r>
          </w:p>
        </w:tc>
        <w:tc>
          <w:tcPr>
            <w:tcW w:w="284" w:type="dxa"/>
            <w:tcBorders>
              <w:top w:val="nil"/>
              <w:left w:val="nil"/>
              <w:bottom w:val="nil"/>
              <w:right w:val="nil"/>
            </w:tcBorders>
          </w:tcPr>
          <w:p w14:paraId="30D4DDDD"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71503BCD"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2E13237B" w14:textId="77777777" w:rsidR="001A6FEE" w:rsidRPr="00E55C07" w:rsidRDefault="001A6FEE" w:rsidP="001A6FEE">
            <w:pPr>
              <w:rPr>
                <w:rFonts w:ascii="Arial" w:hAnsi="Arial" w:cs="Arial"/>
                <w:sz w:val="20"/>
                <w:szCs w:val="20"/>
              </w:rPr>
            </w:pPr>
            <w:r>
              <w:rPr>
                <w:rFonts w:ascii="Arial" w:hAnsi="Arial" w:cs="Arial"/>
                <w:sz w:val="20"/>
                <w:szCs w:val="20"/>
              </w:rPr>
              <w:t>ISF</w:t>
            </w:r>
          </w:p>
        </w:tc>
        <w:tc>
          <w:tcPr>
            <w:tcW w:w="1276" w:type="dxa"/>
            <w:tcBorders>
              <w:top w:val="nil"/>
              <w:left w:val="nil"/>
              <w:bottom w:val="nil"/>
              <w:right w:val="nil"/>
            </w:tcBorders>
            <w:shd w:val="clear" w:color="auto" w:fill="E6E6E6"/>
          </w:tcPr>
          <w:p w14:paraId="2F44F0D7" w14:textId="77777777" w:rsidR="001A6FEE" w:rsidRPr="00E55C07" w:rsidRDefault="001A6FEE" w:rsidP="001A6FEE">
            <w:pPr>
              <w:jc w:val="center"/>
              <w:rPr>
                <w:rFonts w:ascii="Arial" w:hAnsi="Arial" w:cs="Arial"/>
                <w:sz w:val="20"/>
                <w:szCs w:val="20"/>
              </w:rPr>
            </w:pPr>
            <w:r>
              <w:rPr>
                <w:rFonts w:ascii="Arial" w:hAnsi="Arial" w:cs="Arial"/>
                <w:sz w:val="20"/>
                <w:szCs w:val="20"/>
              </w:rPr>
              <w:t>4,20</w:t>
            </w:r>
          </w:p>
        </w:tc>
      </w:tr>
      <w:tr w:rsidR="001A6FEE" w14:paraId="569E9503" w14:textId="77777777" w:rsidTr="001A6FEE">
        <w:tc>
          <w:tcPr>
            <w:tcW w:w="1134" w:type="dxa"/>
            <w:vMerge w:val="restart"/>
            <w:tcBorders>
              <w:left w:val="nil"/>
              <w:right w:val="nil"/>
            </w:tcBorders>
            <w:shd w:val="clear" w:color="auto" w:fill="auto"/>
          </w:tcPr>
          <w:p w14:paraId="38B80884" w14:textId="77777777" w:rsidR="001A6FEE" w:rsidRPr="00AA6E04" w:rsidRDefault="001A6FEE" w:rsidP="001A6FEE">
            <w:pPr>
              <w:rPr>
                <w:rFonts w:ascii="Arial" w:hAnsi="Arial" w:cs="Arial"/>
                <w:b/>
                <w:sz w:val="20"/>
                <w:szCs w:val="20"/>
              </w:rPr>
            </w:pPr>
            <w:r w:rsidRPr="00AA6E04">
              <w:rPr>
                <w:rFonts w:ascii="Arial" w:hAnsi="Arial" w:cs="Arial"/>
                <w:b/>
                <w:sz w:val="20"/>
                <w:szCs w:val="20"/>
              </w:rPr>
              <w:t xml:space="preserve">Guarda </w:t>
            </w:r>
          </w:p>
          <w:p w14:paraId="072B817B" w14:textId="77777777" w:rsidR="001A6FEE" w:rsidRPr="00AA6E04" w:rsidRDefault="001A6FEE" w:rsidP="001A6FEE">
            <w:pPr>
              <w:rPr>
                <w:rFonts w:ascii="Arial" w:hAnsi="Arial" w:cs="Arial"/>
                <w:b/>
                <w:sz w:val="20"/>
                <w:szCs w:val="20"/>
              </w:rPr>
            </w:pPr>
            <w:r w:rsidRPr="00AA6E04">
              <w:rPr>
                <w:rFonts w:ascii="Arial" w:hAnsi="Arial" w:cs="Arial"/>
                <w:b/>
                <w:spacing w:val="-4"/>
                <w:sz w:val="20"/>
                <w:szCs w:val="20"/>
              </w:rPr>
              <w:t>Externa</w:t>
            </w:r>
          </w:p>
        </w:tc>
        <w:tc>
          <w:tcPr>
            <w:tcW w:w="2268" w:type="dxa"/>
            <w:tcBorders>
              <w:left w:val="nil"/>
              <w:bottom w:val="nil"/>
              <w:right w:val="nil"/>
            </w:tcBorders>
            <w:shd w:val="clear" w:color="auto" w:fill="auto"/>
          </w:tcPr>
          <w:p w14:paraId="2B1307C7"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Estar Agente</w:t>
            </w:r>
          </w:p>
        </w:tc>
        <w:tc>
          <w:tcPr>
            <w:tcW w:w="1276" w:type="dxa"/>
            <w:tcBorders>
              <w:left w:val="nil"/>
              <w:bottom w:val="nil"/>
              <w:right w:val="nil"/>
            </w:tcBorders>
          </w:tcPr>
          <w:p w14:paraId="141E2AB2" w14:textId="77777777" w:rsidR="001A6FEE" w:rsidRPr="00E55C07" w:rsidRDefault="001A6FEE" w:rsidP="001A6FEE">
            <w:pPr>
              <w:jc w:val="center"/>
              <w:rPr>
                <w:rFonts w:ascii="Arial" w:hAnsi="Arial" w:cs="Arial"/>
                <w:sz w:val="20"/>
                <w:szCs w:val="20"/>
              </w:rPr>
            </w:pPr>
            <w:r>
              <w:rPr>
                <w:rFonts w:ascii="Arial" w:hAnsi="Arial" w:cs="Arial"/>
                <w:sz w:val="20"/>
                <w:szCs w:val="20"/>
              </w:rPr>
              <w:t>23,28</w:t>
            </w:r>
          </w:p>
        </w:tc>
        <w:tc>
          <w:tcPr>
            <w:tcW w:w="284" w:type="dxa"/>
            <w:tcBorders>
              <w:top w:val="nil"/>
              <w:left w:val="nil"/>
              <w:bottom w:val="nil"/>
              <w:right w:val="nil"/>
            </w:tcBorders>
          </w:tcPr>
          <w:p w14:paraId="6458BA7D"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3AF746B8"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3B60DD9B" w14:textId="77777777" w:rsidR="001A6FEE" w:rsidRPr="00E55C07" w:rsidRDefault="001A6FEE" w:rsidP="001A6FEE">
            <w:pPr>
              <w:rPr>
                <w:rFonts w:ascii="Arial" w:hAnsi="Arial" w:cs="Arial"/>
                <w:sz w:val="20"/>
                <w:szCs w:val="20"/>
              </w:rPr>
            </w:pPr>
            <w:r>
              <w:rPr>
                <w:rFonts w:ascii="Arial" w:hAnsi="Arial" w:cs="Arial"/>
                <w:sz w:val="20"/>
                <w:szCs w:val="20"/>
              </w:rPr>
              <w:t>ISM</w:t>
            </w:r>
          </w:p>
        </w:tc>
        <w:tc>
          <w:tcPr>
            <w:tcW w:w="1276" w:type="dxa"/>
            <w:tcBorders>
              <w:top w:val="nil"/>
              <w:left w:val="nil"/>
              <w:bottom w:val="nil"/>
              <w:right w:val="nil"/>
            </w:tcBorders>
            <w:shd w:val="clear" w:color="auto" w:fill="E6E6E6"/>
          </w:tcPr>
          <w:p w14:paraId="0E225835" w14:textId="77777777" w:rsidR="001A6FEE" w:rsidRPr="00E55C07" w:rsidRDefault="001A6FEE" w:rsidP="001A6FEE">
            <w:pPr>
              <w:jc w:val="center"/>
              <w:rPr>
                <w:rFonts w:ascii="Arial" w:hAnsi="Arial" w:cs="Arial"/>
                <w:sz w:val="20"/>
                <w:szCs w:val="20"/>
              </w:rPr>
            </w:pPr>
            <w:r>
              <w:rPr>
                <w:rFonts w:ascii="Arial" w:hAnsi="Arial" w:cs="Arial"/>
                <w:sz w:val="20"/>
                <w:szCs w:val="20"/>
              </w:rPr>
              <w:t>4,20</w:t>
            </w:r>
          </w:p>
        </w:tc>
      </w:tr>
      <w:tr w:rsidR="001A6FEE" w14:paraId="7EF212E4" w14:textId="77777777" w:rsidTr="001A6FEE">
        <w:tc>
          <w:tcPr>
            <w:tcW w:w="1134" w:type="dxa"/>
            <w:vMerge/>
            <w:tcBorders>
              <w:left w:val="nil"/>
              <w:right w:val="nil"/>
            </w:tcBorders>
            <w:shd w:val="clear" w:color="auto" w:fill="auto"/>
          </w:tcPr>
          <w:p w14:paraId="1CC770EE" w14:textId="77777777" w:rsidR="001A6FEE" w:rsidRPr="00E55C07" w:rsidRDefault="001A6FEE" w:rsidP="001A6FEE">
            <w:pPr>
              <w:rPr>
                <w:rFonts w:ascii="Arial" w:hAnsi="Arial" w:cs="Arial"/>
                <w:spacing w:val="-4"/>
                <w:sz w:val="20"/>
                <w:szCs w:val="20"/>
              </w:rPr>
            </w:pPr>
          </w:p>
        </w:tc>
        <w:tc>
          <w:tcPr>
            <w:tcW w:w="2268" w:type="dxa"/>
            <w:tcBorders>
              <w:top w:val="nil"/>
              <w:left w:val="nil"/>
              <w:bottom w:val="nil"/>
              <w:right w:val="nil"/>
            </w:tcBorders>
            <w:shd w:val="clear" w:color="auto" w:fill="auto"/>
          </w:tcPr>
          <w:p w14:paraId="2A440FF6"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Copa</w:t>
            </w:r>
          </w:p>
        </w:tc>
        <w:tc>
          <w:tcPr>
            <w:tcW w:w="1276" w:type="dxa"/>
            <w:tcBorders>
              <w:top w:val="nil"/>
              <w:left w:val="nil"/>
              <w:bottom w:val="nil"/>
              <w:right w:val="nil"/>
            </w:tcBorders>
          </w:tcPr>
          <w:p w14:paraId="10251E5F" w14:textId="77777777" w:rsidR="001A6FEE" w:rsidRDefault="001A6FEE" w:rsidP="001A6FEE">
            <w:pPr>
              <w:jc w:val="center"/>
              <w:rPr>
                <w:rFonts w:ascii="Arial" w:hAnsi="Arial" w:cs="Arial"/>
                <w:sz w:val="20"/>
                <w:szCs w:val="20"/>
              </w:rPr>
            </w:pPr>
            <w:r>
              <w:rPr>
                <w:rFonts w:ascii="Arial" w:hAnsi="Arial" w:cs="Arial"/>
                <w:sz w:val="20"/>
                <w:szCs w:val="20"/>
              </w:rPr>
              <w:t>3,53</w:t>
            </w:r>
          </w:p>
        </w:tc>
        <w:tc>
          <w:tcPr>
            <w:tcW w:w="284" w:type="dxa"/>
            <w:tcBorders>
              <w:top w:val="nil"/>
              <w:left w:val="nil"/>
              <w:bottom w:val="nil"/>
              <w:right w:val="nil"/>
            </w:tcBorders>
          </w:tcPr>
          <w:p w14:paraId="7B0AD95B"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6A4176C3"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6C75F6AC" w14:textId="77777777" w:rsidR="001A6FEE" w:rsidRDefault="001A6FEE" w:rsidP="001A6FEE">
            <w:pPr>
              <w:rPr>
                <w:rFonts w:ascii="Arial" w:hAnsi="Arial" w:cs="Arial"/>
                <w:sz w:val="20"/>
                <w:szCs w:val="20"/>
              </w:rPr>
            </w:pPr>
            <w:r>
              <w:rPr>
                <w:rFonts w:ascii="Arial" w:hAnsi="Arial" w:cs="Arial"/>
                <w:sz w:val="20"/>
                <w:szCs w:val="20"/>
              </w:rPr>
              <w:t>Copa</w:t>
            </w:r>
          </w:p>
        </w:tc>
        <w:tc>
          <w:tcPr>
            <w:tcW w:w="1276" w:type="dxa"/>
            <w:tcBorders>
              <w:top w:val="nil"/>
              <w:left w:val="nil"/>
              <w:bottom w:val="nil"/>
              <w:right w:val="nil"/>
            </w:tcBorders>
            <w:shd w:val="clear" w:color="auto" w:fill="E6E6E6"/>
          </w:tcPr>
          <w:p w14:paraId="04850A8A" w14:textId="77777777" w:rsidR="001A6FEE" w:rsidRDefault="001A6FEE" w:rsidP="001A6FEE">
            <w:pPr>
              <w:jc w:val="center"/>
              <w:rPr>
                <w:rFonts w:ascii="Arial" w:hAnsi="Arial" w:cs="Arial"/>
                <w:sz w:val="20"/>
                <w:szCs w:val="20"/>
              </w:rPr>
            </w:pPr>
            <w:r>
              <w:rPr>
                <w:rFonts w:ascii="Arial" w:hAnsi="Arial" w:cs="Arial"/>
                <w:sz w:val="20"/>
                <w:szCs w:val="20"/>
              </w:rPr>
              <w:t>2,70</w:t>
            </w:r>
          </w:p>
        </w:tc>
      </w:tr>
      <w:tr w:rsidR="001A6FEE" w14:paraId="7CB74899" w14:textId="77777777" w:rsidTr="001A6FEE">
        <w:tc>
          <w:tcPr>
            <w:tcW w:w="1134" w:type="dxa"/>
            <w:vMerge/>
            <w:tcBorders>
              <w:left w:val="nil"/>
              <w:right w:val="nil"/>
            </w:tcBorders>
            <w:shd w:val="clear" w:color="auto" w:fill="auto"/>
          </w:tcPr>
          <w:p w14:paraId="27CBAEF7" w14:textId="77777777" w:rsidR="001A6FEE" w:rsidRPr="00E55C07" w:rsidRDefault="001A6FEE" w:rsidP="001A6FEE">
            <w:pPr>
              <w:rPr>
                <w:rFonts w:ascii="Arial" w:hAnsi="Arial" w:cs="Arial"/>
                <w:spacing w:val="-8"/>
                <w:sz w:val="20"/>
                <w:szCs w:val="20"/>
              </w:rPr>
            </w:pPr>
          </w:p>
        </w:tc>
        <w:tc>
          <w:tcPr>
            <w:tcW w:w="2268" w:type="dxa"/>
            <w:tcBorders>
              <w:top w:val="nil"/>
              <w:left w:val="nil"/>
              <w:bottom w:val="nil"/>
              <w:right w:val="nil"/>
            </w:tcBorders>
            <w:shd w:val="clear" w:color="auto" w:fill="auto"/>
          </w:tcPr>
          <w:p w14:paraId="4C03F034"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ISF</w:t>
            </w:r>
          </w:p>
        </w:tc>
        <w:tc>
          <w:tcPr>
            <w:tcW w:w="1276" w:type="dxa"/>
            <w:tcBorders>
              <w:top w:val="nil"/>
              <w:left w:val="nil"/>
              <w:bottom w:val="nil"/>
              <w:right w:val="nil"/>
            </w:tcBorders>
          </w:tcPr>
          <w:p w14:paraId="4E22D6C1" w14:textId="77777777" w:rsidR="001A6FEE" w:rsidRPr="00E55C07" w:rsidRDefault="001A6FEE" w:rsidP="001A6FEE">
            <w:pPr>
              <w:jc w:val="center"/>
              <w:rPr>
                <w:rFonts w:ascii="Arial" w:hAnsi="Arial" w:cs="Arial"/>
                <w:sz w:val="20"/>
                <w:szCs w:val="20"/>
              </w:rPr>
            </w:pPr>
            <w:r>
              <w:rPr>
                <w:rFonts w:ascii="Arial" w:hAnsi="Arial" w:cs="Arial"/>
                <w:sz w:val="20"/>
                <w:szCs w:val="20"/>
              </w:rPr>
              <w:t>3,53</w:t>
            </w:r>
          </w:p>
        </w:tc>
        <w:tc>
          <w:tcPr>
            <w:tcW w:w="284" w:type="dxa"/>
            <w:tcBorders>
              <w:top w:val="nil"/>
              <w:left w:val="nil"/>
              <w:bottom w:val="nil"/>
              <w:right w:val="nil"/>
            </w:tcBorders>
          </w:tcPr>
          <w:p w14:paraId="2995781E"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662DCDBE"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063AF0BB" w14:textId="77777777" w:rsidR="001A6FEE" w:rsidRPr="00E55C07" w:rsidRDefault="001A6FEE" w:rsidP="001A6FEE">
            <w:pPr>
              <w:rPr>
                <w:rFonts w:ascii="Arial" w:hAnsi="Arial" w:cs="Arial"/>
                <w:sz w:val="20"/>
                <w:szCs w:val="20"/>
              </w:rPr>
            </w:pPr>
            <w:r>
              <w:rPr>
                <w:rFonts w:ascii="Arial" w:hAnsi="Arial" w:cs="Arial"/>
                <w:sz w:val="20"/>
                <w:szCs w:val="20"/>
              </w:rPr>
              <w:t>Coleta + IS</w:t>
            </w:r>
          </w:p>
        </w:tc>
        <w:tc>
          <w:tcPr>
            <w:tcW w:w="1276" w:type="dxa"/>
            <w:tcBorders>
              <w:top w:val="nil"/>
              <w:left w:val="nil"/>
              <w:bottom w:val="nil"/>
              <w:right w:val="nil"/>
            </w:tcBorders>
            <w:shd w:val="clear" w:color="auto" w:fill="E6E6E6"/>
          </w:tcPr>
          <w:p w14:paraId="1E31EF55" w14:textId="77777777" w:rsidR="001A6FEE" w:rsidRPr="00E55C07" w:rsidRDefault="001A6FEE" w:rsidP="001A6FEE">
            <w:pPr>
              <w:jc w:val="center"/>
              <w:rPr>
                <w:rFonts w:ascii="Arial" w:hAnsi="Arial" w:cs="Arial"/>
                <w:sz w:val="20"/>
                <w:szCs w:val="20"/>
              </w:rPr>
            </w:pPr>
            <w:r>
              <w:rPr>
                <w:rFonts w:ascii="Arial" w:hAnsi="Arial" w:cs="Arial"/>
                <w:sz w:val="20"/>
                <w:szCs w:val="20"/>
              </w:rPr>
              <w:t>12,25</w:t>
            </w:r>
          </w:p>
        </w:tc>
      </w:tr>
      <w:tr w:rsidR="001A6FEE" w14:paraId="172ABE81" w14:textId="77777777" w:rsidTr="001A6FEE">
        <w:tc>
          <w:tcPr>
            <w:tcW w:w="1134" w:type="dxa"/>
            <w:vMerge/>
            <w:tcBorders>
              <w:left w:val="nil"/>
              <w:bottom w:val="nil"/>
              <w:right w:val="nil"/>
            </w:tcBorders>
            <w:shd w:val="clear" w:color="auto" w:fill="auto"/>
          </w:tcPr>
          <w:p w14:paraId="1E6902AE"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auto"/>
          </w:tcPr>
          <w:p w14:paraId="3D9892AC"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ISM</w:t>
            </w:r>
          </w:p>
        </w:tc>
        <w:tc>
          <w:tcPr>
            <w:tcW w:w="1276" w:type="dxa"/>
            <w:tcBorders>
              <w:top w:val="nil"/>
              <w:left w:val="nil"/>
              <w:bottom w:val="nil"/>
              <w:right w:val="nil"/>
            </w:tcBorders>
          </w:tcPr>
          <w:p w14:paraId="213F9293" w14:textId="77777777" w:rsidR="001A6FEE" w:rsidRPr="00E55C07" w:rsidRDefault="001A6FEE" w:rsidP="001A6FEE">
            <w:pPr>
              <w:jc w:val="center"/>
              <w:rPr>
                <w:rFonts w:ascii="Arial" w:hAnsi="Arial" w:cs="Arial"/>
                <w:sz w:val="20"/>
                <w:szCs w:val="20"/>
              </w:rPr>
            </w:pPr>
            <w:r>
              <w:rPr>
                <w:rFonts w:ascii="Arial" w:hAnsi="Arial" w:cs="Arial"/>
                <w:sz w:val="20"/>
                <w:szCs w:val="20"/>
              </w:rPr>
              <w:t>5,25</w:t>
            </w:r>
          </w:p>
        </w:tc>
        <w:tc>
          <w:tcPr>
            <w:tcW w:w="284" w:type="dxa"/>
            <w:tcBorders>
              <w:top w:val="nil"/>
              <w:left w:val="nil"/>
              <w:bottom w:val="nil"/>
              <w:right w:val="nil"/>
            </w:tcBorders>
          </w:tcPr>
          <w:p w14:paraId="1EE6CCD3"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174C6FB4"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6A6616F1" w14:textId="77777777" w:rsidR="001A6FEE" w:rsidRPr="00E55C07" w:rsidRDefault="001A6FEE" w:rsidP="001A6FEE">
            <w:pPr>
              <w:rPr>
                <w:rFonts w:ascii="Arial" w:hAnsi="Arial" w:cs="Arial"/>
                <w:sz w:val="20"/>
                <w:szCs w:val="20"/>
              </w:rPr>
            </w:pPr>
            <w:r>
              <w:rPr>
                <w:rFonts w:ascii="Arial" w:hAnsi="Arial" w:cs="Arial"/>
                <w:sz w:val="20"/>
                <w:szCs w:val="20"/>
              </w:rPr>
              <w:t>Assistente Social</w:t>
            </w:r>
          </w:p>
        </w:tc>
        <w:tc>
          <w:tcPr>
            <w:tcW w:w="1276" w:type="dxa"/>
            <w:tcBorders>
              <w:top w:val="nil"/>
              <w:left w:val="nil"/>
              <w:bottom w:val="nil"/>
              <w:right w:val="nil"/>
            </w:tcBorders>
            <w:shd w:val="clear" w:color="auto" w:fill="E6E6E6"/>
          </w:tcPr>
          <w:p w14:paraId="698B117C" w14:textId="77777777" w:rsidR="001A6FEE" w:rsidRPr="00E55C07" w:rsidRDefault="001A6FEE" w:rsidP="001A6FEE">
            <w:pPr>
              <w:jc w:val="center"/>
              <w:rPr>
                <w:rFonts w:ascii="Arial" w:hAnsi="Arial" w:cs="Arial"/>
                <w:sz w:val="20"/>
                <w:szCs w:val="20"/>
              </w:rPr>
            </w:pPr>
            <w:r>
              <w:rPr>
                <w:rFonts w:ascii="Arial" w:hAnsi="Arial" w:cs="Arial"/>
                <w:sz w:val="20"/>
                <w:szCs w:val="20"/>
              </w:rPr>
              <w:t>10,21</w:t>
            </w:r>
          </w:p>
        </w:tc>
      </w:tr>
      <w:tr w:rsidR="001A6FEE" w14:paraId="19F00CC9" w14:textId="77777777" w:rsidTr="001A6FEE">
        <w:tc>
          <w:tcPr>
            <w:tcW w:w="1134" w:type="dxa"/>
            <w:tcBorders>
              <w:top w:val="nil"/>
              <w:left w:val="nil"/>
              <w:bottom w:val="single" w:sz="4" w:space="0" w:color="auto"/>
              <w:right w:val="nil"/>
            </w:tcBorders>
            <w:shd w:val="clear" w:color="auto" w:fill="auto"/>
          </w:tcPr>
          <w:p w14:paraId="5DDB2963" w14:textId="77777777" w:rsidR="001A6FEE" w:rsidRPr="00AA6E04" w:rsidRDefault="001A6FEE" w:rsidP="001A6FEE">
            <w:pPr>
              <w:rPr>
                <w:rFonts w:ascii="Arial" w:hAnsi="Arial" w:cs="Arial"/>
                <w:b/>
                <w:sz w:val="20"/>
                <w:szCs w:val="20"/>
              </w:rPr>
            </w:pPr>
            <w:r w:rsidRPr="00AA6E04">
              <w:rPr>
                <w:rFonts w:ascii="Arial" w:hAnsi="Arial" w:cs="Arial"/>
                <w:b/>
                <w:sz w:val="20"/>
                <w:szCs w:val="20"/>
              </w:rPr>
              <w:t>Total</w:t>
            </w:r>
          </w:p>
        </w:tc>
        <w:tc>
          <w:tcPr>
            <w:tcW w:w="2268" w:type="dxa"/>
            <w:tcBorders>
              <w:top w:val="nil"/>
              <w:left w:val="nil"/>
              <w:bottom w:val="single" w:sz="4" w:space="0" w:color="auto"/>
              <w:right w:val="nil"/>
            </w:tcBorders>
            <w:shd w:val="clear" w:color="auto" w:fill="auto"/>
          </w:tcPr>
          <w:p w14:paraId="3BCFA297" w14:textId="77777777" w:rsidR="001A6FEE" w:rsidRPr="00AA6E04" w:rsidRDefault="001A6FEE" w:rsidP="001A6FEE">
            <w:pPr>
              <w:rPr>
                <w:rFonts w:ascii="Arial" w:hAnsi="Arial" w:cs="Arial"/>
                <w:b/>
                <w:spacing w:val="-4"/>
                <w:sz w:val="20"/>
                <w:szCs w:val="20"/>
              </w:rPr>
            </w:pPr>
          </w:p>
        </w:tc>
        <w:tc>
          <w:tcPr>
            <w:tcW w:w="1276" w:type="dxa"/>
            <w:tcBorders>
              <w:top w:val="nil"/>
              <w:left w:val="nil"/>
              <w:bottom w:val="single" w:sz="4" w:space="0" w:color="auto"/>
              <w:right w:val="nil"/>
            </w:tcBorders>
          </w:tcPr>
          <w:p w14:paraId="279D5CB7" w14:textId="77777777" w:rsidR="001A6FEE" w:rsidRPr="00AA6E04" w:rsidRDefault="001A6FEE" w:rsidP="001A6FEE">
            <w:pPr>
              <w:jc w:val="center"/>
              <w:rPr>
                <w:rFonts w:ascii="Arial" w:hAnsi="Arial" w:cs="Arial"/>
                <w:b/>
                <w:sz w:val="20"/>
                <w:szCs w:val="20"/>
              </w:rPr>
            </w:pPr>
            <w:r w:rsidRPr="00AA6E04">
              <w:rPr>
                <w:rFonts w:ascii="Arial" w:hAnsi="Arial" w:cs="Arial"/>
                <w:b/>
                <w:sz w:val="20"/>
                <w:szCs w:val="20"/>
              </w:rPr>
              <w:t>48,40</w:t>
            </w:r>
          </w:p>
        </w:tc>
        <w:tc>
          <w:tcPr>
            <w:tcW w:w="284" w:type="dxa"/>
            <w:tcBorders>
              <w:top w:val="nil"/>
              <w:left w:val="nil"/>
              <w:bottom w:val="nil"/>
              <w:right w:val="nil"/>
            </w:tcBorders>
          </w:tcPr>
          <w:p w14:paraId="5AFA947F"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5A1FB8EE"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0E0678C7" w14:textId="77777777" w:rsidR="001A6FEE" w:rsidRPr="00E55C07" w:rsidRDefault="001A6FEE" w:rsidP="001A6FEE">
            <w:pPr>
              <w:rPr>
                <w:rFonts w:ascii="Arial" w:hAnsi="Arial" w:cs="Arial"/>
                <w:sz w:val="20"/>
                <w:szCs w:val="20"/>
              </w:rPr>
            </w:pPr>
            <w:r>
              <w:rPr>
                <w:rFonts w:ascii="Arial" w:hAnsi="Arial" w:cs="Arial"/>
                <w:sz w:val="20"/>
                <w:szCs w:val="20"/>
              </w:rPr>
              <w:t>Hall e Circulação</w:t>
            </w:r>
          </w:p>
        </w:tc>
        <w:tc>
          <w:tcPr>
            <w:tcW w:w="1276" w:type="dxa"/>
            <w:tcBorders>
              <w:top w:val="nil"/>
              <w:left w:val="nil"/>
              <w:bottom w:val="nil"/>
              <w:right w:val="nil"/>
            </w:tcBorders>
            <w:shd w:val="clear" w:color="auto" w:fill="E6E6E6"/>
          </w:tcPr>
          <w:p w14:paraId="29541681" w14:textId="77777777" w:rsidR="001A6FEE" w:rsidRPr="00E55C07" w:rsidRDefault="001A6FEE" w:rsidP="001A6FEE">
            <w:pPr>
              <w:jc w:val="center"/>
              <w:rPr>
                <w:rFonts w:ascii="Arial" w:hAnsi="Arial" w:cs="Arial"/>
                <w:sz w:val="20"/>
                <w:szCs w:val="20"/>
              </w:rPr>
            </w:pPr>
            <w:r>
              <w:rPr>
                <w:rFonts w:ascii="Arial" w:hAnsi="Arial" w:cs="Arial"/>
                <w:sz w:val="20"/>
                <w:szCs w:val="20"/>
              </w:rPr>
              <w:t>63,00</w:t>
            </w:r>
          </w:p>
        </w:tc>
      </w:tr>
      <w:tr w:rsidR="001A6FEE" w14:paraId="4DE8C60B" w14:textId="77777777" w:rsidTr="001A6FEE">
        <w:tc>
          <w:tcPr>
            <w:tcW w:w="1134" w:type="dxa"/>
            <w:vMerge w:val="restart"/>
            <w:tcBorders>
              <w:left w:val="nil"/>
              <w:right w:val="nil"/>
            </w:tcBorders>
            <w:shd w:val="clear" w:color="auto" w:fill="E6E6E6"/>
          </w:tcPr>
          <w:p w14:paraId="29273E28" w14:textId="77777777" w:rsidR="001A6FEE" w:rsidRPr="00AA6E04" w:rsidRDefault="001A6FEE" w:rsidP="001A6FEE">
            <w:pPr>
              <w:rPr>
                <w:rFonts w:ascii="Arial" w:hAnsi="Arial" w:cs="Arial"/>
                <w:b/>
                <w:sz w:val="20"/>
                <w:szCs w:val="20"/>
              </w:rPr>
            </w:pPr>
            <w:r>
              <w:rPr>
                <w:rFonts w:ascii="Arial" w:hAnsi="Arial" w:cs="Arial"/>
                <w:b/>
                <w:sz w:val="20"/>
                <w:szCs w:val="20"/>
              </w:rPr>
              <w:t xml:space="preserve">Visita </w:t>
            </w:r>
          </w:p>
          <w:p w14:paraId="618854C7" w14:textId="77777777" w:rsidR="001A6FEE" w:rsidRPr="00AA6E04" w:rsidRDefault="001A6FEE" w:rsidP="001A6FEE">
            <w:pPr>
              <w:rPr>
                <w:rFonts w:ascii="Arial" w:hAnsi="Arial" w:cs="Arial"/>
                <w:b/>
                <w:sz w:val="20"/>
                <w:szCs w:val="20"/>
              </w:rPr>
            </w:pPr>
            <w:r>
              <w:rPr>
                <w:rFonts w:ascii="Arial" w:hAnsi="Arial" w:cs="Arial"/>
                <w:b/>
                <w:sz w:val="20"/>
                <w:szCs w:val="20"/>
              </w:rPr>
              <w:t>Íntima</w:t>
            </w:r>
          </w:p>
        </w:tc>
        <w:tc>
          <w:tcPr>
            <w:tcW w:w="2268" w:type="dxa"/>
            <w:tcBorders>
              <w:left w:val="nil"/>
              <w:bottom w:val="nil"/>
              <w:right w:val="nil"/>
            </w:tcBorders>
            <w:shd w:val="clear" w:color="auto" w:fill="E6E6E6"/>
          </w:tcPr>
          <w:p w14:paraId="462944BD" w14:textId="77777777" w:rsidR="001A6FEE" w:rsidRPr="00F63F74" w:rsidRDefault="001A6FEE" w:rsidP="001A6FEE">
            <w:pPr>
              <w:rPr>
                <w:rFonts w:ascii="Arial" w:hAnsi="Arial" w:cs="Arial"/>
                <w:spacing w:val="-4"/>
                <w:sz w:val="20"/>
                <w:szCs w:val="20"/>
              </w:rPr>
            </w:pPr>
            <w:r w:rsidRPr="00F63F74">
              <w:rPr>
                <w:rFonts w:ascii="Arial" w:hAnsi="Arial" w:cs="Arial"/>
                <w:spacing w:val="-4"/>
                <w:sz w:val="20"/>
                <w:szCs w:val="20"/>
              </w:rPr>
              <w:t>Dormitório</w:t>
            </w:r>
          </w:p>
        </w:tc>
        <w:tc>
          <w:tcPr>
            <w:tcW w:w="1276" w:type="dxa"/>
            <w:tcBorders>
              <w:left w:val="nil"/>
              <w:bottom w:val="nil"/>
              <w:right w:val="nil"/>
            </w:tcBorders>
            <w:shd w:val="clear" w:color="auto" w:fill="E6E6E6"/>
          </w:tcPr>
          <w:p w14:paraId="383ED676" w14:textId="77777777" w:rsidR="001A6FEE" w:rsidRPr="00F63F74" w:rsidRDefault="001A6FEE" w:rsidP="001A6FEE">
            <w:pPr>
              <w:jc w:val="center"/>
              <w:rPr>
                <w:rFonts w:ascii="Arial" w:hAnsi="Arial" w:cs="Arial"/>
                <w:sz w:val="20"/>
                <w:szCs w:val="20"/>
              </w:rPr>
            </w:pPr>
            <w:r w:rsidRPr="00F63F74">
              <w:rPr>
                <w:rFonts w:ascii="Arial" w:hAnsi="Arial" w:cs="Arial"/>
                <w:sz w:val="20"/>
                <w:szCs w:val="20"/>
              </w:rPr>
              <w:t>15,35</w:t>
            </w:r>
          </w:p>
        </w:tc>
        <w:tc>
          <w:tcPr>
            <w:tcW w:w="284" w:type="dxa"/>
            <w:tcBorders>
              <w:top w:val="nil"/>
              <w:left w:val="nil"/>
              <w:bottom w:val="nil"/>
              <w:right w:val="nil"/>
            </w:tcBorders>
          </w:tcPr>
          <w:p w14:paraId="5DB63180" w14:textId="77777777" w:rsidR="001A6FEE" w:rsidRPr="00E55C07" w:rsidRDefault="001A6FEE" w:rsidP="001A6FEE">
            <w:pPr>
              <w:jc w:val="center"/>
              <w:rPr>
                <w:rFonts w:ascii="Arial" w:hAnsi="Arial" w:cs="Arial"/>
                <w:sz w:val="20"/>
                <w:szCs w:val="20"/>
              </w:rPr>
            </w:pPr>
          </w:p>
        </w:tc>
        <w:tc>
          <w:tcPr>
            <w:tcW w:w="1275" w:type="dxa"/>
            <w:tcBorders>
              <w:top w:val="nil"/>
              <w:left w:val="nil"/>
              <w:bottom w:val="single" w:sz="4" w:space="0" w:color="auto"/>
              <w:right w:val="nil"/>
            </w:tcBorders>
            <w:shd w:val="clear" w:color="auto" w:fill="E6E6E6"/>
          </w:tcPr>
          <w:p w14:paraId="3195E407" w14:textId="77777777" w:rsidR="001A6FEE" w:rsidRPr="00A075EA" w:rsidRDefault="001A6FEE" w:rsidP="001A6FEE">
            <w:pPr>
              <w:jc w:val="center"/>
              <w:rPr>
                <w:rFonts w:ascii="Arial" w:hAnsi="Arial" w:cs="Arial"/>
                <w:b/>
                <w:sz w:val="20"/>
                <w:szCs w:val="20"/>
              </w:rPr>
            </w:pPr>
            <w:r>
              <w:rPr>
                <w:rFonts w:ascii="Arial" w:hAnsi="Arial" w:cs="Arial"/>
                <w:b/>
                <w:sz w:val="20"/>
                <w:szCs w:val="20"/>
              </w:rPr>
              <w:t>Total</w:t>
            </w:r>
          </w:p>
        </w:tc>
        <w:tc>
          <w:tcPr>
            <w:tcW w:w="2269" w:type="dxa"/>
            <w:tcBorders>
              <w:top w:val="nil"/>
              <w:left w:val="nil"/>
              <w:bottom w:val="single" w:sz="4" w:space="0" w:color="auto"/>
              <w:right w:val="nil"/>
            </w:tcBorders>
            <w:shd w:val="clear" w:color="auto" w:fill="E6E6E6"/>
          </w:tcPr>
          <w:p w14:paraId="5E59A2EE" w14:textId="77777777" w:rsidR="001A6FEE" w:rsidRPr="00E55C07" w:rsidRDefault="001A6FEE" w:rsidP="001A6FEE">
            <w:pPr>
              <w:rPr>
                <w:rFonts w:ascii="Arial" w:hAnsi="Arial" w:cs="Arial"/>
                <w:sz w:val="20"/>
                <w:szCs w:val="20"/>
              </w:rPr>
            </w:pPr>
          </w:p>
        </w:tc>
        <w:tc>
          <w:tcPr>
            <w:tcW w:w="1276" w:type="dxa"/>
            <w:tcBorders>
              <w:top w:val="nil"/>
              <w:left w:val="nil"/>
              <w:bottom w:val="single" w:sz="4" w:space="0" w:color="auto"/>
              <w:right w:val="nil"/>
            </w:tcBorders>
            <w:shd w:val="clear" w:color="auto" w:fill="E6E6E6"/>
          </w:tcPr>
          <w:p w14:paraId="2FCC5BC1" w14:textId="77777777" w:rsidR="001A6FEE" w:rsidRPr="00FF69B3" w:rsidRDefault="001A6FEE" w:rsidP="001A6FEE">
            <w:pPr>
              <w:jc w:val="center"/>
              <w:rPr>
                <w:rFonts w:ascii="Arial" w:hAnsi="Arial" w:cs="Arial"/>
                <w:b/>
                <w:sz w:val="20"/>
                <w:szCs w:val="20"/>
              </w:rPr>
            </w:pPr>
            <w:r w:rsidRPr="00FF69B3">
              <w:rPr>
                <w:rFonts w:ascii="Arial" w:hAnsi="Arial" w:cs="Arial"/>
                <w:b/>
                <w:sz w:val="20"/>
                <w:szCs w:val="20"/>
              </w:rPr>
              <w:t>284,40</w:t>
            </w:r>
          </w:p>
        </w:tc>
      </w:tr>
      <w:tr w:rsidR="001A6FEE" w14:paraId="169075ED" w14:textId="77777777" w:rsidTr="001A6FEE">
        <w:tc>
          <w:tcPr>
            <w:tcW w:w="1134" w:type="dxa"/>
            <w:vMerge/>
            <w:tcBorders>
              <w:left w:val="nil"/>
              <w:right w:val="nil"/>
            </w:tcBorders>
            <w:shd w:val="clear" w:color="auto" w:fill="E6E6E6"/>
          </w:tcPr>
          <w:p w14:paraId="7602600C"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542B9436"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IS</w:t>
            </w:r>
          </w:p>
        </w:tc>
        <w:tc>
          <w:tcPr>
            <w:tcW w:w="1276" w:type="dxa"/>
            <w:tcBorders>
              <w:top w:val="nil"/>
              <w:left w:val="nil"/>
              <w:bottom w:val="nil"/>
              <w:right w:val="nil"/>
            </w:tcBorders>
            <w:shd w:val="clear" w:color="auto" w:fill="E6E6E6"/>
          </w:tcPr>
          <w:p w14:paraId="26E1AC2B" w14:textId="77777777" w:rsidR="001A6FEE" w:rsidRPr="00F63F74" w:rsidRDefault="001A6FEE" w:rsidP="001A6FEE">
            <w:pPr>
              <w:jc w:val="center"/>
              <w:rPr>
                <w:rFonts w:ascii="Arial" w:hAnsi="Arial" w:cs="Arial"/>
                <w:sz w:val="20"/>
                <w:szCs w:val="20"/>
              </w:rPr>
            </w:pPr>
            <w:r>
              <w:rPr>
                <w:rFonts w:ascii="Arial" w:hAnsi="Arial" w:cs="Arial"/>
                <w:sz w:val="20"/>
                <w:szCs w:val="20"/>
              </w:rPr>
              <w:t>3,23</w:t>
            </w:r>
          </w:p>
        </w:tc>
        <w:tc>
          <w:tcPr>
            <w:tcW w:w="284" w:type="dxa"/>
            <w:tcBorders>
              <w:top w:val="nil"/>
              <w:left w:val="nil"/>
              <w:bottom w:val="nil"/>
              <w:right w:val="nil"/>
            </w:tcBorders>
          </w:tcPr>
          <w:p w14:paraId="3A96AB36" w14:textId="77777777" w:rsidR="001A6FEE" w:rsidRPr="00E55C07" w:rsidRDefault="001A6FEE" w:rsidP="001A6FEE">
            <w:pPr>
              <w:jc w:val="center"/>
              <w:rPr>
                <w:rFonts w:ascii="Arial" w:hAnsi="Arial" w:cs="Arial"/>
                <w:sz w:val="20"/>
                <w:szCs w:val="20"/>
              </w:rPr>
            </w:pPr>
          </w:p>
        </w:tc>
        <w:tc>
          <w:tcPr>
            <w:tcW w:w="1275" w:type="dxa"/>
            <w:tcBorders>
              <w:left w:val="nil"/>
              <w:bottom w:val="nil"/>
              <w:right w:val="nil"/>
            </w:tcBorders>
            <w:shd w:val="clear" w:color="auto" w:fill="auto"/>
          </w:tcPr>
          <w:p w14:paraId="41331C4C" w14:textId="77777777" w:rsidR="001A6FEE" w:rsidRPr="00A075EA" w:rsidRDefault="001A6FEE" w:rsidP="001A6FEE">
            <w:pPr>
              <w:jc w:val="center"/>
              <w:rPr>
                <w:rFonts w:ascii="Arial" w:hAnsi="Arial" w:cs="Arial"/>
                <w:b/>
                <w:sz w:val="20"/>
                <w:szCs w:val="20"/>
              </w:rPr>
            </w:pPr>
            <w:r>
              <w:rPr>
                <w:rFonts w:ascii="Arial" w:hAnsi="Arial" w:cs="Arial"/>
                <w:b/>
                <w:sz w:val="20"/>
                <w:szCs w:val="20"/>
              </w:rPr>
              <w:t>Refeitório/</w:t>
            </w:r>
          </w:p>
        </w:tc>
        <w:tc>
          <w:tcPr>
            <w:tcW w:w="2269" w:type="dxa"/>
            <w:tcBorders>
              <w:left w:val="nil"/>
              <w:bottom w:val="nil"/>
              <w:right w:val="nil"/>
            </w:tcBorders>
            <w:shd w:val="clear" w:color="auto" w:fill="auto"/>
          </w:tcPr>
          <w:p w14:paraId="60D155BE" w14:textId="77777777" w:rsidR="001A6FEE" w:rsidRPr="00E55C07" w:rsidRDefault="001A6FEE" w:rsidP="001A6FEE">
            <w:pPr>
              <w:rPr>
                <w:rFonts w:ascii="Arial" w:hAnsi="Arial" w:cs="Arial"/>
                <w:sz w:val="20"/>
                <w:szCs w:val="20"/>
              </w:rPr>
            </w:pPr>
            <w:r>
              <w:rPr>
                <w:rFonts w:ascii="Arial" w:hAnsi="Arial" w:cs="Arial"/>
                <w:sz w:val="20"/>
                <w:szCs w:val="20"/>
              </w:rPr>
              <w:t>Almoxarifado Geral</w:t>
            </w:r>
          </w:p>
        </w:tc>
        <w:tc>
          <w:tcPr>
            <w:tcW w:w="1276" w:type="dxa"/>
            <w:tcBorders>
              <w:left w:val="nil"/>
              <w:bottom w:val="nil"/>
              <w:right w:val="nil"/>
            </w:tcBorders>
            <w:shd w:val="clear" w:color="auto" w:fill="auto"/>
          </w:tcPr>
          <w:p w14:paraId="59D33476" w14:textId="77777777" w:rsidR="001A6FEE" w:rsidRPr="00E55C07" w:rsidRDefault="001A6FEE" w:rsidP="001A6FEE">
            <w:pPr>
              <w:jc w:val="center"/>
              <w:rPr>
                <w:rFonts w:ascii="Arial" w:hAnsi="Arial" w:cs="Arial"/>
                <w:sz w:val="20"/>
                <w:szCs w:val="20"/>
              </w:rPr>
            </w:pPr>
            <w:r>
              <w:rPr>
                <w:rFonts w:ascii="Arial" w:hAnsi="Arial" w:cs="Arial"/>
                <w:sz w:val="20"/>
                <w:szCs w:val="20"/>
              </w:rPr>
              <w:t>52,25</w:t>
            </w:r>
          </w:p>
        </w:tc>
      </w:tr>
      <w:tr w:rsidR="001A6FEE" w14:paraId="65274363" w14:textId="77777777" w:rsidTr="001A6FEE">
        <w:tc>
          <w:tcPr>
            <w:tcW w:w="1134" w:type="dxa"/>
            <w:vMerge/>
            <w:tcBorders>
              <w:left w:val="nil"/>
              <w:right w:val="nil"/>
            </w:tcBorders>
            <w:shd w:val="clear" w:color="auto" w:fill="E6E6E6"/>
          </w:tcPr>
          <w:p w14:paraId="3F08BD85"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4D5B688A"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Dormitório Especial</w:t>
            </w:r>
          </w:p>
        </w:tc>
        <w:tc>
          <w:tcPr>
            <w:tcW w:w="1276" w:type="dxa"/>
            <w:tcBorders>
              <w:top w:val="nil"/>
              <w:left w:val="nil"/>
              <w:bottom w:val="nil"/>
              <w:right w:val="nil"/>
            </w:tcBorders>
            <w:shd w:val="clear" w:color="auto" w:fill="E6E6E6"/>
          </w:tcPr>
          <w:p w14:paraId="46C64C13" w14:textId="77777777" w:rsidR="001A6FEE" w:rsidRPr="00F63F74" w:rsidRDefault="001A6FEE" w:rsidP="001A6FEE">
            <w:pPr>
              <w:jc w:val="center"/>
              <w:rPr>
                <w:rFonts w:ascii="Arial" w:hAnsi="Arial" w:cs="Arial"/>
                <w:sz w:val="20"/>
                <w:szCs w:val="20"/>
              </w:rPr>
            </w:pPr>
            <w:r>
              <w:rPr>
                <w:rFonts w:ascii="Arial" w:hAnsi="Arial" w:cs="Arial"/>
                <w:sz w:val="20"/>
                <w:szCs w:val="20"/>
              </w:rPr>
              <w:t>16,50</w:t>
            </w:r>
          </w:p>
        </w:tc>
        <w:tc>
          <w:tcPr>
            <w:tcW w:w="284" w:type="dxa"/>
            <w:tcBorders>
              <w:top w:val="nil"/>
              <w:left w:val="nil"/>
              <w:bottom w:val="nil"/>
              <w:right w:val="nil"/>
            </w:tcBorders>
          </w:tcPr>
          <w:p w14:paraId="40615BDB"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720DAA0F" w14:textId="77777777" w:rsidR="001A6FEE" w:rsidRPr="00A075EA" w:rsidRDefault="001A6FEE" w:rsidP="001A6FEE">
            <w:pPr>
              <w:jc w:val="center"/>
              <w:rPr>
                <w:rFonts w:ascii="Arial" w:hAnsi="Arial" w:cs="Arial"/>
                <w:b/>
                <w:sz w:val="20"/>
                <w:szCs w:val="20"/>
              </w:rPr>
            </w:pPr>
            <w:r>
              <w:rPr>
                <w:rFonts w:ascii="Arial" w:hAnsi="Arial" w:cs="Arial"/>
                <w:b/>
                <w:sz w:val="20"/>
                <w:szCs w:val="20"/>
              </w:rPr>
              <w:t>Serviços</w:t>
            </w:r>
          </w:p>
        </w:tc>
        <w:tc>
          <w:tcPr>
            <w:tcW w:w="2269" w:type="dxa"/>
            <w:tcBorders>
              <w:top w:val="nil"/>
              <w:left w:val="nil"/>
              <w:bottom w:val="nil"/>
              <w:right w:val="nil"/>
            </w:tcBorders>
            <w:shd w:val="clear" w:color="auto" w:fill="auto"/>
          </w:tcPr>
          <w:p w14:paraId="114208EC" w14:textId="77777777" w:rsidR="001A6FEE" w:rsidRPr="00E55C07" w:rsidRDefault="001A6FEE" w:rsidP="001A6FEE">
            <w:pPr>
              <w:rPr>
                <w:rFonts w:ascii="Arial" w:hAnsi="Arial" w:cs="Arial"/>
                <w:sz w:val="20"/>
                <w:szCs w:val="20"/>
              </w:rPr>
            </w:pPr>
            <w:r>
              <w:rPr>
                <w:rFonts w:ascii="Arial" w:hAnsi="Arial" w:cs="Arial"/>
                <w:sz w:val="20"/>
                <w:szCs w:val="20"/>
              </w:rPr>
              <w:t>Vestiário Feminino</w:t>
            </w:r>
          </w:p>
        </w:tc>
        <w:tc>
          <w:tcPr>
            <w:tcW w:w="1276" w:type="dxa"/>
            <w:tcBorders>
              <w:top w:val="nil"/>
              <w:left w:val="nil"/>
              <w:bottom w:val="nil"/>
              <w:right w:val="nil"/>
            </w:tcBorders>
            <w:shd w:val="clear" w:color="auto" w:fill="auto"/>
          </w:tcPr>
          <w:p w14:paraId="2D5D08CC" w14:textId="77777777" w:rsidR="001A6FEE" w:rsidRPr="00E55C07" w:rsidRDefault="001A6FEE" w:rsidP="001A6FEE">
            <w:pPr>
              <w:jc w:val="center"/>
              <w:rPr>
                <w:rFonts w:ascii="Arial" w:hAnsi="Arial" w:cs="Arial"/>
                <w:sz w:val="20"/>
                <w:szCs w:val="20"/>
              </w:rPr>
            </w:pPr>
            <w:r>
              <w:rPr>
                <w:rFonts w:ascii="Arial" w:hAnsi="Arial" w:cs="Arial"/>
                <w:sz w:val="20"/>
                <w:szCs w:val="20"/>
              </w:rPr>
              <w:t>8,75</w:t>
            </w:r>
          </w:p>
        </w:tc>
      </w:tr>
      <w:tr w:rsidR="001A6FEE" w14:paraId="55850E4C" w14:textId="77777777" w:rsidTr="001A6FEE">
        <w:tc>
          <w:tcPr>
            <w:tcW w:w="1134" w:type="dxa"/>
            <w:vMerge/>
            <w:tcBorders>
              <w:left w:val="nil"/>
              <w:bottom w:val="nil"/>
              <w:right w:val="nil"/>
            </w:tcBorders>
            <w:shd w:val="clear" w:color="auto" w:fill="E6E6E6"/>
          </w:tcPr>
          <w:p w14:paraId="2E511F88"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793373D4"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ISE</w:t>
            </w:r>
          </w:p>
        </w:tc>
        <w:tc>
          <w:tcPr>
            <w:tcW w:w="1276" w:type="dxa"/>
            <w:tcBorders>
              <w:top w:val="nil"/>
              <w:left w:val="nil"/>
              <w:bottom w:val="nil"/>
              <w:right w:val="nil"/>
            </w:tcBorders>
            <w:shd w:val="clear" w:color="auto" w:fill="E6E6E6"/>
          </w:tcPr>
          <w:p w14:paraId="45EF7A89" w14:textId="77777777" w:rsidR="001A6FEE" w:rsidRPr="00F63F74" w:rsidRDefault="001A6FEE" w:rsidP="001A6FEE">
            <w:pPr>
              <w:jc w:val="center"/>
              <w:rPr>
                <w:rFonts w:ascii="Arial" w:hAnsi="Arial" w:cs="Arial"/>
                <w:sz w:val="20"/>
                <w:szCs w:val="20"/>
              </w:rPr>
            </w:pPr>
            <w:r>
              <w:rPr>
                <w:rFonts w:ascii="Arial" w:hAnsi="Arial" w:cs="Arial"/>
                <w:sz w:val="20"/>
                <w:szCs w:val="20"/>
              </w:rPr>
              <w:t>6,13</w:t>
            </w:r>
          </w:p>
        </w:tc>
        <w:tc>
          <w:tcPr>
            <w:tcW w:w="284" w:type="dxa"/>
            <w:tcBorders>
              <w:top w:val="nil"/>
              <w:left w:val="nil"/>
              <w:bottom w:val="nil"/>
              <w:right w:val="nil"/>
            </w:tcBorders>
          </w:tcPr>
          <w:p w14:paraId="0F3CB09D"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26503E8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6F7B32BB" w14:textId="77777777" w:rsidR="001A6FEE" w:rsidRPr="00E55C07" w:rsidRDefault="001A6FEE" w:rsidP="001A6FEE">
            <w:pPr>
              <w:rPr>
                <w:rFonts w:ascii="Arial" w:hAnsi="Arial" w:cs="Arial"/>
                <w:sz w:val="20"/>
                <w:szCs w:val="20"/>
              </w:rPr>
            </w:pPr>
            <w:r>
              <w:rPr>
                <w:rFonts w:ascii="Arial" w:hAnsi="Arial" w:cs="Arial"/>
                <w:sz w:val="20"/>
                <w:szCs w:val="20"/>
              </w:rPr>
              <w:t>Vestiário Masculino</w:t>
            </w:r>
          </w:p>
        </w:tc>
        <w:tc>
          <w:tcPr>
            <w:tcW w:w="1276" w:type="dxa"/>
            <w:tcBorders>
              <w:top w:val="nil"/>
              <w:left w:val="nil"/>
              <w:bottom w:val="nil"/>
              <w:right w:val="nil"/>
            </w:tcBorders>
            <w:shd w:val="clear" w:color="auto" w:fill="auto"/>
          </w:tcPr>
          <w:p w14:paraId="64561589" w14:textId="77777777" w:rsidR="001A6FEE" w:rsidRPr="00E55C07" w:rsidRDefault="001A6FEE" w:rsidP="001A6FEE">
            <w:pPr>
              <w:jc w:val="center"/>
              <w:rPr>
                <w:rFonts w:ascii="Arial" w:hAnsi="Arial" w:cs="Arial"/>
                <w:sz w:val="20"/>
                <w:szCs w:val="20"/>
              </w:rPr>
            </w:pPr>
            <w:r>
              <w:rPr>
                <w:rFonts w:ascii="Arial" w:hAnsi="Arial" w:cs="Arial"/>
                <w:sz w:val="20"/>
                <w:szCs w:val="20"/>
              </w:rPr>
              <w:t>9,35</w:t>
            </w:r>
          </w:p>
        </w:tc>
      </w:tr>
      <w:tr w:rsidR="001A6FEE" w14:paraId="5E2353E6" w14:textId="77777777" w:rsidTr="001A6FEE">
        <w:tc>
          <w:tcPr>
            <w:tcW w:w="1134" w:type="dxa"/>
            <w:tcBorders>
              <w:top w:val="nil"/>
              <w:left w:val="nil"/>
              <w:bottom w:val="single" w:sz="4" w:space="0" w:color="auto"/>
              <w:right w:val="nil"/>
            </w:tcBorders>
            <w:shd w:val="clear" w:color="auto" w:fill="E6E6E6"/>
          </w:tcPr>
          <w:p w14:paraId="6C82582B" w14:textId="77777777" w:rsidR="001A6FEE" w:rsidRPr="00AA6E04" w:rsidRDefault="001A6FEE" w:rsidP="001A6FEE">
            <w:pPr>
              <w:rPr>
                <w:rFonts w:ascii="Arial" w:hAnsi="Arial" w:cs="Arial"/>
                <w:b/>
                <w:sz w:val="20"/>
                <w:szCs w:val="20"/>
              </w:rPr>
            </w:pPr>
            <w:r>
              <w:rPr>
                <w:rFonts w:ascii="Arial" w:hAnsi="Arial" w:cs="Arial"/>
                <w:b/>
                <w:sz w:val="20"/>
                <w:szCs w:val="20"/>
              </w:rPr>
              <w:t>Total</w:t>
            </w:r>
          </w:p>
        </w:tc>
        <w:tc>
          <w:tcPr>
            <w:tcW w:w="2268" w:type="dxa"/>
            <w:tcBorders>
              <w:top w:val="nil"/>
              <w:left w:val="nil"/>
              <w:bottom w:val="single" w:sz="4" w:space="0" w:color="auto"/>
              <w:right w:val="nil"/>
            </w:tcBorders>
            <w:shd w:val="clear" w:color="auto" w:fill="E6E6E6"/>
          </w:tcPr>
          <w:p w14:paraId="5F7D4C4D" w14:textId="77777777" w:rsidR="001A6FEE" w:rsidRPr="00F63F74" w:rsidRDefault="001A6FEE" w:rsidP="001A6FEE">
            <w:pPr>
              <w:rPr>
                <w:rFonts w:ascii="Arial" w:hAnsi="Arial" w:cs="Arial"/>
                <w:spacing w:val="-4"/>
                <w:sz w:val="20"/>
                <w:szCs w:val="20"/>
              </w:rPr>
            </w:pPr>
          </w:p>
        </w:tc>
        <w:tc>
          <w:tcPr>
            <w:tcW w:w="1276" w:type="dxa"/>
            <w:tcBorders>
              <w:top w:val="nil"/>
              <w:left w:val="nil"/>
              <w:bottom w:val="single" w:sz="4" w:space="0" w:color="auto"/>
              <w:right w:val="nil"/>
            </w:tcBorders>
            <w:shd w:val="clear" w:color="auto" w:fill="E6E6E6"/>
          </w:tcPr>
          <w:p w14:paraId="64E5085A" w14:textId="77777777" w:rsidR="001A6FEE" w:rsidRPr="00F63F74" w:rsidRDefault="001A6FEE" w:rsidP="001A6FEE">
            <w:pPr>
              <w:jc w:val="center"/>
              <w:rPr>
                <w:rFonts w:ascii="Arial" w:hAnsi="Arial" w:cs="Arial"/>
                <w:b/>
                <w:sz w:val="20"/>
                <w:szCs w:val="20"/>
              </w:rPr>
            </w:pPr>
            <w:r w:rsidRPr="00F63F74">
              <w:rPr>
                <w:rFonts w:ascii="Arial" w:hAnsi="Arial" w:cs="Arial"/>
                <w:b/>
                <w:sz w:val="20"/>
                <w:szCs w:val="20"/>
              </w:rPr>
              <w:t>54,88</w:t>
            </w:r>
          </w:p>
        </w:tc>
        <w:tc>
          <w:tcPr>
            <w:tcW w:w="284" w:type="dxa"/>
            <w:tcBorders>
              <w:top w:val="nil"/>
              <w:left w:val="nil"/>
              <w:bottom w:val="nil"/>
              <w:right w:val="nil"/>
            </w:tcBorders>
          </w:tcPr>
          <w:p w14:paraId="417E517E"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26091EB9"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46EC71C7" w14:textId="77777777" w:rsidR="001A6FEE" w:rsidRPr="00E55C07" w:rsidRDefault="001A6FEE" w:rsidP="001A6FEE">
            <w:pPr>
              <w:rPr>
                <w:rFonts w:ascii="Arial" w:hAnsi="Arial" w:cs="Arial"/>
                <w:sz w:val="20"/>
                <w:szCs w:val="20"/>
              </w:rPr>
            </w:pPr>
            <w:r>
              <w:rPr>
                <w:rFonts w:ascii="Arial" w:hAnsi="Arial" w:cs="Arial"/>
                <w:sz w:val="20"/>
                <w:szCs w:val="20"/>
              </w:rPr>
              <w:t>DML</w:t>
            </w:r>
          </w:p>
        </w:tc>
        <w:tc>
          <w:tcPr>
            <w:tcW w:w="1276" w:type="dxa"/>
            <w:tcBorders>
              <w:top w:val="nil"/>
              <w:left w:val="nil"/>
              <w:bottom w:val="nil"/>
              <w:right w:val="nil"/>
            </w:tcBorders>
            <w:shd w:val="clear" w:color="auto" w:fill="auto"/>
          </w:tcPr>
          <w:p w14:paraId="77D5BF93" w14:textId="77777777" w:rsidR="001A6FEE" w:rsidRPr="00E55C07" w:rsidRDefault="001A6FEE" w:rsidP="001A6FEE">
            <w:pPr>
              <w:jc w:val="center"/>
              <w:rPr>
                <w:rFonts w:ascii="Arial" w:hAnsi="Arial" w:cs="Arial"/>
                <w:sz w:val="20"/>
                <w:szCs w:val="20"/>
              </w:rPr>
            </w:pPr>
            <w:r>
              <w:rPr>
                <w:rFonts w:ascii="Arial" w:hAnsi="Arial" w:cs="Arial"/>
                <w:sz w:val="20"/>
                <w:szCs w:val="20"/>
              </w:rPr>
              <w:t>3,90</w:t>
            </w:r>
          </w:p>
        </w:tc>
      </w:tr>
      <w:tr w:rsidR="001A6FEE" w14:paraId="09D37289" w14:textId="77777777" w:rsidTr="001A6FEE">
        <w:tc>
          <w:tcPr>
            <w:tcW w:w="1134" w:type="dxa"/>
            <w:tcBorders>
              <w:left w:val="nil"/>
              <w:bottom w:val="nil"/>
              <w:right w:val="nil"/>
            </w:tcBorders>
          </w:tcPr>
          <w:p w14:paraId="0C56952B" w14:textId="77777777" w:rsidR="001A6FEE" w:rsidRPr="00AA6E04" w:rsidRDefault="001A6FEE" w:rsidP="001A6FEE">
            <w:pPr>
              <w:rPr>
                <w:rFonts w:ascii="Arial" w:hAnsi="Arial" w:cs="Arial"/>
                <w:b/>
                <w:sz w:val="20"/>
                <w:szCs w:val="20"/>
              </w:rPr>
            </w:pPr>
            <w:proofErr w:type="spellStart"/>
            <w:r>
              <w:rPr>
                <w:rFonts w:ascii="Arial" w:hAnsi="Arial" w:cs="Arial"/>
                <w:b/>
                <w:sz w:val="20"/>
                <w:szCs w:val="20"/>
              </w:rPr>
              <w:t>Administ</w:t>
            </w:r>
            <w:proofErr w:type="spellEnd"/>
            <w:r>
              <w:rPr>
                <w:rFonts w:ascii="Arial" w:hAnsi="Arial" w:cs="Arial"/>
                <w:b/>
                <w:sz w:val="20"/>
                <w:szCs w:val="20"/>
              </w:rPr>
              <w:t>.</w:t>
            </w:r>
          </w:p>
        </w:tc>
        <w:tc>
          <w:tcPr>
            <w:tcW w:w="2268" w:type="dxa"/>
            <w:tcBorders>
              <w:left w:val="nil"/>
              <w:bottom w:val="nil"/>
              <w:right w:val="nil"/>
            </w:tcBorders>
          </w:tcPr>
          <w:p w14:paraId="70A55AB3"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Diretor Geral + IS</w:t>
            </w:r>
          </w:p>
        </w:tc>
        <w:tc>
          <w:tcPr>
            <w:tcW w:w="1276" w:type="dxa"/>
            <w:tcBorders>
              <w:left w:val="nil"/>
              <w:bottom w:val="nil"/>
              <w:right w:val="nil"/>
            </w:tcBorders>
          </w:tcPr>
          <w:p w14:paraId="12957B31" w14:textId="77777777" w:rsidR="001A6FEE" w:rsidRPr="00F63F74" w:rsidRDefault="001A6FEE" w:rsidP="001A6FEE">
            <w:pPr>
              <w:jc w:val="center"/>
              <w:rPr>
                <w:rFonts w:ascii="Arial" w:hAnsi="Arial" w:cs="Arial"/>
                <w:sz w:val="20"/>
                <w:szCs w:val="20"/>
              </w:rPr>
            </w:pPr>
            <w:r>
              <w:rPr>
                <w:rFonts w:ascii="Arial" w:hAnsi="Arial" w:cs="Arial"/>
                <w:sz w:val="20"/>
                <w:szCs w:val="20"/>
              </w:rPr>
              <w:t>24,05</w:t>
            </w:r>
          </w:p>
        </w:tc>
        <w:tc>
          <w:tcPr>
            <w:tcW w:w="284" w:type="dxa"/>
            <w:tcBorders>
              <w:top w:val="nil"/>
              <w:left w:val="nil"/>
              <w:bottom w:val="nil"/>
              <w:right w:val="nil"/>
            </w:tcBorders>
          </w:tcPr>
          <w:p w14:paraId="0BA3CB83"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25C329B9"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4B245C79" w14:textId="77777777" w:rsidR="001A6FEE" w:rsidRPr="00E55C07" w:rsidRDefault="001A6FEE" w:rsidP="001A6FEE">
            <w:pPr>
              <w:rPr>
                <w:rFonts w:ascii="Arial" w:hAnsi="Arial" w:cs="Arial"/>
                <w:sz w:val="20"/>
                <w:szCs w:val="20"/>
              </w:rPr>
            </w:pPr>
            <w:r>
              <w:rPr>
                <w:rFonts w:ascii="Arial" w:hAnsi="Arial" w:cs="Arial"/>
                <w:sz w:val="20"/>
                <w:szCs w:val="20"/>
              </w:rPr>
              <w:t>Despensa</w:t>
            </w:r>
          </w:p>
        </w:tc>
        <w:tc>
          <w:tcPr>
            <w:tcW w:w="1276" w:type="dxa"/>
            <w:tcBorders>
              <w:top w:val="nil"/>
              <w:left w:val="nil"/>
              <w:bottom w:val="nil"/>
              <w:right w:val="nil"/>
            </w:tcBorders>
            <w:shd w:val="clear" w:color="auto" w:fill="auto"/>
          </w:tcPr>
          <w:p w14:paraId="4CFC659F" w14:textId="77777777" w:rsidR="001A6FEE" w:rsidRPr="00E55C07" w:rsidRDefault="001A6FEE" w:rsidP="001A6FEE">
            <w:pPr>
              <w:jc w:val="center"/>
              <w:rPr>
                <w:rFonts w:ascii="Arial" w:hAnsi="Arial" w:cs="Arial"/>
                <w:sz w:val="20"/>
                <w:szCs w:val="20"/>
              </w:rPr>
            </w:pPr>
            <w:r>
              <w:rPr>
                <w:rFonts w:ascii="Arial" w:hAnsi="Arial" w:cs="Arial"/>
                <w:sz w:val="20"/>
                <w:szCs w:val="20"/>
              </w:rPr>
              <w:t>17,16</w:t>
            </w:r>
          </w:p>
        </w:tc>
      </w:tr>
      <w:tr w:rsidR="001A6FEE" w14:paraId="4DDBF97F" w14:textId="77777777" w:rsidTr="001A6FEE">
        <w:tc>
          <w:tcPr>
            <w:tcW w:w="1134" w:type="dxa"/>
            <w:tcBorders>
              <w:top w:val="nil"/>
              <w:left w:val="nil"/>
              <w:bottom w:val="nil"/>
              <w:right w:val="nil"/>
            </w:tcBorders>
          </w:tcPr>
          <w:p w14:paraId="0FDDA938"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45B18CB4"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Reunião</w:t>
            </w:r>
          </w:p>
        </w:tc>
        <w:tc>
          <w:tcPr>
            <w:tcW w:w="1276" w:type="dxa"/>
            <w:tcBorders>
              <w:top w:val="nil"/>
              <w:left w:val="nil"/>
              <w:bottom w:val="nil"/>
              <w:right w:val="nil"/>
            </w:tcBorders>
          </w:tcPr>
          <w:p w14:paraId="476FBA8B" w14:textId="77777777" w:rsidR="001A6FEE" w:rsidRPr="00F63F74" w:rsidRDefault="001A6FEE" w:rsidP="001A6FEE">
            <w:pPr>
              <w:jc w:val="center"/>
              <w:rPr>
                <w:rFonts w:ascii="Arial" w:hAnsi="Arial" w:cs="Arial"/>
                <w:sz w:val="20"/>
                <w:szCs w:val="20"/>
              </w:rPr>
            </w:pPr>
            <w:r>
              <w:rPr>
                <w:rFonts w:ascii="Arial" w:hAnsi="Arial" w:cs="Arial"/>
                <w:sz w:val="20"/>
                <w:szCs w:val="20"/>
              </w:rPr>
              <w:t>12,80</w:t>
            </w:r>
          </w:p>
        </w:tc>
        <w:tc>
          <w:tcPr>
            <w:tcW w:w="284" w:type="dxa"/>
            <w:tcBorders>
              <w:top w:val="nil"/>
              <w:left w:val="nil"/>
              <w:bottom w:val="nil"/>
              <w:right w:val="nil"/>
            </w:tcBorders>
          </w:tcPr>
          <w:p w14:paraId="24544894"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507126B0"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1FE60E5F" w14:textId="77777777" w:rsidR="001A6FEE" w:rsidRPr="00E55C07" w:rsidRDefault="001A6FEE" w:rsidP="001A6FEE">
            <w:pPr>
              <w:rPr>
                <w:rFonts w:ascii="Arial" w:hAnsi="Arial" w:cs="Arial"/>
                <w:sz w:val="20"/>
                <w:szCs w:val="20"/>
              </w:rPr>
            </w:pPr>
            <w:r>
              <w:rPr>
                <w:rFonts w:ascii="Arial" w:hAnsi="Arial" w:cs="Arial"/>
                <w:sz w:val="20"/>
                <w:szCs w:val="20"/>
              </w:rPr>
              <w:t>Área de Serviço</w:t>
            </w:r>
          </w:p>
        </w:tc>
        <w:tc>
          <w:tcPr>
            <w:tcW w:w="1276" w:type="dxa"/>
            <w:tcBorders>
              <w:top w:val="nil"/>
              <w:left w:val="nil"/>
              <w:bottom w:val="nil"/>
              <w:right w:val="nil"/>
            </w:tcBorders>
            <w:shd w:val="clear" w:color="auto" w:fill="auto"/>
          </w:tcPr>
          <w:p w14:paraId="57C22395" w14:textId="77777777" w:rsidR="001A6FEE" w:rsidRPr="00E55C07" w:rsidRDefault="001A6FEE" w:rsidP="001A6FEE">
            <w:pPr>
              <w:jc w:val="center"/>
              <w:rPr>
                <w:rFonts w:ascii="Arial" w:hAnsi="Arial" w:cs="Arial"/>
                <w:sz w:val="20"/>
                <w:szCs w:val="20"/>
              </w:rPr>
            </w:pPr>
            <w:r>
              <w:rPr>
                <w:rFonts w:ascii="Arial" w:hAnsi="Arial" w:cs="Arial"/>
                <w:sz w:val="20"/>
                <w:szCs w:val="20"/>
              </w:rPr>
              <w:t>14,30</w:t>
            </w:r>
          </w:p>
        </w:tc>
      </w:tr>
      <w:tr w:rsidR="001A6FEE" w14:paraId="242CF900" w14:textId="77777777" w:rsidTr="001A6FEE">
        <w:tc>
          <w:tcPr>
            <w:tcW w:w="1134" w:type="dxa"/>
            <w:tcBorders>
              <w:top w:val="nil"/>
              <w:left w:val="nil"/>
              <w:bottom w:val="nil"/>
              <w:right w:val="nil"/>
            </w:tcBorders>
          </w:tcPr>
          <w:p w14:paraId="0AFF6C55"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03EBC1A3" w14:textId="77777777" w:rsidR="001A6FEE" w:rsidRPr="00F63F74" w:rsidRDefault="001A6FEE" w:rsidP="001A6FEE">
            <w:pPr>
              <w:rPr>
                <w:rFonts w:ascii="Arial" w:hAnsi="Arial" w:cs="Arial"/>
                <w:spacing w:val="-4"/>
                <w:sz w:val="20"/>
                <w:szCs w:val="20"/>
              </w:rPr>
            </w:pPr>
            <w:proofErr w:type="spellStart"/>
            <w:r>
              <w:rPr>
                <w:rFonts w:ascii="Arial" w:hAnsi="Arial" w:cs="Arial"/>
                <w:spacing w:val="-4"/>
                <w:sz w:val="20"/>
                <w:szCs w:val="20"/>
              </w:rPr>
              <w:t>Diret</w:t>
            </w:r>
            <w:proofErr w:type="spellEnd"/>
            <w:r>
              <w:rPr>
                <w:rFonts w:ascii="Arial" w:hAnsi="Arial" w:cs="Arial"/>
                <w:spacing w:val="-4"/>
                <w:sz w:val="20"/>
                <w:szCs w:val="20"/>
              </w:rPr>
              <w:t>./</w:t>
            </w:r>
            <w:proofErr w:type="spellStart"/>
            <w:r>
              <w:rPr>
                <w:rFonts w:ascii="Arial" w:hAnsi="Arial" w:cs="Arial"/>
                <w:spacing w:val="-4"/>
                <w:sz w:val="20"/>
                <w:szCs w:val="20"/>
              </w:rPr>
              <w:t>Tecnicos</w:t>
            </w:r>
            <w:proofErr w:type="spellEnd"/>
            <w:r>
              <w:rPr>
                <w:rFonts w:ascii="Arial" w:hAnsi="Arial" w:cs="Arial"/>
                <w:spacing w:val="-4"/>
                <w:sz w:val="20"/>
                <w:szCs w:val="20"/>
              </w:rPr>
              <w:t>/</w:t>
            </w:r>
            <w:proofErr w:type="spellStart"/>
            <w:r>
              <w:rPr>
                <w:rFonts w:ascii="Arial" w:hAnsi="Arial" w:cs="Arial"/>
                <w:spacing w:val="-4"/>
                <w:sz w:val="20"/>
                <w:szCs w:val="20"/>
              </w:rPr>
              <w:t>Segur</w:t>
            </w:r>
            <w:proofErr w:type="spellEnd"/>
            <w:r>
              <w:rPr>
                <w:rFonts w:ascii="Arial" w:hAnsi="Arial" w:cs="Arial"/>
                <w:spacing w:val="-4"/>
                <w:sz w:val="20"/>
                <w:szCs w:val="20"/>
              </w:rPr>
              <w:t>.</w:t>
            </w:r>
          </w:p>
        </w:tc>
        <w:tc>
          <w:tcPr>
            <w:tcW w:w="1276" w:type="dxa"/>
            <w:tcBorders>
              <w:top w:val="nil"/>
              <w:left w:val="nil"/>
              <w:bottom w:val="nil"/>
              <w:right w:val="nil"/>
            </w:tcBorders>
          </w:tcPr>
          <w:p w14:paraId="06704C01" w14:textId="77777777" w:rsidR="001A6FEE" w:rsidRPr="00F63F74" w:rsidRDefault="001A6FEE" w:rsidP="001A6FEE">
            <w:pPr>
              <w:jc w:val="center"/>
              <w:rPr>
                <w:rFonts w:ascii="Arial" w:hAnsi="Arial" w:cs="Arial"/>
                <w:sz w:val="20"/>
                <w:szCs w:val="20"/>
              </w:rPr>
            </w:pPr>
            <w:r>
              <w:rPr>
                <w:rFonts w:ascii="Arial" w:hAnsi="Arial" w:cs="Arial"/>
                <w:sz w:val="20"/>
                <w:szCs w:val="20"/>
              </w:rPr>
              <w:t>12,80</w:t>
            </w:r>
          </w:p>
        </w:tc>
        <w:tc>
          <w:tcPr>
            <w:tcW w:w="284" w:type="dxa"/>
            <w:tcBorders>
              <w:top w:val="nil"/>
              <w:left w:val="nil"/>
              <w:bottom w:val="nil"/>
              <w:right w:val="nil"/>
            </w:tcBorders>
          </w:tcPr>
          <w:p w14:paraId="1D208846"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0418AAF8"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41638EC9" w14:textId="77777777" w:rsidR="001A6FEE" w:rsidRPr="00E55C07" w:rsidRDefault="001A6FEE" w:rsidP="001A6FEE">
            <w:pPr>
              <w:rPr>
                <w:rFonts w:ascii="Arial" w:hAnsi="Arial" w:cs="Arial"/>
                <w:sz w:val="20"/>
                <w:szCs w:val="20"/>
              </w:rPr>
            </w:pPr>
            <w:r>
              <w:rPr>
                <w:rFonts w:ascii="Arial" w:hAnsi="Arial" w:cs="Arial"/>
                <w:sz w:val="20"/>
                <w:szCs w:val="20"/>
              </w:rPr>
              <w:t>Refeitório</w:t>
            </w:r>
          </w:p>
        </w:tc>
        <w:tc>
          <w:tcPr>
            <w:tcW w:w="1276" w:type="dxa"/>
            <w:tcBorders>
              <w:top w:val="nil"/>
              <w:left w:val="nil"/>
              <w:bottom w:val="nil"/>
              <w:right w:val="nil"/>
            </w:tcBorders>
            <w:shd w:val="clear" w:color="auto" w:fill="auto"/>
          </w:tcPr>
          <w:p w14:paraId="236992AF" w14:textId="77777777" w:rsidR="001A6FEE" w:rsidRPr="00E55C07" w:rsidRDefault="001A6FEE" w:rsidP="001A6FEE">
            <w:pPr>
              <w:jc w:val="center"/>
              <w:rPr>
                <w:rFonts w:ascii="Arial" w:hAnsi="Arial" w:cs="Arial"/>
                <w:sz w:val="20"/>
                <w:szCs w:val="20"/>
              </w:rPr>
            </w:pPr>
            <w:r>
              <w:rPr>
                <w:rFonts w:ascii="Arial" w:hAnsi="Arial" w:cs="Arial"/>
                <w:sz w:val="20"/>
                <w:szCs w:val="20"/>
              </w:rPr>
              <w:t>47,18</w:t>
            </w:r>
          </w:p>
        </w:tc>
      </w:tr>
      <w:tr w:rsidR="001A6FEE" w14:paraId="571FB553" w14:textId="77777777" w:rsidTr="001A6FEE">
        <w:tc>
          <w:tcPr>
            <w:tcW w:w="1134" w:type="dxa"/>
            <w:tcBorders>
              <w:top w:val="nil"/>
              <w:left w:val="nil"/>
              <w:bottom w:val="nil"/>
              <w:right w:val="nil"/>
            </w:tcBorders>
          </w:tcPr>
          <w:p w14:paraId="6C593C08"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3660E03D"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Secretaria</w:t>
            </w:r>
          </w:p>
        </w:tc>
        <w:tc>
          <w:tcPr>
            <w:tcW w:w="1276" w:type="dxa"/>
            <w:tcBorders>
              <w:top w:val="nil"/>
              <w:left w:val="nil"/>
              <w:bottom w:val="nil"/>
              <w:right w:val="nil"/>
            </w:tcBorders>
          </w:tcPr>
          <w:p w14:paraId="3D875C34" w14:textId="77777777" w:rsidR="001A6FEE" w:rsidRPr="00F63F74" w:rsidRDefault="001A6FEE" w:rsidP="001A6FEE">
            <w:pPr>
              <w:jc w:val="center"/>
              <w:rPr>
                <w:rFonts w:ascii="Arial" w:hAnsi="Arial" w:cs="Arial"/>
                <w:sz w:val="20"/>
                <w:szCs w:val="20"/>
              </w:rPr>
            </w:pPr>
            <w:r>
              <w:rPr>
                <w:rFonts w:ascii="Arial" w:hAnsi="Arial" w:cs="Arial"/>
                <w:sz w:val="20"/>
                <w:szCs w:val="20"/>
              </w:rPr>
              <w:t>7,70</w:t>
            </w:r>
          </w:p>
        </w:tc>
        <w:tc>
          <w:tcPr>
            <w:tcW w:w="284" w:type="dxa"/>
            <w:tcBorders>
              <w:top w:val="nil"/>
              <w:left w:val="nil"/>
              <w:bottom w:val="nil"/>
              <w:right w:val="nil"/>
            </w:tcBorders>
          </w:tcPr>
          <w:p w14:paraId="0CE8FAC7"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60E96D7F"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761A8CBB" w14:textId="77777777" w:rsidR="001A6FEE" w:rsidRPr="00E55C07" w:rsidRDefault="001A6FEE" w:rsidP="001A6FEE">
            <w:pPr>
              <w:rPr>
                <w:rFonts w:ascii="Arial" w:hAnsi="Arial" w:cs="Arial"/>
                <w:sz w:val="20"/>
                <w:szCs w:val="20"/>
              </w:rPr>
            </w:pPr>
            <w:r>
              <w:rPr>
                <w:rFonts w:ascii="Arial" w:hAnsi="Arial" w:cs="Arial"/>
                <w:sz w:val="20"/>
                <w:szCs w:val="20"/>
              </w:rPr>
              <w:t>Distribuição</w:t>
            </w:r>
          </w:p>
        </w:tc>
        <w:tc>
          <w:tcPr>
            <w:tcW w:w="1276" w:type="dxa"/>
            <w:tcBorders>
              <w:top w:val="nil"/>
              <w:left w:val="nil"/>
              <w:bottom w:val="nil"/>
              <w:right w:val="nil"/>
            </w:tcBorders>
            <w:shd w:val="clear" w:color="auto" w:fill="auto"/>
          </w:tcPr>
          <w:p w14:paraId="7395DBD7" w14:textId="77777777" w:rsidR="001A6FEE" w:rsidRPr="00E55C07" w:rsidRDefault="001A6FEE" w:rsidP="001A6FEE">
            <w:pPr>
              <w:jc w:val="center"/>
              <w:rPr>
                <w:rFonts w:ascii="Arial" w:hAnsi="Arial" w:cs="Arial"/>
                <w:sz w:val="20"/>
                <w:szCs w:val="20"/>
              </w:rPr>
            </w:pPr>
            <w:r>
              <w:rPr>
                <w:rFonts w:ascii="Arial" w:hAnsi="Arial" w:cs="Arial"/>
                <w:sz w:val="20"/>
                <w:szCs w:val="20"/>
              </w:rPr>
              <w:t>19,05</w:t>
            </w:r>
          </w:p>
        </w:tc>
      </w:tr>
      <w:tr w:rsidR="001A6FEE" w14:paraId="696D8870" w14:textId="77777777" w:rsidTr="001A6FEE">
        <w:tc>
          <w:tcPr>
            <w:tcW w:w="1134" w:type="dxa"/>
            <w:tcBorders>
              <w:top w:val="nil"/>
              <w:left w:val="nil"/>
              <w:bottom w:val="nil"/>
              <w:right w:val="nil"/>
            </w:tcBorders>
          </w:tcPr>
          <w:p w14:paraId="767C127B"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10DDF704" w14:textId="77777777" w:rsidR="001A6FEE" w:rsidRPr="00F63F74" w:rsidRDefault="001A6FEE" w:rsidP="001A6FEE">
            <w:pPr>
              <w:rPr>
                <w:rFonts w:ascii="Arial" w:hAnsi="Arial" w:cs="Arial"/>
                <w:spacing w:val="-4"/>
                <w:sz w:val="20"/>
                <w:szCs w:val="20"/>
              </w:rPr>
            </w:pPr>
            <w:proofErr w:type="spellStart"/>
            <w:r>
              <w:rPr>
                <w:rFonts w:ascii="Arial" w:hAnsi="Arial" w:cs="Arial"/>
                <w:spacing w:val="-4"/>
                <w:sz w:val="20"/>
                <w:szCs w:val="20"/>
              </w:rPr>
              <w:t>Guarda-volume</w:t>
            </w:r>
            <w:proofErr w:type="spellEnd"/>
          </w:p>
        </w:tc>
        <w:tc>
          <w:tcPr>
            <w:tcW w:w="1276" w:type="dxa"/>
            <w:tcBorders>
              <w:top w:val="nil"/>
              <w:left w:val="nil"/>
              <w:bottom w:val="nil"/>
              <w:right w:val="nil"/>
            </w:tcBorders>
          </w:tcPr>
          <w:p w14:paraId="2E5A1185" w14:textId="77777777" w:rsidR="001A6FEE" w:rsidRPr="00F63F74" w:rsidRDefault="001A6FEE" w:rsidP="001A6FEE">
            <w:pPr>
              <w:jc w:val="center"/>
              <w:rPr>
                <w:rFonts w:ascii="Arial" w:hAnsi="Arial" w:cs="Arial"/>
                <w:sz w:val="20"/>
                <w:szCs w:val="20"/>
              </w:rPr>
            </w:pPr>
            <w:r>
              <w:rPr>
                <w:rFonts w:ascii="Arial" w:hAnsi="Arial" w:cs="Arial"/>
                <w:sz w:val="20"/>
                <w:szCs w:val="20"/>
              </w:rPr>
              <w:t>6,00</w:t>
            </w:r>
          </w:p>
        </w:tc>
        <w:tc>
          <w:tcPr>
            <w:tcW w:w="284" w:type="dxa"/>
            <w:tcBorders>
              <w:top w:val="nil"/>
              <w:left w:val="nil"/>
              <w:bottom w:val="nil"/>
              <w:right w:val="nil"/>
            </w:tcBorders>
          </w:tcPr>
          <w:p w14:paraId="505EF694"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66266EBE"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6B736D33" w14:textId="77777777" w:rsidR="001A6FEE" w:rsidRPr="00E55C07" w:rsidRDefault="001A6FEE" w:rsidP="001A6FEE">
            <w:pPr>
              <w:rPr>
                <w:rFonts w:ascii="Arial" w:hAnsi="Arial" w:cs="Arial"/>
                <w:sz w:val="20"/>
                <w:szCs w:val="20"/>
              </w:rPr>
            </w:pPr>
            <w:r>
              <w:rPr>
                <w:rFonts w:ascii="Arial" w:hAnsi="Arial" w:cs="Arial"/>
                <w:sz w:val="20"/>
                <w:szCs w:val="20"/>
              </w:rPr>
              <w:t>Carnes</w:t>
            </w:r>
          </w:p>
        </w:tc>
        <w:tc>
          <w:tcPr>
            <w:tcW w:w="1276" w:type="dxa"/>
            <w:tcBorders>
              <w:top w:val="nil"/>
              <w:left w:val="nil"/>
              <w:bottom w:val="nil"/>
              <w:right w:val="nil"/>
            </w:tcBorders>
            <w:shd w:val="clear" w:color="auto" w:fill="auto"/>
          </w:tcPr>
          <w:p w14:paraId="4631393C" w14:textId="77777777" w:rsidR="001A6FEE" w:rsidRPr="00E55C07" w:rsidRDefault="001A6FEE" w:rsidP="001A6FEE">
            <w:pPr>
              <w:jc w:val="center"/>
              <w:rPr>
                <w:rFonts w:ascii="Arial" w:hAnsi="Arial" w:cs="Arial"/>
                <w:sz w:val="20"/>
                <w:szCs w:val="20"/>
              </w:rPr>
            </w:pPr>
            <w:r>
              <w:rPr>
                <w:rFonts w:ascii="Arial" w:hAnsi="Arial" w:cs="Arial"/>
                <w:sz w:val="20"/>
                <w:szCs w:val="20"/>
              </w:rPr>
              <w:t>5,58</w:t>
            </w:r>
          </w:p>
        </w:tc>
      </w:tr>
      <w:tr w:rsidR="001A6FEE" w14:paraId="79ABB668" w14:textId="77777777" w:rsidTr="001A6FEE">
        <w:tc>
          <w:tcPr>
            <w:tcW w:w="1134" w:type="dxa"/>
            <w:tcBorders>
              <w:top w:val="nil"/>
              <w:left w:val="nil"/>
              <w:bottom w:val="nil"/>
              <w:right w:val="nil"/>
            </w:tcBorders>
          </w:tcPr>
          <w:p w14:paraId="2A182221"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7AE225F9"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ISF</w:t>
            </w:r>
          </w:p>
        </w:tc>
        <w:tc>
          <w:tcPr>
            <w:tcW w:w="1276" w:type="dxa"/>
            <w:tcBorders>
              <w:top w:val="nil"/>
              <w:left w:val="nil"/>
              <w:bottom w:val="nil"/>
              <w:right w:val="nil"/>
            </w:tcBorders>
          </w:tcPr>
          <w:p w14:paraId="50D7C76E" w14:textId="77777777" w:rsidR="001A6FEE" w:rsidRPr="00F63F74" w:rsidRDefault="001A6FEE" w:rsidP="001A6FEE">
            <w:pPr>
              <w:jc w:val="center"/>
              <w:rPr>
                <w:rFonts w:ascii="Arial" w:hAnsi="Arial" w:cs="Arial"/>
                <w:sz w:val="20"/>
                <w:szCs w:val="20"/>
              </w:rPr>
            </w:pPr>
            <w:r>
              <w:rPr>
                <w:rFonts w:ascii="Arial" w:hAnsi="Arial" w:cs="Arial"/>
                <w:sz w:val="20"/>
                <w:szCs w:val="20"/>
              </w:rPr>
              <w:t>4,27</w:t>
            </w:r>
          </w:p>
        </w:tc>
        <w:tc>
          <w:tcPr>
            <w:tcW w:w="284" w:type="dxa"/>
            <w:tcBorders>
              <w:top w:val="nil"/>
              <w:left w:val="nil"/>
              <w:bottom w:val="nil"/>
              <w:right w:val="nil"/>
            </w:tcBorders>
          </w:tcPr>
          <w:p w14:paraId="010A981D"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0E7A3926"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01EF2B85" w14:textId="77777777" w:rsidR="001A6FEE" w:rsidRPr="00E55C07" w:rsidRDefault="001A6FEE" w:rsidP="001A6FEE">
            <w:pPr>
              <w:rPr>
                <w:rFonts w:ascii="Arial" w:hAnsi="Arial" w:cs="Arial"/>
                <w:sz w:val="20"/>
                <w:szCs w:val="20"/>
              </w:rPr>
            </w:pPr>
            <w:r>
              <w:rPr>
                <w:rFonts w:ascii="Arial" w:hAnsi="Arial" w:cs="Arial"/>
                <w:sz w:val="20"/>
                <w:szCs w:val="20"/>
              </w:rPr>
              <w:t>Nutricionista</w:t>
            </w:r>
          </w:p>
        </w:tc>
        <w:tc>
          <w:tcPr>
            <w:tcW w:w="1276" w:type="dxa"/>
            <w:tcBorders>
              <w:top w:val="nil"/>
              <w:left w:val="nil"/>
              <w:bottom w:val="nil"/>
              <w:right w:val="nil"/>
            </w:tcBorders>
            <w:shd w:val="clear" w:color="auto" w:fill="auto"/>
          </w:tcPr>
          <w:p w14:paraId="4F653B96" w14:textId="77777777" w:rsidR="001A6FEE" w:rsidRPr="00E55C07" w:rsidRDefault="001A6FEE" w:rsidP="001A6FEE">
            <w:pPr>
              <w:jc w:val="center"/>
              <w:rPr>
                <w:rFonts w:ascii="Arial" w:hAnsi="Arial" w:cs="Arial"/>
                <w:sz w:val="20"/>
                <w:szCs w:val="20"/>
              </w:rPr>
            </w:pPr>
            <w:r>
              <w:rPr>
                <w:rFonts w:ascii="Arial" w:hAnsi="Arial" w:cs="Arial"/>
                <w:sz w:val="20"/>
                <w:szCs w:val="20"/>
              </w:rPr>
              <w:t>5,58</w:t>
            </w:r>
          </w:p>
        </w:tc>
      </w:tr>
      <w:tr w:rsidR="001A6FEE" w14:paraId="408ED633" w14:textId="77777777" w:rsidTr="001A6FEE">
        <w:tc>
          <w:tcPr>
            <w:tcW w:w="1134" w:type="dxa"/>
            <w:tcBorders>
              <w:top w:val="nil"/>
              <w:left w:val="nil"/>
              <w:bottom w:val="nil"/>
              <w:right w:val="nil"/>
            </w:tcBorders>
          </w:tcPr>
          <w:p w14:paraId="4B81A2D3"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475059FC"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ISM</w:t>
            </w:r>
          </w:p>
        </w:tc>
        <w:tc>
          <w:tcPr>
            <w:tcW w:w="1276" w:type="dxa"/>
            <w:tcBorders>
              <w:top w:val="nil"/>
              <w:left w:val="nil"/>
              <w:bottom w:val="nil"/>
              <w:right w:val="nil"/>
            </w:tcBorders>
          </w:tcPr>
          <w:p w14:paraId="7098F083" w14:textId="77777777" w:rsidR="001A6FEE" w:rsidRPr="00F63F74" w:rsidRDefault="001A6FEE" w:rsidP="001A6FEE">
            <w:pPr>
              <w:jc w:val="center"/>
              <w:rPr>
                <w:rFonts w:ascii="Arial" w:hAnsi="Arial" w:cs="Arial"/>
                <w:sz w:val="20"/>
                <w:szCs w:val="20"/>
              </w:rPr>
            </w:pPr>
            <w:r>
              <w:rPr>
                <w:rFonts w:ascii="Arial" w:hAnsi="Arial" w:cs="Arial"/>
                <w:sz w:val="20"/>
                <w:szCs w:val="20"/>
              </w:rPr>
              <w:t>4,27</w:t>
            </w:r>
          </w:p>
        </w:tc>
        <w:tc>
          <w:tcPr>
            <w:tcW w:w="284" w:type="dxa"/>
            <w:tcBorders>
              <w:top w:val="nil"/>
              <w:left w:val="nil"/>
              <w:bottom w:val="nil"/>
              <w:right w:val="nil"/>
            </w:tcBorders>
          </w:tcPr>
          <w:p w14:paraId="364FB4DF"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2ADA9C6A"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1FAF5A56" w14:textId="77777777" w:rsidR="001A6FEE" w:rsidRPr="00FF69B3" w:rsidRDefault="001A6FEE" w:rsidP="001A6FEE">
            <w:pPr>
              <w:rPr>
                <w:rFonts w:ascii="Arial" w:hAnsi="Arial" w:cs="Arial"/>
                <w:spacing w:val="-6"/>
                <w:sz w:val="20"/>
                <w:szCs w:val="20"/>
              </w:rPr>
            </w:pPr>
            <w:r>
              <w:rPr>
                <w:rFonts w:ascii="Arial" w:hAnsi="Arial" w:cs="Arial"/>
                <w:sz w:val="20"/>
                <w:szCs w:val="20"/>
              </w:rPr>
              <w:t>Vegetais</w:t>
            </w:r>
          </w:p>
        </w:tc>
        <w:tc>
          <w:tcPr>
            <w:tcW w:w="1276" w:type="dxa"/>
            <w:tcBorders>
              <w:top w:val="nil"/>
              <w:left w:val="nil"/>
              <w:bottom w:val="nil"/>
              <w:right w:val="nil"/>
            </w:tcBorders>
            <w:shd w:val="clear" w:color="auto" w:fill="auto"/>
          </w:tcPr>
          <w:p w14:paraId="25296831" w14:textId="77777777" w:rsidR="001A6FEE" w:rsidRPr="00E55C07" w:rsidRDefault="001A6FEE" w:rsidP="001A6FEE">
            <w:pPr>
              <w:jc w:val="center"/>
              <w:rPr>
                <w:rFonts w:ascii="Arial" w:hAnsi="Arial" w:cs="Arial"/>
                <w:sz w:val="20"/>
                <w:szCs w:val="20"/>
              </w:rPr>
            </w:pPr>
            <w:r>
              <w:rPr>
                <w:rFonts w:ascii="Arial" w:hAnsi="Arial" w:cs="Arial"/>
                <w:sz w:val="20"/>
                <w:szCs w:val="20"/>
              </w:rPr>
              <w:t>6,67</w:t>
            </w:r>
          </w:p>
        </w:tc>
      </w:tr>
      <w:tr w:rsidR="001A6FEE" w14:paraId="506A067D" w14:textId="77777777" w:rsidTr="001A6FEE">
        <w:tc>
          <w:tcPr>
            <w:tcW w:w="1134" w:type="dxa"/>
            <w:tcBorders>
              <w:top w:val="nil"/>
              <w:left w:val="nil"/>
              <w:bottom w:val="nil"/>
              <w:right w:val="nil"/>
            </w:tcBorders>
          </w:tcPr>
          <w:p w14:paraId="42BC376C"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49A6FC5B"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Copa</w:t>
            </w:r>
          </w:p>
        </w:tc>
        <w:tc>
          <w:tcPr>
            <w:tcW w:w="1276" w:type="dxa"/>
            <w:tcBorders>
              <w:top w:val="nil"/>
              <w:left w:val="nil"/>
              <w:bottom w:val="nil"/>
              <w:right w:val="nil"/>
            </w:tcBorders>
          </w:tcPr>
          <w:p w14:paraId="262C0BE6" w14:textId="77777777" w:rsidR="001A6FEE" w:rsidRPr="00F63F74" w:rsidRDefault="001A6FEE" w:rsidP="001A6FEE">
            <w:pPr>
              <w:jc w:val="center"/>
              <w:rPr>
                <w:rFonts w:ascii="Arial" w:hAnsi="Arial" w:cs="Arial"/>
                <w:sz w:val="20"/>
                <w:szCs w:val="20"/>
              </w:rPr>
            </w:pPr>
            <w:r>
              <w:rPr>
                <w:rFonts w:ascii="Arial" w:hAnsi="Arial" w:cs="Arial"/>
                <w:sz w:val="20"/>
                <w:szCs w:val="20"/>
              </w:rPr>
              <w:t>5,40</w:t>
            </w:r>
          </w:p>
        </w:tc>
        <w:tc>
          <w:tcPr>
            <w:tcW w:w="284" w:type="dxa"/>
            <w:tcBorders>
              <w:top w:val="nil"/>
              <w:left w:val="nil"/>
              <w:bottom w:val="nil"/>
              <w:right w:val="nil"/>
            </w:tcBorders>
          </w:tcPr>
          <w:p w14:paraId="02D12C0F"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2D93E316"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1D7BA035" w14:textId="77777777" w:rsidR="001A6FEE" w:rsidRPr="00E55C07" w:rsidRDefault="001A6FEE" w:rsidP="001A6FEE">
            <w:pPr>
              <w:rPr>
                <w:rFonts w:ascii="Arial" w:hAnsi="Arial" w:cs="Arial"/>
                <w:sz w:val="20"/>
                <w:szCs w:val="20"/>
              </w:rPr>
            </w:pPr>
            <w:r w:rsidRPr="00FF69B3">
              <w:rPr>
                <w:rFonts w:ascii="Arial" w:hAnsi="Arial" w:cs="Arial"/>
                <w:spacing w:val="-6"/>
                <w:sz w:val="20"/>
                <w:szCs w:val="20"/>
              </w:rPr>
              <w:t>P</w:t>
            </w:r>
            <w:r>
              <w:rPr>
                <w:rFonts w:ascii="Arial" w:hAnsi="Arial" w:cs="Arial"/>
                <w:spacing w:val="-6"/>
                <w:sz w:val="20"/>
                <w:szCs w:val="20"/>
              </w:rPr>
              <w:t>r</w:t>
            </w:r>
            <w:r w:rsidRPr="00FF69B3">
              <w:rPr>
                <w:rFonts w:ascii="Arial" w:hAnsi="Arial" w:cs="Arial"/>
                <w:spacing w:val="-6"/>
                <w:sz w:val="20"/>
                <w:szCs w:val="20"/>
              </w:rPr>
              <w:t>. Sobremesas/ Café</w:t>
            </w:r>
          </w:p>
        </w:tc>
        <w:tc>
          <w:tcPr>
            <w:tcW w:w="1276" w:type="dxa"/>
            <w:tcBorders>
              <w:top w:val="nil"/>
              <w:left w:val="nil"/>
              <w:bottom w:val="nil"/>
              <w:right w:val="nil"/>
            </w:tcBorders>
            <w:shd w:val="clear" w:color="auto" w:fill="auto"/>
          </w:tcPr>
          <w:p w14:paraId="2ABDDA3C" w14:textId="77777777" w:rsidR="001A6FEE" w:rsidRPr="00E55C07" w:rsidRDefault="001A6FEE" w:rsidP="001A6FEE">
            <w:pPr>
              <w:jc w:val="center"/>
              <w:rPr>
                <w:rFonts w:ascii="Arial" w:hAnsi="Arial" w:cs="Arial"/>
                <w:sz w:val="20"/>
                <w:szCs w:val="20"/>
              </w:rPr>
            </w:pPr>
            <w:r>
              <w:rPr>
                <w:rFonts w:ascii="Arial" w:hAnsi="Arial" w:cs="Arial"/>
                <w:sz w:val="20"/>
                <w:szCs w:val="20"/>
              </w:rPr>
              <w:t>6,67</w:t>
            </w:r>
          </w:p>
        </w:tc>
      </w:tr>
      <w:tr w:rsidR="001A6FEE" w14:paraId="1049A86E" w14:textId="77777777" w:rsidTr="001A6FEE">
        <w:tc>
          <w:tcPr>
            <w:tcW w:w="1134" w:type="dxa"/>
            <w:tcBorders>
              <w:top w:val="nil"/>
              <w:left w:val="nil"/>
              <w:bottom w:val="nil"/>
              <w:right w:val="nil"/>
            </w:tcBorders>
          </w:tcPr>
          <w:p w14:paraId="0E87C952"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0A431573"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Equipe de Atendimento</w:t>
            </w:r>
          </w:p>
        </w:tc>
        <w:tc>
          <w:tcPr>
            <w:tcW w:w="1276" w:type="dxa"/>
            <w:tcBorders>
              <w:top w:val="nil"/>
              <w:left w:val="nil"/>
              <w:bottom w:val="nil"/>
              <w:right w:val="nil"/>
            </w:tcBorders>
          </w:tcPr>
          <w:p w14:paraId="4A9A9B44" w14:textId="77777777" w:rsidR="001A6FEE" w:rsidRPr="00F63F74" w:rsidRDefault="001A6FEE" w:rsidP="001A6FEE">
            <w:pPr>
              <w:jc w:val="center"/>
              <w:rPr>
                <w:rFonts w:ascii="Arial" w:hAnsi="Arial" w:cs="Arial"/>
                <w:sz w:val="20"/>
                <w:szCs w:val="20"/>
              </w:rPr>
            </w:pPr>
            <w:r>
              <w:rPr>
                <w:rFonts w:ascii="Arial" w:hAnsi="Arial" w:cs="Arial"/>
                <w:sz w:val="20"/>
                <w:szCs w:val="20"/>
              </w:rPr>
              <w:t>26,60</w:t>
            </w:r>
          </w:p>
        </w:tc>
        <w:tc>
          <w:tcPr>
            <w:tcW w:w="284" w:type="dxa"/>
            <w:tcBorders>
              <w:top w:val="nil"/>
              <w:left w:val="nil"/>
              <w:bottom w:val="nil"/>
              <w:right w:val="nil"/>
            </w:tcBorders>
          </w:tcPr>
          <w:p w14:paraId="28436C47"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3D9D9AD6"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6249E2AD" w14:textId="77777777" w:rsidR="001A6FEE" w:rsidRPr="00FF69B3" w:rsidRDefault="001A6FEE" w:rsidP="001A6FEE">
            <w:pPr>
              <w:rPr>
                <w:rFonts w:ascii="Arial" w:hAnsi="Arial" w:cs="Arial"/>
                <w:spacing w:val="-6"/>
                <w:sz w:val="20"/>
                <w:szCs w:val="20"/>
              </w:rPr>
            </w:pPr>
            <w:r>
              <w:rPr>
                <w:rFonts w:ascii="Arial" w:hAnsi="Arial" w:cs="Arial"/>
                <w:sz w:val="20"/>
                <w:szCs w:val="20"/>
              </w:rPr>
              <w:t>Área de Cocção</w:t>
            </w:r>
          </w:p>
        </w:tc>
        <w:tc>
          <w:tcPr>
            <w:tcW w:w="1276" w:type="dxa"/>
            <w:tcBorders>
              <w:top w:val="nil"/>
              <w:left w:val="nil"/>
              <w:bottom w:val="nil"/>
              <w:right w:val="nil"/>
            </w:tcBorders>
            <w:shd w:val="clear" w:color="auto" w:fill="auto"/>
          </w:tcPr>
          <w:p w14:paraId="4789E602" w14:textId="77777777" w:rsidR="001A6FEE" w:rsidRPr="00E55C07" w:rsidRDefault="001A6FEE" w:rsidP="001A6FEE">
            <w:pPr>
              <w:jc w:val="center"/>
              <w:rPr>
                <w:rFonts w:ascii="Arial" w:hAnsi="Arial" w:cs="Arial"/>
                <w:sz w:val="20"/>
                <w:szCs w:val="20"/>
              </w:rPr>
            </w:pPr>
            <w:r>
              <w:rPr>
                <w:rFonts w:ascii="Arial" w:hAnsi="Arial" w:cs="Arial"/>
                <w:sz w:val="20"/>
                <w:szCs w:val="20"/>
              </w:rPr>
              <w:t>42,33</w:t>
            </w:r>
          </w:p>
        </w:tc>
      </w:tr>
      <w:tr w:rsidR="001A6FEE" w14:paraId="0FC58347" w14:textId="77777777" w:rsidTr="001A6FEE">
        <w:tc>
          <w:tcPr>
            <w:tcW w:w="1134" w:type="dxa"/>
            <w:tcBorders>
              <w:top w:val="nil"/>
              <w:left w:val="nil"/>
              <w:bottom w:val="nil"/>
              <w:right w:val="nil"/>
            </w:tcBorders>
          </w:tcPr>
          <w:p w14:paraId="74CF454C"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4EA25D6F"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Equipe Administrativa</w:t>
            </w:r>
          </w:p>
        </w:tc>
        <w:tc>
          <w:tcPr>
            <w:tcW w:w="1276" w:type="dxa"/>
            <w:tcBorders>
              <w:top w:val="nil"/>
              <w:left w:val="nil"/>
              <w:bottom w:val="nil"/>
              <w:right w:val="nil"/>
            </w:tcBorders>
          </w:tcPr>
          <w:p w14:paraId="45E749A9" w14:textId="77777777" w:rsidR="001A6FEE" w:rsidRPr="00F63F74" w:rsidRDefault="001A6FEE" w:rsidP="001A6FEE">
            <w:pPr>
              <w:jc w:val="center"/>
              <w:rPr>
                <w:rFonts w:ascii="Arial" w:hAnsi="Arial" w:cs="Arial"/>
                <w:sz w:val="20"/>
                <w:szCs w:val="20"/>
              </w:rPr>
            </w:pPr>
            <w:r>
              <w:rPr>
                <w:rFonts w:ascii="Arial" w:hAnsi="Arial" w:cs="Arial"/>
                <w:sz w:val="20"/>
                <w:szCs w:val="20"/>
              </w:rPr>
              <w:t>12,00</w:t>
            </w:r>
          </w:p>
        </w:tc>
        <w:tc>
          <w:tcPr>
            <w:tcW w:w="284" w:type="dxa"/>
            <w:tcBorders>
              <w:top w:val="nil"/>
              <w:left w:val="nil"/>
              <w:bottom w:val="nil"/>
              <w:right w:val="nil"/>
            </w:tcBorders>
          </w:tcPr>
          <w:p w14:paraId="5501A62B"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3B50AE4A"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213B3197" w14:textId="77777777" w:rsidR="001A6FEE" w:rsidRPr="00E55C07" w:rsidRDefault="001A6FEE" w:rsidP="001A6FEE">
            <w:pPr>
              <w:rPr>
                <w:rFonts w:ascii="Arial" w:hAnsi="Arial" w:cs="Arial"/>
                <w:sz w:val="20"/>
                <w:szCs w:val="20"/>
              </w:rPr>
            </w:pPr>
            <w:r w:rsidRPr="00FF69B3">
              <w:rPr>
                <w:rFonts w:ascii="Arial" w:hAnsi="Arial" w:cs="Arial"/>
                <w:spacing w:val="-6"/>
                <w:sz w:val="20"/>
                <w:szCs w:val="20"/>
              </w:rPr>
              <w:t>Higienização Utensílios</w:t>
            </w:r>
          </w:p>
        </w:tc>
        <w:tc>
          <w:tcPr>
            <w:tcW w:w="1276" w:type="dxa"/>
            <w:tcBorders>
              <w:top w:val="nil"/>
              <w:left w:val="nil"/>
              <w:bottom w:val="nil"/>
              <w:right w:val="nil"/>
            </w:tcBorders>
            <w:shd w:val="clear" w:color="auto" w:fill="auto"/>
          </w:tcPr>
          <w:p w14:paraId="76EA2620" w14:textId="77777777" w:rsidR="001A6FEE" w:rsidRPr="00E55C07" w:rsidRDefault="001A6FEE" w:rsidP="001A6FEE">
            <w:pPr>
              <w:jc w:val="center"/>
              <w:rPr>
                <w:rFonts w:ascii="Arial" w:hAnsi="Arial" w:cs="Arial"/>
                <w:sz w:val="20"/>
                <w:szCs w:val="20"/>
              </w:rPr>
            </w:pPr>
            <w:r>
              <w:rPr>
                <w:rFonts w:ascii="Arial" w:hAnsi="Arial" w:cs="Arial"/>
                <w:sz w:val="20"/>
                <w:szCs w:val="20"/>
              </w:rPr>
              <w:t>25,92</w:t>
            </w:r>
          </w:p>
        </w:tc>
      </w:tr>
      <w:tr w:rsidR="001A6FEE" w14:paraId="2AB48B87" w14:textId="77777777" w:rsidTr="001A6FEE">
        <w:tc>
          <w:tcPr>
            <w:tcW w:w="1134" w:type="dxa"/>
            <w:tcBorders>
              <w:top w:val="nil"/>
              <w:left w:val="nil"/>
              <w:bottom w:val="nil"/>
              <w:right w:val="nil"/>
            </w:tcBorders>
          </w:tcPr>
          <w:p w14:paraId="2749F2C4"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5AF316FA"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CPD</w:t>
            </w:r>
          </w:p>
        </w:tc>
        <w:tc>
          <w:tcPr>
            <w:tcW w:w="1276" w:type="dxa"/>
            <w:tcBorders>
              <w:top w:val="nil"/>
              <w:left w:val="nil"/>
              <w:bottom w:val="nil"/>
              <w:right w:val="nil"/>
            </w:tcBorders>
          </w:tcPr>
          <w:p w14:paraId="3AC5637D" w14:textId="77777777" w:rsidR="001A6FEE" w:rsidRPr="00F63F74" w:rsidRDefault="001A6FEE" w:rsidP="001A6FEE">
            <w:pPr>
              <w:jc w:val="center"/>
              <w:rPr>
                <w:rFonts w:ascii="Arial" w:hAnsi="Arial" w:cs="Arial"/>
                <w:sz w:val="20"/>
                <w:szCs w:val="20"/>
              </w:rPr>
            </w:pPr>
            <w:r>
              <w:rPr>
                <w:rFonts w:ascii="Arial" w:hAnsi="Arial" w:cs="Arial"/>
                <w:sz w:val="20"/>
                <w:szCs w:val="20"/>
              </w:rPr>
              <w:t>11,20</w:t>
            </w:r>
          </w:p>
        </w:tc>
        <w:tc>
          <w:tcPr>
            <w:tcW w:w="284" w:type="dxa"/>
            <w:tcBorders>
              <w:top w:val="nil"/>
              <w:left w:val="nil"/>
              <w:bottom w:val="nil"/>
              <w:right w:val="nil"/>
            </w:tcBorders>
          </w:tcPr>
          <w:p w14:paraId="4186971D"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6360122B"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77A5E544" w14:textId="77777777" w:rsidR="001A6FEE" w:rsidRPr="00E55C07" w:rsidRDefault="001A6FEE" w:rsidP="001A6FEE">
            <w:pPr>
              <w:rPr>
                <w:rFonts w:ascii="Arial" w:hAnsi="Arial" w:cs="Arial"/>
                <w:sz w:val="20"/>
                <w:szCs w:val="20"/>
              </w:rPr>
            </w:pPr>
            <w:r>
              <w:rPr>
                <w:rFonts w:ascii="Arial" w:hAnsi="Arial" w:cs="Arial"/>
                <w:sz w:val="20"/>
                <w:szCs w:val="20"/>
              </w:rPr>
              <w:t>Lavanderia</w:t>
            </w:r>
          </w:p>
        </w:tc>
        <w:tc>
          <w:tcPr>
            <w:tcW w:w="1276" w:type="dxa"/>
            <w:tcBorders>
              <w:top w:val="nil"/>
              <w:left w:val="nil"/>
              <w:bottom w:val="nil"/>
              <w:right w:val="nil"/>
            </w:tcBorders>
            <w:shd w:val="clear" w:color="auto" w:fill="auto"/>
          </w:tcPr>
          <w:p w14:paraId="32596641" w14:textId="77777777" w:rsidR="001A6FEE" w:rsidRPr="00E55C07" w:rsidRDefault="001A6FEE" w:rsidP="001A6FEE">
            <w:pPr>
              <w:jc w:val="center"/>
              <w:rPr>
                <w:rFonts w:ascii="Arial" w:hAnsi="Arial" w:cs="Arial"/>
                <w:sz w:val="20"/>
                <w:szCs w:val="20"/>
              </w:rPr>
            </w:pPr>
            <w:r>
              <w:rPr>
                <w:rFonts w:ascii="Arial" w:hAnsi="Arial" w:cs="Arial"/>
                <w:sz w:val="20"/>
                <w:szCs w:val="20"/>
              </w:rPr>
              <w:t>46,26</w:t>
            </w:r>
          </w:p>
        </w:tc>
      </w:tr>
      <w:tr w:rsidR="001A6FEE" w14:paraId="0FB2C921" w14:textId="77777777" w:rsidTr="001A6FEE">
        <w:tc>
          <w:tcPr>
            <w:tcW w:w="1134" w:type="dxa"/>
            <w:tcBorders>
              <w:top w:val="nil"/>
              <w:left w:val="nil"/>
              <w:bottom w:val="nil"/>
              <w:right w:val="nil"/>
            </w:tcBorders>
          </w:tcPr>
          <w:p w14:paraId="6B59918F"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6631FAC8"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Equipe Administrativa</w:t>
            </w:r>
          </w:p>
        </w:tc>
        <w:tc>
          <w:tcPr>
            <w:tcW w:w="1276" w:type="dxa"/>
            <w:tcBorders>
              <w:top w:val="nil"/>
              <w:left w:val="nil"/>
              <w:bottom w:val="nil"/>
              <w:right w:val="nil"/>
            </w:tcBorders>
          </w:tcPr>
          <w:p w14:paraId="266EB0C9" w14:textId="77777777" w:rsidR="001A6FEE" w:rsidRPr="00F63F74" w:rsidRDefault="001A6FEE" w:rsidP="001A6FEE">
            <w:pPr>
              <w:jc w:val="center"/>
              <w:rPr>
                <w:rFonts w:ascii="Arial" w:hAnsi="Arial" w:cs="Arial"/>
                <w:sz w:val="20"/>
                <w:szCs w:val="20"/>
              </w:rPr>
            </w:pPr>
            <w:r>
              <w:rPr>
                <w:rFonts w:ascii="Arial" w:hAnsi="Arial" w:cs="Arial"/>
                <w:sz w:val="20"/>
                <w:szCs w:val="20"/>
              </w:rPr>
              <w:t>11,20</w:t>
            </w:r>
          </w:p>
        </w:tc>
        <w:tc>
          <w:tcPr>
            <w:tcW w:w="284" w:type="dxa"/>
            <w:tcBorders>
              <w:top w:val="nil"/>
              <w:left w:val="nil"/>
              <w:bottom w:val="nil"/>
              <w:right w:val="nil"/>
            </w:tcBorders>
          </w:tcPr>
          <w:p w14:paraId="7F80D898"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0D024DA9"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2C6A0B69" w14:textId="77777777" w:rsidR="001A6FEE" w:rsidRPr="00E55C07" w:rsidRDefault="001A6FEE" w:rsidP="001A6FEE">
            <w:pPr>
              <w:rPr>
                <w:rFonts w:ascii="Arial" w:hAnsi="Arial" w:cs="Arial"/>
                <w:sz w:val="20"/>
                <w:szCs w:val="20"/>
              </w:rPr>
            </w:pPr>
            <w:r>
              <w:rPr>
                <w:rFonts w:ascii="Arial" w:hAnsi="Arial" w:cs="Arial"/>
                <w:sz w:val="20"/>
                <w:szCs w:val="20"/>
              </w:rPr>
              <w:t>Rouparia</w:t>
            </w:r>
          </w:p>
        </w:tc>
        <w:tc>
          <w:tcPr>
            <w:tcW w:w="1276" w:type="dxa"/>
            <w:tcBorders>
              <w:top w:val="nil"/>
              <w:left w:val="nil"/>
              <w:bottom w:val="nil"/>
              <w:right w:val="nil"/>
            </w:tcBorders>
            <w:shd w:val="clear" w:color="auto" w:fill="auto"/>
          </w:tcPr>
          <w:p w14:paraId="7B448BC4" w14:textId="77777777" w:rsidR="001A6FEE" w:rsidRPr="00330049" w:rsidRDefault="001A6FEE" w:rsidP="001A6FEE">
            <w:pPr>
              <w:jc w:val="center"/>
              <w:rPr>
                <w:rFonts w:ascii="Arial" w:hAnsi="Arial" w:cs="Arial"/>
                <w:sz w:val="20"/>
                <w:szCs w:val="20"/>
              </w:rPr>
            </w:pPr>
            <w:r>
              <w:rPr>
                <w:rFonts w:ascii="Arial" w:hAnsi="Arial" w:cs="Arial"/>
                <w:sz w:val="20"/>
                <w:szCs w:val="20"/>
              </w:rPr>
              <w:t>5,26</w:t>
            </w:r>
          </w:p>
        </w:tc>
      </w:tr>
      <w:tr w:rsidR="001A6FEE" w14:paraId="6759222B" w14:textId="77777777" w:rsidTr="001A6FEE">
        <w:tc>
          <w:tcPr>
            <w:tcW w:w="1134" w:type="dxa"/>
            <w:tcBorders>
              <w:top w:val="nil"/>
              <w:left w:val="nil"/>
              <w:bottom w:val="nil"/>
              <w:right w:val="nil"/>
            </w:tcBorders>
          </w:tcPr>
          <w:p w14:paraId="58DAB241"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58F55B74"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Sala de Atendimento</w:t>
            </w:r>
          </w:p>
        </w:tc>
        <w:tc>
          <w:tcPr>
            <w:tcW w:w="1276" w:type="dxa"/>
            <w:tcBorders>
              <w:top w:val="nil"/>
              <w:left w:val="nil"/>
              <w:bottom w:val="nil"/>
              <w:right w:val="nil"/>
            </w:tcBorders>
          </w:tcPr>
          <w:p w14:paraId="57C243EF" w14:textId="77777777" w:rsidR="001A6FEE" w:rsidRPr="00F63F74" w:rsidRDefault="001A6FEE" w:rsidP="001A6FEE">
            <w:pPr>
              <w:jc w:val="center"/>
              <w:rPr>
                <w:rFonts w:ascii="Arial" w:hAnsi="Arial" w:cs="Arial"/>
                <w:sz w:val="20"/>
                <w:szCs w:val="20"/>
              </w:rPr>
            </w:pPr>
            <w:r>
              <w:rPr>
                <w:rFonts w:ascii="Arial" w:hAnsi="Arial" w:cs="Arial"/>
                <w:sz w:val="20"/>
                <w:szCs w:val="20"/>
              </w:rPr>
              <w:t>11,90</w:t>
            </w:r>
          </w:p>
        </w:tc>
        <w:tc>
          <w:tcPr>
            <w:tcW w:w="284" w:type="dxa"/>
            <w:tcBorders>
              <w:top w:val="nil"/>
              <w:left w:val="nil"/>
              <w:bottom w:val="nil"/>
              <w:right w:val="nil"/>
            </w:tcBorders>
          </w:tcPr>
          <w:p w14:paraId="52B51D03" w14:textId="77777777" w:rsidR="001A6FEE" w:rsidRPr="00E55C07" w:rsidRDefault="001A6FEE" w:rsidP="001A6FEE">
            <w:pPr>
              <w:jc w:val="center"/>
              <w:rPr>
                <w:rFonts w:ascii="Arial" w:hAnsi="Arial" w:cs="Arial"/>
                <w:sz w:val="20"/>
                <w:szCs w:val="20"/>
              </w:rPr>
            </w:pPr>
          </w:p>
        </w:tc>
        <w:tc>
          <w:tcPr>
            <w:tcW w:w="1275" w:type="dxa"/>
            <w:tcBorders>
              <w:top w:val="nil"/>
              <w:left w:val="nil"/>
              <w:bottom w:val="single" w:sz="4" w:space="0" w:color="auto"/>
              <w:right w:val="nil"/>
            </w:tcBorders>
            <w:shd w:val="clear" w:color="auto" w:fill="auto"/>
          </w:tcPr>
          <w:p w14:paraId="0926D93B" w14:textId="77777777" w:rsidR="001A6FEE" w:rsidRPr="00A075EA" w:rsidRDefault="001A6FEE" w:rsidP="001A6FEE">
            <w:pPr>
              <w:jc w:val="center"/>
              <w:rPr>
                <w:rFonts w:ascii="Arial" w:hAnsi="Arial" w:cs="Arial"/>
                <w:b/>
                <w:sz w:val="20"/>
                <w:szCs w:val="20"/>
              </w:rPr>
            </w:pPr>
            <w:r>
              <w:rPr>
                <w:rFonts w:ascii="Arial" w:hAnsi="Arial" w:cs="Arial"/>
                <w:b/>
                <w:sz w:val="20"/>
                <w:szCs w:val="20"/>
              </w:rPr>
              <w:t>Total</w:t>
            </w:r>
          </w:p>
        </w:tc>
        <w:tc>
          <w:tcPr>
            <w:tcW w:w="2269" w:type="dxa"/>
            <w:tcBorders>
              <w:top w:val="nil"/>
              <w:left w:val="nil"/>
              <w:bottom w:val="single" w:sz="4" w:space="0" w:color="auto"/>
              <w:right w:val="nil"/>
            </w:tcBorders>
            <w:shd w:val="clear" w:color="auto" w:fill="auto"/>
          </w:tcPr>
          <w:p w14:paraId="32685772" w14:textId="77777777" w:rsidR="001A6FEE" w:rsidRPr="00E55C07" w:rsidRDefault="001A6FEE" w:rsidP="001A6FEE">
            <w:pPr>
              <w:rPr>
                <w:rFonts w:ascii="Arial" w:hAnsi="Arial" w:cs="Arial"/>
                <w:sz w:val="20"/>
                <w:szCs w:val="20"/>
              </w:rPr>
            </w:pPr>
          </w:p>
        </w:tc>
        <w:tc>
          <w:tcPr>
            <w:tcW w:w="1276" w:type="dxa"/>
            <w:tcBorders>
              <w:top w:val="nil"/>
              <w:left w:val="nil"/>
              <w:bottom w:val="single" w:sz="4" w:space="0" w:color="auto"/>
              <w:right w:val="nil"/>
            </w:tcBorders>
            <w:shd w:val="clear" w:color="auto" w:fill="auto"/>
          </w:tcPr>
          <w:p w14:paraId="67EF6DEE" w14:textId="77777777" w:rsidR="001A6FEE" w:rsidRPr="00E55C07" w:rsidRDefault="001A6FEE" w:rsidP="001A6FEE">
            <w:pPr>
              <w:jc w:val="center"/>
              <w:rPr>
                <w:rFonts w:ascii="Arial" w:hAnsi="Arial" w:cs="Arial"/>
                <w:sz w:val="20"/>
                <w:szCs w:val="20"/>
              </w:rPr>
            </w:pPr>
            <w:r w:rsidRPr="00330049">
              <w:rPr>
                <w:rFonts w:ascii="Arial" w:hAnsi="Arial" w:cs="Arial"/>
                <w:b/>
                <w:sz w:val="20"/>
                <w:szCs w:val="20"/>
              </w:rPr>
              <w:t>364,50</w:t>
            </w:r>
          </w:p>
        </w:tc>
      </w:tr>
      <w:tr w:rsidR="001A6FEE" w14:paraId="502A82B6" w14:textId="77777777" w:rsidTr="001A6FEE">
        <w:tc>
          <w:tcPr>
            <w:tcW w:w="1134" w:type="dxa"/>
            <w:tcBorders>
              <w:top w:val="nil"/>
              <w:left w:val="nil"/>
              <w:bottom w:val="nil"/>
              <w:right w:val="nil"/>
            </w:tcBorders>
          </w:tcPr>
          <w:p w14:paraId="6180BC3D"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22C24A3A"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DML</w:t>
            </w:r>
          </w:p>
        </w:tc>
        <w:tc>
          <w:tcPr>
            <w:tcW w:w="1276" w:type="dxa"/>
            <w:tcBorders>
              <w:top w:val="nil"/>
              <w:left w:val="nil"/>
              <w:bottom w:val="nil"/>
              <w:right w:val="nil"/>
            </w:tcBorders>
          </w:tcPr>
          <w:p w14:paraId="12A65349" w14:textId="77777777" w:rsidR="001A6FEE" w:rsidRPr="00F63F74" w:rsidRDefault="001A6FEE" w:rsidP="001A6FEE">
            <w:pPr>
              <w:jc w:val="center"/>
              <w:rPr>
                <w:rFonts w:ascii="Arial" w:hAnsi="Arial" w:cs="Arial"/>
                <w:sz w:val="20"/>
                <w:szCs w:val="20"/>
              </w:rPr>
            </w:pPr>
            <w:r>
              <w:rPr>
                <w:rFonts w:ascii="Arial" w:hAnsi="Arial" w:cs="Arial"/>
                <w:sz w:val="20"/>
                <w:szCs w:val="20"/>
              </w:rPr>
              <w:t>3,04</w:t>
            </w:r>
          </w:p>
        </w:tc>
        <w:tc>
          <w:tcPr>
            <w:tcW w:w="284" w:type="dxa"/>
            <w:tcBorders>
              <w:top w:val="nil"/>
              <w:left w:val="nil"/>
              <w:bottom w:val="nil"/>
              <w:right w:val="nil"/>
            </w:tcBorders>
          </w:tcPr>
          <w:p w14:paraId="11D5E48D" w14:textId="77777777" w:rsidR="001A6FEE" w:rsidRPr="00E55C07" w:rsidRDefault="001A6FEE" w:rsidP="001A6FEE">
            <w:pPr>
              <w:jc w:val="center"/>
              <w:rPr>
                <w:rFonts w:ascii="Arial" w:hAnsi="Arial" w:cs="Arial"/>
                <w:sz w:val="20"/>
                <w:szCs w:val="20"/>
              </w:rPr>
            </w:pPr>
          </w:p>
        </w:tc>
        <w:tc>
          <w:tcPr>
            <w:tcW w:w="1275" w:type="dxa"/>
            <w:tcBorders>
              <w:left w:val="nil"/>
              <w:bottom w:val="nil"/>
              <w:right w:val="nil"/>
            </w:tcBorders>
          </w:tcPr>
          <w:p w14:paraId="55AD9E35" w14:textId="77777777" w:rsidR="001A6FEE" w:rsidRPr="00A075EA" w:rsidRDefault="001A6FEE" w:rsidP="001A6FEE">
            <w:pPr>
              <w:jc w:val="center"/>
              <w:rPr>
                <w:rFonts w:ascii="Arial" w:hAnsi="Arial" w:cs="Arial"/>
                <w:b/>
                <w:sz w:val="20"/>
                <w:szCs w:val="20"/>
              </w:rPr>
            </w:pPr>
          </w:p>
        </w:tc>
        <w:tc>
          <w:tcPr>
            <w:tcW w:w="2269" w:type="dxa"/>
            <w:tcBorders>
              <w:left w:val="nil"/>
              <w:bottom w:val="nil"/>
              <w:right w:val="nil"/>
            </w:tcBorders>
          </w:tcPr>
          <w:p w14:paraId="009B3ECF" w14:textId="77777777" w:rsidR="001A6FEE" w:rsidRPr="00E55C07" w:rsidRDefault="001A6FEE" w:rsidP="001A6FEE">
            <w:pPr>
              <w:rPr>
                <w:rFonts w:ascii="Arial" w:hAnsi="Arial" w:cs="Arial"/>
                <w:sz w:val="20"/>
                <w:szCs w:val="20"/>
              </w:rPr>
            </w:pPr>
          </w:p>
        </w:tc>
        <w:tc>
          <w:tcPr>
            <w:tcW w:w="1276" w:type="dxa"/>
            <w:tcBorders>
              <w:left w:val="nil"/>
              <w:bottom w:val="nil"/>
              <w:right w:val="nil"/>
            </w:tcBorders>
          </w:tcPr>
          <w:p w14:paraId="5EC53FB9" w14:textId="77777777" w:rsidR="001A6FEE" w:rsidRPr="00E55C07" w:rsidRDefault="001A6FEE" w:rsidP="001A6FEE">
            <w:pPr>
              <w:jc w:val="center"/>
              <w:rPr>
                <w:rFonts w:ascii="Arial" w:hAnsi="Arial" w:cs="Arial"/>
                <w:sz w:val="20"/>
                <w:szCs w:val="20"/>
              </w:rPr>
            </w:pPr>
          </w:p>
        </w:tc>
      </w:tr>
      <w:tr w:rsidR="001A6FEE" w14:paraId="1C372F0B" w14:textId="77777777" w:rsidTr="001A6FEE">
        <w:tc>
          <w:tcPr>
            <w:tcW w:w="1134" w:type="dxa"/>
            <w:tcBorders>
              <w:top w:val="nil"/>
              <w:left w:val="nil"/>
              <w:bottom w:val="nil"/>
              <w:right w:val="nil"/>
            </w:tcBorders>
          </w:tcPr>
          <w:p w14:paraId="09E551A5"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3D79CC08"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Sala de Atendimento</w:t>
            </w:r>
          </w:p>
        </w:tc>
        <w:tc>
          <w:tcPr>
            <w:tcW w:w="1276" w:type="dxa"/>
            <w:tcBorders>
              <w:top w:val="nil"/>
              <w:left w:val="nil"/>
              <w:bottom w:val="nil"/>
              <w:right w:val="nil"/>
            </w:tcBorders>
          </w:tcPr>
          <w:p w14:paraId="04952561" w14:textId="77777777" w:rsidR="001A6FEE" w:rsidRPr="00F63F74" w:rsidRDefault="001A6FEE" w:rsidP="001A6FEE">
            <w:pPr>
              <w:jc w:val="center"/>
              <w:rPr>
                <w:rFonts w:ascii="Arial" w:hAnsi="Arial" w:cs="Arial"/>
                <w:sz w:val="20"/>
                <w:szCs w:val="20"/>
              </w:rPr>
            </w:pPr>
            <w:r>
              <w:rPr>
                <w:rFonts w:ascii="Arial" w:hAnsi="Arial" w:cs="Arial"/>
                <w:sz w:val="20"/>
                <w:szCs w:val="20"/>
              </w:rPr>
              <w:t>9,50</w:t>
            </w:r>
          </w:p>
        </w:tc>
        <w:tc>
          <w:tcPr>
            <w:tcW w:w="284" w:type="dxa"/>
            <w:tcBorders>
              <w:top w:val="nil"/>
              <w:left w:val="nil"/>
              <w:bottom w:val="nil"/>
              <w:right w:val="nil"/>
            </w:tcBorders>
          </w:tcPr>
          <w:p w14:paraId="68C79EE0"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4D26F0C2"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69EF2634"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16999008" w14:textId="77777777" w:rsidR="001A6FEE" w:rsidRPr="00E55C07" w:rsidRDefault="001A6FEE" w:rsidP="001A6FEE">
            <w:pPr>
              <w:jc w:val="center"/>
              <w:rPr>
                <w:rFonts w:ascii="Arial" w:hAnsi="Arial" w:cs="Arial"/>
                <w:sz w:val="20"/>
                <w:szCs w:val="20"/>
              </w:rPr>
            </w:pPr>
          </w:p>
        </w:tc>
      </w:tr>
      <w:tr w:rsidR="001A6FEE" w14:paraId="3528AFDF" w14:textId="77777777" w:rsidTr="001A6FEE">
        <w:tc>
          <w:tcPr>
            <w:tcW w:w="1134" w:type="dxa"/>
            <w:tcBorders>
              <w:top w:val="nil"/>
              <w:left w:val="nil"/>
              <w:bottom w:val="nil"/>
              <w:right w:val="nil"/>
            </w:tcBorders>
          </w:tcPr>
          <w:p w14:paraId="0C146BF3"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tcPr>
          <w:p w14:paraId="067E108A"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Espera/Recepção</w:t>
            </w:r>
          </w:p>
        </w:tc>
        <w:tc>
          <w:tcPr>
            <w:tcW w:w="1276" w:type="dxa"/>
            <w:tcBorders>
              <w:top w:val="nil"/>
              <w:left w:val="nil"/>
              <w:bottom w:val="nil"/>
              <w:right w:val="nil"/>
            </w:tcBorders>
          </w:tcPr>
          <w:p w14:paraId="2D4D27A5" w14:textId="77777777" w:rsidR="001A6FEE" w:rsidRPr="00F63F74" w:rsidRDefault="001A6FEE" w:rsidP="001A6FEE">
            <w:pPr>
              <w:jc w:val="center"/>
              <w:rPr>
                <w:rFonts w:ascii="Arial" w:hAnsi="Arial" w:cs="Arial"/>
                <w:sz w:val="20"/>
                <w:szCs w:val="20"/>
              </w:rPr>
            </w:pPr>
            <w:r>
              <w:rPr>
                <w:rFonts w:ascii="Arial" w:hAnsi="Arial" w:cs="Arial"/>
                <w:sz w:val="20"/>
                <w:szCs w:val="20"/>
              </w:rPr>
              <w:t>12,80</w:t>
            </w:r>
          </w:p>
        </w:tc>
        <w:tc>
          <w:tcPr>
            <w:tcW w:w="284" w:type="dxa"/>
            <w:tcBorders>
              <w:top w:val="nil"/>
              <w:left w:val="nil"/>
              <w:bottom w:val="nil"/>
              <w:right w:val="nil"/>
            </w:tcBorders>
          </w:tcPr>
          <w:p w14:paraId="03F6B08C"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29DFA8E7"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045F68AF"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5B3FAEFB" w14:textId="77777777" w:rsidR="001A6FEE" w:rsidRPr="00E55C07" w:rsidRDefault="001A6FEE" w:rsidP="001A6FEE">
            <w:pPr>
              <w:jc w:val="center"/>
              <w:rPr>
                <w:rFonts w:ascii="Arial" w:hAnsi="Arial" w:cs="Arial"/>
                <w:sz w:val="20"/>
                <w:szCs w:val="20"/>
              </w:rPr>
            </w:pPr>
          </w:p>
        </w:tc>
      </w:tr>
      <w:tr w:rsidR="001A6FEE" w14:paraId="75E3046B" w14:textId="77777777" w:rsidTr="001A6FEE">
        <w:tc>
          <w:tcPr>
            <w:tcW w:w="1134" w:type="dxa"/>
            <w:tcBorders>
              <w:top w:val="nil"/>
              <w:left w:val="nil"/>
              <w:bottom w:val="single" w:sz="4" w:space="0" w:color="auto"/>
              <w:right w:val="nil"/>
            </w:tcBorders>
          </w:tcPr>
          <w:p w14:paraId="74EFCBEF" w14:textId="77777777" w:rsidR="001A6FEE" w:rsidRPr="00AA6E04" w:rsidRDefault="001A6FEE" w:rsidP="001A6FEE">
            <w:pPr>
              <w:rPr>
                <w:rFonts w:ascii="Arial" w:hAnsi="Arial" w:cs="Arial"/>
                <w:b/>
                <w:sz w:val="20"/>
                <w:szCs w:val="20"/>
              </w:rPr>
            </w:pPr>
            <w:r>
              <w:rPr>
                <w:rFonts w:ascii="Arial" w:hAnsi="Arial" w:cs="Arial"/>
                <w:b/>
                <w:sz w:val="20"/>
                <w:szCs w:val="20"/>
              </w:rPr>
              <w:t>Total</w:t>
            </w:r>
          </w:p>
        </w:tc>
        <w:tc>
          <w:tcPr>
            <w:tcW w:w="2268" w:type="dxa"/>
            <w:tcBorders>
              <w:top w:val="nil"/>
              <w:left w:val="nil"/>
              <w:bottom w:val="single" w:sz="4" w:space="0" w:color="auto"/>
              <w:right w:val="nil"/>
            </w:tcBorders>
          </w:tcPr>
          <w:p w14:paraId="2E6F8C6E" w14:textId="77777777" w:rsidR="001A6FEE" w:rsidRPr="00F63F74" w:rsidRDefault="001A6FEE" w:rsidP="001A6FEE">
            <w:pPr>
              <w:rPr>
                <w:rFonts w:ascii="Arial" w:hAnsi="Arial" w:cs="Arial"/>
                <w:spacing w:val="-4"/>
                <w:sz w:val="20"/>
                <w:szCs w:val="20"/>
              </w:rPr>
            </w:pPr>
          </w:p>
        </w:tc>
        <w:tc>
          <w:tcPr>
            <w:tcW w:w="1276" w:type="dxa"/>
            <w:tcBorders>
              <w:top w:val="nil"/>
              <w:left w:val="nil"/>
              <w:bottom w:val="single" w:sz="4" w:space="0" w:color="auto"/>
              <w:right w:val="nil"/>
            </w:tcBorders>
          </w:tcPr>
          <w:p w14:paraId="086B3480" w14:textId="77777777" w:rsidR="001A6FEE" w:rsidRPr="00CC3499" w:rsidRDefault="001A6FEE" w:rsidP="001A6FEE">
            <w:pPr>
              <w:jc w:val="center"/>
              <w:rPr>
                <w:rFonts w:ascii="Arial" w:hAnsi="Arial" w:cs="Arial"/>
                <w:b/>
                <w:sz w:val="20"/>
                <w:szCs w:val="20"/>
              </w:rPr>
            </w:pPr>
            <w:r w:rsidRPr="00CC3499">
              <w:rPr>
                <w:rFonts w:ascii="Arial" w:hAnsi="Arial" w:cs="Arial"/>
                <w:b/>
                <w:sz w:val="20"/>
                <w:szCs w:val="20"/>
              </w:rPr>
              <w:t>233,00</w:t>
            </w:r>
          </w:p>
        </w:tc>
        <w:tc>
          <w:tcPr>
            <w:tcW w:w="284" w:type="dxa"/>
            <w:tcBorders>
              <w:top w:val="nil"/>
              <w:left w:val="nil"/>
              <w:bottom w:val="nil"/>
              <w:right w:val="nil"/>
            </w:tcBorders>
          </w:tcPr>
          <w:p w14:paraId="13C9D27E"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409CE3E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5DDFA3E7"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679FBB58" w14:textId="77777777" w:rsidR="001A6FEE" w:rsidRPr="00E55C07" w:rsidRDefault="001A6FEE" w:rsidP="001A6FEE">
            <w:pPr>
              <w:jc w:val="center"/>
              <w:rPr>
                <w:rFonts w:ascii="Arial" w:hAnsi="Arial" w:cs="Arial"/>
                <w:sz w:val="20"/>
                <w:szCs w:val="20"/>
              </w:rPr>
            </w:pPr>
          </w:p>
        </w:tc>
      </w:tr>
      <w:tr w:rsidR="001A6FEE" w14:paraId="6002C96D" w14:textId="77777777" w:rsidTr="001A6FEE">
        <w:tc>
          <w:tcPr>
            <w:tcW w:w="1134" w:type="dxa"/>
            <w:tcBorders>
              <w:left w:val="nil"/>
              <w:bottom w:val="nil"/>
              <w:right w:val="nil"/>
            </w:tcBorders>
            <w:shd w:val="clear" w:color="auto" w:fill="E6E6E6"/>
          </w:tcPr>
          <w:p w14:paraId="212D7AD4" w14:textId="77777777" w:rsidR="001A6FEE" w:rsidRPr="00AA6E04" w:rsidRDefault="001A6FEE" w:rsidP="001A6FEE">
            <w:pPr>
              <w:rPr>
                <w:rFonts w:ascii="Arial" w:hAnsi="Arial" w:cs="Arial"/>
                <w:b/>
                <w:sz w:val="20"/>
                <w:szCs w:val="20"/>
              </w:rPr>
            </w:pPr>
            <w:r>
              <w:rPr>
                <w:rFonts w:ascii="Arial" w:hAnsi="Arial" w:cs="Arial"/>
                <w:b/>
                <w:sz w:val="20"/>
                <w:szCs w:val="20"/>
              </w:rPr>
              <w:t>Monitor</w:t>
            </w:r>
          </w:p>
        </w:tc>
        <w:tc>
          <w:tcPr>
            <w:tcW w:w="2268" w:type="dxa"/>
            <w:tcBorders>
              <w:left w:val="nil"/>
              <w:bottom w:val="nil"/>
              <w:right w:val="nil"/>
            </w:tcBorders>
            <w:shd w:val="clear" w:color="auto" w:fill="E6E6E6"/>
          </w:tcPr>
          <w:p w14:paraId="68CDD787"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Administração</w:t>
            </w:r>
          </w:p>
        </w:tc>
        <w:tc>
          <w:tcPr>
            <w:tcW w:w="1276" w:type="dxa"/>
            <w:tcBorders>
              <w:left w:val="nil"/>
              <w:bottom w:val="nil"/>
              <w:right w:val="nil"/>
            </w:tcBorders>
            <w:shd w:val="clear" w:color="auto" w:fill="E6E6E6"/>
          </w:tcPr>
          <w:p w14:paraId="3BD23EF1" w14:textId="77777777" w:rsidR="001A6FEE" w:rsidRPr="00F63F74" w:rsidRDefault="001A6FEE" w:rsidP="001A6FEE">
            <w:pPr>
              <w:jc w:val="center"/>
              <w:rPr>
                <w:rFonts w:ascii="Arial" w:hAnsi="Arial" w:cs="Arial"/>
                <w:sz w:val="20"/>
                <w:szCs w:val="20"/>
              </w:rPr>
            </w:pPr>
            <w:r>
              <w:rPr>
                <w:rFonts w:ascii="Arial" w:hAnsi="Arial" w:cs="Arial"/>
                <w:sz w:val="20"/>
                <w:szCs w:val="20"/>
              </w:rPr>
              <w:t>12,69</w:t>
            </w:r>
          </w:p>
        </w:tc>
        <w:tc>
          <w:tcPr>
            <w:tcW w:w="284" w:type="dxa"/>
            <w:tcBorders>
              <w:top w:val="nil"/>
              <w:left w:val="nil"/>
              <w:bottom w:val="nil"/>
              <w:right w:val="nil"/>
            </w:tcBorders>
          </w:tcPr>
          <w:p w14:paraId="0BC588C8"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341D2358"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5CE1B3C5"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59BA6D5F" w14:textId="77777777" w:rsidR="001A6FEE" w:rsidRPr="00E55C07" w:rsidRDefault="001A6FEE" w:rsidP="001A6FEE">
            <w:pPr>
              <w:jc w:val="center"/>
              <w:rPr>
                <w:rFonts w:ascii="Arial" w:hAnsi="Arial" w:cs="Arial"/>
                <w:sz w:val="20"/>
                <w:szCs w:val="20"/>
              </w:rPr>
            </w:pPr>
          </w:p>
        </w:tc>
      </w:tr>
      <w:tr w:rsidR="001A6FEE" w14:paraId="0E415DAC" w14:textId="77777777" w:rsidTr="001A6FEE">
        <w:tc>
          <w:tcPr>
            <w:tcW w:w="1134" w:type="dxa"/>
            <w:tcBorders>
              <w:top w:val="nil"/>
              <w:left w:val="nil"/>
              <w:bottom w:val="nil"/>
              <w:right w:val="nil"/>
            </w:tcBorders>
            <w:shd w:val="clear" w:color="auto" w:fill="E6E6E6"/>
          </w:tcPr>
          <w:p w14:paraId="65F6345C"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31439E7D"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Copa</w:t>
            </w:r>
          </w:p>
        </w:tc>
        <w:tc>
          <w:tcPr>
            <w:tcW w:w="1276" w:type="dxa"/>
            <w:tcBorders>
              <w:top w:val="nil"/>
              <w:left w:val="nil"/>
              <w:bottom w:val="nil"/>
              <w:right w:val="nil"/>
            </w:tcBorders>
            <w:shd w:val="clear" w:color="auto" w:fill="E6E6E6"/>
          </w:tcPr>
          <w:p w14:paraId="0A23FEED" w14:textId="77777777" w:rsidR="001A6FEE" w:rsidRPr="00F63F74" w:rsidRDefault="001A6FEE" w:rsidP="001A6FEE">
            <w:pPr>
              <w:jc w:val="center"/>
              <w:rPr>
                <w:rFonts w:ascii="Arial" w:hAnsi="Arial" w:cs="Arial"/>
                <w:sz w:val="20"/>
                <w:szCs w:val="20"/>
              </w:rPr>
            </w:pPr>
            <w:r>
              <w:rPr>
                <w:rFonts w:ascii="Arial" w:hAnsi="Arial" w:cs="Arial"/>
                <w:sz w:val="20"/>
                <w:szCs w:val="20"/>
              </w:rPr>
              <w:t>2,86</w:t>
            </w:r>
          </w:p>
        </w:tc>
        <w:tc>
          <w:tcPr>
            <w:tcW w:w="284" w:type="dxa"/>
            <w:tcBorders>
              <w:top w:val="nil"/>
              <w:left w:val="nil"/>
              <w:bottom w:val="nil"/>
              <w:right w:val="nil"/>
            </w:tcBorders>
          </w:tcPr>
          <w:p w14:paraId="21F77196"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2CCD56C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5C867DC9"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2E946708" w14:textId="77777777" w:rsidR="001A6FEE" w:rsidRPr="00E55C07" w:rsidRDefault="001A6FEE" w:rsidP="001A6FEE">
            <w:pPr>
              <w:jc w:val="center"/>
              <w:rPr>
                <w:rFonts w:ascii="Arial" w:hAnsi="Arial" w:cs="Arial"/>
                <w:sz w:val="20"/>
                <w:szCs w:val="20"/>
              </w:rPr>
            </w:pPr>
          </w:p>
        </w:tc>
      </w:tr>
      <w:tr w:rsidR="001A6FEE" w14:paraId="0EC51CD0" w14:textId="77777777" w:rsidTr="001A6FEE">
        <w:tc>
          <w:tcPr>
            <w:tcW w:w="1134" w:type="dxa"/>
            <w:tcBorders>
              <w:top w:val="nil"/>
              <w:left w:val="nil"/>
              <w:bottom w:val="nil"/>
              <w:right w:val="nil"/>
            </w:tcBorders>
            <w:shd w:val="clear" w:color="auto" w:fill="E6E6E6"/>
          </w:tcPr>
          <w:p w14:paraId="7CB35910"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076CA2E4"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Banho M</w:t>
            </w:r>
          </w:p>
        </w:tc>
        <w:tc>
          <w:tcPr>
            <w:tcW w:w="1276" w:type="dxa"/>
            <w:tcBorders>
              <w:top w:val="nil"/>
              <w:left w:val="nil"/>
              <w:bottom w:val="nil"/>
              <w:right w:val="nil"/>
            </w:tcBorders>
            <w:shd w:val="clear" w:color="auto" w:fill="E6E6E6"/>
          </w:tcPr>
          <w:p w14:paraId="6DB1C3D7" w14:textId="77777777" w:rsidR="001A6FEE" w:rsidRPr="00F63F74" w:rsidRDefault="001A6FEE" w:rsidP="001A6FEE">
            <w:pPr>
              <w:jc w:val="center"/>
              <w:rPr>
                <w:rFonts w:ascii="Arial" w:hAnsi="Arial" w:cs="Arial"/>
                <w:sz w:val="20"/>
                <w:szCs w:val="20"/>
              </w:rPr>
            </w:pPr>
            <w:r>
              <w:rPr>
                <w:rFonts w:ascii="Arial" w:hAnsi="Arial" w:cs="Arial"/>
                <w:sz w:val="20"/>
                <w:szCs w:val="20"/>
              </w:rPr>
              <w:t>6,05</w:t>
            </w:r>
          </w:p>
        </w:tc>
        <w:tc>
          <w:tcPr>
            <w:tcW w:w="284" w:type="dxa"/>
            <w:tcBorders>
              <w:top w:val="nil"/>
              <w:left w:val="nil"/>
              <w:bottom w:val="nil"/>
              <w:right w:val="nil"/>
            </w:tcBorders>
          </w:tcPr>
          <w:p w14:paraId="57B30617"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09FD8B48"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5ED50459"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2D14B734" w14:textId="77777777" w:rsidR="001A6FEE" w:rsidRPr="00E55C07" w:rsidRDefault="001A6FEE" w:rsidP="001A6FEE">
            <w:pPr>
              <w:jc w:val="center"/>
              <w:rPr>
                <w:rFonts w:ascii="Arial" w:hAnsi="Arial" w:cs="Arial"/>
                <w:sz w:val="20"/>
                <w:szCs w:val="20"/>
              </w:rPr>
            </w:pPr>
          </w:p>
        </w:tc>
      </w:tr>
      <w:tr w:rsidR="001A6FEE" w14:paraId="08465670" w14:textId="77777777" w:rsidTr="001A6FEE">
        <w:tc>
          <w:tcPr>
            <w:tcW w:w="1134" w:type="dxa"/>
            <w:tcBorders>
              <w:top w:val="nil"/>
              <w:left w:val="nil"/>
              <w:bottom w:val="nil"/>
              <w:right w:val="nil"/>
            </w:tcBorders>
            <w:shd w:val="clear" w:color="auto" w:fill="E6E6E6"/>
          </w:tcPr>
          <w:p w14:paraId="3AEEFFA6"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7DD263F5"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Banho F</w:t>
            </w:r>
          </w:p>
        </w:tc>
        <w:tc>
          <w:tcPr>
            <w:tcW w:w="1276" w:type="dxa"/>
            <w:tcBorders>
              <w:top w:val="nil"/>
              <w:left w:val="nil"/>
              <w:bottom w:val="nil"/>
              <w:right w:val="nil"/>
            </w:tcBorders>
            <w:shd w:val="clear" w:color="auto" w:fill="E6E6E6"/>
          </w:tcPr>
          <w:p w14:paraId="0B51BA59" w14:textId="77777777" w:rsidR="001A6FEE" w:rsidRPr="00F63F74" w:rsidRDefault="001A6FEE" w:rsidP="001A6FEE">
            <w:pPr>
              <w:jc w:val="center"/>
              <w:rPr>
                <w:rFonts w:ascii="Arial" w:hAnsi="Arial" w:cs="Arial"/>
                <w:sz w:val="20"/>
                <w:szCs w:val="20"/>
              </w:rPr>
            </w:pPr>
            <w:r>
              <w:rPr>
                <w:rFonts w:ascii="Arial" w:hAnsi="Arial" w:cs="Arial"/>
                <w:sz w:val="20"/>
                <w:szCs w:val="20"/>
              </w:rPr>
              <w:t>3,06</w:t>
            </w:r>
          </w:p>
        </w:tc>
        <w:tc>
          <w:tcPr>
            <w:tcW w:w="284" w:type="dxa"/>
            <w:tcBorders>
              <w:top w:val="nil"/>
              <w:left w:val="nil"/>
              <w:bottom w:val="nil"/>
              <w:right w:val="nil"/>
            </w:tcBorders>
          </w:tcPr>
          <w:p w14:paraId="5966A40C"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51B057A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751F355F"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494F74F2" w14:textId="77777777" w:rsidR="001A6FEE" w:rsidRPr="00E55C07" w:rsidRDefault="001A6FEE" w:rsidP="001A6FEE">
            <w:pPr>
              <w:jc w:val="center"/>
              <w:rPr>
                <w:rFonts w:ascii="Arial" w:hAnsi="Arial" w:cs="Arial"/>
                <w:sz w:val="20"/>
                <w:szCs w:val="20"/>
              </w:rPr>
            </w:pPr>
          </w:p>
        </w:tc>
      </w:tr>
      <w:tr w:rsidR="001A6FEE" w14:paraId="45828AC9" w14:textId="77777777" w:rsidTr="001A6FEE">
        <w:tc>
          <w:tcPr>
            <w:tcW w:w="1134" w:type="dxa"/>
            <w:tcBorders>
              <w:top w:val="nil"/>
              <w:left w:val="nil"/>
              <w:bottom w:val="single" w:sz="4" w:space="0" w:color="auto"/>
              <w:right w:val="nil"/>
            </w:tcBorders>
            <w:shd w:val="clear" w:color="auto" w:fill="E6E6E6"/>
          </w:tcPr>
          <w:p w14:paraId="0D6EB718" w14:textId="77777777" w:rsidR="001A6FEE" w:rsidRPr="00AA6E04" w:rsidRDefault="001A6FEE" w:rsidP="001A6FEE">
            <w:pPr>
              <w:rPr>
                <w:rFonts w:ascii="Arial" w:hAnsi="Arial" w:cs="Arial"/>
                <w:b/>
                <w:sz w:val="20"/>
                <w:szCs w:val="20"/>
              </w:rPr>
            </w:pPr>
            <w:r>
              <w:rPr>
                <w:rFonts w:ascii="Arial" w:hAnsi="Arial" w:cs="Arial"/>
                <w:b/>
                <w:sz w:val="20"/>
                <w:szCs w:val="20"/>
              </w:rPr>
              <w:t>Total</w:t>
            </w:r>
          </w:p>
        </w:tc>
        <w:tc>
          <w:tcPr>
            <w:tcW w:w="2268" w:type="dxa"/>
            <w:tcBorders>
              <w:top w:val="nil"/>
              <w:left w:val="nil"/>
              <w:bottom w:val="single" w:sz="4" w:space="0" w:color="auto"/>
              <w:right w:val="nil"/>
            </w:tcBorders>
            <w:shd w:val="clear" w:color="auto" w:fill="E6E6E6"/>
          </w:tcPr>
          <w:p w14:paraId="6B72D43B" w14:textId="77777777" w:rsidR="001A6FEE" w:rsidRPr="00F63F74" w:rsidRDefault="001A6FEE" w:rsidP="001A6FEE">
            <w:pPr>
              <w:rPr>
                <w:rFonts w:ascii="Arial" w:hAnsi="Arial" w:cs="Arial"/>
                <w:spacing w:val="-4"/>
                <w:sz w:val="20"/>
                <w:szCs w:val="20"/>
              </w:rPr>
            </w:pPr>
          </w:p>
        </w:tc>
        <w:tc>
          <w:tcPr>
            <w:tcW w:w="1276" w:type="dxa"/>
            <w:tcBorders>
              <w:top w:val="nil"/>
              <w:left w:val="nil"/>
              <w:bottom w:val="single" w:sz="4" w:space="0" w:color="auto"/>
              <w:right w:val="nil"/>
            </w:tcBorders>
            <w:shd w:val="clear" w:color="auto" w:fill="E6E6E6"/>
          </w:tcPr>
          <w:p w14:paraId="2F44C456" w14:textId="77777777" w:rsidR="001A6FEE" w:rsidRPr="00A075EA" w:rsidRDefault="001A6FEE" w:rsidP="001A6FEE">
            <w:pPr>
              <w:jc w:val="center"/>
              <w:rPr>
                <w:rFonts w:ascii="Arial" w:hAnsi="Arial" w:cs="Arial"/>
                <w:b/>
                <w:sz w:val="20"/>
                <w:szCs w:val="20"/>
              </w:rPr>
            </w:pPr>
            <w:r w:rsidRPr="00A075EA">
              <w:rPr>
                <w:rFonts w:ascii="Arial" w:hAnsi="Arial" w:cs="Arial"/>
                <w:b/>
                <w:sz w:val="20"/>
                <w:szCs w:val="20"/>
              </w:rPr>
              <w:t>33,60</w:t>
            </w:r>
          </w:p>
        </w:tc>
        <w:tc>
          <w:tcPr>
            <w:tcW w:w="284" w:type="dxa"/>
            <w:tcBorders>
              <w:top w:val="nil"/>
              <w:left w:val="nil"/>
              <w:bottom w:val="nil"/>
              <w:right w:val="nil"/>
            </w:tcBorders>
          </w:tcPr>
          <w:p w14:paraId="7C2CD61B"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5F1EB2DB"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37C06EE0"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6C6A4FC1" w14:textId="77777777" w:rsidR="001A6FEE" w:rsidRPr="00E55C07" w:rsidRDefault="001A6FEE" w:rsidP="001A6FEE">
            <w:pPr>
              <w:jc w:val="center"/>
              <w:rPr>
                <w:rFonts w:ascii="Arial" w:hAnsi="Arial" w:cs="Arial"/>
                <w:sz w:val="20"/>
                <w:szCs w:val="20"/>
              </w:rPr>
            </w:pPr>
          </w:p>
        </w:tc>
      </w:tr>
      <w:tr w:rsidR="001A6FEE" w14:paraId="229EE947" w14:textId="77777777" w:rsidTr="001A6FEE">
        <w:tc>
          <w:tcPr>
            <w:tcW w:w="3402" w:type="dxa"/>
            <w:gridSpan w:val="2"/>
            <w:tcBorders>
              <w:left w:val="nil"/>
              <w:bottom w:val="single" w:sz="4" w:space="0" w:color="auto"/>
              <w:right w:val="nil"/>
            </w:tcBorders>
          </w:tcPr>
          <w:p w14:paraId="3C131B9C" w14:textId="77777777" w:rsidR="001A6FEE" w:rsidRPr="007E6B43" w:rsidRDefault="001A6FEE" w:rsidP="001A6FEE">
            <w:pPr>
              <w:rPr>
                <w:rFonts w:ascii="Arial" w:hAnsi="Arial" w:cs="Arial"/>
                <w:b/>
                <w:spacing w:val="-4"/>
                <w:sz w:val="20"/>
                <w:szCs w:val="20"/>
              </w:rPr>
            </w:pPr>
            <w:r w:rsidRPr="007E6B43">
              <w:rPr>
                <w:rFonts w:ascii="Arial" w:hAnsi="Arial" w:cs="Arial"/>
                <w:b/>
                <w:spacing w:val="-4"/>
                <w:sz w:val="20"/>
                <w:szCs w:val="20"/>
              </w:rPr>
              <w:t>Cômodo de Lixo</w:t>
            </w:r>
          </w:p>
        </w:tc>
        <w:tc>
          <w:tcPr>
            <w:tcW w:w="1276" w:type="dxa"/>
            <w:tcBorders>
              <w:left w:val="nil"/>
              <w:bottom w:val="single" w:sz="4" w:space="0" w:color="auto"/>
              <w:right w:val="nil"/>
            </w:tcBorders>
          </w:tcPr>
          <w:p w14:paraId="4416FA4D" w14:textId="77777777" w:rsidR="001A6FEE" w:rsidRPr="007E6B43" w:rsidRDefault="001A6FEE" w:rsidP="001A6FEE">
            <w:pPr>
              <w:jc w:val="center"/>
              <w:rPr>
                <w:rFonts w:ascii="Arial" w:hAnsi="Arial" w:cs="Arial"/>
                <w:b/>
                <w:sz w:val="20"/>
                <w:szCs w:val="20"/>
              </w:rPr>
            </w:pPr>
            <w:r w:rsidRPr="007E6B43">
              <w:rPr>
                <w:rFonts w:ascii="Arial" w:hAnsi="Arial" w:cs="Arial"/>
                <w:b/>
                <w:sz w:val="20"/>
                <w:szCs w:val="20"/>
              </w:rPr>
              <w:t>5,50</w:t>
            </w:r>
          </w:p>
        </w:tc>
        <w:tc>
          <w:tcPr>
            <w:tcW w:w="284" w:type="dxa"/>
            <w:tcBorders>
              <w:top w:val="nil"/>
              <w:left w:val="nil"/>
              <w:bottom w:val="nil"/>
              <w:right w:val="nil"/>
            </w:tcBorders>
          </w:tcPr>
          <w:p w14:paraId="408D3284"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03D7C3EE"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07842A00"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744BFFBD" w14:textId="77777777" w:rsidR="001A6FEE" w:rsidRPr="00E55C07" w:rsidRDefault="001A6FEE" w:rsidP="001A6FEE">
            <w:pPr>
              <w:jc w:val="center"/>
              <w:rPr>
                <w:rFonts w:ascii="Arial" w:hAnsi="Arial" w:cs="Arial"/>
                <w:sz w:val="20"/>
                <w:szCs w:val="20"/>
              </w:rPr>
            </w:pPr>
          </w:p>
        </w:tc>
      </w:tr>
      <w:tr w:rsidR="001A6FEE" w14:paraId="4B24D09C" w14:textId="77777777" w:rsidTr="001A6FEE">
        <w:tc>
          <w:tcPr>
            <w:tcW w:w="3402" w:type="dxa"/>
            <w:gridSpan w:val="2"/>
            <w:tcBorders>
              <w:left w:val="nil"/>
              <w:right w:val="nil"/>
            </w:tcBorders>
            <w:shd w:val="clear" w:color="auto" w:fill="E6E6E6"/>
          </w:tcPr>
          <w:p w14:paraId="456806C2" w14:textId="77777777" w:rsidR="001A6FEE" w:rsidRPr="007E6B43" w:rsidRDefault="001A6FEE" w:rsidP="001A6FEE">
            <w:pPr>
              <w:rPr>
                <w:rFonts w:ascii="Arial" w:hAnsi="Arial" w:cs="Arial"/>
                <w:b/>
                <w:spacing w:val="-4"/>
                <w:sz w:val="20"/>
                <w:szCs w:val="20"/>
              </w:rPr>
            </w:pPr>
            <w:r w:rsidRPr="007E6B43">
              <w:rPr>
                <w:rFonts w:ascii="Arial" w:hAnsi="Arial" w:cs="Arial"/>
                <w:b/>
                <w:spacing w:val="-4"/>
                <w:sz w:val="20"/>
                <w:szCs w:val="20"/>
              </w:rPr>
              <w:t>Gerador</w:t>
            </w:r>
          </w:p>
        </w:tc>
        <w:tc>
          <w:tcPr>
            <w:tcW w:w="1276" w:type="dxa"/>
            <w:tcBorders>
              <w:left w:val="nil"/>
              <w:right w:val="nil"/>
            </w:tcBorders>
            <w:shd w:val="clear" w:color="auto" w:fill="E6E6E6"/>
          </w:tcPr>
          <w:p w14:paraId="42D822A2" w14:textId="77777777" w:rsidR="001A6FEE" w:rsidRPr="007E6B43" w:rsidRDefault="001A6FEE" w:rsidP="001A6FEE">
            <w:pPr>
              <w:jc w:val="center"/>
              <w:rPr>
                <w:rFonts w:ascii="Arial" w:hAnsi="Arial" w:cs="Arial"/>
                <w:b/>
                <w:sz w:val="20"/>
                <w:szCs w:val="20"/>
              </w:rPr>
            </w:pPr>
            <w:r w:rsidRPr="007E6B43">
              <w:rPr>
                <w:rFonts w:ascii="Arial" w:hAnsi="Arial" w:cs="Arial"/>
                <w:b/>
                <w:sz w:val="20"/>
                <w:szCs w:val="20"/>
              </w:rPr>
              <w:t>28,40</w:t>
            </w:r>
          </w:p>
        </w:tc>
        <w:tc>
          <w:tcPr>
            <w:tcW w:w="284" w:type="dxa"/>
            <w:tcBorders>
              <w:top w:val="nil"/>
              <w:left w:val="nil"/>
              <w:bottom w:val="nil"/>
              <w:right w:val="nil"/>
            </w:tcBorders>
          </w:tcPr>
          <w:p w14:paraId="78B578BD"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64E5ED5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63CECDB0"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0FB5C3CA" w14:textId="77777777" w:rsidR="001A6FEE" w:rsidRPr="00E55C07" w:rsidRDefault="001A6FEE" w:rsidP="001A6FEE">
            <w:pPr>
              <w:jc w:val="center"/>
              <w:rPr>
                <w:rFonts w:ascii="Arial" w:hAnsi="Arial" w:cs="Arial"/>
                <w:sz w:val="20"/>
                <w:szCs w:val="20"/>
              </w:rPr>
            </w:pPr>
          </w:p>
        </w:tc>
      </w:tr>
      <w:tr w:rsidR="001A6FEE" w14:paraId="78B6DFC1" w14:textId="77777777" w:rsidTr="001A6FEE">
        <w:tc>
          <w:tcPr>
            <w:tcW w:w="3402" w:type="dxa"/>
            <w:gridSpan w:val="2"/>
            <w:tcBorders>
              <w:left w:val="nil"/>
              <w:bottom w:val="single" w:sz="4" w:space="0" w:color="auto"/>
              <w:right w:val="nil"/>
            </w:tcBorders>
          </w:tcPr>
          <w:p w14:paraId="5E63BB4D" w14:textId="77777777" w:rsidR="001A6FEE" w:rsidRPr="007E6B43" w:rsidRDefault="001A6FEE" w:rsidP="001A6FEE">
            <w:pPr>
              <w:rPr>
                <w:rFonts w:ascii="Arial" w:hAnsi="Arial" w:cs="Arial"/>
                <w:b/>
                <w:spacing w:val="-4"/>
                <w:sz w:val="20"/>
                <w:szCs w:val="20"/>
              </w:rPr>
            </w:pPr>
            <w:r w:rsidRPr="007E6B43">
              <w:rPr>
                <w:rFonts w:ascii="Arial" w:hAnsi="Arial" w:cs="Arial"/>
                <w:b/>
                <w:spacing w:val="-4"/>
                <w:sz w:val="20"/>
                <w:szCs w:val="20"/>
              </w:rPr>
              <w:t>Guarita</w:t>
            </w:r>
          </w:p>
        </w:tc>
        <w:tc>
          <w:tcPr>
            <w:tcW w:w="1276" w:type="dxa"/>
            <w:tcBorders>
              <w:left w:val="nil"/>
              <w:bottom w:val="single" w:sz="4" w:space="0" w:color="auto"/>
              <w:right w:val="nil"/>
            </w:tcBorders>
          </w:tcPr>
          <w:p w14:paraId="33154F84" w14:textId="77777777" w:rsidR="001A6FEE" w:rsidRPr="007E6B43" w:rsidRDefault="001A6FEE" w:rsidP="001A6FEE">
            <w:pPr>
              <w:jc w:val="center"/>
              <w:rPr>
                <w:rFonts w:ascii="Arial" w:hAnsi="Arial" w:cs="Arial"/>
                <w:b/>
                <w:sz w:val="20"/>
                <w:szCs w:val="20"/>
              </w:rPr>
            </w:pPr>
            <w:r w:rsidRPr="007E6B43">
              <w:rPr>
                <w:rFonts w:ascii="Arial" w:hAnsi="Arial" w:cs="Arial"/>
                <w:b/>
                <w:sz w:val="20"/>
                <w:szCs w:val="20"/>
              </w:rPr>
              <w:t>6,00</w:t>
            </w:r>
          </w:p>
        </w:tc>
        <w:tc>
          <w:tcPr>
            <w:tcW w:w="284" w:type="dxa"/>
            <w:tcBorders>
              <w:top w:val="nil"/>
              <w:left w:val="nil"/>
              <w:bottom w:val="nil"/>
              <w:right w:val="nil"/>
            </w:tcBorders>
          </w:tcPr>
          <w:p w14:paraId="53984CEC"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14CBEF00"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6E9C90BD"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07699647" w14:textId="77777777" w:rsidR="001A6FEE" w:rsidRPr="00E55C07" w:rsidRDefault="001A6FEE" w:rsidP="001A6FEE">
            <w:pPr>
              <w:jc w:val="center"/>
              <w:rPr>
                <w:rFonts w:ascii="Arial" w:hAnsi="Arial" w:cs="Arial"/>
                <w:sz w:val="20"/>
                <w:szCs w:val="20"/>
              </w:rPr>
            </w:pPr>
          </w:p>
        </w:tc>
      </w:tr>
      <w:tr w:rsidR="001A6FEE" w14:paraId="799F0E2F" w14:textId="77777777" w:rsidTr="001A6FEE">
        <w:tc>
          <w:tcPr>
            <w:tcW w:w="3402" w:type="dxa"/>
            <w:gridSpan w:val="2"/>
            <w:tcBorders>
              <w:left w:val="nil"/>
              <w:right w:val="nil"/>
            </w:tcBorders>
            <w:shd w:val="clear" w:color="auto" w:fill="E6E6E6"/>
          </w:tcPr>
          <w:p w14:paraId="1AB2F7A3" w14:textId="77777777" w:rsidR="001A6FEE" w:rsidRPr="007E6B43" w:rsidRDefault="001A6FEE" w:rsidP="001A6FEE">
            <w:pPr>
              <w:rPr>
                <w:rFonts w:ascii="Arial" w:hAnsi="Arial" w:cs="Arial"/>
                <w:b/>
                <w:spacing w:val="-4"/>
                <w:sz w:val="20"/>
                <w:szCs w:val="20"/>
              </w:rPr>
            </w:pPr>
            <w:r w:rsidRPr="007E6B43">
              <w:rPr>
                <w:rFonts w:ascii="Arial" w:hAnsi="Arial" w:cs="Arial"/>
                <w:b/>
                <w:spacing w:val="-4"/>
                <w:sz w:val="20"/>
                <w:szCs w:val="20"/>
              </w:rPr>
              <w:t>GLP</w:t>
            </w:r>
          </w:p>
        </w:tc>
        <w:tc>
          <w:tcPr>
            <w:tcW w:w="1276" w:type="dxa"/>
            <w:tcBorders>
              <w:left w:val="nil"/>
              <w:right w:val="nil"/>
            </w:tcBorders>
            <w:shd w:val="clear" w:color="auto" w:fill="E6E6E6"/>
          </w:tcPr>
          <w:p w14:paraId="5ED2D9E4" w14:textId="77777777" w:rsidR="001A6FEE" w:rsidRPr="007E6B43" w:rsidRDefault="001A6FEE" w:rsidP="001A6FEE">
            <w:pPr>
              <w:jc w:val="center"/>
              <w:rPr>
                <w:rFonts w:ascii="Arial" w:hAnsi="Arial" w:cs="Arial"/>
                <w:b/>
                <w:sz w:val="20"/>
                <w:szCs w:val="20"/>
              </w:rPr>
            </w:pPr>
            <w:r w:rsidRPr="007E6B43">
              <w:rPr>
                <w:rFonts w:ascii="Arial" w:hAnsi="Arial" w:cs="Arial"/>
                <w:b/>
                <w:sz w:val="20"/>
                <w:szCs w:val="20"/>
              </w:rPr>
              <w:t>9,00</w:t>
            </w:r>
          </w:p>
        </w:tc>
        <w:tc>
          <w:tcPr>
            <w:tcW w:w="284" w:type="dxa"/>
            <w:tcBorders>
              <w:top w:val="nil"/>
              <w:left w:val="nil"/>
              <w:bottom w:val="nil"/>
              <w:right w:val="nil"/>
            </w:tcBorders>
          </w:tcPr>
          <w:p w14:paraId="59FDEA13"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7D09CA78"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7BA94930"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2869B059" w14:textId="77777777" w:rsidR="001A6FEE" w:rsidRPr="00E55C07" w:rsidRDefault="001A6FEE" w:rsidP="001A6FEE">
            <w:pPr>
              <w:jc w:val="center"/>
              <w:rPr>
                <w:rFonts w:ascii="Arial" w:hAnsi="Arial" w:cs="Arial"/>
                <w:sz w:val="20"/>
                <w:szCs w:val="20"/>
              </w:rPr>
            </w:pPr>
          </w:p>
        </w:tc>
      </w:tr>
      <w:tr w:rsidR="001A6FEE" w14:paraId="4305CD49" w14:textId="77777777" w:rsidTr="001A6FEE">
        <w:tc>
          <w:tcPr>
            <w:tcW w:w="3402" w:type="dxa"/>
            <w:gridSpan w:val="2"/>
            <w:tcBorders>
              <w:left w:val="nil"/>
              <w:right w:val="nil"/>
            </w:tcBorders>
          </w:tcPr>
          <w:p w14:paraId="65F028B1" w14:textId="77777777" w:rsidR="001A6FEE" w:rsidRPr="007E6B43" w:rsidRDefault="001A6FEE" w:rsidP="001A6FEE">
            <w:pPr>
              <w:rPr>
                <w:rFonts w:ascii="Arial" w:hAnsi="Arial" w:cs="Arial"/>
                <w:b/>
                <w:spacing w:val="-4"/>
                <w:sz w:val="20"/>
                <w:szCs w:val="20"/>
              </w:rPr>
            </w:pPr>
            <w:r w:rsidRPr="007E6B43">
              <w:rPr>
                <w:rFonts w:ascii="Arial" w:hAnsi="Arial" w:cs="Arial"/>
                <w:b/>
                <w:spacing w:val="-4"/>
                <w:sz w:val="20"/>
                <w:szCs w:val="20"/>
              </w:rPr>
              <w:t>Casa de Máquinas</w:t>
            </w:r>
          </w:p>
        </w:tc>
        <w:tc>
          <w:tcPr>
            <w:tcW w:w="1276" w:type="dxa"/>
            <w:tcBorders>
              <w:left w:val="nil"/>
              <w:right w:val="nil"/>
            </w:tcBorders>
          </w:tcPr>
          <w:p w14:paraId="495605D0" w14:textId="77777777" w:rsidR="001A6FEE" w:rsidRPr="007E6B43" w:rsidRDefault="001A6FEE" w:rsidP="001A6FEE">
            <w:pPr>
              <w:jc w:val="center"/>
              <w:rPr>
                <w:rFonts w:ascii="Arial" w:hAnsi="Arial" w:cs="Arial"/>
                <w:b/>
                <w:sz w:val="20"/>
                <w:szCs w:val="20"/>
              </w:rPr>
            </w:pPr>
            <w:r w:rsidRPr="007E6B43">
              <w:rPr>
                <w:rFonts w:ascii="Arial" w:hAnsi="Arial" w:cs="Arial"/>
                <w:b/>
                <w:sz w:val="20"/>
                <w:szCs w:val="20"/>
              </w:rPr>
              <w:t>6,25</w:t>
            </w:r>
          </w:p>
        </w:tc>
        <w:tc>
          <w:tcPr>
            <w:tcW w:w="284" w:type="dxa"/>
            <w:tcBorders>
              <w:top w:val="nil"/>
              <w:left w:val="nil"/>
              <w:bottom w:val="nil"/>
              <w:right w:val="nil"/>
            </w:tcBorders>
          </w:tcPr>
          <w:p w14:paraId="0429CB8A"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tcPr>
          <w:p w14:paraId="527231D7"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tcPr>
          <w:p w14:paraId="01EEF49A"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tcPr>
          <w:p w14:paraId="472A7636" w14:textId="77777777" w:rsidR="001A6FEE" w:rsidRPr="00E55C07" w:rsidRDefault="001A6FEE" w:rsidP="001A6FEE">
            <w:pPr>
              <w:jc w:val="center"/>
              <w:rPr>
                <w:rFonts w:ascii="Arial" w:hAnsi="Arial" w:cs="Arial"/>
                <w:sz w:val="20"/>
                <w:szCs w:val="20"/>
              </w:rPr>
            </w:pPr>
          </w:p>
        </w:tc>
      </w:tr>
    </w:tbl>
    <w:p w14:paraId="50A147EE" w14:textId="77777777" w:rsidR="001A6FEE" w:rsidRDefault="001A6FEE" w:rsidP="001A6FEE">
      <w:pPr>
        <w:spacing w:after="0"/>
      </w:pPr>
    </w:p>
    <w:p w14:paraId="56514A34" w14:textId="77777777" w:rsidR="001A6FEE" w:rsidRPr="008D263A" w:rsidRDefault="001A6FEE" w:rsidP="001A6FEE">
      <w:pPr>
        <w:spacing w:after="0"/>
        <w:rPr>
          <w:sz w:val="10"/>
          <w:szCs w:val="10"/>
        </w:rPr>
      </w:pPr>
    </w:p>
    <w:p w14:paraId="07989771" w14:textId="77777777" w:rsidR="001A6FEE" w:rsidRDefault="001A6FEE" w:rsidP="001A6FEE">
      <w:pPr>
        <w:spacing w:after="0"/>
        <w:ind w:left="567"/>
        <w:rPr>
          <w:rFonts w:ascii="Arial" w:hAnsi="Arial"/>
          <w:sz w:val="22"/>
          <w:szCs w:val="22"/>
        </w:rPr>
      </w:pPr>
    </w:p>
    <w:p w14:paraId="03F688C5" w14:textId="77777777" w:rsidR="001A6FEE" w:rsidRPr="0038480B" w:rsidRDefault="001A6FEE" w:rsidP="001A6FEE">
      <w:pPr>
        <w:spacing w:after="0"/>
        <w:rPr>
          <w:sz w:val="14"/>
          <w:szCs w:val="14"/>
        </w:rPr>
      </w:pPr>
    </w:p>
    <w:p w14:paraId="23E9A251" w14:textId="77777777" w:rsidR="001A6FEE" w:rsidRPr="00F63370" w:rsidRDefault="001A6FEE" w:rsidP="001A6FEE">
      <w:pPr>
        <w:spacing w:after="0"/>
        <w:ind w:left="1843" w:hanging="1843"/>
        <w:jc w:val="both"/>
        <w:rPr>
          <w:rFonts w:ascii="Arial" w:hAnsi="Arial" w:cs="Arial"/>
          <w:sz w:val="20"/>
          <w:szCs w:val="20"/>
        </w:rPr>
      </w:pPr>
      <w:r w:rsidRPr="00F63370">
        <w:rPr>
          <w:rFonts w:ascii="Arial" w:hAnsi="Arial" w:cs="Arial"/>
          <w:b/>
          <w:sz w:val="20"/>
          <w:szCs w:val="20"/>
        </w:rPr>
        <w:t xml:space="preserve">           Tabela N</w:t>
      </w:r>
      <w:r w:rsidRPr="00F63370">
        <w:rPr>
          <w:rFonts w:ascii="Arial" w:hAnsi="Arial" w:cs="Arial"/>
          <w:b/>
          <w:sz w:val="20"/>
          <w:szCs w:val="20"/>
          <w:vertAlign w:val="superscript"/>
        </w:rPr>
        <w:t>o</w:t>
      </w:r>
      <w:r>
        <w:rPr>
          <w:rFonts w:ascii="Arial" w:hAnsi="Arial" w:cs="Arial"/>
          <w:b/>
          <w:sz w:val="20"/>
          <w:szCs w:val="20"/>
        </w:rPr>
        <w:t xml:space="preserve"> 7</w:t>
      </w:r>
      <w:r w:rsidRPr="00F63370">
        <w:rPr>
          <w:rFonts w:ascii="Arial" w:hAnsi="Arial" w:cs="Arial"/>
          <w:b/>
          <w:sz w:val="20"/>
          <w:szCs w:val="20"/>
        </w:rPr>
        <w:t xml:space="preserve">:  </w:t>
      </w:r>
      <w:r>
        <w:rPr>
          <w:rFonts w:ascii="Arial" w:hAnsi="Arial" w:cs="Arial"/>
          <w:sz w:val="20"/>
          <w:szCs w:val="20"/>
        </w:rPr>
        <w:t>Área e dependências dos Blocos de Internação do Centro Socioeducativo de Lavras</w:t>
      </w:r>
      <w:r w:rsidRPr="00F63370">
        <w:rPr>
          <w:rFonts w:ascii="Arial" w:hAnsi="Arial" w:cs="Arial"/>
          <w:sz w:val="20"/>
          <w:szCs w:val="20"/>
        </w:rPr>
        <w:t>.</w:t>
      </w:r>
    </w:p>
    <w:p w14:paraId="5504D278" w14:textId="77777777" w:rsidR="001A6FEE" w:rsidRPr="00F14912" w:rsidRDefault="001A6FEE" w:rsidP="001A6FEE">
      <w:pPr>
        <w:spacing w:after="0"/>
        <w:rPr>
          <w:sz w:val="12"/>
          <w:szCs w:val="12"/>
        </w:rPr>
      </w:pPr>
    </w:p>
    <w:tbl>
      <w:tblPr>
        <w:tblStyle w:val="TableGrid"/>
        <w:tblW w:w="9782" w:type="dxa"/>
        <w:tblInd w:w="108" w:type="dxa"/>
        <w:tblLayout w:type="fixed"/>
        <w:tblLook w:val="04A0" w:firstRow="1" w:lastRow="0" w:firstColumn="1" w:lastColumn="0" w:noHBand="0" w:noVBand="1"/>
      </w:tblPr>
      <w:tblGrid>
        <w:gridCol w:w="1134"/>
        <w:gridCol w:w="2268"/>
        <w:gridCol w:w="1276"/>
        <w:gridCol w:w="284"/>
        <w:gridCol w:w="1275"/>
        <w:gridCol w:w="2269"/>
        <w:gridCol w:w="1276"/>
      </w:tblGrid>
      <w:tr w:rsidR="001A6FEE" w14:paraId="03A47EC5" w14:textId="77777777" w:rsidTr="001A6FEE">
        <w:tc>
          <w:tcPr>
            <w:tcW w:w="1134" w:type="dxa"/>
            <w:tcBorders>
              <w:left w:val="nil"/>
              <w:bottom w:val="single" w:sz="4" w:space="0" w:color="auto"/>
              <w:right w:val="nil"/>
            </w:tcBorders>
            <w:shd w:val="clear" w:color="auto" w:fill="FFFF99"/>
          </w:tcPr>
          <w:p w14:paraId="350B25A7" w14:textId="77777777" w:rsidR="001A6FEE" w:rsidRPr="0024327A" w:rsidRDefault="001A6FEE" w:rsidP="001A6FEE">
            <w:pPr>
              <w:jc w:val="center"/>
              <w:rPr>
                <w:rFonts w:ascii="Arial" w:hAnsi="Arial" w:cs="Arial"/>
                <w:b/>
                <w:sz w:val="10"/>
                <w:szCs w:val="10"/>
              </w:rPr>
            </w:pPr>
          </w:p>
          <w:p w14:paraId="07B04C44" w14:textId="77777777" w:rsidR="001A6FEE" w:rsidRDefault="001A6FEE" w:rsidP="001A6FEE">
            <w:pPr>
              <w:jc w:val="center"/>
              <w:rPr>
                <w:rFonts w:ascii="Arial" w:hAnsi="Arial" w:cs="Arial"/>
                <w:b/>
                <w:sz w:val="20"/>
                <w:szCs w:val="20"/>
              </w:rPr>
            </w:pPr>
            <w:r>
              <w:rPr>
                <w:rFonts w:ascii="Arial" w:hAnsi="Arial" w:cs="Arial"/>
                <w:b/>
                <w:sz w:val="20"/>
                <w:szCs w:val="20"/>
              </w:rPr>
              <w:t>BLOCOS</w:t>
            </w:r>
          </w:p>
          <w:p w14:paraId="116A82F4" w14:textId="77777777" w:rsidR="001A6FEE" w:rsidRPr="007D3503" w:rsidRDefault="001A6FEE" w:rsidP="001A6FEE">
            <w:pPr>
              <w:jc w:val="center"/>
              <w:rPr>
                <w:rFonts w:ascii="Arial" w:hAnsi="Arial" w:cs="Arial"/>
                <w:b/>
                <w:sz w:val="10"/>
                <w:szCs w:val="10"/>
              </w:rPr>
            </w:pPr>
          </w:p>
        </w:tc>
        <w:tc>
          <w:tcPr>
            <w:tcW w:w="2268" w:type="dxa"/>
            <w:tcBorders>
              <w:left w:val="nil"/>
              <w:bottom w:val="single" w:sz="4" w:space="0" w:color="auto"/>
              <w:right w:val="nil"/>
            </w:tcBorders>
            <w:shd w:val="clear" w:color="auto" w:fill="FFFF99"/>
          </w:tcPr>
          <w:p w14:paraId="3E2E9199" w14:textId="77777777" w:rsidR="001A6FEE" w:rsidRPr="007D3503" w:rsidRDefault="001A6FEE" w:rsidP="001A6FEE">
            <w:pPr>
              <w:jc w:val="center"/>
              <w:rPr>
                <w:rFonts w:ascii="Arial" w:hAnsi="Arial" w:cs="Arial"/>
                <w:b/>
                <w:sz w:val="10"/>
                <w:szCs w:val="10"/>
              </w:rPr>
            </w:pPr>
          </w:p>
          <w:p w14:paraId="1B9474F3" w14:textId="77777777" w:rsidR="001A6FEE" w:rsidRPr="00E55C07" w:rsidRDefault="001A6FEE" w:rsidP="001A6FEE">
            <w:pPr>
              <w:jc w:val="center"/>
              <w:rPr>
                <w:rFonts w:ascii="Arial" w:hAnsi="Arial" w:cs="Arial"/>
                <w:b/>
                <w:bCs/>
                <w:spacing w:val="-6"/>
                <w:sz w:val="20"/>
                <w:szCs w:val="20"/>
              </w:rPr>
            </w:pPr>
            <w:r>
              <w:rPr>
                <w:rFonts w:ascii="Arial" w:hAnsi="Arial" w:cs="Arial"/>
                <w:b/>
                <w:sz w:val="20"/>
                <w:szCs w:val="20"/>
              </w:rPr>
              <w:t>DEPENDÊNCIAS</w:t>
            </w:r>
            <w:r w:rsidRPr="00E55C07">
              <w:rPr>
                <w:rFonts w:ascii="Arial" w:hAnsi="Arial" w:cs="Arial"/>
                <w:b/>
                <w:bCs/>
                <w:spacing w:val="-6"/>
                <w:sz w:val="20"/>
                <w:szCs w:val="20"/>
              </w:rPr>
              <w:t xml:space="preserve"> </w:t>
            </w:r>
          </w:p>
        </w:tc>
        <w:tc>
          <w:tcPr>
            <w:tcW w:w="1276" w:type="dxa"/>
            <w:tcBorders>
              <w:left w:val="nil"/>
              <w:bottom w:val="single" w:sz="4" w:space="0" w:color="auto"/>
              <w:right w:val="nil"/>
            </w:tcBorders>
            <w:shd w:val="clear" w:color="auto" w:fill="FFFF99"/>
          </w:tcPr>
          <w:p w14:paraId="29574401" w14:textId="77777777" w:rsidR="001A6FEE" w:rsidRPr="007D3503" w:rsidRDefault="001A6FEE" w:rsidP="001A6FEE">
            <w:pPr>
              <w:jc w:val="center"/>
              <w:rPr>
                <w:rFonts w:ascii="Arial" w:hAnsi="Arial" w:cs="Arial"/>
                <w:b/>
                <w:sz w:val="10"/>
                <w:szCs w:val="10"/>
              </w:rPr>
            </w:pPr>
          </w:p>
          <w:p w14:paraId="13D896E9" w14:textId="77777777" w:rsidR="001A6FEE" w:rsidRPr="007D3503" w:rsidRDefault="001A6FEE" w:rsidP="001A6FEE">
            <w:pPr>
              <w:jc w:val="center"/>
              <w:rPr>
                <w:rFonts w:ascii="Arial" w:hAnsi="Arial" w:cs="Arial"/>
                <w:b/>
                <w:sz w:val="10"/>
                <w:szCs w:val="10"/>
              </w:rPr>
            </w:pPr>
            <w:r w:rsidRPr="00E55C07">
              <w:rPr>
                <w:rFonts w:ascii="Arial" w:hAnsi="Arial" w:cs="Arial"/>
                <w:b/>
                <w:bCs/>
                <w:spacing w:val="-6"/>
                <w:sz w:val="20"/>
                <w:szCs w:val="20"/>
              </w:rPr>
              <w:t>ÁREA (m</w:t>
            </w:r>
            <w:r w:rsidRPr="00E55C07">
              <w:rPr>
                <w:rFonts w:ascii="Arial" w:hAnsi="Arial" w:cs="Arial"/>
                <w:b/>
                <w:bCs/>
                <w:spacing w:val="-6"/>
                <w:sz w:val="20"/>
                <w:szCs w:val="20"/>
                <w:vertAlign w:val="superscript"/>
              </w:rPr>
              <w:t>2</w:t>
            </w:r>
            <w:r w:rsidRPr="00E55C07">
              <w:rPr>
                <w:rFonts w:ascii="Arial" w:hAnsi="Arial" w:cs="Arial"/>
                <w:b/>
                <w:bCs/>
                <w:spacing w:val="-6"/>
                <w:sz w:val="20"/>
                <w:szCs w:val="20"/>
              </w:rPr>
              <w:t>)</w:t>
            </w:r>
          </w:p>
        </w:tc>
        <w:tc>
          <w:tcPr>
            <w:tcW w:w="284" w:type="dxa"/>
            <w:tcBorders>
              <w:top w:val="nil"/>
              <w:left w:val="nil"/>
              <w:bottom w:val="nil"/>
              <w:right w:val="nil"/>
            </w:tcBorders>
            <w:shd w:val="clear" w:color="auto" w:fill="auto"/>
          </w:tcPr>
          <w:p w14:paraId="77221320" w14:textId="77777777" w:rsidR="001A6FEE" w:rsidRPr="007D3503" w:rsidRDefault="001A6FEE" w:rsidP="001A6FEE">
            <w:pPr>
              <w:jc w:val="center"/>
              <w:rPr>
                <w:rFonts w:ascii="Arial" w:hAnsi="Arial" w:cs="Arial"/>
                <w:b/>
                <w:sz w:val="10"/>
                <w:szCs w:val="10"/>
              </w:rPr>
            </w:pPr>
          </w:p>
        </w:tc>
        <w:tc>
          <w:tcPr>
            <w:tcW w:w="1275" w:type="dxa"/>
            <w:tcBorders>
              <w:left w:val="nil"/>
              <w:bottom w:val="single" w:sz="4" w:space="0" w:color="auto"/>
              <w:right w:val="nil"/>
            </w:tcBorders>
            <w:shd w:val="clear" w:color="auto" w:fill="FFFF99"/>
          </w:tcPr>
          <w:p w14:paraId="7144B273" w14:textId="77777777" w:rsidR="001A6FEE" w:rsidRPr="0024327A" w:rsidRDefault="001A6FEE" w:rsidP="001A6FEE">
            <w:pPr>
              <w:jc w:val="center"/>
              <w:rPr>
                <w:rFonts w:ascii="Arial" w:hAnsi="Arial" w:cs="Arial"/>
                <w:b/>
                <w:sz w:val="10"/>
                <w:szCs w:val="10"/>
              </w:rPr>
            </w:pPr>
          </w:p>
          <w:p w14:paraId="737EE17B" w14:textId="77777777" w:rsidR="001A6FEE" w:rsidRDefault="001A6FEE" w:rsidP="001A6FEE">
            <w:pPr>
              <w:jc w:val="center"/>
              <w:rPr>
                <w:rFonts w:ascii="Arial" w:hAnsi="Arial" w:cs="Arial"/>
                <w:b/>
                <w:sz w:val="20"/>
                <w:szCs w:val="20"/>
              </w:rPr>
            </w:pPr>
            <w:r>
              <w:rPr>
                <w:rFonts w:ascii="Arial" w:hAnsi="Arial" w:cs="Arial"/>
                <w:b/>
                <w:sz w:val="20"/>
                <w:szCs w:val="20"/>
              </w:rPr>
              <w:t>BLOCOS</w:t>
            </w:r>
          </w:p>
          <w:p w14:paraId="659D27B0" w14:textId="77777777" w:rsidR="001A6FEE" w:rsidRPr="007D3503" w:rsidRDefault="001A6FEE" w:rsidP="001A6FEE">
            <w:pPr>
              <w:jc w:val="center"/>
              <w:rPr>
                <w:rFonts w:ascii="Arial" w:hAnsi="Arial" w:cs="Arial"/>
                <w:b/>
                <w:sz w:val="10"/>
                <w:szCs w:val="10"/>
              </w:rPr>
            </w:pPr>
          </w:p>
        </w:tc>
        <w:tc>
          <w:tcPr>
            <w:tcW w:w="2269" w:type="dxa"/>
            <w:tcBorders>
              <w:left w:val="nil"/>
              <w:bottom w:val="single" w:sz="4" w:space="0" w:color="auto"/>
              <w:right w:val="single" w:sz="4" w:space="0" w:color="auto"/>
            </w:tcBorders>
            <w:shd w:val="clear" w:color="auto" w:fill="FFFF99"/>
          </w:tcPr>
          <w:p w14:paraId="59087C74" w14:textId="77777777" w:rsidR="001A6FEE" w:rsidRPr="007D3503" w:rsidRDefault="001A6FEE" w:rsidP="001A6FEE">
            <w:pPr>
              <w:jc w:val="center"/>
              <w:rPr>
                <w:rFonts w:ascii="Arial" w:hAnsi="Arial" w:cs="Arial"/>
                <w:b/>
                <w:sz w:val="10"/>
                <w:szCs w:val="10"/>
              </w:rPr>
            </w:pPr>
          </w:p>
          <w:p w14:paraId="359B4F19" w14:textId="77777777" w:rsidR="001A6FEE" w:rsidRPr="007D3503" w:rsidRDefault="001A6FEE" w:rsidP="001A6FEE">
            <w:pPr>
              <w:jc w:val="center"/>
              <w:rPr>
                <w:rFonts w:ascii="Arial" w:hAnsi="Arial" w:cs="Arial"/>
                <w:b/>
                <w:sz w:val="10"/>
                <w:szCs w:val="10"/>
              </w:rPr>
            </w:pPr>
            <w:r>
              <w:rPr>
                <w:rFonts w:ascii="Arial" w:hAnsi="Arial" w:cs="Arial"/>
                <w:b/>
                <w:sz w:val="20"/>
                <w:szCs w:val="20"/>
              </w:rPr>
              <w:t>DEPENDÊNCIAS</w:t>
            </w:r>
            <w:r w:rsidRPr="00E55C07">
              <w:rPr>
                <w:rFonts w:ascii="Arial" w:hAnsi="Arial" w:cs="Arial"/>
                <w:b/>
                <w:bCs/>
                <w:spacing w:val="-6"/>
                <w:sz w:val="20"/>
                <w:szCs w:val="20"/>
              </w:rPr>
              <w:t xml:space="preserve"> </w:t>
            </w:r>
          </w:p>
        </w:tc>
        <w:tc>
          <w:tcPr>
            <w:tcW w:w="1276" w:type="dxa"/>
            <w:tcBorders>
              <w:left w:val="single" w:sz="4" w:space="0" w:color="auto"/>
              <w:bottom w:val="single" w:sz="4" w:space="0" w:color="auto"/>
              <w:right w:val="nil"/>
            </w:tcBorders>
            <w:shd w:val="clear" w:color="auto" w:fill="FFFF99"/>
          </w:tcPr>
          <w:p w14:paraId="22364D92" w14:textId="77777777" w:rsidR="001A6FEE" w:rsidRPr="007D3503" w:rsidRDefault="001A6FEE" w:rsidP="001A6FEE">
            <w:pPr>
              <w:jc w:val="center"/>
              <w:rPr>
                <w:rFonts w:ascii="Arial" w:hAnsi="Arial" w:cs="Arial"/>
                <w:b/>
                <w:sz w:val="10"/>
                <w:szCs w:val="10"/>
              </w:rPr>
            </w:pPr>
          </w:p>
          <w:p w14:paraId="184AAB90" w14:textId="77777777" w:rsidR="001A6FEE" w:rsidRPr="007D3503" w:rsidRDefault="001A6FEE" w:rsidP="001A6FEE">
            <w:pPr>
              <w:jc w:val="center"/>
              <w:rPr>
                <w:rFonts w:ascii="Arial" w:hAnsi="Arial" w:cs="Arial"/>
                <w:b/>
                <w:sz w:val="10"/>
                <w:szCs w:val="10"/>
              </w:rPr>
            </w:pPr>
            <w:r w:rsidRPr="00A9642E">
              <w:rPr>
                <w:rFonts w:ascii="Arial" w:hAnsi="Arial" w:cs="Arial"/>
                <w:b/>
                <w:bCs/>
                <w:spacing w:val="-6"/>
                <w:sz w:val="20"/>
                <w:szCs w:val="20"/>
              </w:rPr>
              <w:t>Á</w:t>
            </w:r>
            <w:r w:rsidRPr="00E55C07">
              <w:rPr>
                <w:rFonts w:ascii="Arial" w:hAnsi="Arial" w:cs="Arial"/>
                <w:b/>
                <w:bCs/>
                <w:spacing w:val="-6"/>
                <w:sz w:val="20"/>
                <w:szCs w:val="20"/>
              </w:rPr>
              <w:t>REA (m</w:t>
            </w:r>
            <w:r w:rsidRPr="00E55C07">
              <w:rPr>
                <w:rFonts w:ascii="Arial" w:hAnsi="Arial" w:cs="Arial"/>
                <w:b/>
                <w:bCs/>
                <w:spacing w:val="-6"/>
                <w:sz w:val="20"/>
                <w:szCs w:val="20"/>
                <w:vertAlign w:val="superscript"/>
              </w:rPr>
              <w:t>2</w:t>
            </w:r>
            <w:r w:rsidRPr="00E55C07">
              <w:rPr>
                <w:rFonts w:ascii="Arial" w:hAnsi="Arial" w:cs="Arial"/>
                <w:b/>
                <w:bCs/>
                <w:spacing w:val="-6"/>
                <w:sz w:val="20"/>
                <w:szCs w:val="20"/>
              </w:rPr>
              <w:t>)</w:t>
            </w:r>
          </w:p>
        </w:tc>
      </w:tr>
      <w:tr w:rsidR="001A6FEE" w14:paraId="158318C5" w14:textId="77777777" w:rsidTr="001A6FEE">
        <w:trPr>
          <w:trHeight w:val="135"/>
        </w:trPr>
        <w:tc>
          <w:tcPr>
            <w:tcW w:w="1134" w:type="dxa"/>
            <w:tcBorders>
              <w:top w:val="single" w:sz="4" w:space="0" w:color="auto"/>
              <w:left w:val="nil"/>
              <w:bottom w:val="nil"/>
              <w:right w:val="nil"/>
            </w:tcBorders>
            <w:shd w:val="clear" w:color="auto" w:fill="E6E6E6"/>
          </w:tcPr>
          <w:p w14:paraId="589FFBAB" w14:textId="77777777" w:rsidR="001A6FEE" w:rsidRPr="0065601E" w:rsidRDefault="001A6FEE" w:rsidP="001A6FEE">
            <w:pPr>
              <w:rPr>
                <w:rFonts w:ascii="Arial" w:hAnsi="Arial" w:cs="Arial"/>
                <w:b/>
                <w:bCs/>
                <w:spacing w:val="-10"/>
                <w:sz w:val="20"/>
                <w:szCs w:val="20"/>
              </w:rPr>
            </w:pPr>
            <w:r w:rsidRPr="0065601E">
              <w:rPr>
                <w:rFonts w:ascii="Arial" w:hAnsi="Arial" w:cs="Arial"/>
                <w:b/>
                <w:bCs/>
                <w:spacing w:val="-10"/>
                <w:sz w:val="20"/>
                <w:szCs w:val="20"/>
              </w:rPr>
              <w:t>Escola</w:t>
            </w:r>
            <w:r>
              <w:rPr>
                <w:rFonts w:ascii="Arial" w:hAnsi="Arial" w:cs="Arial"/>
                <w:b/>
                <w:bCs/>
                <w:spacing w:val="-10"/>
                <w:sz w:val="20"/>
                <w:szCs w:val="20"/>
              </w:rPr>
              <w:t xml:space="preserve"> </w:t>
            </w:r>
          </w:p>
        </w:tc>
        <w:tc>
          <w:tcPr>
            <w:tcW w:w="2268" w:type="dxa"/>
            <w:tcBorders>
              <w:left w:val="nil"/>
              <w:bottom w:val="nil"/>
              <w:right w:val="nil"/>
            </w:tcBorders>
            <w:shd w:val="clear" w:color="auto" w:fill="E6E6E6"/>
          </w:tcPr>
          <w:p w14:paraId="0C86C07E"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Salas de Aula (5)</w:t>
            </w:r>
          </w:p>
        </w:tc>
        <w:tc>
          <w:tcPr>
            <w:tcW w:w="1276" w:type="dxa"/>
            <w:tcBorders>
              <w:left w:val="nil"/>
              <w:bottom w:val="nil"/>
              <w:right w:val="nil"/>
            </w:tcBorders>
            <w:shd w:val="clear" w:color="auto" w:fill="E6E6E6"/>
          </w:tcPr>
          <w:p w14:paraId="28934E6F" w14:textId="77777777" w:rsidR="001A6FEE" w:rsidRPr="00464A1D" w:rsidRDefault="001A6FEE" w:rsidP="001A6FEE">
            <w:pPr>
              <w:jc w:val="center"/>
              <w:rPr>
                <w:rFonts w:ascii="Arial" w:hAnsi="Arial" w:cs="Arial"/>
                <w:spacing w:val="-6"/>
                <w:sz w:val="20"/>
                <w:szCs w:val="20"/>
              </w:rPr>
            </w:pPr>
            <w:r>
              <w:rPr>
                <w:rFonts w:ascii="Arial" w:hAnsi="Arial" w:cs="Arial"/>
                <w:spacing w:val="-6"/>
                <w:sz w:val="20"/>
                <w:szCs w:val="20"/>
              </w:rPr>
              <w:t>102,00</w:t>
            </w:r>
          </w:p>
        </w:tc>
        <w:tc>
          <w:tcPr>
            <w:tcW w:w="284" w:type="dxa"/>
            <w:tcBorders>
              <w:top w:val="nil"/>
              <w:left w:val="nil"/>
              <w:bottom w:val="nil"/>
              <w:right w:val="nil"/>
            </w:tcBorders>
          </w:tcPr>
          <w:p w14:paraId="3634B5B1" w14:textId="77777777" w:rsidR="001A6FEE" w:rsidRPr="00464A1D" w:rsidRDefault="001A6FEE" w:rsidP="001A6FEE">
            <w:pPr>
              <w:jc w:val="center"/>
              <w:rPr>
                <w:rFonts w:ascii="Arial" w:hAnsi="Arial" w:cs="Arial"/>
                <w:spacing w:val="-6"/>
                <w:sz w:val="20"/>
                <w:szCs w:val="20"/>
              </w:rPr>
            </w:pPr>
          </w:p>
        </w:tc>
        <w:tc>
          <w:tcPr>
            <w:tcW w:w="1275" w:type="dxa"/>
            <w:tcBorders>
              <w:left w:val="nil"/>
              <w:bottom w:val="nil"/>
              <w:right w:val="nil"/>
            </w:tcBorders>
            <w:shd w:val="clear" w:color="auto" w:fill="E6E6E6"/>
          </w:tcPr>
          <w:p w14:paraId="1F2B1813" w14:textId="77777777" w:rsidR="001A6FEE" w:rsidRPr="00A075EA" w:rsidRDefault="001A6FEE" w:rsidP="001A6FEE">
            <w:pPr>
              <w:jc w:val="center"/>
              <w:rPr>
                <w:rFonts w:ascii="Arial" w:hAnsi="Arial" w:cs="Arial"/>
                <w:b/>
                <w:spacing w:val="-6"/>
                <w:sz w:val="20"/>
                <w:szCs w:val="20"/>
              </w:rPr>
            </w:pPr>
            <w:proofErr w:type="spellStart"/>
            <w:r>
              <w:rPr>
                <w:rFonts w:ascii="Arial" w:hAnsi="Arial" w:cs="Arial"/>
                <w:b/>
                <w:spacing w:val="-6"/>
                <w:sz w:val="20"/>
                <w:szCs w:val="20"/>
              </w:rPr>
              <w:t>Alojamen</w:t>
            </w:r>
            <w:proofErr w:type="spellEnd"/>
            <w:r>
              <w:rPr>
                <w:rFonts w:ascii="Arial" w:hAnsi="Arial" w:cs="Arial"/>
                <w:b/>
                <w:spacing w:val="-6"/>
                <w:sz w:val="20"/>
                <w:szCs w:val="20"/>
              </w:rPr>
              <w:t>.</w:t>
            </w:r>
          </w:p>
        </w:tc>
        <w:tc>
          <w:tcPr>
            <w:tcW w:w="2269" w:type="dxa"/>
            <w:tcBorders>
              <w:left w:val="nil"/>
              <w:bottom w:val="nil"/>
              <w:right w:val="nil"/>
            </w:tcBorders>
            <w:shd w:val="clear" w:color="auto" w:fill="E6E6E6"/>
          </w:tcPr>
          <w:p w14:paraId="53476366" w14:textId="77777777" w:rsidR="001A6FEE" w:rsidRPr="00464A1D" w:rsidRDefault="001A6FEE" w:rsidP="001A6FEE">
            <w:pPr>
              <w:rPr>
                <w:rFonts w:ascii="Arial" w:hAnsi="Arial" w:cs="Arial"/>
                <w:spacing w:val="-6"/>
                <w:sz w:val="20"/>
                <w:szCs w:val="20"/>
              </w:rPr>
            </w:pPr>
            <w:r>
              <w:rPr>
                <w:rFonts w:ascii="Arial" w:hAnsi="Arial" w:cs="Arial"/>
                <w:spacing w:val="-6"/>
                <w:sz w:val="20"/>
                <w:szCs w:val="20"/>
              </w:rPr>
              <w:t>Alojamento + IS</w:t>
            </w:r>
          </w:p>
        </w:tc>
        <w:tc>
          <w:tcPr>
            <w:tcW w:w="1276" w:type="dxa"/>
            <w:tcBorders>
              <w:left w:val="nil"/>
              <w:bottom w:val="nil"/>
              <w:right w:val="nil"/>
            </w:tcBorders>
            <w:shd w:val="clear" w:color="auto" w:fill="E6E6E6"/>
          </w:tcPr>
          <w:p w14:paraId="74BD195E" w14:textId="77777777" w:rsidR="001A6FEE" w:rsidRPr="00464A1D" w:rsidRDefault="001A6FEE" w:rsidP="001A6FEE">
            <w:pPr>
              <w:jc w:val="center"/>
              <w:rPr>
                <w:rFonts w:ascii="Arial" w:hAnsi="Arial" w:cs="Arial"/>
                <w:spacing w:val="-6"/>
                <w:sz w:val="20"/>
                <w:szCs w:val="20"/>
              </w:rPr>
            </w:pPr>
            <w:r>
              <w:rPr>
                <w:rFonts w:ascii="Arial" w:hAnsi="Arial" w:cs="Arial"/>
                <w:spacing w:val="-6"/>
                <w:sz w:val="20"/>
                <w:szCs w:val="20"/>
              </w:rPr>
              <w:t>196,56</w:t>
            </w:r>
          </w:p>
        </w:tc>
      </w:tr>
      <w:tr w:rsidR="001A6FEE" w14:paraId="4B780716" w14:textId="77777777" w:rsidTr="001A6FEE">
        <w:tc>
          <w:tcPr>
            <w:tcW w:w="1134" w:type="dxa"/>
            <w:tcBorders>
              <w:top w:val="nil"/>
              <w:left w:val="nil"/>
              <w:bottom w:val="nil"/>
              <w:right w:val="nil"/>
            </w:tcBorders>
            <w:shd w:val="clear" w:color="auto" w:fill="E6E6E6"/>
          </w:tcPr>
          <w:p w14:paraId="615A0D83" w14:textId="77777777" w:rsidR="001A6FEE" w:rsidRPr="0065601E" w:rsidRDefault="001A6FEE" w:rsidP="001A6FEE">
            <w:pPr>
              <w:rPr>
                <w:rFonts w:ascii="Arial Bold" w:hAnsi="Arial Bold" w:cs="Arial"/>
                <w:b/>
                <w:bCs/>
                <w:spacing w:val="-10"/>
                <w:sz w:val="20"/>
                <w:szCs w:val="20"/>
              </w:rPr>
            </w:pPr>
            <w:r>
              <w:rPr>
                <w:rFonts w:ascii="Arial" w:hAnsi="Arial" w:cs="Arial"/>
                <w:b/>
                <w:bCs/>
                <w:spacing w:val="-10"/>
                <w:sz w:val="20"/>
                <w:szCs w:val="20"/>
              </w:rPr>
              <w:t>Internação</w:t>
            </w:r>
          </w:p>
        </w:tc>
        <w:tc>
          <w:tcPr>
            <w:tcW w:w="2268" w:type="dxa"/>
            <w:tcBorders>
              <w:top w:val="nil"/>
              <w:left w:val="nil"/>
              <w:bottom w:val="nil"/>
              <w:right w:val="nil"/>
            </w:tcBorders>
            <w:shd w:val="clear" w:color="auto" w:fill="E6E6E6"/>
          </w:tcPr>
          <w:p w14:paraId="56C55386"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w:t>
            </w:r>
          </w:p>
        </w:tc>
        <w:tc>
          <w:tcPr>
            <w:tcW w:w="1276" w:type="dxa"/>
            <w:tcBorders>
              <w:top w:val="nil"/>
              <w:left w:val="nil"/>
              <w:bottom w:val="nil"/>
              <w:right w:val="nil"/>
            </w:tcBorders>
            <w:shd w:val="clear" w:color="auto" w:fill="E6E6E6"/>
          </w:tcPr>
          <w:p w14:paraId="6B221BF6" w14:textId="77777777" w:rsidR="001A6FEE" w:rsidRDefault="001A6FEE" w:rsidP="001A6FEE">
            <w:pPr>
              <w:jc w:val="center"/>
              <w:rPr>
                <w:rFonts w:ascii="Arial" w:hAnsi="Arial" w:cs="Arial"/>
                <w:sz w:val="20"/>
                <w:szCs w:val="20"/>
              </w:rPr>
            </w:pPr>
            <w:r>
              <w:rPr>
                <w:rFonts w:ascii="Arial" w:hAnsi="Arial" w:cs="Arial"/>
                <w:sz w:val="20"/>
                <w:szCs w:val="20"/>
              </w:rPr>
              <w:t>6,00</w:t>
            </w:r>
          </w:p>
        </w:tc>
        <w:tc>
          <w:tcPr>
            <w:tcW w:w="284" w:type="dxa"/>
            <w:tcBorders>
              <w:top w:val="nil"/>
              <w:left w:val="nil"/>
              <w:bottom w:val="nil"/>
              <w:right w:val="nil"/>
            </w:tcBorders>
          </w:tcPr>
          <w:p w14:paraId="169795DE"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505D35E5" w14:textId="77777777" w:rsidR="001A6FEE" w:rsidRPr="00A075EA" w:rsidRDefault="001A6FEE" w:rsidP="001A6FEE">
            <w:pPr>
              <w:jc w:val="center"/>
              <w:rPr>
                <w:rFonts w:ascii="Arial" w:hAnsi="Arial" w:cs="Arial"/>
                <w:b/>
                <w:sz w:val="20"/>
                <w:szCs w:val="20"/>
              </w:rPr>
            </w:pPr>
            <w:r>
              <w:rPr>
                <w:rFonts w:ascii="Arial" w:hAnsi="Arial" w:cs="Arial"/>
                <w:b/>
                <w:sz w:val="20"/>
                <w:szCs w:val="20"/>
              </w:rPr>
              <w:t>Modelo 4</w:t>
            </w:r>
          </w:p>
        </w:tc>
        <w:tc>
          <w:tcPr>
            <w:tcW w:w="2269" w:type="dxa"/>
            <w:tcBorders>
              <w:top w:val="nil"/>
              <w:left w:val="nil"/>
              <w:bottom w:val="nil"/>
              <w:right w:val="nil"/>
            </w:tcBorders>
            <w:shd w:val="clear" w:color="auto" w:fill="E6E6E6"/>
          </w:tcPr>
          <w:p w14:paraId="22E980A3" w14:textId="77777777" w:rsidR="001A6FEE" w:rsidRDefault="001A6FEE" w:rsidP="001A6FEE">
            <w:pPr>
              <w:rPr>
                <w:rFonts w:ascii="Arial" w:hAnsi="Arial" w:cs="Arial"/>
                <w:sz w:val="20"/>
                <w:szCs w:val="20"/>
              </w:rPr>
            </w:pPr>
            <w:r>
              <w:rPr>
                <w:rFonts w:ascii="Arial" w:hAnsi="Arial" w:cs="Arial"/>
                <w:sz w:val="20"/>
                <w:szCs w:val="20"/>
              </w:rPr>
              <w:t>Alojamento Especial</w:t>
            </w:r>
          </w:p>
        </w:tc>
        <w:tc>
          <w:tcPr>
            <w:tcW w:w="1276" w:type="dxa"/>
            <w:tcBorders>
              <w:top w:val="nil"/>
              <w:left w:val="nil"/>
              <w:bottom w:val="nil"/>
              <w:right w:val="nil"/>
            </w:tcBorders>
            <w:shd w:val="clear" w:color="auto" w:fill="E6E6E6"/>
          </w:tcPr>
          <w:p w14:paraId="72F8BD03" w14:textId="77777777" w:rsidR="001A6FEE" w:rsidRDefault="001A6FEE" w:rsidP="001A6FEE">
            <w:pPr>
              <w:jc w:val="center"/>
              <w:rPr>
                <w:rFonts w:ascii="Arial" w:hAnsi="Arial" w:cs="Arial"/>
                <w:sz w:val="20"/>
                <w:szCs w:val="20"/>
              </w:rPr>
            </w:pPr>
            <w:r>
              <w:rPr>
                <w:rFonts w:ascii="Arial" w:hAnsi="Arial" w:cs="Arial"/>
                <w:sz w:val="20"/>
                <w:szCs w:val="20"/>
              </w:rPr>
              <w:t>15,12</w:t>
            </w:r>
          </w:p>
        </w:tc>
      </w:tr>
      <w:tr w:rsidR="001A6FEE" w14:paraId="3F75A653" w14:textId="77777777" w:rsidTr="001A6FEE">
        <w:tc>
          <w:tcPr>
            <w:tcW w:w="1134" w:type="dxa"/>
            <w:tcBorders>
              <w:top w:val="nil"/>
              <w:left w:val="nil"/>
              <w:bottom w:val="nil"/>
              <w:right w:val="nil"/>
            </w:tcBorders>
            <w:shd w:val="clear" w:color="auto" w:fill="E6E6E6"/>
          </w:tcPr>
          <w:p w14:paraId="56B4BF84"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6F2413B3"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Biblioteca</w:t>
            </w:r>
          </w:p>
        </w:tc>
        <w:tc>
          <w:tcPr>
            <w:tcW w:w="1276" w:type="dxa"/>
            <w:tcBorders>
              <w:top w:val="nil"/>
              <w:left w:val="nil"/>
              <w:bottom w:val="nil"/>
              <w:right w:val="nil"/>
            </w:tcBorders>
            <w:shd w:val="clear" w:color="auto" w:fill="E6E6E6"/>
          </w:tcPr>
          <w:p w14:paraId="5614B7AE" w14:textId="77777777" w:rsidR="001A6FEE" w:rsidRDefault="001A6FEE" w:rsidP="001A6FEE">
            <w:pPr>
              <w:jc w:val="center"/>
              <w:rPr>
                <w:rFonts w:ascii="Arial" w:hAnsi="Arial" w:cs="Arial"/>
                <w:sz w:val="20"/>
                <w:szCs w:val="20"/>
              </w:rPr>
            </w:pPr>
            <w:r>
              <w:rPr>
                <w:rFonts w:ascii="Arial" w:hAnsi="Arial" w:cs="Arial"/>
                <w:sz w:val="20"/>
                <w:szCs w:val="20"/>
              </w:rPr>
              <w:t>34,60</w:t>
            </w:r>
          </w:p>
        </w:tc>
        <w:tc>
          <w:tcPr>
            <w:tcW w:w="284" w:type="dxa"/>
            <w:tcBorders>
              <w:top w:val="nil"/>
              <w:left w:val="nil"/>
              <w:bottom w:val="nil"/>
              <w:right w:val="nil"/>
            </w:tcBorders>
          </w:tcPr>
          <w:p w14:paraId="73D77F93"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2D4623CA"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76D7B9BF" w14:textId="77777777" w:rsidR="001A6FEE" w:rsidRPr="0017375E" w:rsidRDefault="001A6FEE" w:rsidP="001A6FEE">
            <w:pPr>
              <w:rPr>
                <w:rFonts w:ascii="Arial" w:hAnsi="Arial" w:cs="Arial"/>
                <w:spacing w:val="-4"/>
                <w:sz w:val="20"/>
                <w:szCs w:val="20"/>
              </w:rPr>
            </w:pPr>
            <w:r w:rsidRPr="0017375E">
              <w:rPr>
                <w:rFonts w:ascii="Arial" w:hAnsi="Arial" w:cs="Arial"/>
                <w:spacing w:val="-4"/>
                <w:sz w:val="20"/>
                <w:szCs w:val="20"/>
              </w:rPr>
              <w:t>Monitor/Agente + IS (2)</w:t>
            </w:r>
          </w:p>
        </w:tc>
        <w:tc>
          <w:tcPr>
            <w:tcW w:w="1276" w:type="dxa"/>
            <w:tcBorders>
              <w:top w:val="nil"/>
              <w:left w:val="nil"/>
              <w:bottom w:val="nil"/>
              <w:right w:val="nil"/>
            </w:tcBorders>
            <w:shd w:val="clear" w:color="auto" w:fill="E6E6E6"/>
          </w:tcPr>
          <w:p w14:paraId="4CFDCB86" w14:textId="77777777" w:rsidR="001A6FEE" w:rsidRDefault="001A6FEE" w:rsidP="001A6FEE">
            <w:pPr>
              <w:jc w:val="center"/>
              <w:rPr>
                <w:rFonts w:ascii="Arial" w:hAnsi="Arial" w:cs="Arial"/>
                <w:sz w:val="20"/>
                <w:szCs w:val="20"/>
              </w:rPr>
            </w:pPr>
            <w:r>
              <w:rPr>
                <w:rFonts w:ascii="Arial" w:hAnsi="Arial" w:cs="Arial"/>
                <w:sz w:val="20"/>
                <w:szCs w:val="20"/>
              </w:rPr>
              <w:t>21,96</w:t>
            </w:r>
          </w:p>
        </w:tc>
      </w:tr>
      <w:tr w:rsidR="001A6FEE" w14:paraId="6CDBF07A" w14:textId="77777777" w:rsidTr="001A6FEE">
        <w:tc>
          <w:tcPr>
            <w:tcW w:w="1134" w:type="dxa"/>
            <w:tcBorders>
              <w:top w:val="nil"/>
              <w:left w:val="nil"/>
              <w:bottom w:val="nil"/>
              <w:right w:val="nil"/>
            </w:tcBorders>
            <w:shd w:val="clear" w:color="auto" w:fill="E6E6E6"/>
          </w:tcPr>
          <w:p w14:paraId="1F7AA568"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3F2845CC"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Administração</w:t>
            </w:r>
          </w:p>
        </w:tc>
        <w:tc>
          <w:tcPr>
            <w:tcW w:w="1276" w:type="dxa"/>
            <w:tcBorders>
              <w:top w:val="nil"/>
              <w:left w:val="nil"/>
              <w:bottom w:val="nil"/>
              <w:right w:val="nil"/>
            </w:tcBorders>
            <w:shd w:val="clear" w:color="auto" w:fill="E6E6E6"/>
          </w:tcPr>
          <w:p w14:paraId="070A73BC" w14:textId="77777777" w:rsidR="001A6FEE" w:rsidRDefault="001A6FEE" w:rsidP="001A6FEE">
            <w:pPr>
              <w:jc w:val="center"/>
              <w:rPr>
                <w:rFonts w:ascii="Arial" w:hAnsi="Arial" w:cs="Arial"/>
                <w:sz w:val="20"/>
                <w:szCs w:val="20"/>
              </w:rPr>
            </w:pPr>
            <w:r>
              <w:rPr>
                <w:rFonts w:ascii="Arial" w:hAnsi="Arial" w:cs="Arial"/>
                <w:sz w:val="20"/>
                <w:szCs w:val="20"/>
              </w:rPr>
              <w:t>15,40</w:t>
            </w:r>
          </w:p>
        </w:tc>
        <w:tc>
          <w:tcPr>
            <w:tcW w:w="284" w:type="dxa"/>
            <w:tcBorders>
              <w:top w:val="nil"/>
              <w:left w:val="nil"/>
              <w:bottom w:val="nil"/>
              <w:right w:val="nil"/>
            </w:tcBorders>
          </w:tcPr>
          <w:p w14:paraId="3706B7DB"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17C82E1E"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759DFB67" w14:textId="77777777" w:rsidR="001A6FEE" w:rsidRDefault="001A6FEE" w:rsidP="001A6FEE">
            <w:pPr>
              <w:rPr>
                <w:rFonts w:ascii="Arial" w:hAnsi="Arial" w:cs="Arial"/>
                <w:sz w:val="20"/>
                <w:szCs w:val="20"/>
              </w:rPr>
            </w:pPr>
            <w:r>
              <w:rPr>
                <w:rFonts w:ascii="Arial" w:hAnsi="Arial" w:cs="Arial"/>
                <w:sz w:val="20"/>
                <w:szCs w:val="20"/>
              </w:rPr>
              <w:t>Recreação/TV (2)</w:t>
            </w:r>
          </w:p>
        </w:tc>
        <w:tc>
          <w:tcPr>
            <w:tcW w:w="1276" w:type="dxa"/>
            <w:tcBorders>
              <w:top w:val="nil"/>
              <w:left w:val="nil"/>
              <w:bottom w:val="nil"/>
              <w:right w:val="nil"/>
            </w:tcBorders>
            <w:shd w:val="clear" w:color="auto" w:fill="E6E6E6"/>
          </w:tcPr>
          <w:p w14:paraId="48C29BB3" w14:textId="77777777" w:rsidR="001A6FEE" w:rsidRDefault="001A6FEE" w:rsidP="001A6FEE">
            <w:pPr>
              <w:jc w:val="center"/>
              <w:rPr>
                <w:rFonts w:ascii="Arial" w:hAnsi="Arial" w:cs="Arial"/>
                <w:sz w:val="20"/>
                <w:szCs w:val="20"/>
              </w:rPr>
            </w:pPr>
            <w:r>
              <w:rPr>
                <w:rFonts w:ascii="Arial" w:hAnsi="Arial" w:cs="Arial"/>
                <w:sz w:val="20"/>
                <w:szCs w:val="20"/>
              </w:rPr>
              <w:t>53,42</w:t>
            </w:r>
          </w:p>
        </w:tc>
      </w:tr>
      <w:tr w:rsidR="001A6FEE" w14:paraId="7F5838D1" w14:textId="77777777" w:rsidTr="001A6FEE">
        <w:tc>
          <w:tcPr>
            <w:tcW w:w="1134" w:type="dxa"/>
            <w:tcBorders>
              <w:top w:val="nil"/>
              <w:left w:val="nil"/>
              <w:bottom w:val="nil"/>
              <w:right w:val="nil"/>
            </w:tcBorders>
            <w:shd w:val="clear" w:color="auto" w:fill="E6E6E6"/>
          </w:tcPr>
          <w:p w14:paraId="4CA558FA"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7E5354F2"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w:t>
            </w:r>
          </w:p>
        </w:tc>
        <w:tc>
          <w:tcPr>
            <w:tcW w:w="1276" w:type="dxa"/>
            <w:tcBorders>
              <w:top w:val="nil"/>
              <w:left w:val="nil"/>
              <w:bottom w:val="nil"/>
              <w:right w:val="nil"/>
            </w:tcBorders>
            <w:shd w:val="clear" w:color="auto" w:fill="E6E6E6"/>
          </w:tcPr>
          <w:p w14:paraId="5DEEB7DB" w14:textId="77777777" w:rsidR="001A6FEE" w:rsidRDefault="001A6FEE" w:rsidP="001A6FEE">
            <w:pPr>
              <w:jc w:val="center"/>
              <w:rPr>
                <w:rFonts w:ascii="Arial" w:hAnsi="Arial" w:cs="Arial"/>
                <w:sz w:val="20"/>
                <w:szCs w:val="20"/>
              </w:rPr>
            </w:pPr>
            <w:r>
              <w:rPr>
                <w:rFonts w:ascii="Arial" w:hAnsi="Arial" w:cs="Arial"/>
                <w:sz w:val="20"/>
                <w:szCs w:val="20"/>
              </w:rPr>
              <w:t>5,55</w:t>
            </w:r>
          </w:p>
        </w:tc>
        <w:tc>
          <w:tcPr>
            <w:tcW w:w="284" w:type="dxa"/>
            <w:tcBorders>
              <w:top w:val="nil"/>
              <w:left w:val="nil"/>
              <w:bottom w:val="nil"/>
              <w:right w:val="nil"/>
            </w:tcBorders>
          </w:tcPr>
          <w:p w14:paraId="2A1034C9"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4AC5CFE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21C56BF8" w14:textId="77777777" w:rsidR="001A6FEE" w:rsidRDefault="001A6FEE" w:rsidP="001A6FEE">
            <w:pPr>
              <w:rPr>
                <w:rFonts w:ascii="Arial" w:hAnsi="Arial" w:cs="Arial"/>
                <w:sz w:val="20"/>
                <w:szCs w:val="20"/>
              </w:rPr>
            </w:pPr>
            <w:r>
              <w:rPr>
                <w:rFonts w:ascii="Arial" w:hAnsi="Arial" w:cs="Arial"/>
                <w:sz w:val="20"/>
                <w:szCs w:val="20"/>
              </w:rPr>
              <w:t>Lavanderia</w:t>
            </w:r>
          </w:p>
        </w:tc>
        <w:tc>
          <w:tcPr>
            <w:tcW w:w="1276" w:type="dxa"/>
            <w:tcBorders>
              <w:top w:val="nil"/>
              <w:left w:val="nil"/>
              <w:bottom w:val="nil"/>
              <w:right w:val="nil"/>
            </w:tcBorders>
            <w:shd w:val="clear" w:color="auto" w:fill="E6E6E6"/>
          </w:tcPr>
          <w:p w14:paraId="2DCBD286" w14:textId="77777777" w:rsidR="001A6FEE" w:rsidRDefault="001A6FEE" w:rsidP="001A6FEE">
            <w:pPr>
              <w:jc w:val="center"/>
              <w:rPr>
                <w:rFonts w:ascii="Arial" w:hAnsi="Arial" w:cs="Arial"/>
                <w:sz w:val="20"/>
                <w:szCs w:val="20"/>
              </w:rPr>
            </w:pPr>
            <w:r>
              <w:rPr>
                <w:rFonts w:ascii="Arial" w:hAnsi="Arial" w:cs="Arial"/>
                <w:sz w:val="20"/>
                <w:szCs w:val="20"/>
              </w:rPr>
              <w:t>16,44</w:t>
            </w:r>
          </w:p>
        </w:tc>
      </w:tr>
      <w:tr w:rsidR="001A6FEE" w14:paraId="5C17B9D8" w14:textId="77777777" w:rsidTr="001A6FEE">
        <w:tc>
          <w:tcPr>
            <w:tcW w:w="1134" w:type="dxa"/>
            <w:tcBorders>
              <w:top w:val="nil"/>
              <w:left w:val="nil"/>
              <w:bottom w:val="nil"/>
              <w:right w:val="nil"/>
            </w:tcBorders>
            <w:shd w:val="clear" w:color="auto" w:fill="E6E6E6"/>
          </w:tcPr>
          <w:p w14:paraId="76889778" w14:textId="77777777" w:rsidR="001A6FEE"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7127C602"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Almoxarifado</w:t>
            </w:r>
          </w:p>
        </w:tc>
        <w:tc>
          <w:tcPr>
            <w:tcW w:w="1276" w:type="dxa"/>
            <w:tcBorders>
              <w:top w:val="nil"/>
              <w:left w:val="nil"/>
              <w:bottom w:val="nil"/>
              <w:right w:val="nil"/>
            </w:tcBorders>
            <w:shd w:val="clear" w:color="auto" w:fill="E6E6E6"/>
          </w:tcPr>
          <w:p w14:paraId="1DE43ED4"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7,88</w:t>
            </w:r>
          </w:p>
        </w:tc>
        <w:tc>
          <w:tcPr>
            <w:tcW w:w="284" w:type="dxa"/>
            <w:tcBorders>
              <w:top w:val="nil"/>
              <w:left w:val="nil"/>
              <w:bottom w:val="nil"/>
              <w:right w:val="nil"/>
            </w:tcBorders>
          </w:tcPr>
          <w:p w14:paraId="584B077B" w14:textId="77777777" w:rsidR="001A6FEE" w:rsidRPr="00464A1D" w:rsidRDefault="001A6FEE" w:rsidP="001A6FEE">
            <w:pPr>
              <w:jc w:val="center"/>
              <w:rPr>
                <w:rFonts w:ascii="Arial" w:hAnsi="Arial" w:cs="Arial"/>
                <w:spacing w:val="-8"/>
                <w:sz w:val="20"/>
                <w:szCs w:val="20"/>
              </w:rPr>
            </w:pPr>
          </w:p>
        </w:tc>
        <w:tc>
          <w:tcPr>
            <w:tcW w:w="1275" w:type="dxa"/>
            <w:tcBorders>
              <w:top w:val="nil"/>
              <w:left w:val="nil"/>
              <w:bottom w:val="nil"/>
              <w:right w:val="nil"/>
            </w:tcBorders>
            <w:shd w:val="clear" w:color="auto" w:fill="E6E6E6"/>
          </w:tcPr>
          <w:p w14:paraId="516AE9ED" w14:textId="77777777" w:rsidR="001A6FEE" w:rsidRPr="00A075EA" w:rsidRDefault="001A6FEE" w:rsidP="001A6FEE">
            <w:pPr>
              <w:jc w:val="center"/>
              <w:rPr>
                <w:rFonts w:ascii="Arial" w:hAnsi="Arial" w:cs="Arial"/>
                <w:b/>
                <w:spacing w:val="-8"/>
                <w:sz w:val="20"/>
                <w:szCs w:val="20"/>
              </w:rPr>
            </w:pPr>
          </w:p>
        </w:tc>
        <w:tc>
          <w:tcPr>
            <w:tcW w:w="2269" w:type="dxa"/>
            <w:tcBorders>
              <w:top w:val="nil"/>
              <w:left w:val="nil"/>
              <w:bottom w:val="nil"/>
              <w:right w:val="nil"/>
            </w:tcBorders>
            <w:shd w:val="clear" w:color="auto" w:fill="E6E6E6"/>
          </w:tcPr>
          <w:p w14:paraId="0D9D06B0" w14:textId="77777777" w:rsidR="001A6FEE" w:rsidRPr="00464A1D" w:rsidRDefault="001A6FEE" w:rsidP="001A6FEE">
            <w:pPr>
              <w:rPr>
                <w:rFonts w:ascii="Arial" w:hAnsi="Arial" w:cs="Arial"/>
                <w:spacing w:val="-8"/>
                <w:sz w:val="20"/>
                <w:szCs w:val="20"/>
              </w:rPr>
            </w:pPr>
            <w:r>
              <w:rPr>
                <w:rFonts w:ascii="Arial" w:hAnsi="Arial" w:cs="Arial"/>
                <w:spacing w:val="-8"/>
                <w:sz w:val="20"/>
                <w:szCs w:val="20"/>
              </w:rPr>
              <w:t>Atendimento</w:t>
            </w:r>
          </w:p>
        </w:tc>
        <w:tc>
          <w:tcPr>
            <w:tcW w:w="1276" w:type="dxa"/>
            <w:tcBorders>
              <w:top w:val="nil"/>
              <w:left w:val="nil"/>
              <w:bottom w:val="nil"/>
              <w:right w:val="nil"/>
            </w:tcBorders>
            <w:shd w:val="clear" w:color="auto" w:fill="E6E6E6"/>
          </w:tcPr>
          <w:p w14:paraId="5C163C64"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16,96</w:t>
            </w:r>
          </w:p>
        </w:tc>
      </w:tr>
      <w:tr w:rsidR="001A6FEE" w14:paraId="725D9173" w14:textId="77777777" w:rsidTr="001A6FEE">
        <w:tc>
          <w:tcPr>
            <w:tcW w:w="1134" w:type="dxa"/>
            <w:tcBorders>
              <w:top w:val="nil"/>
              <w:left w:val="nil"/>
              <w:bottom w:val="nil"/>
              <w:right w:val="nil"/>
            </w:tcBorders>
            <w:shd w:val="clear" w:color="auto" w:fill="E6E6E6"/>
          </w:tcPr>
          <w:p w14:paraId="1541746E" w14:textId="77777777" w:rsidR="001A6FEE"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0B1C5517"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DML</w:t>
            </w:r>
          </w:p>
        </w:tc>
        <w:tc>
          <w:tcPr>
            <w:tcW w:w="1276" w:type="dxa"/>
            <w:tcBorders>
              <w:top w:val="nil"/>
              <w:left w:val="nil"/>
              <w:bottom w:val="nil"/>
              <w:right w:val="nil"/>
            </w:tcBorders>
            <w:shd w:val="clear" w:color="auto" w:fill="E6E6E6"/>
          </w:tcPr>
          <w:p w14:paraId="58F8FE83" w14:textId="77777777" w:rsidR="001A6FEE" w:rsidRDefault="001A6FEE" w:rsidP="001A6FEE">
            <w:pPr>
              <w:jc w:val="center"/>
              <w:rPr>
                <w:rFonts w:ascii="Arial" w:hAnsi="Arial" w:cs="Arial"/>
                <w:spacing w:val="-8"/>
                <w:sz w:val="20"/>
                <w:szCs w:val="20"/>
              </w:rPr>
            </w:pPr>
            <w:r>
              <w:rPr>
                <w:rFonts w:ascii="Arial" w:hAnsi="Arial" w:cs="Arial"/>
                <w:spacing w:val="-8"/>
                <w:sz w:val="20"/>
                <w:szCs w:val="20"/>
              </w:rPr>
              <w:t>2,25</w:t>
            </w:r>
          </w:p>
        </w:tc>
        <w:tc>
          <w:tcPr>
            <w:tcW w:w="284" w:type="dxa"/>
            <w:tcBorders>
              <w:top w:val="nil"/>
              <w:left w:val="nil"/>
              <w:bottom w:val="nil"/>
              <w:right w:val="nil"/>
            </w:tcBorders>
          </w:tcPr>
          <w:p w14:paraId="6348D967" w14:textId="77777777" w:rsidR="001A6FEE" w:rsidRPr="00464A1D" w:rsidRDefault="001A6FEE" w:rsidP="001A6FEE">
            <w:pPr>
              <w:jc w:val="center"/>
              <w:rPr>
                <w:rFonts w:ascii="Arial" w:hAnsi="Arial" w:cs="Arial"/>
                <w:spacing w:val="-8"/>
                <w:sz w:val="20"/>
                <w:szCs w:val="20"/>
              </w:rPr>
            </w:pPr>
          </w:p>
        </w:tc>
        <w:tc>
          <w:tcPr>
            <w:tcW w:w="1275" w:type="dxa"/>
            <w:tcBorders>
              <w:top w:val="nil"/>
              <w:left w:val="nil"/>
              <w:bottom w:val="nil"/>
              <w:right w:val="nil"/>
            </w:tcBorders>
            <w:shd w:val="clear" w:color="auto" w:fill="E6E6E6"/>
          </w:tcPr>
          <w:p w14:paraId="7CC9413F" w14:textId="77777777" w:rsidR="001A6FEE" w:rsidRPr="00A075EA" w:rsidRDefault="001A6FEE" w:rsidP="001A6FEE">
            <w:pPr>
              <w:jc w:val="center"/>
              <w:rPr>
                <w:rFonts w:ascii="Arial" w:hAnsi="Arial" w:cs="Arial"/>
                <w:b/>
                <w:spacing w:val="-8"/>
                <w:sz w:val="20"/>
                <w:szCs w:val="20"/>
              </w:rPr>
            </w:pPr>
          </w:p>
        </w:tc>
        <w:tc>
          <w:tcPr>
            <w:tcW w:w="2269" w:type="dxa"/>
            <w:tcBorders>
              <w:top w:val="nil"/>
              <w:left w:val="nil"/>
              <w:bottom w:val="nil"/>
              <w:right w:val="nil"/>
            </w:tcBorders>
            <w:shd w:val="clear" w:color="auto" w:fill="E6E6E6"/>
          </w:tcPr>
          <w:p w14:paraId="4FD8FF41" w14:textId="77777777" w:rsidR="001A6FEE" w:rsidRPr="00464A1D" w:rsidRDefault="001A6FEE" w:rsidP="001A6FEE">
            <w:pPr>
              <w:rPr>
                <w:rFonts w:ascii="Arial" w:hAnsi="Arial" w:cs="Arial"/>
                <w:spacing w:val="-8"/>
                <w:sz w:val="20"/>
                <w:szCs w:val="20"/>
              </w:rPr>
            </w:pPr>
            <w:r>
              <w:rPr>
                <w:rFonts w:ascii="Arial" w:hAnsi="Arial" w:cs="Arial"/>
                <w:spacing w:val="-8"/>
                <w:sz w:val="20"/>
                <w:szCs w:val="20"/>
              </w:rPr>
              <w:t>Hall e Circulação</w:t>
            </w:r>
          </w:p>
        </w:tc>
        <w:tc>
          <w:tcPr>
            <w:tcW w:w="1276" w:type="dxa"/>
            <w:tcBorders>
              <w:top w:val="nil"/>
              <w:left w:val="nil"/>
              <w:bottom w:val="nil"/>
              <w:right w:val="nil"/>
            </w:tcBorders>
            <w:shd w:val="clear" w:color="auto" w:fill="E6E6E6"/>
          </w:tcPr>
          <w:p w14:paraId="52C533B5"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38,17</w:t>
            </w:r>
          </w:p>
        </w:tc>
      </w:tr>
      <w:tr w:rsidR="001A6FEE" w:rsidRPr="00D531EF" w14:paraId="2ABA1F34" w14:textId="77777777" w:rsidTr="001A6FEE">
        <w:tc>
          <w:tcPr>
            <w:tcW w:w="1134" w:type="dxa"/>
            <w:tcBorders>
              <w:top w:val="nil"/>
              <w:left w:val="nil"/>
              <w:bottom w:val="nil"/>
              <w:right w:val="nil"/>
            </w:tcBorders>
            <w:shd w:val="clear" w:color="auto" w:fill="E6E6E6"/>
          </w:tcPr>
          <w:p w14:paraId="0AA1DBCC"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7E79CDB0"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Copa</w:t>
            </w:r>
          </w:p>
        </w:tc>
        <w:tc>
          <w:tcPr>
            <w:tcW w:w="1276" w:type="dxa"/>
            <w:tcBorders>
              <w:top w:val="nil"/>
              <w:left w:val="nil"/>
              <w:bottom w:val="nil"/>
              <w:right w:val="nil"/>
            </w:tcBorders>
            <w:shd w:val="clear" w:color="auto" w:fill="E6E6E6"/>
          </w:tcPr>
          <w:p w14:paraId="21D4DC10" w14:textId="77777777" w:rsidR="001A6FEE" w:rsidRPr="002741A5" w:rsidRDefault="001A6FEE" w:rsidP="001A6FEE">
            <w:pPr>
              <w:jc w:val="center"/>
              <w:rPr>
                <w:rFonts w:ascii="Arial" w:hAnsi="Arial" w:cs="Arial"/>
                <w:spacing w:val="-10"/>
                <w:sz w:val="20"/>
                <w:szCs w:val="20"/>
              </w:rPr>
            </w:pPr>
            <w:r>
              <w:rPr>
                <w:rFonts w:ascii="Arial" w:hAnsi="Arial" w:cs="Arial"/>
                <w:spacing w:val="-10"/>
                <w:sz w:val="20"/>
                <w:szCs w:val="20"/>
              </w:rPr>
              <w:t>5,60</w:t>
            </w:r>
          </w:p>
        </w:tc>
        <w:tc>
          <w:tcPr>
            <w:tcW w:w="284" w:type="dxa"/>
            <w:tcBorders>
              <w:top w:val="nil"/>
              <w:left w:val="nil"/>
              <w:bottom w:val="nil"/>
              <w:right w:val="nil"/>
            </w:tcBorders>
          </w:tcPr>
          <w:p w14:paraId="7E0B26DA" w14:textId="77777777" w:rsidR="001A6FEE" w:rsidRPr="002741A5" w:rsidRDefault="001A6FEE" w:rsidP="001A6FEE">
            <w:pPr>
              <w:jc w:val="center"/>
              <w:rPr>
                <w:rFonts w:ascii="Arial" w:hAnsi="Arial" w:cs="Arial"/>
                <w:spacing w:val="-10"/>
                <w:sz w:val="20"/>
                <w:szCs w:val="20"/>
              </w:rPr>
            </w:pPr>
          </w:p>
        </w:tc>
        <w:tc>
          <w:tcPr>
            <w:tcW w:w="1275" w:type="dxa"/>
            <w:tcBorders>
              <w:top w:val="nil"/>
              <w:left w:val="nil"/>
              <w:bottom w:val="single" w:sz="4" w:space="0" w:color="auto"/>
              <w:right w:val="nil"/>
            </w:tcBorders>
            <w:shd w:val="clear" w:color="auto" w:fill="E6E6E6"/>
          </w:tcPr>
          <w:p w14:paraId="0CDE7F9F" w14:textId="77777777" w:rsidR="001A6FEE" w:rsidRPr="00A075EA" w:rsidRDefault="001A6FEE" w:rsidP="001A6FEE">
            <w:pPr>
              <w:jc w:val="center"/>
              <w:rPr>
                <w:rFonts w:ascii="Arial" w:hAnsi="Arial" w:cs="Arial"/>
                <w:b/>
                <w:spacing w:val="-10"/>
                <w:sz w:val="20"/>
                <w:szCs w:val="20"/>
              </w:rPr>
            </w:pPr>
            <w:r>
              <w:rPr>
                <w:rFonts w:ascii="Arial" w:hAnsi="Arial" w:cs="Arial"/>
                <w:b/>
                <w:spacing w:val="-10"/>
                <w:sz w:val="20"/>
                <w:szCs w:val="20"/>
              </w:rPr>
              <w:t>Total</w:t>
            </w:r>
          </w:p>
        </w:tc>
        <w:tc>
          <w:tcPr>
            <w:tcW w:w="2269" w:type="dxa"/>
            <w:tcBorders>
              <w:top w:val="nil"/>
              <w:left w:val="nil"/>
              <w:bottom w:val="single" w:sz="4" w:space="0" w:color="auto"/>
              <w:right w:val="nil"/>
            </w:tcBorders>
            <w:shd w:val="clear" w:color="auto" w:fill="E6E6E6"/>
          </w:tcPr>
          <w:p w14:paraId="4ED2A524" w14:textId="77777777" w:rsidR="001A6FEE" w:rsidRPr="002741A5" w:rsidRDefault="001A6FEE" w:rsidP="001A6FEE">
            <w:pPr>
              <w:rPr>
                <w:rFonts w:ascii="Arial" w:hAnsi="Arial" w:cs="Arial"/>
                <w:spacing w:val="-10"/>
                <w:sz w:val="20"/>
                <w:szCs w:val="20"/>
              </w:rPr>
            </w:pPr>
          </w:p>
        </w:tc>
        <w:tc>
          <w:tcPr>
            <w:tcW w:w="1276" w:type="dxa"/>
            <w:tcBorders>
              <w:top w:val="nil"/>
              <w:left w:val="nil"/>
              <w:bottom w:val="single" w:sz="4" w:space="0" w:color="auto"/>
              <w:right w:val="nil"/>
            </w:tcBorders>
            <w:shd w:val="clear" w:color="auto" w:fill="E6E6E6"/>
          </w:tcPr>
          <w:p w14:paraId="021640A1" w14:textId="77777777" w:rsidR="001A6FEE" w:rsidRPr="0017375E" w:rsidRDefault="001A6FEE" w:rsidP="001A6FEE">
            <w:pPr>
              <w:jc w:val="center"/>
              <w:rPr>
                <w:rFonts w:ascii="Arial" w:hAnsi="Arial" w:cs="Arial"/>
                <w:b/>
                <w:spacing w:val="-10"/>
                <w:sz w:val="20"/>
                <w:szCs w:val="20"/>
              </w:rPr>
            </w:pPr>
            <w:r w:rsidRPr="0017375E">
              <w:rPr>
                <w:rFonts w:ascii="Arial" w:hAnsi="Arial" w:cs="Arial"/>
                <w:b/>
                <w:spacing w:val="-10"/>
                <w:sz w:val="20"/>
                <w:szCs w:val="20"/>
              </w:rPr>
              <w:t>439,28</w:t>
            </w:r>
          </w:p>
        </w:tc>
      </w:tr>
      <w:tr w:rsidR="001A6FEE" w14:paraId="0819CFDC" w14:textId="77777777" w:rsidTr="001A6FEE">
        <w:tc>
          <w:tcPr>
            <w:tcW w:w="1134" w:type="dxa"/>
            <w:tcBorders>
              <w:top w:val="nil"/>
              <w:left w:val="nil"/>
              <w:bottom w:val="nil"/>
              <w:right w:val="nil"/>
            </w:tcBorders>
            <w:shd w:val="clear" w:color="auto" w:fill="E6E6E6"/>
          </w:tcPr>
          <w:p w14:paraId="414BE902" w14:textId="77777777" w:rsidR="001A6FEE" w:rsidRPr="002741A5" w:rsidRDefault="001A6FEE" w:rsidP="001A6FEE">
            <w:pPr>
              <w:rPr>
                <w:rFonts w:ascii="Arial" w:hAnsi="Arial" w:cs="Arial"/>
                <w:spacing w:val="-4"/>
                <w:sz w:val="20"/>
                <w:szCs w:val="20"/>
              </w:rPr>
            </w:pPr>
          </w:p>
        </w:tc>
        <w:tc>
          <w:tcPr>
            <w:tcW w:w="2268" w:type="dxa"/>
            <w:tcBorders>
              <w:top w:val="nil"/>
              <w:left w:val="nil"/>
              <w:bottom w:val="nil"/>
              <w:right w:val="nil"/>
            </w:tcBorders>
            <w:shd w:val="clear" w:color="auto" w:fill="E6E6E6"/>
          </w:tcPr>
          <w:p w14:paraId="1836B76A"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ISE</w:t>
            </w:r>
          </w:p>
        </w:tc>
        <w:tc>
          <w:tcPr>
            <w:tcW w:w="1276" w:type="dxa"/>
            <w:tcBorders>
              <w:top w:val="nil"/>
              <w:left w:val="nil"/>
              <w:bottom w:val="nil"/>
              <w:right w:val="nil"/>
            </w:tcBorders>
            <w:shd w:val="clear" w:color="auto" w:fill="E6E6E6"/>
          </w:tcPr>
          <w:p w14:paraId="06270E24" w14:textId="77777777" w:rsidR="001A6FEE" w:rsidRPr="00286F3A" w:rsidRDefault="001A6FEE" w:rsidP="001A6FEE">
            <w:pPr>
              <w:jc w:val="center"/>
              <w:rPr>
                <w:rFonts w:ascii="Arial" w:hAnsi="Arial" w:cs="Arial"/>
                <w:sz w:val="20"/>
                <w:szCs w:val="20"/>
              </w:rPr>
            </w:pPr>
            <w:r>
              <w:rPr>
                <w:rFonts w:ascii="Arial" w:hAnsi="Arial" w:cs="Arial"/>
                <w:sz w:val="20"/>
                <w:szCs w:val="20"/>
              </w:rPr>
              <w:t>6,60</w:t>
            </w:r>
          </w:p>
        </w:tc>
        <w:tc>
          <w:tcPr>
            <w:tcW w:w="284" w:type="dxa"/>
            <w:tcBorders>
              <w:top w:val="nil"/>
              <w:left w:val="nil"/>
              <w:bottom w:val="nil"/>
              <w:right w:val="nil"/>
            </w:tcBorders>
          </w:tcPr>
          <w:p w14:paraId="23562A23" w14:textId="77777777" w:rsidR="001A6FEE" w:rsidRPr="00286F3A" w:rsidRDefault="001A6FEE" w:rsidP="001A6FEE">
            <w:pPr>
              <w:jc w:val="center"/>
              <w:rPr>
                <w:rFonts w:ascii="Arial" w:hAnsi="Arial" w:cs="Arial"/>
                <w:sz w:val="20"/>
                <w:szCs w:val="20"/>
              </w:rPr>
            </w:pPr>
          </w:p>
        </w:tc>
        <w:tc>
          <w:tcPr>
            <w:tcW w:w="1275" w:type="dxa"/>
            <w:tcBorders>
              <w:top w:val="single" w:sz="4" w:space="0" w:color="auto"/>
              <w:left w:val="nil"/>
              <w:bottom w:val="nil"/>
              <w:right w:val="nil"/>
            </w:tcBorders>
            <w:shd w:val="clear" w:color="auto" w:fill="auto"/>
          </w:tcPr>
          <w:p w14:paraId="3B9B36E3" w14:textId="77777777" w:rsidR="001A6FEE" w:rsidRPr="00A075EA" w:rsidRDefault="001A6FEE" w:rsidP="001A6FEE">
            <w:pPr>
              <w:jc w:val="center"/>
              <w:rPr>
                <w:rFonts w:ascii="Arial" w:hAnsi="Arial" w:cs="Arial"/>
                <w:b/>
                <w:sz w:val="20"/>
                <w:szCs w:val="20"/>
              </w:rPr>
            </w:pPr>
            <w:r>
              <w:rPr>
                <w:rFonts w:ascii="Arial" w:hAnsi="Arial" w:cs="Arial"/>
                <w:b/>
                <w:sz w:val="20"/>
                <w:szCs w:val="20"/>
              </w:rPr>
              <w:t>Quadra</w:t>
            </w:r>
          </w:p>
        </w:tc>
        <w:tc>
          <w:tcPr>
            <w:tcW w:w="2269" w:type="dxa"/>
            <w:tcBorders>
              <w:top w:val="single" w:sz="4" w:space="0" w:color="auto"/>
              <w:left w:val="nil"/>
              <w:bottom w:val="nil"/>
              <w:right w:val="nil"/>
            </w:tcBorders>
            <w:shd w:val="clear" w:color="auto" w:fill="auto"/>
          </w:tcPr>
          <w:p w14:paraId="4C9588D1" w14:textId="77777777" w:rsidR="001A6FEE" w:rsidRPr="00286F3A" w:rsidRDefault="001A6FEE" w:rsidP="001A6FEE">
            <w:pPr>
              <w:rPr>
                <w:rFonts w:ascii="Arial" w:hAnsi="Arial" w:cs="Arial"/>
                <w:sz w:val="20"/>
                <w:szCs w:val="20"/>
              </w:rPr>
            </w:pPr>
            <w:r>
              <w:rPr>
                <w:rFonts w:ascii="Arial" w:hAnsi="Arial" w:cs="Arial"/>
                <w:sz w:val="20"/>
                <w:szCs w:val="20"/>
              </w:rPr>
              <w:t>Vestiário Feminino</w:t>
            </w:r>
          </w:p>
        </w:tc>
        <w:tc>
          <w:tcPr>
            <w:tcW w:w="1276" w:type="dxa"/>
            <w:tcBorders>
              <w:top w:val="single" w:sz="4" w:space="0" w:color="auto"/>
              <w:left w:val="nil"/>
              <w:bottom w:val="nil"/>
              <w:right w:val="nil"/>
            </w:tcBorders>
            <w:shd w:val="clear" w:color="auto" w:fill="auto"/>
          </w:tcPr>
          <w:p w14:paraId="1FAE986A" w14:textId="77777777" w:rsidR="001A6FEE" w:rsidRPr="00286F3A" w:rsidRDefault="001A6FEE" w:rsidP="001A6FEE">
            <w:pPr>
              <w:jc w:val="center"/>
              <w:rPr>
                <w:rFonts w:ascii="Arial" w:hAnsi="Arial" w:cs="Arial"/>
                <w:sz w:val="20"/>
                <w:szCs w:val="20"/>
              </w:rPr>
            </w:pPr>
            <w:r>
              <w:rPr>
                <w:rFonts w:ascii="Arial" w:hAnsi="Arial" w:cs="Arial"/>
                <w:sz w:val="20"/>
                <w:szCs w:val="20"/>
              </w:rPr>
              <w:t>15,35</w:t>
            </w:r>
          </w:p>
        </w:tc>
      </w:tr>
      <w:tr w:rsidR="001A6FEE" w14:paraId="4DC060DB" w14:textId="77777777" w:rsidTr="001A6FEE">
        <w:tc>
          <w:tcPr>
            <w:tcW w:w="1134" w:type="dxa"/>
            <w:tcBorders>
              <w:top w:val="nil"/>
              <w:left w:val="nil"/>
              <w:bottom w:val="nil"/>
              <w:right w:val="nil"/>
            </w:tcBorders>
            <w:shd w:val="clear" w:color="auto" w:fill="E6E6E6"/>
          </w:tcPr>
          <w:p w14:paraId="6147EAFC"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1F0EAB01"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Reunião  Professores</w:t>
            </w:r>
          </w:p>
        </w:tc>
        <w:tc>
          <w:tcPr>
            <w:tcW w:w="1276" w:type="dxa"/>
            <w:tcBorders>
              <w:top w:val="nil"/>
              <w:left w:val="nil"/>
              <w:bottom w:val="nil"/>
              <w:right w:val="nil"/>
            </w:tcBorders>
            <w:shd w:val="clear" w:color="auto" w:fill="E6E6E6"/>
          </w:tcPr>
          <w:p w14:paraId="10C2F698" w14:textId="77777777" w:rsidR="001A6FEE" w:rsidRPr="00286F3A" w:rsidRDefault="001A6FEE" w:rsidP="001A6FEE">
            <w:pPr>
              <w:jc w:val="center"/>
              <w:rPr>
                <w:rFonts w:ascii="Arial" w:hAnsi="Arial" w:cs="Arial"/>
                <w:sz w:val="20"/>
                <w:szCs w:val="20"/>
              </w:rPr>
            </w:pPr>
            <w:r>
              <w:rPr>
                <w:rFonts w:ascii="Arial" w:hAnsi="Arial" w:cs="Arial"/>
                <w:sz w:val="20"/>
                <w:szCs w:val="20"/>
              </w:rPr>
              <w:t>18,20</w:t>
            </w:r>
          </w:p>
        </w:tc>
        <w:tc>
          <w:tcPr>
            <w:tcW w:w="284" w:type="dxa"/>
            <w:tcBorders>
              <w:top w:val="nil"/>
              <w:left w:val="nil"/>
              <w:bottom w:val="nil"/>
              <w:right w:val="nil"/>
            </w:tcBorders>
          </w:tcPr>
          <w:p w14:paraId="227AE5A9" w14:textId="77777777" w:rsidR="001A6FEE" w:rsidRPr="00286F3A"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5FC93FF6"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46A7A9B7" w14:textId="77777777" w:rsidR="001A6FEE" w:rsidRPr="00286F3A" w:rsidRDefault="001A6FEE" w:rsidP="001A6FEE">
            <w:pPr>
              <w:rPr>
                <w:rFonts w:ascii="Arial" w:hAnsi="Arial" w:cs="Arial"/>
                <w:sz w:val="20"/>
                <w:szCs w:val="20"/>
              </w:rPr>
            </w:pPr>
            <w:r>
              <w:rPr>
                <w:rFonts w:ascii="Arial" w:hAnsi="Arial" w:cs="Arial"/>
                <w:sz w:val="20"/>
                <w:szCs w:val="20"/>
              </w:rPr>
              <w:t>Vestiário Masculino</w:t>
            </w:r>
          </w:p>
        </w:tc>
        <w:tc>
          <w:tcPr>
            <w:tcW w:w="1276" w:type="dxa"/>
            <w:tcBorders>
              <w:top w:val="nil"/>
              <w:left w:val="nil"/>
              <w:bottom w:val="nil"/>
              <w:right w:val="nil"/>
            </w:tcBorders>
            <w:shd w:val="clear" w:color="auto" w:fill="auto"/>
          </w:tcPr>
          <w:p w14:paraId="2926BA28" w14:textId="77777777" w:rsidR="001A6FEE" w:rsidRPr="00286F3A" w:rsidRDefault="001A6FEE" w:rsidP="001A6FEE">
            <w:pPr>
              <w:jc w:val="center"/>
              <w:rPr>
                <w:rFonts w:ascii="Arial" w:hAnsi="Arial" w:cs="Arial"/>
                <w:sz w:val="20"/>
                <w:szCs w:val="20"/>
              </w:rPr>
            </w:pPr>
            <w:r>
              <w:rPr>
                <w:rFonts w:ascii="Arial" w:hAnsi="Arial" w:cs="Arial"/>
                <w:sz w:val="20"/>
                <w:szCs w:val="20"/>
              </w:rPr>
              <w:t>15,35</w:t>
            </w:r>
          </w:p>
        </w:tc>
      </w:tr>
      <w:tr w:rsidR="001A6FEE" w14:paraId="1A5FA95E" w14:textId="77777777" w:rsidTr="001A6FEE">
        <w:tc>
          <w:tcPr>
            <w:tcW w:w="1134" w:type="dxa"/>
            <w:tcBorders>
              <w:top w:val="nil"/>
              <w:left w:val="nil"/>
              <w:bottom w:val="nil"/>
              <w:right w:val="nil"/>
            </w:tcBorders>
            <w:shd w:val="clear" w:color="auto" w:fill="E6E6E6"/>
          </w:tcPr>
          <w:p w14:paraId="6850809B"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7362AC59"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Sala Diretoria</w:t>
            </w:r>
          </w:p>
        </w:tc>
        <w:tc>
          <w:tcPr>
            <w:tcW w:w="1276" w:type="dxa"/>
            <w:tcBorders>
              <w:top w:val="nil"/>
              <w:left w:val="nil"/>
              <w:bottom w:val="nil"/>
              <w:right w:val="nil"/>
            </w:tcBorders>
            <w:shd w:val="clear" w:color="auto" w:fill="E6E6E6"/>
          </w:tcPr>
          <w:p w14:paraId="2B7ABDB5" w14:textId="77777777" w:rsidR="001A6FEE" w:rsidRPr="00E55C07" w:rsidRDefault="001A6FEE" w:rsidP="001A6FEE">
            <w:pPr>
              <w:jc w:val="center"/>
              <w:rPr>
                <w:rFonts w:ascii="Arial" w:hAnsi="Arial" w:cs="Arial"/>
                <w:sz w:val="20"/>
                <w:szCs w:val="20"/>
              </w:rPr>
            </w:pPr>
            <w:r>
              <w:rPr>
                <w:rFonts w:ascii="Arial" w:hAnsi="Arial" w:cs="Arial"/>
                <w:sz w:val="20"/>
                <w:szCs w:val="20"/>
              </w:rPr>
              <w:t>16,00</w:t>
            </w:r>
          </w:p>
        </w:tc>
        <w:tc>
          <w:tcPr>
            <w:tcW w:w="284" w:type="dxa"/>
            <w:tcBorders>
              <w:top w:val="nil"/>
              <w:left w:val="nil"/>
              <w:bottom w:val="nil"/>
              <w:right w:val="nil"/>
            </w:tcBorders>
          </w:tcPr>
          <w:p w14:paraId="1ECC8779"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2775E1B5"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7060B1CB" w14:textId="77777777" w:rsidR="001A6FEE" w:rsidRPr="00E55C07" w:rsidRDefault="001A6FEE" w:rsidP="001A6FEE">
            <w:pPr>
              <w:rPr>
                <w:rFonts w:ascii="Arial" w:hAnsi="Arial" w:cs="Arial"/>
                <w:sz w:val="20"/>
                <w:szCs w:val="20"/>
              </w:rPr>
            </w:pPr>
            <w:r>
              <w:rPr>
                <w:rFonts w:ascii="Arial" w:hAnsi="Arial" w:cs="Arial"/>
                <w:sz w:val="20"/>
                <w:szCs w:val="20"/>
              </w:rPr>
              <w:t>ISFE</w:t>
            </w:r>
          </w:p>
        </w:tc>
        <w:tc>
          <w:tcPr>
            <w:tcW w:w="1276" w:type="dxa"/>
            <w:tcBorders>
              <w:top w:val="nil"/>
              <w:left w:val="nil"/>
              <w:bottom w:val="nil"/>
              <w:right w:val="nil"/>
            </w:tcBorders>
            <w:shd w:val="clear" w:color="auto" w:fill="auto"/>
          </w:tcPr>
          <w:p w14:paraId="4891BF2B" w14:textId="77777777" w:rsidR="001A6FEE" w:rsidRPr="00E55C07" w:rsidRDefault="001A6FEE" w:rsidP="001A6FEE">
            <w:pPr>
              <w:jc w:val="center"/>
              <w:rPr>
                <w:rFonts w:ascii="Arial" w:hAnsi="Arial" w:cs="Arial"/>
                <w:sz w:val="20"/>
                <w:szCs w:val="20"/>
              </w:rPr>
            </w:pPr>
            <w:r>
              <w:rPr>
                <w:rFonts w:ascii="Arial" w:hAnsi="Arial" w:cs="Arial"/>
                <w:sz w:val="20"/>
                <w:szCs w:val="20"/>
              </w:rPr>
              <w:t>3,23</w:t>
            </w:r>
          </w:p>
        </w:tc>
      </w:tr>
      <w:tr w:rsidR="001A6FEE" w14:paraId="1450D651" w14:textId="77777777" w:rsidTr="001A6FEE">
        <w:tc>
          <w:tcPr>
            <w:tcW w:w="1134" w:type="dxa"/>
            <w:tcBorders>
              <w:top w:val="nil"/>
              <w:left w:val="nil"/>
              <w:bottom w:val="single" w:sz="4" w:space="0" w:color="auto"/>
              <w:right w:val="nil"/>
            </w:tcBorders>
            <w:shd w:val="clear" w:color="auto" w:fill="E6E6E6"/>
          </w:tcPr>
          <w:p w14:paraId="62F13F55" w14:textId="77777777" w:rsidR="001A6FEE" w:rsidRPr="00AA6E04" w:rsidRDefault="001A6FEE" w:rsidP="001A6FEE">
            <w:pPr>
              <w:rPr>
                <w:rFonts w:ascii="Arial" w:hAnsi="Arial" w:cs="Arial"/>
                <w:b/>
                <w:sz w:val="20"/>
                <w:szCs w:val="20"/>
              </w:rPr>
            </w:pPr>
            <w:r w:rsidRPr="00AA6E04">
              <w:rPr>
                <w:rFonts w:ascii="Arial" w:hAnsi="Arial" w:cs="Arial"/>
                <w:b/>
                <w:sz w:val="20"/>
                <w:szCs w:val="20"/>
              </w:rPr>
              <w:t>Total</w:t>
            </w:r>
          </w:p>
        </w:tc>
        <w:tc>
          <w:tcPr>
            <w:tcW w:w="2268" w:type="dxa"/>
            <w:tcBorders>
              <w:top w:val="nil"/>
              <w:left w:val="nil"/>
              <w:bottom w:val="single" w:sz="4" w:space="0" w:color="auto"/>
              <w:right w:val="nil"/>
            </w:tcBorders>
            <w:shd w:val="clear" w:color="auto" w:fill="E6E6E6"/>
          </w:tcPr>
          <w:p w14:paraId="5C1784F5" w14:textId="77777777" w:rsidR="001A6FEE" w:rsidRPr="009A5FD8" w:rsidRDefault="001A6FEE" w:rsidP="001A6FEE">
            <w:pPr>
              <w:rPr>
                <w:rFonts w:ascii="Arial" w:hAnsi="Arial" w:cs="Arial"/>
                <w:spacing w:val="-4"/>
                <w:sz w:val="20"/>
                <w:szCs w:val="20"/>
              </w:rPr>
            </w:pPr>
          </w:p>
        </w:tc>
        <w:tc>
          <w:tcPr>
            <w:tcW w:w="1276" w:type="dxa"/>
            <w:tcBorders>
              <w:top w:val="nil"/>
              <w:left w:val="nil"/>
              <w:bottom w:val="single" w:sz="4" w:space="0" w:color="auto"/>
              <w:right w:val="nil"/>
            </w:tcBorders>
            <w:shd w:val="clear" w:color="auto" w:fill="E6E6E6"/>
          </w:tcPr>
          <w:p w14:paraId="0D54861F" w14:textId="77777777" w:rsidR="001A6FEE" w:rsidRPr="00AA6E04" w:rsidRDefault="001A6FEE" w:rsidP="001A6FEE">
            <w:pPr>
              <w:jc w:val="center"/>
              <w:rPr>
                <w:rFonts w:ascii="Arial" w:hAnsi="Arial" w:cs="Arial"/>
                <w:b/>
                <w:sz w:val="20"/>
                <w:szCs w:val="20"/>
              </w:rPr>
            </w:pPr>
            <w:r>
              <w:rPr>
                <w:rFonts w:ascii="Arial" w:hAnsi="Arial" w:cs="Arial"/>
                <w:b/>
                <w:sz w:val="20"/>
                <w:szCs w:val="20"/>
              </w:rPr>
              <w:t>284,08</w:t>
            </w:r>
          </w:p>
        </w:tc>
        <w:tc>
          <w:tcPr>
            <w:tcW w:w="284" w:type="dxa"/>
            <w:tcBorders>
              <w:top w:val="nil"/>
              <w:left w:val="nil"/>
              <w:bottom w:val="nil"/>
              <w:right w:val="nil"/>
            </w:tcBorders>
          </w:tcPr>
          <w:p w14:paraId="7EAA01F0"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5B195A9C"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76B5E76A" w14:textId="77777777" w:rsidR="001A6FEE" w:rsidRPr="00E55C07" w:rsidRDefault="001A6FEE" w:rsidP="001A6FEE">
            <w:pPr>
              <w:rPr>
                <w:rFonts w:ascii="Arial" w:hAnsi="Arial" w:cs="Arial"/>
                <w:sz w:val="20"/>
                <w:szCs w:val="20"/>
              </w:rPr>
            </w:pPr>
            <w:r>
              <w:rPr>
                <w:rFonts w:ascii="Arial" w:hAnsi="Arial" w:cs="Arial"/>
                <w:sz w:val="20"/>
                <w:szCs w:val="20"/>
              </w:rPr>
              <w:t>ISME</w:t>
            </w:r>
          </w:p>
        </w:tc>
        <w:tc>
          <w:tcPr>
            <w:tcW w:w="1276" w:type="dxa"/>
            <w:tcBorders>
              <w:top w:val="nil"/>
              <w:left w:val="nil"/>
              <w:bottom w:val="nil"/>
              <w:right w:val="nil"/>
            </w:tcBorders>
            <w:shd w:val="clear" w:color="auto" w:fill="auto"/>
          </w:tcPr>
          <w:p w14:paraId="3B7BB80E" w14:textId="77777777" w:rsidR="001A6FEE" w:rsidRPr="00E55C07" w:rsidRDefault="001A6FEE" w:rsidP="001A6FEE">
            <w:pPr>
              <w:jc w:val="center"/>
              <w:rPr>
                <w:rFonts w:ascii="Arial" w:hAnsi="Arial" w:cs="Arial"/>
                <w:sz w:val="20"/>
                <w:szCs w:val="20"/>
              </w:rPr>
            </w:pPr>
            <w:r>
              <w:rPr>
                <w:rFonts w:ascii="Arial" w:hAnsi="Arial" w:cs="Arial"/>
                <w:sz w:val="20"/>
                <w:szCs w:val="20"/>
              </w:rPr>
              <w:t>3,23</w:t>
            </w:r>
          </w:p>
        </w:tc>
      </w:tr>
      <w:tr w:rsidR="001A6FEE" w14:paraId="4EF98DCC" w14:textId="77777777" w:rsidTr="001A6FEE">
        <w:tc>
          <w:tcPr>
            <w:tcW w:w="1134" w:type="dxa"/>
            <w:vMerge w:val="restart"/>
            <w:tcBorders>
              <w:left w:val="nil"/>
              <w:bottom w:val="nil"/>
              <w:right w:val="nil"/>
            </w:tcBorders>
            <w:shd w:val="clear" w:color="auto" w:fill="auto"/>
          </w:tcPr>
          <w:p w14:paraId="7C3AA41C" w14:textId="77777777" w:rsidR="001A6FEE" w:rsidRDefault="001A6FEE" w:rsidP="001A6FEE">
            <w:pPr>
              <w:rPr>
                <w:rFonts w:ascii="Arial Bold" w:hAnsi="Arial Bold" w:cs="Arial"/>
                <w:b/>
                <w:bCs/>
                <w:spacing w:val="-16"/>
                <w:sz w:val="20"/>
                <w:szCs w:val="20"/>
              </w:rPr>
            </w:pPr>
            <w:r w:rsidRPr="0065601E">
              <w:rPr>
                <w:rFonts w:ascii="Arial Bold" w:hAnsi="Arial Bold" w:cs="Arial"/>
                <w:b/>
                <w:bCs/>
                <w:spacing w:val="-16"/>
                <w:sz w:val="20"/>
                <w:szCs w:val="20"/>
              </w:rPr>
              <w:t>Oficina</w:t>
            </w:r>
            <w:r>
              <w:rPr>
                <w:rFonts w:ascii="Arial Bold" w:hAnsi="Arial Bold" w:cs="Arial"/>
                <w:b/>
                <w:bCs/>
                <w:spacing w:val="-16"/>
                <w:sz w:val="20"/>
                <w:szCs w:val="20"/>
              </w:rPr>
              <w:t xml:space="preserve"> </w:t>
            </w:r>
          </w:p>
          <w:p w14:paraId="70B6B956" w14:textId="77777777" w:rsidR="001A6FEE" w:rsidRPr="0065601E" w:rsidRDefault="001A6FEE" w:rsidP="001A6FEE">
            <w:pPr>
              <w:rPr>
                <w:rFonts w:ascii="Arial Bold" w:hAnsi="Arial Bold" w:cs="Arial"/>
                <w:b/>
                <w:bCs/>
                <w:spacing w:val="-16"/>
                <w:sz w:val="20"/>
                <w:szCs w:val="20"/>
              </w:rPr>
            </w:pPr>
            <w:r>
              <w:rPr>
                <w:rFonts w:ascii="Arial" w:hAnsi="Arial" w:cs="Arial"/>
                <w:b/>
                <w:bCs/>
                <w:spacing w:val="-10"/>
                <w:sz w:val="20"/>
                <w:szCs w:val="20"/>
              </w:rPr>
              <w:t>Internação</w:t>
            </w:r>
          </w:p>
        </w:tc>
        <w:tc>
          <w:tcPr>
            <w:tcW w:w="2268" w:type="dxa"/>
            <w:tcBorders>
              <w:left w:val="nil"/>
              <w:bottom w:val="nil"/>
              <w:right w:val="nil"/>
            </w:tcBorders>
            <w:shd w:val="clear" w:color="auto" w:fill="auto"/>
          </w:tcPr>
          <w:p w14:paraId="2CF0F920"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Hall</w:t>
            </w:r>
          </w:p>
        </w:tc>
        <w:tc>
          <w:tcPr>
            <w:tcW w:w="1276" w:type="dxa"/>
            <w:tcBorders>
              <w:left w:val="nil"/>
              <w:bottom w:val="nil"/>
              <w:right w:val="nil"/>
            </w:tcBorders>
          </w:tcPr>
          <w:p w14:paraId="33921538" w14:textId="77777777" w:rsidR="001A6FEE" w:rsidRPr="00E55C07" w:rsidRDefault="001A6FEE" w:rsidP="001A6FEE">
            <w:pPr>
              <w:jc w:val="center"/>
              <w:rPr>
                <w:rFonts w:ascii="Arial" w:hAnsi="Arial" w:cs="Arial"/>
                <w:sz w:val="20"/>
                <w:szCs w:val="20"/>
              </w:rPr>
            </w:pPr>
            <w:r>
              <w:rPr>
                <w:rFonts w:ascii="Arial" w:hAnsi="Arial" w:cs="Arial"/>
                <w:sz w:val="20"/>
                <w:szCs w:val="20"/>
              </w:rPr>
              <w:t>4,70</w:t>
            </w:r>
          </w:p>
        </w:tc>
        <w:tc>
          <w:tcPr>
            <w:tcW w:w="284" w:type="dxa"/>
            <w:tcBorders>
              <w:top w:val="nil"/>
              <w:left w:val="nil"/>
              <w:bottom w:val="nil"/>
              <w:right w:val="nil"/>
            </w:tcBorders>
          </w:tcPr>
          <w:p w14:paraId="0644E1F5"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1B9D3AF7"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79EBC9BA" w14:textId="77777777" w:rsidR="001A6FEE" w:rsidRPr="00E55C07" w:rsidRDefault="001A6FEE" w:rsidP="001A6FEE">
            <w:pPr>
              <w:rPr>
                <w:rFonts w:ascii="Arial" w:hAnsi="Arial" w:cs="Arial"/>
                <w:sz w:val="20"/>
                <w:szCs w:val="20"/>
              </w:rPr>
            </w:pPr>
            <w:r>
              <w:rPr>
                <w:rFonts w:ascii="Arial" w:hAnsi="Arial" w:cs="Arial"/>
                <w:sz w:val="20"/>
                <w:szCs w:val="20"/>
              </w:rPr>
              <w:t>Quadra</w:t>
            </w:r>
          </w:p>
        </w:tc>
        <w:tc>
          <w:tcPr>
            <w:tcW w:w="1276" w:type="dxa"/>
            <w:tcBorders>
              <w:top w:val="nil"/>
              <w:left w:val="nil"/>
              <w:bottom w:val="nil"/>
              <w:right w:val="nil"/>
            </w:tcBorders>
            <w:shd w:val="clear" w:color="auto" w:fill="auto"/>
          </w:tcPr>
          <w:p w14:paraId="65A6E705" w14:textId="77777777" w:rsidR="001A6FEE" w:rsidRPr="00E55C07" w:rsidRDefault="001A6FEE" w:rsidP="001A6FEE">
            <w:pPr>
              <w:jc w:val="center"/>
              <w:rPr>
                <w:rFonts w:ascii="Arial" w:hAnsi="Arial" w:cs="Arial"/>
                <w:sz w:val="20"/>
                <w:szCs w:val="20"/>
              </w:rPr>
            </w:pPr>
            <w:r>
              <w:rPr>
                <w:rFonts w:ascii="Arial" w:hAnsi="Arial" w:cs="Arial"/>
                <w:sz w:val="20"/>
                <w:szCs w:val="20"/>
              </w:rPr>
              <w:t>721,61</w:t>
            </w:r>
          </w:p>
        </w:tc>
      </w:tr>
      <w:tr w:rsidR="001A6FEE" w14:paraId="3392756B" w14:textId="77777777" w:rsidTr="001A6FEE">
        <w:tc>
          <w:tcPr>
            <w:tcW w:w="1134" w:type="dxa"/>
            <w:vMerge/>
            <w:tcBorders>
              <w:top w:val="nil"/>
              <w:left w:val="nil"/>
              <w:bottom w:val="nil"/>
              <w:right w:val="nil"/>
            </w:tcBorders>
            <w:shd w:val="clear" w:color="auto" w:fill="auto"/>
          </w:tcPr>
          <w:p w14:paraId="56C1A2ED" w14:textId="77777777" w:rsidR="001A6FEE" w:rsidRPr="00E55C07" w:rsidRDefault="001A6FEE" w:rsidP="001A6FEE">
            <w:pPr>
              <w:rPr>
                <w:rFonts w:ascii="Arial" w:hAnsi="Arial" w:cs="Arial"/>
                <w:spacing w:val="-4"/>
                <w:sz w:val="20"/>
                <w:szCs w:val="20"/>
              </w:rPr>
            </w:pPr>
          </w:p>
        </w:tc>
        <w:tc>
          <w:tcPr>
            <w:tcW w:w="2268" w:type="dxa"/>
            <w:tcBorders>
              <w:top w:val="nil"/>
              <w:left w:val="nil"/>
              <w:bottom w:val="nil"/>
              <w:right w:val="nil"/>
            </w:tcBorders>
            <w:shd w:val="clear" w:color="auto" w:fill="auto"/>
          </w:tcPr>
          <w:p w14:paraId="5D943371"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w:t>
            </w:r>
          </w:p>
        </w:tc>
        <w:tc>
          <w:tcPr>
            <w:tcW w:w="1276" w:type="dxa"/>
            <w:tcBorders>
              <w:top w:val="nil"/>
              <w:left w:val="nil"/>
              <w:bottom w:val="nil"/>
              <w:right w:val="nil"/>
            </w:tcBorders>
          </w:tcPr>
          <w:p w14:paraId="19864B9F" w14:textId="77777777" w:rsidR="001A6FEE" w:rsidRDefault="001A6FEE" w:rsidP="001A6FEE">
            <w:pPr>
              <w:jc w:val="center"/>
              <w:rPr>
                <w:rFonts w:ascii="Arial" w:hAnsi="Arial" w:cs="Arial"/>
                <w:sz w:val="20"/>
                <w:szCs w:val="20"/>
              </w:rPr>
            </w:pPr>
            <w:r>
              <w:rPr>
                <w:rFonts w:ascii="Arial" w:hAnsi="Arial" w:cs="Arial"/>
                <w:sz w:val="20"/>
                <w:szCs w:val="20"/>
              </w:rPr>
              <w:t>7,70</w:t>
            </w:r>
          </w:p>
        </w:tc>
        <w:tc>
          <w:tcPr>
            <w:tcW w:w="284" w:type="dxa"/>
            <w:tcBorders>
              <w:top w:val="nil"/>
              <w:left w:val="nil"/>
              <w:bottom w:val="nil"/>
              <w:right w:val="nil"/>
            </w:tcBorders>
          </w:tcPr>
          <w:p w14:paraId="500FD6DF" w14:textId="77777777" w:rsidR="001A6FEE" w:rsidRDefault="001A6FEE" w:rsidP="001A6FEE">
            <w:pPr>
              <w:jc w:val="center"/>
              <w:rPr>
                <w:rFonts w:ascii="Arial" w:hAnsi="Arial" w:cs="Arial"/>
                <w:sz w:val="20"/>
                <w:szCs w:val="20"/>
              </w:rPr>
            </w:pPr>
          </w:p>
        </w:tc>
        <w:tc>
          <w:tcPr>
            <w:tcW w:w="1275" w:type="dxa"/>
            <w:tcBorders>
              <w:top w:val="nil"/>
              <w:left w:val="nil"/>
              <w:bottom w:val="single" w:sz="4" w:space="0" w:color="auto"/>
              <w:right w:val="nil"/>
            </w:tcBorders>
            <w:shd w:val="clear" w:color="auto" w:fill="auto"/>
          </w:tcPr>
          <w:p w14:paraId="0AB30720" w14:textId="77777777" w:rsidR="001A6FEE" w:rsidRPr="00A075EA" w:rsidRDefault="001A6FEE" w:rsidP="001A6FEE">
            <w:pPr>
              <w:jc w:val="center"/>
              <w:rPr>
                <w:rFonts w:ascii="Arial" w:hAnsi="Arial" w:cs="Arial"/>
                <w:b/>
                <w:sz w:val="20"/>
                <w:szCs w:val="20"/>
              </w:rPr>
            </w:pPr>
            <w:r>
              <w:rPr>
                <w:rFonts w:ascii="Arial" w:hAnsi="Arial" w:cs="Arial"/>
                <w:b/>
                <w:sz w:val="20"/>
                <w:szCs w:val="20"/>
              </w:rPr>
              <w:t>Total</w:t>
            </w:r>
          </w:p>
        </w:tc>
        <w:tc>
          <w:tcPr>
            <w:tcW w:w="2269" w:type="dxa"/>
            <w:tcBorders>
              <w:top w:val="nil"/>
              <w:left w:val="nil"/>
              <w:bottom w:val="single" w:sz="4" w:space="0" w:color="auto"/>
              <w:right w:val="nil"/>
            </w:tcBorders>
            <w:shd w:val="clear" w:color="auto" w:fill="auto"/>
          </w:tcPr>
          <w:p w14:paraId="11250F80" w14:textId="77777777" w:rsidR="001A6FEE" w:rsidRDefault="001A6FEE" w:rsidP="001A6FEE">
            <w:pPr>
              <w:rPr>
                <w:rFonts w:ascii="Arial" w:hAnsi="Arial" w:cs="Arial"/>
                <w:sz w:val="20"/>
                <w:szCs w:val="20"/>
              </w:rPr>
            </w:pPr>
          </w:p>
        </w:tc>
        <w:tc>
          <w:tcPr>
            <w:tcW w:w="1276" w:type="dxa"/>
            <w:tcBorders>
              <w:top w:val="nil"/>
              <w:left w:val="nil"/>
              <w:bottom w:val="single" w:sz="4" w:space="0" w:color="auto"/>
              <w:right w:val="nil"/>
            </w:tcBorders>
            <w:shd w:val="clear" w:color="auto" w:fill="auto"/>
          </w:tcPr>
          <w:p w14:paraId="55D04FCE" w14:textId="77777777" w:rsidR="001A6FEE" w:rsidRPr="0017375E" w:rsidRDefault="001A6FEE" w:rsidP="001A6FEE">
            <w:pPr>
              <w:jc w:val="center"/>
              <w:rPr>
                <w:rFonts w:ascii="Arial" w:hAnsi="Arial" w:cs="Arial"/>
                <w:b/>
                <w:sz w:val="20"/>
                <w:szCs w:val="20"/>
              </w:rPr>
            </w:pPr>
            <w:r w:rsidRPr="0017375E">
              <w:rPr>
                <w:rFonts w:ascii="Arial" w:hAnsi="Arial" w:cs="Arial"/>
                <w:b/>
                <w:sz w:val="20"/>
                <w:szCs w:val="20"/>
              </w:rPr>
              <w:t>776,49</w:t>
            </w:r>
          </w:p>
        </w:tc>
      </w:tr>
      <w:tr w:rsidR="001A6FEE" w14:paraId="294C2618" w14:textId="77777777" w:rsidTr="001A6FEE">
        <w:tc>
          <w:tcPr>
            <w:tcW w:w="1134" w:type="dxa"/>
            <w:vMerge/>
            <w:tcBorders>
              <w:top w:val="nil"/>
              <w:left w:val="nil"/>
              <w:bottom w:val="nil"/>
              <w:right w:val="nil"/>
            </w:tcBorders>
            <w:shd w:val="clear" w:color="auto" w:fill="auto"/>
          </w:tcPr>
          <w:p w14:paraId="14AF4CB6" w14:textId="77777777" w:rsidR="001A6FEE" w:rsidRPr="00E55C07" w:rsidRDefault="001A6FEE" w:rsidP="001A6FEE">
            <w:pPr>
              <w:rPr>
                <w:rFonts w:ascii="Arial" w:hAnsi="Arial" w:cs="Arial"/>
                <w:spacing w:val="-8"/>
                <w:sz w:val="20"/>
                <w:szCs w:val="20"/>
              </w:rPr>
            </w:pPr>
          </w:p>
        </w:tc>
        <w:tc>
          <w:tcPr>
            <w:tcW w:w="2268" w:type="dxa"/>
            <w:tcBorders>
              <w:top w:val="nil"/>
              <w:left w:val="nil"/>
              <w:bottom w:val="nil"/>
              <w:right w:val="nil"/>
            </w:tcBorders>
            <w:shd w:val="clear" w:color="auto" w:fill="auto"/>
          </w:tcPr>
          <w:p w14:paraId="241E967E"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Depósito</w:t>
            </w:r>
          </w:p>
        </w:tc>
        <w:tc>
          <w:tcPr>
            <w:tcW w:w="1276" w:type="dxa"/>
            <w:tcBorders>
              <w:top w:val="nil"/>
              <w:left w:val="nil"/>
              <w:bottom w:val="nil"/>
              <w:right w:val="nil"/>
            </w:tcBorders>
          </w:tcPr>
          <w:p w14:paraId="44803857" w14:textId="77777777" w:rsidR="001A6FEE" w:rsidRPr="00E55C07" w:rsidRDefault="001A6FEE" w:rsidP="001A6FEE">
            <w:pPr>
              <w:jc w:val="center"/>
              <w:rPr>
                <w:rFonts w:ascii="Arial" w:hAnsi="Arial" w:cs="Arial"/>
                <w:sz w:val="20"/>
                <w:szCs w:val="20"/>
              </w:rPr>
            </w:pPr>
            <w:r>
              <w:rPr>
                <w:rFonts w:ascii="Arial" w:hAnsi="Arial" w:cs="Arial"/>
                <w:sz w:val="20"/>
                <w:szCs w:val="20"/>
              </w:rPr>
              <w:t>15,60</w:t>
            </w:r>
          </w:p>
        </w:tc>
        <w:tc>
          <w:tcPr>
            <w:tcW w:w="284" w:type="dxa"/>
            <w:tcBorders>
              <w:top w:val="nil"/>
              <w:left w:val="nil"/>
              <w:bottom w:val="nil"/>
              <w:right w:val="nil"/>
            </w:tcBorders>
          </w:tcPr>
          <w:p w14:paraId="05FE2FE9" w14:textId="77777777" w:rsidR="001A6FEE" w:rsidRPr="00E55C07" w:rsidRDefault="001A6FEE" w:rsidP="001A6FEE">
            <w:pPr>
              <w:jc w:val="center"/>
              <w:rPr>
                <w:rFonts w:ascii="Arial" w:hAnsi="Arial" w:cs="Arial"/>
                <w:sz w:val="20"/>
                <w:szCs w:val="20"/>
              </w:rPr>
            </w:pPr>
          </w:p>
        </w:tc>
        <w:tc>
          <w:tcPr>
            <w:tcW w:w="1275" w:type="dxa"/>
            <w:tcBorders>
              <w:top w:val="single" w:sz="4" w:space="0" w:color="auto"/>
              <w:left w:val="nil"/>
              <w:bottom w:val="nil"/>
              <w:right w:val="nil"/>
            </w:tcBorders>
            <w:shd w:val="clear" w:color="auto" w:fill="auto"/>
          </w:tcPr>
          <w:p w14:paraId="0380AA02" w14:textId="77777777" w:rsidR="001A6FEE" w:rsidRPr="00A075EA" w:rsidRDefault="001A6FEE" w:rsidP="001A6FEE">
            <w:pPr>
              <w:jc w:val="center"/>
              <w:rPr>
                <w:rFonts w:ascii="Arial" w:hAnsi="Arial" w:cs="Arial"/>
                <w:b/>
                <w:sz w:val="20"/>
                <w:szCs w:val="20"/>
              </w:rPr>
            </w:pPr>
          </w:p>
        </w:tc>
        <w:tc>
          <w:tcPr>
            <w:tcW w:w="2269" w:type="dxa"/>
            <w:tcBorders>
              <w:top w:val="single" w:sz="4" w:space="0" w:color="auto"/>
              <w:left w:val="nil"/>
              <w:bottom w:val="nil"/>
              <w:right w:val="nil"/>
            </w:tcBorders>
            <w:shd w:val="clear" w:color="auto" w:fill="auto"/>
          </w:tcPr>
          <w:p w14:paraId="7A06B037" w14:textId="77777777" w:rsidR="001A6FEE" w:rsidRPr="00E55C07" w:rsidRDefault="001A6FEE" w:rsidP="001A6FEE">
            <w:pPr>
              <w:rPr>
                <w:rFonts w:ascii="Arial" w:hAnsi="Arial" w:cs="Arial"/>
                <w:sz w:val="20"/>
                <w:szCs w:val="20"/>
              </w:rPr>
            </w:pPr>
          </w:p>
        </w:tc>
        <w:tc>
          <w:tcPr>
            <w:tcW w:w="1276" w:type="dxa"/>
            <w:tcBorders>
              <w:top w:val="single" w:sz="4" w:space="0" w:color="auto"/>
              <w:left w:val="nil"/>
              <w:bottom w:val="nil"/>
              <w:right w:val="nil"/>
            </w:tcBorders>
            <w:shd w:val="clear" w:color="auto" w:fill="auto"/>
          </w:tcPr>
          <w:p w14:paraId="6DA33599" w14:textId="77777777" w:rsidR="001A6FEE" w:rsidRPr="00E55C07" w:rsidRDefault="001A6FEE" w:rsidP="001A6FEE">
            <w:pPr>
              <w:jc w:val="center"/>
              <w:rPr>
                <w:rFonts w:ascii="Arial" w:hAnsi="Arial" w:cs="Arial"/>
                <w:sz w:val="20"/>
                <w:szCs w:val="20"/>
              </w:rPr>
            </w:pPr>
          </w:p>
        </w:tc>
      </w:tr>
      <w:tr w:rsidR="001A6FEE" w14:paraId="0A465537" w14:textId="77777777" w:rsidTr="001A6FEE">
        <w:tc>
          <w:tcPr>
            <w:tcW w:w="1134" w:type="dxa"/>
            <w:vMerge/>
            <w:tcBorders>
              <w:top w:val="nil"/>
              <w:left w:val="nil"/>
              <w:bottom w:val="nil"/>
              <w:right w:val="nil"/>
            </w:tcBorders>
            <w:shd w:val="clear" w:color="auto" w:fill="auto"/>
          </w:tcPr>
          <w:p w14:paraId="695E35C4"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auto"/>
          </w:tcPr>
          <w:p w14:paraId="5E41923E"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Oficina</w:t>
            </w:r>
          </w:p>
        </w:tc>
        <w:tc>
          <w:tcPr>
            <w:tcW w:w="1276" w:type="dxa"/>
            <w:tcBorders>
              <w:top w:val="nil"/>
              <w:left w:val="nil"/>
              <w:bottom w:val="nil"/>
              <w:right w:val="nil"/>
            </w:tcBorders>
          </w:tcPr>
          <w:p w14:paraId="14943FE6" w14:textId="77777777" w:rsidR="001A6FEE" w:rsidRPr="00E55C07" w:rsidRDefault="001A6FEE" w:rsidP="001A6FEE">
            <w:pPr>
              <w:jc w:val="center"/>
              <w:rPr>
                <w:rFonts w:ascii="Arial" w:hAnsi="Arial" w:cs="Arial"/>
                <w:sz w:val="20"/>
                <w:szCs w:val="20"/>
              </w:rPr>
            </w:pPr>
            <w:r>
              <w:rPr>
                <w:rFonts w:ascii="Arial" w:hAnsi="Arial" w:cs="Arial"/>
                <w:sz w:val="20"/>
                <w:szCs w:val="20"/>
              </w:rPr>
              <w:t>65,60</w:t>
            </w:r>
          </w:p>
        </w:tc>
        <w:tc>
          <w:tcPr>
            <w:tcW w:w="284" w:type="dxa"/>
            <w:tcBorders>
              <w:top w:val="nil"/>
              <w:left w:val="nil"/>
              <w:bottom w:val="nil"/>
              <w:right w:val="nil"/>
            </w:tcBorders>
          </w:tcPr>
          <w:p w14:paraId="16641933"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19276750"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17B31ADE"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4D1A6FF8" w14:textId="77777777" w:rsidR="001A6FEE" w:rsidRPr="00E55C07" w:rsidRDefault="001A6FEE" w:rsidP="001A6FEE">
            <w:pPr>
              <w:jc w:val="center"/>
              <w:rPr>
                <w:rFonts w:ascii="Arial" w:hAnsi="Arial" w:cs="Arial"/>
                <w:sz w:val="20"/>
                <w:szCs w:val="20"/>
              </w:rPr>
            </w:pPr>
          </w:p>
        </w:tc>
      </w:tr>
      <w:tr w:rsidR="001A6FEE" w14:paraId="3E004AC1" w14:textId="77777777" w:rsidTr="001A6FEE">
        <w:tc>
          <w:tcPr>
            <w:tcW w:w="1134" w:type="dxa"/>
            <w:tcBorders>
              <w:top w:val="nil"/>
              <w:left w:val="nil"/>
              <w:bottom w:val="nil"/>
              <w:right w:val="nil"/>
            </w:tcBorders>
            <w:shd w:val="clear" w:color="auto" w:fill="auto"/>
          </w:tcPr>
          <w:p w14:paraId="473FC378"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auto"/>
          </w:tcPr>
          <w:p w14:paraId="743ABE0A" w14:textId="77777777" w:rsidR="001A6FEE" w:rsidRDefault="001A6FEE" w:rsidP="001A6FEE">
            <w:pPr>
              <w:rPr>
                <w:rFonts w:ascii="Arial" w:hAnsi="Arial" w:cs="Arial"/>
                <w:spacing w:val="-4"/>
                <w:sz w:val="20"/>
                <w:szCs w:val="20"/>
              </w:rPr>
            </w:pPr>
            <w:r>
              <w:rPr>
                <w:rFonts w:ascii="Arial" w:hAnsi="Arial" w:cs="Arial"/>
                <w:spacing w:val="-4"/>
                <w:sz w:val="20"/>
                <w:szCs w:val="20"/>
              </w:rPr>
              <w:t>Computação</w:t>
            </w:r>
          </w:p>
        </w:tc>
        <w:tc>
          <w:tcPr>
            <w:tcW w:w="1276" w:type="dxa"/>
            <w:tcBorders>
              <w:top w:val="nil"/>
              <w:left w:val="nil"/>
              <w:bottom w:val="nil"/>
              <w:right w:val="nil"/>
            </w:tcBorders>
          </w:tcPr>
          <w:p w14:paraId="0C99719C" w14:textId="77777777" w:rsidR="001A6FEE" w:rsidRPr="00E55C07" w:rsidRDefault="001A6FEE" w:rsidP="001A6FEE">
            <w:pPr>
              <w:jc w:val="center"/>
              <w:rPr>
                <w:rFonts w:ascii="Arial" w:hAnsi="Arial" w:cs="Arial"/>
                <w:sz w:val="20"/>
                <w:szCs w:val="20"/>
              </w:rPr>
            </w:pPr>
            <w:r>
              <w:rPr>
                <w:rFonts w:ascii="Arial" w:hAnsi="Arial" w:cs="Arial"/>
                <w:sz w:val="20"/>
                <w:szCs w:val="20"/>
              </w:rPr>
              <w:t>32,80</w:t>
            </w:r>
          </w:p>
        </w:tc>
        <w:tc>
          <w:tcPr>
            <w:tcW w:w="284" w:type="dxa"/>
            <w:tcBorders>
              <w:top w:val="nil"/>
              <w:left w:val="nil"/>
              <w:bottom w:val="nil"/>
              <w:right w:val="nil"/>
            </w:tcBorders>
          </w:tcPr>
          <w:p w14:paraId="75A81767"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4C96D14A"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50E7DBEC" w14:textId="77777777" w:rsidR="001A6FEE"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69ECD6FB" w14:textId="77777777" w:rsidR="001A6FEE" w:rsidRDefault="001A6FEE" w:rsidP="001A6FEE">
            <w:pPr>
              <w:jc w:val="center"/>
              <w:rPr>
                <w:rFonts w:ascii="Arial" w:hAnsi="Arial" w:cs="Arial"/>
                <w:sz w:val="20"/>
                <w:szCs w:val="20"/>
              </w:rPr>
            </w:pPr>
          </w:p>
        </w:tc>
      </w:tr>
      <w:tr w:rsidR="001A6FEE" w14:paraId="5E87CEC5" w14:textId="77777777" w:rsidTr="001A6FEE">
        <w:tc>
          <w:tcPr>
            <w:tcW w:w="1134" w:type="dxa"/>
            <w:tcBorders>
              <w:top w:val="nil"/>
              <w:left w:val="nil"/>
              <w:bottom w:val="nil"/>
              <w:right w:val="nil"/>
            </w:tcBorders>
            <w:shd w:val="clear" w:color="auto" w:fill="auto"/>
          </w:tcPr>
          <w:p w14:paraId="2C409359" w14:textId="77777777" w:rsidR="001A6FEE" w:rsidRPr="00874466" w:rsidRDefault="001A6FEE" w:rsidP="001A6FEE">
            <w:pPr>
              <w:rPr>
                <w:rFonts w:ascii="Arial" w:hAnsi="Arial" w:cs="Arial"/>
                <w:sz w:val="20"/>
                <w:szCs w:val="20"/>
              </w:rPr>
            </w:pPr>
          </w:p>
        </w:tc>
        <w:tc>
          <w:tcPr>
            <w:tcW w:w="2268" w:type="dxa"/>
            <w:tcBorders>
              <w:top w:val="nil"/>
              <w:left w:val="nil"/>
              <w:bottom w:val="nil"/>
              <w:right w:val="nil"/>
            </w:tcBorders>
            <w:shd w:val="clear" w:color="auto" w:fill="auto"/>
          </w:tcPr>
          <w:p w14:paraId="446190E1" w14:textId="77777777" w:rsidR="001A6FEE" w:rsidRDefault="001A6FEE" w:rsidP="001A6FEE">
            <w:pPr>
              <w:rPr>
                <w:rFonts w:ascii="Arial" w:hAnsi="Arial" w:cs="Arial"/>
                <w:spacing w:val="-4"/>
                <w:sz w:val="20"/>
                <w:szCs w:val="20"/>
              </w:rPr>
            </w:pPr>
            <w:r>
              <w:rPr>
                <w:rFonts w:ascii="Arial" w:hAnsi="Arial" w:cs="Arial"/>
                <w:spacing w:val="-4"/>
                <w:sz w:val="20"/>
                <w:szCs w:val="20"/>
              </w:rPr>
              <w:t>Laboratório</w:t>
            </w:r>
          </w:p>
        </w:tc>
        <w:tc>
          <w:tcPr>
            <w:tcW w:w="1276" w:type="dxa"/>
            <w:tcBorders>
              <w:top w:val="nil"/>
              <w:left w:val="nil"/>
              <w:bottom w:val="nil"/>
              <w:right w:val="nil"/>
            </w:tcBorders>
          </w:tcPr>
          <w:p w14:paraId="6DFFCF84" w14:textId="77777777" w:rsidR="001A6FEE" w:rsidRPr="00E55C07" w:rsidRDefault="001A6FEE" w:rsidP="001A6FEE">
            <w:pPr>
              <w:jc w:val="center"/>
              <w:rPr>
                <w:rFonts w:ascii="Arial" w:hAnsi="Arial" w:cs="Arial"/>
                <w:sz w:val="20"/>
                <w:szCs w:val="20"/>
              </w:rPr>
            </w:pPr>
            <w:r>
              <w:rPr>
                <w:rFonts w:ascii="Arial" w:hAnsi="Arial" w:cs="Arial"/>
                <w:sz w:val="20"/>
                <w:szCs w:val="20"/>
              </w:rPr>
              <w:t>32,80</w:t>
            </w:r>
          </w:p>
        </w:tc>
        <w:tc>
          <w:tcPr>
            <w:tcW w:w="284" w:type="dxa"/>
            <w:tcBorders>
              <w:top w:val="nil"/>
              <w:left w:val="nil"/>
              <w:bottom w:val="nil"/>
              <w:right w:val="nil"/>
            </w:tcBorders>
          </w:tcPr>
          <w:p w14:paraId="09C8FB9C"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7E693E80"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268FA27F" w14:textId="77777777" w:rsidR="001A6FEE"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6F59AE7C" w14:textId="77777777" w:rsidR="001A6FEE" w:rsidRDefault="001A6FEE" w:rsidP="001A6FEE">
            <w:pPr>
              <w:jc w:val="center"/>
              <w:rPr>
                <w:rFonts w:ascii="Arial" w:hAnsi="Arial" w:cs="Arial"/>
                <w:sz w:val="20"/>
                <w:szCs w:val="20"/>
              </w:rPr>
            </w:pPr>
          </w:p>
        </w:tc>
      </w:tr>
      <w:tr w:rsidR="001A6FEE" w14:paraId="73FDF989" w14:textId="77777777" w:rsidTr="001A6FEE">
        <w:tc>
          <w:tcPr>
            <w:tcW w:w="1134" w:type="dxa"/>
            <w:tcBorders>
              <w:top w:val="nil"/>
              <w:left w:val="nil"/>
              <w:bottom w:val="single" w:sz="4" w:space="0" w:color="auto"/>
              <w:right w:val="nil"/>
            </w:tcBorders>
            <w:shd w:val="clear" w:color="auto" w:fill="auto"/>
          </w:tcPr>
          <w:p w14:paraId="1B1441FF" w14:textId="77777777" w:rsidR="001A6FEE" w:rsidRPr="00AA6E04" w:rsidRDefault="001A6FEE" w:rsidP="001A6FEE">
            <w:pPr>
              <w:rPr>
                <w:rFonts w:ascii="Arial" w:hAnsi="Arial" w:cs="Arial"/>
                <w:b/>
                <w:sz w:val="20"/>
                <w:szCs w:val="20"/>
              </w:rPr>
            </w:pPr>
            <w:r w:rsidRPr="00AA6E04">
              <w:rPr>
                <w:rFonts w:ascii="Arial" w:hAnsi="Arial" w:cs="Arial"/>
                <w:b/>
                <w:sz w:val="20"/>
                <w:szCs w:val="20"/>
              </w:rPr>
              <w:t>Total</w:t>
            </w:r>
          </w:p>
        </w:tc>
        <w:tc>
          <w:tcPr>
            <w:tcW w:w="2268" w:type="dxa"/>
            <w:tcBorders>
              <w:top w:val="nil"/>
              <w:left w:val="nil"/>
              <w:bottom w:val="single" w:sz="4" w:space="0" w:color="auto"/>
              <w:right w:val="nil"/>
            </w:tcBorders>
            <w:shd w:val="clear" w:color="auto" w:fill="auto"/>
          </w:tcPr>
          <w:p w14:paraId="733492B9" w14:textId="77777777" w:rsidR="001A6FEE" w:rsidRPr="00AA6E04" w:rsidRDefault="001A6FEE" w:rsidP="001A6FEE">
            <w:pPr>
              <w:rPr>
                <w:rFonts w:ascii="Arial" w:hAnsi="Arial" w:cs="Arial"/>
                <w:b/>
                <w:spacing w:val="-4"/>
                <w:sz w:val="20"/>
                <w:szCs w:val="20"/>
              </w:rPr>
            </w:pPr>
          </w:p>
        </w:tc>
        <w:tc>
          <w:tcPr>
            <w:tcW w:w="1276" w:type="dxa"/>
            <w:tcBorders>
              <w:top w:val="nil"/>
              <w:left w:val="nil"/>
              <w:bottom w:val="single" w:sz="4" w:space="0" w:color="auto"/>
              <w:right w:val="nil"/>
            </w:tcBorders>
          </w:tcPr>
          <w:p w14:paraId="42EDC129" w14:textId="77777777" w:rsidR="001A6FEE" w:rsidRPr="00AA6E04" w:rsidRDefault="001A6FEE" w:rsidP="001A6FEE">
            <w:pPr>
              <w:jc w:val="center"/>
              <w:rPr>
                <w:rFonts w:ascii="Arial" w:hAnsi="Arial" w:cs="Arial"/>
                <w:b/>
                <w:sz w:val="20"/>
                <w:szCs w:val="20"/>
              </w:rPr>
            </w:pPr>
            <w:r w:rsidRPr="00AA6E04">
              <w:rPr>
                <w:rFonts w:ascii="Arial" w:hAnsi="Arial" w:cs="Arial"/>
                <w:b/>
                <w:sz w:val="20"/>
                <w:szCs w:val="20"/>
              </w:rPr>
              <w:t>48,40</w:t>
            </w:r>
          </w:p>
        </w:tc>
        <w:tc>
          <w:tcPr>
            <w:tcW w:w="284" w:type="dxa"/>
            <w:tcBorders>
              <w:top w:val="nil"/>
              <w:left w:val="nil"/>
              <w:bottom w:val="nil"/>
              <w:right w:val="nil"/>
            </w:tcBorders>
          </w:tcPr>
          <w:p w14:paraId="361828C6"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57E0F677"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6C5C1875"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2423298E" w14:textId="77777777" w:rsidR="001A6FEE" w:rsidRPr="00E55C07" w:rsidRDefault="001A6FEE" w:rsidP="001A6FEE">
            <w:pPr>
              <w:jc w:val="center"/>
              <w:rPr>
                <w:rFonts w:ascii="Arial" w:hAnsi="Arial" w:cs="Arial"/>
                <w:sz w:val="20"/>
                <w:szCs w:val="20"/>
              </w:rPr>
            </w:pPr>
          </w:p>
        </w:tc>
      </w:tr>
      <w:tr w:rsidR="001A6FEE" w14:paraId="5F3579E5" w14:textId="77777777" w:rsidTr="001A6FEE">
        <w:tc>
          <w:tcPr>
            <w:tcW w:w="1134" w:type="dxa"/>
            <w:vMerge w:val="restart"/>
            <w:tcBorders>
              <w:left w:val="nil"/>
              <w:right w:val="nil"/>
            </w:tcBorders>
            <w:shd w:val="clear" w:color="auto" w:fill="E6E6E6"/>
          </w:tcPr>
          <w:p w14:paraId="715AEB83" w14:textId="77777777" w:rsidR="001A6FEE" w:rsidRPr="00F01A8A" w:rsidRDefault="001A6FEE" w:rsidP="001A6FEE">
            <w:pPr>
              <w:rPr>
                <w:rFonts w:ascii="Arial Bold" w:hAnsi="Arial Bold" w:cs="Arial"/>
                <w:b/>
                <w:bCs/>
                <w:spacing w:val="-28"/>
                <w:sz w:val="20"/>
                <w:szCs w:val="20"/>
              </w:rPr>
            </w:pPr>
            <w:r w:rsidRPr="00F01A8A">
              <w:rPr>
                <w:rFonts w:ascii="Arial Bold" w:hAnsi="Arial Bold" w:cs="Arial"/>
                <w:b/>
                <w:bCs/>
                <w:spacing w:val="-28"/>
                <w:sz w:val="20"/>
                <w:szCs w:val="20"/>
              </w:rPr>
              <w:t xml:space="preserve">2 Blocos </w:t>
            </w:r>
          </w:p>
          <w:p w14:paraId="4809EC69" w14:textId="77777777" w:rsidR="001A6FEE" w:rsidRPr="00F01A8A" w:rsidRDefault="001A6FEE" w:rsidP="001A6FEE">
            <w:pPr>
              <w:rPr>
                <w:rFonts w:ascii="Arial Bold" w:hAnsi="Arial Bold" w:cs="Arial"/>
                <w:b/>
                <w:bCs/>
                <w:spacing w:val="-28"/>
                <w:sz w:val="20"/>
                <w:szCs w:val="20"/>
              </w:rPr>
            </w:pPr>
            <w:r w:rsidRPr="00F01A8A">
              <w:rPr>
                <w:rFonts w:ascii="Arial Bold" w:hAnsi="Arial Bold" w:cs="Arial"/>
                <w:b/>
                <w:bCs/>
                <w:spacing w:val="-28"/>
                <w:sz w:val="20"/>
                <w:szCs w:val="20"/>
              </w:rPr>
              <w:t>Alojam.</w:t>
            </w:r>
          </w:p>
          <w:p w14:paraId="3FBF60AB" w14:textId="77777777" w:rsidR="001A6FEE" w:rsidRPr="00AA6E04" w:rsidRDefault="001A6FEE" w:rsidP="001A6FEE">
            <w:pPr>
              <w:rPr>
                <w:rFonts w:ascii="Arial" w:hAnsi="Arial" w:cs="Arial"/>
                <w:b/>
                <w:sz w:val="20"/>
                <w:szCs w:val="20"/>
              </w:rPr>
            </w:pPr>
            <w:r w:rsidRPr="00F01A8A">
              <w:rPr>
                <w:rFonts w:ascii="Arial Bold" w:hAnsi="Arial Bold" w:cs="Arial"/>
                <w:b/>
                <w:bCs/>
                <w:spacing w:val="-28"/>
                <w:sz w:val="20"/>
                <w:szCs w:val="20"/>
              </w:rPr>
              <w:t>Modelo 2A</w:t>
            </w:r>
          </w:p>
        </w:tc>
        <w:tc>
          <w:tcPr>
            <w:tcW w:w="2268" w:type="dxa"/>
            <w:tcBorders>
              <w:left w:val="nil"/>
              <w:bottom w:val="nil"/>
              <w:right w:val="nil"/>
            </w:tcBorders>
            <w:shd w:val="clear" w:color="auto" w:fill="E6E6E6"/>
          </w:tcPr>
          <w:p w14:paraId="2BEC68DF"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Hall e Circulação</w:t>
            </w:r>
          </w:p>
        </w:tc>
        <w:tc>
          <w:tcPr>
            <w:tcW w:w="1276" w:type="dxa"/>
            <w:tcBorders>
              <w:left w:val="nil"/>
              <w:bottom w:val="nil"/>
              <w:right w:val="nil"/>
            </w:tcBorders>
            <w:shd w:val="clear" w:color="auto" w:fill="E6E6E6"/>
          </w:tcPr>
          <w:p w14:paraId="27800A4E" w14:textId="77777777" w:rsidR="001A6FEE" w:rsidRPr="00F63F74" w:rsidRDefault="001A6FEE" w:rsidP="001A6FEE">
            <w:pPr>
              <w:jc w:val="center"/>
              <w:rPr>
                <w:rFonts w:ascii="Arial" w:hAnsi="Arial" w:cs="Arial"/>
                <w:sz w:val="20"/>
                <w:szCs w:val="20"/>
              </w:rPr>
            </w:pPr>
            <w:r>
              <w:rPr>
                <w:rFonts w:ascii="Arial" w:hAnsi="Arial" w:cs="Arial"/>
                <w:sz w:val="20"/>
                <w:szCs w:val="20"/>
              </w:rPr>
              <w:t>28,85</w:t>
            </w:r>
          </w:p>
        </w:tc>
        <w:tc>
          <w:tcPr>
            <w:tcW w:w="284" w:type="dxa"/>
            <w:tcBorders>
              <w:top w:val="nil"/>
              <w:left w:val="nil"/>
              <w:bottom w:val="nil"/>
              <w:right w:val="nil"/>
            </w:tcBorders>
          </w:tcPr>
          <w:p w14:paraId="76181D43"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162785C2" w14:textId="77777777" w:rsidR="001A6FEE" w:rsidRPr="0017375E" w:rsidRDefault="001A6FEE" w:rsidP="001A6FEE">
            <w:pPr>
              <w:jc w:val="center"/>
              <w:rPr>
                <w:rFonts w:ascii="Arial" w:hAnsi="Arial" w:cs="Arial"/>
                <w:sz w:val="20"/>
                <w:szCs w:val="20"/>
              </w:rPr>
            </w:pPr>
          </w:p>
        </w:tc>
        <w:tc>
          <w:tcPr>
            <w:tcW w:w="2269" w:type="dxa"/>
            <w:tcBorders>
              <w:top w:val="nil"/>
              <w:left w:val="nil"/>
              <w:bottom w:val="nil"/>
              <w:right w:val="nil"/>
            </w:tcBorders>
            <w:shd w:val="clear" w:color="auto" w:fill="auto"/>
          </w:tcPr>
          <w:p w14:paraId="0543250B"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7BF0C7FF" w14:textId="77777777" w:rsidR="001A6FEE" w:rsidRPr="00FF69B3" w:rsidRDefault="001A6FEE" w:rsidP="001A6FEE">
            <w:pPr>
              <w:jc w:val="center"/>
              <w:rPr>
                <w:rFonts w:ascii="Arial" w:hAnsi="Arial" w:cs="Arial"/>
                <w:b/>
                <w:sz w:val="20"/>
                <w:szCs w:val="20"/>
              </w:rPr>
            </w:pPr>
          </w:p>
        </w:tc>
      </w:tr>
      <w:tr w:rsidR="001A6FEE" w14:paraId="354210F4" w14:textId="77777777" w:rsidTr="001A6FEE">
        <w:tc>
          <w:tcPr>
            <w:tcW w:w="1134" w:type="dxa"/>
            <w:vMerge/>
            <w:tcBorders>
              <w:left w:val="nil"/>
              <w:right w:val="nil"/>
            </w:tcBorders>
            <w:shd w:val="clear" w:color="auto" w:fill="E6E6E6"/>
          </w:tcPr>
          <w:p w14:paraId="21923490"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00F74126"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Atendimento + IS</w:t>
            </w:r>
          </w:p>
        </w:tc>
        <w:tc>
          <w:tcPr>
            <w:tcW w:w="1276" w:type="dxa"/>
            <w:tcBorders>
              <w:top w:val="nil"/>
              <w:left w:val="nil"/>
              <w:bottom w:val="nil"/>
              <w:right w:val="nil"/>
            </w:tcBorders>
            <w:shd w:val="clear" w:color="auto" w:fill="E6E6E6"/>
          </w:tcPr>
          <w:p w14:paraId="288AF133" w14:textId="77777777" w:rsidR="001A6FEE" w:rsidRPr="00F63F74" w:rsidRDefault="001A6FEE" w:rsidP="001A6FEE">
            <w:pPr>
              <w:jc w:val="center"/>
              <w:rPr>
                <w:rFonts w:ascii="Arial" w:hAnsi="Arial" w:cs="Arial"/>
                <w:sz w:val="20"/>
                <w:szCs w:val="20"/>
              </w:rPr>
            </w:pPr>
            <w:r>
              <w:rPr>
                <w:rFonts w:ascii="Arial" w:hAnsi="Arial" w:cs="Arial"/>
                <w:sz w:val="20"/>
                <w:szCs w:val="20"/>
              </w:rPr>
              <w:t>6,60</w:t>
            </w:r>
          </w:p>
        </w:tc>
        <w:tc>
          <w:tcPr>
            <w:tcW w:w="284" w:type="dxa"/>
            <w:tcBorders>
              <w:top w:val="nil"/>
              <w:left w:val="nil"/>
              <w:bottom w:val="nil"/>
              <w:right w:val="nil"/>
            </w:tcBorders>
          </w:tcPr>
          <w:p w14:paraId="7553F350"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30AA3BD6" w14:textId="77777777" w:rsidR="001A6FEE" w:rsidRPr="0017375E" w:rsidRDefault="001A6FEE" w:rsidP="001A6FEE">
            <w:pPr>
              <w:jc w:val="center"/>
              <w:rPr>
                <w:rFonts w:ascii="Arial" w:hAnsi="Arial" w:cs="Arial"/>
                <w:sz w:val="20"/>
                <w:szCs w:val="20"/>
              </w:rPr>
            </w:pPr>
          </w:p>
        </w:tc>
        <w:tc>
          <w:tcPr>
            <w:tcW w:w="2269" w:type="dxa"/>
            <w:tcBorders>
              <w:top w:val="nil"/>
              <w:left w:val="nil"/>
              <w:bottom w:val="nil"/>
              <w:right w:val="nil"/>
            </w:tcBorders>
            <w:shd w:val="clear" w:color="auto" w:fill="auto"/>
          </w:tcPr>
          <w:p w14:paraId="0DC6550A"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0CB92160" w14:textId="77777777" w:rsidR="001A6FEE" w:rsidRPr="0017375E" w:rsidRDefault="001A6FEE" w:rsidP="001A6FEE">
            <w:pPr>
              <w:jc w:val="center"/>
              <w:rPr>
                <w:rFonts w:ascii="Arial" w:hAnsi="Arial" w:cs="Arial"/>
                <w:b/>
                <w:sz w:val="20"/>
                <w:szCs w:val="20"/>
              </w:rPr>
            </w:pPr>
          </w:p>
        </w:tc>
      </w:tr>
      <w:tr w:rsidR="001A6FEE" w14:paraId="419A267F" w14:textId="77777777" w:rsidTr="001A6FEE">
        <w:tc>
          <w:tcPr>
            <w:tcW w:w="1134" w:type="dxa"/>
            <w:vMerge/>
            <w:tcBorders>
              <w:left w:val="nil"/>
              <w:right w:val="nil"/>
            </w:tcBorders>
            <w:shd w:val="clear" w:color="auto" w:fill="E6E6E6"/>
          </w:tcPr>
          <w:p w14:paraId="42913981"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5857F409" w14:textId="77777777" w:rsidR="001A6FEE" w:rsidRPr="00F63F74" w:rsidRDefault="001A6FEE" w:rsidP="001A6FEE">
            <w:pPr>
              <w:rPr>
                <w:rFonts w:ascii="Arial" w:hAnsi="Arial" w:cs="Arial"/>
                <w:spacing w:val="-4"/>
                <w:sz w:val="20"/>
                <w:szCs w:val="20"/>
              </w:rPr>
            </w:pPr>
            <w:r>
              <w:rPr>
                <w:rFonts w:ascii="Arial" w:hAnsi="Arial" w:cs="Arial"/>
                <w:spacing w:val="-4"/>
                <w:sz w:val="20"/>
                <w:szCs w:val="20"/>
              </w:rPr>
              <w:t>Alojamento + IS (5)</w:t>
            </w:r>
          </w:p>
        </w:tc>
        <w:tc>
          <w:tcPr>
            <w:tcW w:w="1276" w:type="dxa"/>
            <w:tcBorders>
              <w:top w:val="nil"/>
              <w:left w:val="nil"/>
              <w:bottom w:val="nil"/>
              <w:right w:val="nil"/>
            </w:tcBorders>
            <w:shd w:val="clear" w:color="auto" w:fill="E6E6E6"/>
          </w:tcPr>
          <w:p w14:paraId="4139E5DF" w14:textId="77777777" w:rsidR="001A6FEE" w:rsidRPr="00F63F74" w:rsidRDefault="001A6FEE" w:rsidP="001A6FEE">
            <w:pPr>
              <w:jc w:val="center"/>
              <w:rPr>
                <w:rFonts w:ascii="Arial" w:hAnsi="Arial" w:cs="Arial"/>
                <w:sz w:val="20"/>
                <w:szCs w:val="20"/>
              </w:rPr>
            </w:pPr>
            <w:r>
              <w:rPr>
                <w:rFonts w:ascii="Arial" w:hAnsi="Arial" w:cs="Arial"/>
                <w:sz w:val="20"/>
                <w:szCs w:val="20"/>
              </w:rPr>
              <w:t>49,50</w:t>
            </w:r>
          </w:p>
        </w:tc>
        <w:tc>
          <w:tcPr>
            <w:tcW w:w="284" w:type="dxa"/>
            <w:tcBorders>
              <w:top w:val="nil"/>
              <w:left w:val="nil"/>
              <w:bottom w:val="nil"/>
              <w:right w:val="nil"/>
            </w:tcBorders>
          </w:tcPr>
          <w:p w14:paraId="6534655D"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26219A52" w14:textId="77777777" w:rsidR="001A6FEE" w:rsidRPr="0017375E" w:rsidRDefault="001A6FEE" w:rsidP="001A6FEE">
            <w:pPr>
              <w:jc w:val="center"/>
              <w:rPr>
                <w:rFonts w:ascii="Arial" w:hAnsi="Arial" w:cs="Arial"/>
                <w:sz w:val="20"/>
                <w:szCs w:val="20"/>
              </w:rPr>
            </w:pPr>
          </w:p>
        </w:tc>
        <w:tc>
          <w:tcPr>
            <w:tcW w:w="2269" w:type="dxa"/>
            <w:tcBorders>
              <w:top w:val="nil"/>
              <w:left w:val="nil"/>
              <w:bottom w:val="nil"/>
              <w:right w:val="nil"/>
            </w:tcBorders>
            <w:shd w:val="clear" w:color="auto" w:fill="auto"/>
          </w:tcPr>
          <w:p w14:paraId="722A0717"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515EEC40" w14:textId="77777777" w:rsidR="001A6FEE" w:rsidRPr="0017375E" w:rsidRDefault="001A6FEE" w:rsidP="001A6FEE">
            <w:pPr>
              <w:jc w:val="center"/>
              <w:rPr>
                <w:rFonts w:ascii="Arial" w:hAnsi="Arial" w:cs="Arial"/>
                <w:b/>
                <w:sz w:val="20"/>
                <w:szCs w:val="20"/>
              </w:rPr>
            </w:pPr>
          </w:p>
        </w:tc>
      </w:tr>
      <w:tr w:rsidR="001A6FEE" w14:paraId="5C1F698D" w14:textId="77777777" w:rsidTr="001A6FEE">
        <w:tc>
          <w:tcPr>
            <w:tcW w:w="1134" w:type="dxa"/>
            <w:vMerge/>
            <w:tcBorders>
              <w:left w:val="nil"/>
              <w:bottom w:val="nil"/>
              <w:right w:val="nil"/>
            </w:tcBorders>
            <w:shd w:val="clear" w:color="auto" w:fill="E6E6E6"/>
          </w:tcPr>
          <w:p w14:paraId="51C3A868" w14:textId="77777777" w:rsidR="001A6FEE" w:rsidRPr="00AA6E04" w:rsidRDefault="001A6FEE" w:rsidP="001A6FEE">
            <w:pPr>
              <w:rPr>
                <w:rFonts w:ascii="Arial" w:hAnsi="Arial" w:cs="Arial"/>
                <w:b/>
                <w:sz w:val="20"/>
                <w:szCs w:val="20"/>
              </w:rPr>
            </w:pPr>
          </w:p>
        </w:tc>
        <w:tc>
          <w:tcPr>
            <w:tcW w:w="2268" w:type="dxa"/>
            <w:tcBorders>
              <w:top w:val="nil"/>
              <w:left w:val="nil"/>
              <w:bottom w:val="nil"/>
              <w:right w:val="nil"/>
            </w:tcBorders>
            <w:shd w:val="clear" w:color="auto" w:fill="E6E6E6"/>
          </w:tcPr>
          <w:p w14:paraId="5A20888E" w14:textId="77777777" w:rsidR="001A6FEE" w:rsidRPr="00F63F74" w:rsidRDefault="001A6FEE" w:rsidP="001A6FEE">
            <w:pPr>
              <w:rPr>
                <w:rFonts w:ascii="Arial" w:hAnsi="Arial" w:cs="Arial"/>
                <w:spacing w:val="-4"/>
                <w:sz w:val="20"/>
                <w:szCs w:val="20"/>
              </w:rPr>
            </w:pPr>
          </w:p>
        </w:tc>
        <w:tc>
          <w:tcPr>
            <w:tcW w:w="1276" w:type="dxa"/>
            <w:tcBorders>
              <w:top w:val="nil"/>
              <w:left w:val="nil"/>
              <w:bottom w:val="nil"/>
              <w:right w:val="nil"/>
            </w:tcBorders>
            <w:shd w:val="clear" w:color="auto" w:fill="E6E6E6"/>
          </w:tcPr>
          <w:p w14:paraId="2D238335" w14:textId="77777777" w:rsidR="001A6FEE" w:rsidRPr="00F63F74" w:rsidRDefault="001A6FEE" w:rsidP="001A6FEE">
            <w:pPr>
              <w:jc w:val="center"/>
              <w:rPr>
                <w:rFonts w:ascii="Arial" w:hAnsi="Arial" w:cs="Arial"/>
                <w:sz w:val="20"/>
                <w:szCs w:val="20"/>
              </w:rPr>
            </w:pPr>
          </w:p>
        </w:tc>
        <w:tc>
          <w:tcPr>
            <w:tcW w:w="284" w:type="dxa"/>
            <w:tcBorders>
              <w:top w:val="nil"/>
              <w:left w:val="nil"/>
              <w:bottom w:val="nil"/>
              <w:right w:val="nil"/>
            </w:tcBorders>
          </w:tcPr>
          <w:p w14:paraId="466D5701"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6BAF9787"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4A5511E6"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3C9C8823" w14:textId="77777777" w:rsidR="001A6FEE" w:rsidRPr="0017375E" w:rsidRDefault="001A6FEE" w:rsidP="001A6FEE">
            <w:pPr>
              <w:jc w:val="center"/>
              <w:rPr>
                <w:rFonts w:ascii="Arial" w:hAnsi="Arial" w:cs="Arial"/>
                <w:b/>
                <w:sz w:val="20"/>
                <w:szCs w:val="20"/>
              </w:rPr>
            </w:pPr>
          </w:p>
        </w:tc>
      </w:tr>
      <w:tr w:rsidR="001A6FEE" w14:paraId="1E48D9CC" w14:textId="77777777" w:rsidTr="001A6FEE">
        <w:tc>
          <w:tcPr>
            <w:tcW w:w="1134" w:type="dxa"/>
            <w:tcBorders>
              <w:top w:val="nil"/>
              <w:left w:val="nil"/>
              <w:bottom w:val="single" w:sz="4" w:space="0" w:color="auto"/>
              <w:right w:val="nil"/>
            </w:tcBorders>
            <w:shd w:val="clear" w:color="auto" w:fill="E6E6E6"/>
          </w:tcPr>
          <w:p w14:paraId="3C2120F6" w14:textId="77777777" w:rsidR="001A6FEE" w:rsidRPr="00AA6E04" w:rsidRDefault="001A6FEE" w:rsidP="001A6FEE">
            <w:pPr>
              <w:rPr>
                <w:rFonts w:ascii="Arial" w:hAnsi="Arial" w:cs="Arial"/>
                <w:b/>
                <w:sz w:val="20"/>
                <w:szCs w:val="20"/>
              </w:rPr>
            </w:pPr>
            <w:r>
              <w:rPr>
                <w:rFonts w:ascii="Arial" w:hAnsi="Arial" w:cs="Arial"/>
                <w:b/>
                <w:sz w:val="20"/>
                <w:szCs w:val="20"/>
              </w:rPr>
              <w:t>Total</w:t>
            </w:r>
          </w:p>
        </w:tc>
        <w:tc>
          <w:tcPr>
            <w:tcW w:w="2268" w:type="dxa"/>
            <w:tcBorders>
              <w:top w:val="nil"/>
              <w:left w:val="nil"/>
              <w:bottom w:val="single" w:sz="4" w:space="0" w:color="auto"/>
              <w:right w:val="nil"/>
            </w:tcBorders>
            <w:shd w:val="clear" w:color="auto" w:fill="E6E6E6"/>
          </w:tcPr>
          <w:p w14:paraId="5DFA55EE" w14:textId="77777777" w:rsidR="001A6FEE" w:rsidRPr="00F63F74" w:rsidRDefault="001A6FEE" w:rsidP="001A6FEE">
            <w:pPr>
              <w:rPr>
                <w:rFonts w:ascii="Arial" w:hAnsi="Arial" w:cs="Arial"/>
                <w:spacing w:val="-4"/>
                <w:sz w:val="20"/>
                <w:szCs w:val="20"/>
              </w:rPr>
            </w:pPr>
          </w:p>
        </w:tc>
        <w:tc>
          <w:tcPr>
            <w:tcW w:w="1276" w:type="dxa"/>
            <w:tcBorders>
              <w:top w:val="nil"/>
              <w:left w:val="nil"/>
              <w:bottom w:val="single" w:sz="4" w:space="0" w:color="auto"/>
              <w:right w:val="nil"/>
            </w:tcBorders>
            <w:shd w:val="clear" w:color="auto" w:fill="E6E6E6"/>
          </w:tcPr>
          <w:p w14:paraId="67BF801F" w14:textId="77777777" w:rsidR="001A6FEE" w:rsidRPr="00F63F74" w:rsidRDefault="001A6FEE" w:rsidP="001A6FEE">
            <w:pPr>
              <w:jc w:val="center"/>
              <w:rPr>
                <w:rFonts w:ascii="Arial" w:hAnsi="Arial" w:cs="Arial"/>
                <w:b/>
                <w:sz w:val="20"/>
                <w:szCs w:val="20"/>
              </w:rPr>
            </w:pPr>
            <w:r>
              <w:rPr>
                <w:rFonts w:ascii="Arial" w:hAnsi="Arial" w:cs="Arial"/>
                <w:b/>
                <w:sz w:val="20"/>
                <w:szCs w:val="20"/>
              </w:rPr>
              <w:t>102,36</w:t>
            </w:r>
          </w:p>
        </w:tc>
        <w:tc>
          <w:tcPr>
            <w:tcW w:w="284" w:type="dxa"/>
            <w:tcBorders>
              <w:top w:val="nil"/>
              <w:left w:val="nil"/>
              <w:bottom w:val="nil"/>
              <w:right w:val="nil"/>
            </w:tcBorders>
          </w:tcPr>
          <w:p w14:paraId="38A31E59"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64D00430"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1B3D86B2" w14:textId="77777777" w:rsidR="001A6FEE" w:rsidRPr="00E55C07" w:rsidRDefault="001A6FEE" w:rsidP="001A6FEE">
            <w:pPr>
              <w:rPr>
                <w:rFonts w:ascii="Arial" w:hAnsi="Arial" w:cs="Arial"/>
                <w:sz w:val="20"/>
                <w:szCs w:val="20"/>
              </w:rPr>
            </w:pPr>
          </w:p>
        </w:tc>
        <w:tc>
          <w:tcPr>
            <w:tcW w:w="1276" w:type="dxa"/>
            <w:tcBorders>
              <w:top w:val="nil"/>
              <w:left w:val="nil"/>
              <w:bottom w:val="nil"/>
              <w:right w:val="nil"/>
            </w:tcBorders>
            <w:shd w:val="clear" w:color="auto" w:fill="auto"/>
          </w:tcPr>
          <w:p w14:paraId="22652BAA" w14:textId="77777777" w:rsidR="001A6FEE" w:rsidRPr="0017375E" w:rsidRDefault="001A6FEE" w:rsidP="001A6FEE">
            <w:pPr>
              <w:jc w:val="center"/>
              <w:rPr>
                <w:rFonts w:ascii="Arial" w:hAnsi="Arial" w:cs="Arial"/>
                <w:b/>
                <w:sz w:val="20"/>
                <w:szCs w:val="20"/>
              </w:rPr>
            </w:pPr>
          </w:p>
        </w:tc>
      </w:tr>
    </w:tbl>
    <w:p w14:paraId="6BD8340F" w14:textId="77777777" w:rsidR="001A6FEE" w:rsidRDefault="001A6FEE" w:rsidP="001A6FEE">
      <w:pPr>
        <w:spacing w:after="0"/>
      </w:pPr>
    </w:p>
    <w:p w14:paraId="60521231" w14:textId="77777777" w:rsidR="001A6FEE" w:rsidRDefault="001A6FEE" w:rsidP="001A6FEE">
      <w:pPr>
        <w:spacing w:after="0"/>
      </w:pPr>
    </w:p>
    <w:p w14:paraId="4790CD9F" w14:textId="77777777" w:rsidR="001A6FEE" w:rsidRPr="00F63370" w:rsidRDefault="001A6FEE" w:rsidP="001A6FEE">
      <w:pPr>
        <w:spacing w:after="0"/>
        <w:ind w:left="1843" w:hanging="1843"/>
        <w:jc w:val="both"/>
        <w:rPr>
          <w:rFonts w:ascii="Arial" w:hAnsi="Arial" w:cs="Arial"/>
          <w:sz w:val="20"/>
          <w:szCs w:val="20"/>
        </w:rPr>
      </w:pPr>
      <w:r w:rsidRPr="00F63370">
        <w:rPr>
          <w:rFonts w:ascii="Arial" w:hAnsi="Arial" w:cs="Arial"/>
          <w:b/>
          <w:sz w:val="20"/>
          <w:szCs w:val="20"/>
        </w:rPr>
        <w:t xml:space="preserve">           Tabela N</w:t>
      </w:r>
      <w:r w:rsidRPr="00F63370">
        <w:rPr>
          <w:rFonts w:ascii="Arial" w:hAnsi="Arial" w:cs="Arial"/>
          <w:b/>
          <w:sz w:val="20"/>
          <w:szCs w:val="20"/>
          <w:vertAlign w:val="superscript"/>
        </w:rPr>
        <w:t>o</w:t>
      </w:r>
      <w:r>
        <w:rPr>
          <w:rFonts w:ascii="Arial" w:hAnsi="Arial" w:cs="Arial"/>
          <w:b/>
          <w:sz w:val="20"/>
          <w:szCs w:val="20"/>
        </w:rPr>
        <w:t xml:space="preserve"> 8</w:t>
      </w:r>
      <w:r w:rsidRPr="00F63370">
        <w:rPr>
          <w:rFonts w:ascii="Arial" w:hAnsi="Arial" w:cs="Arial"/>
          <w:b/>
          <w:sz w:val="20"/>
          <w:szCs w:val="20"/>
        </w:rPr>
        <w:t xml:space="preserve">:  </w:t>
      </w:r>
      <w:r>
        <w:rPr>
          <w:rFonts w:ascii="Arial" w:hAnsi="Arial" w:cs="Arial"/>
          <w:sz w:val="20"/>
          <w:szCs w:val="20"/>
        </w:rPr>
        <w:t>Área e dependências dos Blocos Provisórios do Centro Socioeducativo de Lavras</w:t>
      </w:r>
      <w:r w:rsidRPr="00F63370">
        <w:rPr>
          <w:rFonts w:ascii="Arial" w:hAnsi="Arial" w:cs="Arial"/>
          <w:sz w:val="20"/>
          <w:szCs w:val="20"/>
        </w:rPr>
        <w:t>.</w:t>
      </w:r>
    </w:p>
    <w:p w14:paraId="192D3537" w14:textId="77777777" w:rsidR="001A6FEE" w:rsidRPr="00F14912" w:rsidRDefault="001A6FEE" w:rsidP="001A6FEE">
      <w:pPr>
        <w:spacing w:after="0"/>
        <w:rPr>
          <w:sz w:val="12"/>
          <w:szCs w:val="12"/>
        </w:rPr>
      </w:pPr>
    </w:p>
    <w:tbl>
      <w:tblPr>
        <w:tblStyle w:val="TableGrid"/>
        <w:tblW w:w="9782" w:type="dxa"/>
        <w:tblInd w:w="108" w:type="dxa"/>
        <w:tblLayout w:type="fixed"/>
        <w:tblLook w:val="04A0" w:firstRow="1" w:lastRow="0" w:firstColumn="1" w:lastColumn="0" w:noHBand="0" w:noVBand="1"/>
      </w:tblPr>
      <w:tblGrid>
        <w:gridCol w:w="1134"/>
        <w:gridCol w:w="2268"/>
        <w:gridCol w:w="1276"/>
        <w:gridCol w:w="284"/>
        <w:gridCol w:w="1275"/>
        <w:gridCol w:w="2269"/>
        <w:gridCol w:w="1276"/>
      </w:tblGrid>
      <w:tr w:rsidR="001A6FEE" w14:paraId="7F445096" w14:textId="77777777" w:rsidTr="001A6FEE">
        <w:tc>
          <w:tcPr>
            <w:tcW w:w="1134" w:type="dxa"/>
            <w:tcBorders>
              <w:left w:val="nil"/>
              <w:bottom w:val="single" w:sz="4" w:space="0" w:color="auto"/>
              <w:right w:val="nil"/>
            </w:tcBorders>
            <w:shd w:val="clear" w:color="auto" w:fill="FFFF99"/>
          </w:tcPr>
          <w:p w14:paraId="765F3A65" w14:textId="77777777" w:rsidR="001A6FEE" w:rsidRPr="0024327A" w:rsidRDefault="001A6FEE" w:rsidP="001A6FEE">
            <w:pPr>
              <w:jc w:val="center"/>
              <w:rPr>
                <w:rFonts w:ascii="Arial" w:hAnsi="Arial" w:cs="Arial"/>
                <w:b/>
                <w:sz w:val="10"/>
                <w:szCs w:val="10"/>
              </w:rPr>
            </w:pPr>
          </w:p>
          <w:p w14:paraId="3E503678" w14:textId="77777777" w:rsidR="001A6FEE" w:rsidRDefault="001A6FEE" w:rsidP="001A6FEE">
            <w:pPr>
              <w:jc w:val="center"/>
              <w:rPr>
                <w:rFonts w:ascii="Arial" w:hAnsi="Arial" w:cs="Arial"/>
                <w:b/>
                <w:sz w:val="20"/>
                <w:szCs w:val="20"/>
              </w:rPr>
            </w:pPr>
            <w:r>
              <w:rPr>
                <w:rFonts w:ascii="Arial" w:hAnsi="Arial" w:cs="Arial"/>
                <w:b/>
                <w:sz w:val="20"/>
                <w:szCs w:val="20"/>
              </w:rPr>
              <w:t>BLOCOS</w:t>
            </w:r>
          </w:p>
          <w:p w14:paraId="26466426" w14:textId="77777777" w:rsidR="001A6FEE" w:rsidRPr="007D3503" w:rsidRDefault="001A6FEE" w:rsidP="001A6FEE">
            <w:pPr>
              <w:jc w:val="center"/>
              <w:rPr>
                <w:rFonts w:ascii="Arial" w:hAnsi="Arial" w:cs="Arial"/>
                <w:b/>
                <w:sz w:val="10"/>
                <w:szCs w:val="10"/>
              </w:rPr>
            </w:pPr>
          </w:p>
        </w:tc>
        <w:tc>
          <w:tcPr>
            <w:tcW w:w="2268" w:type="dxa"/>
            <w:tcBorders>
              <w:left w:val="nil"/>
              <w:bottom w:val="single" w:sz="4" w:space="0" w:color="auto"/>
              <w:right w:val="nil"/>
            </w:tcBorders>
            <w:shd w:val="clear" w:color="auto" w:fill="FFFF99"/>
          </w:tcPr>
          <w:p w14:paraId="757CD560" w14:textId="77777777" w:rsidR="001A6FEE" w:rsidRPr="007D3503" w:rsidRDefault="001A6FEE" w:rsidP="001A6FEE">
            <w:pPr>
              <w:jc w:val="center"/>
              <w:rPr>
                <w:rFonts w:ascii="Arial" w:hAnsi="Arial" w:cs="Arial"/>
                <w:b/>
                <w:sz w:val="10"/>
                <w:szCs w:val="10"/>
              </w:rPr>
            </w:pPr>
          </w:p>
          <w:p w14:paraId="5112C055" w14:textId="77777777" w:rsidR="001A6FEE" w:rsidRPr="00E55C07" w:rsidRDefault="001A6FEE" w:rsidP="001A6FEE">
            <w:pPr>
              <w:jc w:val="center"/>
              <w:rPr>
                <w:rFonts w:ascii="Arial" w:hAnsi="Arial" w:cs="Arial"/>
                <w:b/>
                <w:bCs/>
                <w:spacing w:val="-6"/>
                <w:sz w:val="20"/>
                <w:szCs w:val="20"/>
              </w:rPr>
            </w:pPr>
            <w:r>
              <w:rPr>
                <w:rFonts w:ascii="Arial" w:hAnsi="Arial" w:cs="Arial"/>
                <w:b/>
                <w:sz w:val="20"/>
                <w:szCs w:val="20"/>
              </w:rPr>
              <w:t>DEPENDÊNCIAS</w:t>
            </w:r>
            <w:r w:rsidRPr="00E55C07">
              <w:rPr>
                <w:rFonts w:ascii="Arial" w:hAnsi="Arial" w:cs="Arial"/>
                <w:b/>
                <w:bCs/>
                <w:spacing w:val="-6"/>
                <w:sz w:val="20"/>
                <w:szCs w:val="20"/>
              </w:rPr>
              <w:t xml:space="preserve"> </w:t>
            </w:r>
          </w:p>
        </w:tc>
        <w:tc>
          <w:tcPr>
            <w:tcW w:w="1276" w:type="dxa"/>
            <w:tcBorders>
              <w:left w:val="nil"/>
              <w:bottom w:val="single" w:sz="4" w:space="0" w:color="auto"/>
              <w:right w:val="nil"/>
            </w:tcBorders>
            <w:shd w:val="clear" w:color="auto" w:fill="FFFF99"/>
          </w:tcPr>
          <w:p w14:paraId="57694B7A" w14:textId="77777777" w:rsidR="001A6FEE" w:rsidRPr="007D3503" w:rsidRDefault="001A6FEE" w:rsidP="001A6FEE">
            <w:pPr>
              <w:jc w:val="center"/>
              <w:rPr>
                <w:rFonts w:ascii="Arial" w:hAnsi="Arial" w:cs="Arial"/>
                <w:b/>
                <w:sz w:val="10"/>
                <w:szCs w:val="10"/>
              </w:rPr>
            </w:pPr>
          </w:p>
          <w:p w14:paraId="7D8175E9" w14:textId="77777777" w:rsidR="001A6FEE" w:rsidRPr="007D3503" w:rsidRDefault="001A6FEE" w:rsidP="001A6FEE">
            <w:pPr>
              <w:jc w:val="center"/>
              <w:rPr>
                <w:rFonts w:ascii="Arial" w:hAnsi="Arial" w:cs="Arial"/>
                <w:b/>
                <w:sz w:val="10"/>
                <w:szCs w:val="10"/>
              </w:rPr>
            </w:pPr>
            <w:r w:rsidRPr="00E55C07">
              <w:rPr>
                <w:rFonts w:ascii="Arial" w:hAnsi="Arial" w:cs="Arial"/>
                <w:b/>
                <w:bCs/>
                <w:spacing w:val="-6"/>
                <w:sz w:val="20"/>
                <w:szCs w:val="20"/>
              </w:rPr>
              <w:t>ÁREA (m</w:t>
            </w:r>
            <w:r w:rsidRPr="00E55C07">
              <w:rPr>
                <w:rFonts w:ascii="Arial" w:hAnsi="Arial" w:cs="Arial"/>
                <w:b/>
                <w:bCs/>
                <w:spacing w:val="-6"/>
                <w:sz w:val="20"/>
                <w:szCs w:val="20"/>
                <w:vertAlign w:val="superscript"/>
              </w:rPr>
              <w:t>2</w:t>
            </w:r>
            <w:r w:rsidRPr="00E55C07">
              <w:rPr>
                <w:rFonts w:ascii="Arial" w:hAnsi="Arial" w:cs="Arial"/>
                <w:b/>
                <w:bCs/>
                <w:spacing w:val="-6"/>
                <w:sz w:val="20"/>
                <w:szCs w:val="20"/>
              </w:rPr>
              <w:t>)</w:t>
            </w:r>
          </w:p>
        </w:tc>
        <w:tc>
          <w:tcPr>
            <w:tcW w:w="284" w:type="dxa"/>
            <w:tcBorders>
              <w:top w:val="nil"/>
              <w:left w:val="nil"/>
              <w:bottom w:val="nil"/>
              <w:right w:val="nil"/>
            </w:tcBorders>
            <w:shd w:val="clear" w:color="auto" w:fill="auto"/>
          </w:tcPr>
          <w:p w14:paraId="6A956FBE" w14:textId="77777777" w:rsidR="001A6FEE" w:rsidRPr="007D3503" w:rsidRDefault="001A6FEE" w:rsidP="001A6FEE">
            <w:pPr>
              <w:jc w:val="center"/>
              <w:rPr>
                <w:rFonts w:ascii="Arial" w:hAnsi="Arial" w:cs="Arial"/>
                <w:b/>
                <w:sz w:val="10"/>
                <w:szCs w:val="10"/>
              </w:rPr>
            </w:pPr>
          </w:p>
        </w:tc>
        <w:tc>
          <w:tcPr>
            <w:tcW w:w="1275" w:type="dxa"/>
            <w:tcBorders>
              <w:left w:val="nil"/>
              <w:bottom w:val="single" w:sz="4" w:space="0" w:color="auto"/>
              <w:right w:val="nil"/>
            </w:tcBorders>
            <w:shd w:val="clear" w:color="auto" w:fill="FFFF99"/>
          </w:tcPr>
          <w:p w14:paraId="01ECAEDC" w14:textId="77777777" w:rsidR="001A6FEE" w:rsidRPr="0024327A" w:rsidRDefault="001A6FEE" w:rsidP="001A6FEE">
            <w:pPr>
              <w:jc w:val="center"/>
              <w:rPr>
                <w:rFonts w:ascii="Arial" w:hAnsi="Arial" w:cs="Arial"/>
                <w:b/>
                <w:sz w:val="10"/>
                <w:szCs w:val="10"/>
              </w:rPr>
            </w:pPr>
          </w:p>
          <w:p w14:paraId="6FFCD16F" w14:textId="77777777" w:rsidR="001A6FEE" w:rsidRDefault="001A6FEE" w:rsidP="001A6FEE">
            <w:pPr>
              <w:jc w:val="center"/>
              <w:rPr>
                <w:rFonts w:ascii="Arial" w:hAnsi="Arial" w:cs="Arial"/>
                <w:b/>
                <w:sz w:val="20"/>
                <w:szCs w:val="20"/>
              </w:rPr>
            </w:pPr>
            <w:r>
              <w:rPr>
                <w:rFonts w:ascii="Arial" w:hAnsi="Arial" w:cs="Arial"/>
                <w:b/>
                <w:sz w:val="20"/>
                <w:szCs w:val="20"/>
              </w:rPr>
              <w:t>BLOCOS</w:t>
            </w:r>
          </w:p>
          <w:p w14:paraId="50FB9346" w14:textId="77777777" w:rsidR="001A6FEE" w:rsidRPr="007D3503" w:rsidRDefault="001A6FEE" w:rsidP="001A6FEE">
            <w:pPr>
              <w:jc w:val="center"/>
              <w:rPr>
                <w:rFonts w:ascii="Arial" w:hAnsi="Arial" w:cs="Arial"/>
                <w:b/>
                <w:sz w:val="10"/>
                <w:szCs w:val="10"/>
              </w:rPr>
            </w:pPr>
          </w:p>
        </w:tc>
        <w:tc>
          <w:tcPr>
            <w:tcW w:w="2269" w:type="dxa"/>
            <w:tcBorders>
              <w:left w:val="nil"/>
              <w:bottom w:val="single" w:sz="4" w:space="0" w:color="auto"/>
              <w:right w:val="single" w:sz="4" w:space="0" w:color="auto"/>
            </w:tcBorders>
            <w:shd w:val="clear" w:color="auto" w:fill="FFFF99"/>
          </w:tcPr>
          <w:p w14:paraId="5E4DD040" w14:textId="77777777" w:rsidR="001A6FEE" w:rsidRPr="007D3503" w:rsidRDefault="001A6FEE" w:rsidP="001A6FEE">
            <w:pPr>
              <w:jc w:val="center"/>
              <w:rPr>
                <w:rFonts w:ascii="Arial" w:hAnsi="Arial" w:cs="Arial"/>
                <w:b/>
                <w:sz w:val="10"/>
                <w:szCs w:val="10"/>
              </w:rPr>
            </w:pPr>
          </w:p>
          <w:p w14:paraId="6A3B0FB3" w14:textId="77777777" w:rsidR="001A6FEE" w:rsidRPr="007D3503" w:rsidRDefault="001A6FEE" w:rsidP="001A6FEE">
            <w:pPr>
              <w:jc w:val="center"/>
              <w:rPr>
                <w:rFonts w:ascii="Arial" w:hAnsi="Arial" w:cs="Arial"/>
                <w:b/>
                <w:sz w:val="10"/>
                <w:szCs w:val="10"/>
              </w:rPr>
            </w:pPr>
            <w:r>
              <w:rPr>
                <w:rFonts w:ascii="Arial" w:hAnsi="Arial" w:cs="Arial"/>
                <w:b/>
                <w:sz w:val="20"/>
                <w:szCs w:val="20"/>
              </w:rPr>
              <w:t>DEPENDÊNCIAS</w:t>
            </w:r>
            <w:r w:rsidRPr="00E55C07">
              <w:rPr>
                <w:rFonts w:ascii="Arial" w:hAnsi="Arial" w:cs="Arial"/>
                <w:b/>
                <w:bCs/>
                <w:spacing w:val="-6"/>
                <w:sz w:val="20"/>
                <w:szCs w:val="20"/>
              </w:rPr>
              <w:t xml:space="preserve"> </w:t>
            </w:r>
          </w:p>
        </w:tc>
        <w:tc>
          <w:tcPr>
            <w:tcW w:w="1276" w:type="dxa"/>
            <w:tcBorders>
              <w:left w:val="single" w:sz="4" w:space="0" w:color="auto"/>
              <w:bottom w:val="single" w:sz="4" w:space="0" w:color="auto"/>
              <w:right w:val="nil"/>
            </w:tcBorders>
            <w:shd w:val="clear" w:color="auto" w:fill="FFFF99"/>
          </w:tcPr>
          <w:p w14:paraId="76D627CE" w14:textId="77777777" w:rsidR="001A6FEE" w:rsidRPr="007D3503" w:rsidRDefault="001A6FEE" w:rsidP="001A6FEE">
            <w:pPr>
              <w:jc w:val="center"/>
              <w:rPr>
                <w:rFonts w:ascii="Arial" w:hAnsi="Arial" w:cs="Arial"/>
                <w:b/>
                <w:sz w:val="10"/>
                <w:szCs w:val="10"/>
              </w:rPr>
            </w:pPr>
          </w:p>
          <w:p w14:paraId="10C20B9D" w14:textId="77777777" w:rsidR="001A6FEE" w:rsidRPr="007D3503" w:rsidRDefault="001A6FEE" w:rsidP="001A6FEE">
            <w:pPr>
              <w:jc w:val="center"/>
              <w:rPr>
                <w:rFonts w:ascii="Arial" w:hAnsi="Arial" w:cs="Arial"/>
                <w:b/>
                <w:sz w:val="10"/>
                <w:szCs w:val="10"/>
              </w:rPr>
            </w:pPr>
            <w:r w:rsidRPr="00A9642E">
              <w:rPr>
                <w:rFonts w:ascii="Arial" w:hAnsi="Arial" w:cs="Arial"/>
                <w:b/>
                <w:bCs/>
                <w:spacing w:val="-6"/>
                <w:sz w:val="20"/>
                <w:szCs w:val="20"/>
              </w:rPr>
              <w:t>Á</w:t>
            </w:r>
            <w:r w:rsidRPr="00E55C07">
              <w:rPr>
                <w:rFonts w:ascii="Arial" w:hAnsi="Arial" w:cs="Arial"/>
                <w:b/>
                <w:bCs/>
                <w:spacing w:val="-6"/>
                <w:sz w:val="20"/>
                <w:szCs w:val="20"/>
              </w:rPr>
              <w:t>REA (m</w:t>
            </w:r>
            <w:r w:rsidRPr="00E55C07">
              <w:rPr>
                <w:rFonts w:ascii="Arial" w:hAnsi="Arial" w:cs="Arial"/>
                <w:b/>
                <w:bCs/>
                <w:spacing w:val="-6"/>
                <w:sz w:val="20"/>
                <w:szCs w:val="20"/>
                <w:vertAlign w:val="superscript"/>
              </w:rPr>
              <w:t>2</w:t>
            </w:r>
            <w:r w:rsidRPr="00E55C07">
              <w:rPr>
                <w:rFonts w:ascii="Arial" w:hAnsi="Arial" w:cs="Arial"/>
                <w:b/>
                <w:bCs/>
                <w:spacing w:val="-6"/>
                <w:sz w:val="20"/>
                <w:szCs w:val="20"/>
              </w:rPr>
              <w:t>)</w:t>
            </w:r>
          </w:p>
        </w:tc>
      </w:tr>
      <w:tr w:rsidR="001A6FEE" w14:paraId="7258B4D4" w14:textId="77777777" w:rsidTr="001A6FEE">
        <w:trPr>
          <w:trHeight w:val="135"/>
        </w:trPr>
        <w:tc>
          <w:tcPr>
            <w:tcW w:w="1134" w:type="dxa"/>
            <w:tcBorders>
              <w:top w:val="single" w:sz="4" w:space="0" w:color="auto"/>
              <w:left w:val="nil"/>
              <w:bottom w:val="nil"/>
              <w:right w:val="nil"/>
            </w:tcBorders>
            <w:shd w:val="clear" w:color="auto" w:fill="E6E6E6"/>
          </w:tcPr>
          <w:p w14:paraId="7AD4806D" w14:textId="77777777" w:rsidR="001A6FEE" w:rsidRPr="0065601E" w:rsidRDefault="001A6FEE" w:rsidP="001A6FEE">
            <w:pPr>
              <w:rPr>
                <w:rFonts w:ascii="Arial" w:hAnsi="Arial" w:cs="Arial"/>
                <w:b/>
                <w:bCs/>
                <w:spacing w:val="-10"/>
                <w:sz w:val="20"/>
                <w:szCs w:val="20"/>
              </w:rPr>
            </w:pPr>
            <w:r w:rsidRPr="0065601E">
              <w:rPr>
                <w:rFonts w:ascii="Arial" w:hAnsi="Arial" w:cs="Arial"/>
                <w:b/>
                <w:bCs/>
                <w:spacing w:val="-10"/>
                <w:sz w:val="20"/>
                <w:szCs w:val="20"/>
              </w:rPr>
              <w:t>Escola</w:t>
            </w:r>
            <w:r>
              <w:rPr>
                <w:rFonts w:ascii="Arial" w:hAnsi="Arial" w:cs="Arial"/>
                <w:b/>
                <w:bCs/>
                <w:spacing w:val="-10"/>
                <w:sz w:val="20"/>
                <w:szCs w:val="20"/>
              </w:rPr>
              <w:t xml:space="preserve"> </w:t>
            </w:r>
          </w:p>
        </w:tc>
        <w:tc>
          <w:tcPr>
            <w:tcW w:w="2268" w:type="dxa"/>
            <w:tcBorders>
              <w:left w:val="nil"/>
              <w:bottom w:val="nil"/>
              <w:right w:val="nil"/>
            </w:tcBorders>
            <w:shd w:val="clear" w:color="auto" w:fill="E6E6E6"/>
          </w:tcPr>
          <w:p w14:paraId="454FD234"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Salas de Aula (2)</w:t>
            </w:r>
          </w:p>
        </w:tc>
        <w:tc>
          <w:tcPr>
            <w:tcW w:w="1276" w:type="dxa"/>
            <w:tcBorders>
              <w:left w:val="nil"/>
              <w:bottom w:val="nil"/>
              <w:right w:val="nil"/>
            </w:tcBorders>
            <w:shd w:val="clear" w:color="auto" w:fill="E6E6E6"/>
          </w:tcPr>
          <w:p w14:paraId="223FF16E" w14:textId="77777777" w:rsidR="001A6FEE" w:rsidRPr="00464A1D" w:rsidRDefault="001A6FEE" w:rsidP="001A6FEE">
            <w:pPr>
              <w:jc w:val="center"/>
              <w:rPr>
                <w:rFonts w:ascii="Arial" w:hAnsi="Arial" w:cs="Arial"/>
                <w:spacing w:val="-6"/>
                <w:sz w:val="20"/>
                <w:szCs w:val="20"/>
              </w:rPr>
            </w:pPr>
            <w:r>
              <w:rPr>
                <w:rFonts w:ascii="Arial" w:hAnsi="Arial" w:cs="Arial"/>
                <w:spacing w:val="-6"/>
                <w:sz w:val="20"/>
                <w:szCs w:val="20"/>
              </w:rPr>
              <w:t>40,80</w:t>
            </w:r>
          </w:p>
        </w:tc>
        <w:tc>
          <w:tcPr>
            <w:tcW w:w="284" w:type="dxa"/>
            <w:tcBorders>
              <w:top w:val="nil"/>
              <w:left w:val="nil"/>
              <w:bottom w:val="nil"/>
              <w:right w:val="nil"/>
            </w:tcBorders>
          </w:tcPr>
          <w:p w14:paraId="0A1DC8F4" w14:textId="77777777" w:rsidR="001A6FEE" w:rsidRPr="00464A1D" w:rsidRDefault="001A6FEE" w:rsidP="001A6FEE">
            <w:pPr>
              <w:jc w:val="center"/>
              <w:rPr>
                <w:rFonts w:ascii="Arial" w:hAnsi="Arial" w:cs="Arial"/>
                <w:spacing w:val="-6"/>
                <w:sz w:val="20"/>
                <w:szCs w:val="20"/>
              </w:rPr>
            </w:pPr>
          </w:p>
        </w:tc>
        <w:tc>
          <w:tcPr>
            <w:tcW w:w="1275" w:type="dxa"/>
            <w:tcBorders>
              <w:left w:val="nil"/>
              <w:bottom w:val="nil"/>
              <w:right w:val="nil"/>
            </w:tcBorders>
            <w:shd w:val="clear" w:color="auto" w:fill="E6E6E6"/>
          </w:tcPr>
          <w:p w14:paraId="33B2F0C3" w14:textId="77777777" w:rsidR="001A6FEE" w:rsidRPr="00A075EA" w:rsidRDefault="001A6FEE" w:rsidP="001A6FEE">
            <w:pPr>
              <w:jc w:val="center"/>
              <w:rPr>
                <w:rFonts w:ascii="Arial" w:hAnsi="Arial" w:cs="Arial"/>
                <w:b/>
                <w:spacing w:val="-6"/>
                <w:sz w:val="20"/>
                <w:szCs w:val="20"/>
              </w:rPr>
            </w:pPr>
            <w:proofErr w:type="spellStart"/>
            <w:r>
              <w:rPr>
                <w:rFonts w:ascii="Arial" w:hAnsi="Arial" w:cs="Arial"/>
                <w:b/>
                <w:spacing w:val="-6"/>
                <w:sz w:val="20"/>
                <w:szCs w:val="20"/>
              </w:rPr>
              <w:t>Alojamen</w:t>
            </w:r>
            <w:proofErr w:type="spellEnd"/>
            <w:r>
              <w:rPr>
                <w:rFonts w:ascii="Arial" w:hAnsi="Arial" w:cs="Arial"/>
                <w:b/>
                <w:spacing w:val="-6"/>
                <w:sz w:val="20"/>
                <w:szCs w:val="20"/>
              </w:rPr>
              <w:t>.</w:t>
            </w:r>
          </w:p>
        </w:tc>
        <w:tc>
          <w:tcPr>
            <w:tcW w:w="2269" w:type="dxa"/>
            <w:tcBorders>
              <w:left w:val="nil"/>
              <w:bottom w:val="nil"/>
              <w:right w:val="nil"/>
            </w:tcBorders>
            <w:shd w:val="clear" w:color="auto" w:fill="E6E6E6"/>
          </w:tcPr>
          <w:p w14:paraId="72CB448D" w14:textId="77777777" w:rsidR="001A6FEE" w:rsidRPr="00464A1D" w:rsidRDefault="001A6FEE" w:rsidP="001A6FEE">
            <w:pPr>
              <w:rPr>
                <w:rFonts w:ascii="Arial" w:hAnsi="Arial" w:cs="Arial"/>
                <w:spacing w:val="-6"/>
                <w:sz w:val="20"/>
                <w:szCs w:val="20"/>
              </w:rPr>
            </w:pPr>
            <w:r>
              <w:rPr>
                <w:rFonts w:ascii="Arial" w:hAnsi="Arial" w:cs="Arial"/>
                <w:spacing w:val="-6"/>
                <w:sz w:val="20"/>
                <w:szCs w:val="20"/>
              </w:rPr>
              <w:t>Alojamento + IS</w:t>
            </w:r>
          </w:p>
        </w:tc>
        <w:tc>
          <w:tcPr>
            <w:tcW w:w="1276" w:type="dxa"/>
            <w:tcBorders>
              <w:left w:val="nil"/>
              <w:bottom w:val="nil"/>
              <w:right w:val="nil"/>
            </w:tcBorders>
            <w:shd w:val="clear" w:color="auto" w:fill="E6E6E6"/>
          </w:tcPr>
          <w:p w14:paraId="7B11BBA5" w14:textId="77777777" w:rsidR="001A6FEE" w:rsidRPr="00464A1D" w:rsidRDefault="001A6FEE" w:rsidP="001A6FEE">
            <w:pPr>
              <w:jc w:val="center"/>
              <w:rPr>
                <w:rFonts w:ascii="Arial" w:hAnsi="Arial" w:cs="Arial"/>
                <w:spacing w:val="-6"/>
                <w:sz w:val="20"/>
                <w:szCs w:val="20"/>
              </w:rPr>
            </w:pPr>
            <w:r>
              <w:rPr>
                <w:rFonts w:ascii="Arial" w:hAnsi="Arial" w:cs="Arial"/>
                <w:spacing w:val="-6"/>
                <w:sz w:val="20"/>
                <w:szCs w:val="20"/>
              </w:rPr>
              <w:t>196,56</w:t>
            </w:r>
          </w:p>
        </w:tc>
      </w:tr>
      <w:tr w:rsidR="001A6FEE" w14:paraId="116E2270" w14:textId="77777777" w:rsidTr="001A6FEE">
        <w:tc>
          <w:tcPr>
            <w:tcW w:w="1134" w:type="dxa"/>
            <w:tcBorders>
              <w:top w:val="nil"/>
              <w:left w:val="nil"/>
              <w:bottom w:val="nil"/>
              <w:right w:val="nil"/>
            </w:tcBorders>
            <w:shd w:val="clear" w:color="auto" w:fill="E6E6E6"/>
          </w:tcPr>
          <w:p w14:paraId="501E2E03" w14:textId="77777777" w:rsidR="001A6FEE" w:rsidRPr="0065601E" w:rsidRDefault="001A6FEE" w:rsidP="001A6FEE">
            <w:pPr>
              <w:rPr>
                <w:rFonts w:ascii="Arial Bold" w:hAnsi="Arial Bold" w:cs="Arial"/>
                <w:b/>
                <w:bCs/>
                <w:spacing w:val="-10"/>
                <w:sz w:val="20"/>
                <w:szCs w:val="20"/>
              </w:rPr>
            </w:pPr>
            <w:r>
              <w:rPr>
                <w:rFonts w:ascii="Arial" w:hAnsi="Arial" w:cs="Arial"/>
                <w:b/>
                <w:bCs/>
                <w:spacing w:val="-10"/>
                <w:sz w:val="20"/>
                <w:szCs w:val="20"/>
              </w:rPr>
              <w:t>Provisório</w:t>
            </w:r>
          </w:p>
        </w:tc>
        <w:tc>
          <w:tcPr>
            <w:tcW w:w="2268" w:type="dxa"/>
            <w:tcBorders>
              <w:top w:val="nil"/>
              <w:left w:val="nil"/>
              <w:bottom w:val="nil"/>
              <w:right w:val="nil"/>
            </w:tcBorders>
            <w:shd w:val="clear" w:color="auto" w:fill="E6E6E6"/>
          </w:tcPr>
          <w:p w14:paraId="30D812D1"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w:t>
            </w:r>
          </w:p>
        </w:tc>
        <w:tc>
          <w:tcPr>
            <w:tcW w:w="1276" w:type="dxa"/>
            <w:tcBorders>
              <w:top w:val="nil"/>
              <w:left w:val="nil"/>
              <w:bottom w:val="nil"/>
              <w:right w:val="nil"/>
            </w:tcBorders>
            <w:shd w:val="clear" w:color="auto" w:fill="E6E6E6"/>
          </w:tcPr>
          <w:p w14:paraId="6C569AB7" w14:textId="77777777" w:rsidR="001A6FEE" w:rsidRDefault="001A6FEE" w:rsidP="001A6FEE">
            <w:pPr>
              <w:jc w:val="center"/>
              <w:rPr>
                <w:rFonts w:ascii="Arial" w:hAnsi="Arial" w:cs="Arial"/>
                <w:sz w:val="20"/>
                <w:szCs w:val="20"/>
              </w:rPr>
            </w:pPr>
            <w:r>
              <w:rPr>
                <w:rFonts w:ascii="Arial" w:hAnsi="Arial" w:cs="Arial"/>
                <w:sz w:val="20"/>
                <w:szCs w:val="20"/>
              </w:rPr>
              <w:t>4,63</w:t>
            </w:r>
          </w:p>
        </w:tc>
        <w:tc>
          <w:tcPr>
            <w:tcW w:w="284" w:type="dxa"/>
            <w:tcBorders>
              <w:top w:val="nil"/>
              <w:left w:val="nil"/>
              <w:bottom w:val="nil"/>
              <w:right w:val="nil"/>
            </w:tcBorders>
          </w:tcPr>
          <w:p w14:paraId="517A4090"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5A0BA54F" w14:textId="77777777" w:rsidR="001A6FEE" w:rsidRPr="00A075EA" w:rsidRDefault="001A6FEE" w:rsidP="001A6FEE">
            <w:pPr>
              <w:jc w:val="center"/>
              <w:rPr>
                <w:rFonts w:ascii="Arial" w:hAnsi="Arial" w:cs="Arial"/>
                <w:b/>
                <w:sz w:val="20"/>
                <w:szCs w:val="20"/>
              </w:rPr>
            </w:pPr>
            <w:r>
              <w:rPr>
                <w:rFonts w:ascii="Arial" w:hAnsi="Arial" w:cs="Arial"/>
                <w:b/>
                <w:sz w:val="20"/>
                <w:szCs w:val="20"/>
              </w:rPr>
              <w:t>Modelo 4</w:t>
            </w:r>
          </w:p>
        </w:tc>
        <w:tc>
          <w:tcPr>
            <w:tcW w:w="2269" w:type="dxa"/>
            <w:tcBorders>
              <w:top w:val="nil"/>
              <w:left w:val="nil"/>
              <w:bottom w:val="nil"/>
              <w:right w:val="nil"/>
            </w:tcBorders>
            <w:shd w:val="clear" w:color="auto" w:fill="E6E6E6"/>
          </w:tcPr>
          <w:p w14:paraId="0BD1AF1B" w14:textId="77777777" w:rsidR="001A6FEE" w:rsidRDefault="001A6FEE" w:rsidP="001A6FEE">
            <w:pPr>
              <w:rPr>
                <w:rFonts w:ascii="Arial" w:hAnsi="Arial" w:cs="Arial"/>
                <w:sz w:val="20"/>
                <w:szCs w:val="20"/>
              </w:rPr>
            </w:pPr>
            <w:r>
              <w:rPr>
                <w:rFonts w:ascii="Arial" w:hAnsi="Arial" w:cs="Arial"/>
                <w:sz w:val="20"/>
                <w:szCs w:val="20"/>
              </w:rPr>
              <w:t>Alojamento Especial</w:t>
            </w:r>
          </w:p>
        </w:tc>
        <w:tc>
          <w:tcPr>
            <w:tcW w:w="1276" w:type="dxa"/>
            <w:tcBorders>
              <w:top w:val="nil"/>
              <w:left w:val="nil"/>
              <w:bottom w:val="nil"/>
              <w:right w:val="nil"/>
            </w:tcBorders>
            <w:shd w:val="clear" w:color="auto" w:fill="E6E6E6"/>
          </w:tcPr>
          <w:p w14:paraId="06374567" w14:textId="77777777" w:rsidR="001A6FEE" w:rsidRDefault="001A6FEE" w:rsidP="001A6FEE">
            <w:pPr>
              <w:jc w:val="center"/>
              <w:rPr>
                <w:rFonts w:ascii="Arial" w:hAnsi="Arial" w:cs="Arial"/>
                <w:sz w:val="20"/>
                <w:szCs w:val="20"/>
              </w:rPr>
            </w:pPr>
            <w:r>
              <w:rPr>
                <w:rFonts w:ascii="Arial" w:hAnsi="Arial" w:cs="Arial"/>
                <w:sz w:val="20"/>
                <w:szCs w:val="20"/>
              </w:rPr>
              <w:t>15,12</w:t>
            </w:r>
          </w:p>
        </w:tc>
      </w:tr>
      <w:tr w:rsidR="001A6FEE" w14:paraId="7932788C" w14:textId="77777777" w:rsidTr="001A6FEE">
        <w:tc>
          <w:tcPr>
            <w:tcW w:w="1134" w:type="dxa"/>
            <w:tcBorders>
              <w:top w:val="nil"/>
              <w:left w:val="nil"/>
              <w:bottom w:val="nil"/>
              <w:right w:val="nil"/>
            </w:tcBorders>
            <w:shd w:val="clear" w:color="auto" w:fill="E6E6E6"/>
          </w:tcPr>
          <w:p w14:paraId="492BE7FF"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346FFC27"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Multiuso</w:t>
            </w:r>
          </w:p>
        </w:tc>
        <w:tc>
          <w:tcPr>
            <w:tcW w:w="1276" w:type="dxa"/>
            <w:tcBorders>
              <w:top w:val="nil"/>
              <w:left w:val="nil"/>
              <w:bottom w:val="nil"/>
              <w:right w:val="nil"/>
            </w:tcBorders>
            <w:shd w:val="clear" w:color="auto" w:fill="E6E6E6"/>
          </w:tcPr>
          <w:p w14:paraId="472927D4" w14:textId="77777777" w:rsidR="001A6FEE" w:rsidRDefault="001A6FEE" w:rsidP="001A6FEE">
            <w:pPr>
              <w:jc w:val="center"/>
              <w:rPr>
                <w:rFonts w:ascii="Arial" w:hAnsi="Arial" w:cs="Arial"/>
                <w:sz w:val="20"/>
                <w:szCs w:val="20"/>
              </w:rPr>
            </w:pPr>
            <w:r>
              <w:rPr>
                <w:rFonts w:ascii="Arial" w:hAnsi="Arial" w:cs="Arial"/>
                <w:sz w:val="20"/>
                <w:szCs w:val="20"/>
              </w:rPr>
              <w:t>41,57</w:t>
            </w:r>
          </w:p>
        </w:tc>
        <w:tc>
          <w:tcPr>
            <w:tcW w:w="284" w:type="dxa"/>
            <w:tcBorders>
              <w:top w:val="nil"/>
              <w:left w:val="nil"/>
              <w:bottom w:val="nil"/>
              <w:right w:val="nil"/>
            </w:tcBorders>
          </w:tcPr>
          <w:p w14:paraId="10E9CAAF"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741146CE"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55D6459F" w14:textId="77777777" w:rsidR="001A6FEE" w:rsidRPr="0017375E" w:rsidRDefault="001A6FEE" w:rsidP="001A6FEE">
            <w:pPr>
              <w:rPr>
                <w:rFonts w:ascii="Arial" w:hAnsi="Arial" w:cs="Arial"/>
                <w:spacing w:val="-4"/>
                <w:sz w:val="20"/>
                <w:szCs w:val="20"/>
              </w:rPr>
            </w:pPr>
            <w:r w:rsidRPr="0017375E">
              <w:rPr>
                <w:rFonts w:ascii="Arial" w:hAnsi="Arial" w:cs="Arial"/>
                <w:spacing w:val="-4"/>
                <w:sz w:val="20"/>
                <w:szCs w:val="20"/>
              </w:rPr>
              <w:t>Monitor/Agente + IS (2)</w:t>
            </w:r>
          </w:p>
        </w:tc>
        <w:tc>
          <w:tcPr>
            <w:tcW w:w="1276" w:type="dxa"/>
            <w:tcBorders>
              <w:top w:val="nil"/>
              <w:left w:val="nil"/>
              <w:bottom w:val="nil"/>
              <w:right w:val="nil"/>
            </w:tcBorders>
            <w:shd w:val="clear" w:color="auto" w:fill="E6E6E6"/>
          </w:tcPr>
          <w:p w14:paraId="1839B71C" w14:textId="77777777" w:rsidR="001A6FEE" w:rsidRDefault="001A6FEE" w:rsidP="001A6FEE">
            <w:pPr>
              <w:jc w:val="center"/>
              <w:rPr>
                <w:rFonts w:ascii="Arial" w:hAnsi="Arial" w:cs="Arial"/>
                <w:sz w:val="20"/>
                <w:szCs w:val="20"/>
              </w:rPr>
            </w:pPr>
            <w:r>
              <w:rPr>
                <w:rFonts w:ascii="Arial" w:hAnsi="Arial" w:cs="Arial"/>
                <w:sz w:val="20"/>
                <w:szCs w:val="20"/>
              </w:rPr>
              <w:t>21,96</w:t>
            </w:r>
          </w:p>
        </w:tc>
      </w:tr>
      <w:tr w:rsidR="001A6FEE" w14:paraId="0F5F8A45" w14:textId="77777777" w:rsidTr="001A6FEE">
        <w:tc>
          <w:tcPr>
            <w:tcW w:w="1134" w:type="dxa"/>
            <w:tcBorders>
              <w:top w:val="nil"/>
              <w:left w:val="nil"/>
              <w:bottom w:val="nil"/>
              <w:right w:val="nil"/>
            </w:tcBorders>
            <w:shd w:val="clear" w:color="auto" w:fill="E6E6E6"/>
          </w:tcPr>
          <w:p w14:paraId="204788B9"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E6E6E6"/>
          </w:tcPr>
          <w:p w14:paraId="7354F067"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w:t>
            </w:r>
          </w:p>
        </w:tc>
        <w:tc>
          <w:tcPr>
            <w:tcW w:w="1276" w:type="dxa"/>
            <w:tcBorders>
              <w:top w:val="nil"/>
              <w:left w:val="nil"/>
              <w:bottom w:val="nil"/>
              <w:right w:val="nil"/>
            </w:tcBorders>
            <w:shd w:val="clear" w:color="auto" w:fill="E6E6E6"/>
          </w:tcPr>
          <w:p w14:paraId="1C979F66" w14:textId="77777777" w:rsidR="001A6FEE" w:rsidRDefault="001A6FEE" w:rsidP="001A6FEE">
            <w:pPr>
              <w:jc w:val="center"/>
              <w:rPr>
                <w:rFonts w:ascii="Arial" w:hAnsi="Arial" w:cs="Arial"/>
                <w:sz w:val="20"/>
                <w:szCs w:val="20"/>
              </w:rPr>
            </w:pPr>
            <w:r>
              <w:rPr>
                <w:rFonts w:ascii="Arial" w:hAnsi="Arial" w:cs="Arial"/>
                <w:sz w:val="20"/>
                <w:szCs w:val="20"/>
              </w:rPr>
              <w:t>5,55</w:t>
            </w:r>
          </w:p>
        </w:tc>
        <w:tc>
          <w:tcPr>
            <w:tcW w:w="284" w:type="dxa"/>
            <w:tcBorders>
              <w:top w:val="nil"/>
              <w:left w:val="nil"/>
              <w:bottom w:val="nil"/>
              <w:right w:val="nil"/>
            </w:tcBorders>
          </w:tcPr>
          <w:p w14:paraId="7FCAC8D1"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2187060B"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53FFA13F" w14:textId="77777777" w:rsidR="001A6FEE" w:rsidRDefault="001A6FEE" w:rsidP="001A6FEE">
            <w:pPr>
              <w:rPr>
                <w:rFonts w:ascii="Arial" w:hAnsi="Arial" w:cs="Arial"/>
                <w:sz w:val="20"/>
                <w:szCs w:val="20"/>
              </w:rPr>
            </w:pPr>
            <w:r>
              <w:rPr>
                <w:rFonts w:ascii="Arial" w:hAnsi="Arial" w:cs="Arial"/>
                <w:sz w:val="20"/>
                <w:szCs w:val="20"/>
              </w:rPr>
              <w:t>Recreação/TV (2)</w:t>
            </w:r>
          </w:p>
        </w:tc>
        <w:tc>
          <w:tcPr>
            <w:tcW w:w="1276" w:type="dxa"/>
            <w:tcBorders>
              <w:top w:val="nil"/>
              <w:left w:val="nil"/>
              <w:bottom w:val="nil"/>
              <w:right w:val="nil"/>
            </w:tcBorders>
            <w:shd w:val="clear" w:color="auto" w:fill="E6E6E6"/>
          </w:tcPr>
          <w:p w14:paraId="10D9D225" w14:textId="77777777" w:rsidR="001A6FEE" w:rsidRDefault="001A6FEE" w:rsidP="001A6FEE">
            <w:pPr>
              <w:jc w:val="center"/>
              <w:rPr>
                <w:rFonts w:ascii="Arial" w:hAnsi="Arial" w:cs="Arial"/>
                <w:sz w:val="20"/>
                <w:szCs w:val="20"/>
              </w:rPr>
            </w:pPr>
            <w:r>
              <w:rPr>
                <w:rFonts w:ascii="Arial" w:hAnsi="Arial" w:cs="Arial"/>
                <w:sz w:val="20"/>
                <w:szCs w:val="20"/>
              </w:rPr>
              <w:t>53,42</w:t>
            </w:r>
          </w:p>
        </w:tc>
      </w:tr>
      <w:tr w:rsidR="001A6FEE" w14:paraId="0722FF52" w14:textId="77777777" w:rsidTr="001A6FEE">
        <w:tc>
          <w:tcPr>
            <w:tcW w:w="1134" w:type="dxa"/>
            <w:tcBorders>
              <w:top w:val="nil"/>
              <w:left w:val="nil"/>
              <w:bottom w:val="nil"/>
              <w:right w:val="nil"/>
            </w:tcBorders>
            <w:shd w:val="clear" w:color="auto" w:fill="E6E6E6"/>
          </w:tcPr>
          <w:p w14:paraId="5F482EB7" w14:textId="77777777" w:rsidR="001A6FEE" w:rsidRPr="0038480B" w:rsidRDefault="001A6FEE" w:rsidP="001A6FEE">
            <w:pPr>
              <w:rPr>
                <w:rFonts w:ascii="Arial" w:hAnsi="Arial" w:cs="Arial"/>
                <w:b/>
                <w:sz w:val="20"/>
                <w:szCs w:val="20"/>
              </w:rPr>
            </w:pPr>
            <w:r w:rsidRPr="0038480B">
              <w:rPr>
                <w:rFonts w:ascii="Arial" w:hAnsi="Arial" w:cs="Arial"/>
                <w:b/>
                <w:sz w:val="20"/>
                <w:szCs w:val="20"/>
              </w:rPr>
              <w:t>Total</w:t>
            </w:r>
          </w:p>
        </w:tc>
        <w:tc>
          <w:tcPr>
            <w:tcW w:w="2268" w:type="dxa"/>
            <w:tcBorders>
              <w:top w:val="nil"/>
              <w:left w:val="nil"/>
              <w:bottom w:val="nil"/>
              <w:right w:val="nil"/>
            </w:tcBorders>
            <w:shd w:val="clear" w:color="auto" w:fill="E6E6E6"/>
          </w:tcPr>
          <w:p w14:paraId="6F34FE6A" w14:textId="77777777" w:rsidR="001A6FEE" w:rsidRPr="009A5FD8" w:rsidRDefault="001A6FEE" w:rsidP="001A6FEE">
            <w:pPr>
              <w:rPr>
                <w:rFonts w:ascii="Arial" w:hAnsi="Arial" w:cs="Arial"/>
                <w:spacing w:val="-4"/>
                <w:sz w:val="20"/>
                <w:szCs w:val="20"/>
              </w:rPr>
            </w:pPr>
          </w:p>
        </w:tc>
        <w:tc>
          <w:tcPr>
            <w:tcW w:w="1276" w:type="dxa"/>
            <w:tcBorders>
              <w:top w:val="nil"/>
              <w:left w:val="nil"/>
              <w:bottom w:val="nil"/>
              <w:right w:val="nil"/>
            </w:tcBorders>
            <w:shd w:val="clear" w:color="auto" w:fill="E6E6E6"/>
          </w:tcPr>
          <w:p w14:paraId="5F1123D7" w14:textId="77777777" w:rsidR="001A6FEE" w:rsidRDefault="001A6FEE" w:rsidP="001A6FEE">
            <w:pPr>
              <w:jc w:val="center"/>
              <w:rPr>
                <w:rFonts w:ascii="Arial" w:hAnsi="Arial" w:cs="Arial"/>
                <w:sz w:val="20"/>
                <w:szCs w:val="20"/>
              </w:rPr>
            </w:pPr>
            <w:r>
              <w:rPr>
                <w:rFonts w:ascii="Arial" w:hAnsi="Arial" w:cs="Arial"/>
                <w:sz w:val="20"/>
                <w:szCs w:val="20"/>
              </w:rPr>
              <w:t>115,58</w:t>
            </w:r>
          </w:p>
        </w:tc>
        <w:tc>
          <w:tcPr>
            <w:tcW w:w="284" w:type="dxa"/>
            <w:tcBorders>
              <w:top w:val="nil"/>
              <w:left w:val="nil"/>
              <w:bottom w:val="nil"/>
              <w:right w:val="nil"/>
            </w:tcBorders>
          </w:tcPr>
          <w:p w14:paraId="2F98C859" w14:textId="77777777" w:rsidR="001A6FEE"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E6E6E6"/>
          </w:tcPr>
          <w:p w14:paraId="134ABEA0"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E6E6E6"/>
          </w:tcPr>
          <w:p w14:paraId="357FADC2" w14:textId="77777777" w:rsidR="001A6FEE" w:rsidRDefault="001A6FEE" w:rsidP="001A6FEE">
            <w:pPr>
              <w:rPr>
                <w:rFonts w:ascii="Arial" w:hAnsi="Arial" w:cs="Arial"/>
                <w:sz w:val="20"/>
                <w:szCs w:val="20"/>
              </w:rPr>
            </w:pPr>
            <w:r>
              <w:rPr>
                <w:rFonts w:ascii="Arial" w:hAnsi="Arial" w:cs="Arial"/>
                <w:sz w:val="20"/>
                <w:szCs w:val="20"/>
              </w:rPr>
              <w:t>Lavanderia</w:t>
            </w:r>
          </w:p>
        </w:tc>
        <w:tc>
          <w:tcPr>
            <w:tcW w:w="1276" w:type="dxa"/>
            <w:tcBorders>
              <w:top w:val="nil"/>
              <w:left w:val="nil"/>
              <w:bottom w:val="nil"/>
              <w:right w:val="nil"/>
            </w:tcBorders>
            <w:shd w:val="clear" w:color="auto" w:fill="E6E6E6"/>
          </w:tcPr>
          <w:p w14:paraId="7E39B6B3" w14:textId="77777777" w:rsidR="001A6FEE" w:rsidRDefault="001A6FEE" w:rsidP="001A6FEE">
            <w:pPr>
              <w:jc w:val="center"/>
              <w:rPr>
                <w:rFonts w:ascii="Arial" w:hAnsi="Arial" w:cs="Arial"/>
                <w:sz w:val="20"/>
                <w:szCs w:val="20"/>
              </w:rPr>
            </w:pPr>
            <w:r>
              <w:rPr>
                <w:rFonts w:ascii="Arial" w:hAnsi="Arial" w:cs="Arial"/>
                <w:sz w:val="20"/>
                <w:szCs w:val="20"/>
              </w:rPr>
              <w:t>16,44</w:t>
            </w:r>
          </w:p>
        </w:tc>
      </w:tr>
      <w:tr w:rsidR="001A6FEE" w14:paraId="1859B173" w14:textId="77777777" w:rsidTr="001A6FEE">
        <w:tc>
          <w:tcPr>
            <w:tcW w:w="1134" w:type="dxa"/>
            <w:tcBorders>
              <w:top w:val="nil"/>
              <w:left w:val="nil"/>
              <w:bottom w:val="nil"/>
              <w:right w:val="nil"/>
            </w:tcBorders>
            <w:shd w:val="clear" w:color="auto" w:fill="auto"/>
          </w:tcPr>
          <w:p w14:paraId="64A99DDD" w14:textId="77777777" w:rsidR="001A6FEE" w:rsidRPr="0038480B" w:rsidRDefault="001A6FEE" w:rsidP="001A6FEE">
            <w:pPr>
              <w:rPr>
                <w:rFonts w:ascii="Arial" w:hAnsi="Arial" w:cs="Arial"/>
                <w:b/>
                <w:sz w:val="20"/>
                <w:szCs w:val="20"/>
              </w:rPr>
            </w:pPr>
            <w:r w:rsidRPr="0038480B">
              <w:rPr>
                <w:rFonts w:ascii="Arial" w:hAnsi="Arial" w:cs="Arial"/>
                <w:b/>
                <w:sz w:val="20"/>
                <w:szCs w:val="20"/>
              </w:rPr>
              <w:t>Oficina</w:t>
            </w:r>
          </w:p>
        </w:tc>
        <w:tc>
          <w:tcPr>
            <w:tcW w:w="2268" w:type="dxa"/>
            <w:tcBorders>
              <w:top w:val="nil"/>
              <w:left w:val="nil"/>
              <w:bottom w:val="nil"/>
              <w:right w:val="nil"/>
            </w:tcBorders>
            <w:shd w:val="clear" w:color="auto" w:fill="auto"/>
          </w:tcPr>
          <w:p w14:paraId="5A1A2683"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Oficina (2)</w:t>
            </w:r>
          </w:p>
        </w:tc>
        <w:tc>
          <w:tcPr>
            <w:tcW w:w="1276" w:type="dxa"/>
            <w:tcBorders>
              <w:top w:val="nil"/>
              <w:left w:val="nil"/>
              <w:bottom w:val="nil"/>
              <w:right w:val="nil"/>
            </w:tcBorders>
            <w:shd w:val="clear" w:color="auto" w:fill="auto"/>
          </w:tcPr>
          <w:p w14:paraId="384459C4"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65,60</w:t>
            </w:r>
          </w:p>
        </w:tc>
        <w:tc>
          <w:tcPr>
            <w:tcW w:w="284" w:type="dxa"/>
            <w:tcBorders>
              <w:top w:val="nil"/>
              <w:left w:val="nil"/>
              <w:bottom w:val="nil"/>
              <w:right w:val="nil"/>
            </w:tcBorders>
          </w:tcPr>
          <w:p w14:paraId="31347671" w14:textId="77777777" w:rsidR="001A6FEE" w:rsidRPr="00464A1D" w:rsidRDefault="001A6FEE" w:rsidP="001A6FEE">
            <w:pPr>
              <w:jc w:val="center"/>
              <w:rPr>
                <w:rFonts w:ascii="Arial" w:hAnsi="Arial" w:cs="Arial"/>
                <w:spacing w:val="-8"/>
                <w:sz w:val="20"/>
                <w:szCs w:val="20"/>
              </w:rPr>
            </w:pPr>
          </w:p>
        </w:tc>
        <w:tc>
          <w:tcPr>
            <w:tcW w:w="1275" w:type="dxa"/>
            <w:tcBorders>
              <w:top w:val="nil"/>
              <w:left w:val="nil"/>
              <w:bottom w:val="nil"/>
              <w:right w:val="nil"/>
            </w:tcBorders>
            <w:shd w:val="clear" w:color="auto" w:fill="E6E6E6"/>
          </w:tcPr>
          <w:p w14:paraId="44B09668" w14:textId="77777777" w:rsidR="001A6FEE" w:rsidRPr="00A075EA" w:rsidRDefault="001A6FEE" w:rsidP="001A6FEE">
            <w:pPr>
              <w:jc w:val="center"/>
              <w:rPr>
                <w:rFonts w:ascii="Arial" w:hAnsi="Arial" w:cs="Arial"/>
                <w:b/>
                <w:spacing w:val="-8"/>
                <w:sz w:val="20"/>
                <w:szCs w:val="20"/>
              </w:rPr>
            </w:pPr>
          </w:p>
        </w:tc>
        <w:tc>
          <w:tcPr>
            <w:tcW w:w="2269" w:type="dxa"/>
            <w:tcBorders>
              <w:top w:val="nil"/>
              <w:left w:val="nil"/>
              <w:bottom w:val="nil"/>
              <w:right w:val="nil"/>
            </w:tcBorders>
            <w:shd w:val="clear" w:color="auto" w:fill="E6E6E6"/>
          </w:tcPr>
          <w:p w14:paraId="4586E6F4" w14:textId="77777777" w:rsidR="001A6FEE" w:rsidRPr="00464A1D" w:rsidRDefault="001A6FEE" w:rsidP="001A6FEE">
            <w:pPr>
              <w:rPr>
                <w:rFonts w:ascii="Arial" w:hAnsi="Arial" w:cs="Arial"/>
                <w:spacing w:val="-8"/>
                <w:sz w:val="20"/>
                <w:szCs w:val="20"/>
              </w:rPr>
            </w:pPr>
            <w:r>
              <w:rPr>
                <w:rFonts w:ascii="Arial" w:hAnsi="Arial" w:cs="Arial"/>
                <w:spacing w:val="-8"/>
                <w:sz w:val="20"/>
                <w:szCs w:val="20"/>
              </w:rPr>
              <w:t>Atendimento</w:t>
            </w:r>
          </w:p>
        </w:tc>
        <w:tc>
          <w:tcPr>
            <w:tcW w:w="1276" w:type="dxa"/>
            <w:tcBorders>
              <w:top w:val="nil"/>
              <w:left w:val="nil"/>
              <w:bottom w:val="nil"/>
              <w:right w:val="nil"/>
            </w:tcBorders>
            <w:shd w:val="clear" w:color="auto" w:fill="E6E6E6"/>
          </w:tcPr>
          <w:p w14:paraId="6356E9F1"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16,96</w:t>
            </w:r>
          </w:p>
        </w:tc>
      </w:tr>
      <w:tr w:rsidR="001A6FEE" w14:paraId="015D2666" w14:textId="77777777" w:rsidTr="001A6FEE">
        <w:tc>
          <w:tcPr>
            <w:tcW w:w="1134" w:type="dxa"/>
            <w:tcBorders>
              <w:top w:val="nil"/>
              <w:left w:val="nil"/>
              <w:bottom w:val="nil"/>
              <w:right w:val="nil"/>
            </w:tcBorders>
            <w:shd w:val="clear" w:color="auto" w:fill="auto"/>
          </w:tcPr>
          <w:p w14:paraId="43F935A9" w14:textId="77777777" w:rsidR="001A6FEE" w:rsidRDefault="001A6FEE" w:rsidP="001A6FEE">
            <w:pPr>
              <w:rPr>
                <w:rFonts w:ascii="Arial" w:hAnsi="Arial" w:cs="Arial"/>
                <w:sz w:val="20"/>
                <w:szCs w:val="20"/>
              </w:rPr>
            </w:pPr>
            <w:r>
              <w:rPr>
                <w:rFonts w:ascii="Arial" w:hAnsi="Arial" w:cs="Arial"/>
                <w:b/>
                <w:bCs/>
                <w:spacing w:val="-10"/>
                <w:sz w:val="20"/>
                <w:szCs w:val="20"/>
              </w:rPr>
              <w:t>Provisório</w:t>
            </w:r>
          </w:p>
        </w:tc>
        <w:tc>
          <w:tcPr>
            <w:tcW w:w="2268" w:type="dxa"/>
            <w:tcBorders>
              <w:top w:val="nil"/>
              <w:left w:val="nil"/>
              <w:bottom w:val="nil"/>
              <w:right w:val="nil"/>
            </w:tcBorders>
            <w:shd w:val="clear" w:color="auto" w:fill="auto"/>
          </w:tcPr>
          <w:p w14:paraId="4A8C66AA"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IS</w:t>
            </w:r>
          </w:p>
        </w:tc>
        <w:tc>
          <w:tcPr>
            <w:tcW w:w="1276" w:type="dxa"/>
            <w:tcBorders>
              <w:top w:val="nil"/>
              <w:left w:val="nil"/>
              <w:bottom w:val="nil"/>
              <w:right w:val="nil"/>
            </w:tcBorders>
            <w:shd w:val="clear" w:color="auto" w:fill="auto"/>
          </w:tcPr>
          <w:p w14:paraId="074B7289" w14:textId="77777777" w:rsidR="001A6FEE" w:rsidRDefault="001A6FEE" w:rsidP="001A6FEE">
            <w:pPr>
              <w:jc w:val="center"/>
              <w:rPr>
                <w:rFonts w:ascii="Arial" w:hAnsi="Arial" w:cs="Arial"/>
                <w:spacing w:val="-8"/>
                <w:sz w:val="20"/>
                <w:szCs w:val="20"/>
              </w:rPr>
            </w:pPr>
            <w:r>
              <w:rPr>
                <w:rFonts w:ascii="Arial" w:hAnsi="Arial" w:cs="Arial"/>
                <w:spacing w:val="-8"/>
                <w:sz w:val="20"/>
                <w:szCs w:val="20"/>
              </w:rPr>
              <w:t>5,55</w:t>
            </w:r>
          </w:p>
        </w:tc>
        <w:tc>
          <w:tcPr>
            <w:tcW w:w="284" w:type="dxa"/>
            <w:tcBorders>
              <w:top w:val="nil"/>
              <w:left w:val="nil"/>
              <w:bottom w:val="nil"/>
              <w:right w:val="nil"/>
            </w:tcBorders>
          </w:tcPr>
          <w:p w14:paraId="74759F06" w14:textId="77777777" w:rsidR="001A6FEE" w:rsidRPr="00464A1D" w:rsidRDefault="001A6FEE" w:rsidP="001A6FEE">
            <w:pPr>
              <w:jc w:val="center"/>
              <w:rPr>
                <w:rFonts w:ascii="Arial" w:hAnsi="Arial" w:cs="Arial"/>
                <w:spacing w:val="-8"/>
                <w:sz w:val="20"/>
                <w:szCs w:val="20"/>
              </w:rPr>
            </w:pPr>
          </w:p>
        </w:tc>
        <w:tc>
          <w:tcPr>
            <w:tcW w:w="1275" w:type="dxa"/>
            <w:tcBorders>
              <w:top w:val="nil"/>
              <w:left w:val="nil"/>
              <w:bottom w:val="nil"/>
              <w:right w:val="nil"/>
            </w:tcBorders>
            <w:shd w:val="clear" w:color="auto" w:fill="E6E6E6"/>
          </w:tcPr>
          <w:p w14:paraId="5F629E4B" w14:textId="77777777" w:rsidR="001A6FEE" w:rsidRPr="00A075EA" w:rsidRDefault="001A6FEE" w:rsidP="001A6FEE">
            <w:pPr>
              <w:jc w:val="center"/>
              <w:rPr>
                <w:rFonts w:ascii="Arial" w:hAnsi="Arial" w:cs="Arial"/>
                <w:b/>
                <w:spacing w:val="-8"/>
                <w:sz w:val="20"/>
                <w:szCs w:val="20"/>
              </w:rPr>
            </w:pPr>
          </w:p>
        </w:tc>
        <w:tc>
          <w:tcPr>
            <w:tcW w:w="2269" w:type="dxa"/>
            <w:tcBorders>
              <w:top w:val="nil"/>
              <w:left w:val="nil"/>
              <w:bottom w:val="nil"/>
              <w:right w:val="nil"/>
            </w:tcBorders>
            <w:shd w:val="clear" w:color="auto" w:fill="E6E6E6"/>
          </w:tcPr>
          <w:p w14:paraId="655F797D" w14:textId="77777777" w:rsidR="001A6FEE" w:rsidRPr="00464A1D" w:rsidRDefault="001A6FEE" w:rsidP="001A6FEE">
            <w:pPr>
              <w:rPr>
                <w:rFonts w:ascii="Arial" w:hAnsi="Arial" w:cs="Arial"/>
                <w:spacing w:val="-8"/>
                <w:sz w:val="20"/>
                <w:szCs w:val="20"/>
              </w:rPr>
            </w:pPr>
            <w:r>
              <w:rPr>
                <w:rFonts w:ascii="Arial" w:hAnsi="Arial" w:cs="Arial"/>
                <w:spacing w:val="-8"/>
                <w:sz w:val="20"/>
                <w:szCs w:val="20"/>
              </w:rPr>
              <w:t>Hall e Circulação</w:t>
            </w:r>
          </w:p>
        </w:tc>
        <w:tc>
          <w:tcPr>
            <w:tcW w:w="1276" w:type="dxa"/>
            <w:tcBorders>
              <w:top w:val="nil"/>
              <w:left w:val="nil"/>
              <w:bottom w:val="nil"/>
              <w:right w:val="nil"/>
            </w:tcBorders>
            <w:shd w:val="clear" w:color="auto" w:fill="E6E6E6"/>
          </w:tcPr>
          <w:p w14:paraId="1AC48CE0" w14:textId="77777777" w:rsidR="001A6FEE" w:rsidRPr="00464A1D" w:rsidRDefault="001A6FEE" w:rsidP="001A6FEE">
            <w:pPr>
              <w:jc w:val="center"/>
              <w:rPr>
                <w:rFonts w:ascii="Arial" w:hAnsi="Arial" w:cs="Arial"/>
                <w:spacing w:val="-8"/>
                <w:sz w:val="20"/>
                <w:szCs w:val="20"/>
              </w:rPr>
            </w:pPr>
            <w:r>
              <w:rPr>
                <w:rFonts w:ascii="Arial" w:hAnsi="Arial" w:cs="Arial"/>
                <w:spacing w:val="-8"/>
                <w:sz w:val="20"/>
                <w:szCs w:val="20"/>
              </w:rPr>
              <w:t>38,17</w:t>
            </w:r>
          </w:p>
        </w:tc>
      </w:tr>
      <w:tr w:rsidR="001A6FEE" w:rsidRPr="00D531EF" w14:paraId="0FE34D11" w14:textId="77777777" w:rsidTr="001A6FEE">
        <w:tc>
          <w:tcPr>
            <w:tcW w:w="1134" w:type="dxa"/>
            <w:tcBorders>
              <w:top w:val="nil"/>
              <w:left w:val="nil"/>
              <w:bottom w:val="nil"/>
              <w:right w:val="nil"/>
            </w:tcBorders>
            <w:shd w:val="clear" w:color="auto" w:fill="auto"/>
          </w:tcPr>
          <w:p w14:paraId="6D96D34B" w14:textId="77777777" w:rsidR="001A6FEE" w:rsidRPr="005F09A6" w:rsidRDefault="001A6FEE" w:rsidP="001A6FEE">
            <w:pPr>
              <w:rPr>
                <w:rFonts w:ascii="Arial" w:hAnsi="Arial" w:cs="Arial"/>
                <w:sz w:val="20"/>
                <w:szCs w:val="20"/>
              </w:rPr>
            </w:pPr>
          </w:p>
        </w:tc>
        <w:tc>
          <w:tcPr>
            <w:tcW w:w="2268" w:type="dxa"/>
            <w:tcBorders>
              <w:top w:val="nil"/>
              <w:left w:val="nil"/>
              <w:bottom w:val="nil"/>
              <w:right w:val="nil"/>
            </w:tcBorders>
            <w:shd w:val="clear" w:color="auto" w:fill="auto"/>
          </w:tcPr>
          <w:p w14:paraId="4E34E5F3"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Hall</w:t>
            </w:r>
          </w:p>
        </w:tc>
        <w:tc>
          <w:tcPr>
            <w:tcW w:w="1276" w:type="dxa"/>
            <w:tcBorders>
              <w:top w:val="nil"/>
              <w:left w:val="nil"/>
              <w:bottom w:val="nil"/>
              <w:right w:val="nil"/>
            </w:tcBorders>
            <w:shd w:val="clear" w:color="auto" w:fill="auto"/>
          </w:tcPr>
          <w:p w14:paraId="5E666A7A" w14:textId="77777777" w:rsidR="001A6FEE" w:rsidRPr="002741A5" w:rsidRDefault="001A6FEE" w:rsidP="001A6FEE">
            <w:pPr>
              <w:jc w:val="center"/>
              <w:rPr>
                <w:rFonts w:ascii="Arial" w:hAnsi="Arial" w:cs="Arial"/>
                <w:spacing w:val="-10"/>
                <w:sz w:val="20"/>
                <w:szCs w:val="20"/>
              </w:rPr>
            </w:pPr>
            <w:r>
              <w:rPr>
                <w:rFonts w:ascii="Arial" w:hAnsi="Arial" w:cs="Arial"/>
                <w:spacing w:val="-10"/>
                <w:sz w:val="20"/>
                <w:szCs w:val="20"/>
              </w:rPr>
              <w:t>8,62</w:t>
            </w:r>
          </w:p>
        </w:tc>
        <w:tc>
          <w:tcPr>
            <w:tcW w:w="284" w:type="dxa"/>
            <w:tcBorders>
              <w:top w:val="nil"/>
              <w:left w:val="nil"/>
              <w:bottom w:val="nil"/>
              <w:right w:val="nil"/>
            </w:tcBorders>
          </w:tcPr>
          <w:p w14:paraId="1A0FA3F0" w14:textId="77777777" w:rsidR="001A6FEE" w:rsidRPr="002741A5" w:rsidRDefault="001A6FEE" w:rsidP="001A6FEE">
            <w:pPr>
              <w:jc w:val="center"/>
              <w:rPr>
                <w:rFonts w:ascii="Arial" w:hAnsi="Arial" w:cs="Arial"/>
                <w:spacing w:val="-10"/>
                <w:sz w:val="20"/>
                <w:szCs w:val="20"/>
              </w:rPr>
            </w:pPr>
          </w:p>
        </w:tc>
        <w:tc>
          <w:tcPr>
            <w:tcW w:w="1275" w:type="dxa"/>
            <w:tcBorders>
              <w:top w:val="nil"/>
              <w:left w:val="nil"/>
              <w:bottom w:val="single" w:sz="4" w:space="0" w:color="auto"/>
              <w:right w:val="nil"/>
            </w:tcBorders>
            <w:shd w:val="clear" w:color="auto" w:fill="E6E6E6"/>
          </w:tcPr>
          <w:p w14:paraId="6510EAF4" w14:textId="77777777" w:rsidR="001A6FEE" w:rsidRPr="00A075EA" w:rsidRDefault="001A6FEE" w:rsidP="001A6FEE">
            <w:pPr>
              <w:jc w:val="center"/>
              <w:rPr>
                <w:rFonts w:ascii="Arial" w:hAnsi="Arial" w:cs="Arial"/>
                <w:b/>
                <w:spacing w:val="-10"/>
                <w:sz w:val="20"/>
                <w:szCs w:val="20"/>
              </w:rPr>
            </w:pPr>
            <w:r>
              <w:rPr>
                <w:rFonts w:ascii="Arial" w:hAnsi="Arial" w:cs="Arial"/>
                <w:b/>
                <w:spacing w:val="-10"/>
                <w:sz w:val="20"/>
                <w:szCs w:val="20"/>
              </w:rPr>
              <w:t>Total</w:t>
            </w:r>
          </w:p>
        </w:tc>
        <w:tc>
          <w:tcPr>
            <w:tcW w:w="2269" w:type="dxa"/>
            <w:tcBorders>
              <w:top w:val="nil"/>
              <w:left w:val="nil"/>
              <w:bottom w:val="single" w:sz="4" w:space="0" w:color="auto"/>
              <w:right w:val="nil"/>
            </w:tcBorders>
            <w:shd w:val="clear" w:color="auto" w:fill="E6E6E6"/>
          </w:tcPr>
          <w:p w14:paraId="55127864" w14:textId="77777777" w:rsidR="001A6FEE" w:rsidRPr="002741A5" w:rsidRDefault="001A6FEE" w:rsidP="001A6FEE">
            <w:pPr>
              <w:rPr>
                <w:rFonts w:ascii="Arial" w:hAnsi="Arial" w:cs="Arial"/>
                <w:spacing w:val="-10"/>
                <w:sz w:val="20"/>
                <w:szCs w:val="20"/>
              </w:rPr>
            </w:pPr>
          </w:p>
        </w:tc>
        <w:tc>
          <w:tcPr>
            <w:tcW w:w="1276" w:type="dxa"/>
            <w:tcBorders>
              <w:top w:val="nil"/>
              <w:left w:val="nil"/>
              <w:bottom w:val="single" w:sz="4" w:space="0" w:color="auto"/>
              <w:right w:val="nil"/>
            </w:tcBorders>
            <w:shd w:val="clear" w:color="auto" w:fill="E6E6E6"/>
          </w:tcPr>
          <w:p w14:paraId="40A187CB" w14:textId="77777777" w:rsidR="001A6FEE" w:rsidRPr="0017375E" w:rsidRDefault="001A6FEE" w:rsidP="001A6FEE">
            <w:pPr>
              <w:jc w:val="center"/>
              <w:rPr>
                <w:rFonts w:ascii="Arial" w:hAnsi="Arial" w:cs="Arial"/>
                <w:b/>
                <w:spacing w:val="-10"/>
                <w:sz w:val="20"/>
                <w:szCs w:val="20"/>
              </w:rPr>
            </w:pPr>
            <w:r w:rsidRPr="0017375E">
              <w:rPr>
                <w:rFonts w:ascii="Arial" w:hAnsi="Arial" w:cs="Arial"/>
                <w:b/>
                <w:spacing w:val="-10"/>
                <w:sz w:val="20"/>
                <w:szCs w:val="20"/>
              </w:rPr>
              <w:t>439,28</w:t>
            </w:r>
          </w:p>
        </w:tc>
      </w:tr>
      <w:tr w:rsidR="001A6FEE" w14:paraId="73B7A9A1" w14:textId="77777777" w:rsidTr="001A6FEE">
        <w:tc>
          <w:tcPr>
            <w:tcW w:w="1134" w:type="dxa"/>
            <w:tcBorders>
              <w:top w:val="nil"/>
              <w:left w:val="nil"/>
              <w:bottom w:val="nil"/>
              <w:right w:val="nil"/>
            </w:tcBorders>
            <w:shd w:val="clear" w:color="auto" w:fill="auto"/>
          </w:tcPr>
          <w:p w14:paraId="1E10423F" w14:textId="77777777" w:rsidR="001A6FEE" w:rsidRPr="0038480B" w:rsidRDefault="001A6FEE" w:rsidP="001A6FEE">
            <w:pPr>
              <w:rPr>
                <w:rFonts w:ascii="Arial" w:hAnsi="Arial" w:cs="Arial"/>
                <w:b/>
                <w:spacing w:val="-4"/>
                <w:sz w:val="20"/>
                <w:szCs w:val="20"/>
              </w:rPr>
            </w:pPr>
            <w:r w:rsidRPr="0038480B">
              <w:rPr>
                <w:rFonts w:ascii="Arial" w:hAnsi="Arial" w:cs="Arial"/>
                <w:b/>
                <w:spacing w:val="-4"/>
                <w:sz w:val="20"/>
                <w:szCs w:val="20"/>
              </w:rPr>
              <w:t>Total</w:t>
            </w:r>
          </w:p>
        </w:tc>
        <w:tc>
          <w:tcPr>
            <w:tcW w:w="2268" w:type="dxa"/>
            <w:tcBorders>
              <w:top w:val="nil"/>
              <w:left w:val="nil"/>
              <w:bottom w:val="nil"/>
              <w:right w:val="nil"/>
            </w:tcBorders>
            <w:shd w:val="clear" w:color="auto" w:fill="auto"/>
          </w:tcPr>
          <w:p w14:paraId="70CA1FC9" w14:textId="77777777" w:rsidR="001A6FEE" w:rsidRPr="009A5FD8" w:rsidRDefault="001A6FEE" w:rsidP="001A6FEE">
            <w:pPr>
              <w:rPr>
                <w:rFonts w:ascii="Arial" w:hAnsi="Arial" w:cs="Arial"/>
                <w:spacing w:val="-4"/>
                <w:sz w:val="20"/>
                <w:szCs w:val="20"/>
              </w:rPr>
            </w:pPr>
          </w:p>
        </w:tc>
        <w:tc>
          <w:tcPr>
            <w:tcW w:w="1276" w:type="dxa"/>
            <w:tcBorders>
              <w:top w:val="nil"/>
              <w:left w:val="nil"/>
              <w:bottom w:val="nil"/>
              <w:right w:val="nil"/>
            </w:tcBorders>
            <w:shd w:val="clear" w:color="auto" w:fill="auto"/>
          </w:tcPr>
          <w:p w14:paraId="15324501" w14:textId="77777777" w:rsidR="001A6FEE" w:rsidRPr="0038480B" w:rsidRDefault="001A6FEE" w:rsidP="001A6FEE">
            <w:pPr>
              <w:jc w:val="center"/>
              <w:rPr>
                <w:rFonts w:ascii="Arial" w:hAnsi="Arial" w:cs="Arial"/>
                <w:b/>
                <w:sz w:val="20"/>
                <w:szCs w:val="20"/>
              </w:rPr>
            </w:pPr>
            <w:r w:rsidRPr="0038480B">
              <w:rPr>
                <w:rFonts w:ascii="Arial" w:hAnsi="Arial" w:cs="Arial"/>
                <w:b/>
                <w:sz w:val="20"/>
                <w:szCs w:val="20"/>
              </w:rPr>
              <w:t>92,36</w:t>
            </w:r>
          </w:p>
        </w:tc>
        <w:tc>
          <w:tcPr>
            <w:tcW w:w="284" w:type="dxa"/>
            <w:tcBorders>
              <w:top w:val="nil"/>
              <w:left w:val="nil"/>
              <w:bottom w:val="nil"/>
              <w:right w:val="nil"/>
            </w:tcBorders>
          </w:tcPr>
          <w:p w14:paraId="448DE8E4" w14:textId="77777777" w:rsidR="001A6FEE" w:rsidRPr="00286F3A" w:rsidRDefault="001A6FEE" w:rsidP="001A6FEE">
            <w:pPr>
              <w:jc w:val="center"/>
              <w:rPr>
                <w:rFonts w:ascii="Arial" w:hAnsi="Arial" w:cs="Arial"/>
                <w:sz w:val="20"/>
                <w:szCs w:val="20"/>
              </w:rPr>
            </w:pPr>
          </w:p>
        </w:tc>
        <w:tc>
          <w:tcPr>
            <w:tcW w:w="1275" w:type="dxa"/>
            <w:tcBorders>
              <w:top w:val="single" w:sz="4" w:space="0" w:color="auto"/>
              <w:left w:val="nil"/>
              <w:bottom w:val="nil"/>
              <w:right w:val="nil"/>
            </w:tcBorders>
            <w:shd w:val="clear" w:color="auto" w:fill="auto"/>
          </w:tcPr>
          <w:p w14:paraId="132C4F25" w14:textId="77777777" w:rsidR="001A6FEE" w:rsidRPr="00A075EA" w:rsidRDefault="001A6FEE" w:rsidP="001A6FEE">
            <w:pPr>
              <w:jc w:val="center"/>
              <w:rPr>
                <w:rFonts w:ascii="Arial" w:hAnsi="Arial" w:cs="Arial"/>
                <w:b/>
                <w:sz w:val="20"/>
                <w:szCs w:val="20"/>
              </w:rPr>
            </w:pPr>
            <w:r>
              <w:rPr>
                <w:rFonts w:ascii="Arial" w:hAnsi="Arial" w:cs="Arial"/>
                <w:b/>
                <w:sz w:val="20"/>
                <w:szCs w:val="20"/>
              </w:rPr>
              <w:t>Quadra</w:t>
            </w:r>
          </w:p>
        </w:tc>
        <w:tc>
          <w:tcPr>
            <w:tcW w:w="2269" w:type="dxa"/>
            <w:tcBorders>
              <w:top w:val="single" w:sz="4" w:space="0" w:color="auto"/>
              <w:left w:val="nil"/>
              <w:bottom w:val="nil"/>
              <w:right w:val="nil"/>
            </w:tcBorders>
            <w:shd w:val="clear" w:color="auto" w:fill="auto"/>
          </w:tcPr>
          <w:p w14:paraId="25E4E987" w14:textId="77777777" w:rsidR="001A6FEE" w:rsidRPr="00286F3A" w:rsidRDefault="001A6FEE" w:rsidP="001A6FEE">
            <w:pPr>
              <w:rPr>
                <w:rFonts w:ascii="Arial" w:hAnsi="Arial" w:cs="Arial"/>
                <w:sz w:val="20"/>
                <w:szCs w:val="20"/>
              </w:rPr>
            </w:pPr>
            <w:r>
              <w:rPr>
                <w:rFonts w:ascii="Arial" w:hAnsi="Arial" w:cs="Arial"/>
                <w:sz w:val="20"/>
                <w:szCs w:val="20"/>
              </w:rPr>
              <w:t>Vestiário Feminino</w:t>
            </w:r>
          </w:p>
        </w:tc>
        <w:tc>
          <w:tcPr>
            <w:tcW w:w="1276" w:type="dxa"/>
            <w:tcBorders>
              <w:top w:val="single" w:sz="4" w:space="0" w:color="auto"/>
              <w:left w:val="nil"/>
              <w:bottom w:val="nil"/>
              <w:right w:val="nil"/>
            </w:tcBorders>
            <w:shd w:val="clear" w:color="auto" w:fill="auto"/>
          </w:tcPr>
          <w:p w14:paraId="59DFA487" w14:textId="77777777" w:rsidR="001A6FEE" w:rsidRPr="00286F3A" w:rsidRDefault="001A6FEE" w:rsidP="001A6FEE">
            <w:pPr>
              <w:jc w:val="center"/>
              <w:rPr>
                <w:rFonts w:ascii="Arial" w:hAnsi="Arial" w:cs="Arial"/>
                <w:sz w:val="20"/>
                <w:szCs w:val="20"/>
              </w:rPr>
            </w:pPr>
            <w:r>
              <w:rPr>
                <w:rFonts w:ascii="Arial" w:hAnsi="Arial" w:cs="Arial"/>
                <w:sz w:val="20"/>
                <w:szCs w:val="20"/>
              </w:rPr>
              <w:t>15,35</w:t>
            </w:r>
          </w:p>
        </w:tc>
      </w:tr>
      <w:tr w:rsidR="001A6FEE" w14:paraId="16083CAE" w14:textId="77777777" w:rsidTr="001A6FEE">
        <w:tc>
          <w:tcPr>
            <w:tcW w:w="1134" w:type="dxa"/>
            <w:tcBorders>
              <w:top w:val="nil"/>
              <w:left w:val="nil"/>
              <w:bottom w:val="nil"/>
              <w:right w:val="nil"/>
            </w:tcBorders>
            <w:shd w:val="clear" w:color="auto" w:fill="E6E6E6"/>
          </w:tcPr>
          <w:p w14:paraId="67F3767A" w14:textId="77777777" w:rsidR="001A6FEE" w:rsidRPr="0038480B" w:rsidRDefault="001A6FEE" w:rsidP="001A6FEE">
            <w:pPr>
              <w:rPr>
                <w:rFonts w:ascii="Arial" w:hAnsi="Arial" w:cs="Arial"/>
                <w:b/>
                <w:sz w:val="20"/>
                <w:szCs w:val="20"/>
              </w:rPr>
            </w:pPr>
            <w:r w:rsidRPr="0038480B">
              <w:rPr>
                <w:rFonts w:ascii="Arial" w:hAnsi="Arial" w:cs="Arial"/>
                <w:b/>
                <w:sz w:val="20"/>
                <w:szCs w:val="20"/>
              </w:rPr>
              <w:t>2 Blocos</w:t>
            </w:r>
          </w:p>
        </w:tc>
        <w:tc>
          <w:tcPr>
            <w:tcW w:w="2268" w:type="dxa"/>
            <w:tcBorders>
              <w:top w:val="nil"/>
              <w:left w:val="nil"/>
              <w:bottom w:val="nil"/>
              <w:right w:val="nil"/>
            </w:tcBorders>
            <w:shd w:val="clear" w:color="auto" w:fill="E6E6E6"/>
          </w:tcPr>
          <w:p w14:paraId="0215233B"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Hall e Circulação</w:t>
            </w:r>
          </w:p>
        </w:tc>
        <w:tc>
          <w:tcPr>
            <w:tcW w:w="1276" w:type="dxa"/>
            <w:tcBorders>
              <w:top w:val="nil"/>
              <w:left w:val="nil"/>
              <w:bottom w:val="nil"/>
              <w:right w:val="nil"/>
            </w:tcBorders>
            <w:shd w:val="clear" w:color="auto" w:fill="E6E6E6"/>
          </w:tcPr>
          <w:p w14:paraId="7FF53A0A" w14:textId="77777777" w:rsidR="001A6FEE" w:rsidRPr="00286F3A" w:rsidRDefault="001A6FEE" w:rsidP="001A6FEE">
            <w:pPr>
              <w:jc w:val="center"/>
              <w:rPr>
                <w:rFonts w:ascii="Arial" w:hAnsi="Arial" w:cs="Arial"/>
                <w:sz w:val="20"/>
                <w:szCs w:val="20"/>
              </w:rPr>
            </w:pPr>
            <w:r>
              <w:rPr>
                <w:rFonts w:ascii="Arial" w:hAnsi="Arial" w:cs="Arial"/>
                <w:sz w:val="20"/>
                <w:szCs w:val="20"/>
              </w:rPr>
              <w:t>28,85</w:t>
            </w:r>
          </w:p>
        </w:tc>
        <w:tc>
          <w:tcPr>
            <w:tcW w:w="284" w:type="dxa"/>
            <w:tcBorders>
              <w:top w:val="nil"/>
              <w:left w:val="nil"/>
              <w:bottom w:val="nil"/>
              <w:right w:val="nil"/>
            </w:tcBorders>
          </w:tcPr>
          <w:p w14:paraId="7DC086E5" w14:textId="77777777" w:rsidR="001A6FEE" w:rsidRPr="00286F3A"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5E03FA4C"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59A6203B" w14:textId="77777777" w:rsidR="001A6FEE" w:rsidRPr="00286F3A" w:rsidRDefault="001A6FEE" w:rsidP="001A6FEE">
            <w:pPr>
              <w:rPr>
                <w:rFonts w:ascii="Arial" w:hAnsi="Arial" w:cs="Arial"/>
                <w:sz w:val="20"/>
                <w:szCs w:val="20"/>
              </w:rPr>
            </w:pPr>
            <w:r>
              <w:rPr>
                <w:rFonts w:ascii="Arial" w:hAnsi="Arial" w:cs="Arial"/>
                <w:sz w:val="20"/>
                <w:szCs w:val="20"/>
              </w:rPr>
              <w:t>Vestiário Masculino</w:t>
            </w:r>
          </w:p>
        </w:tc>
        <w:tc>
          <w:tcPr>
            <w:tcW w:w="1276" w:type="dxa"/>
            <w:tcBorders>
              <w:top w:val="nil"/>
              <w:left w:val="nil"/>
              <w:bottom w:val="nil"/>
              <w:right w:val="nil"/>
            </w:tcBorders>
            <w:shd w:val="clear" w:color="auto" w:fill="auto"/>
          </w:tcPr>
          <w:p w14:paraId="552F637B" w14:textId="77777777" w:rsidR="001A6FEE" w:rsidRPr="00286F3A" w:rsidRDefault="001A6FEE" w:rsidP="001A6FEE">
            <w:pPr>
              <w:jc w:val="center"/>
              <w:rPr>
                <w:rFonts w:ascii="Arial" w:hAnsi="Arial" w:cs="Arial"/>
                <w:sz w:val="20"/>
                <w:szCs w:val="20"/>
              </w:rPr>
            </w:pPr>
            <w:r>
              <w:rPr>
                <w:rFonts w:ascii="Arial" w:hAnsi="Arial" w:cs="Arial"/>
                <w:sz w:val="20"/>
                <w:szCs w:val="20"/>
              </w:rPr>
              <w:t>15,35</w:t>
            </w:r>
          </w:p>
        </w:tc>
      </w:tr>
      <w:tr w:rsidR="001A6FEE" w14:paraId="709FAB61" w14:textId="77777777" w:rsidTr="001A6FEE">
        <w:tc>
          <w:tcPr>
            <w:tcW w:w="1134" w:type="dxa"/>
            <w:tcBorders>
              <w:top w:val="nil"/>
              <w:left w:val="nil"/>
              <w:bottom w:val="nil"/>
              <w:right w:val="nil"/>
            </w:tcBorders>
            <w:shd w:val="clear" w:color="auto" w:fill="E6E6E6"/>
          </w:tcPr>
          <w:p w14:paraId="550C8E44" w14:textId="77777777" w:rsidR="001A6FEE" w:rsidRPr="0038480B" w:rsidRDefault="001A6FEE" w:rsidP="001A6FEE">
            <w:pPr>
              <w:rPr>
                <w:rFonts w:ascii="Arial" w:hAnsi="Arial" w:cs="Arial"/>
                <w:b/>
                <w:sz w:val="20"/>
                <w:szCs w:val="20"/>
              </w:rPr>
            </w:pPr>
            <w:r w:rsidRPr="0038480B">
              <w:rPr>
                <w:rFonts w:ascii="Arial" w:hAnsi="Arial" w:cs="Arial"/>
                <w:b/>
                <w:sz w:val="20"/>
                <w:szCs w:val="20"/>
              </w:rPr>
              <w:t>Alojam.</w:t>
            </w:r>
          </w:p>
        </w:tc>
        <w:tc>
          <w:tcPr>
            <w:tcW w:w="2268" w:type="dxa"/>
            <w:tcBorders>
              <w:top w:val="nil"/>
              <w:left w:val="nil"/>
              <w:bottom w:val="nil"/>
              <w:right w:val="nil"/>
            </w:tcBorders>
            <w:shd w:val="clear" w:color="auto" w:fill="E6E6E6"/>
          </w:tcPr>
          <w:p w14:paraId="5DBAA33D" w14:textId="77777777" w:rsidR="001A6FEE" w:rsidRPr="009A5FD8" w:rsidRDefault="001A6FEE" w:rsidP="001A6FEE">
            <w:pPr>
              <w:rPr>
                <w:rFonts w:ascii="Arial" w:hAnsi="Arial" w:cs="Arial"/>
                <w:spacing w:val="-4"/>
                <w:sz w:val="20"/>
                <w:szCs w:val="20"/>
              </w:rPr>
            </w:pPr>
            <w:r>
              <w:rPr>
                <w:rFonts w:ascii="Arial" w:hAnsi="Arial" w:cs="Arial"/>
                <w:spacing w:val="-4"/>
                <w:sz w:val="20"/>
                <w:szCs w:val="20"/>
              </w:rPr>
              <w:t>Atendimento + IS</w:t>
            </w:r>
          </w:p>
        </w:tc>
        <w:tc>
          <w:tcPr>
            <w:tcW w:w="1276" w:type="dxa"/>
            <w:tcBorders>
              <w:top w:val="nil"/>
              <w:left w:val="nil"/>
              <w:bottom w:val="nil"/>
              <w:right w:val="nil"/>
            </w:tcBorders>
            <w:shd w:val="clear" w:color="auto" w:fill="E6E6E6"/>
          </w:tcPr>
          <w:p w14:paraId="5C154183" w14:textId="77777777" w:rsidR="001A6FEE" w:rsidRPr="00E55C07" w:rsidRDefault="001A6FEE" w:rsidP="001A6FEE">
            <w:pPr>
              <w:jc w:val="center"/>
              <w:rPr>
                <w:rFonts w:ascii="Arial" w:hAnsi="Arial" w:cs="Arial"/>
                <w:sz w:val="20"/>
                <w:szCs w:val="20"/>
              </w:rPr>
            </w:pPr>
            <w:r>
              <w:rPr>
                <w:rFonts w:ascii="Arial" w:hAnsi="Arial" w:cs="Arial"/>
                <w:sz w:val="20"/>
                <w:szCs w:val="20"/>
              </w:rPr>
              <w:t>6,60</w:t>
            </w:r>
          </w:p>
        </w:tc>
        <w:tc>
          <w:tcPr>
            <w:tcW w:w="284" w:type="dxa"/>
            <w:tcBorders>
              <w:top w:val="nil"/>
              <w:left w:val="nil"/>
              <w:bottom w:val="nil"/>
              <w:right w:val="nil"/>
            </w:tcBorders>
          </w:tcPr>
          <w:p w14:paraId="367F1D13"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458B3D9D"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09C79677" w14:textId="77777777" w:rsidR="001A6FEE" w:rsidRPr="00E55C07" w:rsidRDefault="001A6FEE" w:rsidP="001A6FEE">
            <w:pPr>
              <w:rPr>
                <w:rFonts w:ascii="Arial" w:hAnsi="Arial" w:cs="Arial"/>
                <w:sz w:val="20"/>
                <w:szCs w:val="20"/>
              </w:rPr>
            </w:pPr>
            <w:r>
              <w:rPr>
                <w:rFonts w:ascii="Arial" w:hAnsi="Arial" w:cs="Arial"/>
                <w:sz w:val="20"/>
                <w:szCs w:val="20"/>
              </w:rPr>
              <w:t>ISFE</w:t>
            </w:r>
          </w:p>
        </w:tc>
        <w:tc>
          <w:tcPr>
            <w:tcW w:w="1276" w:type="dxa"/>
            <w:tcBorders>
              <w:top w:val="nil"/>
              <w:left w:val="nil"/>
              <w:bottom w:val="nil"/>
              <w:right w:val="nil"/>
            </w:tcBorders>
            <w:shd w:val="clear" w:color="auto" w:fill="auto"/>
          </w:tcPr>
          <w:p w14:paraId="48E41252" w14:textId="77777777" w:rsidR="001A6FEE" w:rsidRPr="00E55C07" w:rsidRDefault="001A6FEE" w:rsidP="001A6FEE">
            <w:pPr>
              <w:jc w:val="center"/>
              <w:rPr>
                <w:rFonts w:ascii="Arial" w:hAnsi="Arial" w:cs="Arial"/>
                <w:sz w:val="20"/>
                <w:szCs w:val="20"/>
              </w:rPr>
            </w:pPr>
            <w:r>
              <w:rPr>
                <w:rFonts w:ascii="Arial" w:hAnsi="Arial" w:cs="Arial"/>
                <w:sz w:val="20"/>
                <w:szCs w:val="20"/>
              </w:rPr>
              <w:t>3,23</w:t>
            </w:r>
          </w:p>
        </w:tc>
      </w:tr>
      <w:tr w:rsidR="001A6FEE" w14:paraId="7E0CE0E4" w14:textId="77777777" w:rsidTr="001A6FEE">
        <w:tc>
          <w:tcPr>
            <w:tcW w:w="1134" w:type="dxa"/>
            <w:tcBorders>
              <w:top w:val="nil"/>
              <w:left w:val="nil"/>
              <w:bottom w:val="nil"/>
              <w:right w:val="nil"/>
            </w:tcBorders>
            <w:shd w:val="clear" w:color="auto" w:fill="E6E6E6"/>
          </w:tcPr>
          <w:p w14:paraId="387E8F0A" w14:textId="77777777" w:rsidR="001A6FEE" w:rsidRPr="0038480B" w:rsidRDefault="001A6FEE" w:rsidP="001A6FEE">
            <w:pPr>
              <w:rPr>
                <w:rFonts w:ascii="Arial" w:hAnsi="Arial" w:cs="Arial"/>
                <w:b/>
                <w:sz w:val="20"/>
                <w:szCs w:val="20"/>
              </w:rPr>
            </w:pPr>
            <w:r w:rsidRPr="0038480B">
              <w:rPr>
                <w:rFonts w:ascii="Arial" w:hAnsi="Arial" w:cs="Arial"/>
                <w:b/>
                <w:sz w:val="20"/>
                <w:szCs w:val="20"/>
              </w:rPr>
              <w:t>Modelo A</w:t>
            </w:r>
          </w:p>
        </w:tc>
        <w:tc>
          <w:tcPr>
            <w:tcW w:w="2268" w:type="dxa"/>
            <w:tcBorders>
              <w:top w:val="nil"/>
              <w:left w:val="nil"/>
              <w:bottom w:val="nil"/>
              <w:right w:val="nil"/>
            </w:tcBorders>
            <w:shd w:val="clear" w:color="auto" w:fill="E6E6E6"/>
          </w:tcPr>
          <w:p w14:paraId="6A425490" w14:textId="77777777" w:rsidR="001A6FEE" w:rsidRPr="0038480B" w:rsidRDefault="001A6FEE" w:rsidP="001A6FEE">
            <w:pPr>
              <w:rPr>
                <w:rFonts w:ascii="Arial" w:hAnsi="Arial" w:cs="Arial"/>
                <w:spacing w:val="-4"/>
                <w:sz w:val="20"/>
                <w:szCs w:val="20"/>
              </w:rPr>
            </w:pPr>
            <w:r>
              <w:rPr>
                <w:rFonts w:ascii="Arial" w:hAnsi="Arial" w:cs="Arial"/>
                <w:spacing w:val="-4"/>
                <w:sz w:val="20"/>
                <w:szCs w:val="20"/>
              </w:rPr>
              <w:t>Alojamento + IS (5)</w:t>
            </w:r>
          </w:p>
        </w:tc>
        <w:tc>
          <w:tcPr>
            <w:tcW w:w="1276" w:type="dxa"/>
            <w:tcBorders>
              <w:top w:val="nil"/>
              <w:left w:val="nil"/>
              <w:bottom w:val="nil"/>
              <w:right w:val="nil"/>
            </w:tcBorders>
            <w:shd w:val="clear" w:color="auto" w:fill="E6E6E6"/>
          </w:tcPr>
          <w:p w14:paraId="0DB301AA" w14:textId="77777777" w:rsidR="001A6FEE" w:rsidRPr="0038480B" w:rsidRDefault="001A6FEE" w:rsidP="001A6FEE">
            <w:pPr>
              <w:jc w:val="center"/>
              <w:rPr>
                <w:rFonts w:ascii="Arial" w:hAnsi="Arial" w:cs="Arial"/>
                <w:sz w:val="20"/>
                <w:szCs w:val="20"/>
              </w:rPr>
            </w:pPr>
            <w:r>
              <w:rPr>
                <w:rFonts w:ascii="Arial" w:hAnsi="Arial" w:cs="Arial"/>
                <w:sz w:val="20"/>
                <w:szCs w:val="20"/>
              </w:rPr>
              <w:t>49,50</w:t>
            </w:r>
          </w:p>
        </w:tc>
        <w:tc>
          <w:tcPr>
            <w:tcW w:w="284" w:type="dxa"/>
            <w:tcBorders>
              <w:top w:val="nil"/>
              <w:left w:val="nil"/>
              <w:bottom w:val="nil"/>
              <w:right w:val="nil"/>
            </w:tcBorders>
          </w:tcPr>
          <w:p w14:paraId="27539912"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4D2417DD"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7CB44855" w14:textId="77777777" w:rsidR="001A6FEE" w:rsidRPr="00E55C07" w:rsidRDefault="001A6FEE" w:rsidP="001A6FEE">
            <w:pPr>
              <w:rPr>
                <w:rFonts w:ascii="Arial" w:hAnsi="Arial" w:cs="Arial"/>
                <w:sz w:val="20"/>
                <w:szCs w:val="20"/>
              </w:rPr>
            </w:pPr>
            <w:r>
              <w:rPr>
                <w:rFonts w:ascii="Arial" w:hAnsi="Arial" w:cs="Arial"/>
                <w:sz w:val="20"/>
                <w:szCs w:val="20"/>
              </w:rPr>
              <w:t>ISME</w:t>
            </w:r>
          </w:p>
        </w:tc>
        <w:tc>
          <w:tcPr>
            <w:tcW w:w="1276" w:type="dxa"/>
            <w:tcBorders>
              <w:top w:val="nil"/>
              <w:left w:val="nil"/>
              <w:bottom w:val="nil"/>
              <w:right w:val="nil"/>
            </w:tcBorders>
            <w:shd w:val="clear" w:color="auto" w:fill="auto"/>
          </w:tcPr>
          <w:p w14:paraId="2B47D6EC" w14:textId="77777777" w:rsidR="001A6FEE" w:rsidRPr="00E55C07" w:rsidRDefault="001A6FEE" w:rsidP="001A6FEE">
            <w:pPr>
              <w:jc w:val="center"/>
              <w:rPr>
                <w:rFonts w:ascii="Arial" w:hAnsi="Arial" w:cs="Arial"/>
                <w:sz w:val="20"/>
                <w:szCs w:val="20"/>
              </w:rPr>
            </w:pPr>
            <w:r>
              <w:rPr>
                <w:rFonts w:ascii="Arial" w:hAnsi="Arial" w:cs="Arial"/>
                <w:sz w:val="20"/>
                <w:szCs w:val="20"/>
              </w:rPr>
              <w:t>3,23</w:t>
            </w:r>
          </w:p>
        </w:tc>
      </w:tr>
      <w:tr w:rsidR="001A6FEE" w14:paraId="0281FDFC" w14:textId="77777777" w:rsidTr="001A6FEE">
        <w:tc>
          <w:tcPr>
            <w:tcW w:w="1134" w:type="dxa"/>
            <w:tcBorders>
              <w:top w:val="nil"/>
              <w:left w:val="nil"/>
              <w:bottom w:val="single" w:sz="4" w:space="0" w:color="auto"/>
              <w:right w:val="nil"/>
            </w:tcBorders>
            <w:shd w:val="clear" w:color="auto" w:fill="E6E6E6"/>
          </w:tcPr>
          <w:p w14:paraId="4F1C7DC4" w14:textId="77777777" w:rsidR="001A6FEE" w:rsidRPr="0065601E" w:rsidRDefault="001A6FEE" w:rsidP="001A6FEE">
            <w:pPr>
              <w:rPr>
                <w:rFonts w:ascii="Arial Bold" w:hAnsi="Arial Bold" w:cs="Arial"/>
                <w:b/>
                <w:bCs/>
                <w:spacing w:val="-16"/>
                <w:sz w:val="20"/>
                <w:szCs w:val="20"/>
              </w:rPr>
            </w:pPr>
            <w:r>
              <w:rPr>
                <w:rFonts w:ascii="Arial Bold" w:hAnsi="Arial Bold" w:cs="Arial"/>
                <w:b/>
                <w:bCs/>
                <w:spacing w:val="-16"/>
                <w:sz w:val="20"/>
                <w:szCs w:val="20"/>
              </w:rPr>
              <w:t>Total</w:t>
            </w:r>
          </w:p>
        </w:tc>
        <w:tc>
          <w:tcPr>
            <w:tcW w:w="2268" w:type="dxa"/>
            <w:tcBorders>
              <w:top w:val="nil"/>
              <w:left w:val="nil"/>
              <w:bottom w:val="single" w:sz="4" w:space="0" w:color="auto"/>
              <w:right w:val="nil"/>
            </w:tcBorders>
            <w:shd w:val="clear" w:color="auto" w:fill="E6E6E6"/>
          </w:tcPr>
          <w:p w14:paraId="1311BA9F" w14:textId="77777777" w:rsidR="001A6FEE" w:rsidRPr="009A5FD8" w:rsidRDefault="001A6FEE" w:rsidP="001A6FEE">
            <w:pPr>
              <w:rPr>
                <w:rFonts w:ascii="Arial" w:hAnsi="Arial" w:cs="Arial"/>
                <w:spacing w:val="-4"/>
                <w:sz w:val="20"/>
                <w:szCs w:val="20"/>
              </w:rPr>
            </w:pPr>
          </w:p>
        </w:tc>
        <w:tc>
          <w:tcPr>
            <w:tcW w:w="1276" w:type="dxa"/>
            <w:tcBorders>
              <w:top w:val="nil"/>
              <w:left w:val="nil"/>
              <w:bottom w:val="single" w:sz="4" w:space="0" w:color="auto"/>
              <w:right w:val="nil"/>
            </w:tcBorders>
            <w:shd w:val="clear" w:color="auto" w:fill="E6E6E6"/>
          </w:tcPr>
          <w:p w14:paraId="2A312740" w14:textId="77777777" w:rsidR="001A6FEE" w:rsidRPr="00664F5E" w:rsidRDefault="001A6FEE" w:rsidP="001A6FEE">
            <w:pPr>
              <w:jc w:val="center"/>
              <w:rPr>
                <w:rFonts w:ascii="Arial" w:hAnsi="Arial" w:cs="Arial"/>
                <w:b/>
                <w:sz w:val="20"/>
                <w:szCs w:val="20"/>
              </w:rPr>
            </w:pPr>
            <w:r w:rsidRPr="00664F5E">
              <w:rPr>
                <w:rFonts w:ascii="Arial" w:hAnsi="Arial" w:cs="Arial"/>
                <w:b/>
                <w:sz w:val="20"/>
                <w:szCs w:val="20"/>
              </w:rPr>
              <w:t>102,36</w:t>
            </w:r>
          </w:p>
        </w:tc>
        <w:tc>
          <w:tcPr>
            <w:tcW w:w="284" w:type="dxa"/>
            <w:tcBorders>
              <w:top w:val="nil"/>
              <w:left w:val="nil"/>
              <w:bottom w:val="nil"/>
              <w:right w:val="nil"/>
            </w:tcBorders>
          </w:tcPr>
          <w:p w14:paraId="3ABB92A6" w14:textId="77777777" w:rsidR="001A6FEE" w:rsidRPr="00E55C07" w:rsidRDefault="001A6FEE" w:rsidP="001A6FEE">
            <w:pPr>
              <w:jc w:val="center"/>
              <w:rPr>
                <w:rFonts w:ascii="Arial" w:hAnsi="Arial" w:cs="Arial"/>
                <w:sz w:val="20"/>
                <w:szCs w:val="20"/>
              </w:rPr>
            </w:pPr>
          </w:p>
        </w:tc>
        <w:tc>
          <w:tcPr>
            <w:tcW w:w="1275" w:type="dxa"/>
            <w:tcBorders>
              <w:top w:val="nil"/>
              <w:left w:val="nil"/>
              <w:bottom w:val="nil"/>
              <w:right w:val="nil"/>
            </w:tcBorders>
            <w:shd w:val="clear" w:color="auto" w:fill="auto"/>
          </w:tcPr>
          <w:p w14:paraId="48F5C052" w14:textId="77777777" w:rsidR="001A6FEE" w:rsidRPr="00A075EA" w:rsidRDefault="001A6FEE" w:rsidP="001A6FEE">
            <w:pPr>
              <w:jc w:val="center"/>
              <w:rPr>
                <w:rFonts w:ascii="Arial" w:hAnsi="Arial" w:cs="Arial"/>
                <w:b/>
                <w:sz w:val="20"/>
                <w:szCs w:val="20"/>
              </w:rPr>
            </w:pPr>
          </w:p>
        </w:tc>
        <w:tc>
          <w:tcPr>
            <w:tcW w:w="2269" w:type="dxa"/>
            <w:tcBorders>
              <w:top w:val="nil"/>
              <w:left w:val="nil"/>
              <w:bottom w:val="nil"/>
              <w:right w:val="nil"/>
            </w:tcBorders>
            <w:shd w:val="clear" w:color="auto" w:fill="auto"/>
          </w:tcPr>
          <w:p w14:paraId="16DFF7B6" w14:textId="77777777" w:rsidR="001A6FEE" w:rsidRPr="00E55C07" w:rsidRDefault="001A6FEE" w:rsidP="001A6FEE">
            <w:pPr>
              <w:rPr>
                <w:rFonts w:ascii="Arial" w:hAnsi="Arial" w:cs="Arial"/>
                <w:sz w:val="20"/>
                <w:szCs w:val="20"/>
              </w:rPr>
            </w:pPr>
            <w:r>
              <w:rPr>
                <w:rFonts w:ascii="Arial" w:hAnsi="Arial" w:cs="Arial"/>
                <w:sz w:val="20"/>
                <w:szCs w:val="20"/>
              </w:rPr>
              <w:t>Quadra</w:t>
            </w:r>
          </w:p>
        </w:tc>
        <w:tc>
          <w:tcPr>
            <w:tcW w:w="1276" w:type="dxa"/>
            <w:tcBorders>
              <w:top w:val="nil"/>
              <w:left w:val="nil"/>
              <w:bottom w:val="nil"/>
              <w:right w:val="nil"/>
            </w:tcBorders>
            <w:shd w:val="clear" w:color="auto" w:fill="auto"/>
          </w:tcPr>
          <w:p w14:paraId="292EC681" w14:textId="77777777" w:rsidR="001A6FEE" w:rsidRPr="00E55C07" w:rsidRDefault="001A6FEE" w:rsidP="001A6FEE">
            <w:pPr>
              <w:jc w:val="center"/>
              <w:rPr>
                <w:rFonts w:ascii="Arial" w:hAnsi="Arial" w:cs="Arial"/>
                <w:sz w:val="20"/>
                <w:szCs w:val="20"/>
              </w:rPr>
            </w:pPr>
            <w:r>
              <w:rPr>
                <w:rFonts w:ascii="Arial" w:hAnsi="Arial" w:cs="Arial"/>
                <w:sz w:val="20"/>
                <w:szCs w:val="20"/>
              </w:rPr>
              <w:t>721,61</w:t>
            </w:r>
          </w:p>
        </w:tc>
      </w:tr>
      <w:tr w:rsidR="001A6FEE" w14:paraId="5E84E4CB" w14:textId="77777777" w:rsidTr="001A6FEE">
        <w:tc>
          <w:tcPr>
            <w:tcW w:w="1134" w:type="dxa"/>
            <w:tcBorders>
              <w:top w:val="single" w:sz="4" w:space="0" w:color="auto"/>
              <w:left w:val="nil"/>
              <w:bottom w:val="nil"/>
              <w:right w:val="nil"/>
            </w:tcBorders>
            <w:shd w:val="clear" w:color="auto" w:fill="auto"/>
          </w:tcPr>
          <w:p w14:paraId="4FF96C16" w14:textId="77777777" w:rsidR="001A6FEE" w:rsidRPr="00E55C07" w:rsidRDefault="001A6FEE" w:rsidP="001A6FEE">
            <w:pPr>
              <w:rPr>
                <w:rFonts w:ascii="Arial" w:hAnsi="Arial" w:cs="Arial"/>
                <w:spacing w:val="-4"/>
                <w:sz w:val="20"/>
                <w:szCs w:val="20"/>
              </w:rPr>
            </w:pPr>
          </w:p>
        </w:tc>
        <w:tc>
          <w:tcPr>
            <w:tcW w:w="2268" w:type="dxa"/>
            <w:tcBorders>
              <w:top w:val="single" w:sz="4" w:space="0" w:color="auto"/>
              <w:left w:val="nil"/>
              <w:bottom w:val="nil"/>
              <w:right w:val="nil"/>
            </w:tcBorders>
            <w:shd w:val="clear" w:color="auto" w:fill="auto"/>
          </w:tcPr>
          <w:p w14:paraId="2EB46309" w14:textId="77777777" w:rsidR="001A6FEE" w:rsidRPr="009A5FD8" w:rsidRDefault="001A6FEE" w:rsidP="001A6FEE">
            <w:pPr>
              <w:rPr>
                <w:rFonts w:ascii="Arial" w:hAnsi="Arial" w:cs="Arial"/>
                <w:spacing w:val="-4"/>
                <w:sz w:val="20"/>
                <w:szCs w:val="20"/>
              </w:rPr>
            </w:pPr>
          </w:p>
        </w:tc>
        <w:tc>
          <w:tcPr>
            <w:tcW w:w="1276" w:type="dxa"/>
            <w:tcBorders>
              <w:top w:val="single" w:sz="4" w:space="0" w:color="auto"/>
              <w:left w:val="nil"/>
              <w:bottom w:val="nil"/>
              <w:right w:val="nil"/>
            </w:tcBorders>
          </w:tcPr>
          <w:p w14:paraId="59480EFC" w14:textId="77777777" w:rsidR="001A6FEE" w:rsidRDefault="001A6FEE" w:rsidP="001A6FEE">
            <w:pPr>
              <w:jc w:val="center"/>
              <w:rPr>
                <w:rFonts w:ascii="Arial" w:hAnsi="Arial" w:cs="Arial"/>
                <w:sz w:val="20"/>
                <w:szCs w:val="20"/>
              </w:rPr>
            </w:pPr>
          </w:p>
        </w:tc>
        <w:tc>
          <w:tcPr>
            <w:tcW w:w="284" w:type="dxa"/>
            <w:tcBorders>
              <w:top w:val="nil"/>
              <w:left w:val="nil"/>
              <w:bottom w:val="nil"/>
              <w:right w:val="nil"/>
            </w:tcBorders>
          </w:tcPr>
          <w:p w14:paraId="3C73B4A9" w14:textId="77777777" w:rsidR="001A6FEE" w:rsidRDefault="001A6FEE" w:rsidP="001A6FEE">
            <w:pPr>
              <w:jc w:val="center"/>
              <w:rPr>
                <w:rFonts w:ascii="Arial" w:hAnsi="Arial" w:cs="Arial"/>
                <w:sz w:val="20"/>
                <w:szCs w:val="20"/>
              </w:rPr>
            </w:pPr>
          </w:p>
        </w:tc>
        <w:tc>
          <w:tcPr>
            <w:tcW w:w="1275" w:type="dxa"/>
            <w:tcBorders>
              <w:top w:val="nil"/>
              <w:left w:val="nil"/>
              <w:bottom w:val="single" w:sz="4" w:space="0" w:color="auto"/>
              <w:right w:val="nil"/>
            </w:tcBorders>
            <w:shd w:val="clear" w:color="auto" w:fill="auto"/>
          </w:tcPr>
          <w:p w14:paraId="3DE68C70" w14:textId="77777777" w:rsidR="001A6FEE" w:rsidRPr="00A075EA" w:rsidRDefault="001A6FEE" w:rsidP="001A6FEE">
            <w:pPr>
              <w:jc w:val="center"/>
              <w:rPr>
                <w:rFonts w:ascii="Arial" w:hAnsi="Arial" w:cs="Arial"/>
                <w:b/>
                <w:sz w:val="20"/>
                <w:szCs w:val="20"/>
              </w:rPr>
            </w:pPr>
            <w:r>
              <w:rPr>
                <w:rFonts w:ascii="Arial" w:hAnsi="Arial" w:cs="Arial"/>
                <w:b/>
                <w:sz w:val="20"/>
                <w:szCs w:val="20"/>
              </w:rPr>
              <w:t>Total</w:t>
            </w:r>
          </w:p>
        </w:tc>
        <w:tc>
          <w:tcPr>
            <w:tcW w:w="2269" w:type="dxa"/>
            <w:tcBorders>
              <w:top w:val="nil"/>
              <w:left w:val="nil"/>
              <w:bottom w:val="single" w:sz="4" w:space="0" w:color="auto"/>
              <w:right w:val="nil"/>
            </w:tcBorders>
            <w:shd w:val="clear" w:color="auto" w:fill="auto"/>
          </w:tcPr>
          <w:p w14:paraId="50A684BF" w14:textId="77777777" w:rsidR="001A6FEE" w:rsidRDefault="001A6FEE" w:rsidP="001A6FEE">
            <w:pPr>
              <w:rPr>
                <w:rFonts w:ascii="Arial" w:hAnsi="Arial" w:cs="Arial"/>
                <w:sz w:val="20"/>
                <w:szCs w:val="20"/>
              </w:rPr>
            </w:pPr>
          </w:p>
        </w:tc>
        <w:tc>
          <w:tcPr>
            <w:tcW w:w="1276" w:type="dxa"/>
            <w:tcBorders>
              <w:top w:val="nil"/>
              <w:left w:val="nil"/>
              <w:bottom w:val="single" w:sz="4" w:space="0" w:color="auto"/>
              <w:right w:val="nil"/>
            </w:tcBorders>
            <w:shd w:val="clear" w:color="auto" w:fill="auto"/>
          </w:tcPr>
          <w:p w14:paraId="1F3F67FC" w14:textId="77777777" w:rsidR="001A6FEE" w:rsidRPr="0017375E" w:rsidRDefault="001A6FEE" w:rsidP="001A6FEE">
            <w:pPr>
              <w:jc w:val="center"/>
              <w:rPr>
                <w:rFonts w:ascii="Arial" w:hAnsi="Arial" w:cs="Arial"/>
                <w:b/>
                <w:sz w:val="20"/>
                <w:szCs w:val="20"/>
              </w:rPr>
            </w:pPr>
            <w:r w:rsidRPr="0017375E">
              <w:rPr>
                <w:rFonts w:ascii="Arial" w:hAnsi="Arial" w:cs="Arial"/>
                <w:b/>
                <w:sz w:val="20"/>
                <w:szCs w:val="20"/>
              </w:rPr>
              <w:t>776,49</w:t>
            </w:r>
          </w:p>
        </w:tc>
      </w:tr>
    </w:tbl>
    <w:p w14:paraId="2B4A2D11" w14:textId="77777777" w:rsidR="001A6FEE" w:rsidRDefault="001A6FEE" w:rsidP="001A6FEE">
      <w:pPr>
        <w:spacing w:after="0"/>
        <w:rPr>
          <w:rFonts w:ascii="Arial" w:hAnsi="Arial"/>
          <w:sz w:val="22"/>
          <w:szCs w:val="22"/>
        </w:rPr>
      </w:pPr>
    </w:p>
    <w:p w14:paraId="3824E4F1" w14:textId="77777777" w:rsidR="001A6FEE" w:rsidRPr="001A6FEE" w:rsidRDefault="001A6FEE" w:rsidP="001A6FEE">
      <w:pPr>
        <w:spacing w:after="0"/>
        <w:jc w:val="both"/>
        <w:rPr>
          <w:rFonts w:ascii="Arial" w:hAnsi="Arial" w:cs="Arial"/>
          <w:spacing w:val="-4"/>
          <w:sz w:val="22"/>
          <w:szCs w:val="22"/>
        </w:rPr>
      </w:pPr>
    </w:p>
    <w:p w14:paraId="0C53ED39"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z w:val="22"/>
          <w:szCs w:val="22"/>
        </w:rPr>
        <w:t xml:space="preserve">O edifício do NIP é composto das seguintes dependências: i) </w:t>
      </w:r>
      <w:r w:rsidRPr="001A6FEE">
        <w:rPr>
          <w:rFonts w:ascii="Arial" w:hAnsi="Arial" w:cs="Arial"/>
          <w:i/>
          <w:sz w:val="22"/>
          <w:szCs w:val="22"/>
        </w:rPr>
        <w:t>segundo subsolo</w:t>
      </w:r>
      <w:r w:rsidRPr="001A6FEE">
        <w:rPr>
          <w:rFonts w:ascii="Arial" w:hAnsi="Arial" w:cs="Arial"/>
          <w:sz w:val="22"/>
          <w:szCs w:val="22"/>
        </w:rPr>
        <w:t xml:space="preserve">: área de carga e descarga, almoxarifado, Sala de Exame Pericial Veicular de </w:t>
      </w:r>
      <w:proofErr w:type="spellStart"/>
      <w:r w:rsidRPr="001A6FEE">
        <w:rPr>
          <w:rFonts w:ascii="Arial" w:hAnsi="Arial" w:cs="Arial"/>
          <w:sz w:val="22"/>
          <w:szCs w:val="22"/>
        </w:rPr>
        <w:t>Luminol</w:t>
      </w:r>
      <w:proofErr w:type="spellEnd"/>
      <w:r w:rsidRPr="001A6FEE">
        <w:rPr>
          <w:rFonts w:ascii="Arial" w:hAnsi="Arial" w:cs="Arial"/>
          <w:sz w:val="22"/>
          <w:szCs w:val="22"/>
        </w:rPr>
        <w:t xml:space="preserve"> e Sala de Exame do MEV do Laboratório de Química Legal; </w:t>
      </w:r>
      <w:proofErr w:type="spellStart"/>
      <w:r w:rsidRPr="001A6FEE">
        <w:rPr>
          <w:rFonts w:ascii="Arial" w:hAnsi="Arial" w:cs="Arial"/>
          <w:sz w:val="22"/>
          <w:szCs w:val="22"/>
        </w:rPr>
        <w:t>ii</w:t>
      </w:r>
      <w:proofErr w:type="spellEnd"/>
      <w:r w:rsidRPr="001A6FEE">
        <w:rPr>
          <w:rFonts w:ascii="Arial" w:hAnsi="Arial" w:cs="Arial"/>
          <w:i/>
          <w:sz w:val="22"/>
          <w:szCs w:val="22"/>
        </w:rPr>
        <w:t>) primeiro subsolo</w:t>
      </w:r>
      <w:r w:rsidRPr="001A6FEE">
        <w:rPr>
          <w:rFonts w:ascii="Arial" w:hAnsi="Arial" w:cs="Arial"/>
          <w:sz w:val="22"/>
          <w:szCs w:val="22"/>
        </w:rPr>
        <w:t xml:space="preserve">: 34 vagas, sendo duas para portadores de necessidades especiais, sala de constatação e TI, apoio aos funcionários e plantão de motoristas com áreas de lazer, dormitórios e vestiários; </w:t>
      </w:r>
      <w:proofErr w:type="spellStart"/>
      <w:r w:rsidRPr="001A6FEE">
        <w:rPr>
          <w:rFonts w:ascii="Arial" w:hAnsi="Arial" w:cs="Arial"/>
          <w:sz w:val="22"/>
          <w:szCs w:val="22"/>
        </w:rPr>
        <w:t>iii</w:t>
      </w:r>
      <w:proofErr w:type="spellEnd"/>
      <w:r w:rsidRPr="001A6FEE">
        <w:rPr>
          <w:rFonts w:ascii="Arial" w:hAnsi="Arial" w:cs="Arial"/>
          <w:sz w:val="22"/>
          <w:szCs w:val="22"/>
        </w:rPr>
        <w:t xml:space="preserve">) </w:t>
      </w:r>
      <w:r w:rsidRPr="001A6FEE">
        <w:rPr>
          <w:rFonts w:ascii="Arial" w:hAnsi="Arial" w:cs="Arial"/>
          <w:i/>
          <w:sz w:val="22"/>
          <w:szCs w:val="22"/>
        </w:rPr>
        <w:t>térreo</w:t>
      </w:r>
      <w:r w:rsidRPr="001A6FEE">
        <w:rPr>
          <w:rFonts w:ascii="Arial" w:hAnsi="Arial" w:cs="Arial"/>
          <w:sz w:val="22"/>
          <w:szCs w:val="22"/>
        </w:rPr>
        <w:t xml:space="preserve">: hall com recepção e sanitários públicos, salas de coleta, Núcleo de Conhecimento Finalístico, setor de </w:t>
      </w:r>
      <w:r w:rsidRPr="001A6FEE">
        <w:rPr>
          <w:rFonts w:ascii="Arial" w:hAnsi="Arial" w:cs="Arial"/>
          <w:sz w:val="22"/>
          <w:szCs w:val="22"/>
        </w:rPr>
        <w:lastRenderedPageBreak/>
        <w:t xml:space="preserve">arquivo, gabinete, sala de reuniões e sala de coordenação; </w:t>
      </w:r>
      <w:proofErr w:type="spellStart"/>
      <w:r w:rsidRPr="001A6FEE">
        <w:rPr>
          <w:rFonts w:ascii="Arial" w:hAnsi="Arial" w:cs="Arial"/>
          <w:sz w:val="22"/>
          <w:szCs w:val="22"/>
        </w:rPr>
        <w:t>iv</w:t>
      </w:r>
      <w:proofErr w:type="spellEnd"/>
      <w:r w:rsidRPr="001A6FEE">
        <w:rPr>
          <w:rFonts w:ascii="Arial" w:hAnsi="Arial" w:cs="Arial"/>
          <w:sz w:val="22"/>
          <w:szCs w:val="22"/>
        </w:rPr>
        <w:t xml:space="preserve">) </w:t>
      </w:r>
      <w:r w:rsidRPr="001A6FEE">
        <w:rPr>
          <w:rFonts w:ascii="Arial" w:hAnsi="Arial" w:cs="Arial"/>
          <w:i/>
          <w:sz w:val="22"/>
          <w:szCs w:val="22"/>
        </w:rPr>
        <w:t>pavimento 1</w:t>
      </w:r>
      <w:r w:rsidRPr="001A6FEE">
        <w:rPr>
          <w:rFonts w:ascii="Arial" w:hAnsi="Arial" w:cs="Arial"/>
          <w:sz w:val="22"/>
          <w:szCs w:val="22"/>
        </w:rPr>
        <w:t xml:space="preserve">: salas dos setores administrativo periciais (crimes contra a vida, trânsito, patrimônio, engenharia legal, meio ambiente e contábeis), salas da Divisão de Chefia de laboratórios (DPE, DPI e DIVLAB), laboratório de fotografia, sala de distribuição, sala de treinamento, salas reunião e setor de plantão de Peritos com dormitórios, área de estar, copa e espaço multimídia; v) </w:t>
      </w:r>
      <w:r w:rsidRPr="001A6FEE">
        <w:rPr>
          <w:rFonts w:ascii="Arial" w:hAnsi="Arial" w:cs="Arial"/>
          <w:i/>
          <w:sz w:val="22"/>
          <w:szCs w:val="22"/>
        </w:rPr>
        <w:t>pavimento 2</w:t>
      </w:r>
      <w:r w:rsidRPr="001A6FEE">
        <w:rPr>
          <w:rFonts w:ascii="Arial" w:hAnsi="Arial" w:cs="Arial"/>
          <w:sz w:val="22"/>
          <w:szCs w:val="22"/>
        </w:rPr>
        <w:t xml:space="preserve">: Laboratórios de química legal, biologia legal e </w:t>
      </w:r>
      <w:proofErr w:type="spellStart"/>
      <w:r w:rsidRPr="001A6FEE">
        <w:rPr>
          <w:rFonts w:ascii="Arial" w:hAnsi="Arial" w:cs="Arial"/>
          <w:sz w:val="22"/>
          <w:szCs w:val="22"/>
        </w:rPr>
        <w:t>papiloscopia</w:t>
      </w:r>
      <w:proofErr w:type="spellEnd"/>
      <w:r w:rsidRPr="001A6FEE">
        <w:rPr>
          <w:rFonts w:ascii="Arial" w:hAnsi="Arial" w:cs="Arial"/>
          <w:sz w:val="22"/>
          <w:szCs w:val="22"/>
        </w:rPr>
        <w:t xml:space="preserve"> e terraço; vi) </w:t>
      </w:r>
      <w:r w:rsidRPr="001A6FEE">
        <w:rPr>
          <w:rFonts w:ascii="Arial" w:hAnsi="Arial" w:cs="Arial"/>
          <w:i/>
          <w:sz w:val="22"/>
          <w:szCs w:val="22"/>
        </w:rPr>
        <w:t>pavimento 3</w:t>
      </w:r>
      <w:r w:rsidRPr="001A6FEE">
        <w:rPr>
          <w:rFonts w:ascii="Arial" w:hAnsi="Arial" w:cs="Arial"/>
          <w:sz w:val="22"/>
          <w:szCs w:val="22"/>
        </w:rPr>
        <w:t xml:space="preserve">: laboratório de balística e salas dos setores periciais de áudio e vídeo, informática e </w:t>
      </w:r>
      <w:proofErr w:type="spellStart"/>
      <w:r w:rsidRPr="001A6FEE">
        <w:rPr>
          <w:rFonts w:ascii="Arial" w:hAnsi="Arial" w:cs="Arial"/>
          <w:sz w:val="22"/>
          <w:szCs w:val="22"/>
        </w:rPr>
        <w:t>documentoscopia</w:t>
      </w:r>
      <w:proofErr w:type="spellEnd"/>
      <w:r w:rsidRPr="001A6FEE">
        <w:rPr>
          <w:rFonts w:ascii="Arial" w:hAnsi="Arial" w:cs="Arial"/>
          <w:sz w:val="22"/>
          <w:szCs w:val="22"/>
        </w:rPr>
        <w:t xml:space="preserve">; </w:t>
      </w:r>
      <w:proofErr w:type="spellStart"/>
      <w:r w:rsidRPr="001A6FEE">
        <w:rPr>
          <w:rFonts w:ascii="Arial" w:hAnsi="Arial" w:cs="Arial"/>
          <w:sz w:val="22"/>
          <w:szCs w:val="22"/>
        </w:rPr>
        <w:t>vii</w:t>
      </w:r>
      <w:proofErr w:type="spellEnd"/>
      <w:r w:rsidRPr="001A6FEE">
        <w:rPr>
          <w:rFonts w:ascii="Arial" w:hAnsi="Arial" w:cs="Arial"/>
          <w:sz w:val="22"/>
          <w:szCs w:val="22"/>
        </w:rPr>
        <w:t xml:space="preserve">) </w:t>
      </w:r>
      <w:r w:rsidRPr="001A6FEE">
        <w:rPr>
          <w:rFonts w:ascii="Arial" w:hAnsi="Arial" w:cs="Arial"/>
          <w:i/>
          <w:sz w:val="22"/>
          <w:szCs w:val="22"/>
        </w:rPr>
        <w:t>pavimento 4 - cobertura</w:t>
      </w:r>
      <w:r w:rsidRPr="001A6FEE">
        <w:rPr>
          <w:rFonts w:ascii="Arial" w:hAnsi="Arial" w:cs="Arial"/>
          <w:sz w:val="22"/>
          <w:szCs w:val="22"/>
        </w:rPr>
        <w:t xml:space="preserve">: casa de máquinas, </w:t>
      </w:r>
      <w:proofErr w:type="spellStart"/>
      <w:r w:rsidRPr="001A6FEE">
        <w:rPr>
          <w:rFonts w:ascii="Arial" w:hAnsi="Arial" w:cs="Arial"/>
          <w:sz w:val="22"/>
          <w:szCs w:val="22"/>
        </w:rPr>
        <w:t>barrilete</w:t>
      </w:r>
      <w:proofErr w:type="spellEnd"/>
      <w:r w:rsidRPr="001A6FEE">
        <w:rPr>
          <w:rFonts w:ascii="Arial" w:hAnsi="Arial" w:cs="Arial"/>
          <w:sz w:val="22"/>
          <w:szCs w:val="22"/>
        </w:rPr>
        <w:t>, caixas d’água e áreas técnicas (laboratório de balística). O quadro de áreas do NIP é apresentado na Tabela N</w:t>
      </w:r>
      <w:r w:rsidRPr="001A6FEE">
        <w:rPr>
          <w:rFonts w:ascii="Arial" w:hAnsi="Arial" w:cs="Arial"/>
          <w:sz w:val="22"/>
          <w:szCs w:val="22"/>
          <w:vertAlign w:val="superscript"/>
        </w:rPr>
        <w:t>o</w:t>
      </w:r>
      <w:r w:rsidRPr="001A6FEE">
        <w:rPr>
          <w:rFonts w:ascii="Arial" w:hAnsi="Arial" w:cs="Arial"/>
          <w:sz w:val="22"/>
          <w:szCs w:val="22"/>
        </w:rPr>
        <w:t xml:space="preserve"> 9.</w:t>
      </w:r>
    </w:p>
    <w:p w14:paraId="0AC06041" w14:textId="77777777" w:rsidR="001A6FEE" w:rsidRPr="001A6FEE" w:rsidRDefault="001A6FEE" w:rsidP="001A6FEE">
      <w:pPr>
        <w:spacing w:after="0"/>
        <w:rPr>
          <w:rFonts w:ascii="Arial" w:hAnsi="Arial" w:cs="Arial"/>
          <w:spacing w:val="-4"/>
          <w:sz w:val="22"/>
          <w:szCs w:val="22"/>
        </w:rPr>
      </w:pPr>
    </w:p>
    <w:p w14:paraId="1139481A" w14:textId="77777777" w:rsidR="001A6FEE" w:rsidRDefault="001A6FEE" w:rsidP="001A6FEE">
      <w:pPr>
        <w:spacing w:after="0"/>
        <w:ind w:left="567"/>
        <w:rPr>
          <w:rFonts w:ascii="Arial" w:hAnsi="Arial" w:cs="Arial"/>
          <w:spacing w:val="-4"/>
          <w:sz w:val="20"/>
          <w:szCs w:val="20"/>
        </w:rPr>
      </w:pPr>
      <w:r w:rsidRPr="00120B93">
        <w:rPr>
          <w:rFonts w:ascii="Arial" w:hAnsi="Arial" w:cs="Arial"/>
          <w:b/>
          <w:spacing w:val="-4"/>
          <w:sz w:val="20"/>
          <w:szCs w:val="20"/>
        </w:rPr>
        <w:t>Tabela N</w:t>
      </w:r>
      <w:r w:rsidRPr="00120B93">
        <w:rPr>
          <w:rFonts w:ascii="Arial" w:hAnsi="Arial" w:cs="Arial"/>
          <w:b/>
          <w:spacing w:val="-4"/>
          <w:sz w:val="20"/>
          <w:szCs w:val="20"/>
          <w:vertAlign w:val="superscript"/>
        </w:rPr>
        <w:t>o</w:t>
      </w:r>
      <w:r w:rsidRPr="00120B93">
        <w:rPr>
          <w:rFonts w:ascii="Arial" w:hAnsi="Arial" w:cs="Arial"/>
          <w:b/>
          <w:spacing w:val="-4"/>
          <w:sz w:val="20"/>
          <w:szCs w:val="20"/>
        </w:rPr>
        <w:t xml:space="preserve"> 9</w:t>
      </w:r>
      <w:r w:rsidRPr="00120B93">
        <w:rPr>
          <w:rFonts w:ascii="Arial" w:hAnsi="Arial" w:cs="Arial"/>
          <w:spacing w:val="-4"/>
          <w:sz w:val="20"/>
          <w:szCs w:val="20"/>
        </w:rPr>
        <w:t xml:space="preserve">: </w:t>
      </w:r>
      <w:r w:rsidRPr="00120B93">
        <w:rPr>
          <w:rFonts w:ascii="Arial" w:hAnsi="Arial" w:cs="Arial"/>
          <w:sz w:val="20"/>
          <w:szCs w:val="20"/>
        </w:rPr>
        <w:t>Núcleo Integrado de Perícia da Polícia Civil (NIP)</w:t>
      </w:r>
    </w:p>
    <w:p w14:paraId="5D8FC08C" w14:textId="77777777" w:rsidR="001A6FEE" w:rsidRPr="00120B93" w:rsidRDefault="001A6FEE" w:rsidP="001A6FEE">
      <w:pPr>
        <w:spacing w:after="0"/>
        <w:ind w:left="567"/>
        <w:rPr>
          <w:rFonts w:ascii="Arial" w:hAnsi="Arial" w:cs="Arial"/>
          <w:spacing w:val="-4"/>
          <w:sz w:val="6"/>
          <w:szCs w:val="6"/>
        </w:rPr>
      </w:pPr>
    </w:p>
    <w:tbl>
      <w:tblPr>
        <w:tblStyle w:val="TableGrid"/>
        <w:tblW w:w="5000" w:type="pct"/>
        <w:tblLook w:val="04A0" w:firstRow="1" w:lastRow="0" w:firstColumn="1" w:lastColumn="0" w:noHBand="0" w:noVBand="1"/>
      </w:tblPr>
      <w:tblGrid>
        <w:gridCol w:w="1444"/>
        <w:gridCol w:w="3463"/>
        <w:gridCol w:w="2473"/>
        <w:gridCol w:w="2526"/>
      </w:tblGrid>
      <w:tr w:rsidR="001A6FEE" w14:paraId="1C486838" w14:textId="77777777" w:rsidTr="001A6FEE">
        <w:tc>
          <w:tcPr>
            <w:tcW w:w="729" w:type="pct"/>
            <w:tcBorders>
              <w:top w:val="nil"/>
              <w:left w:val="nil"/>
              <w:bottom w:val="single" w:sz="4" w:space="0" w:color="auto"/>
            </w:tcBorders>
          </w:tcPr>
          <w:p w14:paraId="6EDA900D" w14:textId="77777777" w:rsidR="001A6FEE" w:rsidRPr="00ED204C" w:rsidRDefault="001A6FEE" w:rsidP="001A6FEE">
            <w:pPr>
              <w:rPr>
                <w:rFonts w:ascii="Arial" w:hAnsi="Arial" w:cs="Arial"/>
                <w:b/>
                <w:bCs/>
                <w:sz w:val="20"/>
                <w:szCs w:val="20"/>
              </w:rPr>
            </w:pPr>
          </w:p>
        </w:tc>
        <w:tc>
          <w:tcPr>
            <w:tcW w:w="1748" w:type="pct"/>
            <w:shd w:val="clear" w:color="auto" w:fill="FFFF99"/>
          </w:tcPr>
          <w:p w14:paraId="51D530B7" w14:textId="77777777" w:rsidR="001A6FEE" w:rsidRPr="00632C01" w:rsidRDefault="001A6FEE" w:rsidP="001A6FEE">
            <w:pPr>
              <w:jc w:val="center"/>
              <w:rPr>
                <w:rFonts w:ascii="Arial" w:hAnsi="Arial" w:cs="Arial"/>
                <w:b/>
                <w:bCs/>
                <w:sz w:val="10"/>
                <w:szCs w:val="10"/>
              </w:rPr>
            </w:pPr>
          </w:p>
          <w:p w14:paraId="7ABACF31" w14:textId="77777777" w:rsidR="001A6FEE" w:rsidRDefault="001A6FEE" w:rsidP="001A6FEE">
            <w:pPr>
              <w:jc w:val="center"/>
              <w:rPr>
                <w:rFonts w:ascii="Arial" w:hAnsi="Arial" w:cs="Arial"/>
                <w:b/>
                <w:bCs/>
                <w:sz w:val="20"/>
                <w:szCs w:val="20"/>
              </w:rPr>
            </w:pPr>
            <w:r>
              <w:rPr>
                <w:rFonts w:ascii="Arial" w:hAnsi="Arial" w:cs="Arial"/>
                <w:b/>
                <w:bCs/>
                <w:sz w:val="20"/>
                <w:szCs w:val="20"/>
              </w:rPr>
              <w:t>PA</w:t>
            </w:r>
            <w:r w:rsidRPr="00ED204C">
              <w:rPr>
                <w:rFonts w:ascii="Arial" w:hAnsi="Arial" w:cs="Arial"/>
                <w:b/>
                <w:bCs/>
                <w:sz w:val="20"/>
                <w:szCs w:val="20"/>
              </w:rPr>
              <w:t>VIMENTO</w:t>
            </w:r>
          </w:p>
          <w:p w14:paraId="6BAB8E86" w14:textId="77777777" w:rsidR="001A6FEE" w:rsidRPr="00632C01" w:rsidRDefault="001A6FEE" w:rsidP="001A6FEE">
            <w:pPr>
              <w:jc w:val="center"/>
              <w:rPr>
                <w:rFonts w:ascii="Arial" w:hAnsi="Arial" w:cs="Arial"/>
                <w:b/>
                <w:bCs/>
                <w:sz w:val="10"/>
                <w:szCs w:val="10"/>
              </w:rPr>
            </w:pPr>
          </w:p>
        </w:tc>
        <w:tc>
          <w:tcPr>
            <w:tcW w:w="1248" w:type="pct"/>
            <w:shd w:val="clear" w:color="auto" w:fill="FFFF99"/>
          </w:tcPr>
          <w:p w14:paraId="2F87911C" w14:textId="77777777" w:rsidR="001A6FEE" w:rsidRPr="00632C01" w:rsidRDefault="001A6FEE" w:rsidP="001A6FEE">
            <w:pPr>
              <w:jc w:val="center"/>
              <w:rPr>
                <w:rFonts w:ascii="Arial" w:hAnsi="Arial" w:cs="Arial"/>
                <w:b/>
                <w:bCs/>
                <w:sz w:val="10"/>
                <w:szCs w:val="10"/>
              </w:rPr>
            </w:pPr>
          </w:p>
          <w:p w14:paraId="7ED69E55" w14:textId="77777777" w:rsidR="001A6FEE" w:rsidRPr="00ED204C" w:rsidRDefault="001A6FEE" w:rsidP="001A6FEE">
            <w:pPr>
              <w:jc w:val="center"/>
              <w:rPr>
                <w:rFonts w:ascii="Arial" w:hAnsi="Arial" w:cs="Arial"/>
                <w:b/>
                <w:bCs/>
                <w:sz w:val="20"/>
                <w:szCs w:val="20"/>
              </w:rPr>
            </w:pPr>
            <w:r>
              <w:rPr>
                <w:rFonts w:ascii="Arial" w:hAnsi="Arial" w:cs="Arial"/>
                <w:b/>
                <w:bCs/>
                <w:sz w:val="20"/>
                <w:szCs w:val="20"/>
              </w:rPr>
              <w:t>ÁREA BRUTA (m</w:t>
            </w:r>
            <w:r w:rsidRPr="00ED204C">
              <w:rPr>
                <w:rFonts w:ascii="Arial" w:hAnsi="Arial" w:cs="Arial"/>
                <w:b/>
                <w:bCs/>
                <w:sz w:val="20"/>
                <w:szCs w:val="20"/>
                <w:vertAlign w:val="superscript"/>
              </w:rPr>
              <w:t>2</w:t>
            </w:r>
            <w:r>
              <w:rPr>
                <w:rFonts w:ascii="Arial" w:hAnsi="Arial" w:cs="Arial"/>
                <w:b/>
                <w:bCs/>
                <w:sz w:val="20"/>
                <w:szCs w:val="20"/>
              </w:rPr>
              <w:t>)</w:t>
            </w:r>
          </w:p>
        </w:tc>
        <w:tc>
          <w:tcPr>
            <w:tcW w:w="1275" w:type="pct"/>
            <w:tcBorders>
              <w:right w:val="nil"/>
            </w:tcBorders>
            <w:shd w:val="clear" w:color="auto" w:fill="FFFF99"/>
          </w:tcPr>
          <w:p w14:paraId="0A8527CE" w14:textId="77777777" w:rsidR="001A6FEE" w:rsidRPr="00632C01" w:rsidRDefault="001A6FEE" w:rsidP="001A6FEE">
            <w:pPr>
              <w:jc w:val="center"/>
              <w:rPr>
                <w:rFonts w:ascii="Arial" w:hAnsi="Arial" w:cs="Arial"/>
                <w:b/>
                <w:bCs/>
                <w:sz w:val="10"/>
                <w:szCs w:val="10"/>
              </w:rPr>
            </w:pPr>
          </w:p>
          <w:p w14:paraId="3154C64E" w14:textId="77777777" w:rsidR="001A6FEE" w:rsidRPr="00ED204C" w:rsidRDefault="001A6FEE" w:rsidP="001A6FEE">
            <w:pPr>
              <w:jc w:val="center"/>
              <w:rPr>
                <w:rFonts w:ascii="Arial" w:hAnsi="Arial" w:cs="Arial"/>
                <w:b/>
                <w:bCs/>
                <w:sz w:val="20"/>
                <w:szCs w:val="20"/>
              </w:rPr>
            </w:pPr>
            <w:r>
              <w:rPr>
                <w:rFonts w:ascii="Arial" w:hAnsi="Arial" w:cs="Arial"/>
                <w:b/>
                <w:bCs/>
                <w:sz w:val="20"/>
                <w:szCs w:val="20"/>
              </w:rPr>
              <w:t>ÁREA LÍQUIDA (m</w:t>
            </w:r>
            <w:r w:rsidRPr="00ED204C">
              <w:rPr>
                <w:rFonts w:ascii="Arial" w:hAnsi="Arial" w:cs="Arial"/>
                <w:b/>
                <w:bCs/>
                <w:sz w:val="20"/>
                <w:szCs w:val="20"/>
                <w:vertAlign w:val="superscript"/>
              </w:rPr>
              <w:t>2</w:t>
            </w:r>
            <w:r>
              <w:rPr>
                <w:rFonts w:ascii="Arial" w:hAnsi="Arial" w:cs="Arial"/>
                <w:b/>
                <w:bCs/>
                <w:sz w:val="20"/>
                <w:szCs w:val="20"/>
              </w:rPr>
              <w:t>)</w:t>
            </w:r>
          </w:p>
        </w:tc>
      </w:tr>
      <w:tr w:rsidR="001A6FEE" w14:paraId="58F6BE31" w14:textId="77777777" w:rsidTr="001A6FEE">
        <w:tc>
          <w:tcPr>
            <w:tcW w:w="729" w:type="pct"/>
            <w:vMerge w:val="restart"/>
            <w:tcBorders>
              <w:left w:val="nil"/>
            </w:tcBorders>
            <w:shd w:val="clear" w:color="auto" w:fill="CCFFCC"/>
          </w:tcPr>
          <w:p w14:paraId="20D2E391" w14:textId="77777777" w:rsidR="001A6FEE" w:rsidRDefault="001A6FEE" w:rsidP="001A6FEE">
            <w:pPr>
              <w:rPr>
                <w:rFonts w:ascii="Arial" w:hAnsi="Arial" w:cs="Arial"/>
                <w:b/>
                <w:bCs/>
                <w:sz w:val="20"/>
                <w:szCs w:val="20"/>
              </w:rPr>
            </w:pPr>
          </w:p>
          <w:p w14:paraId="5571067E" w14:textId="77777777" w:rsidR="001A6FEE" w:rsidRDefault="001A6FEE" w:rsidP="001A6FEE">
            <w:pPr>
              <w:rPr>
                <w:rFonts w:ascii="Arial" w:hAnsi="Arial" w:cs="Arial"/>
                <w:b/>
                <w:bCs/>
                <w:sz w:val="20"/>
                <w:szCs w:val="20"/>
              </w:rPr>
            </w:pPr>
          </w:p>
          <w:p w14:paraId="6C13014A" w14:textId="77777777" w:rsidR="001A6FEE" w:rsidRDefault="001A6FEE" w:rsidP="001A6FEE">
            <w:pPr>
              <w:rPr>
                <w:rFonts w:ascii="Arial" w:hAnsi="Arial" w:cs="Arial"/>
                <w:b/>
                <w:bCs/>
                <w:sz w:val="20"/>
                <w:szCs w:val="20"/>
              </w:rPr>
            </w:pPr>
          </w:p>
          <w:p w14:paraId="302554D7" w14:textId="77777777" w:rsidR="001A6FEE" w:rsidRPr="00ED204C" w:rsidRDefault="001A6FEE" w:rsidP="001A6FEE">
            <w:pPr>
              <w:jc w:val="center"/>
              <w:rPr>
                <w:rFonts w:ascii="Arial" w:hAnsi="Arial" w:cs="Arial"/>
                <w:b/>
                <w:bCs/>
                <w:sz w:val="20"/>
                <w:szCs w:val="20"/>
              </w:rPr>
            </w:pPr>
            <w:r>
              <w:rPr>
                <w:rFonts w:ascii="Arial" w:hAnsi="Arial" w:cs="Arial"/>
                <w:b/>
                <w:bCs/>
                <w:sz w:val="20"/>
                <w:szCs w:val="20"/>
              </w:rPr>
              <w:t>NIP</w:t>
            </w:r>
          </w:p>
        </w:tc>
        <w:tc>
          <w:tcPr>
            <w:tcW w:w="1748" w:type="pct"/>
          </w:tcPr>
          <w:p w14:paraId="233497BF" w14:textId="77777777" w:rsidR="001A6FEE" w:rsidRPr="00ED204C" w:rsidRDefault="001A6FEE" w:rsidP="001A6FEE">
            <w:pPr>
              <w:rPr>
                <w:rFonts w:ascii="Arial" w:hAnsi="Arial" w:cs="Arial"/>
                <w:bCs/>
                <w:sz w:val="20"/>
                <w:szCs w:val="20"/>
              </w:rPr>
            </w:pPr>
            <w:r>
              <w:rPr>
                <w:rFonts w:ascii="Arial" w:hAnsi="Arial" w:cs="Arial"/>
                <w:bCs/>
                <w:sz w:val="20"/>
                <w:szCs w:val="20"/>
              </w:rPr>
              <w:t>Subsolo 2</w:t>
            </w:r>
          </w:p>
        </w:tc>
        <w:tc>
          <w:tcPr>
            <w:tcW w:w="1248" w:type="pct"/>
          </w:tcPr>
          <w:p w14:paraId="33AE337C" w14:textId="77777777" w:rsidR="001A6FEE" w:rsidRPr="00ED204C" w:rsidRDefault="001A6FEE" w:rsidP="001A6FEE">
            <w:pPr>
              <w:jc w:val="center"/>
              <w:rPr>
                <w:rFonts w:ascii="Arial" w:hAnsi="Arial" w:cs="Arial"/>
                <w:bCs/>
                <w:sz w:val="20"/>
                <w:szCs w:val="20"/>
              </w:rPr>
            </w:pPr>
            <w:r>
              <w:rPr>
                <w:rFonts w:ascii="Arial" w:hAnsi="Arial" w:cs="Arial"/>
                <w:bCs/>
                <w:sz w:val="20"/>
                <w:szCs w:val="20"/>
              </w:rPr>
              <w:t>457,00</w:t>
            </w:r>
          </w:p>
        </w:tc>
        <w:tc>
          <w:tcPr>
            <w:tcW w:w="1275" w:type="pct"/>
            <w:tcBorders>
              <w:right w:val="nil"/>
            </w:tcBorders>
          </w:tcPr>
          <w:p w14:paraId="3CF9DF42" w14:textId="77777777" w:rsidR="001A6FEE" w:rsidRPr="00ED204C" w:rsidRDefault="001A6FEE" w:rsidP="001A6FEE">
            <w:pPr>
              <w:jc w:val="center"/>
              <w:rPr>
                <w:rFonts w:ascii="Arial" w:hAnsi="Arial" w:cs="Arial"/>
                <w:bCs/>
                <w:sz w:val="20"/>
                <w:szCs w:val="20"/>
              </w:rPr>
            </w:pPr>
            <w:r>
              <w:rPr>
                <w:rFonts w:ascii="Arial" w:hAnsi="Arial" w:cs="Arial"/>
                <w:bCs/>
                <w:sz w:val="20"/>
                <w:szCs w:val="20"/>
              </w:rPr>
              <w:t>250,80</w:t>
            </w:r>
          </w:p>
        </w:tc>
      </w:tr>
      <w:tr w:rsidR="001A6FEE" w14:paraId="2878CCC5" w14:textId="77777777" w:rsidTr="001A6FEE">
        <w:tc>
          <w:tcPr>
            <w:tcW w:w="729" w:type="pct"/>
            <w:vMerge/>
            <w:tcBorders>
              <w:left w:val="nil"/>
            </w:tcBorders>
            <w:shd w:val="clear" w:color="auto" w:fill="CCFFCC"/>
          </w:tcPr>
          <w:p w14:paraId="0CEB4821" w14:textId="77777777" w:rsidR="001A6FEE" w:rsidRPr="00ED204C" w:rsidRDefault="001A6FEE" w:rsidP="001A6FEE">
            <w:pPr>
              <w:rPr>
                <w:rFonts w:ascii="Arial" w:hAnsi="Arial" w:cs="Arial"/>
                <w:b/>
                <w:bCs/>
                <w:sz w:val="20"/>
                <w:szCs w:val="20"/>
              </w:rPr>
            </w:pPr>
          </w:p>
        </w:tc>
        <w:tc>
          <w:tcPr>
            <w:tcW w:w="1748" w:type="pct"/>
          </w:tcPr>
          <w:p w14:paraId="393AC3CD" w14:textId="77777777" w:rsidR="001A6FEE" w:rsidRPr="00ED204C" w:rsidRDefault="001A6FEE" w:rsidP="001A6FEE">
            <w:pPr>
              <w:rPr>
                <w:rFonts w:ascii="Arial" w:hAnsi="Arial" w:cs="Arial"/>
                <w:bCs/>
                <w:sz w:val="20"/>
                <w:szCs w:val="20"/>
              </w:rPr>
            </w:pPr>
            <w:r>
              <w:rPr>
                <w:rFonts w:ascii="Arial" w:hAnsi="Arial" w:cs="Arial"/>
                <w:bCs/>
                <w:sz w:val="20"/>
                <w:szCs w:val="20"/>
              </w:rPr>
              <w:t>Subsolo 1</w:t>
            </w:r>
          </w:p>
        </w:tc>
        <w:tc>
          <w:tcPr>
            <w:tcW w:w="1248" w:type="pct"/>
          </w:tcPr>
          <w:p w14:paraId="1E765096" w14:textId="77777777" w:rsidR="001A6FEE" w:rsidRPr="00ED204C" w:rsidRDefault="001A6FEE" w:rsidP="001A6FEE">
            <w:pPr>
              <w:jc w:val="center"/>
              <w:rPr>
                <w:rFonts w:ascii="Arial" w:hAnsi="Arial" w:cs="Arial"/>
                <w:bCs/>
                <w:sz w:val="20"/>
                <w:szCs w:val="20"/>
              </w:rPr>
            </w:pPr>
            <w:r>
              <w:rPr>
                <w:rFonts w:ascii="Arial" w:hAnsi="Arial" w:cs="Arial"/>
                <w:bCs/>
                <w:sz w:val="20"/>
                <w:szCs w:val="20"/>
              </w:rPr>
              <w:t>1.049,00</w:t>
            </w:r>
          </w:p>
        </w:tc>
        <w:tc>
          <w:tcPr>
            <w:tcW w:w="1275" w:type="pct"/>
            <w:tcBorders>
              <w:right w:val="nil"/>
            </w:tcBorders>
          </w:tcPr>
          <w:p w14:paraId="3BFE5E6A" w14:textId="77777777" w:rsidR="001A6FEE" w:rsidRPr="00ED204C" w:rsidRDefault="001A6FEE" w:rsidP="001A6FEE">
            <w:pPr>
              <w:jc w:val="center"/>
              <w:rPr>
                <w:rFonts w:ascii="Arial" w:hAnsi="Arial" w:cs="Arial"/>
                <w:bCs/>
                <w:sz w:val="20"/>
                <w:szCs w:val="20"/>
              </w:rPr>
            </w:pPr>
            <w:r>
              <w:rPr>
                <w:rFonts w:ascii="Arial" w:hAnsi="Arial" w:cs="Arial"/>
                <w:bCs/>
                <w:sz w:val="20"/>
                <w:szCs w:val="20"/>
              </w:rPr>
              <w:t>150,60</w:t>
            </w:r>
          </w:p>
        </w:tc>
      </w:tr>
      <w:tr w:rsidR="001A6FEE" w14:paraId="19F19859" w14:textId="77777777" w:rsidTr="001A6FEE">
        <w:tc>
          <w:tcPr>
            <w:tcW w:w="729" w:type="pct"/>
            <w:vMerge/>
            <w:tcBorders>
              <w:left w:val="nil"/>
            </w:tcBorders>
            <w:shd w:val="clear" w:color="auto" w:fill="CCFFCC"/>
          </w:tcPr>
          <w:p w14:paraId="3D546740" w14:textId="77777777" w:rsidR="001A6FEE" w:rsidRPr="00ED204C" w:rsidRDefault="001A6FEE" w:rsidP="001A6FEE">
            <w:pPr>
              <w:rPr>
                <w:rFonts w:ascii="Arial" w:hAnsi="Arial" w:cs="Arial"/>
                <w:b/>
                <w:bCs/>
                <w:sz w:val="20"/>
                <w:szCs w:val="20"/>
              </w:rPr>
            </w:pPr>
          </w:p>
        </w:tc>
        <w:tc>
          <w:tcPr>
            <w:tcW w:w="1748" w:type="pct"/>
          </w:tcPr>
          <w:p w14:paraId="6A09D93D" w14:textId="77777777" w:rsidR="001A6FEE" w:rsidRPr="00ED204C" w:rsidRDefault="001A6FEE" w:rsidP="001A6FEE">
            <w:pPr>
              <w:rPr>
                <w:rFonts w:ascii="Arial" w:hAnsi="Arial" w:cs="Arial"/>
                <w:bCs/>
                <w:sz w:val="20"/>
                <w:szCs w:val="20"/>
              </w:rPr>
            </w:pPr>
            <w:r>
              <w:rPr>
                <w:rFonts w:ascii="Arial" w:hAnsi="Arial" w:cs="Arial"/>
                <w:bCs/>
                <w:sz w:val="20"/>
                <w:szCs w:val="20"/>
              </w:rPr>
              <w:t>Pavimento térreo</w:t>
            </w:r>
          </w:p>
        </w:tc>
        <w:tc>
          <w:tcPr>
            <w:tcW w:w="1248" w:type="pct"/>
          </w:tcPr>
          <w:p w14:paraId="16DFF4F2" w14:textId="77777777" w:rsidR="001A6FEE" w:rsidRPr="00ED204C" w:rsidRDefault="001A6FEE" w:rsidP="001A6FEE">
            <w:pPr>
              <w:jc w:val="center"/>
              <w:rPr>
                <w:rFonts w:ascii="Arial" w:hAnsi="Arial" w:cs="Arial"/>
                <w:bCs/>
                <w:sz w:val="20"/>
                <w:szCs w:val="20"/>
              </w:rPr>
            </w:pPr>
            <w:r>
              <w:rPr>
                <w:rFonts w:ascii="Arial" w:hAnsi="Arial" w:cs="Arial"/>
                <w:bCs/>
                <w:sz w:val="20"/>
                <w:szCs w:val="20"/>
              </w:rPr>
              <w:t>1.095,98</w:t>
            </w:r>
          </w:p>
        </w:tc>
        <w:tc>
          <w:tcPr>
            <w:tcW w:w="1275" w:type="pct"/>
            <w:tcBorders>
              <w:right w:val="nil"/>
            </w:tcBorders>
          </w:tcPr>
          <w:p w14:paraId="28C49E17" w14:textId="77777777" w:rsidR="001A6FEE" w:rsidRPr="00ED204C" w:rsidRDefault="001A6FEE" w:rsidP="001A6FEE">
            <w:pPr>
              <w:jc w:val="center"/>
              <w:rPr>
                <w:rFonts w:ascii="Arial" w:hAnsi="Arial" w:cs="Arial"/>
                <w:bCs/>
                <w:sz w:val="20"/>
                <w:szCs w:val="20"/>
              </w:rPr>
            </w:pPr>
            <w:r>
              <w:rPr>
                <w:rFonts w:ascii="Arial" w:hAnsi="Arial" w:cs="Arial"/>
                <w:bCs/>
                <w:sz w:val="20"/>
                <w:szCs w:val="20"/>
              </w:rPr>
              <w:t>950,93</w:t>
            </w:r>
          </w:p>
        </w:tc>
      </w:tr>
      <w:tr w:rsidR="001A6FEE" w14:paraId="1F295A85" w14:textId="77777777" w:rsidTr="001A6FEE">
        <w:tc>
          <w:tcPr>
            <w:tcW w:w="729" w:type="pct"/>
            <w:vMerge/>
            <w:tcBorders>
              <w:left w:val="nil"/>
            </w:tcBorders>
            <w:shd w:val="clear" w:color="auto" w:fill="CCFFCC"/>
          </w:tcPr>
          <w:p w14:paraId="646E4674" w14:textId="77777777" w:rsidR="001A6FEE" w:rsidRPr="00ED204C" w:rsidRDefault="001A6FEE" w:rsidP="001A6FEE">
            <w:pPr>
              <w:rPr>
                <w:rFonts w:ascii="Arial" w:hAnsi="Arial" w:cs="Arial"/>
                <w:b/>
                <w:bCs/>
                <w:sz w:val="20"/>
                <w:szCs w:val="20"/>
              </w:rPr>
            </w:pPr>
          </w:p>
        </w:tc>
        <w:tc>
          <w:tcPr>
            <w:tcW w:w="1748" w:type="pct"/>
          </w:tcPr>
          <w:p w14:paraId="7591ABDA" w14:textId="77777777" w:rsidR="001A6FEE" w:rsidRPr="00ED204C" w:rsidRDefault="001A6FEE" w:rsidP="001A6FEE">
            <w:pPr>
              <w:rPr>
                <w:rFonts w:ascii="Arial" w:hAnsi="Arial" w:cs="Arial"/>
                <w:bCs/>
                <w:sz w:val="20"/>
                <w:szCs w:val="20"/>
              </w:rPr>
            </w:pPr>
            <w:r>
              <w:rPr>
                <w:rFonts w:ascii="Arial" w:hAnsi="Arial" w:cs="Arial"/>
                <w:bCs/>
                <w:sz w:val="20"/>
                <w:szCs w:val="20"/>
              </w:rPr>
              <w:t>Pavimento 1</w:t>
            </w:r>
          </w:p>
        </w:tc>
        <w:tc>
          <w:tcPr>
            <w:tcW w:w="1248" w:type="pct"/>
          </w:tcPr>
          <w:p w14:paraId="707AB09F" w14:textId="77777777" w:rsidR="001A6FEE" w:rsidRPr="00ED204C" w:rsidRDefault="001A6FEE" w:rsidP="001A6FEE">
            <w:pPr>
              <w:jc w:val="center"/>
              <w:rPr>
                <w:rFonts w:ascii="Arial" w:hAnsi="Arial" w:cs="Arial"/>
                <w:bCs/>
                <w:sz w:val="20"/>
                <w:szCs w:val="20"/>
              </w:rPr>
            </w:pPr>
            <w:r>
              <w:rPr>
                <w:rFonts w:ascii="Arial" w:hAnsi="Arial" w:cs="Arial"/>
                <w:bCs/>
                <w:sz w:val="20"/>
                <w:szCs w:val="20"/>
              </w:rPr>
              <w:t>1.140,00</w:t>
            </w:r>
          </w:p>
        </w:tc>
        <w:tc>
          <w:tcPr>
            <w:tcW w:w="1275" w:type="pct"/>
            <w:tcBorders>
              <w:right w:val="nil"/>
            </w:tcBorders>
          </w:tcPr>
          <w:p w14:paraId="2DD6A94A" w14:textId="77777777" w:rsidR="001A6FEE" w:rsidRPr="00ED204C" w:rsidRDefault="001A6FEE" w:rsidP="001A6FEE">
            <w:pPr>
              <w:jc w:val="center"/>
              <w:rPr>
                <w:rFonts w:ascii="Arial" w:hAnsi="Arial" w:cs="Arial"/>
                <w:bCs/>
                <w:sz w:val="20"/>
                <w:szCs w:val="20"/>
              </w:rPr>
            </w:pPr>
            <w:r>
              <w:rPr>
                <w:rFonts w:ascii="Arial" w:hAnsi="Arial" w:cs="Arial"/>
                <w:bCs/>
                <w:sz w:val="20"/>
                <w:szCs w:val="20"/>
              </w:rPr>
              <w:t>988,00</w:t>
            </w:r>
          </w:p>
        </w:tc>
      </w:tr>
      <w:tr w:rsidR="001A6FEE" w14:paraId="67E2E749" w14:textId="77777777" w:rsidTr="001A6FEE">
        <w:tc>
          <w:tcPr>
            <w:tcW w:w="729" w:type="pct"/>
            <w:vMerge/>
            <w:tcBorders>
              <w:left w:val="nil"/>
            </w:tcBorders>
            <w:shd w:val="clear" w:color="auto" w:fill="CCFFCC"/>
          </w:tcPr>
          <w:p w14:paraId="1082639B" w14:textId="77777777" w:rsidR="001A6FEE" w:rsidRPr="00ED204C" w:rsidRDefault="001A6FEE" w:rsidP="001A6FEE">
            <w:pPr>
              <w:rPr>
                <w:rFonts w:ascii="Arial" w:hAnsi="Arial" w:cs="Arial"/>
                <w:b/>
                <w:bCs/>
                <w:sz w:val="20"/>
                <w:szCs w:val="20"/>
              </w:rPr>
            </w:pPr>
          </w:p>
        </w:tc>
        <w:tc>
          <w:tcPr>
            <w:tcW w:w="1748" w:type="pct"/>
          </w:tcPr>
          <w:p w14:paraId="7533E921" w14:textId="77777777" w:rsidR="001A6FEE" w:rsidRPr="00ED204C" w:rsidRDefault="001A6FEE" w:rsidP="001A6FEE">
            <w:pPr>
              <w:rPr>
                <w:rFonts w:ascii="Arial" w:hAnsi="Arial" w:cs="Arial"/>
                <w:bCs/>
                <w:sz w:val="20"/>
                <w:szCs w:val="20"/>
              </w:rPr>
            </w:pPr>
            <w:r>
              <w:rPr>
                <w:rFonts w:ascii="Arial" w:hAnsi="Arial" w:cs="Arial"/>
                <w:bCs/>
                <w:sz w:val="20"/>
                <w:szCs w:val="20"/>
              </w:rPr>
              <w:t>Pavimento 2</w:t>
            </w:r>
          </w:p>
        </w:tc>
        <w:tc>
          <w:tcPr>
            <w:tcW w:w="1248" w:type="pct"/>
          </w:tcPr>
          <w:p w14:paraId="63837D30" w14:textId="77777777" w:rsidR="001A6FEE" w:rsidRPr="00ED204C" w:rsidRDefault="001A6FEE" w:rsidP="001A6FEE">
            <w:pPr>
              <w:jc w:val="center"/>
              <w:rPr>
                <w:rFonts w:ascii="Arial" w:hAnsi="Arial" w:cs="Arial"/>
                <w:bCs/>
                <w:sz w:val="20"/>
                <w:szCs w:val="20"/>
              </w:rPr>
            </w:pPr>
            <w:r>
              <w:rPr>
                <w:rFonts w:ascii="Arial" w:hAnsi="Arial" w:cs="Arial"/>
                <w:bCs/>
                <w:sz w:val="20"/>
                <w:szCs w:val="20"/>
              </w:rPr>
              <w:t>918,00</w:t>
            </w:r>
          </w:p>
        </w:tc>
        <w:tc>
          <w:tcPr>
            <w:tcW w:w="1275" w:type="pct"/>
            <w:tcBorders>
              <w:right w:val="nil"/>
            </w:tcBorders>
          </w:tcPr>
          <w:p w14:paraId="46669159" w14:textId="77777777" w:rsidR="001A6FEE" w:rsidRPr="00ED204C" w:rsidRDefault="001A6FEE" w:rsidP="001A6FEE">
            <w:pPr>
              <w:jc w:val="center"/>
              <w:rPr>
                <w:rFonts w:ascii="Arial" w:hAnsi="Arial" w:cs="Arial"/>
                <w:bCs/>
                <w:sz w:val="20"/>
                <w:szCs w:val="20"/>
              </w:rPr>
            </w:pPr>
            <w:r>
              <w:rPr>
                <w:rFonts w:ascii="Arial" w:hAnsi="Arial" w:cs="Arial"/>
                <w:bCs/>
                <w:sz w:val="20"/>
                <w:szCs w:val="20"/>
              </w:rPr>
              <w:t>773,24</w:t>
            </w:r>
          </w:p>
        </w:tc>
      </w:tr>
      <w:tr w:rsidR="001A6FEE" w14:paraId="52A72EFA" w14:textId="77777777" w:rsidTr="001A6FEE">
        <w:tc>
          <w:tcPr>
            <w:tcW w:w="729" w:type="pct"/>
            <w:vMerge/>
            <w:tcBorders>
              <w:left w:val="nil"/>
            </w:tcBorders>
            <w:shd w:val="clear" w:color="auto" w:fill="CCFFCC"/>
          </w:tcPr>
          <w:p w14:paraId="06CFC133" w14:textId="77777777" w:rsidR="001A6FEE" w:rsidRPr="00ED204C" w:rsidRDefault="001A6FEE" w:rsidP="001A6FEE">
            <w:pPr>
              <w:rPr>
                <w:rFonts w:ascii="Arial" w:hAnsi="Arial" w:cs="Arial"/>
                <w:b/>
                <w:bCs/>
                <w:sz w:val="20"/>
                <w:szCs w:val="20"/>
              </w:rPr>
            </w:pPr>
          </w:p>
        </w:tc>
        <w:tc>
          <w:tcPr>
            <w:tcW w:w="1748" w:type="pct"/>
          </w:tcPr>
          <w:p w14:paraId="6B3387A8" w14:textId="77777777" w:rsidR="001A6FEE" w:rsidRPr="00ED204C" w:rsidRDefault="001A6FEE" w:rsidP="001A6FEE">
            <w:pPr>
              <w:rPr>
                <w:rFonts w:ascii="Arial" w:hAnsi="Arial" w:cs="Arial"/>
                <w:bCs/>
                <w:sz w:val="20"/>
                <w:szCs w:val="20"/>
              </w:rPr>
            </w:pPr>
            <w:r>
              <w:rPr>
                <w:rFonts w:ascii="Arial" w:hAnsi="Arial" w:cs="Arial"/>
                <w:bCs/>
                <w:sz w:val="20"/>
                <w:szCs w:val="20"/>
              </w:rPr>
              <w:t>Pavimento 3</w:t>
            </w:r>
          </w:p>
        </w:tc>
        <w:tc>
          <w:tcPr>
            <w:tcW w:w="1248" w:type="pct"/>
          </w:tcPr>
          <w:p w14:paraId="32E838D6" w14:textId="77777777" w:rsidR="001A6FEE" w:rsidRPr="00ED204C" w:rsidRDefault="001A6FEE" w:rsidP="001A6FEE">
            <w:pPr>
              <w:jc w:val="center"/>
              <w:rPr>
                <w:rFonts w:ascii="Arial" w:hAnsi="Arial" w:cs="Arial"/>
                <w:bCs/>
                <w:sz w:val="20"/>
                <w:szCs w:val="20"/>
              </w:rPr>
            </w:pPr>
            <w:r>
              <w:rPr>
                <w:rFonts w:ascii="Arial" w:hAnsi="Arial" w:cs="Arial"/>
                <w:bCs/>
                <w:sz w:val="20"/>
                <w:szCs w:val="20"/>
              </w:rPr>
              <w:t>918,00</w:t>
            </w:r>
          </w:p>
        </w:tc>
        <w:tc>
          <w:tcPr>
            <w:tcW w:w="1275" w:type="pct"/>
            <w:tcBorders>
              <w:right w:val="nil"/>
            </w:tcBorders>
          </w:tcPr>
          <w:p w14:paraId="11D92683" w14:textId="77777777" w:rsidR="001A6FEE" w:rsidRPr="00ED204C" w:rsidRDefault="001A6FEE" w:rsidP="001A6FEE">
            <w:pPr>
              <w:jc w:val="center"/>
              <w:rPr>
                <w:rFonts w:ascii="Arial" w:hAnsi="Arial" w:cs="Arial"/>
                <w:bCs/>
                <w:sz w:val="20"/>
                <w:szCs w:val="20"/>
              </w:rPr>
            </w:pPr>
            <w:r>
              <w:rPr>
                <w:rFonts w:ascii="Arial" w:hAnsi="Arial" w:cs="Arial"/>
                <w:bCs/>
                <w:sz w:val="20"/>
                <w:szCs w:val="20"/>
              </w:rPr>
              <w:t>773,24</w:t>
            </w:r>
          </w:p>
        </w:tc>
      </w:tr>
      <w:tr w:rsidR="001A6FEE" w:rsidRPr="00ED204C" w14:paraId="3DE975DE" w14:textId="77777777" w:rsidTr="001A6FEE">
        <w:tc>
          <w:tcPr>
            <w:tcW w:w="729" w:type="pct"/>
            <w:vMerge/>
            <w:tcBorders>
              <w:left w:val="nil"/>
            </w:tcBorders>
            <w:shd w:val="clear" w:color="auto" w:fill="CCFFCC"/>
          </w:tcPr>
          <w:p w14:paraId="72C22048" w14:textId="77777777" w:rsidR="001A6FEE" w:rsidRPr="00ED204C" w:rsidRDefault="001A6FEE" w:rsidP="001A6FEE">
            <w:pPr>
              <w:rPr>
                <w:rFonts w:ascii="Arial" w:hAnsi="Arial" w:cs="Arial"/>
                <w:b/>
                <w:bCs/>
                <w:sz w:val="20"/>
                <w:szCs w:val="20"/>
              </w:rPr>
            </w:pPr>
          </w:p>
        </w:tc>
        <w:tc>
          <w:tcPr>
            <w:tcW w:w="1748" w:type="pct"/>
            <w:tcBorders>
              <w:bottom w:val="single" w:sz="4" w:space="0" w:color="auto"/>
            </w:tcBorders>
          </w:tcPr>
          <w:p w14:paraId="1C5D66D7" w14:textId="77777777" w:rsidR="001A6FEE" w:rsidRPr="00ED204C" w:rsidRDefault="001A6FEE" w:rsidP="001A6FEE">
            <w:pPr>
              <w:rPr>
                <w:rFonts w:ascii="Arial" w:hAnsi="Arial" w:cs="Arial"/>
                <w:bCs/>
                <w:sz w:val="20"/>
                <w:szCs w:val="20"/>
              </w:rPr>
            </w:pPr>
            <w:r>
              <w:rPr>
                <w:rFonts w:ascii="Arial" w:hAnsi="Arial" w:cs="Arial"/>
                <w:bCs/>
                <w:sz w:val="20"/>
                <w:szCs w:val="20"/>
              </w:rPr>
              <w:t>Pavimento 4</w:t>
            </w:r>
          </w:p>
        </w:tc>
        <w:tc>
          <w:tcPr>
            <w:tcW w:w="1248" w:type="pct"/>
            <w:tcBorders>
              <w:bottom w:val="single" w:sz="4" w:space="0" w:color="auto"/>
            </w:tcBorders>
          </w:tcPr>
          <w:p w14:paraId="463F032C" w14:textId="77777777" w:rsidR="001A6FEE" w:rsidRPr="00ED204C" w:rsidRDefault="001A6FEE" w:rsidP="001A6FEE">
            <w:pPr>
              <w:jc w:val="center"/>
              <w:rPr>
                <w:rFonts w:ascii="Arial" w:hAnsi="Arial" w:cs="Arial"/>
                <w:bCs/>
                <w:sz w:val="20"/>
                <w:szCs w:val="20"/>
              </w:rPr>
            </w:pPr>
            <w:r>
              <w:rPr>
                <w:rFonts w:ascii="Arial" w:hAnsi="Arial" w:cs="Arial"/>
                <w:bCs/>
                <w:sz w:val="20"/>
                <w:szCs w:val="20"/>
              </w:rPr>
              <w:t>307,00</w:t>
            </w:r>
          </w:p>
        </w:tc>
        <w:tc>
          <w:tcPr>
            <w:tcW w:w="1275" w:type="pct"/>
            <w:tcBorders>
              <w:bottom w:val="single" w:sz="4" w:space="0" w:color="auto"/>
              <w:right w:val="nil"/>
            </w:tcBorders>
          </w:tcPr>
          <w:p w14:paraId="7A698A3E" w14:textId="77777777" w:rsidR="001A6FEE" w:rsidRPr="00ED204C" w:rsidRDefault="001A6FEE" w:rsidP="001A6FEE">
            <w:pPr>
              <w:jc w:val="center"/>
              <w:rPr>
                <w:rFonts w:ascii="Arial" w:hAnsi="Arial" w:cs="Arial"/>
                <w:bCs/>
                <w:sz w:val="20"/>
                <w:szCs w:val="20"/>
              </w:rPr>
            </w:pPr>
            <w:r>
              <w:rPr>
                <w:rFonts w:ascii="Arial" w:hAnsi="Arial" w:cs="Arial"/>
                <w:bCs/>
                <w:sz w:val="20"/>
                <w:szCs w:val="20"/>
              </w:rPr>
              <w:t>50,70</w:t>
            </w:r>
          </w:p>
        </w:tc>
      </w:tr>
      <w:tr w:rsidR="001A6FEE" w:rsidRPr="00ED204C" w14:paraId="4216EF28" w14:textId="77777777" w:rsidTr="001A6FEE">
        <w:tc>
          <w:tcPr>
            <w:tcW w:w="729" w:type="pct"/>
            <w:vMerge/>
            <w:tcBorders>
              <w:left w:val="nil"/>
            </w:tcBorders>
            <w:shd w:val="clear" w:color="auto" w:fill="CCFFCC"/>
          </w:tcPr>
          <w:p w14:paraId="405B9D8A" w14:textId="77777777" w:rsidR="001A6FEE" w:rsidRPr="00ED204C" w:rsidRDefault="001A6FEE" w:rsidP="001A6FEE">
            <w:pPr>
              <w:rPr>
                <w:rFonts w:ascii="Arial" w:hAnsi="Arial" w:cs="Arial"/>
                <w:b/>
                <w:bCs/>
                <w:sz w:val="20"/>
                <w:szCs w:val="20"/>
              </w:rPr>
            </w:pPr>
          </w:p>
        </w:tc>
        <w:tc>
          <w:tcPr>
            <w:tcW w:w="1748" w:type="pct"/>
            <w:shd w:val="clear" w:color="auto" w:fill="E6E6E6"/>
          </w:tcPr>
          <w:p w14:paraId="15B79373" w14:textId="77777777" w:rsidR="001A6FEE" w:rsidRDefault="001A6FEE" w:rsidP="001A6FEE">
            <w:pPr>
              <w:rPr>
                <w:rFonts w:ascii="Arial" w:hAnsi="Arial" w:cs="Arial"/>
                <w:bCs/>
                <w:sz w:val="20"/>
                <w:szCs w:val="20"/>
              </w:rPr>
            </w:pPr>
            <w:r>
              <w:rPr>
                <w:rFonts w:ascii="Arial" w:hAnsi="Arial" w:cs="Arial"/>
                <w:bCs/>
                <w:sz w:val="20"/>
                <w:szCs w:val="20"/>
              </w:rPr>
              <w:t>Subtotal</w:t>
            </w:r>
          </w:p>
        </w:tc>
        <w:tc>
          <w:tcPr>
            <w:tcW w:w="1248" w:type="pct"/>
            <w:shd w:val="clear" w:color="auto" w:fill="E6E6E6"/>
          </w:tcPr>
          <w:p w14:paraId="3EA04DDD" w14:textId="77777777" w:rsidR="001A6FEE" w:rsidRDefault="001A6FEE" w:rsidP="001A6FEE">
            <w:pPr>
              <w:jc w:val="center"/>
              <w:rPr>
                <w:rFonts w:ascii="Arial" w:hAnsi="Arial" w:cs="Arial"/>
                <w:bCs/>
                <w:sz w:val="20"/>
                <w:szCs w:val="20"/>
              </w:rPr>
            </w:pPr>
            <w:r>
              <w:rPr>
                <w:rFonts w:ascii="Arial" w:hAnsi="Arial" w:cs="Arial"/>
                <w:bCs/>
                <w:sz w:val="20"/>
                <w:szCs w:val="20"/>
              </w:rPr>
              <w:t>5.884,98</w:t>
            </w:r>
          </w:p>
        </w:tc>
        <w:tc>
          <w:tcPr>
            <w:tcW w:w="1275" w:type="pct"/>
            <w:tcBorders>
              <w:right w:val="nil"/>
            </w:tcBorders>
            <w:shd w:val="clear" w:color="auto" w:fill="E6E6E6"/>
          </w:tcPr>
          <w:p w14:paraId="26D7DBC5" w14:textId="77777777" w:rsidR="001A6FEE" w:rsidRDefault="001A6FEE" w:rsidP="001A6FEE">
            <w:pPr>
              <w:jc w:val="center"/>
              <w:rPr>
                <w:rFonts w:ascii="Arial" w:hAnsi="Arial" w:cs="Arial"/>
                <w:bCs/>
                <w:sz w:val="20"/>
                <w:szCs w:val="20"/>
              </w:rPr>
            </w:pPr>
            <w:r>
              <w:rPr>
                <w:rFonts w:ascii="Arial" w:hAnsi="Arial" w:cs="Arial"/>
                <w:bCs/>
                <w:sz w:val="20"/>
                <w:szCs w:val="20"/>
              </w:rPr>
              <w:t>3.942,51</w:t>
            </w:r>
          </w:p>
        </w:tc>
      </w:tr>
      <w:tr w:rsidR="001A6FEE" w:rsidRPr="00ED204C" w14:paraId="2400952C" w14:textId="77777777" w:rsidTr="001A6FEE">
        <w:tc>
          <w:tcPr>
            <w:tcW w:w="729" w:type="pct"/>
            <w:vMerge w:val="restart"/>
            <w:tcBorders>
              <w:left w:val="nil"/>
            </w:tcBorders>
            <w:shd w:val="clear" w:color="auto" w:fill="CCFFCC"/>
          </w:tcPr>
          <w:p w14:paraId="04E19C2A" w14:textId="77777777" w:rsidR="001A6FEE" w:rsidRDefault="001A6FEE" w:rsidP="001A6FEE">
            <w:pPr>
              <w:rPr>
                <w:rFonts w:ascii="Arial" w:hAnsi="Arial" w:cs="Arial"/>
                <w:b/>
                <w:bCs/>
                <w:sz w:val="20"/>
                <w:szCs w:val="20"/>
              </w:rPr>
            </w:pPr>
          </w:p>
          <w:p w14:paraId="5E30A76F" w14:textId="77777777" w:rsidR="001A6FEE" w:rsidRPr="00632C01" w:rsidRDefault="001A6FEE" w:rsidP="001A6FEE">
            <w:pPr>
              <w:rPr>
                <w:rFonts w:ascii="Arial" w:hAnsi="Arial" w:cs="Arial"/>
                <w:b/>
                <w:bCs/>
                <w:sz w:val="10"/>
                <w:szCs w:val="10"/>
              </w:rPr>
            </w:pPr>
          </w:p>
          <w:p w14:paraId="0B9445AA" w14:textId="77777777" w:rsidR="001A6FEE" w:rsidRPr="00ED204C" w:rsidRDefault="001A6FEE" w:rsidP="001A6FEE">
            <w:pPr>
              <w:jc w:val="center"/>
              <w:rPr>
                <w:rFonts w:ascii="Arial" w:hAnsi="Arial" w:cs="Arial"/>
                <w:b/>
                <w:bCs/>
                <w:sz w:val="20"/>
                <w:szCs w:val="20"/>
              </w:rPr>
            </w:pPr>
            <w:r>
              <w:rPr>
                <w:rFonts w:ascii="Arial" w:hAnsi="Arial" w:cs="Arial"/>
                <w:b/>
                <w:bCs/>
                <w:sz w:val="20"/>
                <w:szCs w:val="20"/>
              </w:rPr>
              <w:t>IML</w:t>
            </w:r>
          </w:p>
        </w:tc>
        <w:tc>
          <w:tcPr>
            <w:tcW w:w="1748" w:type="pct"/>
          </w:tcPr>
          <w:p w14:paraId="5241334B" w14:textId="77777777" w:rsidR="001A6FEE" w:rsidRPr="00ED204C" w:rsidRDefault="001A6FEE" w:rsidP="001A6FEE">
            <w:pPr>
              <w:rPr>
                <w:rFonts w:ascii="Arial" w:hAnsi="Arial" w:cs="Arial"/>
                <w:bCs/>
                <w:sz w:val="20"/>
                <w:szCs w:val="20"/>
              </w:rPr>
            </w:pPr>
            <w:r>
              <w:rPr>
                <w:rFonts w:ascii="Arial" w:hAnsi="Arial" w:cs="Arial"/>
                <w:bCs/>
                <w:sz w:val="20"/>
                <w:szCs w:val="20"/>
              </w:rPr>
              <w:t>Pavimento térreo</w:t>
            </w:r>
          </w:p>
        </w:tc>
        <w:tc>
          <w:tcPr>
            <w:tcW w:w="1248" w:type="pct"/>
          </w:tcPr>
          <w:p w14:paraId="2A59A85A" w14:textId="77777777" w:rsidR="001A6FEE" w:rsidRPr="00ED204C" w:rsidRDefault="001A6FEE" w:rsidP="001A6FEE">
            <w:pPr>
              <w:jc w:val="center"/>
              <w:rPr>
                <w:rFonts w:ascii="Arial" w:hAnsi="Arial" w:cs="Arial"/>
                <w:bCs/>
                <w:sz w:val="20"/>
                <w:szCs w:val="20"/>
              </w:rPr>
            </w:pPr>
            <w:r>
              <w:rPr>
                <w:rFonts w:ascii="Arial" w:hAnsi="Arial" w:cs="Arial"/>
                <w:bCs/>
                <w:sz w:val="20"/>
                <w:szCs w:val="20"/>
              </w:rPr>
              <w:t>1.595,00</w:t>
            </w:r>
          </w:p>
        </w:tc>
        <w:tc>
          <w:tcPr>
            <w:tcW w:w="1275" w:type="pct"/>
            <w:tcBorders>
              <w:right w:val="nil"/>
            </w:tcBorders>
          </w:tcPr>
          <w:p w14:paraId="4C9C51F2" w14:textId="77777777" w:rsidR="001A6FEE" w:rsidRPr="00ED204C" w:rsidRDefault="001A6FEE" w:rsidP="001A6FEE">
            <w:pPr>
              <w:jc w:val="center"/>
              <w:rPr>
                <w:rFonts w:ascii="Arial" w:hAnsi="Arial" w:cs="Arial"/>
                <w:bCs/>
                <w:sz w:val="20"/>
                <w:szCs w:val="20"/>
              </w:rPr>
            </w:pPr>
            <w:r>
              <w:rPr>
                <w:rFonts w:ascii="Arial" w:hAnsi="Arial" w:cs="Arial"/>
                <w:bCs/>
                <w:sz w:val="20"/>
                <w:szCs w:val="20"/>
              </w:rPr>
              <w:t>1.595,00</w:t>
            </w:r>
          </w:p>
        </w:tc>
      </w:tr>
      <w:tr w:rsidR="001A6FEE" w:rsidRPr="00ED204C" w14:paraId="377679AD" w14:textId="77777777" w:rsidTr="001A6FEE">
        <w:tc>
          <w:tcPr>
            <w:tcW w:w="729" w:type="pct"/>
            <w:vMerge/>
            <w:tcBorders>
              <w:left w:val="nil"/>
            </w:tcBorders>
            <w:shd w:val="clear" w:color="auto" w:fill="CCFFCC"/>
          </w:tcPr>
          <w:p w14:paraId="45676DCF" w14:textId="77777777" w:rsidR="001A6FEE" w:rsidRPr="00ED204C" w:rsidRDefault="001A6FEE" w:rsidP="001A6FEE">
            <w:pPr>
              <w:rPr>
                <w:rFonts w:ascii="Arial" w:hAnsi="Arial" w:cs="Arial"/>
                <w:b/>
                <w:bCs/>
                <w:sz w:val="20"/>
                <w:szCs w:val="20"/>
              </w:rPr>
            </w:pPr>
          </w:p>
        </w:tc>
        <w:tc>
          <w:tcPr>
            <w:tcW w:w="1748" w:type="pct"/>
          </w:tcPr>
          <w:p w14:paraId="2BEC7A36" w14:textId="77777777" w:rsidR="001A6FEE" w:rsidRPr="00ED204C" w:rsidRDefault="001A6FEE" w:rsidP="001A6FEE">
            <w:pPr>
              <w:rPr>
                <w:rFonts w:ascii="Arial" w:hAnsi="Arial" w:cs="Arial"/>
                <w:bCs/>
                <w:sz w:val="20"/>
                <w:szCs w:val="20"/>
              </w:rPr>
            </w:pPr>
            <w:r>
              <w:rPr>
                <w:rFonts w:ascii="Arial" w:hAnsi="Arial" w:cs="Arial"/>
                <w:bCs/>
                <w:sz w:val="20"/>
                <w:szCs w:val="20"/>
              </w:rPr>
              <w:t>Pavimento 1</w:t>
            </w:r>
          </w:p>
        </w:tc>
        <w:tc>
          <w:tcPr>
            <w:tcW w:w="1248" w:type="pct"/>
          </w:tcPr>
          <w:p w14:paraId="2A19458E" w14:textId="77777777" w:rsidR="001A6FEE" w:rsidRPr="00ED204C" w:rsidRDefault="001A6FEE" w:rsidP="001A6FEE">
            <w:pPr>
              <w:jc w:val="center"/>
              <w:rPr>
                <w:rFonts w:ascii="Arial" w:hAnsi="Arial" w:cs="Arial"/>
                <w:bCs/>
                <w:sz w:val="20"/>
                <w:szCs w:val="20"/>
              </w:rPr>
            </w:pPr>
            <w:r>
              <w:rPr>
                <w:rFonts w:ascii="Arial" w:hAnsi="Arial" w:cs="Arial"/>
                <w:bCs/>
                <w:sz w:val="20"/>
                <w:szCs w:val="20"/>
              </w:rPr>
              <w:t>1.409,30</w:t>
            </w:r>
          </w:p>
        </w:tc>
        <w:tc>
          <w:tcPr>
            <w:tcW w:w="1275" w:type="pct"/>
            <w:tcBorders>
              <w:right w:val="nil"/>
            </w:tcBorders>
          </w:tcPr>
          <w:p w14:paraId="268E2D8E" w14:textId="77777777" w:rsidR="001A6FEE" w:rsidRPr="00ED204C" w:rsidRDefault="001A6FEE" w:rsidP="001A6FEE">
            <w:pPr>
              <w:jc w:val="center"/>
              <w:rPr>
                <w:rFonts w:ascii="Arial" w:hAnsi="Arial" w:cs="Arial"/>
                <w:bCs/>
                <w:sz w:val="20"/>
                <w:szCs w:val="20"/>
              </w:rPr>
            </w:pPr>
            <w:r>
              <w:rPr>
                <w:rFonts w:ascii="Arial" w:hAnsi="Arial" w:cs="Arial"/>
                <w:bCs/>
                <w:sz w:val="20"/>
                <w:szCs w:val="20"/>
              </w:rPr>
              <w:t>1.229,10</w:t>
            </w:r>
          </w:p>
        </w:tc>
      </w:tr>
      <w:tr w:rsidR="001A6FEE" w:rsidRPr="00ED204C" w14:paraId="470ABADA" w14:textId="77777777" w:rsidTr="001A6FEE">
        <w:tc>
          <w:tcPr>
            <w:tcW w:w="729" w:type="pct"/>
            <w:vMerge/>
            <w:tcBorders>
              <w:left w:val="nil"/>
            </w:tcBorders>
            <w:shd w:val="clear" w:color="auto" w:fill="CCFFCC"/>
          </w:tcPr>
          <w:p w14:paraId="5726BA90" w14:textId="77777777" w:rsidR="001A6FEE" w:rsidRPr="00ED204C" w:rsidRDefault="001A6FEE" w:rsidP="001A6FEE">
            <w:pPr>
              <w:rPr>
                <w:rFonts w:ascii="Arial" w:hAnsi="Arial" w:cs="Arial"/>
                <w:b/>
                <w:bCs/>
                <w:sz w:val="20"/>
                <w:szCs w:val="20"/>
              </w:rPr>
            </w:pPr>
          </w:p>
        </w:tc>
        <w:tc>
          <w:tcPr>
            <w:tcW w:w="1748" w:type="pct"/>
            <w:tcBorders>
              <w:bottom w:val="single" w:sz="4" w:space="0" w:color="auto"/>
            </w:tcBorders>
          </w:tcPr>
          <w:p w14:paraId="03D0028E" w14:textId="77777777" w:rsidR="001A6FEE" w:rsidRPr="00ED204C" w:rsidRDefault="001A6FEE" w:rsidP="001A6FEE">
            <w:pPr>
              <w:rPr>
                <w:rFonts w:ascii="Arial" w:hAnsi="Arial" w:cs="Arial"/>
                <w:bCs/>
                <w:sz w:val="20"/>
                <w:szCs w:val="20"/>
              </w:rPr>
            </w:pPr>
            <w:r>
              <w:rPr>
                <w:rFonts w:ascii="Arial" w:hAnsi="Arial" w:cs="Arial"/>
                <w:bCs/>
                <w:sz w:val="20"/>
                <w:szCs w:val="20"/>
              </w:rPr>
              <w:t>Anexo</w:t>
            </w:r>
          </w:p>
        </w:tc>
        <w:tc>
          <w:tcPr>
            <w:tcW w:w="1248" w:type="pct"/>
            <w:tcBorders>
              <w:bottom w:val="single" w:sz="4" w:space="0" w:color="auto"/>
            </w:tcBorders>
          </w:tcPr>
          <w:p w14:paraId="5DFEA5B3" w14:textId="77777777" w:rsidR="001A6FEE" w:rsidRPr="00ED204C" w:rsidRDefault="001A6FEE" w:rsidP="001A6FEE">
            <w:pPr>
              <w:jc w:val="center"/>
              <w:rPr>
                <w:rFonts w:ascii="Arial" w:hAnsi="Arial" w:cs="Arial"/>
                <w:bCs/>
                <w:sz w:val="20"/>
                <w:szCs w:val="20"/>
              </w:rPr>
            </w:pPr>
            <w:r>
              <w:rPr>
                <w:rFonts w:ascii="Arial" w:hAnsi="Arial" w:cs="Arial"/>
                <w:bCs/>
                <w:sz w:val="20"/>
                <w:szCs w:val="20"/>
              </w:rPr>
              <w:t>119,50</w:t>
            </w:r>
          </w:p>
        </w:tc>
        <w:tc>
          <w:tcPr>
            <w:tcW w:w="1275" w:type="pct"/>
            <w:tcBorders>
              <w:bottom w:val="single" w:sz="4" w:space="0" w:color="auto"/>
              <w:right w:val="nil"/>
            </w:tcBorders>
          </w:tcPr>
          <w:p w14:paraId="0D27B300" w14:textId="77777777" w:rsidR="001A6FEE" w:rsidRPr="00ED204C" w:rsidRDefault="001A6FEE" w:rsidP="001A6FEE">
            <w:pPr>
              <w:jc w:val="center"/>
              <w:rPr>
                <w:rFonts w:ascii="Arial" w:hAnsi="Arial" w:cs="Arial"/>
                <w:bCs/>
                <w:sz w:val="20"/>
                <w:szCs w:val="20"/>
              </w:rPr>
            </w:pPr>
            <w:r>
              <w:rPr>
                <w:rFonts w:ascii="Arial" w:hAnsi="Arial" w:cs="Arial"/>
                <w:bCs/>
                <w:sz w:val="20"/>
                <w:szCs w:val="20"/>
              </w:rPr>
              <w:t>119,50</w:t>
            </w:r>
          </w:p>
        </w:tc>
      </w:tr>
      <w:tr w:rsidR="001A6FEE" w:rsidRPr="00ED204C" w14:paraId="2999F6C8" w14:textId="77777777" w:rsidTr="001A6FEE">
        <w:tc>
          <w:tcPr>
            <w:tcW w:w="729" w:type="pct"/>
            <w:vMerge/>
            <w:tcBorders>
              <w:left w:val="nil"/>
              <w:bottom w:val="single" w:sz="4" w:space="0" w:color="auto"/>
            </w:tcBorders>
            <w:shd w:val="clear" w:color="auto" w:fill="CCFFCC"/>
          </w:tcPr>
          <w:p w14:paraId="01AF0B5A" w14:textId="77777777" w:rsidR="001A6FEE" w:rsidRPr="00ED204C" w:rsidRDefault="001A6FEE" w:rsidP="001A6FEE">
            <w:pPr>
              <w:rPr>
                <w:rFonts w:ascii="Arial" w:hAnsi="Arial" w:cs="Arial"/>
                <w:b/>
                <w:bCs/>
                <w:sz w:val="20"/>
                <w:szCs w:val="20"/>
              </w:rPr>
            </w:pPr>
          </w:p>
        </w:tc>
        <w:tc>
          <w:tcPr>
            <w:tcW w:w="1748" w:type="pct"/>
            <w:shd w:val="clear" w:color="auto" w:fill="E6E6E6"/>
          </w:tcPr>
          <w:p w14:paraId="33531A1E" w14:textId="77777777" w:rsidR="001A6FEE" w:rsidRPr="00ED204C" w:rsidRDefault="001A6FEE" w:rsidP="001A6FEE">
            <w:pPr>
              <w:rPr>
                <w:rFonts w:ascii="Arial" w:hAnsi="Arial" w:cs="Arial"/>
                <w:bCs/>
                <w:sz w:val="20"/>
                <w:szCs w:val="20"/>
              </w:rPr>
            </w:pPr>
            <w:r>
              <w:rPr>
                <w:rFonts w:ascii="Arial" w:hAnsi="Arial" w:cs="Arial"/>
                <w:bCs/>
                <w:sz w:val="20"/>
                <w:szCs w:val="20"/>
              </w:rPr>
              <w:t>Subtotal</w:t>
            </w:r>
          </w:p>
        </w:tc>
        <w:tc>
          <w:tcPr>
            <w:tcW w:w="1248" w:type="pct"/>
            <w:shd w:val="clear" w:color="auto" w:fill="E6E6E6"/>
          </w:tcPr>
          <w:p w14:paraId="161DC101" w14:textId="77777777" w:rsidR="001A6FEE" w:rsidRPr="00ED204C" w:rsidRDefault="001A6FEE" w:rsidP="001A6FEE">
            <w:pPr>
              <w:jc w:val="center"/>
              <w:rPr>
                <w:rFonts w:ascii="Arial" w:hAnsi="Arial" w:cs="Arial"/>
                <w:bCs/>
                <w:sz w:val="20"/>
                <w:szCs w:val="20"/>
              </w:rPr>
            </w:pPr>
            <w:r>
              <w:rPr>
                <w:rFonts w:ascii="Arial" w:hAnsi="Arial" w:cs="Arial"/>
                <w:bCs/>
                <w:sz w:val="20"/>
                <w:szCs w:val="20"/>
              </w:rPr>
              <w:t>3.123,78</w:t>
            </w:r>
          </w:p>
        </w:tc>
        <w:tc>
          <w:tcPr>
            <w:tcW w:w="1275" w:type="pct"/>
            <w:tcBorders>
              <w:right w:val="nil"/>
            </w:tcBorders>
            <w:shd w:val="clear" w:color="auto" w:fill="E6E6E6"/>
          </w:tcPr>
          <w:p w14:paraId="0E81EE27" w14:textId="77777777" w:rsidR="001A6FEE" w:rsidRPr="00ED204C" w:rsidRDefault="001A6FEE" w:rsidP="001A6FEE">
            <w:pPr>
              <w:jc w:val="center"/>
              <w:rPr>
                <w:rFonts w:ascii="Arial" w:hAnsi="Arial" w:cs="Arial"/>
                <w:bCs/>
                <w:sz w:val="20"/>
                <w:szCs w:val="20"/>
              </w:rPr>
            </w:pPr>
            <w:r>
              <w:rPr>
                <w:rFonts w:ascii="Arial" w:hAnsi="Arial" w:cs="Arial"/>
                <w:bCs/>
                <w:sz w:val="20"/>
                <w:szCs w:val="20"/>
              </w:rPr>
              <w:t>3.053,60</w:t>
            </w:r>
          </w:p>
        </w:tc>
      </w:tr>
      <w:tr w:rsidR="001A6FEE" w:rsidRPr="00ED204C" w14:paraId="7B5EC152" w14:textId="77777777" w:rsidTr="001A6FEE">
        <w:tc>
          <w:tcPr>
            <w:tcW w:w="729" w:type="pct"/>
            <w:tcBorders>
              <w:left w:val="nil"/>
              <w:bottom w:val="single" w:sz="4" w:space="0" w:color="auto"/>
            </w:tcBorders>
          </w:tcPr>
          <w:p w14:paraId="129D1B5E" w14:textId="77777777" w:rsidR="001A6FEE" w:rsidRPr="00ED204C" w:rsidRDefault="001A6FEE" w:rsidP="001A6FEE">
            <w:pPr>
              <w:rPr>
                <w:rFonts w:ascii="Arial" w:hAnsi="Arial" w:cs="Arial"/>
                <w:b/>
                <w:bCs/>
                <w:sz w:val="20"/>
                <w:szCs w:val="20"/>
              </w:rPr>
            </w:pPr>
          </w:p>
        </w:tc>
        <w:tc>
          <w:tcPr>
            <w:tcW w:w="1748" w:type="pct"/>
            <w:tcBorders>
              <w:bottom w:val="single" w:sz="4" w:space="0" w:color="auto"/>
            </w:tcBorders>
          </w:tcPr>
          <w:p w14:paraId="302FAE48" w14:textId="77777777" w:rsidR="001A6FEE" w:rsidRPr="00340108" w:rsidRDefault="001A6FEE" w:rsidP="001A6FEE">
            <w:pPr>
              <w:rPr>
                <w:rFonts w:ascii="Arial" w:hAnsi="Arial" w:cs="Arial"/>
                <w:b/>
                <w:bCs/>
                <w:sz w:val="20"/>
                <w:szCs w:val="20"/>
              </w:rPr>
            </w:pPr>
            <w:r w:rsidRPr="00340108">
              <w:rPr>
                <w:rFonts w:ascii="Arial" w:hAnsi="Arial" w:cs="Arial"/>
                <w:b/>
                <w:bCs/>
                <w:sz w:val="20"/>
                <w:szCs w:val="20"/>
              </w:rPr>
              <w:t>TOTAL</w:t>
            </w:r>
          </w:p>
        </w:tc>
        <w:tc>
          <w:tcPr>
            <w:tcW w:w="1248" w:type="pct"/>
            <w:tcBorders>
              <w:bottom w:val="single" w:sz="4" w:space="0" w:color="auto"/>
            </w:tcBorders>
          </w:tcPr>
          <w:p w14:paraId="303DBE6C" w14:textId="77777777" w:rsidR="001A6FEE" w:rsidRPr="00340108" w:rsidRDefault="001A6FEE" w:rsidP="001A6FEE">
            <w:pPr>
              <w:jc w:val="center"/>
              <w:rPr>
                <w:rFonts w:ascii="Arial" w:hAnsi="Arial" w:cs="Arial"/>
                <w:b/>
                <w:bCs/>
                <w:sz w:val="20"/>
                <w:szCs w:val="20"/>
              </w:rPr>
            </w:pPr>
            <w:r>
              <w:rPr>
                <w:rFonts w:ascii="Arial" w:hAnsi="Arial" w:cs="Arial"/>
                <w:b/>
                <w:bCs/>
                <w:sz w:val="20"/>
                <w:szCs w:val="20"/>
              </w:rPr>
              <w:t>9.008,78</w:t>
            </w:r>
          </w:p>
        </w:tc>
        <w:tc>
          <w:tcPr>
            <w:tcW w:w="1275" w:type="pct"/>
            <w:tcBorders>
              <w:bottom w:val="single" w:sz="4" w:space="0" w:color="auto"/>
              <w:right w:val="nil"/>
            </w:tcBorders>
          </w:tcPr>
          <w:p w14:paraId="4BBF0CE6" w14:textId="77777777" w:rsidR="001A6FEE" w:rsidRPr="00340108" w:rsidRDefault="001A6FEE" w:rsidP="001A6FEE">
            <w:pPr>
              <w:jc w:val="center"/>
              <w:rPr>
                <w:rFonts w:ascii="Arial" w:hAnsi="Arial" w:cs="Arial"/>
                <w:b/>
                <w:bCs/>
                <w:sz w:val="20"/>
                <w:szCs w:val="20"/>
              </w:rPr>
            </w:pPr>
            <w:r>
              <w:rPr>
                <w:rFonts w:ascii="Arial" w:hAnsi="Arial" w:cs="Arial"/>
                <w:b/>
                <w:bCs/>
                <w:sz w:val="20"/>
                <w:szCs w:val="20"/>
              </w:rPr>
              <w:t>6.996,11</w:t>
            </w:r>
          </w:p>
        </w:tc>
      </w:tr>
      <w:tr w:rsidR="001A6FEE" w:rsidRPr="00340108" w14:paraId="05B34918" w14:textId="77777777" w:rsidTr="001A6FEE">
        <w:tc>
          <w:tcPr>
            <w:tcW w:w="5000" w:type="pct"/>
            <w:gridSpan w:val="4"/>
            <w:tcBorders>
              <w:left w:val="nil"/>
              <w:right w:val="nil"/>
            </w:tcBorders>
          </w:tcPr>
          <w:p w14:paraId="7D2B6AF6" w14:textId="77777777" w:rsidR="001A6FEE" w:rsidRPr="00340108" w:rsidRDefault="001A6FEE" w:rsidP="001A6FEE">
            <w:pPr>
              <w:jc w:val="center"/>
              <w:rPr>
                <w:rFonts w:ascii="Arial" w:hAnsi="Arial" w:cs="Arial"/>
                <w:bCs/>
                <w:sz w:val="10"/>
                <w:szCs w:val="10"/>
              </w:rPr>
            </w:pPr>
          </w:p>
        </w:tc>
      </w:tr>
      <w:tr w:rsidR="001A6FEE" w:rsidRPr="00ED204C" w14:paraId="43869683" w14:textId="77777777" w:rsidTr="001A6FEE">
        <w:tc>
          <w:tcPr>
            <w:tcW w:w="3725" w:type="pct"/>
            <w:gridSpan w:val="3"/>
            <w:tcBorders>
              <w:left w:val="nil"/>
            </w:tcBorders>
          </w:tcPr>
          <w:p w14:paraId="4A07DC95" w14:textId="77777777" w:rsidR="001A6FEE" w:rsidRPr="00ED204C" w:rsidRDefault="001A6FEE" w:rsidP="001A6FEE">
            <w:pPr>
              <w:rPr>
                <w:rFonts w:ascii="Arial" w:hAnsi="Arial" w:cs="Arial"/>
                <w:bCs/>
                <w:sz w:val="20"/>
                <w:szCs w:val="20"/>
              </w:rPr>
            </w:pPr>
            <w:r>
              <w:rPr>
                <w:rFonts w:ascii="Arial" w:hAnsi="Arial" w:cs="Arial"/>
                <w:bCs/>
                <w:sz w:val="20"/>
                <w:szCs w:val="20"/>
              </w:rPr>
              <w:t>ÁREA DE TERRENO</w:t>
            </w:r>
          </w:p>
        </w:tc>
        <w:tc>
          <w:tcPr>
            <w:tcW w:w="1275" w:type="pct"/>
            <w:tcBorders>
              <w:right w:val="nil"/>
            </w:tcBorders>
          </w:tcPr>
          <w:p w14:paraId="2AA6292E" w14:textId="77777777" w:rsidR="001A6FEE" w:rsidRPr="00ED204C" w:rsidRDefault="001A6FEE" w:rsidP="001A6FEE">
            <w:pPr>
              <w:jc w:val="center"/>
              <w:rPr>
                <w:rFonts w:ascii="Arial" w:hAnsi="Arial" w:cs="Arial"/>
                <w:bCs/>
                <w:sz w:val="20"/>
                <w:szCs w:val="20"/>
              </w:rPr>
            </w:pPr>
            <w:r>
              <w:rPr>
                <w:rFonts w:ascii="Arial" w:hAnsi="Arial" w:cs="Arial"/>
                <w:bCs/>
                <w:sz w:val="20"/>
                <w:szCs w:val="20"/>
              </w:rPr>
              <w:t>9.874,74</w:t>
            </w:r>
          </w:p>
        </w:tc>
      </w:tr>
      <w:tr w:rsidR="001A6FEE" w:rsidRPr="00ED204C" w14:paraId="02ED1214" w14:textId="77777777" w:rsidTr="001A6FEE">
        <w:tc>
          <w:tcPr>
            <w:tcW w:w="3725" w:type="pct"/>
            <w:gridSpan w:val="3"/>
            <w:tcBorders>
              <w:left w:val="nil"/>
            </w:tcBorders>
          </w:tcPr>
          <w:p w14:paraId="1D490066" w14:textId="77777777" w:rsidR="001A6FEE" w:rsidRPr="00ED204C" w:rsidRDefault="001A6FEE" w:rsidP="001A6FEE">
            <w:pPr>
              <w:rPr>
                <w:rFonts w:ascii="Arial" w:hAnsi="Arial" w:cs="Arial"/>
                <w:bCs/>
                <w:sz w:val="20"/>
                <w:szCs w:val="20"/>
              </w:rPr>
            </w:pPr>
            <w:r>
              <w:rPr>
                <w:rFonts w:ascii="Arial" w:hAnsi="Arial" w:cs="Arial"/>
                <w:bCs/>
                <w:sz w:val="20"/>
                <w:szCs w:val="20"/>
              </w:rPr>
              <w:t>ÁREA CONSTRUÍDA</w:t>
            </w:r>
          </w:p>
        </w:tc>
        <w:tc>
          <w:tcPr>
            <w:tcW w:w="1275" w:type="pct"/>
            <w:tcBorders>
              <w:right w:val="nil"/>
            </w:tcBorders>
          </w:tcPr>
          <w:p w14:paraId="14A1169C" w14:textId="77777777" w:rsidR="001A6FEE" w:rsidRPr="00ED204C" w:rsidRDefault="001A6FEE" w:rsidP="001A6FEE">
            <w:pPr>
              <w:jc w:val="center"/>
              <w:rPr>
                <w:rFonts w:ascii="Arial" w:hAnsi="Arial" w:cs="Arial"/>
                <w:bCs/>
                <w:sz w:val="20"/>
                <w:szCs w:val="20"/>
              </w:rPr>
            </w:pPr>
            <w:r>
              <w:rPr>
                <w:rFonts w:ascii="Arial" w:hAnsi="Arial" w:cs="Arial"/>
                <w:bCs/>
                <w:sz w:val="20"/>
                <w:szCs w:val="20"/>
              </w:rPr>
              <w:t>9.008,78</w:t>
            </w:r>
          </w:p>
        </w:tc>
      </w:tr>
      <w:tr w:rsidR="001A6FEE" w:rsidRPr="00ED204C" w14:paraId="55020D24" w14:textId="77777777" w:rsidTr="001A6FEE">
        <w:tc>
          <w:tcPr>
            <w:tcW w:w="3725" w:type="pct"/>
            <w:gridSpan w:val="3"/>
            <w:tcBorders>
              <w:left w:val="nil"/>
            </w:tcBorders>
          </w:tcPr>
          <w:p w14:paraId="5BDB2D9B" w14:textId="77777777" w:rsidR="001A6FEE" w:rsidRPr="00ED204C" w:rsidRDefault="001A6FEE" w:rsidP="001A6FEE">
            <w:pPr>
              <w:rPr>
                <w:rFonts w:ascii="Arial" w:hAnsi="Arial" w:cs="Arial"/>
                <w:bCs/>
                <w:sz w:val="20"/>
                <w:szCs w:val="20"/>
              </w:rPr>
            </w:pPr>
            <w:r>
              <w:rPr>
                <w:rFonts w:ascii="Arial" w:hAnsi="Arial" w:cs="Arial"/>
                <w:bCs/>
                <w:sz w:val="20"/>
                <w:szCs w:val="20"/>
              </w:rPr>
              <w:t>ÁREA LÍQUIDA</w:t>
            </w:r>
          </w:p>
        </w:tc>
        <w:tc>
          <w:tcPr>
            <w:tcW w:w="1275" w:type="pct"/>
            <w:tcBorders>
              <w:right w:val="nil"/>
            </w:tcBorders>
          </w:tcPr>
          <w:p w14:paraId="027170D3" w14:textId="77777777" w:rsidR="001A6FEE" w:rsidRPr="00ED204C" w:rsidRDefault="001A6FEE" w:rsidP="001A6FEE">
            <w:pPr>
              <w:jc w:val="center"/>
              <w:rPr>
                <w:rFonts w:ascii="Arial" w:hAnsi="Arial" w:cs="Arial"/>
                <w:bCs/>
                <w:sz w:val="20"/>
                <w:szCs w:val="20"/>
              </w:rPr>
            </w:pPr>
            <w:r>
              <w:rPr>
                <w:rFonts w:ascii="Arial" w:hAnsi="Arial" w:cs="Arial"/>
                <w:bCs/>
                <w:sz w:val="20"/>
                <w:szCs w:val="20"/>
              </w:rPr>
              <w:t>6.996,11</w:t>
            </w:r>
          </w:p>
        </w:tc>
      </w:tr>
      <w:tr w:rsidR="001A6FEE" w:rsidRPr="00ED204C" w14:paraId="46589459" w14:textId="77777777" w:rsidTr="001A6FEE">
        <w:tc>
          <w:tcPr>
            <w:tcW w:w="3725" w:type="pct"/>
            <w:gridSpan w:val="3"/>
            <w:tcBorders>
              <w:left w:val="nil"/>
            </w:tcBorders>
          </w:tcPr>
          <w:p w14:paraId="4ABF0AA7" w14:textId="77777777" w:rsidR="001A6FEE" w:rsidRPr="00ED204C" w:rsidRDefault="001A6FEE" w:rsidP="001A6FEE">
            <w:pPr>
              <w:rPr>
                <w:rFonts w:ascii="Arial" w:hAnsi="Arial" w:cs="Arial"/>
                <w:bCs/>
                <w:sz w:val="20"/>
                <w:szCs w:val="20"/>
              </w:rPr>
            </w:pPr>
            <w:r>
              <w:rPr>
                <w:rFonts w:ascii="Arial" w:hAnsi="Arial" w:cs="Arial"/>
                <w:bCs/>
                <w:sz w:val="20"/>
                <w:szCs w:val="20"/>
              </w:rPr>
              <w:t>ÁREA PERMEÁVEL</w:t>
            </w:r>
          </w:p>
        </w:tc>
        <w:tc>
          <w:tcPr>
            <w:tcW w:w="1275" w:type="pct"/>
            <w:tcBorders>
              <w:right w:val="nil"/>
            </w:tcBorders>
          </w:tcPr>
          <w:p w14:paraId="1E087AB8" w14:textId="77777777" w:rsidR="001A6FEE" w:rsidRPr="00ED204C" w:rsidRDefault="001A6FEE" w:rsidP="001A6FEE">
            <w:pPr>
              <w:jc w:val="center"/>
              <w:rPr>
                <w:rFonts w:ascii="Arial" w:hAnsi="Arial" w:cs="Arial"/>
                <w:bCs/>
                <w:sz w:val="20"/>
                <w:szCs w:val="20"/>
              </w:rPr>
            </w:pPr>
            <w:r>
              <w:rPr>
                <w:rFonts w:ascii="Arial" w:hAnsi="Arial" w:cs="Arial"/>
                <w:bCs/>
                <w:sz w:val="20"/>
                <w:szCs w:val="20"/>
              </w:rPr>
              <w:t>2.362,00</w:t>
            </w:r>
          </w:p>
        </w:tc>
      </w:tr>
      <w:tr w:rsidR="001A6FEE" w:rsidRPr="00ED204C" w14:paraId="21B1AA75" w14:textId="77777777" w:rsidTr="001A6FEE">
        <w:tc>
          <w:tcPr>
            <w:tcW w:w="3725" w:type="pct"/>
            <w:gridSpan w:val="3"/>
            <w:tcBorders>
              <w:left w:val="nil"/>
            </w:tcBorders>
          </w:tcPr>
          <w:p w14:paraId="4F3FFA51" w14:textId="77777777" w:rsidR="001A6FEE" w:rsidRPr="00ED204C" w:rsidRDefault="001A6FEE" w:rsidP="001A6FEE">
            <w:pPr>
              <w:rPr>
                <w:rFonts w:ascii="Arial" w:hAnsi="Arial" w:cs="Arial"/>
                <w:bCs/>
                <w:sz w:val="20"/>
                <w:szCs w:val="20"/>
              </w:rPr>
            </w:pPr>
            <w:r>
              <w:rPr>
                <w:rFonts w:ascii="Arial" w:hAnsi="Arial" w:cs="Arial"/>
                <w:bCs/>
                <w:sz w:val="20"/>
                <w:szCs w:val="20"/>
              </w:rPr>
              <w:t>ÁREA DE PROJEÇÃO</w:t>
            </w:r>
          </w:p>
        </w:tc>
        <w:tc>
          <w:tcPr>
            <w:tcW w:w="1275" w:type="pct"/>
            <w:tcBorders>
              <w:right w:val="nil"/>
            </w:tcBorders>
          </w:tcPr>
          <w:p w14:paraId="6472C30D" w14:textId="77777777" w:rsidR="001A6FEE" w:rsidRPr="00ED204C" w:rsidRDefault="001A6FEE" w:rsidP="001A6FEE">
            <w:pPr>
              <w:jc w:val="center"/>
              <w:rPr>
                <w:rFonts w:ascii="Arial" w:hAnsi="Arial" w:cs="Arial"/>
                <w:bCs/>
                <w:sz w:val="20"/>
                <w:szCs w:val="20"/>
              </w:rPr>
            </w:pPr>
            <w:r>
              <w:rPr>
                <w:rFonts w:ascii="Arial" w:hAnsi="Arial" w:cs="Arial"/>
                <w:bCs/>
                <w:sz w:val="20"/>
                <w:szCs w:val="20"/>
              </w:rPr>
              <w:t>2.970,60</w:t>
            </w:r>
          </w:p>
        </w:tc>
      </w:tr>
      <w:tr w:rsidR="001A6FEE" w:rsidRPr="00ED204C" w14:paraId="058AC012" w14:textId="77777777" w:rsidTr="001A6FEE">
        <w:tc>
          <w:tcPr>
            <w:tcW w:w="3725" w:type="pct"/>
            <w:gridSpan w:val="3"/>
            <w:tcBorders>
              <w:left w:val="nil"/>
            </w:tcBorders>
          </w:tcPr>
          <w:p w14:paraId="37E51116" w14:textId="77777777" w:rsidR="001A6FEE" w:rsidRPr="00ED204C" w:rsidRDefault="001A6FEE" w:rsidP="001A6FEE">
            <w:pPr>
              <w:rPr>
                <w:rFonts w:ascii="Arial" w:hAnsi="Arial" w:cs="Arial"/>
                <w:bCs/>
                <w:sz w:val="20"/>
                <w:szCs w:val="20"/>
              </w:rPr>
            </w:pPr>
            <w:r>
              <w:rPr>
                <w:rFonts w:ascii="Arial" w:hAnsi="Arial" w:cs="Arial"/>
                <w:bCs/>
                <w:sz w:val="20"/>
                <w:szCs w:val="20"/>
              </w:rPr>
              <w:t xml:space="preserve">TAXA DE PERMEABILIDADE </w:t>
            </w:r>
          </w:p>
        </w:tc>
        <w:tc>
          <w:tcPr>
            <w:tcW w:w="1275" w:type="pct"/>
            <w:tcBorders>
              <w:right w:val="nil"/>
            </w:tcBorders>
          </w:tcPr>
          <w:p w14:paraId="69CD56E0" w14:textId="77777777" w:rsidR="001A6FEE" w:rsidRPr="00ED204C" w:rsidRDefault="001A6FEE" w:rsidP="001A6FEE">
            <w:pPr>
              <w:jc w:val="center"/>
              <w:rPr>
                <w:rFonts w:ascii="Arial" w:hAnsi="Arial" w:cs="Arial"/>
                <w:bCs/>
                <w:sz w:val="20"/>
                <w:szCs w:val="20"/>
              </w:rPr>
            </w:pPr>
            <w:r>
              <w:rPr>
                <w:rFonts w:ascii="Arial" w:hAnsi="Arial" w:cs="Arial"/>
                <w:bCs/>
                <w:sz w:val="20"/>
                <w:szCs w:val="20"/>
              </w:rPr>
              <w:t>23,92%</w:t>
            </w:r>
          </w:p>
        </w:tc>
      </w:tr>
      <w:tr w:rsidR="001A6FEE" w:rsidRPr="00ED204C" w14:paraId="40560F85" w14:textId="77777777" w:rsidTr="001A6FEE">
        <w:tc>
          <w:tcPr>
            <w:tcW w:w="3725" w:type="pct"/>
            <w:gridSpan w:val="3"/>
            <w:tcBorders>
              <w:left w:val="nil"/>
            </w:tcBorders>
          </w:tcPr>
          <w:p w14:paraId="36F72D35" w14:textId="77777777" w:rsidR="001A6FEE" w:rsidRPr="00ED204C" w:rsidRDefault="001A6FEE" w:rsidP="001A6FEE">
            <w:pPr>
              <w:rPr>
                <w:rFonts w:ascii="Arial" w:hAnsi="Arial" w:cs="Arial"/>
                <w:bCs/>
                <w:sz w:val="20"/>
                <w:szCs w:val="20"/>
              </w:rPr>
            </w:pPr>
            <w:r>
              <w:rPr>
                <w:rFonts w:ascii="Arial" w:hAnsi="Arial" w:cs="Arial"/>
                <w:bCs/>
                <w:sz w:val="20"/>
                <w:szCs w:val="20"/>
              </w:rPr>
              <w:t>TAXA DE OCUPAÇÃO</w:t>
            </w:r>
          </w:p>
        </w:tc>
        <w:tc>
          <w:tcPr>
            <w:tcW w:w="1275" w:type="pct"/>
            <w:tcBorders>
              <w:right w:val="nil"/>
            </w:tcBorders>
          </w:tcPr>
          <w:p w14:paraId="438E2CB6" w14:textId="77777777" w:rsidR="001A6FEE" w:rsidRPr="00ED204C" w:rsidRDefault="001A6FEE" w:rsidP="001A6FEE">
            <w:pPr>
              <w:jc w:val="center"/>
              <w:rPr>
                <w:rFonts w:ascii="Arial" w:hAnsi="Arial" w:cs="Arial"/>
                <w:bCs/>
                <w:sz w:val="20"/>
                <w:szCs w:val="20"/>
              </w:rPr>
            </w:pPr>
            <w:r>
              <w:rPr>
                <w:rFonts w:ascii="Arial" w:hAnsi="Arial" w:cs="Arial"/>
                <w:bCs/>
                <w:sz w:val="20"/>
                <w:szCs w:val="20"/>
              </w:rPr>
              <w:t>30,08%</w:t>
            </w:r>
          </w:p>
        </w:tc>
      </w:tr>
      <w:tr w:rsidR="001A6FEE" w:rsidRPr="00ED204C" w14:paraId="41262DBA" w14:textId="77777777" w:rsidTr="001A6FEE">
        <w:tc>
          <w:tcPr>
            <w:tcW w:w="3725" w:type="pct"/>
            <w:gridSpan w:val="3"/>
            <w:tcBorders>
              <w:left w:val="nil"/>
            </w:tcBorders>
          </w:tcPr>
          <w:p w14:paraId="409E2D25" w14:textId="77777777" w:rsidR="001A6FEE" w:rsidRPr="00ED204C" w:rsidRDefault="001A6FEE" w:rsidP="001A6FEE">
            <w:pPr>
              <w:rPr>
                <w:rFonts w:ascii="Arial" w:hAnsi="Arial" w:cs="Arial"/>
                <w:bCs/>
                <w:sz w:val="20"/>
                <w:szCs w:val="20"/>
              </w:rPr>
            </w:pPr>
            <w:r>
              <w:rPr>
                <w:rFonts w:ascii="Arial" w:hAnsi="Arial" w:cs="Arial"/>
                <w:bCs/>
                <w:sz w:val="20"/>
                <w:szCs w:val="20"/>
              </w:rPr>
              <w:t>COEFICIENTE DA APROVEITAMENTO</w:t>
            </w:r>
          </w:p>
        </w:tc>
        <w:tc>
          <w:tcPr>
            <w:tcW w:w="1275" w:type="pct"/>
            <w:tcBorders>
              <w:right w:val="nil"/>
            </w:tcBorders>
          </w:tcPr>
          <w:p w14:paraId="0F36B764" w14:textId="77777777" w:rsidR="001A6FEE" w:rsidRPr="00ED204C" w:rsidRDefault="001A6FEE" w:rsidP="001A6FEE">
            <w:pPr>
              <w:jc w:val="center"/>
              <w:rPr>
                <w:rFonts w:ascii="Arial" w:hAnsi="Arial" w:cs="Arial"/>
                <w:bCs/>
                <w:sz w:val="20"/>
                <w:szCs w:val="20"/>
              </w:rPr>
            </w:pPr>
            <w:r>
              <w:rPr>
                <w:rFonts w:ascii="Arial" w:hAnsi="Arial" w:cs="Arial"/>
                <w:bCs/>
                <w:sz w:val="20"/>
                <w:szCs w:val="20"/>
              </w:rPr>
              <w:t>70,85%</w:t>
            </w:r>
          </w:p>
        </w:tc>
      </w:tr>
      <w:tr w:rsidR="001A6FEE" w:rsidRPr="00ED204C" w14:paraId="5DC73988" w14:textId="77777777" w:rsidTr="001A6FEE">
        <w:tc>
          <w:tcPr>
            <w:tcW w:w="3725" w:type="pct"/>
            <w:gridSpan w:val="3"/>
            <w:tcBorders>
              <w:left w:val="nil"/>
            </w:tcBorders>
          </w:tcPr>
          <w:p w14:paraId="70B50D76" w14:textId="77777777" w:rsidR="001A6FEE" w:rsidRPr="00ED204C" w:rsidRDefault="001A6FEE" w:rsidP="001A6FEE">
            <w:pPr>
              <w:rPr>
                <w:rFonts w:ascii="Arial" w:hAnsi="Arial" w:cs="Arial"/>
                <w:bCs/>
                <w:sz w:val="20"/>
                <w:szCs w:val="20"/>
              </w:rPr>
            </w:pPr>
            <w:r>
              <w:rPr>
                <w:rFonts w:ascii="Arial" w:hAnsi="Arial" w:cs="Arial"/>
                <w:bCs/>
                <w:sz w:val="20"/>
                <w:szCs w:val="20"/>
              </w:rPr>
              <w:t xml:space="preserve">VAGAS DE ESTACIONAMENTO </w:t>
            </w:r>
          </w:p>
        </w:tc>
        <w:tc>
          <w:tcPr>
            <w:tcW w:w="1275" w:type="pct"/>
            <w:tcBorders>
              <w:right w:val="nil"/>
            </w:tcBorders>
          </w:tcPr>
          <w:p w14:paraId="6CD26059" w14:textId="77777777" w:rsidR="001A6FEE" w:rsidRPr="00ED204C" w:rsidRDefault="001A6FEE" w:rsidP="001A6FEE">
            <w:pPr>
              <w:jc w:val="center"/>
              <w:rPr>
                <w:rFonts w:ascii="Arial" w:hAnsi="Arial" w:cs="Arial"/>
                <w:bCs/>
                <w:sz w:val="20"/>
                <w:szCs w:val="20"/>
              </w:rPr>
            </w:pPr>
            <w:r>
              <w:rPr>
                <w:rFonts w:ascii="Arial" w:hAnsi="Arial" w:cs="Arial"/>
                <w:bCs/>
                <w:sz w:val="20"/>
                <w:szCs w:val="20"/>
              </w:rPr>
              <w:t>161</w:t>
            </w:r>
          </w:p>
        </w:tc>
      </w:tr>
      <w:tr w:rsidR="001A6FEE" w:rsidRPr="00ED204C" w14:paraId="50F6EA82" w14:textId="77777777" w:rsidTr="001A6FEE">
        <w:tc>
          <w:tcPr>
            <w:tcW w:w="729" w:type="pct"/>
            <w:tcBorders>
              <w:left w:val="nil"/>
              <w:bottom w:val="nil"/>
              <w:right w:val="nil"/>
            </w:tcBorders>
          </w:tcPr>
          <w:p w14:paraId="3EF6F258" w14:textId="77777777" w:rsidR="001A6FEE" w:rsidRPr="00ED204C" w:rsidRDefault="001A6FEE" w:rsidP="001A6FEE">
            <w:pPr>
              <w:rPr>
                <w:rFonts w:ascii="Arial" w:hAnsi="Arial" w:cs="Arial"/>
                <w:b/>
                <w:bCs/>
                <w:sz w:val="20"/>
                <w:szCs w:val="20"/>
              </w:rPr>
            </w:pPr>
          </w:p>
        </w:tc>
        <w:tc>
          <w:tcPr>
            <w:tcW w:w="2996" w:type="pct"/>
            <w:gridSpan w:val="2"/>
            <w:tcBorders>
              <w:left w:val="nil"/>
            </w:tcBorders>
          </w:tcPr>
          <w:p w14:paraId="22BBEEF1" w14:textId="77777777" w:rsidR="001A6FEE" w:rsidRPr="00ED204C" w:rsidRDefault="001A6FEE" w:rsidP="001A6FEE">
            <w:pPr>
              <w:rPr>
                <w:rFonts w:ascii="Arial" w:hAnsi="Arial" w:cs="Arial"/>
                <w:bCs/>
                <w:sz w:val="20"/>
                <w:szCs w:val="20"/>
              </w:rPr>
            </w:pPr>
            <w:r>
              <w:rPr>
                <w:rFonts w:ascii="Arial" w:hAnsi="Arial" w:cs="Arial"/>
                <w:bCs/>
                <w:sz w:val="20"/>
                <w:szCs w:val="20"/>
              </w:rPr>
              <w:t>EXTERNAS</w:t>
            </w:r>
          </w:p>
        </w:tc>
        <w:tc>
          <w:tcPr>
            <w:tcW w:w="1275" w:type="pct"/>
            <w:tcBorders>
              <w:right w:val="nil"/>
            </w:tcBorders>
          </w:tcPr>
          <w:p w14:paraId="1ECA4648" w14:textId="77777777" w:rsidR="001A6FEE" w:rsidRPr="00ED204C" w:rsidRDefault="001A6FEE" w:rsidP="001A6FEE">
            <w:pPr>
              <w:jc w:val="center"/>
              <w:rPr>
                <w:rFonts w:ascii="Arial" w:hAnsi="Arial" w:cs="Arial"/>
                <w:bCs/>
                <w:sz w:val="20"/>
                <w:szCs w:val="20"/>
              </w:rPr>
            </w:pPr>
            <w:r>
              <w:rPr>
                <w:rFonts w:ascii="Arial" w:hAnsi="Arial" w:cs="Arial"/>
                <w:bCs/>
                <w:sz w:val="20"/>
                <w:szCs w:val="20"/>
              </w:rPr>
              <w:t>123</w:t>
            </w:r>
          </w:p>
        </w:tc>
      </w:tr>
      <w:tr w:rsidR="001A6FEE" w:rsidRPr="00ED204C" w14:paraId="248C3D6C" w14:textId="77777777" w:rsidTr="001A6FEE">
        <w:tc>
          <w:tcPr>
            <w:tcW w:w="729" w:type="pct"/>
            <w:tcBorders>
              <w:top w:val="nil"/>
              <w:left w:val="nil"/>
              <w:bottom w:val="nil"/>
              <w:right w:val="nil"/>
            </w:tcBorders>
          </w:tcPr>
          <w:p w14:paraId="2B8F5977" w14:textId="77777777" w:rsidR="001A6FEE" w:rsidRPr="00ED204C" w:rsidRDefault="001A6FEE" w:rsidP="001A6FEE">
            <w:pPr>
              <w:rPr>
                <w:rFonts w:ascii="Arial" w:hAnsi="Arial" w:cs="Arial"/>
                <w:b/>
                <w:bCs/>
                <w:sz w:val="20"/>
                <w:szCs w:val="20"/>
              </w:rPr>
            </w:pPr>
          </w:p>
        </w:tc>
        <w:tc>
          <w:tcPr>
            <w:tcW w:w="2996" w:type="pct"/>
            <w:gridSpan w:val="2"/>
            <w:tcBorders>
              <w:left w:val="nil"/>
            </w:tcBorders>
          </w:tcPr>
          <w:p w14:paraId="3567F4B6" w14:textId="77777777" w:rsidR="001A6FEE" w:rsidRPr="00ED204C" w:rsidRDefault="001A6FEE" w:rsidP="001A6FEE">
            <w:pPr>
              <w:rPr>
                <w:rFonts w:ascii="Arial" w:hAnsi="Arial" w:cs="Arial"/>
                <w:bCs/>
                <w:sz w:val="20"/>
                <w:szCs w:val="20"/>
              </w:rPr>
            </w:pPr>
            <w:r>
              <w:rPr>
                <w:rFonts w:ascii="Arial" w:hAnsi="Arial" w:cs="Arial"/>
                <w:bCs/>
                <w:sz w:val="20"/>
                <w:szCs w:val="20"/>
              </w:rPr>
              <w:t>INTERNAS</w:t>
            </w:r>
          </w:p>
        </w:tc>
        <w:tc>
          <w:tcPr>
            <w:tcW w:w="1275" w:type="pct"/>
            <w:tcBorders>
              <w:right w:val="nil"/>
            </w:tcBorders>
          </w:tcPr>
          <w:p w14:paraId="7023B2B8" w14:textId="77777777" w:rsidR="001A6FEE" w:rsidRPr="00ED204C" w:rsidRDefault="001A6FEE" w:rsidP="001A6FEE">
            <w:pPr>
              <w:jc w:val="center"/>
              <w:rPr>
                <w:rFonts w:ascii="Arial" w:hAnsi="Arial" w:cs="Arial"/>
                <w:bCs/>
                <w:sz w:val="20"/>
                <w:szCs w:val="20"/>
              </w:rPr>
            </w:pPr>
            <w:r>
              <w:rPr>
                <w:rFonts w:ascii="Arial" w:hAnsi="Arial" w:cs="Arial"/>
                <w:bCs/>
                <w:sz w:val="20"/>
                <w:szCs w:val="20"/>
              </w:rPr>
              <w:t>38</w:t>
            </w:r>
          </w:p>
        </w:tc>
      </w:tr>
    </w:tbl>
    <w:p w14:paraId="331D2663" w14:textId="77777777" w:rsidR="001A6FEE" w:rsidRDefault="001A6FEE" w:rsidP="001A6FEE">
      <w:pPr>
        <w:rPr>
          <w:b/>
          <w:bCs/>
        </w:rPr>
      </w:pPr>
    </w:p>
    <w:p w14:paraId="3E54833D" w14:textId="1782F35E" w:rsidR="001A6FEE" w:rsidRPr="001A6FEE" w:rsidRDefault="001A6FEE" w:rsidP="001A6FEE">
      <w:pPr>
        <w:ind w:left="284" w:hanging="284"/>
        <w:rPr>
          <w:rFonts w:ascii="Arial" w:hAnsi="Arial" w:cs="Arial"/>
          <w:b/>
          <w:i/>
          <w:color w:val="000000"/>
          <w:sz w:val="22"/>
          <w:szCs w:val="22"/>
        </w:rPr>
      </w:pPr>
      <w:r w:rsidRPr="00CB021C">
        <w:rPr>
          <w:rFonts w:ascii="Arial" w:hAnsi="Arial" w:cs="Arial"/>
          <w:b/>
          <w:i/>
          <w:color w:val="000000"/>
          <w:sz w:val="22"/>
          <w:szCs w:val="22"/>
        </w:rPr>
        <w:t>d) Ed</w:t>
      </w:r>
      <w:r>
        <w:rPr>
          <w:rFonts w:ascii="Arial" w:hAnsi="Arial" w:cs="Arial"/>
          <w:b/>
          <w:i/>
          <w:color w:val="000000"/>
          <w:sz w:val="22"/>
          <w:szCs w:val="22"/>
        </w:rPr>
        <w:t>ificação e Infraestrutura de Treinamento no C</w:t>
      </w:r>
      <w:r w:rsidRPr="00CB021C">
        <w:rPr>
          <w:rFonts w:ascii="Arial" w:hAnsi="Arial" w:cs="Arial"/>
          <w:b/>
          <w:i/>
          <w:color w:val="000000"/>
          <w:sz w:val="22"/>
          <w:szCs w:val="22"/>
        </w:rPr>
        <w:t>omplexo da Academia de Corpo de Bombeiro</w:t>
      </w:r>
    </w:p>
    <w:p w14:paraId="0DFD5DDA" w14:textId="77777777" w:rsid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 xml:space="preserve">As obras de </w:t>
      </w:r>
      <w:r w:rsidRPr="001A6FEE">
        <w:rPr>
          <w:rFonts w:ascii="Arial" w:hAnsi="Arial" w:cs="Arial"/>
          <w:color w:val="000000"/>
          <w:sz w:val="22"/>
          <w:szCs w:val="22"/>
        </w:rPr>
        <w:t xml:space="preserve">Edificação e infraestrutura de Treinamento no Complexo da Academia de Corpo de Bombeiro tem como objetivo a criação de um </w:t>
      </w:r>
      <w:r w:rsidRPr="001A6FEE">
        <w:rPr>
          <w:rFonts w:ascii="Arial" w:hAnsi="Arial" w:cs="Arial"/>
          <w:spacing w:val="-4"/>
          <w:sz w:val="22"/>
          <w:szCs w:val="22"/>
        </w:rPr>
        <w:t>ambiente físico adequado para a prática de atividades de bombeiro, visando uma mudança de comportamento e melhoria no atendimento, bem como possibilitar uma integração mais adequada entre os órgãos de Defesa Social e a Comunidade.</w:t>
      </w:r>
    </w:p>
    <w:p w14:paraId="5E13D69D" w14:textId="77777777" w:rsidR="001A6FEE" w:rsidRDefault="001A6FEE" w:rsidP="001A6FEE">
      <w:pPr>
        <w:pStyle w:val="ListParagraph"/>
        <w:spacing w:after="0"/>
        <w:ind w:left="567"/>
        <w:jc w:val="both"/>
        <w:rPr>
          <w:rFonts w:ascii="Arial" w:hAnsi="Arial" w:cs="Arial"/>
          <w:spacing w:val="-4"/>
          <w:sz w:val="22"/>
          <w:szCs w:val="22"/>
        </w:rPr>
      </w:pPr>
    </w:p>
    <w:p w14:paraId="272C579C" w14:textId="77777777" w:rsid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As edificações serão implantadas em terreno localizado no Campus II da ABM (Figura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3 – Anexo II), pertence ao Estado de Minas Gerais, com área de 269.000m</w:t>
      </w:r>
      <w:r w:rsidRPr="001A6FEE">
        <w:rPr>
          <w:rFonts w:ascii="Arial" w:hAnsi="Arial" w:cs="Arial"/>
          <w:spacing w:val="-4"/>
          <w:sz w:val="22"/>
          <w:szCs w:val="22"/>
          <w:vertAlign w:val="superscript"/>
        </w:rPr>
        <w:t>2</w:t>
      </w:r>
      <w:r w:rsidRPr="001A6FEE">
        <w:rPr>
          <w:rFonts w:ascii="Arial" w:hAnsi="Arial" w:cs="Arial"/>
          <w:spacing w:val="-4"/>
          <w:sz w:val="22"/>
          <w:szCs w:val="22"/>
        </w:rPr>
        <w:t>, composta por uma extensa mata (80.000m</w:t>
      </w:r>
      <w:r w:rsidRPr="001A6FEE">
        <w:rPr>
          <w:rFonts w:ascii="Arial" w:hAnsi="Arial" w:cs="Arial"/>
          <w:spacing w:val="-4"/>
          <w:sz w:val="22"/>
          <w:szCs w:val="22"/>
          <w:vertAlign w:val="superscript"/>
        </w:rPr>
        <w:t>2</w:t>
      </w:r>
      <w:r w:rsidRPr="001A6FEE">
        <w:rPr>
          <w:rFonts w:ascii="Arial" w:hAnsi="Arial" w:cs="Arial"/>
          <w:spacing w:val="-4"/>
          <w:sz w:val="22"/>
          <w:szCs w:val="22"/>
        </w:rPr>
        <w:t>) e por uma lagoa (119.000 m</w:t>
      </w:r>
      <w:r w:rsidRPr="001A6FEE">
        <w:rPr>
          <w:rFonts w:ascii="Arial" w:hAnsi="Arial" w:cs="Arial"/>
          <w:spacing w:val="-4"/>
          <w:sz w:val="22"/>
          <w:szCs w:val="22"/>
          <w:vertAlign w:val="superscript"/>
        </w:rPr>
        <w:t>2</w:t>
      </w:r>
      <w:r w:rsidRPr="001A6FEE">
        <w:rPr>
          <w:rFonts w:ascii="Arial" w:hAnsi="Arial" w:cs="Arial"/>
          <w:spacing w:val="-4"/>
          <w:sz w:val="22"/>
          <w:szCs w:val="22"/>
        </w:rPr>
        <w:t>). O acesso principal ao local ocorre pela Rua do Registro, bairro Praia, no município de Contagem/MG.</w:t>
      </w:r>
    </w:p>
    <w:p w14:paraId="3D39080D" w14:textId="77777777" w:rsidR="001A6FEE" w:rsidRPr="001A6FEE" w:rsidRDefault="001A6FEE" w:rsidP="001A6FEE">
      <w:pPr>
        <w:spacing w:after="0"/>
        <w:jc w:val="both"/>
        <w:rPr>
          <w:rFonts w:ascii="Arial" w:hAnsi="Arial" w:cs="Arial"/>
          <w:spacing w:val="-4"/>
          <w:sz w:val="22"/>
          <w:szCs w:val="22"/>
        </w:rPr>
      </w:pPr>
    </w:p>
    <w:p w14:paraId="22D4CC83" w14:textId="3A8F4C4B"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lastRenderedPageBreak/>
        <w:t xml:space="preserve"> O Programa prevê a construção dos seguintes equipamentos: i) laboratório de Mergulho; </w:t>
      </w:r>
      <w:proofErr w:type="spellStart"/>
      <w:r w:rsidRPr="001A6FEE">
        <w:rPr>
          <w:rFonts w:ascii="Arial" w:hAnsi="Arial" w:cs="Arial"/>
          <w:spacing w:val="-4"/>
          <w:sz w:val="22"/>
          <w:szCs w:val="22"/>
        </w:rPr>
        <w:t>ii</w:t>
      </w:r>
      <w:proofErr w:type="spellEnd"/>
      <w:r w:rsidRPr="001A6FEE">
        <w:rPr>
          <w:rFonts w:ascii="Arial" w:hAnsi="Arial" w:cs="Arial"/>
          <w:spacing w:val="-4"/>
          <w:sz w:val="22"/>
          <w:szCs w:val="22"/>
        </w:rPr>
        <w:t xml:space="preserve">) vestiários masculino e feminino, e Instalações sanitárias masculino e feminino; </w:t>
      </w:r>
      <w:proofErr w:type="spellStart"/>
      <w:r w:rsidRPr="001A6FEE">
        <w:rPr>
          <w:rFonts w:ascii="Arial" w:hAnsi="Arial" w:cs="Arial"/>
          <w:spacing w:val="-4"/>
          <w:sz w:val="22"/>
          <w:szCs w:val="22"/>
        </w:rPr>
        <w:t>iii</w:t>
      </w:r>
      <w:proofErr w:type="spellEnd"/>
      <w:r w:rsidRPr="001A6FEE">
        <w:rPr>
          <w:rFonts w:ascii="Arial" w:hAnsi="Arial" w:cs="Arial"/>
          <w:spacing w:val="-4"/>
          <w:sz w:val="22"/>
          <w:szCs w:val="22"/>
        </w:rPr>
        <w:t xml:space="preserve">) piscina profunda, com 5 metros de profundidade; </w:t>
      </w:r>
      <w:proofErr w:type="spellStart"/>
      <w:r w:rsidRPr="001A6FEE">
        <w:rPr>
          <w:rFonts w:ascii="Arial" w:hAnsi="Arial" w:cs="Arial"/>
          <w:spacing w:val="-4"/>
          <w:sz w:val="22"/>
          <w:szCs w:val="22"/>
        </w:rPr>
        <w:t>iv</w:t>
      </w:r>
      <w:proofErr w:type="spellEnd"/>
      <w:r w:rsidRPr="001A6FEE">
        <w:rPr>
          <w:rFonts w:ascii="Arial" w:hAnsi="Arial" w:cs="Arial"/>
          <w:spacing w:val="-4"/>
          <w:sz w:val="22"/>
          <w:szCs w:val="22"/>
        </w:rPr>
        <w:t xml:space="preserve">) tanque de mergulho, com 10 metros de profundidade; e v) </w:t>
      </w:r>
      <w:r w:rsidRPr="001A6FEE">
        <w:rPr>
          <w:rFonts w:ascii="Arial" w:hAnsi="Arial" w:cs="Arial"/>
          <w:sz w:val="22"/>
          <w:szCs w:val="22"/>
        </w:rPr>
        <w:t>torre octogonal para treinamento em salvamento em altura. As áreas dessas estruturas são apresentadas na Tabela N</w:t>
      </w:r>
      <w:r w:rsidRPr="001A6FEE">
        <w:rPr>
          <w:rFonts w:ascii="Arial" w:hAnsi="Arial" w:cs="Arial"/>
          <w:sz w:val="22"/>
          <w:szCs w:val="22"/>
          <w:vertAlign w:val="superscript"/>
        </w:rPr>
        <w:t>o</w:t>
      </w:r>
      <w:r w:rsidRPr="001A6FEE">
        <w:rPr>
          <w:rFonts w:ascii="Arial" w:hAnsi="Arial" w:cs="Arial"/>
          <w:sz w:val="22"/>
          <w:szCs w:val="22"/>
        </w:rPr>
        <w:t xml:space="preserve"> 10</w:t>
      </w:r>
      <w:r>
        <w:rPr>
          <w:rFonts w:ascii="Arial" w:hAnsi="Arial" w:cs="Arial"/>
          <w:sz w:val="22"/>
          <w:szCs w:val="22"/>
        </w:rPr>
        <w:t>.</w:t>
      </w:r>
    </w:p>
    <w:p w14:paraId="58B67350" w14:textId="77777777" w:rsidR="001A6FEE" w:rsidRPr="00BA13E3" w:rsidRDefault="001A6FEE" w:rsidP="001A6FEE">
      <w:pPr>
        <w:spacing w:after="0"/>
        <w:rPr>
          <w:sz w:val="22"/>
          <w:szCs w:val="22"/>
        </w:rPr>
      </w:pPr>
    </w:p>
    <w:p w14:paraId="6A72A6F7" w14:textId="77777777" w:rsidR="001A6FEE" w:rsidRPr="00F63370" w:rsidRDefault="001A6FEE" w:rsidP="001A6FEE">
      <w:pPr>
        <w:spacing w:after="0"/>
        <w:ind w:left="2563" w:hanging="1996"/>
        <w:jc w:val="both"/>
        <w:rPr>
          <w:rFonts w:ascii="Arial" w:hAnsi="Arial" w:cs="Arial"/>
          <w:sz w:val="20"/>
          <w:szCs w:val="20"/>
        </w:rPr>
      </w:pPr>
      <w:r w:rsidRPr="00F63370">
        <w:rPr>
          <w:rFonts w:ascii="Arial" w:hAnsi="Arial" w:cs="Arial"/>
          <w:b/>
          <w:sz w:val="20"/>
          <w:szCs w:val="20"/>
        </w:rPr>
        <w:t>Tabela N</w:t>
      </w:r>
      <w:r w:rsidRPr="00F63370">
        <w:rPr>
          <w:rFonts w:ascii="Arial" w:hAnsi="Arial" w:cs="Arial"/>
          <w:b/>
          <w:sz w:val="20"/>
          <w:szCs w:val="20"/>
          <w:vertAlign w:val="superscript"/>
        </w:rPr>
        <w:t>o</w:t>
      </w:r>
      <w:r>
        <w:rPr>
          <w:rFonts w:ascii="Arial" w:hAnsi="Arial" w:cs="Arial"/>
          <w:b/>
          <w:sz w:val="20"/>
          <w:szCs w:val="20"/>
        </w:rPr>
        <w:t xml:space="preserve"> 10</w:t>
      </w:r>
      <w:r w:rsidRPr="00F63370">
        <w:rPr>
          <w:rFonts w:ascii="Arial" w:hAnsi="Arial" w:cs="Arial"/>
          <w:b/>
          <w:sz w:val="20"/>
          <w:szCs w:val="20"/>
        </w:rPr>
        <w:t xml:space="preserve">:  </w:t>
      </w:r>
      <w:r w:rsidRPr="00F63370">
        <w:rPr>
          <w:rFonts w:ascii="Arial" w:hAnsi="Arial" w:cs="Arial"/>
          <w:sz w:val="20"/>
          <w:szCs w:val="20"/>
        </w:rPr>
        <w:t>Quadro</w:t>
      </w:r>
      <w:r>
        <w:rPr>
          <w:rFonts w:ascii="Arial" w:hAnsi="Arial" w:cs="Arial"/>
          <w:sz w:val="20"/>
          <w:szCs w:val="20"/>
        </w:rPr>
        <w:t xml:space="preserve"> de áreas das edificações da Academia do Corpo de Bombeiros</w:t>
      </w:r>
    </w:p>
    <w:p w14:paraId="4B7C48F1" w14:textId="77777777" w:rsidR="001A6FEE" w:rsidRPr="00F14912" w:rsidRDefault="001A6FEE" w:rsidP="001A6FEE">
      <w:pPr>
        <w:spacing w:after="0"/>
        <w:rPr>
          <w:sz w:val="12"/>
          <w:szCs w:val="12"/>
        </w:rPr>
      </w:pPr>
    </w:p>
    <w:tbl>
      <w:tblPr>
        <w:tblStyle w:val="TableGrid"/>
        <w:tblW w:w="0" w:type="auto"/>
        <w:tblInd w:w="675" w:type="dxa"/>
        <w:tblLayout w:type="fixed"/>
        <w:tblLook w:val="04A0" w:firstRow="1" w:lastRow="0" w:firstColumn="1" w:lastColumn="0" w:noHBand="0" w:noVBand="1"/>
      </w:tblPr>
      <w:tblGrid>
        <w:gridCol w:w="7797"/>
        <w:gridCol w:w="1275"/>
      </w:tblGrid>
      <w:tr w:rsidR="001A6FEE" w14:paraId="528CE025" w14:textId="77777777" w:rsidTr="001A6FEE">
        <w:tc>
          <w:tcPr>
            <w:tcW w:w="7797" w:type="dxa"/>
            <w:tcBorders>
              <w:left w:val="nil"/>
              <w:bottom w:val="single" w:sz="4" w:space="0" w:color="auto"/>
            </w:tcBorders>
            <w:shd w:val="clear" w:color="auto" w:fill="FFFF99"/>
          </w:tcPr>
          <w:p w14:paraId="7A071F03" w14:textId="77777777" w:rsidR="001A6FEE" w:rsidRPr="0024327A" w:rsidRDefault="001A6FEE" w:rsidP="001A6FEE">
            <w:pPr>
              <w:jc w:val="center"/>
              <w:rPr>
                <w:rFonts w:ascii="Arial" w:hAnsi="Arial" w:cs="Arial"/>
                <w:b/>
                <w:sz w:val="10"/>
                <w:szCs w:val="10"/>
              </w:rPr>
            </w:pPr>
          </w:p>
          <w:p w14:paraId="7E3DB1A5" w14:textId="77777777" w:rsidR="001A6FEE" w:rsidRDefault="001A6FEE" w:rsidP="001A6FEE">
            <w:pPr>
              <w:jc w:val="center"/>
              <w:rPr>
                <w:rFonts w:ascii="Arial" w:hAnsi="Arial" w:cs="Arial"/>
                <w:b/>
                <w:sz w:val="20"/>
                <w:szCs w:val="20"/>
              </w:rPr>
            </w:pPr>
            <w:r>
              <w:rPr>
                <w:rFonts w:ascii="Arial" w:hAnsi="Arial" w:cs="Arial"/>
                <w:b/>
                <w:sz w:val="20"/>
                <w:szCs w:val="20"/>
              </w:rPr>
              <w:t>EQUIPAMENTOS</w:t>
            </w:r>
          </w:p>
          <w:p w14:paraId="1FD4F503" w14:textId="77777777" w:rsidR="001A6FEE" w:rsidRPr="007D3503" w:rsidRDefault="001A6FEE" w:rsidP="001A6FEE">
            <w:pPr>
              <w:jc w:val="center"/>
              <w:rPr>
                <w:rFonts w:ascii="Arial" w:hAnsi="Arial" w:cs="Arial"/>
                <w:b/>
                <w:sz w:val="10"/>
                <w:szCs w:val="10"/>
              </w:rPr>
            </w:pPr>
          </w:p>
        </w:tc>
        <w:tc>
          <w:tcPr>
            <w:tcW w:w="1275" w:type="dxa"/>
            <w:tcBorders>
              <w:bottom w:val="single" w:sz="4" w:space="0" w:color="auto"/>
              <w:right w:val="nil"/>
            </w:tcBorders>
            <w:shd w:val="clear" w:color="auto" w:fill="FFFF99"/>
          </w:tcPr>
          <w:p w14:paraId="47C8477C" w14:textId="77777777" w:rsidR="001A6FEE" w:rsidRPr="007D3503" w:rsidRDefault="001A6FEE" w:rsidP="001A6FEE">
            <w:pPr>
              <w:jc w:val="center"/>
              <w:rPr>
                <w:rFonts w:ascii="Arial" w:hAnsi="Arial" w:cs="Arial"/>
                <w:b/>
                <w:sz w:val="10"/>
                <w:szCs w:val="10"/>
              </w:rPr>
            </w:pPr>
          </w:p>
          <w:p w14:paraId="696B4041" w14:textId="77777777" w:rsidR="001A6FEE" w:rsidRPr="003604F1" w:rsidRDefault="001A6FEE" w:rsidP="001A6FEE">
            <w:pPr>
              <w:jc w:val="center"/>
              <w:rPr>
                <w:rFonts w:ascii="Arial" w:hAnsi="Arial" w:cs="Arial"/>
                <w:b/>
                <w:sz w:val="20"/>
                <w:szCs w:val="20"/>
              </w:rPr>
            </w:pPr>
            <w:r w:rsidRPr="003604F1">
              <w:rPr>
                <w:rFonts w:ascii="Arial" w:hAnsi="Arial" w:cs="Arial"/>
                <w:b/>
                <w:sz w:val="20"/>
                <w:szCs w:val="20"/>
              </w:rPr>
              <w:t>ÁREA (</w:t>
            </w:r>
            <w:r w:rsidRPr="003604F1">
              <w:rPr>
                <w:rFonts w:ascii="Arial" w:hAnsi="Arial" w:cs="Arial"/>
                <w:b/>
                <w:spacing w:val="-4"/>
                <w:sz w:val="20"/>
                <w:szCs w:val="20"/>
              </w:rPr>
              <w:t>m</w:t>
            </w:r>
            <w:r w:rsidRPr="003604F1">
              <w:rPr>
                <w:rFonts w:ascii="Arial" w:hAnsi="Arial" w:cs="Arial"/>
                <w:b/>
                <w:spacing w:val="-4"/>
                <w:sz w:val="20"/>
                <w:szCs w:val="20"/>
                <w:vertAlign w:val="superscript"/>
              </w:rPr>
              <w:t>2</w:t>
            </w:r>
            <w:r w:rsidRPr="003604F1">
              <w:rPr>
                <w:rFonts w:ascii="Arial" w:hAnsi="Arial" w:cs="Arial"/>
                <w:b/>
                <w:sz w:val="20"/>
                <w:szCs w:val="20"/>
              </w:rPr>
              <w:t xml:space="preserve">) </w:t>
            </w:r>
          </w:p>
        </w:tc>
      </w:tr>
      <w:tr w:rsidR="001A6FEE" w14:paraId="7E706862" w14:textId="77777777" w:rsidTr="001A6FEE">
        <w:trPr>
          <w:trHeight w:val="135"/>
        </w:trPr>
        <w:tc>
          <w:tcPr>
            <w:tcW w:w="7797" w:type="dxa"/>
            <w:tcBorders>
              <w:left w:val="nil"/>
            </w:tcBorders>
          </w:tcPr>
          <w:p w14:paraId="017FBFD1" w14:textId="77777777" w:rsidR="001A6FEE" w:rsidRPr="005F09A6" w:rsidRDefault="001A6FEE" w:rsidP="001A6FEE">
            <w:pPr>
              <w:rPr>
                <w:rFonts w:ascii="Arial" w:hAnsi="Arial" w:cs="Arial"/>
                <w:sz w:val="20"/>
                <w:szCs w:val="20"/>
              </w:rPr>
            </w:pPr>
            <w:r>
              <w:rPr>
                <w:rFonts w:ascii="Arial" w:hAnsi="Arial" w:cs="Arial"/>
                <w:sz w:val="20"/>
                <w:szCs w:val="20"/>
              </w:rPr>
              <w:t>Laboratório de Mergulho</w:t>
            </w:r>
          </w:p>
        </w:tc>
        <w:tc>
          <w:tcPr>
            <w:tcW w:w="1275" w:type="dxa"/>
            <w:tcBorders>
              <w:right w:val="nil"/>
            </w:tcBorders>
          </w:tcPr>
          <w:p w14:paraId="1CEE5645" w14:textId="77777777" w:rsidR="001A6FEE" w:rsidRPr="005F09A6" w:rsidRDefault="001A6FEE" w:rsidP="001A6FEE">
            <w:pPr>
              <w:jc w:val="center"/>
              <w:rPr>
                <w:rFonts w:ascii="Arial" w:hAnsi="Arial" w:cs="Arial"/>
                <w:sz w:val="20"/>
                <w:szCs w:val="20"/>
              </w:rPr>
            </w:pPr>
            <w:r>
              <w:rPr>
                <w:rFonts w:ascii="Arial" w:hAnsi="Arial" w:cs="Arial"/>
                <w:sz w:val="20"/>
                <w:szCs w:val="20"/>
              </w:rPr>
              <w:t>96,80</w:t>
            </w:r>
          </w:p>
        </w:tc>
      </w:tr>
      <w:tr w:rsidR="001A6FEE" w14:paraId="6E8A3283" w14:textId="77777777" w:rsidTr="001A6FEE">
        <w:tc>
          <w:tcPr>
            <w:tcW w:w="7797" w:type="dxa"/>
            <w:tcBorders>
              <w:left w:val="nil"/>
            </w:tcBorders>
          </w:tcPr>
          <w:p w14:paraId="396182B5" w14:textId="77777777" w:rsidR="001A6FEE" w:rsidRPr="005F09A6" w:rsidRDefault="001A6FEE" w:rsidP="001A6FEE">
            <w:pPr>
              <w:rPr>
                <w:rFonts w:ascii="Arial" w:hAnsi="Arial" w:cs="Arial"/>
                <w:sz w:val="20"/>
                <w:szCs w:val="20"/>
              </w:rPr>
            </w:pPr>
            <w:r>
              <w:rPr>
                <w:rFonts w:ascii="Arial" w:hAnsi="Arial" w:cs="Arial"/>
                <w:sz w:val="20"/>
                <w:szCs w:val="20"/>
              </w:rPr>
              <w:t>Vestiário</w:t>
            </w:r>
          </w:p>
        </w:tc>
        <w:tc>
          <w:tcPr>
            <w:tcW w:w="1275" w:type="dxa"/>
            <w:tcBorders>
              <w:right w:val="nil"/>
            </w:tcBorders>
          </w:tcPr>
          <w:p w14:paraId="6CE028CD" w14:textId="77777777" w:rsidR="001A6FEE" w:rsidRPr="005F09A6" w:rsidRDefault="001A6FEE" w:rsidP="001A6FEE">
            <w:pPr>
              <w:jc w:val="center"/>
              <w:rPr>
                <w:rFonts w:ascii="Arial" w:hAnsi="Arial" w:cs="Arial"/>
                <w:sz w:val="20"/>
                <w:szCs w:val="20"/>
              </w:rPr>
            </w:pPr>
            <w:r>
              <w:rPr>
                <w:rFonts w:ascii="Arial" w:hAnsi="Arial" w:cs="Arial"/>
                <w:sz w:val="20"/>
                <w:szCs w:val="20"/>
              </w:rPr>
              <w:t>173,80</w:t>
            </w:r>
          </w:p>
        </w:tc>
      </w:tr>
      <w:tr w:rsidR="001A6FEE" w14:paraId="5937244F" w14:textId="77777777" w:rsidTr="001A6FEE">
        <w:tc>
          <w:tcPr>
            <w:tcW w:w="7797" w:type="dxa"/>
            <w:tcBorders>
              <w:left w:val="nil"/>
            </w:tcBorders>
          </w:tcPr>
          <w:p w14:paraId="46C0B71D" w14:textId="77777777" w:rsidR="001A6FEE" w:rsidRPr="005F09A6" w:rsidRDefault="001A6FEE" w:rsidP="001A6FEE">
            <w:pPr>
              <w:rPr>
                <w:rFonts w:ascii="Arial" w:hAnsi="Arial" w:cs="Arial"/>
                <w:sz w:val="20"/>
                <w:szCs w:val="20"/>
              </w:rPr>
            </w:pPr>
            <w:r>
              <w:rPr>
                <w:rFonts w:ascii="Arial" w:hAnsi="Arial" w:cs="Arial"/>
                <w:sz w:val="20"/>
                <w:szCs w:val="20"/>
              </w:rPr>
              <w:t>Tanque de Mergulho</w:t>
            </w:r>
          </w:p>
        </w:tc>
        <w:tc>
          <w:tcPr>
            <w:tcW w:w="1275" w:type="dxa"/>
            <w:tcBorders>
              <w:right w:val="nil"/>
            </w:tcBorders>
          </w:tcPr>
          <w:p w14:paraId="6A3DA02F" w14:textId="77777777" w:rsidR="001A6FEE" w:rsidRPr="005F09A6" w:rsidRDefault="001A6FEE" w:rsidP="001A6FEE">
            <w:pPr>
              <w:jc w:val="center"/>
              <w:rPr>
                <w:rFonts w:ascii="Arial" w:hAnsi="Arial" w:cs="Arial"/>
                <w:sz w:val="20"/>
                <w:szCs w:val="20"/>
              </w:rPr>
            </w:pPr>
            <w:r>
              <w:rPr>
                <w:rFonts w:ascii="Arial" w:hAnsi="Arial" w:cs="Arial"/>
                <w:sz w:val="20"/>
                <w:szCs w:val="20"/>
              </w:rPr>
              <w:t>41,36</w:t>
            </w:r>
          </w:p>
        </w:tc>
      </w:tr>
      <w:tr w:rsidR="001A6FEE" w14:paraId="7ADC6920" w14:textId="77777777" w:rsidTr="001A6FEE">
        <w:tc>
          <w:tcPr>
            <w:tcW w:w="7797" w:type="dxa"/>
            <w:tcBorders>
              <w:left w:val="nil"/>
            </w:tcBorders>
          </w:tcPr>
          <w:p w14:paraId="3378C07E" w14:textId="77777777" w:rsidR="001A6FEE" w:rsidRPr="005F09A6" w:rsidRDefault="001A6FEE" w:rsidP="001A6FEE">
            <w:pPr>
              <w:rPr>
                <w:rFonts w:ascii="Arial" w:hAnsi="Arial" w:cs="Arial"/>
                <w:sz w:val="20"/>
                <w:szCs w:val="20"/>
              </w:rPr>
            </w:pPr>
            <w:r>
              <w:rPr>
                <w:rFonts w:ascii="Arial" w:hAnsi="Arial" w:cs="Arial"/>
                <w:sz w:val="20"/>
                <w:szCs w:val="20"/>
              </w:rPr>
              <w:t>Piscina</w:t>
            </w:r>
          </w:p>
        </w:tc>
        <w:tc>
          <w:tcPr>
            <w:tcW w:w="1275" w:type="dxa"/>
            <w:tcBorders>
              <w:right w:val="nil"/>
            </w:tcBorders>
          </w:tcPr>
          <w:p w14:paraId="3A7D7ACA" w14:textId="77777777" w:rsidR="001A6FEE" w:rsidRPr="005F09A6" w:rsidRDefault="001A6FEE" w:rsidP="001A6FEE">
            <w:pPr>
              <w:jc w:val="center"/>
              <w:rPr>
                <w:rFonts w:ascii="Arial" w:hAnsi="Arial" w:cs="Arial"/>
                <w:sz w:val="20"/>
                <w:szCs w:val="20"/>
              </w:rPr>
            </w:pPr>
            <w:r>
              <w:rPr>
                <w:rFonts w:ascii="Arial" w:hAnsi="Arial" w:cs="Arial"/>
                <w:sz w:val="20"/>
                <w:szCs w:val="20"/>
              </w:rPr>
              <w:t>341,70</w:t>
            </w:r>
          </w:p>
        </w:tc>
      </w:tr>
      <w:tr w:rsidR="001A6FEE" w14:paraId="0EBEE3A2" w14:textId="77777777" w:rsidTr="001A6FEE">
        <w:tc>
          <w:tcPr>
            <w:tcW w:w="7797" w:type="dxa"/>
            <w:tcBorders>
              <w:left w:val="nil"/>
              <w:bottom w:val="single" w:sz="4" w:space="0" w:color="auto"/>
            </w:tcBorders>
          </w:tcPr>
          <w:p w14:paraId="74B9F758" w14:textId="77777777" w:rsidR="001A6FEE" w:rsidRPr="003604F1" w:rsidRDefault="001A6FEE" w:rsidP="001A6FEE">
            <w:pPr>
              <w:rPr>
                <w:rFonts w:ascii="Arial" w:hAnsi="Arial" w:cs="Arial"/>
                <w:sz w:val="22"/>
                <w:szCs w:val="22"/>
              </w:rPr>
            </w:pPr>
            <w:r w:rsidRPr="003604F1">
              <w:rPr>
                <w:rFonts w:ascii="Arial" w:hAnsi="Arial" w:cs="Arial"/>
                <w:sz w:val="22"/>
                <w:szCs w:val="22"/>
              </w:rPr>
              <w:t xml:space="preserve">Torre </w:t>
            </w:r>
            <w:proofErr w:type="spellStart"/>
            <w:r w:rsidRPr="003604F1">
              <w:rPr>
                <w:rFonts w:ascii="Arial" w:hAnsi="Arial" w:cs="Arial"/>
                <w:sz w:val="22"/>
                <w:szCs w:val="22"/>
              </w:rPr>
              <w:t>Octagonal</w:t>
            </w:r>
            <w:proofErr w:type="spellEnd"/>
            <w:r w:rsidRPr="003604F1">
              <w:rPr>
                <w:rFonts w:ascii="Arial" w:hAnsi="Arial" w:cs="Arial"/>
                <w:sz w:val="22"/>
                <w:szCs w:val="22"/>
              </w:rPr>
              <w:t xml:space="preserve"> – 5 pavimentos de 98</w:t>
            </w:r>
            <w:r w:rsidRPr="003604F1">
              <w:rPr>
                <w:rFonts w:ascii="Arial" w:hAnsi="Arial" w:cs="Arial"/>
                <w:spacing w:val="-4"/>
                <w:sz w:val="22"/>
                <w:szCs w:val="22"/>
              </w:rPr>
              <w:t xml:space="preserve"> m</w:t>
            </w:r>
            <w:r w:rsidRPr="003604F1">
              <w:rPr>
                <w:rFonts w:ascii="Arial" w:hAnsi="Arial" w:cs="Arial"/>
                <w:spacing w:val="-4"/>
                <w:sz w:val="22"/>
                <w:szCs w:val="22"/>
                <w:vertAlign w:val="superscript"/>
              </w:rPr>
              <w:t>2</w:t>
            </w:r>
            <w:r>
              <w:rPr>
                <w:rFonts w:ascii="Arial" w:hAnsi="Arial" w:cs="Arial"/>
                <w:spacing w:val="-4"/>
                <w:sz w:val="22"/>
                <w:szCs w:val="22"/>
                <w:vertAlign w:val="superscript"/>
              </w:rPr>
              <w:t xml:space="preserve"> </w:t>
            </w:r>
            <w:r>
              <w:rPr>
                <w:rFonts w:ascii="Arial" w:hAnsi="Arial" w:cs="Arial"/>
                <w:spacing w:val="-4"/>
                <w:sz w:val="22"/>
                <w:szCs w:val="22"/>
              </w:rPr>
              <w:t>cada + casa de máquina de 35</w:t>
            </w:r>
            <w:r w:rsidRPr="003604F1">
              <w:rPr>
                <w:rFonts w:ascii="Arial" w:hAnsi="Arial" w:cs="Arial"/>
                <w:spacing w:val="-4"/>
                <w:sz w:val="22"/>
                <w:szCs w:val="22"/>
              </w:rPr>
              <w:t xml:space="preserve"> m</w:t>
            </w:r>
            <w:r w:rsidRPr="003604F1">
              <w:rPr>
                <w:rFonts w:ascii="Arial" w:hAnsi="Arial" w:cs="Arial"/>
                <w:spacing w:val="-4"/>
                <w:sz w:val="22"/>
                <w:szCs w:val="22"/>
                <w:vertAlign w:val="superscript"/>
              </w:rPr>
              <w:t>2</w:t>
            </w:r>
          </w:p>
        </w:tc>
        <w:tc>
          <w:tcPr>
            <w:tcW w:w="1275" w:type="dxa"/>
            <w:tcBorders>
              <w:bottom w:val="single" w:sz="4" w:space="0" w:color="auto"/>
              <w:right w:val="nil"/>
            </w:tcBorders>
          </w:tcPr>
          <w:p w14:paraId="1D52DB97" w14:textId="77777777" w:rsidR="001A6FEE" w:rsidRPr="005F09A6" w:rsidRDefault="001A6FEE" w:rsidP="001A6FEE">
            <w:pPr>
              <w:jc w:val="center"/>
              <w:rPr>
                <w:rFonts w:ascii="Arial" w:hAnsi="Arial" w:cs="Arial"/>
                <w:sz w:val="20"/>
                <w:szCs w:val="20"/>
              </w:rPr>
            </w:pPr>
            <w:r>
              <w:rPr>
                <w:rFonts w:ascii="Arial" w:hAnsi="Arial" w:cs="Arial"/>
                <w:sz w:val="20"/>
                <w:szCs w:val="20"/>
              </w:rPr>
              <w:t>525,00</w:t>
            </w:r>
          </w:p>
        </w:tc>
      </w:tr>
      <w:tr w:rsidR="001A6FEE" w:rsidRPr="003604F1" w14:paraId="29C25513" w14:textId="77777777" w:rsidTr="001A6FEE">
        <w:tc>
          <w:tcPr>
            <w:tcW w:w="7797" w:type="dxa"/>
            <w:tcBorders>
              <w:left w:val="nil"/>
            </w:tcBorders>
            <w:shd w:val="clear" w:color="auto" w:fill="E6E6E6"/>
          </w:tcPr>
          <w:p w14:paraId="4C2F8508" w14:textId="77777777" w:rsidR="001A6FEE" w:rsidRPr="003604F1" w:rsidRDefault="001A6FEE" w:rsidP="001A6FEE">
            <w:pPr>
              <w:rPr>
                <w:rFonts w:ascii="Arial" w:hAnsi="Arial" w:cs="Arial"/>
                <w:b/>
                <w:sz w:val="20"/>
                <w:szCs w:val="20"/>
              </w:rPr>
            </w:pPr>
            <w:r w:rsidRPr="003604F1">
              <w:rPr>
                <w:rFonts w:ascii="Arial" w:hAnsi="Arial" w:cs="Arial"/>
                <w:b/>
                <w:sz w:val="20"/>
                <w:szCs w:val="20"/>
              </w:rPr>
              <w:t>TOTAL</w:t>
            </w:r>
          </w:p>
        </w:tc>
        <w:tc>
          <w:tcPr>
            <w:tcW w:w="1275" w:type="dxa"/>
            <w:tcBorders>
              <w:right w:val="nil"/>
            </w:tcBorders>
            <w:shd w:val="clear" w:color="auto" w:fill="E6E6E6"/>
          </w:tcPr>
          <w:p w14:paraId="560F732C" w14:textId="77777777" w:rsidR="001A6FEE" w:rsidRPr="003604F1" w:rsidRDefault="001A6FEE" w:rsidP="001A6FEE">
            <w:pPr>
              <w:jc w:val="center"/>
              <w:rPr>
                <w:rFonts w:ascii="Arial" w:hAnsi="Arial" w:cs="Arial"/>
                <w:b/>
                <w:sz w:val="20"/>
                <w:szCs w:val="20"/>
              </w:rPr>
            </w:pPr>
            <w:r>
              <w:rPr>
                <w:rFonts w:ascii="Arial" w:hAnsi="Arial" w:cs="Arial"/>
                <w:b/>
                <w:sz w:val="20"/>
                <w:szCs w:val="20"/>
              </w:rPr>
              <w:t>1.178,66</w:t>
            </w:r>
          </w:p>
        </w:tc>
      </w:tr>
    </w:tbl>
    <w:p w14:paraId="1F467792" w14:textId="77777777" w:rsidR="001A6FEE" w:rsidRDefault="001A6FEE" w:rsidP="001A6FEE">
      <w:pPr>
        <w:spacing w:after="0"/>
      </w:pPr>
    </w:p>
    <w:p w14:paraId="6D65E252" w14:textId="77777777" w:rsidR="001A6FEE" w:rsidRPr="00430662" w:rsidRDefault="001A6FEE" w:rsidP="001A6FEE">
      <w:pPr>
        <w:spacing w:after="0"/>
        <w:ind w:left="567"/>
        <w:rPr>
          <w:rFonts w:ascii="Arial" w:hAnsi="Arial" w:cs="Arial"/>
          <w:b/>
          <w:i/>
          <w:spacing w:val="-4"/>
          <w:sz w:val="22"/>
          <w:szCs w:val="22"/>
        </w:rPr>
      </w:pPr>
      <w:r w:rsidRPr="00430662">
        <w:rPr>
          <w:rFonts w:ascii="Arial" w:hAnsi="Arial" w:cs="Arial"/>
          <w:b/>
          <w:spacing w:val="-4"/>
          <w:sz w:val="22"/>
          <w:szCs w:val="22"/>
        </w:rPr>
        <w:t xml:space="preserve">e) </w:t>
      </w:r>
      <w:r w:rsidRPr="00430662">
        <w:rPr>
          <w:rFonts w:ascii="Arial" w:hAnsi="Arial" w:cs="Arial"/>
          <w:b/>
          <w:i/>
          <w:spacing w:val="-4"/>
          <w:sz w:val="22"/>
          <w:szCs w:val="22"/>
        </w:rPr>
        <w:t>Associação de Proteção e Assistência aos Condenados (APAC)</w:t>
      </w:r>
    </w:p>
    <w:p w14:paraId="672E616C" w14:textId="77777777" w:rsidR="001A6FEE" w:rsidRPr="001A6FEE" w:rsidRDefault="001A6FEE" w:rsidP="001A6FEE">
      <w:pPr>
        <w:spacing w:after="0"/>
        <w:jc w:val="both"/>
        <w:rPr>
          <w:rFonts w:ascii="Arial" w:hAnsi="Arial" w:cs="Arial"/>
          <w:spacing w:val="-4"/>
          <w:sz w:val="22"/>
          <w:szCs w:val="22"/>
        </w:rPr>
      </w:pPr>
    </w:p>
    <w:p w14:paraId="6B7EC225" w14:textId="77777777" w:rsidR="001A6FEE" w:rsidRPr="001A6FEE" w:rsidRDefault="001A6FEE" w:rsidP="001A6FEE">
      <w:pPr>
        <w:pStyle w:val="ListParagraph"/>
        <w:numPr>
          <w:ilvl w:val="1"/>
          <w:numId w:val="16"/>
        </w:numPr>
        <w:spacing w:after="0"/>
        <w:ind w:left="567" w:hanging="567"/>
        <w:jc w:val="both"/>
        <w:rPr>
          <w:rFonts w:ascii="Arial" w:hAnsi="Arial" w:cs="Arial"/>
          <w:spacing w:val="-2"/>
          <w:sz w:val="22"/>
          <w:szCs w:val="22"/>
        </w:rPr>
      </w:pPr>
      <w:r w:rsidRPr="001A6FEE">
        <w:rPr>
          <w:rFonts w:ascii="Arial" w:hAnsi="Arial" w:cs="Arial"/>
          <w:spacing w:val="-2"/>
          <w:sz w:val="22"/>
          <w:szCs w:val="22"/>
        </w:rPr>
        <w:t xml:space="preserve">O Programa contempla a construção de quatro </w:t>
      </w:r>
      <w:proofErr w:type="spellStart"/>
      <w:r w:rsidRPr="001A6FEE">
        <w:rPr>
          <w:rFonts w:ascii="Arial" w:hAnsi="Arial" w:cs="Arial"/>
          <w:spacing w:val="-2"/>
          <w:sz w:val="22"/>
          <w:szCs w:val="22"/>
        </w:rPr>
        <w:t>APACs</w:t>
      </w:r>
      <w:proofErr w:type="spellEnd"/>
      <w:r w:rsidRPr="001A6FEE">
        <w:rPr>
          <w:rFonts w:ascii="Arial" w:hAnsi="Arial" w:cs="Arial"/>
          <w:spacing w:val="-2"/>
          <w:sz w:val="22"/>
          <w:szCs w:val="22"/>
        </w:rPr>
        <w:t>, em municípios ainda não definidos.  A Associação de Proteção e Assistência aos Condenados é uma entidade civil de direito privado, com personalidade jurídica própria, dedicada à recuperação e reintegração social dos condenados a penas privativas de liberdade. Amparada pela Constituição Federal para atuar nos presídios, possui seu Estatuto resguardado pelo Código Civil e pela Lei de Execução Penal. A APAC opera como entidade auxiliar dos poderes Judiciário e Executivo, respectivamente, na execução penal e na administração do cumprimento das penas privativas de liberdade nos regimes fechado, semiaberto e aberto.  O objetivo da APAC é promover a humanização das prisões, sem perder de vista a finalidade punitiva da pena. Seu propósito é evitar a reincidência no crime e oferecer alternativas para o condenado se recuperar.  </w:t>
      </w:r>
    </w:p>
    <w:p w14:paraId="38AF2B3D" w14:textId="77777777" w:rsidR="001A6FEE" w:rsidRPr="001A6FEE" w:rsidRDefault="001A6FEE" w:rsidP="001A6FEE">
      <w:pPr>
        <w:pStyle w:val="ListParagraph"/>
        <w:spacing w:after="0"/>
        <w:ind w:left="567"/>
        <w:jc w:val="both"/>
        <w:rPr>
          <w:rFonts w:ascii="Arial" w:hAnsi="Arial" w:cs="Arial"/>
          <w:spacing w:val="-4"/>
          <w:sz w:val="22"/>
          <w:szCs w:val="22"/>
        </w:rPr>
      </w:pPr>
    </w:p>
    <w:p w14:paraId="676D48EA"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2"/>
          <w:sz w:val="22"/>
          <w:szCs w:val="22"/>
        </w:rPr>
        <w:t xml:space="preserve">A principal diferença entre a APAC e o sistema carcerário comum é que, na APAC, o preso (chamado de recuperando) é </w:t>
      </w:r>
      <w:proofErr w:type="spellStart"/>
      <w:r w:rsidRPr="001A6FEE">
        <w:rPr>
          <w:rFonts w:ascii="Arial" w:hAnsi="Arial" w:cs="Arial"/>
          <w:spacing w:val="2"/>
          <w:sz w:val="22"/>
          <w:szCs w:val="22"/>
        </w:rPr>
        <w:t>co-responsavel</w:t>
      </w:r>
      <w:proofErr w:type="spellEnd"/>
      <w:r w:rsidRPr="001A6FEE">
        <w:rPr>
          <w:rFonts w:ascii="Arial" w:hAnsi="Arial" w:cs="Arial"/>
          <w:spacing w:val="2"/>
          <w:sz w:val="22"/>
          <w:szCs w:val="22"/>
        </w:rPr>
        <w:t xml:space="preserve"> pela sua recuperação, além de receber assistência espiritual, médica, psicológica e jurídica prestadas pela comunidade. A segurança e a disciplina são feitas com a colaboração dos </w:t>
      </w:r>
      <w:proofErr w:type="spellStart"/>
      <w:r w:rsidRPr="001A6FEE">
        <w:rPr>
          <w:rFonts w:ascii="Arial" w:hAnsi="Arial" w:cs="Arial"/>
          <w:spacing w:val="2"/>
          <w:sz w:val="22"/>
          <w:szCs w:val="22"/>
        </w:rPr>
        <w:t>recuperandos</w:t>
      </w:r>
      <w:proofErr w:type="spellEnd"/>
      <w:r w:rsidRPr="001A6FEE">
        <w:rPr>
          <w:rFonts w:ascii="Arial" w:hAnsi="Arial" w:cs="Arial"/>
          <w:spacing w:val="2"/>
          <w:sz w:val="22"/>
          <w:szCs w:val="22"/>
        </w:rPr>
        <w:t xml:space="preserve">, tendo como suporte funcionários, voluntários e diretores das entidades, sem a presença de policiais e agentes penitenciários. Além de frequentarem cursos supletivos e profissionais, os </w:t>
      </w:r>
      <w:proofErr w:type="spellStart"/>
      <w:r w:rsidRPr="001A6FEE">
        <w:rPr>
          <w:rFonts w:ascii="Arial" w:hAnsi="Arial" w:cs="Arial"/>
          <w:spacing w:val="2"/>
          <w:sz w:val="22"/>
          <w:szCs w:val="22"/>
        </w:rPr>
        <w:t>recuperandos</w:t>
      </w:r>
      <w:proofErr w:type="spellEnd"/>
      <w:r w:rsidRPr="001A6FEE">
        <w:rPr>
          <w:rFonts w:ascii="Arial" w:hAnsi="Arial" w:cs="Arial"/>
          <w:spacing w:val="2"/>
          <w:sz w:val="22"/>
          <w:szCs w:val="22"/>
        </w:rPr>
        <w:t xml:space="preserve"> tem atividades variadas, evitando a ociosidade. A metodologia APAC fundamenta-se no estabelecimento de uma disciplina rígida, caracterizada por respeito, ordem, trabalho e o envolvimento da família do sentenciado. A valorização do ser humano e da sua capacidade de recuperação é também uma importante diferença no método APAC. Há que se destacar, também, a municipalização da execução penal, ou seja, o condenado cumpre a sua pena em presídio de pequeno porte, com capacidade para, em média, 100 (cem) </w:t>
      </w:r>
      <w:proofErr w:type="spellStart"/>
      <w:r w:rsidRPr="001A6FEE">
        <w:rPr>
          <w:rFonts w:ascii="Arial" w:hAnsi="Arial" w:cs="Arial"/>
          <w:spacing w:val="2"/>
          <w:sz w:val="22"/>
          <w:szCs w:val="22"/>
        </w:rPr>
        <w:t>recuperandos</w:t>
      </w:r>
      <w:proofErr w:type="spellEnd"/>
      <w:r w:rsidRPr="001A6FEE">
        <w:rPr>
          <w:rFonts w:ascii="Arial" w:hAnsi="Arial" w:cs="Arial"/>
          <w:spacing w:val="2"/>
          <w:sz w:val="22"/>
          <w:szCs w:val="22"/>
        </w:rPr>
        <w:t>, dando preferência para que o recuperando permaneça na sua terra natal   ou onde reside sua família</w:t>
      </w:r>
      <w:r w:rsidRPr="001A6FEE">
        <w:rPr>
          <w:rFonts w:ascii="Arial" w:hAnsi="Arial" w:cs="Arial"/>
          <w:spacing w:val="2"/>
          <w:sz w:val="22"/>
          <w:szCs w:val="22"/>
          <w:lang w:val="en-US"/>
        </w:rPr>
        <w:t>.</w:t>
      </w:r>
    </w:p>
    <w:p w14:paraId="5010C1F2" w14:textId="77777777" w:rsidR="001A6FEE" w:rsidRPr="001A6FEE" w:rsidRDefault="001A6FEE" w:rsidP="001A6FEE">
      <w:pPr>
        <w:pStyle w:val="ListParagraph"/>
        <w:spacing w:after="0"/>
        <w:ind w:left="567"/>
        <w:jc w:val="both"/>
        <w:rPr>
          <w:rFonts w:ascii="Arial" w:hAnsi="Arial" w:cs="Arial"/>
          <w:spacing w:val="-4"/>
          <w:sz w:val="22"/>
          <w:szCs w:val="22"/>
        </w:rPr>
      </w:pPr>
    </w:p>
    <w:p w14:paraId="3882643D"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2"/>
          <w:sz w:val="22"/>
          <w:szCs w:val="22"/>
        </w:rPr>
        <w:t>O projeto da APAC distingue-se, basicamente pelas áreas dos Regimes Albergado, Semiaberto e Fechado, onde se concentram os alojamentos, além de administração, cozinha, espaços destinados à saúde e demais áreas de apoio. Cada regime possui um pátio próprio e separado dos demais, bem como refeitório e copas. A administração e a cozinha, por questões de circulação e logística, encontra-se junto à via pública, embora o acesso ocorre pelo pátio de Regime Semiaberto.</w:t>
      </w:r>
    </w:p>
    <w:p w14:paraId="4D5E5132" w14:textId="77777777" w:rsidR="001A6FEE" w:rsidRPr="001A6FEE" w:rsidRDefault="001A6FEE" w:rsidP="001A6FEE">
      <w:pPr>
        <w:spacing w:after="0"/>
        <w:jc w:val="both"/>
        <w:rPr>
          <w:rFonts w:ascii="Arial" w:hAnsi="Arial" w:cs="Arial"/>
          <w:spacing w:val="-4"/>
          <w:sz w:val="22"/>
          <w:szCs w:val="22"/>
        </w:rPr>
      </w:pPr>
    </w:p>
    <w:p w14:paraId="738B2053"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2"/>
          <w:sz w:val="22"/>
          <w:szCs w:val="22"/>
        </w:rPr>
        <w:t xml:space="preserve">A área do Regime Fechado é completamente isolado da área externa da APAC, possui nove alojamentos para seis internos cada, todos com instalação sanitária, sala de aula, sala de </w:t>
      </w:r>
      <w:r w:rsidRPr="001A6FEE">
        <w:rPr>
          <w:rFonts w:ascii="Arial" w:hAnsi="Arial" w:cs="Arial"/>
          <w:spacing w:val="-2"/>
          <w:sz w:val="22"/>
          <w:szCs w:val="22"/>
        </w:rPr>
        <w:lastRenderedPageBreak/>
        <w:t>laborterapia, capela, biblioteca, secretaria, cantina, D.M.L., auditório com instalação sanitária externa e três quartos para encontro íntimo, dotados de banheiro próprio. O Pátio de sol e quadra encontra-se centralizados na infraestrutura da área do Regime e os demais espaços articulam-se ao seu entorno por meio de circulação. Na parte posterior dos alojamentos um corredor técnico dá acesso à portaria interna, onde se concentra o acesso aos consultórios médico e odontológico e o atendimento técnico exclusivo do Regime Fechado.</w:t>
      </w:r>
    </w:p>
    <w:p w14:paraId="502E095B" w14:textId="77777777" w:rsidR="001A6FEE" w:rsidRPr="001A6FEE" w:rsidRDefault="001A6FEE" w:rsidP="001A6FEE">
      <w:pPr>
        <w:spacing w:after="0"/>
        <w:jc w:val="both"/>
        <w:rPr>
          <w:rFonts w:ascii="Arial" w:hAnsi="Arial" w:cs="Arial"/>
          <w:spacing w:val="-4"/>
          <w:sz w:val="22"/>
          <w:szCs w:val="22"/>
        </w:rPr>
      </w:pPr>
    </w:p>
    <w:p w14:paraId="08054E1F"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2"/>
          <w:sz w:val="22"/>
          <w:szCs w:val="22"/>
        </w:rPr>
        <w:t xml:space="preserve">O regime Semiaberto conta com sete alojamentos com instalação sanitária própria, sendo um deles adaptado à pessoas com necessidades especiais. O acesso dos internos se dá por uma circulação fechada onde também se encontra o refeitório, a sala de TV e a copa. Os demais espaços estão espalhados pelo pátio, que possui acesso direto à via pública, controlado pelo plantonista no hall de exposição. A oficina e a sala de aula compõem uma edificação separada, enquanto os quartos para encontro íntimo e suas instalações sanitárias, além do C.S.S. estão próximo do bloco administrativo. O auditório, banheiros acessíveis, além dos dois quartos, são contíguos ao auditório do Regime Fechado, mas se comunicação com este. </w:t>
      </w:r>
    </w:p>
    <w:p w14:paraId="4ACD566C" w14:textId="77777777" w:rsidR="001A6FEE" w:rsidRPr="001A6FEE" w:rsidRDefault="001A6FEE" w:rsidP="001A6FEE">
      <w:pPr>
        <w:spacing w:after="0"/>
        <w:jc w:val="both"/>
        <w:rPr>
          <w:rFonts w:ascii="Arial" w:hAnsi="Arial" w:cs="Arial"/>
          <w:spacing w:val="-4"/>
          <w:sz w:val="22"/>
          <w:szCs w:val="22"/>
        </w:rPr>
      </w:pPr>
    </w:p>
    <w:p w14:paraId="6BB980AB"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4"/>
          <w:sz w:val="22"/>
          <w:szCs w:val="22"/>
        </w:rPr>
        <w:t>O Regime Albergado ocupa, comparativamente aos outros dois Regimes, a menor porção da APAC. Possui acesso direto pela via pública, com portaria exclusiva, onde também se encontra o C.S.S. A copa é aberta ao pátio e dá acesso ao único quarto, com capacidade para 14 internos. Da copa também se chega à cozinha ou ao pátio do Regime Semiaberto, por meio da “gaiola” contígua existente. O único e amplo banheiro possui infraestrutura acessível.</w:t>
      </w:r>
    </w:p>
    <w:p w14:paraId="2880CF24" w14:textId="77777777" w:rsidR="001A6FEE" w:rsidRPr="001A6FEE" w:rsidRDefault="001A6FEE" w:rsidP="001A6FEE">
      <w:pPr>
        <w:spacing w:after="0"/>
        <w:jc w:val="both"/>
        <w:rPr>
          <w:rFonts w:ascii="Arial" w:hAnsi="Arial" w:cs="Arial"/>
          <w:spacing w:val="-4"/>
          <w:sz w:val="22"/>
          <w:szCs w:val="22"/>
        </w:rPr>
      </w:pPr>
    </w:p>
    <w:p w14:paraId="37B9F35B"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2"/>
          <w:sz w:val="22"/>
          <w:szCs w:val="22"/>
        </w:rPr>
        <w:t>A cozinha, industrial, é composta basicamente por almoxarifado central, despensas seca e fria, área de pré-preparo e cocção de alimentos, oficia de panificação, refeitórios e copa, além de uma horta.</w:t>
      </w:r>
    </w:p>
    <w:p w14:paraId="387EDA33" w14:textId="77777777" w:rsidR="001A6FEE" w:rsidRPr="001A6FEE" w:rsidRDefault="001A6FEE" w:rsidP="001A6FEE">
      <w:pPr>
        <w:spacing w:after="0"/>
        <w:jc w:val="both"/>
        <w:rPr>
          <w:rFonts w:ascii="Arial" w:hAnsi="Arial" w:cs="Arial"/>
          <w:spacing w:val="-4"/>
          <w:sz w:val="22"/>
          <w:szCs w:val="22"/>
        </w:rPr>
      </w:pPr>
    </w:p>
    <w:p w14:paraId="395DB790" w14:textId="77777777" w:rsidR="001A6FEE" w:rsidRPr="001A6FEE" w:rsidRDefault="001A6FEE" w:rsidP="001A6FEE">
      <w:pPr>
        <w:pStyle w:val="ListParagraph"/>
        <w:numPr>
          <w:ilvl w:val="1"/>
          <w:numId w:val="16"/>
        </w:numPr>
        <w:spacing w:after="0"/>
        <w:ind w:left="567" w:hanging="567"/>
        <w:jc w:val="both"/>
        <w:rPr>
          <w:rFonts w:ascii="Arial" w:hAnsi="Arial" w:cs="Arial"/>
          <w:spacing w:val="-4"/>
          <w:sz w:val="22"/>
          <w:szCs w:val="22"/>
        </w:rPr>
      </w:pPr>
      <w:r w:rsidRPr="001A6FEE">
        <w:rPr>
          <w:rFonts w:ascii="Arial" w:hAnsi="Arial" w:cs="Arial"/>
          <w:spacing w:val="2"/>
          <w:sz w:val="22"/>
          <w:szCs w:val="22"/>
        </w:rPr>
        <w:t>A edificação administrativa é composta por secretaria, sala de reunião, sala de diretor com I.S., Sala de administração, sala de atendimento à família, sala de atendimento técnico, setor jurídico, setor financeiro copa, D.M.L. e I.S.. Finalmente, os espaços destinados ao apoio são: sala de lixo/D.M.L; revista masculina e feminina; guarda volume; plantonista; hall de exposições; e I.S. feminino e masculino.</w:t>
      </w:r>
    </w:p>
    <w:p w14:paraId="5B57E135" w14:textId="77777777" w:rsidR="001A6FEE" w:rsidRPr="001A6FEE" w:rsidRDefault="001A6FEE" w:rsidP="001A6FEE">
      <w:pPr>
        <w:spacing w:after="0"/>
        <w:rPr>
          <w:rFonts w:ascii="Arial" w:hAnsi="Arial" w:cs="Arial"/>
          <w:spacing w:val="2"/>
          <w:sz w:val="22"/>
          <w:szCs w:val="22"/>
        </w:rPr>
      </w:pPr>
    </w:p>
    <w:p w14:paraId="55679C8C" w14:textId="77777777" w:rsidR="001A6FEE" w:rsidRPr="001A6FEE" w:rsidRDefault="001A6FEE" w:rsidP="001A6FEE">
      <w:pPr>
        <w:pStyle w:val="ListParagraph"/>
        <w:numPr>
          <w:ilvl w:val="1"/>
          <w:numId w:val="20"/>
        </w:numPr>
        <w:spacing w:after="0"/>
        <w:ind w:left="567" w:hanging="567"/>
        <w:jc w:val="both"/>
        <w:rPr>
          <w:rFonts w:ascii="Arial" w:hAnsi="Arial" w:cs="Arial"/>
          <w:spacing w:val="2"/>
          <w:sz w:val="22"/>
          <w:szCs w:val="22"/>
        </w:rPr>
      </w:pPr>
      <w:r w:rsidRPr="001A6FEE">
        <w:rPr>
          <w:rFonts w:ascii="Arial" w:hAnsi="Arial" w:cs="Arial"/>
          <w:spacing w:val="2"/>
          <w:sz w:val="22"/>
          <w:szCs w:val="22"/>
        </w:rPr>
        <w:t>As áreas são apresentadas na Tabela N</w:t>
      </w:r>
      <w:r w:rsidRPr="001A6FEE">
        <w:rPr>
          <w:rFonts w:ascii="Arial" w:hAnsi="Arial" w:cs="Arial"/>
          <w:spacing w:val="2"/>
          <w:sz w:val="22"/>
          <w:szCs w:val="22"/>
          <w:vertAlign w:val="superscript"/>
        </w:rPr>
        <w:t>o</w:t>
      </w:r>
      <w:r w:rsidRPr="001A6FEE">
        <w:rPr>
          <w:rFonts w:ascii="Arial" w:hAnsi="Arial" w:cs="Arial"/>
          <w:spacing w:val="2"/>
          <w:sz w:val="22"/>
          <w:szCs w:val="22"/>
        </w:rPr>
        <w:t xml:space="preserve"> 11.</w:t>
      </w:r>
    </w:p>
    <w:p w14:paraId="02ED8F17" w14:textId="77777777" w:rsidR="001A6FEE" w:rsidRPr="001A6FEE" w:rsidRDefault="001A6FEE" w:rsidP="001A6FEE">
      <w:pPr>
        <w:spacing w:after="0"/>
        <w:rPr>
          <w:rFonts w:ascii="Arial" w:hAnsi="Arial" w:cs="Arial"/>
          <w:spacing w:val="2"/>
          <w:sz w:val="22"/>
          <w:szCs w:val="22"/>
        </w:rPr>
      </w:pPr>
    </w:p>
    <w:p w14:paraId="6E970BDE" w14:textId="77777777" w:rsidR="001A6FEE" w:rsidRDefault="001A6FEE" w:rsidP="001A6FEE">
      <w:pPr>
        <w:spacing w:after="0"/>
        <w:rPr>
          <w:rFonts w:ascii="Arial" w:hAnsi="Arial" w:cs="Arial"/>
          <w:spacing w:val="2"/>
          <w:sz w:val="20"/>
          <w:szCs w:val="20"/>
        </w:rPr>
      </w:pPr>
      <w:r w:rsidRPr="003A1027">
        <w:rPr>
          <w:rFonts w:ascii="Arial" w:hAnsi="Arial" w:cs="Arial"/>
          <w:b/>
          <w:spacing w:val="2"/>
          <w:sz w:val="20"/>
          <w:szCs w:val="20"/>
        </w:rPr>
        <w:t>Tabela N</w:t>
      </w:r>
      <w:r w:rsidRPr="003A1027">
        <w:rPr>
          <w:rFonts w:ascii="Arial" w:hAnsi="Arial" w:cs="Arial"/>
          <w:b/>
          <w:spacing w:val="2"/>
          <w:sz w:val="20"/>
          <w:szCs w:val="20"/>
          <w:vertAlign w:val="superscript"/>
        </w:rPr>
        <w:t>o</w:t>
      </w:r>
      <w:r w:rsidRPr="003A1027">
        <w:rPr>
          <w:rFonts w:ascii="Arial" w:hAnsi="Arial" w:cs="Arial"/>
          <w:b/>
          <w:spacing w:val="2"/>
          <w:sz w:val="20"/>
          <w:szCs w:val="20"/>
        </w:rPr>
        <w:t xml:space="preserve"> 11</w:t>
      </w:r>
      <w:r w:rsidRPr="003A1027">
        <w:rPr>
          <w:rFonts w:ascii="Arial" w:hAnsi="Arial" w:cs="Arial"/>
          <w:spacing w:val="2"/>
          <w:sz w:val="20"/>
          <w:szCs w:val="20"/>
        </w:rPr>
        <w:t xml:space="preserve">: </w:t>
      </w:r>
      <w:r>
        <w:rPr>
          <w:rFonts w:ascii="Arial" w:hAnsi="Arial" w:cs="Arial"/>
          <w:spacing w:val="2"/>
          <w:sz w:val="20"/>
          <w:szCs w:val="20"/>
        </w:rPr>
        <w:t>Áreas da APAC.</w:t>
      </w:r>
    </w:p>
    <w:p w14:paraId="33AF2B6D" w14:textId="77777777" w:rsidR="001A6FEE" w:rsidRPr="003A1027" w:rsidRDefault="001A6FEE" w:rsidP="001A6FEE">
      <w:pPr>
        <w:spacing w:after="0"/>
        <w:rPr>
          <w:rFonts w:ascii="Arial" w:hAnsi="Arial" w:cs="Arial"/>
          <w:spacing w:val="2"/>
          <w:sz w:val="6"/>
          <w:szCs w:val="6"/>
        </w:rPr>
      </w:pPr>
    </w:p>
    <w:tbl>
      <w:tblPr>
        <w:tblStyle w:val="TableGrid"/>
        <w:tblW w:w="0" w:type="auto"/>
        <w:tblLook w:val="04A0" w:firstRow="1" w:lastRow="0" w:firstColumn="1" w:lastColumn="0" w:noHBand="0" w:noVBand="1"/>
      </w:tblPr>
      <w:tblGrid>
        <w:gridCol w:w="4361"/>
        <w:gridCol w:w="2693"/>
      </w:tblGrid>
      <w:tr w:rsidR="001A6FEE" w14:paraId="32A955A2" w14:textId="77777777" w:rsidTr="001A6FEE">
        <w:tc>
          <w:tcPr>
            <w:tcW w:w="7054" w:type="dxa"/>
            <w:gridSpan w:val="2"/>
            <w:tcBorders>
              <w:left w:val="nil"/>
              <w:right w:val="nil"/>
            </w:tcBorders>
            <w:shd w:val="clear" w:color="auto" w:fill="FFFF99"/>
          </w:tcPr>
          <w:p w14:paraId="6221D507" w14:textId="77777777" w:rsidR="001A6FEE" w:rsidRPr="003A1027" w:rsidRDefault="001A6FEE" w:rsidP="001A6FEE">
            <w:pPr>
              <w:jc w:val="center"/>
              <w:rPr>
                <w:rFonts w:ascii="Arial" w:hAnsi="Arial" w:cs="Arial"/>
                <w:b/>
                <w:spacing w:val="2"/>
                <w:sz w:val="10"/>
                <w:szCs w:val="10"/>
              </w:rPr>
            </w:pPr>
          </w:p>
          <w:p w14:paraId="46F664FB" w14:textId="77777777" w:rsidR="001A6FEE" w:rsidRDefault="001A6FEE" w:rsidP="001A6FEE">
            <w:pPr>
              <w:jc w:val="center"/>
              <w:rPr>
                <w:rFonts w:ascii="Arial" w:hAnsi="Arial" w:cs="Arial"/>
                <w:b/>
                <w:spacing w:val="2"/>
                <w:sz w:val="20"/>
                <w:szCs w:val="20"/>
              </w:rPr>
            </w:pPr>
            <w:r w:rsidRPr="003A1027">
              <w:rPr>
                <w:rFonts w:ascii="Arial" w:hAnsi="Arial" w:cs="Arial"/>
                <w:b/>
                <w:spacing w:val="2"/>
                <w:sz w:val="20"/>
                <w:szCs w:val="20"/>
              </w:rPr>
              <w:t>QUADRO DE ÁREAS</w:t>
            </w:r>
          </w:p>
          <w:p w14:paraId="758CB930" w14:textId="77777777" w:rsidR="001A6FEE" w:rsidRPr="003A1027" w:rsidRDefault="001A6FEE" w:rsidP="001A6FEE">
            <w:pPr>
              <w:jc w:val="center"/>
              <w:rPr>
                <w:rFonts w:ascii="Arial" w:hAnsi="Arial" w:cs="Arial"/>
                <w:b/>
                <w:spacing w:val="2"/>
                <w:sz w:val="10"/>
                <w:szCs w:val="10"/>
              </w:rPr>
            </w:pPr>
          </w:p>
        </w:tc>
      </w:tr>
      <w:tr w:rsidR="001A6FEE" w14:paraId="2190EB34" w14:textId="77777777" w:rsidTr="001A6FEE">
        <w:tc>
          <w:tcPr>
            <w:tcW w:w="4361" w:type="dxa"/>
            <w:tcBorders>
              <w:left w:val="nil"/>
            </w:tcBorders>
          </w:tcPr>
          <w:p w14:paraId="2546F09C" w14:textId="77777777" w:rsidR="001A6FEE" w:rsidRPr="003A1027" w:rsidRDefault="001A6FEE" w:rsidP="001A6FEE">
            <w:pPr>
              <w:rPr>
                <w:rFonts w:ascii="Arial" w:hAnsi="Arial" w:cs="Arial"/>
                <w:spacing w:val="2"/>
                <w:sz w:val="10"/>
                <w:szCs w:val="10"/>
              </w:rPr>
            </w:pPr>
          </w:p>
          <w:p w14:paraId="2D895276" w14:textId="77777777" w:rsidR="001A6FEE" w:rsidRDefault="001A6FEE" w:rsidP="001A6FEE">
            <w:pPr>
              <w:rPr>
                <w:rFonts w:ascii="Arial" w:hAnsi="Arial" w:cs="Arial"/>
                <w:spacing w:val="2"/>
                <w:sz w:val="20"/>
                <w:szCs w:val="20"/>
              </w:rPr>
            </w:pPr>
            <w:r w:rsidRPr="003A1027">
              <w:rPr>
                <w:rFonts w:ascii="Arial" w:hAnsi="Arial" w:cs="Arial"/>
                <w:spacing w:val="2"/>
                <w:sz w:val="20"/>
                <w:szCs w:val="20"/>
              </w:rPr>
              <w:t xml:space="preserve">Área </w:t>
            </w:r>
            <w:r>
              <w:rPr>
                <w:rFonts w:ascii="Arial" w:hAnsi="Arial" w:cs="Arial"/>
                <w:spacing w:val="2"/>
                <w:sz w:val="20"/>
                <w:szCs w:val="20"/>
              </w:rPr>
              <w:t>C</w:t>
            </w:r>
            <w:r w:rsidRPr="003A1027">
              <w:rPr>
                <w:rFonts w:ascii="Arial" w:hAnsi="Arial" w:cs="Arial"/>
                <w:spacing w:val="2"/>
                <w:sz w:val="20"/>
                <w:szCs w:val="20"/>
              </w:rPr>
              <w:t>onstruída</w:t>
            </w:r>
          </w:p>
          <w:p w14:paraId="082D3EC7" w14:textId="77777777" w:rsidR="001A6FEE" w:rsidRPr="003A1027" w:rsidRDefault="001A6FEE" w:rsidP="001A6FEE">
            <w:pPr>
              <w:rPr>
                <w:rFonts w:ascii="Arial" w:hAnsi="Arial" w:cs="Arial"/>
                <w:spacing w:val="2"/>
                <w:sz w:val="10"/>
                <w:szCs w:val="10"/>
              </w:rPr>
            </w:pPr>
          </w:p>
        </w:tc>
        <w:tc>
          <w:tcPr>
            <w:tcW w:w="2693" w:type="dxa"/>
            <w:tcBorders>
              <w:right w:val="nil"/>
            </w:tcBorders>
          </w:tcPr>
          <w:p w14:paraId="4ACE1DD3" w14:textId="77777777" w:rsidR="001A6FEE" w:rsidRPr="003A1027" w:rsidRDefault="001A6FEE" w:rsidP="001A6FEE">
            <w:pPr>
              <w:jc w:val="center"/>
              <w:rPr>
                <w:rFonts w:ascii="Arial" w:hAnsi="Arial" w:cs="Arial"/>
                <w:spacing w:val="2"/>
                <w:sz w:val="10"/>
                <w:szCs w:val="10"/>
              </w:rPr>
            </w:pPr>
          </w:p>
          <w:p w14:paraId="605B1712" w14:textId="77777777" w:rsidR="001A6FEE" w:rsidRPr="003A1027" w:rsidRDefault="001A6FEE" w:rsidP="001A6FEE">
            <w:pPr>
              <w:jc w:val="center"/>
              <w:rPr>
                <w:rFonts w:ascii="Arial" w:hAnsi="Arial" w:cs="Arial"/>
                <w:spacing w:val="2"/>
                <w:sz w:val="20"/>
                <w:szCs w:val="20"/>
              </w:rPr>
            </w:pPr>
            <w:r>
              <w:rPr>
                <w:rFonts w:ascii="Arial" w:hAnsi="Arial" w:cs="Arial"/>
                <w:spacing w:val="2"/>
                <w:sz w:val="20"/>
                <w:szCs w:val="20"/>
              </w:rPr>
              <w:t>2.343,77 m</w:t>
            </w:r>
            <w:r w:rsidRPr="003A1027">
              <w:rPr>
                <w:rFonts w:ascii="Arial" w:hAnsi="Arial" w:cs="Arial"/>
                <w:spacing w:val="2"/>
                <w:sz w:val="20"/>
                <w:szCs w:val="20"/>
                <w:vertAlign w:val="superscript"/>
              </w:rPr>
              <w:t>2</w:t>
            </w:r>
          </w:p>
        </w:tc>
      </w:tr>
      <w:tr w:rsidR="001A6FEE" w14:paraId="357FB899" w14:textId="77777777" w:rsidTr="001A6FEE">
        <w:tc>
          <w:tcPr>
            <w:tcW w:w="4361" w:type="dxa"/>
            <w:tcBorders>
              <w:left w:val="nil"/>
            </w:tcBorders>
          </w:tcPr>
          <w:p w14:paraId="4F9BDF50" w14:textId="77777777" w:rsidR="001A6FEE" w:rsidRPr="003A1027" w:rsidRDefault="001A6FEE" w:rsidP="001A6FEE">
            <w:pPr>
              <w:rPr>
                <w:rFonts w:ascii="Arial" w:hAnsi="Arial" w:cs="Arial"/>
                <w:spacing w:val="2"/>
                <w:sz w:val="10"/>
                <w:szCs w:val="10"/>
              </w:rPr>
            </w:pPr>
          </w:p>
          <w:p w14:paraId="29D2ED76" w14:textId="77777777" w:rsidR="001A6FEE" w:rsidRDefault="001A6FEE" w:rsidP="001A6FEE">
            <w:pPr>
              <w:rPr>
                <w:rFonts w:ascii="Arial" w:hAnsi="Arial" w:cs="Arial"/>
                <w:spacing w:val="2"/>
                <w:sz w:val="20"/>
                <w:szCs w:val="20"/>
              </w:rPr>
            </w:pPr>
            <w:r>
              <w:rPr>
                <w:rFonts w:ascii="Arial" w:hAnsi="Arial" w:cs="Arial"/>
                <w:spacing w:val="2"/>
                <w:sz w:val="20"/>
                <w:szCs w:val="20"/>
              </w:rPr>
              <w:t>Área Permeável</w:t>
            </w:r>
          </w:p>
          <w:p w14:paraId="1BEC82D7" w14:textId="77777777" w:rsidR="001A6FEE" w:rsidRPr="003A1027" w:rsidRDefault="001A6FEE" w:rsidP="001A6FEE">
            <w:pPr>
              <w:rPr>
                <w:rFonts w:ascii="Arial" w:hAnsi="Arial" w:cs="Arial"/>
                <w:spacing w:val="2"/>
                <w:sz w:val="10"/>
                <w:szCs w:val="10"/>
              </w:rPr>
            </w:pPr>
          </w:p>
        </w:tc>
        <w:tc>
          <w:tcPr>
            <w:tcW w:w="2693" w:type="dxa"/>
            <w:tcBorders>
              <w:right w:val="nil"/>
            </w:tcBorders>
          </w:tcPr>
          <w:p w14:paraId="5B6423B5" w14:textId="77777777" w:rsidR="001A6FEE" w:rsidRPr="003A1027" w:rsidRDefault="001A6FEE" w:rsidP="001A6FEE">
            <w:pPr>
              <w:jc w:val="center"/>
              <w:rPr>
                <w:rFonts w:ascii="Arial" w:hAnsi="Arial" w:cs="Arial"/>
                <w:spacing w:val="2"/>
                <w:sz w:val="10"/>
                <w:szCs w:val="10"/>
              </w:rPr>
            </w:pPr>
          </w:p>
          <w:p w14:paraId="2BBABA09" w14:textId="77777777" w:rsidR="001A6FEE" w:rsidRPr="003A1027" w:rsidRDefault="001A6FEE" w:rsidP="001A6FEE">
            <w:pPr>
              <w:jc w:val="center"/>
              <w:rPr>
                <w:rFonts w:ascii="Arial" w:hAnsi="Arial" w:cs="Arial"/>
                <w:spacing w:val="2"/>
                <w:sz w:val="20"/>
                <w:szCs w:val="20"/>
              </w:rPr>
            </w:pPr>
            <w:r>
              <w:rPr>
                <w:rFonts w:ascii="Arial" w:hAnsi="Arial" w:cs="Arial"/>
                <w:spacing w:val="2"/>
                <w:sz w:val="20"/>
                <w:szCs w:val="20"/>
              </w:rPr>
              <w:t>1.317,38 m</w:t>
            </w:r>
            <w:r w:rsidRPr="003A1027">
              <w:rPr>
                <w:rFonts w:ascii="Arial" w:hAnsi="Arial" w:cs="Arial"/>
                <w:spacing w:val="2"/>
                <w:sz w:val="20"/>
                <w:szCs w:val="20"/>
                <w:vertAlign w:val="superscript"/>
              </w:rPr>
              <w:t>2</w:t>
            </w:r>
          </w:p>
        </w:tc>
      </w:tr>
      <w:tr w:rsidR="001A6FEE" w14:paraId="290F4E98" w14:textId="77777777" w:rsidTr="001A6FEE">
        <w:tc>
          <w:tcPr>
            <w:tcW w:w="4361" w:type="dxa"/>
            <w:tcBorders>
              <w:left w:val="nil"/>
            </w:tcBorders>
          </w:tcPr>
          <w:p w14:paraId="7FD98A70" w14:textId="77777777" w:rsidR="001A6FEE" w:rsidRPr="003A1027" w:rsidRDefault="001A6FEE" w:rsidP="001A6FEE">
            <w:pPr>
              <w:rPr>
                <w:rFonts w:ascii="Arial" w:hAnsi="Arial" w:cs="Arial"/>
                <w:spacing w:val="2"/>
                <w:sz w:val="10"/>
                <w:szCs w:val="10"/>
              </w:rPr>
            </w:pPr>
          </w:p>
          <w:p w14:paraId="57A0E81E" w14:textId="77777777" w:rsidR="001A6FEE" w:rsidRDefault="001A6FEE" w:rsidP="001A6FEE">
            <w:pPr>
              <w:rPr>
                <w:rFonts w:ascii="Arial" w:hAnsi="Arial" w:cs="Arial"/>
                <w:spacing w:val="2"/>
                <w:sz w:val="20"/>
                <w:szCs w:val="20"/>
              </w:rPr>
            </w:pPr>
            <w:r>
              <w:rPr>
                <w:rFonts w:ascii="Arial" w:hAnsi="Arial" w:cs="Arial"/>
                <w:spacing w:val="2"/>
                <w:sz w:val="20"/>
                <w:szCs w:val="20"/>
              </w:rPr>
              <w:t>Área Total do Terreno</w:t>
            </w:r>
          </w:p>
          <w:p w14:paraId="52F5A36F" w14:textId="77777777" w:rsidR="001A6FEE" w:rsidRPr="003A1027" w:rsidRDefault="001A6FEE" w:rsidP="001A6FEE">
            <w:pPr>
              <w:rPr>
                <w:rFonts w:ascii="Arial" w:hAnsi="Arial" w:cs="Arial"/>
                <w:spacing w:val="2"/>
                <w:sz w:val="10"/>
                <w:szCs w:val="10"/>
              </w:rPr>
            </w:pPr>
          </w:p>
        </w:tc>
        <w:tc>
          <w:tcPr>
            <w:tcW w:w="2693" w:type="dxa"/>
            <w:tcBorders>
              <w:right w:val="nil"/>
            </w:tcBorders>
          </w:tcPr>
          <w:p w14:paraId="348BBFAD" w14:textId="77777777" w:rsidR="001A6FEE" w:rsidRPr="003A1027" w:rsidRDefault="001A6FEE" w:rsidP="001A6FEE">
            <w:pPr>
              <w:jc w:val="center"/>
              <w:rPr>
                <w:rFonts w:ascii="Arial" w:hAnsi="Arial" w:cs="Arial"/>
                <w:spacing w:val="2"/>
                <w:sz w:val="10"/>
                <w:szCs w:val="10"/>
              </w:rPr>
            </w:pPr>
          </w:p>
          <w:p w14:paraId="70452E54" w14:textId="77777777" w:rsidR="001A6FEE" w:rsidRPr="003A1027" w:rsidRDefault="001A6FEE" w:rsidP="001A6FEE">
            <w:pPr>
              <w:jc w:val="center"/>
              <w:rPr>
                <w:rFonts w:ascii="Arial" w:hAnsi="Arial" w:cs="Arial"/>
                <w:spacing w:val="2"/>
                <w:sz w:val="20"/>
                <w:szCs w:val="20"/>
              </w:rPr>
            </w:pPr>
            <w:r>
              <w:rPr>
                <w:rFonts w:ascii="Arial" w:hAnsi="Arial" w:cs="Arial"/>
                <w:spacing w:val="2"/>
                <w:sz w:val="20"/>
                <w:szCs w:val="20"/>
              </w:rPr>
              <w:t>5.166,00 m</w:t>
            </w:r>
            <w:r w:rsidRPr="003A1027">
              <w:rPr>
                <w:rFonts w:ascii="Arial" w:hAnsi="Arial" w:cs="Arial"/>
                <w:spacing w:val="2"/>
                <w:sz w:val="20"/>
                <w:szCs w:val="20"/>
                <w:vertAlign w:val="superscript"/>
              </w:rPr>
              <w:t>2</w:t>
            </w:r>
          </w:p>
        </w:tc>
      </w:tr>
      <w:tr w:rsidR="001A6FEE" w14:paraId="0B8C33F8" w14:textId="77777777" w:rsidTr="001A6FEE">
        <w:tc>
          <w:tcPr>
            <w:tcW w:w="4361" w:type="dxa"/>
            <w:tcBorders>
              <w:left w:val="nil"/>
            </w:tcBorders>
          </w:tcPr>
          <w:p w14:paraId="4B46DD48" w14:textId="77777777" w:rsidR="001A6FEE" w:rsidRPr="003A1027" w:rsidRDefault="001A6FEE" w:rsidP="001A6FEE">
            <w:pPr>
              <w:rPr>
                <w:rFonts w:ascii="Arial" w:hAnsi="Arial" w:cs="Arial"/>
                <w:spacing w:val="2"/>
                <w:sz w:val="10"/>
                <w:szCs w:val="10"/>
              </w:rPr>
            </w:pPr>
          </w:p>
          <w:p w14:paraId="78A3F89B" w14:textId="77777777" w:rsidR="001A6FEE" w:rsidRDefault="001A6FEE" w:rsidP="001A6FEE">
            <w:pPr>
              <w:rPr>
                <w:rFonts w:ascii="Arial" w:hAnsi="Arial" w:cs="Arial"/>
                <w:spacing w:val="2"/>
                <w:sz w:val="20"/>
                <w:szCs w:val="20"/>
              </w:rPr>
            </w:pPr>
            <w:r>
              <w:rPr>
                <w:rFonts w:ascii="Arial" w:hAnsi="Arial" w:cs="Arial"/>
                <w:spacing w:val="2"/>
                <w:sz w:val="20"/>
                <w:szCs w:val="20"/>
              </w:rPr>
              <w:t>Taxa de Ocupação</w:t>
            </w:r>
          </w:p>
          <w:p w14:paraId="45855043" w14:textId="77777777" w:rsidR="001A6FEE" w:rsidRPr="003A1027" w:rsidRDefault="001A6FEE" w:rsidP="001A6FEE">
            <w:pPr>
              <w:rPr>
                <w:rFonts w:ascii="Arial" w:hAnsi="Arial" w:cs="Arial"/>
                <w:spacing w:val="2"/>
                <w:sz w:val="10"/>
                <w:szCs w:val="10"/>
              </w:rPr>
            </w:pPr>
          </w:p>
        </w:tc>
        <w:tc>
          <w:tcPr>
            <w:tcW w:w="2693" w:type="dxa"/>
            <w:tcBorders>
              <w:right w:val="nil"/>
            </w:tcBorders>
          </w:tcPr>
          <w:p w14:paraId="26650138" w14:textId="77777777" w:rsidR="001A6FEE" w:rsidRPr="003A1027" w:rsidRDefault="001A6FEE" w:rsidP="001A6FEE">
            <w:pPr>
              <w:jc w:val="center"/>
              <w:rPr>
                <w:rFonts w:ascii="Arial" w:hAnsi="Arial" w:cs="Arial"/>
                <w:spacing w:val="2"/>
                <w:sz w:val="10"/>
                <w:szCs w:val="10"/>
              </w:rPr>
            </w:pPr>
          </w:p>
          <w:p w14:paraId="0BEC83E2" w14:textId="77777777" w:rsidR="001A6FEE" w:rsidRPr="003A1027" w:rsidRDefault="001A6FEE" w:rsidP="001A6FEE">
            <w:pPr>
              <w:jc w:val="center"/>
              <w:rPr>
                <w:rFonts w:ascii="Arial" w:hAnsi="Arial" w:cs="Arial"/>
                <w:spacing w:val="2"/>
                <w:sz w:val="20"/>
                <w:szCs w:val="20"/>
              </w:rPr>
            </w:pPr>
            <w:r>
              <w:rPr>
                <w:rFonts w:ascii="Arial" w:hAnsi="Arial" w:cs="Arial"/>
                <w:spacing w:val="2"/>
                <w:sz w:val="20"/>
                <w:szCs w:val="20"/>
              </w:rPr>
              <w:t>0,45</w:t>
            </w:r>
          </w:p>
        </w:tc>
      </w:tr>
    </w:tbl>
    <w:p w14:paraId="78278B56" w14:textId="77777777" w:rsidR="001A6FEE" w:rsidRPr="001A6FEE" w:rsidRDefault="001A6FEE" w:rsidP="001A6FEE">
      <w:pPr>
        <w:spacing w:after="0"/>
        <w:jc w:val="both"/>
        <w:rPr>
          <w:rFonts w:ascii="Arial" w:hAnsi="Arial"/>
          <w:b/>
          <w:spacing w:val="6"/>
          <w:sz w:val="22"/>
          <w:szCs w:val="22"/>
        </w:rPr>
      </w:pPr>
    </w:p>
    <w:p w14:paraId="29D5DE8B" w14:textId="1262525E" w:rsidR="00C5627B" w:rsidRPr="005B18E9" w:rsidRDefault="00C5627B" w:rsidP="005B18E9">
      <w:pPr>
        <w:pStyle w:val="ListParagraph"/>
        <w:numPr>
          <w:ilvl w:val="0"/>
          <w:numId w:val="18"/>
        </w:numPr>
        <w:spacing w:after="0"/>
        <w:ind w:left="567" w:hanging="567"/>
        <w:jc w:val="both"/>
        <w:rPr>
          <w:rFonts w:ascii="Arial" w:hAnsi="Arial"/>
          <w:b/>
          <w:spacing w:val="6"/>
          <w:sz w:val="22"/>
          <w:szCs w:val="22"/>
        </w:rPr>
      </w:pPr>
      <w:r w:rsidRPr="005B18E9">
        <w:rPr>
          <w:rFonts w:ascii="Arial" w:hAnsi="Arial"/>
          <w:b/>
          <w:spacing w:val="6"/>
          <w:sz w:val="22"/>
          <w:szCs w:val="22"/>
        </w:rPr>
        <w:t>ASPECTOS LEGAIS</w:t>
      </w:r>
    </w:p>
    <w:p w14:paraId="70913DF8" w14:textId="77777777" w:rsidR="005B18E9" w:rsidRPr="005B18E9" w:rsidRDefault="005B18E9" w:rsidP="00C5627B">
      <w:pPr>
        <w:spacing w:after="0"/>
        <w:jc w:val="both"/>
        <w:rPr>
          <w:rFonts w:ascii="Arial" w:hAnsi="Arial"/>
          <w:spacing w:val="6"/>
          <w:sz w:val="22"/>
          <w:szCs w:val="22"/>
        </w:rPr>
      </w:pPr>
    </w:p>
    <w:p w14:paraId="12F8F51E" w14:textId="7B231338"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6"/>
          <w:sz w:val="22"/>
          <w:szCs w:val="22"/>
        </w:rPr>
        <w:t>No que se refere às questões legais e sociais, as obras do Programa devem atender a legislação ambiental nos três níveis de governo, federal, estadual e municipal, além das políticas socioambientais do BID.</w:t>
      </w:r>
    </w:p>
    <w:p w14:paraId="6EF22925" w14:textId="77777777" w:rsidR="00EB3BC4" w:rsidRPr="00EB3BC4" w:rsidRDefault="00EB3BC4" w:rsidP="00EB3BC4">
      <w:pPr>
        <w:pStyle w:val="ListParagraph"/>
        <w:spacing w:after="0"/>
        <w:ind w:left="500"/>
        <w:jc w:val="both"/>
        <w:rPr>
          <w:rFonts w:ascii="Arial" w:hAnsi="Arial"/>
          <w:spacing w:val="6"/>
          <w:sz w:val="22"/>
          <w:szCs w:val="22"/>
        </w:rPr>
      </w:pPr>
    </w:p>
    <w:p w14:paraId="7A1FFE0E"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6"/>
          <w:sz w:val="22"/>
          <w:szCs w:val="22"/>
        </w:rPr>
        <w:lastRenderedPageBreak/>
        <w:t>No Brasil, a proteção ambiental é uma obrigação constitucional. O artigo N</w:t>
      </w:r>
      <w:r w:rsidRPr="00EB3BC4">
        <w:rPr>
          <w:rFonts w:ascii="Arial" w:hAnsi="Arial" w:cs="Arial"/>
          <w:spacing w:val="6"/>
          <w:sz w:val="22"/>
          <w:szCs w:val="22"/>
          <w:vertAlign w:val="superscript"/>
        </w:rPr>
        <w:t>o</w:t>
      </w:r>
      <w:r w:rsidRPr="00EB3BC4">
        <w:rPr>
          <w:rFonts w:ascii="Arial" w:hAnsi="Arial" w:cs="Arial"/>
          <w:spacing w:val="6"/>
          <w:sz w:val="22"/>
          <w:szCs w:val="22"/>
        </w:rPr>
        <w:t xml:space="preserve"> 225 da Constituição Federal de 1988 assegura o direito de todos os cidadãos a um ambiente ecologicamente equilibrado, fixa a responsabilidade do Poder Público e da coletividade de assegurar esse direito e lista os instrumentos a serem utilizados para garanti-lo. Para grandes projetos, a obrigatoriedade da elaboração do EIA encontra-se no parágrafo 1</w:t>
      </w:r>
      <w:r w:rsidRPr="00EB3BC4">
        <w:rPr>
          <w:rFonts w:ascii="Arial" w:hAnsi="Arial" w:cs="Arial"/>
          <w:spacing w:val="6"/>
          <w:sz w:val="22"/>
          <w:szCs w:val="22"/>
          <w:vertAlign w:val="superscript"/>
        </w:rPr>
        <w:t>o</w:t>
      </w:r>
      <w:r w:rsidRPr="00EB3BC4">
        <w:rPr>
          <w:rFonts w:ascii="Arial" w:hAnsi="Arial" w:cs="Arial"/>
          <w:spacing w:val="6"/>
          <w:sz w:val="22"/>
          <w:szCs w:val="22"/>
        </w:rPr>
        <w:t>, inciso IV: “exigir, na forma da lei, para instalação de obra ou atividade potencialmente causadora de significativa degradação do meio ambiente, estudo prévio de impacto ambiental, a que se dará publicidade”. Antes, porém, a Lei Federal N</w:t>
      </w:r>
      <w:r w:rsidRPr="00EB3BC4">
        <w:rPr>
          <w:rFonts w:ascii="Arial" w:hAnsi="Arial" w:cs="Arial"/>
          <w:spacing w:val="6"/>
          <w:sz w:val="22"/>
          <w:szCs w:val="22"/>
          <w:vertAlign w:val="superscript"/>
        </w:rPr>
        <w:t>o</w:t>
      </w:r>
      <w:r w:rsidRPr="00EB3BC4">
        <w:rPr>
          <w:rFonts w:ascii="Arial" w:hAnsi="Arial" w:cs="Arial"/>
          <w:spacing w:val="6"/>
          <w:sz w:val="22"/>
          <w:szCs w:val="22"/>
        </w:rPr>
        <w:t xml:space="preserve"> 6.938 de 31/08/81, que instituiu a Política Nacional de Meio Ambiente, já criava a estrutura legal e institucional para a sua implementação, definindo as responsabilidades das diversas instituições encarregadas de sua aplicação. Estabelece, no Artigo 4</w:t>
      </w:r>
      <w:r w:rsidRPr="00EB3BC4">
        <w:rPr>
          <w:rFonts w:ascii="Arial" w:hAnsi="Arial" w:cs="Arial"/>
          <w:spacing w:val="6"/>
          <w:sz w:val="22"/>
          <w:szCs w:val="22"/>
          <w:vertAlign w:val="superscript"/>
        </w:rPr>
        <w:t>o</w:t>
      </w:r>
      <w:r w:rsidRPr="00EB3BC4">
        <w:rPr>
          <w:rFonts w:ascii="Arial" w:hAnsi="Arial" w:cs="Arial"/>
          <w:spacing w:val="6"/>
          <w:sz w:val="22"/>
          <w:szCs w:val="22"/>
        </w:rPr>
        <w:t>, inciso I, que se visará à compatibilidade do desenvolvimento econômico-social com a preservação da qualidade do meio ambiente e do equilíbrio ecológico.</w:t>
      </w:r>
    </w:p>
    <w:p w14:paraId="6234717C" w14:textId="77777777" w:rsidR="00EB3BC4" w:rsidRPr="00EB3BC4" w:rsidRDefault="00EB3BC4" w:rsidP="00EB3BC4">
      <w:pPr>
        <w:spacing w:after="0"/>
        <w:jc w:val="both"/>
        <w:rPr>
          <w:rFonts w:ascii="Arial" w:hAnsi="Arial"/>
          <w:spacing w:val="6"/>
          <w:sz w:val="22"/>
          <w:szCs w:val="22"/>
        </w:rPr>
      </w:pPr>
    </w:p>
    <w:p w14:paraId="32BA56F0"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6"/>
          <w:sz w:val="22"/>
          <w:szCs w:val="22"/>
        </w:rPr>
        <w:t>A Política Nacional do Meio Ambiente é coordenada, a nível federal, pelo Ministério do Meio Ambiente. À sua subordinação está o Conselho Nacional do Meio Ambiente - CONAMA, de caráter consultivo e deliberativo, que é responsável pela fixação das normas e padrões ambientais. Além de fixar os padrões ambientais e os limites de emissão de poluentes, estabelece os requisitos gerais para o licenciamento ambiental. Os órgãos de controle ambiental estaduais, e alguns municipais, são os encarregados da efetiva aplicação destas normas, podendo, para isto, estabelecer normas específicas para o licenciamento ambiental, bem como fixar padrões ambientais mais restritos em suas áreas de jurisdição.</w:t>
      </w:r>
    </w:p>
    <w:p w14:paraId="2EB3B7B0" w14:textId="77777777" w:rsidR="00EB3BC4" w:rsidRPr="00EB3BC4" w:rsidRDefault="00EB3BC4" w:rsidP="00EB3BC4">
      <w:pPr>
        <w:spacing w:after="0"/>
        <w:jc w:val="both"/>
        <w:rPr>
          <w:rFonts w:ascii="Arial" w:hAnsi="Arial"/>
          <w:spacing w:val="6"/>
          <w:sz w:val="22"/>
          <w:szCs w:val="22"/>
        </w:rPr>
      </w:pPr>
    </w:p>
    <w:p w14:paraId="4A817261"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6"/>
          <w:sz w:val="22"/>
          <w:szCs w:val="22"/>
        </w:rPr>
        <w:t>Portanto, no Brasil o sistema de licenciamento ambiental se aplica a todas as atividades econômicas com potenciais consequências ambientais. O sistema se define como o processo de acompanhamento sistemático destas consequências e se desenvolve desde as etapas iniciais do planejamento da atividade até o final de sua realização, por meio da emissão de três licenças ambientais</w:t>
      </w:r>
      <w:r w:rsidRPr="001A6FEE">
        <w:rPr>
          <w:rStyle w:val="FootnoteReference"/>
          <w:rFonts w:ascii="Arial" w:hAnsi="Arial" w:cs="Arial"/>
          <w:spacing w:val="6"/>
          <w:sz w:val="22"/>
          <w:szCs w:val="22"/>
        </w:rPr>
        <w:footnoteReference w:id="2"/>
      </w:r>
      <w:r w:rsidRPr="00EB3BC4">
        <w:rPr>
          <w:rFonts w:ascii="Arial" w:hAnsi="Arial" w:cs="Arial"/>
          <w:spacing w:val="6"/>
          <w:sz w:val="22"/>
          <w:szCs w:val="22"/>
        </w:rPr>
        <w:t xml:space="preserve">. </w:t>
      </w:r>
    </w:p>
    <w:p w14:paraId="456EFBB8" w14:textId="77777777" w:rsidR="00EB3BC4" w:rsidRPr="00EB3BC4" w:rsidRDefault="00EB3BC4" w:rsidP="00EB3BC4">
      <w:pPr>
        <w:spacing w:after="0"/>
        <w:jc w:val="both"/>
        <w:rPr>
          <w:rFonts w:ascii="Arial" w:hAnsi="Arial"/>
          <w:spacing w:val="6"/>
          <w:sz w:val="22"/>
          <w:szCs w:val="22"/>
        </w:rPr>
      </w:pPr>
    </w:p>
    <w:p w14:paraId="0C988B1A" w14:textId="77777777" w:rsidR="00EB3BC4"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4"/>
          <w:sz w:val="22"/>
          <w:szCs w:val="22"/>
        </w:rPr>
        <w:t>A competência para o licenciamento ambiental é dos órgãos estaduais de meio ambiente, que também podem estabelecer normas específicas de licenciamento. O órgão estadual  pode, ainda, delegar o licenciamento de atividades com impactos locais, localizados e de menor importância aos órgãos municipais, por meio de convênio ou outro instrumento legal específico, desde que exista no munícipio uma estrutura administrativa adequada, com profissionais competentes, que atue dentro do marco legal ambiental municipal e, também, conte com um Conselho Municipal de Meio Ambiente.</w:t>
      </w:r>
    </w:p>
    <w:p w14:paraId="71BDCFFA" w14:textId="77777777" w:rsidR="00EB3BC4" w:rsidRPr="00EB3BC4" w:rsidRDefault="00EB3BC4" w:rsidP="00EB3BC4">
      <w:pPr>
        <w:spacing w:after="0"/>
        <w:jc w:val="both"/>
        <w:rPr>
          <w:rFonts w:ascii="Arial" w:hAnsi="Arial"/>
          <w:spacing w:val="6"/>
          <w:sz w:val="22"/>
          <w:szCs w:val="22"/>
        </w:rPr>
      </w:pPr>
    </w:p>
    <w:p w14:paraId="394AA854" w14:textId="3C1F6774"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4"/>
          <w:sz w:val="22"/>
          <w:szCs w:val="22"/>
        </w:rPr>
        <w:t>Em Minas Gerais, as atribuições do licenciamento ambiental e da Autorização Ambiental de Funcionamento (AAF) são exercidas pelo Conselho Estadual de Política Ambiental (Copam), das Unidades Regionais Colegiadas (</w:t>
      </w:r>
      <w:proofErr w:type="spellStart"/>
      <w:r w:rsidRPr="00EB3BC4">
        <w:rPr>
          <w:rFonts w:ascii="Arial" w:hAnsi="Arial" w:cs="Arial"/>
          <w:spacing w:val="4"/>
          <w:sz w:val="22"/>
          <w:szCs w:val="22"/>
        </w:rPr>
        <w:t>URCs</w:t>
      </w:r>
      <w:proofErr w:type="spellEnd"/>
      <w:r w:rsidRPr="00EB3BC4">
        <w:rPr>
          <w:rFonts w:ascii="Arial" w:hAnsi="Arial" w:cs="Arial"/>
          <w:spacing w:val="4"/>
          <w:sz w:val="22"/>
          <w:szCs w:val="22"/>
        </w:rPr>
        <w:t>), das Superintendências Regionais de Meio Ambiente e Desenvolvimento Sustentável (SUPRAMS), que representam a Fundação Estadual de Meio Ambiente (FEAM), o Instituto Mineiro de Gestão das Águas (IGAM) e o Instituto Estadual de Florestas (IEF).</w:t>
      </w:r>
    </w:p>
    <w:p w14:paraId="38BB16D2" w14:textId="77777777" w:rsidR="00EB3BC4" w:rsidRPr="00EB3BC4" w:rsidRDefault="00EB3BC4" w:rsidP="00EB3BC4">
      <w:pPr>
        <w:spacing w:after="0"/>
        <w:jc w:val="both"/>
        <w:rPr>
          <w:rFonts w:ascii="Arial" w:hAnsi="Arial"/>
          <w:spacing w:val="6"/>
          <w:sz w:val="22"/>
          <w:szCs w:val="22"/>
        </w:rPr>
      </w:pPr>
    </w:p>
    <w:p w14:paraId="2A257DAC"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color w:val="000000"/>
          <w:spacing w:val="4"/>
          <w:sz w:val="22"/>
          <w:szCs w:val="22"/>
        </w:rPr>
        <w:t xml:space="preserve">Para o </w:t>
      </w:r>
      <w:r w:rsidRPr="00EB3BC4">
        <w:rPr>
          <w:rFonts w:ascii="Arial" w:hAnsi="Arial" w:cs="Arial"/>
          <w:spacing w:val="4"/>
          <w:sz w:val="22"/>
          <w:szCs w:val="22"/>
        </w:rPr>
        <w:t xml:space="preserve">Programa de Fortalecimento do Plano de Prevenção da Violência no Estado de Minas Gerais – BR-L1417, em decorrência do tamanho reduzido das obras, caracterizadas como edificações em áreas urbanas e em terrenos desocupados, de propriedade do Estado, com impactos reduzidos e limitados basicamente à fase de construção, os requisitos de licenciamento são bastante simplificados. </w:t>
      </w:r>
    </w:p>
    <w:p w14:paraId="11DB8EB0" w14:textId="77777777" w:rsidR="00EB3BC4" w:rsidRPr="00EB3BC4" w:rsidRDefault="00EB3BC4" w:rsidP="00EB3BC4">
      <w:pPr>
        <w:spacing w:after="0"/>
        <w:jc w:val="both"/>
        <w:rPr>
          <w:rFonts w:ascii="Arial" w:hAnsi="Arial"/>
          <w:spacing w:val="6"/>
          <w:sz w:val="22"/>
          <w:szCs w:val="22"/>
        </w:rPr>
      </w:pPr>
    </w:p>
    <w:p w14:paraId="3BF2B134"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4"/>
          <w:sz w:val="22"/>
          <w:szCs w:val="22"/>
        </w:rPr>
        <w:lastRenderedPageBreak/>
        <w:t>Desta forma, o procedimento para regularização ambiental das obras é o mesmo que para todos os empreendimentos do Programa. O processo se inicia com o preenchimento do Formulário de Caracterização do Empreendimento (FCE) e a sua protocolização nas Superintendências Regionais de Meio Ambiente. Após esta etapa, automaticamente é gerado o Formulário de Orientação Básica (FOB)</w:t>
      </w:r>
      <w:r w:rsidRPr="001A6FEE">
        <w:rPr>
          <w:rStyle w:val="FootnoteReference"/>
          <w:rFonts w:ascii="Arial" w:hAnsi="Arial" w:cs="Arial"/>
          <w:spacing w:val="4"/>
          <w:sz w:val="22"/>
          <w:szCs w:val="22"/>
        </w:rPr>
        <w:footnoteReference w:id="3"/>
      </w:r>
      <w:r w:rsidRPr="00EB3BC4">
        <w:rPr>
          <w:rFonts w:ascii="Arial" w:hAnsi="Arial" w:cs="Arial"/>
          <w:spacing w:val="4"/>
          <w:sz w:val="22"/>
          <w:szCs w:val="22"/>
        </w:rPr>
        <w:t xml:space="preserve"> que lista toda documentação e estudos ambientais necessários para a Regularização Ambiental Integrada, que aborda os impactos ambientais, a utilização de recursos hídricos e intervenções ambientais (p. ex.: supressão de vegetação nativa para uso alternativo do solo).</w:t>
      </w:r>
    </w:p>
    <w:p w14:paraId="5AF86355" w14:textId="77777777" w:rsidR="00EB3BC4" w:rsidRPr="00EB3BC4" w:rsidRDefault="00EB3BC4" w:rsidP="00EB3BC4">
      <w:pPr>
        <w:spacing w:after="0"/>
        <w:jc w:val="both"/>
        <w:rPr>
          <w:rFonts w:ascii="Arial" w:hAnsi="Arial"/>
          <w:spacing w:val="6"/>
          <w:sz w:val="22"/>
          <w:szCs w:val="22"/>
        </w:rPr>
      </w:pPr>
    </w:p>
    <w:p w14:paraId="4C8E4362"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6"/>
          <w:sz w:val="22"/>
          <w:szCs w:val="22"/>
        </w:rPr>
        <w:t xml:space="preserve">As obras do Programa são dispensadas de Licenciamento uma vez que se trata de atividades não listadas no Anexo Único da Deliberação Normativa COPAM Nº 74/2004. A dispensa de licenciamento, entretanto, não exime o empreendedor de obter a Outorga de Direito de Uso de Recursos Hídricos e a Autorização para Intervenção Ambiental (AIA) no caso do empreendimento fazer uso ou intervir nesses recursos. </w:t>
      </w:r>
    </w:p>
    <w:p w14:paraId="44B6EC2B" w14:textId="77777777" w:rsidR="00EB3BC4" w:rsidRPr="00EB3BC4" w:rsidRDefault="00EB3BC4" w:rsidP="00EB3BC4">
      <w:pPr>
        <w:spacing w:after="0"/>
        <w:jc w:val="both"/>
        <w:rPr>
          <w:rFonts w:ascii="Arial" w:hAnsi="Arial"/>
          <w:spacing w:val="6"/>
          <w:sz w:val="22"/>
          <w:szCs w:val="22"/>
        </w:rPr>
      </w:pPr>
    </w:p>
    <w:p w14:paraId="2DCE7BFF"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6"/>
          <w:sz w:val="22"/>
          <w:szCs w:val="22"/>
        </w:rPr>
        <w:t>Não haverá, portanto, a necessidade de elaboração de estudos ambientais específicos e complexos, como o Estudo de Impacto Ambiental (EIA) e respectivo Relatório de Impacto Ambiental (RIMA) e Relatório de Avaliação Ambiental (RAA), nem por exigência da legislação ambiental, nem em atendimento à Política de Meio Ambiente e Cumprimento de Salvaguardas do BID – OP-703.</w:t>
      </w:r>
    </w:p>
    <w:p w14:paraId="7BF8DBB5" w14:textId="77777777" w:rsidR="00EB3BC4" w:rsidRPr="00EB3BC4" w:rsidRDefault="00EB3BC4" w:rsidP="00EB3BC4">
      <w:pPr>
        <w:spacing w:after="0"/>
        <w:jc w:val="both"/>
        <w:rPr>
          <w:rFonts w:ascii="Arial" w:hAnsi="Arial"/>
          <w:spacing w:val="6"/>
          <w:sz w:val="22"/>
          <w:szCs w:val="22"/>
        </w:rPr>
      </w:pPr>
    </w:p>
    <w:p w14:paraId="3AFCDF65" w14:textId="77777777" w:rsidR="001A6FEE" w:rsidRPr="00EB3BC4" w:rsidRDefault="001A6FEE" w:rsidP="00EB3BC4">
      <w:pPr>
        <w:pStyle w:val="ListParagraph"/>
        <w:numPr>
          <w:ilvl w:val="1"/>
          <w:numId w:val="49"/>
        </w:numPr>
        <w:tabs>
          <w:tab w:val="left" w:pos="567"/>
        </w:tabs>
        <w:spacing w:after="0"/>
        <w:jc w:val="both"/>
        <w:rPr>
          <w:rFonts w:ascii="Arial" w:hAnsi="Arial"/>
          <w:spacing w:val="6"/>
          <w:sz w:val="22"/>
          <w:szCs w:val="22"/>
        </w:rPr>
      </w:pPr>
      <w:r w:rsidRPr="00EB3BC4">
        <w:rPr>
          <w:rFonts w:ascii="Arial" w:hAnsi="Arial" w:cs="Arial"/>
          <w:color w:val="000000"/>
          <w:spacing w:val="6"/>
          <w:sz w:val="22"/>
          <w:szCs w:val="22"/>
        </w:rPr>
        <w:t xml:space="preserve">Com relação aos resíduos hospitalares, decorrentes da operação do IML, há que se considerar as exigências da </w:t>
      </w:r>
      <w:r w:rsidRPr="00EB3BC4">
        <w:rPr>
          <w:rFonts w:ascii="Arial" w:hAnsi="Arial" w:cs="Arial"/>
          <w:spacing w:val="6"/>
          <w:sz w:val="22"/>
          <w:szCs w:val="22"/>
          <w:lang w:eastAsia="en-US"/>
        </w:rPr>
        <w:t>Agencia Nacional de Vigilância Sanitária – ANVISA e do Conselho Nacional de Meio Ambiente – CONAMA sobre o manejo interno e externo dos resíduos sanitários. Em particular, as resoluções ANVISA N</w:t>
      </w:r>
      <w:r w:rsidRPr="00EB3BC4">
        <w:rPr>
          <w:rFonts w:ascii="Arial" w:hAnsi="Arial" w:cs="Arial"/>
          <w:spacing w:val="6"/>
          <w:sz w:val="22"/>
          <w:szCs w:val="22"/>
          <w:vertAlign w:val="superscript"/>
          <w:lang w:eastAsia="en-US"/>
        </w:rPr>
        <w:t>o</w:t>
      </w:r>
      <w:r w:rsidRPr="00EB3BC4">
        <w:rPr>
          <w:rFonts w:ascii="Arial" w:hAnsi="Arial" w:cs="Arial"/>
          <w:spacing w:val="6"/>
          <w:sz w:val="22"/>
          <w:szCs w:val="22"/>
          <w:lang w:eastAsia="en-US"/>
        </w:rPr>
        <w:t xml:space="preserve"> 306/04 e CONAMA N</w:t>
      </w:r>
      <w:r w:rsidRPr="00EB3BC4">
        <w:rPr>
          <w:rFonts w:ascii="Arial" w:hAnsi="Arial" w:cs="Arial"/>
          <w:spacing w:val="6"/>
          <w:sz w:val="22"/>
          <w:szCs w:val="22"/>
          <w:vertAlign w:val="superscript"/>
          <w:lang w:eastAsia="en-US"/>
        </w:rPr>
        <w:t>o</w:t>
      </w:r>
      <w:r w:rsidRPr="00EB3BC4">
        <w:rPr>
          <w:rFonts w:ascii="Arial" w:hAnsi="Arial" w:cs="Arial"/>
          <w:spacing w:val="6"/>
          <w:sz w:val="22"/>
          <w:szCs w:val="22"/>
          <w:lang w:eastAsia="en-US"/>
        </w:rPr>
        <w:t xml:space="preserve"> 358/05 determinam que cada gerador deve elaborar e implementar um Plano para Gerenciar os Resíduos Sólidos Sanitários – PGRSS, aprovado pela  Secretaria Estadual de Meio Ambiente.</w:t>
      </w:r>
    </w:p>
    <w:p w14:paraId="5FAA97B3" w14:textId="77777777" w:rsidR="00EB3BC4" w:rsidRPr="00EB3BC4" w:rsidRDefault="00EB3BC4" w:rsidP="00EB3BC4">
      <w:pPr>
        <w:spacing w:after="0"/>
        <w:jc w:val="both"/>
        <w:rPr>
          <w:rFonts w:ascii="Arial" w:hAnsi="Arial"/>
          <w:spacing w:val="6"/>
          <w:sz w:val="22"/>
          <w:szCs w:val="22"/>
        </w:rPr>
      </w:pPr>
    </w:p>
    <w:p w14:paraId="7B5DF30B" w14:textId="77777777" w:rsidR="001A6FEE" w:rsidRPr="00EB3BC4" w:rsidRDefault="001A6FEE" w:rsidP="00EB3BC4">
      <w:pPr>
        <w:pStyle w:val="ListParagraph"/>
        <w:numPr>
          <w:ilvl w:val="1"/>
          <w:numId w:val="49"/>
        </w:numPr>
        <w:spacing w:after="0"/>
        <w:jc w:val="both"/>
        <w:rPr>
          <w:rFonts w:ascii="Arial" w:hAnsi="Arial"/>
          <w:spacing w:val="6"/>
          <w:sz w:val="22"/>
          <w:szCs w:val="22"/>
        </w:rPr>
      </w:pPr>
      <w:r w:rsidRPr="00EB3BC4">
        <w:rPr>
          <w:rFonts w:ascii="Arial" w:hAnsi="Arial" w:cs="Arial"/>
          <w:spacing w:val="6"/>
          <w:sz w:val="22"/>
          <w:szCs w:val="22"/>
        </w:rPr>
        <w:t>As obras do Programa deverão, ainda, atender a seguinte legislação específica:</w:t>
      </w:r>
    </w:p>
    <w:p w14:paraId="5E41EF25" w14:textId="77777777" w:rsidR="001A6FEE" w:rsidRPr="001A6FEE" w:rsidRDefault="001A6FEE" w:rsidP="001A6FEE">
      <w:pPr>
        <w:spacing w:after="0"/>
        <w:jc w:val="both"/>
        <w:rPr>
          <w:rFonts w:ascii="Arial" w:hAnsi="Arial" w:cs="Arial"/>
          <w:spacing w:val="4"/>
          <w:sz w:val="22"/>
          <w:szCs w:val="22"/>
        </w:rPr>
      </w:pPr>
    </w:p>
    <w:p w14:paraId="22804BEA"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lang w:eastAsia="pt-BR"/>
        </w:rPr>
        <w:t>Lei N</w:t>
      </w:r>
      <w:r w:rsidRPr="001A6FEE">
        <w:rPr>
          <w:rFonts w:ascii="Arial" w:hAnsi="Arial" w:cs="Arial"/>
          <w:spacing w:val="4"/>
          <w:sz w:val="22"/>
          <w:szCs w:val="22"/>
          <w:vertAlign w:val="superscript"/>
          <w:lang w:eastAsia="pt-BR"/>
        </w:rPr>
        <w:t>o</w:t>
      </w:r>
      <w:r w:rsidRPr="001A6FEE">
        <w:rPr>
          <w:rFonts w:ascii="Arial" w:hAnsi="Arial" w:cs="Arial"/>
          <w:spacing w:val="4"/>
          <w:sz w:val="22"/>
          <w:szCs w:val="22"/>
          <w:lang w:eastAsia="pt-BR"/>
        </w:rPr>
        <w:t xml:space="preserve"> 12.594/2012 que institui o Sistema Nacional de Atendimento Socioeducativo (SINASE);</w:t>
      </w:r>
    </w:p>
    <w:p w14:paraId="2EED11F2"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Lei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11.337/2006, que determina a obrigatoriedade das edificações possuírem sistemas de aterramento e instalações elétricas adequadas;</w:t>
      </w:r>
    </w:p>
    <w:p w14:paraId="57D644C2"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Decreto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5.296/2004, que dispões sobre a acessibilidade de pessoas portadoras de deficiência ou mobilidade reduzida; </w:t>
      </w:r>
    </w:p>
    <w:p w14:paraId="5218AA21"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lang w:eastAsia="pt-BR"/>
        </w:rPr>
        <w:t>Lei N</w:t>
      </w:r>
      <w:r w:rsidRPr="001A6FEE">
        <w:rPr>
          <w:rFonts w:ascii="Arial" w:hAnsi="Arial" w:cs="Arial"/>
          <w:spacing w:val="4"/>
          <w:sz w:val="22"/>
          <w:szCs w:val="22"/>
          <w:vertAlign w:val="superscript"/>
          <w:lang w:eastAsia="pt-BR"/>
        </w:rPr>
        <w:t>o</w:t>
      </w:r>
      <w:r w:rsidRPr="001A6FEE">
        <w:rPr>
          <w:rFonts w:ascii="Arial" w:hAnsi="Arial" w:cs="Arial"/>
          <w:spacing w:val="4"/>
          <w:sz w:val="22"/>
          <w:szCs w:val="22"/>
          <w:lang w:eastAsia="pt-BR"/>
        </w:rPr>
        <w:t xml:space="preserve"> 8.069/1990 que dispõe sobre o Estatuto da Criança e do Adolescente e dá outras providências;</w:t>
      </w:r>
    </w:p>
    <w:p w14:paraId="1743A429"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rPr>
        <w:t>Lei Delegada Estadual Nº 125/2007 que dispõe sobre a estrutura orgânica básica da Secretaria de Estado de Meio Ambiente e Desenvolvimento Sustentável - SEMAD - e dá outras providências;</w:t>
      </w:r>
    </w:p>
    <w:p w14:paraId="18FD6927"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rPr>
        <w:t>Lei Estadual Nº 7.772/1980 que dispõe sobre a proteção, conservação e melhoria do meio ambiente;</w:t>
      </w:r>
    </w:p>
    <w:p w14:paraId="4CB7AFBE"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Lei Estadual Nº 14.309/2002  que dispõe sobre as políticas florestal e de proteção à biodiversidade no Estado;</w:t>
      </w:r>
    </w:p>
    <w:p w14:paraId="3DDDFD2A"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Lei Estadual Nº 7.772/1988 que dispõe sobre a proteção, conservação e melhoria do meio ambiente;</w:t>
      </w:r>
    </w:p>
    <w:p w14:paraId="084618BE"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rPr>
        <w:t>Lei Federal Nº 14.309/2002 que dispõe sobre as políticas florestal e de proteção à biodiversidade no Estado;</w:t>
      </w:r>
    </w:p>
    <w:p w14:paraId="042FD465"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rPr>
        <w:lastRenderedPageBreak/>
        <w:t>Lei Nº 14.181/ 2002  que dispõe sobre a política de proteção à fauna e à flora aquáticas e de desenvolvimento da pesca e da aquicultura no Estado e dá outras providências;</w:t>
      </w:r>
    </w:p>
    <w:p w14:paraId="39F3CFFA"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rPr>
        <w:t>Lei Estadual Nº 14.940/ 2003 que institui o Cadastro Técnico Estadual de Atividades Potencialmente Poluidoras ou Utilizadoras de Recursos Ambientais e a Taxa de Controle e Fiscalização Ambiental do Estado de Minas Gerais (TFAMG) e dá outras providências;</w:t>
      </w:r>
    </w:p>
    <w:p w14:paraId="597E86E1"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rPr>
        <w:t>Lei Estadual Nº 7.772/ 1988 que dispõe sobre a proteção, conservação e melhoria do meio ambiente;</w:t>
      </w:r>
    </w:p>
    <w:p w14:paraId="66095681"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rPr>
        <w:t>Lei Estadual Nº 13.199/1999  que dispõe sobre a Política Estadual de Recursos Hídricos e dá outras providências;</w:t>
      </w:r>
    </w:p>
    <w:p w14:paraId="0F487ADE" w14:textId="77777777" w:rsidR="001A6FEE" w:rsidRPr="001A6FEE" w:rsidRDefault="001A6FEE" w:rsidP="001A6FEE">
      <w:pPr>
        <w:pStyle w:val="ListParagraph"/>
        <w:numPr>
          <w:ilvl w:val="0"/>
          <w:numId w:val="2"/>
        </w:numPr>
        <w:spacing w:after="0"/>
        <w:jc w:val="both"/>
        <w:rPr>
          <w:rFonts w:ascii="Arial" w:hAnsi="Arial" w:cs="Arial"/>
          <w:spacing w:val="2"/>
          <w:sz w:val="22"/>
          <w:szCs w:val="22"/>
        </w:rPr>
      </w:pPr>
      <w:r w:rsidRPr="001A6FEE">
        <w:rPr>
          <w:rFonts w:ascii="Arial" w:hAnsi="Arial" w:cs="Arial"/>
          <w:spacing w:val="2"/>
          <w:sz w:val="22"/>
          <w:szCs w:val="22"/>
        </w:rPr>
        <w:t>Decreto Estadual Nº 44.309/2006 que estabelece normas para o licenciamento ambiental e a autorização ambiental de funcionamento, tipifica e classifica as infrações às normas de proteção ao meio ambiente e aos recursos hídricos e estabelece o procedimento administrativo de fiscalização e aplicação das penalidades;</w:t>
      </w:r>
    </w:p>
    <w:p w14:paraId="6A9E4E9E"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color w:val="000000"/>
          <w:spacing w:val="4"/>
          <w:sz w:val="22"/>
          <w:szCs w:val="22"/>
          <w:lang w:eastAsia="en-US"/>
        </w:rPr>
        <w:t>Resolução CONAMA Nº 307/2002, que e</w:t>
      </w:r>
      <w:r w:rsidRPr="001A6FEE">
        <w:rPr>
          <w:rFonts w:ascii="Arial" w:eastAsia="Times New Roman" w:hAnsi="Arial" w:cs="Arial"/>
          <w:color w:val="000000"/>
          <w:spacing w:val="4"/>
          <w:sz w:val="22"/>
          <w:szCs w:val="22"/>
          <w:lang w:eastAsia="en-US"/>
        </w:rPr>
        <w:t>stabelece diretrizes, critérios e procedimentos para a gestão dos resíduos da construção civil;</w:t>
      </w:r>
    </w:p>
    <w:p w14:paraId="563AF789"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lang w:eastAsia="en-US"/>
        </w:rPr>
        <w:t>Resolução CONAMA N</w:t>
      </w:r>
      <w:r w:rsidRPr="001A6FEE">
        <w:rPr>
          <w:rFonts w:ascii="Arial" w:hAnsi="Arial" w:cs="Arial"/>
          <w:spacing w:val="4"/>
          <w:sz w:val="22"/>
          <w:szCs w:val="22"/>
          <w:vertAlign w:val="superscript"/>
          <w:lang w:eastAsia="en-US"/>
        </w:rPr>
        <w:t>o</w:t>
      </w:r>
      <w:r w:rsidRPr="001A6FEE">
        <w:rPr>
          <w:rFonts w:ascii="Arial" w:hAnsi="Arial" w:cs="Arial"/>
          <w:spacing w:val="4"/>
          <w:sz w:val="22"/>
          <w:szCs w:val="22"/>
          <w:lang w:eastAsia="en-US"/>
        </w:rPr>
        <w:t xml:space="preserve"> 358/05, que determina que cada gerador deve elaborar e implementar um Plano para Gerenciar os Resíduos Sólidos Sanitários (PGRSS);</w:t>
      </w:r>
    </w:p>
    <w:p w14:paraId="2F373171"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lang w:eastAsia="en-US"/>
        </w:rPr>
        <w:t>Resolução ANVISA N</w:t>
      </w:r>
      <w:r w:rsidRPr="001A6FEE">
        <w:rPr>
          <w:rFonts w:ascii="Arial" w:hAnsi="Arial" w:cs="Arial"/>
          <w:spacing w:val="4"/>
          <w:sz w:val="22"/>
          <w:szCs w:val="22"/>
          <w:vertAlign w:val="superscript"/>
          <w:lang w:eastAsia="en-US"/>
        </w:rPr>
        <w:t>o</w:t>
      </w:r>
      <w:r w:rsidRPr="001A6FEE">
        <w:rPr>
          <w:rFonts w:ascii="Arial" w:hAnsi="Arial" w:cs="Arial"/>
          <w:spacing w:val="4"/>
          <w:sz w:val="22"/>
          <w:szCs w:val="22"/>
          <w:lang w:eastAsia="en-US"/>
        </w:rPr>
        <w:t xml:space="preserve"> 306/04 que determina que cada gerador elabore e implemente um Plano para Gerenciar os Resíduos Sólidos Sanitários (PGRSS);</w:t>
      </w:r>
    </w:p>
    <w:p w14:paraId="73707A63"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lang w:eastAsia="en-US"/>
        </w:rPr>
        <w:t>RDC 50/2002 – ANVISA, que aprova o Regulamento Técnico destinado ao planejamento, programação, elaboração, avaliação e aprovação de projetos físicos de estabelecimentos de saúde.</w:t>
      </w:r>
    </w:p>
    <w:p w14:paraId="3D142CF7" w14:textId="77777777" w:rsidR="001A6FEE" w:rsidRPr="001A6FEE" w:rsidRDefault="001A6FEE" w:rsidP="001A6FEE">
      <w:pPr>
        <w:pStyle w:val="ListParagraph"/>
        <w:numPr>
          <w:ilvl w:val="0"/>
          <w:numId w:val="2"/>
        </w:numPr>
        <w:spacing w:after="0"/>
        <w:jc w:val="both"/>
        <w:rPr>
          <w:rFonts w:ascii="Arial" w:hAnsi="Arial" w:cs="Arial"/>
          <w:spacing w:val="4"/>
          <w:sz w:val="22"/>
          <w:szCs w:val="22"/>
        </w:rPr>
      </w:pPr>
      <w:r w:rsidRPr="001A6FEE">
        <w:rPr>
          <w:rFonts w:ascii="Arial" w:hAnsi="Arial" w:cs="Arial"/>
          <w:spacing w:val="4"/>
          <w:sz w:val="22"/>
          <w:szCs w:val="22"/>
          <w:lang w:eastAsia="en-US"/>
        </w:rPr>
        <w:t>RDC 216/2004 – ANVISA, que dispõe sobre Regulamento Técnico de Boas Práticas para Serviços de Alimentação;</w:t>
      </w:r>
    </w:p>
    <w:p w14:paraId="4A0DC317"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9.050/2004, referente à acessibilidade à edificações, mobiliário, espaços e equipamentos urbanos;</w:t>
      </w:r>
    </w:p>
    <w:p w14:paraId="0D022E83"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6.492/1944, referente à representação de projetos de arquitetura;</w:t>
      </w:r>
    </w:p>
    <w:p w14:paraId="27BF134F"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14.931/2004, referente aos procedimentos para execução de estruturas de concreto;</w:t>
      </w:r>
    </w:p>
    <w:p w14:paraId="68548E9F"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9050/2004, que estabelece os critérios e parâmetros técnicos a serem observados quando do projeto, construção, instalação e adaptação de edificações, mobiliário, espaços e equipamentos urbanos às condições de acessibilidade;</w:t>
      </w:r>
    </w:p>
    <w:p w14:paraId="0EF04A33"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7.200/1998, sobre os procedimentos para execução de paredes e tetos de argamassas inorgânicas;</w:t>
      </w:r>
    </w:p>
    <w:p w14:paraId="335B313D"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6.118/2007, procedimentos para projetos de estruturas de concreto;</w:t>
      </w:r>
    </w:p>
    <w:p w14:paraId="4C7CB92A"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6.122/1996, procedimentos para projetos e execução de fundações;</w:t>
      </w:r>
    </w:p>
    <w:p w14:paraId="67D86F73"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5.626/1998, procedimentos para instalação predial de água fria;</w:t>
      </w:r>
    </w:p>
    <w:p w14:paraId="75387DE5" w14:textId="77777777" w:rsidR="001A6FEE" w:rsidRPr="001A6FEE" w:rsidRDefault="001A6FEE" w:rsidP="001A6FEE">
      <w:pPr>
        <w:pStyle w:val="ListParagraph"/>
        <w:numPr>
          <w:ilvl w:val="0"/>
          <w:numId w:val="2"/>
        </w:numPr>
        <w:spacing w:after="0"/>
        <w:jc w:val="both"/>
        <w:rPr>
          <w:rFonts w:ascii="Arial" w:eastAsia="Times New Roman" w:hAnsi="Arial" w:cs="Arial"/>
          <w:spacing w:val="4"/>
          <w:sz w:val="22"/>
          <w:szCs w:val="22"/>
          <w:lang w:eastAsia="en-US"/>
        </w:rPr>
      </w:pPr>
      <w:r w:rsidRPr="001A6FEE">
        <w:rPr>
          <w:rFonts w:ascii="Arial" w:hAnsi="Arial" w:cs="Arial"/>
          <w:spacing w:val="4"/>
          <w:sz w:val="22"/>
          <w:szCs w:val="22"/>
        </w:rPr>
        <w:t>NBR N</w:t>
      </w:r>
      <w:r w:rsidRPr="001A6FEE">
        <w:rPr>
          <w:rFonts w:ascii="Arial" w:hAnsi="Arial" w:cs="Arial"/>
          <w:spacing w:val="4"/>
          <w:sz w:val="22"/>
          <w:szCs w:val="22"/>
          <w:vertAlign w:val="superscript"/>
        </w:rPr>
        <w:t>o</w:t>
      </w:r>
      <w:r w:rsidRPr="001A6FEE">
        <w:rPr>
          <w:rFonts w:ascii="Arial" w:hAnsi="Arial" w:cs="Arial"/>
          <w:spacing w:val="4"/>
          <w:sz w:val="22"/>
          <w:szCs w:val="22"/>
        </w:rPr>
        <w:t xml:space="preserve"> 5.410/2004, procedimentos para instalação elétrica de baixa tensão;</w:t>
      </w:r>
    </w:p>
    <w:p w14:paraId="1342A258" w14:textId="77777777" w:rsidR="001A6FEE" w:rsidRPr="001A6FEE" w:rsidRDefault="001A6FEE" w:rsidP="001A6FEE">
      <w:pPr>
        <w:pStyle w:val="ListParagraph"/>
        <w:numPr>
          <w:ilvl w:val="0"/>
          <w:numId w:val="2"/>
        </w:numPr>
        <w:spacing w:after="0"/>
        <w:jc w:val="both"/>
        <w:rPr>
          <w:rFonts w:ascii="Arial" w:eastAsia="Times New Roman" w:hAnsi="Arial" w:cs="Arial"/>
          <w:spacing w:val="6"/>
          <w:sz w:val="22"/>
          <w:szCs w:val="22"/>
          <w:lang w:eastAsia="en-US"/>
        </w:rPr>
      </w:pPr>
      <w:r w:rsidRPr="001A6FEE">
        <w:rPr>
          <w:rFonts w:ascii="Arial" w:hAnsi="Arial" w:cs="Arial"/>
          <w:spacing w:val="6"/>
          <w:sz w:val="22"/>
          <w:szCs w:val="22"/>
        </w:rPr>
        <w:t>NBR N</w:t>
      </w:r>
      <w:r w:rsidRPr="001A6FEE">
        <w:rPr>
          <w:rFonts w:ascii="Arial" w:hAnsi="Arial" w:cs="Arial"/>
          <w:spacing w:val="6"/>
          <w:sz w:val="22"/>
          <w:szCs w:val="22"/>
          <w:vertAlign w:val="superscript"/>
        </w:rPr>
        <w:t>o</w:t>
      </w:r>
      <w:r w:rsidRPr="001A6FEE">
        <w:rPr>
          <w:rFonts w:ascii="Arial" w:hAnsi="Arial" w:cs="Arial"/>
          <w:spacing w:val="6"/>
          <w:sz w:val="22"/>
          <w:szCs w:val="22"/>
        </w:rPr>
        <w:t xml:space="preserve"> 8.160/1999, procedimentos para projetos e execução de sistemas prediais de esgoto sanitário;</w:t>
      </w:r>
    </w:p>
    <w:p w14:paraId="7E5AD006" w14:textId="77777777" w:rsidR="001A6FEE" w:rsidRPr="001A6FEE" w:rsidRDefault="001A6FEE" w:rsidP="001A6FEE">
      <w:pPr>
        <w:pStyle w:val="ListParagraph"/>
        <w:numPr>
          <w:ilvl w:val="0"/>
          <w:numId w:val="2"/>
        </w:numPr>
        <w:spacing w:after="0"/>
        <w:jc w:val="both"/>
        <w:rPr>
          <w:rFonts w:ascii="Arial" w:eastAsia="Times New Roman" w:hAnsi="Arial" w:cs="Arial"/>
          <w:spacing w:val="6"/>
          <w:sz w:val="22"/>
          <w:szCs w:val="22"/>
          <w:lang w:eastAsia="en-US"/>
        </w:rPr>
      </w:pPr>
      <w:r w:rsidRPr="001A6FEE">
        <w:rPr>
          <w:rFonts w:ascii="Arial" w:hAnsi="Arial" w:cs="Arial"/>
          <w:spacing w:val="6"/>
          <w:sz w:val="22"/>
          <w:szCs w:val="22"/>
        </w:rPr>
        <w:t>NBR N</w:t>
      </w:r>
      <w:r w:rsidRPr="001A6FEE">
        <w:rPr>
          <w:rFonts w:ascii="Arial" w:hAnsi="Arial" w:cs="Arial"/>
          <w:spacing w:val="6"/>
          <w:sz w:val="22"/>
          <w:szCs w:val="22"/>
          <w:vertAlign w:val="superscript"/>
        </w:rPr>
        <w:t>o</w:t>
      </w:r>
      <w:r w:rsidRPr="001A6FEE">
        <w:rPr>
          <w:rFonts w:ascii="Arial" w:hAnsi="Arial" w:cs="Arial"/>
          <w:spacing w:val="6"/>
          <w:sz w:val="22"/>
          <w:szCs w:val="22"/>
        </w:rPr>
        <w:t xml:space="preserve"> 7.678/1983, procedimentos de segurança na execução de obras e serviços de construção; e</w:t>
      </w:r>
    </w:p>
    <w:p w14:paraId="7CEB7002" w14:textId="77777777" w:rsidR="001A6FEE" w:rsidRPr="001A6FEE" w:rsidRDefault="001A6FEE" w:rsidP="001A6FEE">
      <w:pPr>
        <w:pStyle w:val="ListParagraph"/>
        <w:numPr>
          <w:ilvl w:val="0"/>
          <w:numId w:val="2"/>
        </w:numPr>
        <w:spacing w:after="0"/>
        <w:jc w:val="both"/>
        <w:rPr>
          <w:rFonts w:ascii="Arial" w:eastAsia="Times New Roman" w:hAnsi="Arial" w:cs="Arial"/>
          <w:spacing w:val="6"/>
          <w:sz w:val="22"/>
          <w:szCs w:val="22"/>
          <w:lang w:eastAsia="en-US"/>
        </w:rPr>
      </w:pPr>
      <w:r w:rsidRPr="001A6FEE">
        <w:rPr>
          <w:rFonts w:ascii="Arial" w:hAnsi="Arial" w:cs="Arial"/>
          <w:spacing w:val="6"/>
          <w:sz w:val="22"/>
          <w:szCs w:val="22"/>
        </w:rPr>
        <w:t>NBR N</w:t>
      </w:r>
      <w:r w:rsidRPr="001A6FEE">
        <w:rPr>
          <w:rFonts w:ascii="Arial" w:hAnsi="Arial" w:cs="Arial"/>
          <w:spacing w:val="6"/>
          <w:sz w:val="22"/>
          <w:szCs w:val="22"/>
          <w:vertAlign w:val="superscript"/>
        </w:rPr>
        <w:t>o</w:t>
      </w:r>
      <w:r w:rsidRPr="001A6FEE">
        <w:rPr>
          <w:rFonts w:ascii="Arial" w:hAnsi="Arial" w:cs="Arial"/>
          <w:spacing w:val="6"/>
          <w:sz w:val="22"/>
          <w:szCs w:val="22"/>
        </w:rPr>
        <w:t xml:space="preserve"> 8.545/1984, procedimentos para execução de alvenaria em função estrutural de tijolos e blocos cerâmicos.</w:t>
      </w:r>
    </w:p>
    <w:p w14:paraId="2920A75E" w14:textId="77777777" w:rsidR="00D67D91" w:rsidRDefault="00D67D91" w:rsidP="00D67D91">
      <w:pPr>
        <w:spacing w:after="0"/>
        <w:jc w:val="both"/>
        <w:rPr>
          <w:rFonts w:ascii="Arial" w:eastAsia="Times New Roman" w:hAnsi="Arial"/>
          <w:spacing w:val="6"/>
          <w:sz w:val="22"/>
          <w:szCs w:val="22"/>
          <w:lang w:eastAsia="en-US"/>
        </w:rPr>
      </w:pPr>
    </w:p>
    <w:p w14:paraId="0D997A96" w14:textId="72AC054A" w:rsidR="002C1B83" w:rsidRPr="00D67D91" w:rsidRDefault="00D67D91" w:rsidP="00D67D91">
      <w:pPr>
        <w:spacing w:after="0"/>
        <w:jc w:val="both"/>
        <w:rPr>
          <w:rFonts w:ascii="Arial" w:hAnsi="Arial" w:cs="Arial"/>
          <w:b/>
          <w:spacing w:val="6"/>
          <w:sz w:val="22"/>
          <w:szCs w:val="22"/>
        </w:rPr>
      </w:pPr>
      <w:bookmarkStart w:id="1" w:name="_Toc294601875"/>
      <w:r>
        <w:rPr>
          <w:rFonts w:ascii="Arial" w:hAnsi="Arial" w:cs="Arial"/>
          <w:b/>
          <w:spacing w:val="6"/>
          <w:sz w:val="22"/>
          <w:szCs w:val="22"/>
        </w:rPr>
        <w:t xml:space="preserve">IV.    </w:t>
      </w:r>
      <w:r w:rsidR="002C1B83" w:rsidRPr="00D67D91">
        <w:rPr>
          <w:rFonts w:ascii="Arial" w:hAnsi="Arial" w:cs="Arial"/>
          <w:b/>
          <w:caps/>
          <w:spacing w:val="6"/>
          <w:kern w:val="22"/>
          <w:sz w:val="22"/>
          <w:szCs w:val="22"/>
        </w:rPr>
        <w:t xml:space="preserve">Impactos Socioambientais associados ao </w:t>
      </w:r>
      <w:bookmarkEnd w:id="1"/>
      <w:r w:rsidR="002C1B83" w:rsidRPr="00D67D91">
        <w:rPr>
          <w:rFonts w:ascii="Arial" w:hAnsi="Arial" w:cs="Arial"/>
          <w:b/>
          <w:caps/>
          <w:spacing w:val="6"/>
          <w:kern w:val="22"/>
          <w:sz w:val="22"/>
          <w:szCs w:val="22"/>
        </w:rPr>
        <w:t>PROGRAMA</w:t>
      </w:r>
    </w:p>
    <w:p w14:paraId="54008FC7" w14:textId="77777777" w:rsidR="002C1B83" w:rsidRPr="003A2AA3" w:rsidRDefault="002C1B83" w:rsidP="002C1B83">
      <w:pPr>
        <w:spacing w:after="0"/>
        <w:rPr>
          <w:rFonts w:ascii="Arial" w:hAnsi="Arial" w:cs="Arial"/>
          <w:spacing w:val="6"/>
          <w:sz w:val="22"/>
          <w:szCs w:val="22"/>
        </w:rPr>
      </w:pPr>
    </w:p>
    <w:p w14:paraId="337ABABC" w14:textId="77777777" w:rsidR="00D67D91" w:rsidRDefault="002C1B83" w:rsidP="00D67D91">
      <w:pPr>
        <w:pStyle w:val="ListParagraph"/>
        <w:numPr>
          <w:ilvl w:val="1"/>
          <w:numId w:val="19"/>
        </w:numPr>
        <w:spacing w:after="0"/>
        <w:ind w:left="567" w:hanging="567"/>
        <w:jc w:val="both"/>
        <w:rPr>
          <w:rFonts w:ascii="Arial" w:hAnsi="Arial" w:cs="Arial"/>
          <w:color w:val="000000"/>
          <w:spacing w:val="6"/>
          <w:sz w:val="22"/>
          <w:szCs w:val="22"/>
        </w:rPr>
      </w:pPr>
      <w:r w:rsidRPr="00D67D91">
        <w:rPr>
          <w:rFonts w:ascii="Arial" w:hAnsi="Arial" w:cs="Arial"/>
          <w:spacing w:val="6"/>
          <w:sz w:val="22"/>
          <w:szCs w:val="22"/>
        </w:rPr>
        <w:t xml:space="preserve">No que se refere </w:t>
      </w:r>
      <w:r w:rsidRPr="00D67D91">
        <w:rPr>
          <w:rFonts w:ascii="Arial" w:hAnsi="Arial" w:cs="Arial"/>
          <w:color w:val="000000"/>
          <w:spacing w:val="6"/>
          <w:sz w:val="22"/>
          <w:szCs w:val="22"/>
        </w:rPr>
        <w:t xml:space="preserve">aos impactos ambientais negativos, a expectativa é de que a implantação dos projetos do Programa, como normalmente ocorre com edificações em </w:t>
      </w:r>
      <w:r w:rsidRPr="00D67D91">
        <w:rPr>
          <w:rFonts w:ascii="Arial" w:hAnsi="Arial" w:cs="Arial"/>
          <w:color w:val="000000"/>
          <w:spacing w:val="6"/>
          <w:sz w:val="22"/>
          <w:szCs w:val="22"/>
        </w:rPr>
        <w:lastRenderedPageBreak/>
        <w:t>áreas urbanas, poderá causar apenas impactos ambientais localizados, de curto prazo e baixa intensidade, associados basicamente à fase de construção, descritos a seguir.</w:t>
      </w:r>
    </w:p>
    <w:p w14:paraId="3498A37B" w14:textId="065A9B5D" w:rsidR="002C1B83" w:rsidRPr="00D67D91" w:rsidRDefault="002C1B83" w:rsidP="00D67D91">
      <w:pPr>
        <w:spacing w:after="0"/>
        <w:jc w:val="both"/>
        <w:rPr>
          <w:rFonts w:ascii="Arial" w:hAnsi="Arial" w:cs="Arial"/>
          <w:color w:val="000000"/>
          <w:spacing w:val="6"/>
          <w:sz w:val="22"/>
          <w:szCs w:val="22"/>
        </w:rPr>
      </w:pPr>
      <w:r w:rsidRPr="00D67D91">
        <w:rPr>
          <w:rFonts w:ascii="Arial" w:hAnsi="Arial" w:cs="Arial"/>
          <w:color w:val="000000"/>
          <w:spacing w:val="6"/>
          <w:sz w:val="22"/>
          <w:szCs w:val="22"/>
        </w:rPr>
        <w:t xml:space="preserve"> </w:t>
      </w:r>
    </w:p>
    <w:p w14:paraId="2F77963B" w14:textId="77777777" w:rsidR="002C1B83" w:rsidRPr="00D67D91" w:rsidRDefault="002C1B83" w:rsidP="00D67D91">
      <w:pPr>
        <w:pStyle w:val="ListParagraph"/>
        <w:numPr>
          <w:ilvl w:val="1"/>
          <w:numId w:val="19"/>
        </w:numPr>
        <w:spacing w:after="0"/>
        <w:ind w:left="567" w:hanging="567"/>
        <w:jc w:val="both"/>
        <w:rPr>
          <w:rFonts w:ascii="Arial" w:hAnsi="Arial" w:cs="Arial"/>
          <w:color w:val="000000"/>
          <w:spacing w:val="6"/>
          <w:sz w:val="22"/>
          <w:szCs w:val="22"/>
        </w:rPr>
      </w:pPr>
      <w:r w:rsidRPr="00D67D91">
        <w:rPr>
          <w:rFonts w:ascii="Arial" w:hAnsi="Arial" w:cs="Arial"/>
          <w:color w:val="000000"/>
          <w:spacing w:val="6"/>
          <w:sz w:val="22"/>
          <w:szCs w:val="22"/>
        </w:rPr>
        <w:t>Não se prevê impactos ambientais significativos na fase de operação das unidades educacionais, além da geração de resíduos.</w:t>
      </w:r>
    </w:p>
    <w:p w14:paraId="19CB1307" w14:textId="77777777" w:rsidR="002C1B83" w:rsidRPr="003A2AA3" w:rsidRDefault="002C1B83" w:rsidP="002C1B83">
      <w:pPr>
        <w:spacing w:after="0"/>
        <w:jc w:val="both"/>
        <w:rPr>
          <w:rFonts w:ascii="Arial" w:hAnsi="Arial" w:cs="Arial"/>
          <w:color w:val="000000"/>
          <w:spacing w:val="6"/>
          <w:sz w:val="22"/>
          <w:szCs w:val="22"/>
        </w:rPr>
      </w:pPr>
    </w:p>
    <w:p w14:paraId="1EA5B2DC" w14:textId="37EEA5F8" w:rsidR="002C1B83" w:rsidRPr="003A2AA3" w:rsidRDefault="00D67D91" w:rsidP="00D67D91">
      <w:pPr>
        <w:spacing w:after="0"/>
        <w:ind w:firstLine="141"/>
        <w:jc w:val="both"/>
        <w:outlineLvl w:val="0"/>
        <w:rPr>
          <w:rFonts w:ascii="Arial" w:hAnsi="Arial" w:cs="Arial"/>
          <w:b/>
          <w:spacing w:val="6"/>
          <w:sz w:val="22"/>
          <w:szCs w:val="22"/>
          <w:u w:val="single"/>
        </w:rPr>
      </w:pPr>
      <w:r>
        <w:rPr>
          <w:rFonts w:ascii="Arial" w:hAnsi="Arial" w:cs="Arial"/>
          <w:b/>
          <w:spacing w:val="6"/>
          <w:sz w:val="22"/>
          <w:szCs w:val="22"/>
        </w:rPr>
        <w:t>I</w:t>
      </w:r>
      <w:r w:rsidR="002C1B83" w:rsidRPr="003A2AA3">
        <w:rPr>
          <w:rFonts w:ascii="Arial" w:hAnsi="Arial" w:cs="Arial"/>
          <w:b/>
          <w:spacing w:val="6"/>
          <w:sz w:val="22"/>
          <w:szCs w:val="22"/>
        </w:rPr>
        <w:t xml:space="preserve">V.1.  </w:t>
      </w:r>
      <w:r w:rsidR="002C1B83" w:rsidRPr="003A2AA3">
        <w:rPr>
          <w:rFonts w:ascii="Arial" w:hAnsi="Arial" w:cs="Arial"/>
          <w:b/>
          <w:spacing w:val="6"/>
          <w:sz w:val="22"/>
          <w:szCs w:val="22"/>
          <w:u w:val="single"/>
        </w:rPr>
        <w:t>Impactos Adversos</w:t>
      </w:r>
    </w:p>
    <w:p w14:paraId="55CB680E" w14:textId="77777777" w:rsidR="002C1B83" w:rsidRDefault="002C1B83" w:rsidP="002C1B83">
      <w:pPr>
        <w:spacing w:after="0"/>
        <w:jc w:val="both"/>
        <w:rPr>
          <w:rFonts w:ascii="Arial" w:hAnsi="Arial" w:cs="Arial"/>
          <w:color w:val="000000"/>
          <w:spacing w:val="6"/>
          <w:sz w:val="22"/>
          <w:szCs w:val="22"/>
        </w:rPr>
      </w:pPr>
    </w:p>
    <w:p w14:paraId="7763BB85" w14:textId="77777777" w:rsidR="002C1B83" w:rsidRDefault="002C1B83" w:rsidP="002C1B83">
      <w:pPr>
        <w:spacing w:after="0"/>
        <w:ind w:left="567"/>
        <w:jc w:val="both"/>
        <w:rPr>
          <w:rFonts w:ascii="Arial" w:hAnsi="Arial" w:cs="Arial"/>
          <w:i/>
          <w:color w:val="000000"/>
          <w:spacing w:val="6"/>
          <w:sz w:val="22"/>
          <w:szCs w:val="22"/>
          <w:u w:val="single"/>
        </w:rPr>
      </w:pPr>
      <w:r w:rsidRPr="007F0FBF">
        <w:rPr>
          <w:rFonts w:ascii="Arial" w:hAnsi="Arial" w:cs="Arial"/>
          <w:i/>
          <w:color w:val="000000"/>
          <w:spacing w:val="6"/>
          <w:sz w:val="22"/>
          <w:szCs w:val="22"/>
          <w:u w:val="single"/>
        </w:rPr>
        <w:t>Planejamento</w:t>
      </w:r>
    </w:p>
    <w:p w14:paraId="5961E7AB" w14:textId="089A8415" w:rsidR="00D67D91" w:rsidRPr="007F0FBF" w:rsidRDefault="00D67D91" w:rsidP="002C1B83">
      <w:pPr>
        <w:spacing w:after="0"/>
        <w:ind w:left="567"/>
        <w:jc w:val="both"/>
        <w:rPr>
          <w:rFonts w:ascii="Arial" w:hAnsi="Arial" w:cs="Arial"/>
          <w:i/>
          <w:color w:val="000000"/>
          <w:spacing w:val="6"/>
          <w:sz w:val="22"/>
          <w:szCs w:val="22"/>
          <w:u w:val="single"/>
        </w:rPr>
      </w:pPr>
    </w:p>
    <w:p w14:paraId="481DE6BC" w14:textId="17FFD188" w:rsidR="002C1B83" w:rsidRPr="007B5E33" w:rsidRDefault="002C1B83" w:rsidP="00C5627B">
      <w:pPr>
        <w:pStyle w:val="PargrafodaLista1"/>
        <w:numPr>
          <w:ilvl w:val="0"/>
          <w:numId w:val="4"/>
        </w:numPr>
        <w:spacing w:after="0"/>
        <w:ind w:hanging="219"/>
        <w:rPr>
          <w:rFonts w:ascii="Arial" w:hAnsi="Arial" w:cs="Arial"/>
          <w:spacing w:val="6"/>
        </w:rPr>
      </w:pPr>
      <w:r>
        <w:rPr>
          <w:rFonts w:ascii="Arial" w:hAnsi="Arial" w:cs="Arial"/>
          <w:spacing w:val="6"/>
        </w:rPr>
        <w:t>A</w:t>
      </w:r>
      <w:r w:rsidRPr="007B5E33">
        <w:rPr>
          <w:rFonts w:ascii="Arial" w:hAnsi="Arial"/>
          <w:spacing w:val="6"/>
        </w:rPr>
        <w:t xml:space="preserve">umento das expectativas e resistências da comunidade local, com relação à construção </w:t>
      </w:r>
      <w:r>
        <w:rPr>
          <w:rFonts w:ascii="Arial" w:hAnsi="Arial"/>
          <w:spacing w:val="6"/>
        </w:rPr>
        <w:t xml:space="preserve">dos </w:t>
      </w:r>
      <w:r w:rsidR="00D67D91">
        <w:rPr>
          <w:rFonts w:ascii="Arial" w:hAnsi="Arial"/>
          <w:spacing w:val="6"/>
        </w:rPr>
        <w:t>empreendimentos do Programa</w:t>
      </w:r>
      <w:r>
        <w:rPr>
          <w:rFonts w:ascii="Arial" w:hAnsi="Arial"/>
          <w:spacing w:val="6"/>
        </w:rPr>
        <w:t xml:space="preserve">, </w:t>
      </w:r>
      <w:r w:rsidR="00D67D91">
        <w:rPr>
          <w:rFonts w:ascii="Arial" w:hAnsi="Arial"/>
          <w:spacing w:val="6"/>
        </w:rPr>
        <w:t xml:space="preserve">principalmente com relação ao </w:t>
      </w:r>
      <w:r w:rsidR="00D67D91" w:rsidRPr="00D67D91">
        <w:rPr>
          <w:rFonts w:ascii="Arial" w:hAnsi="Arial"/>
          <w:spacing w:val="6"/>
        </w:rPr>
        <w:t>Centro Socioeducativo</w:t>
      </w:r>
      <w:r w:rsidR="00D67D91">
        <w:rPr>
          <w:rFonts w:ascii="Arial" w:hAnsi="Arial"/>
          <w:spacing w:val="6"/>
        </w:rPr>
        <w:t>, unidade destinada</w:t>
      </w:r>
      <w:r w:rsidRPr="007B5E33">
        <w:rPr>
          <w:rFonts w:ascii="Arial" w:hAnsi="Arial"/>
          <w:spacing w:val="6"/>
        </w:rPr>
        <w:t xml:space="preserve"> a internação de adolescentes e jovens infratores</w:t>
      </w:r>
      <w:r>
        <w:rPr>
          <w:rFonts w:ascii="Arial" w:hAnsi="Arial"/>
          <w:spacing w:val="6"/>
        </w:rPr>
        <w:t>.</w:t>
      </w:r>
    </w:p>
    <w:p w14:paraId="3E29993B" w14:textId="77777777" w:rsidR="002C1B83" w:rsidRPr="003A2AA3" w:rsidRDefault="002C1B83" w:rsidP="002C1B83">
      <w:pPr>
        <w:spacing w:after="0"/>
        <w:jc w:val="both"/>
        <w:rPr>
          <w:rFonts w:ascii="Arial" w:hAnsi="Arial" w:cs="Arial"/>
          <w:color w:val="000000"/>
          <w:spacing w:val="6"/>
          <w:sz w:val="22"/>
          <w:szCs w:val="22"/>
        </w:rPr>
      </w:pPr>
    </w:p>
    <w:p w14:paraId="5CE84B97" w14:textId="77777777" w:rsidR="002C1B83" w:rsidRPr="003A2AA3" w:rsidRDefault="002C1B83" w:rsidP="002C1B83">
      <w:pPr>
        <w:pStyle w:val="PargrafodaLista1"/>
        <w:spacing w:after="0"/>
        <w:ind w:left="426" w:firstLine="141"/>
        <w:outlineLvl w:val="0"/>
        <w:rPr>
          <w:rFonts w:ascii="Arial" w:hAnsi="Arial" w:cs="Arial"/>
          <w:i/>
          <w:spacing w:val="6"/>
          <w:u w:val="single"/>
        </w:rPr>
      </w:pPr>
      <w:bookmarkStart w:id="2" w:name="_Toc294601877"/>
      <w:r w:rsidRPr="003A2AA3">
        <w:rPr>
          <w:rFonts w:ascii="Arial" w:hAnsi="Arial" w:cs="Arial"/>
          <w:i/>
          <w:spacing w:val="6"/>
          <w:u w:val="single"/>
        </w:rPr>
        <w:t>Instalação do Canteiro de Obras</w:t>
      </w:r>
      <w:bookmarkEnd w:id="2"/>
    </w:p>
    <w:p w14:paraId="56A8D3EB" w14:textId="77777777" w:rsidR="002C1B83" w:rsidRPr="003A2AA3" w:rsidRDefault="002C1B83" w:rsidP="002C1B83">
      <w:pPr>
        <w:pStyle w:val="PargrafodaLista1"/>
        <w:spacing w:after="0"/>
        <w:ind w:firstLine="0"/>
        <w:rPr>
          <w:rFonts w:ascii="Arial" w:hAnsi="Arial" w:cs="Arial"/>
          <w:spacing w:val="6"/>
          <w:sz w:val="14"/>
          <w:szCs w:val="14"/>
        </w:rPr>
      </w:pPr>
    </w:p>
    <w:p w14:paraId="25D6C613"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poeira e ruídos;</w:t>
      </w:r>
    </w:p>
    <w:p w14:paraId="3B79895D"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rejeitos sólidos;</w:t>
      </w:r>
    </w:p>
    <w:p w14:paraId="4097930C"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efluentes líquidos domésticos (esgoto sanitário);</w:t>
      </w:r>
    </w:p>
    <w:p w14:paraId="11F0FA2B"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 xml:space="preserve">Geração de efluentes líquidos: risco de contaminação do solo com óleos, graxas e efluentes líquidos/risco de contaminação do lençol d’água superficial e subterrâneo com óleos, graxas, tintas </w:t>
      </w:r>
      <w:proofErr w:type="spellStart"/>
      <w:r w:rsidRPr="003A2AA3">
        <w:rPr>
          <w:rFonts w:ascii="Arial" w:hAnsi="Arial" w:cs="Arial"/>
          <w:spacing w:val="6"/>
        </w:rPr>
        <w:t>etc</w:t>
      </w:r>
      <w:proofErr w:type="spellEnd"/>
      <w:r w:rsidRPr="003A2AA3">
        <w:rPr>
          <w:rFonts w:ascii="Arial" w:hAnsi="Arial" w:cs="Arial"/>
          <w:spacing w:val="6"/>
        </w:rPr>
        <w:t>;</w:t>
      </w:r>
    </w:p>
    <w:p w14:paraId="64BA100C"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Aumento do fluxo de veículos pesados;</w:t>
      </w:r>
    </w:p>
    <w:p w14:paraId="510680B0"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acidentes de trânsito;</w:t>
      </w:r>
    </w:p>
    <w:p w14:paraId="0183C219"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acidentes com trabalhadores;</w:t>
      </w:r>
    </w:p>
    <w:p w14:paraId="36B9EA9C" w14:textId="77777777" w:rsidR="002C1B83" w:rsidRPr="003A2AA3" w:rsidRDefault="002C1B83" w:rsidP="002C1B83">
      <w:pPr>
        <w:spacing w:after="0"/>
        <w:rPr>
          <w:rFonts w:ascii="Arial" w:hAnsi="Arial" w:cs="Arial"/>
          <w:spacing w:val="6"/>
          <w:sz w:val="14"/>
          <w:szCs w:val="14"/>
        </w:rPr>
      </w:pPr>
    </w:p>
    <w:p w14:paraId="156A3EFD" w14:textId="77777777" w:rsidR="002C1B83" w:rsidRPr="003A2AA3" w:rsidRDefault="002C1B83" w:rsidP="002C1B83">
      <w:pPr>
        <w:pStyle w:val="PargrafodaLista1"/>
        <w:spacing w:after="0"/>
        <w:ind w:left="567" w:firstLine="0"/>
        <w:outlineLvl w:val="2"/>
        <w:rPr>
          <w:rFonts w:ascii="Arial" w:hAnsi="Arial" w:cs="Arial"/>
          <w:i/>
          <w:spacing w:val="6"/>
          <w:u w:val="single"/>
        </w:rPr>
      </w:pPr>
      <w:bookmarkStart w:id="3" w:name="_Toc294601880"/>
      <w:r w:rsidRPr="003A2AA3">
        <w:rPr>
          <w:rFonts w:ascii="Arial" w:hAnsi="Arial" w:cs="Arial"/>
          <w:i/>
          <w:spacing w:val="6"/>
          <w:u w:val="single"/>
        </w:rPr>
        <w:t>Desmanche de edificações/demolições</w:t>
      </w:r>
      <w:bookmarkEnd w:id="3"/>
      <w:r w:rsidRPr="003A2AA3">
        <w:rPr>
          <w:rFonts w:ascii="Arial" w:hAnsi="Arial" w:cs="Arial"/>
          <w:i/>
          <w:spacing w:val="6"/>
          <w:u w:val="single"/>
        </w:rPr>
        <w:t xml:space="preserve"> para a instalação das unidades ou ampliação e reformas das existentes </w:t>
      </w:r>
    </w:p>
    <w:p w14:paraId="27FF2676" w14:textId="77777777" w:rsidR="002C1B83" w:rsidRPr="003A2AA3" w:rsidRDefault="002C1B83" w:rsidP="002C1B83">
      <w:pPr>
        <w:pStyle w:val="PargrafodaLista1"/>
        <w:spacing w:after="0"/>
        <w:ind w:firstLine="0"/>
        <w:rPr>
          <w:rFonts w:ascii="Arial" w:hAnsi="Arial" w:cs="Arial"/>
          <w:spacing w:val="6"/>
          <w:sz w:val="14"/>
          <w:szCs w:val="14"/>
        </w:rPr>
      </w:pPr>
    </w:p>
    <w:p w14:paraId="02733957"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Migração de pragas urbanas para área do entorno;</w:t>
      </w:r>
    </w:p>
    <w:p w14:paraId="196B6220"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grande volume de rejeito;</w:t>
      </w:r>
    </w:p>
    <w:p w14:paraId="47A01CD9"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poeira e ruído;</w:t>
      </w:r>
    </w:p>
    <w:p w14:paraId="647F9CA7"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acidentes com trabalhadores;</w:t>
      </w:r>
    </w:p>
    <w:p w14:paraId="0EA99B1F"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14:paraId="1BB0AFAF" w14:textId="77777777" w:rsidR="002C1B83" w:rsidRPr="003A2AA3" w:rsidRDefault="002C1B83" w:rsidP="002C1B83">
      <w:pPr>
        <w:spacing w:after="0"/>
        <w:rPr>
          <w:rFonts w:ascii="Arial" w:hAnsi="Arial" w:cs="Arial"/>
          <w:spacing w:val="6"/>
          <w:sz w:val="14"/>
          <w:szCs w:val="14"/>
        </w:rPr>
      </w:pPr>
    </w:p>
    <w:p w14:paraId="6450819F" w14:textId="77777777" w:rsidR="002C1B83" w:rsidRPr="003A2AA3" w:rsidRDefault="002C1B83" w:rsidP="002C1B83">
      <w:pPr>
        <w:pStyle w:val="PargrafodaLista1"/>
        <w:spacing w:after="0"/>
        <w:ind w:left="567" w:firstLine="0"/>
        <w:outlineLvl w:val="0"/>
        <w:rPr>
          <w:rFonts w:ascii="Arial" w:hAnsi="Arial" w:cs="Arial"/>
          <w:i/>
          <w:spacing w:val="6"/>
          <w:u w:val="single"/>
        </w:rPr>
      </w:pPr>
      <w:bookmarkStart w:id="4" w:name="_Toc294601881"/>
      <w:r w:rsidRPr="003A2AA3">
        <w:rPr>
          <w:rFonts w:ascii="Arial" w:hAnsi="Arial" w:cs="Arial"/>
          <w:i/>
          <w:spacing w:val="6"/>
          <w:u w:val="single"/>
        </w:rPr>
        <w:t>Retirada e transporte de entulhos/Material sedimentar</w:t>
      </w:r>
      <w:bookmarkEnd w:id="4"/>
    </w:p>
    <w:p w14:paraId="7F89A1AD" w14:textId="77777777" w:rsidR="002C1B83" w:rsidRPr="003A2AA3" w:rsidRDefault="002C1B83" w:rsidP="002C1B83">
      <w:pPr>
        <w:pStyle w:val="PargrafodaLista1"/>
        <w:spacing w:after="0"/>
        <w:ind w:firstLine="0"/>
        <w:rPr>
          <w:rFonts w:ascii="Arial" w:hAnsi="Arial" w:cs="Arial"/>
          <w:spacing w:val="6"/>
          <w:sz w:val="14"/>
          <w:szCs w:val="14"/>
        </w:rPr>
      </w:pPr>
    </w:p>
    <w:p w14:paraId="5E0C5FC9"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Aumento do fluxo de veículos pesados;</w:t>
      </w:r>
    </w:p>
    <w:p w14:paraId="1BC37844"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poeira e ruído;</w:t>
      </w:r>
    </w:p>
    <w:p w14:paraId="34E97ECD"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espalhamento de rejeitos sólidos no sistema viário;</w:t>
      </w:r>
    </w:p>
    <w:p w14:paraId="7CB25DDA"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acidentes com trabalhadores;</w:t>
      </w:r>
    </w:p>
    <w:p w14:paraId="61C77D2A"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14:paraId="3D198F99" w14:textId="77777777" w:rsidR="002C1B83" w:rsidRPr="003A2AA3" w:rsidRDefault="002C1B83" w:rsidP="002C1B83">
      <w:pPr>
        <w:spacing w:after="0"/>
        <w:rPr>
          <w:rFonts w:ascii="Arial" w:hAnsi="Arial" w:cs="Arial"/>
          <w:spacing w:val="6"/>
          <w:sz w:val="14"/>
          <w:szCs w:val="14"/>
        </w:rPr>
      </w:pPr>
    </w:p>
    <w:p w14:paraId="18A6A42C" w14:textId="77777777" w:rsidR="002C1B83" w:rsidRPr="003A2AA3" w:rsidRDefault="002C1B83" w:rsidP="002C1B83">
      <w:pPr>
        <w:pStyle w:val="PargrafodaLista1"/>
        <w:spacing w:after="0"/>
        <w:ind w:left="567" w:firstLine="0"/>
        <w:outlineLvl w:val="0"/>
        <w:rPr>
          <w:rFonts w:ascii="Arial" w:hAnsi="Arial" w:cs="Arial"/>
          <w:i/>
          <w:spacing w:val="6"/>
          <w:u w:val="single"/>
        </w:rPr>
      </w:pPr>
      <w:r w:rsidRPr="003A2AA3">
        <w:rPr>
          <w:rFonts w:ascii="Arial" w:hAnsi="Arial" w:cs="Arial"/>
          <w:i/>
          <w:spacing w:val="6"/>
          <w:u w:val="single"/>
        </w:rPr>
        <w:t>Terraplenagem</w:t>
      </w:r>
    </w:p>
    <w:p w14:paraId="4BF4D951" w14:textId="77777777" w:rsidR="002C1B83" w:rsidRPr="003A2AA3" w:rsidRDefault="002C1B83" w:rsidP="002C1B83">
      <w:pPr>
        <w:pStyle w:val="PargrafodaLista1"/>
        <w:spacing w:after="0"/>
        <w:ind w:firstLine="0"/>
        <w:rPr>
          <w:rFonts w:ascii="Arial" w:hAnsi="Arial" w:cs="Arial"/>
          <w:spacing w:val="6"/>
          <w:sz w:val="14"/>
          <w:szCs w:val="14"/>
        </w:rPr>
      </w:pPr>
    </w:p>
    <w:p w14:paraId="0B41CE26"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Aumento do fluxo de veículos pesados;</w:t>
      </w:r>
    </w:p>
    <w:p w14:paraId="768E337C"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contaminação do solo com óleos, graxas e efluentes líquidos similares;</w:t>
      </w:r>
    </w:p>
    <w:p w14:paraId="485A1847"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poeira e ruído;</w:t>
      </w:r>
    </w:p>
    <w:p w14:paraId="43623BED"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acidentes com trabalhadores;</w:t>
      </w:r>
    </w:p>
    <w:p w14:paraId="2AA1CEA9"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abalo estrutural em edificações vizinhas;</w:t>
      </w:r>
    </w:p>
    <w:p w14:paraId="1C8201E3"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Comprometimento da qualidade ambiental de áreas de empréstimo (jazidas).</w:t>
      </w:r>
    </w:p>
    <w:p w14:paraId="428F28CC" w14:textId="77777777" w:rsidR="002C1B83" w:rsidRDefault="002C1B83" w:rsidP="002C1B83">
      <w:pPr>
        <w:spacing w:after="0"/>
        <w:rPr>
          <w:rFonts w:ascii="Arial" w:hAnsi="Arial" w:cs="Arial"/>
          <w:spacing w:val="6"/>
          <w:sz w:val="14"/>
          <w:szCs w:val="14"/>
        </w:rPr>
      </w:pPr>
    </w:p>
    <w:p w14:paraId="29580746" w14:textId="77777777" w:rsidR="00EB3BC4" w:rsidRDefault="00EB3BC4" w:rsidP="002C1B83">
      <w:pPr>
        <w:spacing w:after="0"/>
        <w:rPr>
          <w:rFonts w:ascii="Arial" w:hAnsi="Arial" w:cs="Arial"/>
          <w:spacing w:val="6"/>
          <w:sz w:val="14"/>
          <w:szCs w:val="14"/>
        </w:rPr>
      </w:pPr>
    </w:p>
    <w:p w14:paraId="311BDDA0" w14:textId="77777777" w:rsidR="00EB3BC4" w:rsidRDefault="00EB3BC4" w:rsidP="002C1B83">
      <w:pPr>
        <w:spacing w:after="0"/>
        <w:rPr>
          <w:rFonts w:ascii="Arial" w:hAnsi="Arial" w:cs="Arial"/>
          <w:spacing w:val="6"/>
          <w:sz w:val="14"/>
          <w:szCs w:val="14"/>
        </w:rPr>
      </w:pPr>
    </w:p>
    <w:p w14:paraId="15120AC2" w14:textId="77777777" w:rsidR="00EB3BC4" w:rsidRDefault="00EB3BC4" w:rsidP="002C1B83">
      <w:pPr>
        <w:spacing w:after="0"/>
        <w:rPr>
          <w:rFonts w:ascii="Arial" w:hAnsi="Arial" w:cs="Arial"/>
          <w:spacing w:val="6"/>
          <w:sz w:val="14"/>
          <w:szCs w:val="14"/>
        </w:rPr>
      </w:pPr>
    </w:p>
    <w:p w14:paraId="703380D3" w14:textId="77777777" w:rsidR="00EB3BC4" w:rsidRPr="003A2AA3" w:rsidRDefault="00EB3BC4" w:rsidP="002C1B83">
      <w:pPr>
        <w:spacing w:after="0"/>
        <w:rPr>
          <w:rFonts w:ascii="Arial" w:hAnsi="Arial" w:cs="Arial"/>
          <w:spacing w:val="6"/>
          <w:sz w:val="14"/>
          <w:szCs w:val="14"/>
        </w:rPr>
      </w:pPr>
    </w:p>
    <w:p w14:paraId="091CF0F4" w14:textId="77777777" w:rsidR="002C1B83" w:rsidRPr="003A2AA3" w:rsidRDefault="002C1B83" w:rsidP="002C1B83">
      <w:pPr>
        <w:pStyle w:val="PargrafodaLista1"/>
        <w:spacing w:after="0"/>
        <w:ind w:left="567" w:firstLine="0"/>
        <w:outlineLvl w:val="0"/>
        <w:rPr>
          <w:rFonts w:ascii="Arial" w:hAnsi="Arial" w:cs="Arial"/>
          <w:i/>
          <w:spacing w:val="6"/>
          <w:u w:val="single"/>
        </w:rPr>
      </w:pPr>
      <w:bookmarkStart w:id="5" w:name="_Toc294601887"/>
      <w:r w:rsidRPr="003A2AA3">
        <w:rPr>
          <w:rFonts w:ascii="Arial" w:hAnsi="Arial" w:cs="Arial"/>
          <w:i/>
          <w:spacing w:val="6"/>
          <w:u w:val="single"/>
        </w:rPr>
        <w:t>Disposição de Rejeitos</w:t>
      </w:r>
      <w:bookmarkEnd w:id="5"/>
    </w:p>
    <w:p w14:paraId="36548820" w14:textId="77777777" w:rsidR="002C1B83" w:rsidRPr="003A2AA3" w:rsidRDefault="002C1B83" w:rsidP="002C1B83">
      <w:pPr>
        <w:pStyle w:val="PargrafodaLista1"/>
        <w:spacing w:after="0"/>
        <w:ind w:firstLine="0"/>
        <w:rPr>
          <w:rFonts w:ascii="Arial" w:hAnsi="Arial" w:cs="Arial"/>
          <w:spacing w:val="6"/>
          <w:sz w:val="14"/>
          <w:szCs w:val="14"/>
        </w:rPr>
      </w:pPr>
    </w:p>
    <w:p w14:paraId="63F6F20A"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Interferência no habitat da fauna local;</w:t>
      </w:r>
    </w:p>
    <w:p w14:paraId="13B04F3D"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contaminação do lençol freático;</w:t>
      </w:r>
    </w:p>
    <w:p w14:paraId="6DDC9652"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poeira e ruído;</w:t>
      </w:r>
    </w:p>
    <w:p w14:paraId="427FCCB6"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espalhamento de rejeito no sistema viário;</w:t>
      </w:r>
    </w:p>
    <w:p w14:paraId="3BDD44F3"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Aumento do fluxo de veículos pesados;</w:t>
      </w:r>
    </w:p>
    <w:p w14:paraId="32AAE828"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acidentes com trabalhadores.</w:t>
      </w:r>
    </w:p>
    <w:p w14:paraId="6199241D" w14:textId="77777777" w:rsidR="002C1B83" w:rsidRPr="003A2AA3" w:rsidRDefault="002C1B83" w:rsidP="002C1B83">
      <w:pPr>
        <w:spacing w:after="0"/>
        <w:rPr>
          <w:rFonts w:ascii="Arial" w:hAnsi="Arial" w:cs="Arial"/>
          <w:spacing w:val="6"/>
          <w:sz w:val="14"/>
          <w:szCs w:val="14"/>
        </w:rPr>
      </w:pPr>
    </w:p>
    <w:p w14:paraId="4B0B67B8" w14:textId="77777777" w:rsidR="002C1B83" w:rsidRPr="003A2AA3" w:rsidRDefault="002C1B83" w:rsidP="002C1B83">
      <w:pPr>
        <w:pStyle w:val="PargrafodaLista1"/>
        <w:spacing w:after="0"/>
        <w:ind w:left="567" w:firstLine="0"/>
        <w:outlineLvl w:val="0"/>
        <w:rPr>
          <w:rFonts w:ascii="Arial" w:hAnsi="Arial" w:cs="Arial"/>
          <w:i/>
          <w:spacing w:val="6"/>
          <w:u w:val="single"/>
        </w:rPr>
      </w:pPr>
      <w:bookmarkStart w:id="6" w:name="_Toc294601888"/>
      <w:r w:rsidRPr="003A2AA3">
        <w:rPr>
          <w:rFonts w:ascii="Arial" w:hAnsi="Arial" w:cs="Arial"/>
          <w:i/>
          <w:spacing w:val="6"/>
          <w:u w:val="single"/>
        </w:rPr>
        <w:t>Desmobilização do Canteiro de Obras</w:t>
      </w:r>
      <w:bookmarkEnd w:id="6"/>
    </w:p>
    <w:p w14:paraId="0F96C900" w14:textId="77777777" w:rsidR="002C1B83" w:rsidRPr="003A2AA3" w:rsidRDefault="002C1B83" w:rsidP="002C1B83">
      <w:pPr>
        <w:pStyle w:val="PargrafodaLista1"/>
        <w:spacing w:after="0"/>
        <w:ind w:firstLine="0"/>
        <w:rPr>
          <w:rFonts w:ascii="Arial" w:hAnsi="Arial" w:cs="Arial"/>
          <w:spacing w:val="6"/>
          <w:sz w:val="14"/>
          <w:szCs w:val="14"/>
        </w:rPr>
      </w:pPr>
    </w:p>
    <w:p w14:paraId="26A9BF99"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poeira e ruídos;</w:t>
      </w:r>
    </w:p>
    <w:p w14:paraId="592805B4"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rejeitos sólidos;</w:t>
      </w:r>
    </w:p>
    <w:p w14:paraId="6F6FC246"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contaminação do solo por óleos, graxas e efluentes líquidos similares;</w:t>
      </w:r>
    </w:p>
    <w:p w14:paraId="2D7CE93F"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Risco de acidentes com trabalhadores;</w:t>
      </w:r>
    </w:p>
    <w:p w14:paraId="2C0CEC6E"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14:paraId="06D709F0" w14:textId="77777777" w:rsidR="002C1B83" w:rsidRPr="003A2AA3" w:rsidRDefault="002C1B83" w:rsidP="002C1B83">
      <w:pPr>
        <w:pStyle w:val="PargrafodaLista1"/>
        <w:spacing w:after="0"/>
        <w:ind w:firstLine="0"/>
        <w:rPr>
          <w:rFonts w:ascii="Arial" w:hAnsi="Arial" w:cs="Arial"/>
          <w:spacing w:val="6"/>
        </w:rPr>
      </w:pPr>
    </w:p>
    <w:p w14:paraId="02A4E4BA" w14:textId="3AC391B2" w:rsidR="002C1B83" w:rsidRPr="003A2AA3" w:rsidRDefault="00D67D91" w:rsidP="00D67D91">
      <w:pPr>
        <w:spacing w:after="0"/>
        <w:jc w:val="both"/>
        <w:rPr>
          <w:rFonts w:ascii="Arial" w:hAnsi="Arial" w:cs="Arial"/>
          <w:b/>
          <w:spacing w:val="6"/>
          <w:sz w:val="22"/>
          <w:szCs w:val="22"/>
          <w:u w:val="single"/>
        </w:rPr>
      </w:pPr>
      <w:r>
        <w:rPr>
          <w:rFonts w:ascii="Arial" w:hAnsi="Arial" w:cs="Arial"/>
          <w:b/>
          <w:spacing w:val="6"/>
          <w:sz w:val="22"/>
          <w:szCs w:val="22"/>
        </w:rPr>
        <w:t>I</w:t>
      </w:r>
      <w:r w:rsidR="002C1B83" w:rsidRPr="003A2AA3">
        <w:rPr>
          <w:rFonts w:ascii="Arial" w:hAnsi="Arial" w:cs="Arial"/>
          <w:b/>
          <w:spacing w:val="6"/>
          <w:sz w:val="22"/>
          <w:szCs w:val="22"/>
        </w:rPr>
        <w:t xml:space="preserve">V.2.  </w:t>
      </w:r>
      <w:bookmarkStart w:id="7" w:name="_Toc294601889"/>
      <w:r w:rsidR="00F83ECC" w:rsidRPr="00F83ECC">
        <w:rPr>
          <w:rFonts w:ascii="Arial" w:hAnsi="Arial" w:cs="Arial"/>
          <w:b/>
          <w:spacing w:val="6"/>
          <w:sz w:val="22"/>
          <w:szCs w:val="22"/>
          <w:u w:val="single"/>
        </w:rPr>
        <w:t xml:space="preserve">Impactos </w:t>
      </w:r>
      <w:r w:rsidR="002C1B83" w:rsidRPr="00F83ECC">
        <w:rPr>
          <w:rFonts w:ascii="Arial" w:hAnsi="Arial" w:cs="Arial"/>
          <w:b/>
          <w:spacing w:val="6"/>
          <w:sz w:val="22"/>
          <w:szCs w:val="22"/>
          <w:u w:val="single"/>
        </w:rPr>
        <w:t>P</w:t>
      </w:r>
      <w:r w:rsidR="002C1B83" w:rsidRPr="003A2AA3">
        <w:rPr>
          <w:rFonts w:ascii="Arial" w:hAnsi="Arial" w:cs="Arial"/>
          <w:b/>
          <w:spacing w:val="6"/>
          <w:sz w:val="22"/>
          <w:szCs w:val="22"/>
          <w:u w:val="single"/>
        </w:rPr>
        <w:t>ositivos ou Benéficos</w:t>
      </w:r>
      <w:bookmarkEnd w:id="7"/>
    </w:p>
    <w:p w14:paraId="0AE77151" w14:textId="77777777" w:rsidR="002C1B83" w:rsidRPr="003A2AA3" w:rsidRDefault="002C1B83" w:rsidP="002C1B83">
      <w:pPr>
        <w:spacing w:after="0"/>
        <w:jc w:val="both"/>
        <w:rPr>
          <w:rFonts w:ascii="Arial" w:hAnsi="Arial" w:cs="Arial"/>
          <w:color w:val="000000"/>
          <w:spacing w:val="6"/>
          <w:sz w:val="22"/>
          <w:szCs w:val="22"/>
        </w:rPr>
      </w:pPr>
    </w:p>
    <w:p w14:paraId="6BF2D750" w14:textId="29922B91" w:rsidR="002C1B83" w:rsidRPr="00D67D91" w:rsidRDefault="002C1B83" w:rsidP="00D67D91">
      <w:pPr>
        <w:pStyle w:val="ListParagraph"/>
        <w:numPr>
          <w:ilvl w:val="1"/>
          <w:numId w:val="19"/>
        </w:numPr>
        <w:spacing w:after="0"/>
        <w:ind w:left="567" w:hanging="567"/>
        <w:jc w:val="both"/>
        <w:rPr>
          <w:rFonts w:ascii="Arial" w:hAnsi="Arial" w:cs="Arial"/>
          <w:color w:val="000000"/>
          <w:spacing w:val="6"/>
          <w:sz w:val="22"/>
          <w:szCs w:val="22"/>
        </w:rPr>
      </w:pPr>
      <w:r w:rsidRPr="00D67D91">
        <w:rPr>
          <w:rFonts w:ascii="Arial" w:hAnsi="Arial" w:cs="Arial"/>
          <w:spacing w:val="6"/>
          <w:sz w:val="22"/>
          <w:szCs w:val="22"/>
        </w:rPr>
        <w:t xml:space="preserve">Neste item são citados os de maior repercussão junto à sociedade local, facilmente verificáveis por observação visual e opiniões que podem ser colhidas em pesquisa de satisfação sobre o Programa: </w:t>
      </w:r>
    </w:p>
    <w:p w14:paraId="5E3B134F" w14:textId="77777777" w:rsidR="002C1B83" w:rsidRPr="003A2AA3" w:rsidRDefault="002C1B83" w:rsidP="002C1B83">
      <w:pPr>
        <w:pStyle w:val="PargrafodaLista1"/>
        <w:spacing w:after="0"/>
        <w:ind w:firstLine="0"/>
        <w:rPr>
          <w:rFonts w:ascii="Arial" w:hAnsi="Arial" w:cs="Arial"/>
          <w:spacing w:val="6"/>
        </w:rPr>
      </w:pPr>
    </w:p>
    <w:p w14:paraId="232B9FB4" w14:textId="5355C74A" w:rsidR="002C1B83" w:rsidRPr="00D67D91" w:rsidRDefault="002C1B83" w:rsidP="00D67D91">
      <w:pPr>
        <w:pStyle w:val="PargrafodaLista1"/>
        <w:numPr>
          <w:ilvl w:val="0"/>
          <w:numId w:val="4"/>
        </w:numPr>
        <w:spacing w:after="0"/>
        <w:ind w:hanging="219"/>
        <w:rPr>
          <w:rFonts w:ascii="Arial" w:hAnsi="Arial" w:cs="Arial"/>
          <w:spacing w:val="6"/>
        </w:rPr>
      </w:pPr>
      <w:r w:rsidRPr="003A2AA3">
        <w:rPr>
          <w:rFonts w:ascii="Arial" w:hAnsi="Arial" w:cs="Arial"/>
          <w:spacing w:val="6"/>
        </w:rPr>
        <w:t xml:space="preserve">melhoria da oferta </w:t>
      </w:r>
      <w:r>
        <w:rPr>
          <w:rFonts w:ascii="Arial" w:hAnsi="Arial" w:cs="Arial"/>
          <w:spacing w:val="6"/>
        </w:rPr>
        <w:t>de segurança</w:t>
      </w:r>
      <w:r w:rsidRPr="003A2AA3">
        <w:rPr>
          <w:rFonts w:ascii="Arial" w:hAnsi="Arial" w:cs="Arial"/>
          <w:spacing w:val="6"/>
        </w:rPr>
        <w:t xml:space="preserve"> no Estado,</w:t>
      </w:r>
    </w:p>
    <w:p w14:paraId="5B9A8B10"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e</w:t>
      </w:r>
      <w:r>
        <w:rPr>
          <w:rFonts w:ascii="Arial" w:hAnsi="Arial" w:cs="Arial"/>
          <w:spacing w:val="6"/>
        </w:rPr>
        <w:t>levação da auto</w:t>
      </w:r>
      <w:r w:rsidRPr="003A2AA3">
        <w:rPr>
          <w:rFonts w:ascii="Arial" w:hAnsi="Arial" w:cs="Arial"/>
          <w:spacing w:val="6"/>
        </w:rPr>
        <w:t>estima da população, com a consequente redução de quadros de violência, depressão e instabilidades emocionais;</w:t>
      </w:r>
    </w:p>
    <w:p w14:paraId="52D5DA60"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 xml:space="preserve">oferta de infraestrutura adequada à </w:t>
      </w:r>
      <w:r>
        <w:rPr>
          <w:rFonts w:ascii="Arial" w:hAnsi="Arial" w:cs="Arial"/>
          <w:spacing w:val="6"/>
        </w:rPr>
        <w:t>recuperação do adolescente e jovem infratores</w:t>
      </w:r>
      <w:r w:rsidRPr="003A2AA3">
        <w:rPr>
          <w:rFonts w:ascii="Arial" w:hAnsi="Arial" w:cs="Arial"/>
          <w:spacing w:val="6"/>
        </w:rPr>
        <w:t>;</w:t>
      </w:r>
    </w:p>
    <w:p w14:paraId="71276E7D" w14:textId="77777777" w:rsidR="002C1B83" w:rsidRPr="003A2AA3" w:rsidRDefault="002C1B83" w:rsidP="00C5627B">
      <w:pPr>
        <w:pStyle w:val="PargrafodaLista1"/>
        <w:numPr>
          <w:ilvl w:val="0"/>
          <w:numId w:val="4"/>
        </w:numPr>
        <w:spacing w:after="0"/>
        <w:ind w:hanging="219"/>
        <w:rPr>
          <w:rFonts w:ascii="Arial" w:hAnsi="Arial" w:cs="Arial"/>
          <w:spacing w:val="6"/>
          <w:kern w:val="22"/>
        </w:rPr>
      </w:pPr>
      <w:r w:rsidRPr="003A2AA3">
        <w:rPr>
          <w:rFonts w:ascii="Arial" w:hAnsi="Arial" w:cs="Arial"/>
          <w:spacing w:val="6"/>
          <w:kern w:val="22"/>
        </w:rPr>
        <w:t>oferta de opções de estudo</w:t>
      </w:r>
      <w:r>
        <w:rPr>
          <w:rFonts w:ascii="Arial" w:hAnsi="Arial" w:cs="Arial"/>
          <w:spacing w:val="6"/>
          <w:kern w:val="22"/>
        </w:rPr>
        <w:t xml:space="preserve"> e atividades profissionalizantes</w:t>
      </w:r>
      <w:r w:rsidRPr="003A2AA3">
        <w:rPr>
          <w:rFonts w:ascii="Arial" w:hAnsi="Arial" w:cs="Arial"/>
          <w:spacing w:val="6"/>
          <w:kern w:val="22"/>
        </w:rPr>
        <w:t xml:space="preserve">, lazer, convivência social e prática esportiva </w:t>
      </w:r>
      <w:r>
        <w:rPr>
          <w:rFonts w:ascii="Arial" w:hAnsi="Arial" w:cs="Arial"/>
          <w:spacing w:val="6"/>
          <w:kern w:val="22"/>
        </w:rPr>
        <w:t>aos adolescentes e jovens da</w:t>
      </w:r>
      <w:r w:rsidRPr="003A2AA3">
        <w:rPr>
          <w:rFonts w:ascii="Arial" w:hAnsi="Arial" w:cs="Arial"/>
          <w:spacing w:val="6"/>
          <w:kern w:val="22"/>
        </w:rPr>
        <w:t xml:space="preserve"> comunidade</w:t>
      </w:r>
      <w:r>
        <w:rPr>
          <w:rFonts w:ascii="Arial" w:hAnsi="Arial" w:cs="Arial"/>
          <w:spacing w:val="6"/>
          <w:kern w:val="22"/>
        </w:rPr>
        <w:t xml:space="preserve"> local</w:t>
      </w:r>
      <w:r w:rsidRPr="003A2AA3">
        <w:rPr>
          <w:rFonts w:ascii="Arial" w:hAnsi="Arial" w:cs="Arial"/>
          <w:spacing w:val="6"/>
          <w:kern w:val="22"/>
        </w:rPr>
        <w:t>;</w:t>
      </w:r>
    </w:p>
    <w:p w14:paraId="10C6948B"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geração de emprego e renda;</w:t>
      </w:r>
    </w:p>
    <w:p w14:paraId="2D3D57F6"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incremento de atividades econômicas relacionadas à educação, ao lazer, à prática desportiva e às manifestações culturais;</w:t>
      </w:r>
    </w:p>
    <w:p w14:paraId="25644C70" w14:textId="77777777" w:rsidR="002C1B83" w:rsidRPr="003A2AA3" w:rsidRDefault="002C1B83" w:rsidP="00C5627B">
      <w:pPr>
        <w:pStyle w:val="PargrafodaLista1"/>
        <w:numPr>
          <w:ilvl w:val="0"/>
          <w:numId w:val="4"/>
        </w:numPr>
        <w:spacing w:after="0"/>
        <w:ind w:hanging="219"/>
        <w:rPr>
          <w:rFonts w:ascii="Arial" w:hAnsi="Arial" w:cs="Arial"/>
          <w:spacing w:val="6"/>
        </w:rPr>
      </w:pPr>
      <w:r w:rsidRPr="003A2AA3">
        <w:rPr>
          <w:rFonts w:ascii="Arial" w:hAnsi="Arial" w:cs="Arial"/>
          <w:spacing w:val="6"/>
        </w:rPr>
        <w:t>incremento da capacidade de trabalho da população local, por meio da qualificação de mão-de-obra a ser promovida pelo Programa.</w:t>
      </w:r>
    </w:p>
    <w:p w14:paraId="13D536E3" w14:textId="77777777" w:rsidR="002C1B83" w:rsidRPr="00F269DF" w:rsidRDefault="002C1B83" w:rsidP="002C1B83">
      <w:pPr>
        <w:spacing w:after="0"/>
        <w:jc w:val="both"/>
        <w:rPr>
          <w:rFonts w:ascii="Arial" w:hAnsi="Arial" w:cs="Arial"/>
          <w:spacing w:val="6"/>
        </w:rPr>
      </w:pPr>
    </w:p>
    <w:p w14:paraId="75A75FE7" w14:textId="77777777" w:rsidR="002C1B83" w:rsidRPr="003A2AA3" w:rsidRDefault="002C1B83" w:rsidP="00D67D91">
      <w:pPr>
        <w:pStyle w:val="ListParagraph"/>
        <w:numPr>
          <w:ilvl w:val="0"/>
          <w:numId w:val="19"/>
        </w:numPr>
        <w:spacing w:after="0"/>
        <w:ind w:left="567" w:hanging="567"/>
        <w:jc w:val="both"/>
        <w:rPr>
          <w:rFonts w:ascii="Arial" w:hAnsi="Arial" w:cs="Arial"/>
          <w:b/>
          <w:spacing w:val="6"/>
          <w:sz w:val="22"/>
          <w:szCs w:val="22"/>
        </w:rPr>
      </w:pPr>
      <w:r w:rsidRPr="003A2AA3">
        <w:rPr>
          <w:rFonts w:ascii="Arial" w:hAnsi="Arial" w:cs="Arial"/>
          <w:b/>
          <w:spacing w:val="6"/>
          <w:sz w:val="22"/>
          <w:szCs w:val="22"/>
        </w:rPr>
        <w:t>MEDIDAS MITIGADORAS</w:t>
      </w:r>
    </w:p>
    <w:p w14:paraId="31171F06" w14:textId="77777777" w:rsidR="002C1B83" w:rsidRPr="00F269DF" w:rsidRDefault="002C1B83" w:rsidP="002C1B83">
      <w:pPr>
        <w:spacing w:after="0"/>
        <w:rPr>
          <w:rFonts w:ascii="Arial" w:hAnsi="Arial" w:cs="Arial"/>
          <w:spacing w:val="6"/>
        </w:rPr>
      </w:pPr>
    </w:p>
    <w:p w14:paraId="5F0DF7A1" w14:textId="3C125621" w:rsidR="002C1B83" w:rsidRPr="003A2AA3" w:rsidRDefault="00D67D91" w:rsidP="00D67D91">
      <w:pPr>
        <w:spacing w:after="0"/>
        <w:outlineLvl w:val="0"/>
        <w:rPr>
          <w:rFonts w:ascii="Arial" w:hAnsi="Arial" w:cs="Arial"/>
          <w:b/>
          <w:spacing w:val="6"/>
          <w:sz w:val="22"/>
          <w:szCs w:val="22"/>
        </w:rPr>
      </w:pPr>
      <w:r>
        <w:rPr>
          <w:rFonts w:ascii="Arial" w:hAnsi="Arial" w:cs="Arial"/>
          <w:b/>
          <w:spacing w:val="6"/>
          <w:sz w:val="22"/>
          <w:szCs w:val="22"/>
        </w:rPr>
        <w:t>V</w:t>
      </w:r>
      <w:r w:rsidR="002C1B83" w:rsidRPr="003A2AA3">
        <w:rPr>
          <w:rFonts w:ascii="Arial" w:hAnsi="Arial" w:cs="Arial"/>
          <w:b/>
          <w:spacing w:val="6"/>
          <w:sz w:val="22"/>
          <w:szCs w:val="22"/>
        </w:rPr>
        <w:t xml:space="preserve">.1.  </w:t>
      </w:r>
      <w:r w:rsidR="002C1B83" w:rsidRPr="003A2AA3">
        <w:rPr>
          <w:rFonts w:ascii="Arial" w:hAnsi="Arial" w:cs="Arial"/>
          <w:b/>
          <w:spacing w:val="6"/>
          <w:sz w:val="22"/>
          <w:szCs w:val="22"/>
          <w:u w:val="single"/>
        </w:rPr>
        <w:t>Considerações sobre a Gestão Socioambiental do Programa</w:t>
      </w:r>
    </w:p>
    <w:p w14:paraId="35E1BC26" w14:textId="77777777" w:rsidR="002C1B83" w:rsidRPr="00F269DF" w:rsidRDefault="002C1B83" w:rsidP="002C1B83">
      <w:pPr>
        <w:spacing w:after="0"/>
        <w:rPr>
          <w:rFonts w:ascii="Arial" w:hAnsi="Arial" w:cs="Arial"/>
          <w:spacing w:val="6"/>
        </w:rPr>
      </w:pPr>
    </w:p>
    <w:p w14:paraId="2FFBBD6C" w14:textId="77777777" w:rsidR="002C1B83" w:rsidRPr="003A2AA3" w:rsidRDefault="002C1B83" w:rsidP="00D67D91">
      <w:pPr>
        <w:pStyle w:val="PargrafodaLista1"/>
        <w:numPr>
          <w:ilvl w:val="1"/>
          <w:numId w:val="19"/>
        </w:numPr>
        <w:spacing w:after="0"/>
        <w:ind w:left="567" w:hanging="567"/>
        <w:rPr>
          <w:rFonts w:ascii="Arial" w:hAnsi="Arial" w:cs="Arial"/>
          <w:color w:val="000000"/>
          <w:spacing w:val="6"/>
          <w:kern w:val="22"/>
        </w:rPr>
      </w:pPr>
      <w:r w:rsidRPr="003A2AA3">
        <w:rPr>
          <w:rFonts w:ascii="Arial" w:hAnsi="Arial" w:cs="Arial"/>
          <w:color w:val="000000"/>
          <w:spacing w:val="6"/>
          <w:kern w:val="22"/>
        </w:rPr>
        <w:t xml:space="preserve">Para a mitigação dos impactos socioambientais e o controle ambiental das obras o Programa foram incluídos no Plano de Gestão Ambiental e Social os seguintes programas: i) </w:t>
      </w:r>
      <w:r>
        <w:rPr>
          <w:rFonts w:ascii="Arial" w:hAnsi="Arial" w:cs="Arial"/>
          <w:color w:val="000000"/>
          <w:spacing w:val="6"/>
          <w:kern w:val="22"/>
        </w:rPr>
        <w:t xml:space="preserve">Programa de Comunicação Social; </w:t>
      </w:r>
      <w:proofErr w:type="spellStart"/>
      <w:r>
        <w:rPr>
          <w:rFonts w:ascii="Arial" w:hAnsi="Arial" w:cs="Arial"/>
          <w:color w:val="000000"/>
          <w:spacing w:val="6"/>
          <w:kern w:val="22"/>
        </w:rPr>
        <w:t>ii</w:t>
      </w:r>
      <w:proofErr w:type="spellEnd"/>
      <w:r>
        <w:rPr>
          <w:rFonts w:ascii="Arial" w:hAnsi="Arial" w:cs="Arial"/>
          <w:color w:val="000000"/>
          <w:spacing w:val="6"/>
          <w:kern w:val="22"/>
        </w:rPr>
        <w:t xml:space="preserve">) </w:t>
      </w:r>
      <w:r w:rsidRPr="003A2AA3">
        <w:rPr>
          <w:rFonts w:ascii="Arial" w:hAnsi="Arial" w:cs="Arial"/>
          <w:color w:val="000000"/>
          <w:spacing w:val="6"/>
          <w:kern w:val="22"/>
        </w:rPr>
        <w:t xml:space="preserve">Programa de Gerenciamento Ambiental das Obras; </w:t>
      </w:r>
      <w:proofErr w:type="spellStart"/>
      <w:r w:rsidRPr="003A2AA3">
        <w:rPr>
          <w:rFonts w:ascii="Arial" w:hAnsi="Arial" w:cs="Arial"/>
          <w:color w:val="000000"/>
          <w:spacing w:val="6"/>
          <w:kern w:val="22"/>
        </w:rPr>
        <w:t>ii</w:t>
      </w:r>
      <w:r>
        <w:rPr>
          <w:rFonts w:ascii="Arial" w:hAnsi="Arial" w:cs="Arial"/>
          <w:color w:val="000000"/>
          <w:spacing w:val="6"/>
          <w:kern w:val="22"/>
        </w:rPr>
        <w:t>i</w:t>
      </w:r>
      <w:proofErr w:type="spellEnd"/>
      <w:r w:rsidRPr="003A2AA3">
        <w:rPr>
          <w:rFonts w:ascii="Arial" w:hAnsi="Arial" w:cs="Arial"/>
          <w:color w:val="000000"/>
          <w:spacing w:val="6"/>
          <w:kern w:val="22"/>
        </w:rPr>
        <w:t>) Programa de C</w:t>
      </w:r>
      <w:r>
        <w:rPr>
          <w:rFonts w:ascii="Arial" w:hAnsi="Arial" w:cs="Arial"/>
          <w:color w:val="000000"/>
          <w:spacing w:val="6"/>
          <w:kern w:val="22"/>
        </w:rPr>
        <w:t xml:space="preserve">ontrole Ambiental das Obras; </w:t>
      </w:r>
      <w:proofErr w:type="spellStart"/>
      <w:r>
        <w:rPr>
          <w:rFonts w:ascii="Arial" w:hAnsi="Arial" w:cs="Arial"/>
          <w:color w:val="000000"/>
          <w:spacing w:val="6"/>
          <w:kern w:val="22"/>
        </w:rPr>
        <w:t>iv</w:t>
      </w:r>
      <w:proofErr w:type="spellEnd"/>
      <w:r w:rsidRPr="003A2AA3">
        <w:rPr>
          <w:rFonts w:ascii="Arial" w:hAnsi="Arial" w:cs="Arial"/>
          <w:color w:val="000000"/>
          <w:spacing w:val="6"/>
          <w:kern w:val="22"/>
        </w:rPr>
        <w:t>)</w:t>
      </w:r>
      <w:r>
        <w:rPr>
          <w:rFonts w:ascii="Arial" w:hAnsi="Arial" w:cs="Arial"/>
          <w:color w:val="000000"/>
          <w:spacing w:val="6"/>
          <w:kern w:val="22"/>
        </w:rPr>
        <w:t xml:space="preserve"> Programa de Demolição; </w:t>
      </w:r>
      <w:r w:rsidRPr="003A2AA3">
        <w:rPr>
          <w:rFonts w:ascii="Arial" w:hAnsi="Arial" w:cs="Arial"/>
          <w:color w:val="000000"/>
          <w:spacing w:val="6"/>
          <w:kern w:val="22"/>
        </w:rPr>
        <w:t>v) Programa de Capacitação Ambiental da Mão de Obra Contratada; e v</w:t>
      </w:r>
      <w:r>
        <w:rPr>
          <w:rFonts w:ascii="Arial" w:hAnsi="Arial" w:cs="Arial"/>
          <w:color w:val="000000"/>
          <w:spacing w:val="6"/>
          <w:kern w:val="22"/>
        </w:rPr>
        <w:t>i</w:t>
      </w:r>
      <w:r w:rsidRPr="003A2AA3">
        <w:rPr>
          <w:rFonts w:ascii="Arial" w:hAnsi="Arial" w:cs="Arial"/>
          <w:color w:val="000000"/>
          <w:spacing w:val="6"/>
          <w:kern w:val="22"/>
        </w:rPr>
        <w:t>)  Programa de Segurança do Trabalhador e Saúde Ocupacional Durante a Construção.</w:t>
      </w:r>
    </w:p>
    <w:p w14:paraId="679E93E0" w14:textId="77777777" w:rsidR="002C1B83" w:rsidRPr="00F269DF" w:rsidRDefault="002C1B83" w:rsidP="002C1B83">
      <w:pPr>
        <w:pStyle w:val="PargrafodaLista1"/>
        <w:spacing w:after="0"/>
        <w:rPr>
          <w:rFonts w:ascii="Arial" w:hAnsi="Arial" w:cs="Arial"/>
          <w:color w:val="000000"/>
          <w:spacing w:val="6"/>
          <w:sz w:val="24"/>
          <w:szCs w:val="24"/>
        </w:rPr>
      </w:pPr>
    </w:p>
    <w:p w14:paraId="499BE8B1" w14:textId="384DA34E" w:rsidR="002C1B83" w:rsidRPr="003A2AA3" w:rsidRDefault="002C1B83" w:rsidP="00D67D91">
      <w:pPr>
        <w:pStyle w:val="PargrafodaLista1"/>
        <w:numPr>
          <w:ilvl w:val="1"/>
          <w:numId w:val="19"/>
        </w:numPr>
        <w:spacing w:after="0"/>
        <w:ind w:left="567" w:hanging="567"/>
        <w:rPr>
          <w:rFonts w:ascii="Arial" w:hAnsi="Arial" w:cs="Arial"/>
          <w:color w:val="000000"/>
          <w:spacing w:val="6"/>
        </w:rPr>
      </w:pPr>
      <w:r w:rsidRPr="003A2AA3">
        <w:rPr>
          <w:rFonts w:ascii="Arial" w:hAnsi="Arial" w:cs="Arial"/>
          <w:color w:val="000000"/>
          <w:spacing w:val="6"/>
        </w:rPr>
        <w:t xml:space="preserve">Para garantir a implementação dessas medidas de mitigação de impactos, a gestão ambiental do </w:t>
      </w:r>
      <w:r w:rsidR="00D67D91">
        <w:rPr>
          <w:rFonts w:ascii="Arial" w:hAnsi="Arial" w:cs="Arial"/>
          <w:color w:val="000000"/>
          <w:spacing w:val="6"/>
        </w:rPr>
        <w:t>Programa estará a cargo da</w:t>
      </w:r>
      <w:r w:rsidRPr="003A2AA3">
        <w:rPr>
          <w:rFonts w:ascii="Arial" w:hAnsi="Arial" w:cs="Arial"/>
          <w:color w:val="000000"/>
          <w:spacing w:val="6"/>
        </w:rPr>
        <w:t xml:space="preserve"> </w:t>
      </w:r>
      <w:r w:rsidR="00D67D91">
        <w:rPr>
          <w:rFonts w:ascii="Arial" w:hAnsi="Arial" w:cs="Arial"/>
          <w:color w:val="000000"/>
          <w:spacing w:val="6"/>
        </w:rPr>
        <w:t>Unidade de Gestão do Programa (UGP)</w:t>
      </w:r>
      <w:r w:rsidRPr="003A2AA3">
        <w:rPr>
          <w:rFonts w:ascii="Arial" w:hAnsi="Arial" w:cs="Arial"/>
          <w:color w:val="000000"/>
          <w:spacing w:val="6"/>
        </w:rPr>
        <w:t>. Para o acompanhamento das obras, bem como par</w:t>
      </w:r>
      <w:r w:rsidR="00D67D91">
        <w:rPr>
          <w:rFonts w:ascii="Arial" w:hAnsi="Arial" w:cs="Arial"/>
          <w:color w:val="000000"/>
          <w:spacing w:val="6"/>
        </w:rPr>
        <w:t>a a sua gestão socioambiental, a</w:t>
      </w:r>
      <w:r w:rsidRPr="003A2AA3">
        <w:rPr>
          <w:rFonts w:ascii="Arial" w:hAnsi="Arial" w:cs="Arial"/>
          <w:color w:val="000000"/>
          <w:spacing w:val="6"/>
        </w:rPr>
        <w:t xml:space="preserve"> </w:t>
      </w:r>
      <w:r w:rsidR="00D67D91">
        <w:rPr>
          <w:rFonts w:ascii="Arial" w:hAnsi="Arial" w:cs="Arial"/>
          <w:color w:val="000000"/>
          <w:spacing w:val="6"/>
        </w:rPr>
        <w:t>UG</w:t>
      </w:r>
      <w:r w:rsidRPr="003A2AA3">
        <w:rPr>
          <w:rFonts w:ascii="Arial" w:hAnsi="Arial" w:cs="Arial"/>
          <w:color w:val="000000"/>
          <w:spacing w:val="6"/>
        </w:rPr>
        <w:t xml:space="preserve">P deverá contar com o auxílio </w:t>
      </w:r>
      <w:r>
        <w:rPr>
          <w:rFonts w:ascii="Arial" w:hAnsi="Arial" w:cs="Arial"/>
          <w:color w:val="000000"/>
          <w:spacing w:val="6"/>
        </w:rPr>
        <w:t xml:space="preserve">de arquitetos e engenheiros da </w:t>
      </w:r>
      <w:r w:rsidR="00D67D91" w:rsidRPr="00D67D91">
        <w:rPr>
          <w:rFonts w:ascii="Arial" w:hAnsi="Arial" w:cs="Arial"/>
          <w:spacing w:val="6"/>
        </w:rPr>
        <w:t xml:space="preserve">Secretaria </w:t>
      </w:r>
      <w:r w:rsidR="00D67D91">
        <w:rPr>
          <w:rFonts w:ascii="Arial" w:hAnsi="Arial" w:cs="Arial"/>
          <w:spacing w:val="6"/>
        </w:rPr>
        <w:t>de Defesa Social</w:t>
      </w:r>
      <w:r w:rsidR="00EB3BC4">
        <w:rPr>
          <w:rFonts w:ascii="Arial" w:hAnsi="Arial" w:cs="Arial"/>
          <w:spacing w:val="6"/>
        </w:rPr>
        <w:t xml:space="preserve"> (SED</w:t>
      </w:r>
      <w:r w:rsidR="00D67D91" w:rsidRPr="00D67D91">
        <w:rPr>
          <w:rFonts w:ascii="Arial" w:hAnsi="Arial" w:cs="Arial"/>
          <w:spacing w:val="6"/>
        </w:rPr>
        <w:t>S)</w:t>
      </w:r>
      <w:r w:rsidR="00D67D91" w:rsidRPr="00D67D91">
        <w:rPr>
          <w:rFonts w:ascii="Arial" w:hAnsi="Arial" w:cs="Arial"/>
          <w:spacing w:val="-6"/>
        </w:rPr>
        <w:t>, Secretaria de Transporte e Obras Públicas (SETOP),  Polícias Militar (PM) e Polícia Civil  (PC)</w:t>
      </w:r>
      <w:r w:rsidRPr="00D67D91">
        <w:rPr>
          <w:rFonts w:ascii="Arial" w:hAnsi="Arial" w:cs="Arial"/>
          <w:color w:val="000000"/>
          <w:spacing w:val="6"/>
        </w:rPr>
        <w:t>,</w:t>
      </w:r>
      <w:r>
        <w:rPr>
          <w:rFonts w:ascii="Arial" w:hAnsi="Arial" w:cs="Arial"/>
          <w:color w:val="000000"/>
          <w:spacing w:val="6"/>
        </w:rPr>
        <w:t xml:space="preserve"> que deverão</w:t>
      </w:r>
      <w:r w:rsidRPr="003A2AA3">
        <w:rPr>
          <w:rFonts w:ascii="Arial" w:hAnsi="Arial" w:cs="Arial"/>
          <w:color w:val="000000"/>
          <w:spacing w:val="6"/>
        </w:rPr>
        <w:t xml:space="preserve"> executar </w:t>
      </w:r>
      <w:r w:rsidRPr="003A2AA3">
        <w:rPr>
          <w:rFonts w:ascii="Arial" w:hAnsi="Arial" w:cs="Arial"/>
          <w:snapToGrid w:val="0"/>
          <w:spacing w:val="6"/>
          <w:kern w:val="28"/>
        </w:rPr>
        <w:t>as seguintes atividades específicas:</w:t>
      </w:r>
    </w:p>
    <w:p w14:paraId="7D3AB2DA" w14:textId="77777777" w:rsidR="002C1B83" w:rsidRPr="00F269DF" w:rsidRDefault="002C1B83" w:rsidP="002C1B83">
      <w:pPr>
        <w:pStyle w:val="PargrafodaLista1"/>
        <w:spacing w:after="0"/>
        <w:ind w:firstLine="0"/>
        <w:rPr>
          <w:rFonts w:ascii="Arial" w:hAnsi="Arial" w:cs="Arial"/>
          <w:color w:val="000000"/>
          <w:spacing w:val="6"/>
          <w:sz w:val="24"/>
          <w:szCs w:val="24"/>
        </w:rPr>
      </w:pPr>
    </w:p>
    <w:p w14:paraId="4FEC4C41" w14:textId="77777777" w:rsidR="002C1B83" w:rsidRPr="003A2AA3" w:rsidRDefault="002C1B83" w:rsidP="00C5627B">
      <w:pPr>
        <w:pStyle w:val="ListParagraph"/>
        <w:widowControl w:val="0"/>
        <w:numPr>
          <w:ilvl w:val="0"/>
          <w:numId w:val="5"/>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apoio técnico no planejamento inicial das ações ambientais previstas para os projetos e na avaliação periódica de desempenho ambiental e social do Programa;</w:t>
      </w:r>
    </w:p>
    <w:p w14:paraId="37364B94" w14:textId="77777777" w:rsidR="002C1B83" w:rsidRPr="003A2AA3" w:rsidRDefault="002C1B83" w:rsidP="00C5627B">
      <w:pPr>
        <w:pStyle w:val="ListParagraph"/>
        <w:widowControl w:val="0"/>
        <w:numPr>
          <w:ilvl w:val="0"/>
          <w:numId w:val="5"/>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preparação dos critérios de elegibilidade ambiental a serem incluídos nos editais de licitação das obras;</w:t>
      </w:r>
    </w:p>
    <w:p w14:paraId="38FE512C" w14:textId="77777777" w:rsidR="002C1B83" w:rsidRPr="003A2AA3" w:rsidRDefault="002C1B83" w:rsidP="00C5627B">
      <w:pPr>
        <w:pStyle w:val="ListParagraph"/>
        <w:widowControl w:val="0"/>
        <w:numPr>
          <w:ilvl w:val="0"/>
          <w:numId w:val="5"/>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decisão sobre as ações e os procedimentos de obras, de modo a evitar, minimizar, controlar ou mitigar impactos potenciais negativos ou riscos de desastres;</w:t>
      </w:r>
    </w:p>
    <w:p w14:paraId="0F7CC7C0" w14:textId="77777777" w:rsidR="002C1B83" w:rsidRPr="003A2AA3" w:rsidRDefault="002C1B83" w:rsidP="00C5627B">
      <w:pPr>
        <w:pStyle w:val="ListParagraph"/>
        <w:widowControl w:val="0"/>
        <w:numPr>
          <w:ilvl w:val="0"/>
          <w:numId w:val="5"/>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visitas periódicas às obras, para verificar e atestar que todas as atividades relativas às questões ambientais estão sendo executadas dentro dos padrões de qualidade recomendados, e de acordo com as condicionantes das autorizações e licenças ambientais e Normas Regulamentadoras do Ministério do Trabalho e Emprego;</w:t>
      </w:r>
    </w:p>
    <w:p w14:paraId="4107BE28" w14:textId="156DAE2B" w:rsidR="002C1B83" w:rsidRPr="003A2AA3" w:rsidRDefault="002C1B83" w:rsidP="00C5627B">
      <w:pPr>
        <w:pStyle w:val="ListParagraph"/>
        <w:widowControl w:val="0"/>
        <w:numPr>
          <w:ilvl w:val="0"/>
          <w:numId w:val="5"/>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 xml:space="preserve">apresentação </w:t>
      </w:r>
      <w:r w:rsidR="00D67D91">
        <w:rPr>
          <w:rFonts w:ascii="Arial" w:hAnsi="Arial" w:cs="Arial"/>
          <w:spacing w:val="6"/>
          <w:sz w:val="22"/>
          <w:szCs w:val="22"/>
        </w:rPr>
        <w:t>à</w:t>
      </w:r>
      <w:r>
        <w:rPr>
          <w:rFonts w:ascii="Arial" w:hAnsi="Arial" w:cs="Arial"/>
          <w:spacing w:val="6"/>
          <w:sz w:val="22"/>
          <w:szCs w:val="22"/>
        </w:rPr>
        <w:t xml:space="preserve"> </w:t>
      </w:r>
      <w:r w:rsidR="00D67D91">
        <w:rPr>
          <w:rFonts w:ascii="Arial" w:hAnsi="Arial" w:cs="Arial"/>
          <w:spacing w:val="6"/>
          <w:sz w:val="22"/>
          <w:szCs w:val="22"/>
        </w:rPr>
        <w:t>UG</w:t>
      </w:r>
      <w:r>
        <w:rPr>
          <w:rFonts w:ascii="Arial" w:hAnsi="Arial" w:cs="Arial"/>
          <w:spacing w:val="6"/>
          <w:sz w:val="22"/>
          <w:szCs w:val="22"/>
        </w:rPr>
        <w:t>P</w:t>
      </w:r>
      <w:r w:rsidRPr="003A2AA3">
        <w:rPr>
          <w:rFonts w:ascii="Arial" w:hAnsi="Arial" w:cs="Arial"/>
          <w:spacing w:val="6"/>
          <w:sz w:val="22"/>
          <w:szCs w:val="22"/>
        </w:rPr>
        <w:t>, periodicamente, da avaliação da eficiência dos programas ambientais relacionados às intervenções físicas previstas e dos ajustes necessários;</w:t>
      </w:r>
    </w:p>
    <w:p w14:paraId="6116E137" w14:textId="2DAE66A6" w:rsidR="002C1B83" w:rsidRDefault="002C1B83" w:rsidP="00C5627B">
      <w:pPr>
        <w:pStyle w:val="ListParagraph"/>
        <w:widowControl w:val="0"/>
        <w:numPr>
          <w:ilvl w:val="0"/>
          <w:numId w:val="5"/>
        </w:numPr>
        <w:autoSpaceDE w:val="0"/>
        <w:autoSpaceDN w:val="0"/>
        <w:adjustRightInd w:val="0"/>
        <w:jc w:val="both"/>
        <w:rPr>
          <w:rFonts w:ascii="Arial" w:hAnsi="Arial" w:cs="Arial"/>
          <w:spacing w:val="6"/>
          <w:sz w:val="22"/>
          <w:szCs w:val="22"/>
        </w:rPr>
      </w:pPr>
      <w:r>
        <w:rPr>
          <w:rFonts w:ascii="Arial" w:hAnsi="Arial" w:cs="Arial"/>
          <w:spacing w:val="6"/>
          <w:sz w:val="22"/>
          <w:szCs w:val="22"/>
        </w:rPr>
        <w:t xml:space="preserve">recomendação </w:t>
      </w:r>
      <w:r w:rsidR="00D67D91">
        <w:rPr>
          <w:rFonts w:ascii="Arial" w:hAnsi="Arial" w:cs="Arial"/>
          <w:spacing w:val="6"/>
          <w:sz w:val="22"/>
          <w:szCs w:val="22"/>
        </w:rPr>
        <w:t>à</w:t>
      </w:r>
      <w:r>
        <w:rPr>
          <w:rFonts w:ascii="Arial" w:hAnsi="Arial" w:cs="Arial"/>
          <w:spacing w:val="6"/>
          <w:sz w:val="22"/>
          <w:szCs w:val="22"/>
        </w:rPr>
        <w:t xml:space="preserve"> </w:t>
      </w:r>
      <w:r w:rsidR="00D67D91">
        <w:rPr>
          <w:rFonts w:ascii="Arial" w:hAnsi="Arial" w:cs="Arial"/>
          <w:spacing w:val="6"/>
          <w:sz w:val="22"/>
          <w:szCs w:val="22"/>
        </w:rPr>
        <w:t>UG</w:t>
      </w:r>
      <w:r>
        <w:rPr>
          <w:rFonts w:ascii="Arial" w:hAnsi="Arial" w:cs="Arial"/>
          <w:spacing w:val="6"/>
          <w:sz w:val="22"/>
          <w:szCs w:val="22"/>
        </w:rPr>
        <w:t xml:space="preserve">P </w:t>
      </w:r>
      <w:r w:rsidRPr="003A2AA3">
        <w:rPr>
          <w:rFonts w:ascii="Arial" w:hAnsi="Arial" w:cs="Arial"/>
          <w:spacing w:val="6"/>
          <w:sz w:val="22"/>
          <w:szCs w:val="22"/>
        </w:rPr>
        <w:t>de penalidades às Empreiteiras de obras, no caso de não atendimento dos requisitos ambientais, ou seja, na situação de configuração de não-conformidades significativas e não resolvidas no âmbito das reuniões de planejamento de obras;</w:t>
      </w:r>
    </w:p>
    <w:p w14:paraId="45CAEF45" w14:textId="77777777" w:rsidR="002C1B83" w:rsidRPr="00F269DF" w:rsidRDefault="002C1B83" w:rsidP="002C1B83">
      <w:pPr>
        <w:pStyle w:val="ListParagraph"/>
        <w:widowControl w:val="0"/>
        <w:autoSpaceDE w:val="0"/>
        <w:autoSpaceDN w:val="0"/>
        <w:adjustRightInd w:val="0"/>
        <w:ind w:left="927"/>
        <w:jc w:val="both"/>
        <w:rPr>
          <w:rFonts w:ascii="Arial" w:hAnsi="Arial" w:cs="Arial"/>
          <w:spacing w:val="6"/>
          <w:sz w:val="10"/>
          <w:szCs w:val="10"/>
        </w:rPr>
      </w:pPr>
    </w:p>
    <w:p w14:paraId="154A0050" w14:textId="45092E47" w:rsidR="002C1B83" w:rsidRDefault="002C1B83" w:rsidP="00D67D91">
      <w:pPr>
        <w:pStyle w:val="PargrafodaLista1"/>
        <w:numPr>
          <w:ilvl w:val="1"/>
          <w:numId w:val="19"/>
        </w:numPr>
        <w:spacing w:after="0"/>
        <w:ind w:left="567" w:hanging="567"/>
        <w:rPr>
          <w:rFonts w:ascii="Arial" w:hAnsi="Arial" w:cs="Arial"/>
          <w:color w:val="000000"/>
          <w:spacing w:val="6"/>
        </w:rPr>
      </w:pPr>
      <w:r w:rsidRPr="003A2AA3">
        <w:rPr>
          <w:rFonts w:ascii="Arial" w:hAnsi="Arial" w:cs="Arial"/>
          <w:color w:val="000000"/>
          <w:spacing w:val="6"/>
        </w:rPr>
        <w:t>Conforme será apresentado a seguir, em itens específicos, os custos da Gestão Socioambiental do Programa estarão embutido</w:t>
      </w:r>
      <w:r w:rsidR="00D67D91">
        <w:rPr>
          <w:rFonts w:ascii="Arial" w:hAnsi="Arial" w:cs="Arial"/>
          <w:color w:val="000000"/>
          <w:spacing w:val="6"/>
        </w:rPr>
        <w:t>s nos custos do gerenciamento da</w:t>
      </w:r>
      <w:r w:rsidRPr="003A2AA3">
        <w:rPr>
          <w:rFonts w:ascii="Arial" w:hAnsi="Arial" w:cs="Arial"/>
          <w:color w:val="000000"/>
          <w:spacing w:val="6"/>
        </w:rPr>
        <w:t xml:space="preserve"> </w:t>
      </w:r>
      <w:r w:rsidR="00D67D91">
        <w:rPr>
          <w:rFonts w:ascii="Arial" w:hAnsi="Arial" w:cs="Arial"/>
          <w:color w:val="000000"/>
          <w:spacing w:val="6"/>
        </w:rPr>
        <w:t>UG</w:t>
      </w:r>
      <w:r w:rsidRPr="003A2AA3">
        <w:rPr>
          <w:rFonts w:ascii="Arial" w:hAnsi="Arial" w:cs="Arial"/>
          <w:color w:val="000000"/>
          <w:spacing w:val="6"/>
        </w:rPr>
        <w:t>P, da empreiteira e das próprias obras.</w:t>
      </w:r>
    </w:p>
    <w:p w14:paraId="3C2B7565" w14:textId="77777777" w:rsidR="002C1B83" w:rsidRDefault="002C1B83" w:rsidP="00D67D91">
      <w:pPr>
        <w:pStyle w:val="PargrafodaLista1"/>
        <w:spacing w:after="0"/>
        <w:ind w:firstLine="0"/>
        <w:rPr>
          <w:rFonts w:ascii="Arial" w:hAnsi="Arial" w:cs="Arial"/>
          <w:color w:val="000000"/>
          <w:spacing w:val="6"/>
        </w:rPr>
      </w:pPr>
    </w:p>
    <w:p w14:paraId="6A436746" w14:textId="3ACE7D5A" w:rsidR="002C1B83" w:rsidRPr="00DC7D1C" w:rsidRDefault="00D67D91" w:rsidP="00D67D91">
      <w:pPr>
        <w:pStyle w:val="PargrafodaLista1"/>
        <w:spacing w:after="0"/>
        <w:ind w:firstLine="0"/>
        <w:rPr>
          <w:rFonts w:ascii="Arial" w:hAnsi="Arial" w:cs="Arial"/>
          <w:b/>
          <w:color w:val="000000"/>
          <w:spacing w:val="6"/>
          <w:u w:val="single"/>
        </w:rPr>
      </w:pPr>
      <w:r>
        <w:rPr>
          <w:rFonts w:ascii="Arial" w:hAnsi="Arial" w:cs="Arial"/>
          <w:b/>
          <w:color w:val="000000"/>
          <w:spacing w:val="6"/>
        </w:rPr>
        <w:t>V</w:t>
      </w:r>
      <w:r w:rsidR="002C1B83" w:rsidRPr="00DC7D1C">
        <w:rPr>
          <w:rFonts w:ascii="Arial" w:hAnsi="Arial" w:cs="Arial"/>
          <w:b/>
          <w:color w:val="000000"/>
          <w:spacing w:val="6"/>
        </w:rPr>
        <w:t xml:space="preserve">.2. </w:t>
      </w:r>
      <w:r w:rsidR="002C1B83" w:rsidRPr="00DC7D1C">
        <w:rPr>
          <w:rFonts w:ascii="Arial" w:hAnsi="Arial" w:cs="Arial"/>
          <w:b/>
          <w:color w:val="000000"/>
          <w:spacing w:val="6"/>
          <w:u w:val="single"/>
        </w:rPr>
        <w:t>Programa de Comunicação Social</w:t>
      </w:r>
    </w:p>
    <w:p w14:paraId="36DDE27D" w14:textId="77777777" w:rsidR="002C1B83" w:rsidRPr="00DC7D1C" w:rsidRDefault="002C1B83" w:rsidP="002C1B83">
      <w:pPr>
        <w:pStyle w:val="PargrafodaLista1"/>
        <w:spacing w:after="0"/>
        <w:rPr>
          <w:rFonts w:ascii="Arial" w:hAnsi="Arial" w:cs="Arial"/>
          <w:color w:val="000000"/>
          <w:spacing w:val="6"/>
        </w:rPr>
      </w:pPr>
    </w:p>
    <w:p w14:paraId="7946AB20" w14:textId="77777777" w:rsidR="002C1B83" w:rsidRPr="00DC7D1C" w:rsidRDefault="002C1B83" w:rsidP="002C1B83">
      <w:pPr>
        <w:pStyle w:val="PargrafodaLista1"/>
        <w:spacing w:after="0"/>
        <w:ind w:left="567" w:firstLine="0"/>
        <w:outlineLvl w:val="0"/>
        <w:rPr>
          <w:rFonts w:ascii="Arial" w:hAnsi="Arial" w:cs="Arial"/>
          <w:spacing w:val="6"/>
          <w:lang w:bidi="en-US"/>
        </w:rPr>
      </w:pPr>
      <w:r w:rsidRPr="00DC7D1C">
        <w:rPr>
          <w:rFonts w:ascii="Arial" w:hAnsi="Arial" w:cs="Arial"/>
          <w:i/>
          <w:spacing w:val="6"/>
          <w:u w:val="single"/>
          <w:lang w:bidi="en-US"/>
        </w:rPr>
        <w:t>Objetivos</w:t>
      </w:r>
      <w:r w:rsidRPr="00DC7D1C">
        <w:rPr>
          <w:rFonts w:ascii="Arial" w:hAnsi="Arial" w:cs="Arial"/>
          <w:spacing w:val="6"/>
          <w:lang w:bidi="en-US"/>
        </w:rPr>
        <w:t xml:space="preserve"> </w:t>
      </w:r>
    </w:p>
    <w:p w14:paraId="271FE309" w14:textId="1F2754BA" w:rsidR="002C1B83" w:rsidRPr="00DC7D1C" w:rsidRDefault="002C1B83" w:rsidP="002C1B83">
      <w:pPr>
        <w:pStyle w:val="PargrafodaLista1"/>
        <w:spacing w:after="0"/>
        <w:ind w:firstLine="0"/>
        <w:rPr>
          <w:rFonts w:ascii="Arial" w:hAnsi="Arial" w:cs="Arial"/>
          <w:color w:val="000000"/>
          <w:spacing w:val="6"/>
          <w:sz w:val="24"/>
          <w:szCs w:val="24"/>
        </w:rPr>
      </w:pPr>
    </w:p>
    <w:p w14:paraId="0D55A637" w14:textId="1959348D" w:rsidR="002C1B83" w:rsidRPr="00DC7D1C" w:rsidRDefault="002C1B83" w:rsidP="00D67D91">
      <w:pPr>
        <w:pStyle w:val="PargrafodaLista1"/>
        <w:numPr>
          <w:ilvl w:val="1"/>
          <w:numId w:val="19"/>
        </w:numPr>
        <w:spacing w:after="0"/>
        <w:ind w:left="567" w:hanging="567"/>
        <w:rPr>
          <w:rFonts w:ascii="Arial" w:hAnsi="Arial" w:cs="Arial"/>
          <w:color w:val="000000"/>
          <w:spacing w:val="6"/>
        </w:rPr>
      </w:pPr>
      <w:r w:rsidRPr="00DC7D1C">
        <w:rPr>
          <w:rFonts w:ascii="Arial" w:hAnsi="Arial" w:cs="Arial"/>
          <w:color w:val="000000"/>
          <w:spacing w:val="6"/>
        </w:rPr>
        <w:t>O objetivo deste Programa é dispor os</w:t>
      </w:r>
      <w:r w:rsidR="002A3605">
        <w:rPr>
          <w:rFonts w:ascii="Arial" w:hAnsi="Arial" w:cs="Arial"/>
          <w:color w:val="000000"/>
          <w:spacing w:val="6"/>
        </w:rPr>
        <w:t xml:space="preserve"> instrumentos e técnicas de</w:t>
      </w:r>
      <w:r w:rsidRPr="00DC7D1C">
        <w:rPr>
          <w:rFonts w:ascii="Arial" w:hAnsi="Arial" w:cs="Arial"/>
          <w:color w:val="000000"/>
          <w:spacing w:val="6"/>
        </w:rPr>
        <w:t xml:space="preserve"> Comunicação Social como recurso de apoio para</w:t>
      </w:r>
      <w:r>
        <w:rPr>
          <w:rFonts w:ascii="Arial" w:hAnsi="Arial" w:cs="Arial"/>
          <w:color w:val="000000"/>
          <w:spacing w:val="6"/>
        </w:rPr>
        <w:t xml:space="preserve">: i) </w:t>
      </w:r>
      <w:r w:rsidR="002A3605">
        <w:rPr>
          <w:rFonts w:ascii="Arial" w:hAnsi="Arial" w:cs="Arial"/>
          <w:color w:val="000000"/>
          <w:spacing w:val="6"/>
        </w:rPr>
        <w:t>informar</w:t>
      </w:r>
      <w:r>
        <w:rPr>
          <w:rFonts w:ascii="Arial" w:hAnsi="Arial" w:cs="Arial"/>
          <w:color w:val="000000"/>
          <w:spacing w:val="6"/>
        </w:rPr>
        <w:t xml:space="preserve"> a população sobre </w:t>
      </w:r>
      <w:r w:rsidR="002A3605">
        <w:rPr>
          <w:rFonts w:ascii="Arial" w:hAnsi="Arial" w:cs="Arial"/>
          <w:color w:val="000000"/>
          <w:spacing w:val="6"/>
        </w:rPr>
        <w:t>a</w:t>
      </w:r>
      <w:r>
        <w:rPr>
          <w:rFonts w:ascii="Arial" w:hAnsi="Arial" w:cs="Arial"/>
          <w:color w:val="000000"/>
          <w:spacing w:val="6"/>
        </w:rPr>
        <w:t xml:space="preserve"> implantação das obras do </w:t>
      </w:r>
      <w:r w:rsidR="00D67D91">
        <w:rPr>
          <w:rFonts w:ascii="Arial" w:hAnsi="Arial" w:cs="Arial"/>
          <w:color w:val="000000"/>
          <w:spacing w:val="6"/>
        </w:rPr>
        <w:t>Programa</w:t>
      </w:r>
      <w:r>
        <w:rPr>
          <w:rFonts w:ascii="Arial" w:hAnsi="Arial" w:cs="Arial"/>
          <w:color w:val="000000"/>
          <w:spacing w:val="6"/>
        </w:rPr>
        <w:t xml:space="preserve">; e </w:t>
      </w:r>
      <w:proofErr w:type="spellStart"/>
      <w:r>
        <w:rPr>
          <w:rFonts w:ascii="Arial" w:hAnsi="Arial" w:cs="Arial"/>
          <w:color w:val="000000"/>
          <w:spacing w:val="6"/>
        </w:rPr>
        <w:t>ii</w:t>
      </w:r>
      <w:proofErr w:type="spellEnd"/>
      <w:r>
        <w:rPr>
          <w:rFonts w:ascii="Arial" w:hAnsi="Arial" w:cs="Arial"/>
          <w:color w:val="000000"/>
          <w:spacing w:val="6"/>
        </w:rPr>
        <w:t>) possibilitar</w:t>
      </w:r>
      <w:r w:rsidRPr="00DC7D1C">
        <w:rPr>
          <w:rFonts w:ascii="Arial" w:hAnsi="Arial" w:cs="Arial"/>
          <w:color w:val="000000"/>
          <w:spacing w:val="6"/>
        </w:rPr>
        <w:t xml:space="preserve"> que as obras do </w:t>
      </w:r>
      <w:r w:rsidR="00EB3BC4">
        <w:rPr>
          <w:rFonts w:ascii="Arial" w:hAnsi="Arial"/>
          <w:spacing w:val="6"/>
          <w:lang w:val="es-ES" w:eastAsia="es-ES"/>
        </w:rPr>
        <w:t>BR-L1417</w:t>
      </w:r>
      <w:r w:rsidRPr="00DC7D1C">
        <w:rPr>
          <w:rFonts w:ascii="Arial" w:hAnsi="Arial" w:cs="Arial"/>
          <w:color w:val="000000"/>
          <w:spacing w:val="6"/>
        </w:rPr>
        <w:t xml:space="preserve"> sejam percebidas pela comunidade como uma ação positiva </w:t>
      </w:r>
      <w:r w:rsidRPr="00DC7D1C">
        <w:rPr>
          <w:rFonts w:ascii="Arial" w:hAnsi="Arial" w:cs="Arial"/>
          <w:spacing w:val="6"/>
        </w:rPr>
        <w:t>para a redução da criminalidade envolvendo adolescentes e jovens, como  uma ferramenta</w:t>
      </w:r>
      <w:r w:rsidRPr="00DC7D1C">
        <w:rPr>
          <w:rFonts w:ascii="Arial" w:hAnsi="Arial" w:cs="Arial"/>
          <w:color w:val="000000"/>
          <w:spacing w:val="6"/>
        </w:rPr>
        <w:t xml:space="preserve"> de sensibilização para que as intervenções possam ocorrer de forma adequada e ambientalmente sustentável.</w:t>
      </w:r>
    </w:p>
    <w:p w14:paraId="29D64C92" w14:textId="6D761425" w:rsidR="002C1B83" w:rsidRDefault="002C1B83" w:rsidP="002C1B83">
      <w:pPr>
        <w:pStyle w:val="PargrafodaLista1"/>
        <w:spacing w:after="0"/>
        <w:ind w:left="567" w:firstLine="0"/>
        <w:rPr>
          <w:rFonts w:ascii="Arial" w:hAnsi="Arial" w:cs="Arial"/>
          <w:color w:val="000000"/>
          <w:spacing w:val="6"/>
          <w:sz w:val="24"/>
          <w:szCs w:val="24"/>
        </w:rPr>
      </w:pPr>
    </w:p>
    <w:p w14:paraId="1D44468C" w14:textId="77777777" w:rsidR="002C1B83" w:rsidRPr="00DC7D1C" w:rsidRDefault="002C1B83" w:rsidP="00D67D91">
      <w:pPr>
        <w:pStyle w:val="PargrafodaLista1"/>
        <w:numPr>
          <w:ilvl w:val="1"/>
          <w:numId w:val="19"/>
        </w:numPr>
        <w:spacing w:after="0"/>
        <w:ind w:left="567" w:hanging="567"/>
        <w:rPr>
          <w:rFonts w:ascii="Arial" w:hAnsi="Arial" w:cs="Arial"/>
          <w:color w:val="000000"/>
          <w:spacing w:val="6"/>
        </w:rPr>
      </w:pPr>
      <w:r w:rsidRPr="00DC7D1C">
        <w:rPr>
          <w:rFonts w:ascii="Arial" w:hAnsi="Arial" w:cs="Arial"/>
          <w:color w:val="000000"/>
          <w:spacing w:val="6"/>
        </w:rPr>
        <w:t>Por sua vez, os objetivos específicos são:</w:t>
      </w:r>
    </w:p>
    <w:p w14:paraId="5F53239A" w14:textId="77777777" w:rsidR="002C1B83" w:rsidRPr="00DC7D1C" w:rsidRDefault="002C1B83" w:rsidP="002C1B83">
      <w:pPr>
        <w:spacing w:after="0"/>
        <w:jc w:val="both"/>
        <w:rPr>
          <w:rFonts w:ascii="Arial" w:hAnsi="Arial" w:cs="Arial"/>
          <w:color w:val="000000"/>
          <w:spacing w:val="6"/>
        </w:rPr>
      </w:pPr>
    </w:p>
    <w:p w14:paraId="1389B45F" w14:textId="71950361" w:rsidR="002C1B83" w:rsidRPr="002A3605" w:rsidRDefault="002C1B83" w:rsidP="00C5627B">
      <w:pPr>
        <w:numPr>
          <w:ilvl w:val="0"/>
          <w:numId w:val="13"/>
        </w:numPr>
        <w:tabs>
          <w:tab w:val="left" w:pos="851"/>
        </w:tabs>
        <w:spacing w:after="0"/>
        <w:ind w:left="851" w:hanging="284"/>
        <w:jc w:val="both"/>
        <w:rPr>
          <w:rFonts w:ascii="Arial" w:hAnsi="Arial" w:cs="Arial"/>
          <w:spacing w:val="6"/>
          <w:sz w:val="22"/>
          <w:szCs w:val="22"/>
        </w:rPr>
      </w:pPr>
      <w:r w:rsidRPr="002A3605">
        <w:rPr>
          <w:rFonts w:ascii="Arial" w:hAnsi="Arial" w:cs="Arial"/>
          <w:color w:val="000000"/>
          <w:spacing w:val="6"/>
          <w:sz w:val="22"/>
          <w:szCs w:val="22"/>
        </w:rPr>
        <w:t xml:space="preserve">esclarecer a população em geral sob os vários projetos que serão executados, especialmente os relativos aos </w:t>
      </w:r>
      <w:r w:rsidR="00D67D91" w:rsidRPr="002A3605">
        <w:rPr>
          <w:rFonts w:ascii="Arial" w:hAnsi="Arial"/>
          <w:spacing w:val="6"/>
          <w:sz w:val="22"/>
          <w:szCs w:val="22"/>
        </w:rPr>
        <w:t>Centros Socioeducativos</w:t>
      </w:r>
      <w:r w:rsidRPr="002A3605">
        <w:rPr>
          <w:rFonts w:ascii="Arial" w:hAnsi="Arial" w:cs="Arial"/>
          <w:spacing w:val="6"/>
          <w:sz w:val="22"/>
          <w:szCs w:val="22"/>
        </w:rPr>
        <w:t xml:space="preserve"> e subsidiar a divulgação de aspectos socioambientais vinculados aos projetos</w:t>
      </w:r>
      <w:r w:rsidRPr="002A3605">
        <w:rPr>
          <w:rFonts w:ascii="Arial" w:hAnsi="Arial" w:cs="Arial"/>
          <w:color w:val="000000"/>
          <w:spacing w:val="6"/>
          <w:sz w:val="22"/>
          <w:szCs w:val="22"/>
        </w:rPr>
        <w:t>;</w:t>
      </w:r>
    </w:p>
    <w:p w14:paraId="24D969CB" w14:textId="77777777" w:rsidR="002C1B83" w:rsidRPr="002A3605" w:rsidRDefault="002C1B83" w:rsidP="00C5627B">
      <w:pPr>
        <w:numPr>
          <w:ilvl w:val="0"/>
          <w:numId w:val="13"/>
        </w:numPr>
        <w:tabs>
          <w:tab w:val="left" w:pos="851"/>
        </w:tabs>
        <w:spacing w:after="0"/>
        <w:ind w:left="851" w:hanging="284"/>
        <w:jc w:val="both"/>
        <w:rPr>
          <w:rFonts w:ascii="Arial" w:hAnsi="Arial" w:cs="Arial"/>
          <w:spacing w:val="6"/>
          <w:sz w:val="22"/>
          <w:szCs w:val="22"/>
        </w:rPr>
      </w:pPr>
      <w:r w:rsidRPr="002A3605">
        <w:rPr>
          <w:rFonts w:ascii="Arial" w:hAnsi="Arial" w:cs="Arial"/>
          <w:spacing w:val="6"/>
          <w:sz w:val="22"/>
          <w:szCs w:val="22"/>
        </w:rPr>
        <w:t>i</w:t>
      </w:r>
      <w:r w:rsidRPr="002A3605">
        <w:rPr>
          <w:rFonts w:ascii="Arial" w:hAnsi="Arial" w:cs="Arial"/>
          <w:color w:val="000000"/>
          <w:spacing w:val="6"/>
          <w:sz w:val="22"/>
          <w:szCs w:val="22"/>
        </w:rPr>
        <w:t>nformar as comunidades das áreas de influencia das obras, sobre os transtornos temporários que as obras poderão causar em seu cotidiano; e</w:t>
      </w:r>
    </w:p>
    <w:p w14:paraId="43BC5CF3" w14:textId="42EEB245" w:rsidR="002C1B83" w:rsidRPr="002A3605" w:rsidRDefault="002C1B83" w:rsidP="00C5627B">
      <w:pPr>
        <w:numPr>
          <w:ilvl w:val="0"/>
          <w:numId w:val="13"/>
        </w:numPr>
        <w:tabs>
          <w:tab w:val="left" w:pos="851"/>
        </w:tabs>
        <w:spacing w:after="0"/>
        <w:ind w:left="851" w:hanging="284"/>
        <w:jc w:val="both"/>
        <w:rPr>
          <w:rFonts w:ascii="Arial" w:hAnsi="Arial" w:cs="Arial"/>
          <w:spacing w:val="6"/>
          <w:sz w:val="22"/>
          <w:szCs w:val="22"/>
        </w:rPr>
      </w:pPr>
      <w:r w:rsidRPr="002A3605">
        <w:rPr>
          <w:rFonts w:ascii="Arial" w:hAnsi="Arial" w:cs="Arial"/>
          <w:spacing w:val="6"/>
          <w:sz w:val="22"/>
          <w:szCs w:val="22"/>
        </w:rPr>
        <w:t>a</w:t>
      </w:r>
      <w:r w:rsidR="00D67D91" w:rsidRPr="002A3605">
        <w:rPr>
          <w:rFonts w:ascii="Arial" w:hAnsi="Arial" w:cs="Arial"/>
          <w:color w:val="000000"/>
          <w:spacing w:val="6"/>
          <w:sz w:val="22"/>
          <w:szCs w:val="22"/>
        </w:rPr>
        <w:t>uxiliar a</w:t>
      </w:r>
      <w:r w:rsidRPr="002A3605">
        <w:rPr>
          <w:rFonts w:ascii="Arial" w:hAnsi="Arial" w:cs="Arial"/>
          <w:color w:val="000000"/>
          <w:spacing w:val="6"/>
          <w:sz w:val="22"/>
          <w:szCs w:val="22"/>
        </w:rPr>
        <w:t xml:space="preserve"> </w:t>
      </w:r>
      <w:r w:rsidR="00D67D91" w:rsidRPr="002A3605">
        <w:rPr>
          <w:rFonts w:ascii="Arial" w:hAnsi="Arial" w:cs="Arial"/>
          <w:color w:val="000000"/>
          <w:spacing w:val="6"/>
          <w:sz w:val="22"/>
          <w:szCs w:val="22"/>
        </w:rPr>
        <w:t xml:space="preserve">UGP </w:t>
      </w:r>
      <w:r w:rsidRPr="002A3605">
        <w:rPr>
          <w:rFonts w:ascii="Arial" w:hAnsi="Arial" w:cs="Arial"/>
          <w:color w:val="000000"/>
          <w:spacing w:val="6"/>
          <w:sz w:val="22"/>
          <w:szCs w:val="22"/>
        </w:rPr>
        <w:t>na interlocução com a população da área de influência das obras, em articulação com o trabalho socioambiental.</w:t>
      </w:r>
    </w:p>
    <w:p w14:paraId="2C46A5B4" w14:textId="77777777" w:rsidR="002C1B83" w:rsidRPr="002A3605" w:rsidRDefault="002C1B83" w:rsidP="002C1B83">
      <w:pPr>
        <w:pStyle w:val="PargrafodaLista1"/>
        <w:spacing w:after="0"/>
        <w:ind w:firstLine="0"/>
        <w:rPr>
          <w:rFonts w:ascii="Arial" w:hAnsi="Arial" w:cs="Arial"/>
          <w:color w:val="000000"/>
          <w:spacing w:val="6"/>
        </w:rPr>
      </w:pPr>
    </w:p>
    <w:p w14:paraId="2D4FB28C" w14:textId="77777777" w:rsidR="002C1B83" w:rsidRPr="00DC7D1C" w:rsidRDefault="002C1B83" w:rsidP="002C1B83">
      <w:pPr>
        <w:pStyle w:val="PargrafodaLista1"/>
        <w:spacing w:after="0"/>
        <w:ind w:left="567" w:firstLine="0"/>
        <w:rPr>
          <w:rFonts w:ascii="Arial" w:hAnsi="Arial" w:cs="Arial"/>
          <w:color w:val="000000"/>
          <w:spacing w:val="6"/>
        </w:rPr>
      </w:pPr>
      <w:r w:rsidRPr="00DC7D1C">
        <w:rPr>
          <w:rFonts w:ascii="Arial" w:hAnsi="Arial" w:cs="Arial"/>
          <w:i/>
          <w:color w:val="000000"/>
          <w:spacing w:val="6"/>
          <w:u w:val="single"/>
        </w:rPr>
        <w:t>Justificativas</w:t>
      </w:r>
    </w:p>
    <w:p w14:paraId="65817BA0" w14:textId="77777777" w:rsidR="002C1B83" w:rsidRPr="00DC7D1C" w:rsidRDefault="002C1B83" w:rsidP="002C1B83">
      <w:pPr>
        <w:pStyle w:val="PargrafodaLista1"/>
        <w:spacing w:after="0"/>
        <w:ind w:firstLine="0"/>
        <w:rPr>
          <w:rFonts w:ascii="Arial" w:hAnsi="Arial" w:cs="Arial"/>
          <w:color w:val="000000"/>
          <w:spacing w:val="6"/>
          <w:sz w:val="24"/>
          <w:szCs w:val="24"/>
        </w:rPr>
      </w:pPr>
    </w:p>
    <w:p w14:paraId="33709001" w14:textId="0F97FD66" w:rsidR="002C1B83" w:rsidRPr="00DC7D1C" w:rsidRDefault="002A3605" w:rsidP="00D67D91">
      <w:pPr>
        <w:pStyle w:val="PargrafodaLista1"/>
        <w:numPr>
          <w:ilvl w:val="1"/>
          <w:numId w:val="19"/>
        </w:numPr>
        <w:spacing w:after="0"/>
        <w:ind w:left="567" w:hanging="567"/>
        <w:rPr>
          <w:rFonts w:ascii="Arial" w:hAnsi="Arial" w:cs="Arial"/>
          <w:color w:val="000000"/>
          <w:spacing w:val="6"/>
        </w:rPr>
      </w:pPr>
      <w:r>
        <w:rPr>
          <w:rFonts w:ascii="Arial" w:hAnsi="Arial"/>
          <w:spacing w:val="6"/>
        </w:rPr>
        <w:t>O conhecimento</w:t>
      </w:r>
      <w:r w:rsidR="002C1B83" w:rsidRPr="00DC7D1C">
        <w:rPr>
          <w:rFonts w:ascii="Arial" w:hAnsi="Arial"/>
          <w:spacing w:val="6"/>
        </w:rPr>
        <w:t xml:space="preserve"> da comunidade nas fases de planejamento e implantação das obras do Programa é fundamental para que sejam alcançadas plenamente as metas e objetivos preconizados nos planos e projetos desenvolvidos. Torna</w:t>
      </w:r>
      <w:r w:rsidR="002C1B83">
        <w:rPr>
          <w:rFonts w:ascii="Arial" w:hAnsi="Arial"/>
          <w:spacing w:val="6"/>
        </w:rPr>
        <w:t>m</w:t>
      </w:r>
      <w:r w:rsidR="002C1B83" w:rsidRPr="00DC7D1C">
        <w:rPr>
          <w:rFonts w:ascii="Arial" w:hAnsi="Arial"/>
          <w:spacing w:val="6"/>
        </w:rPr>
        <w:t>-se</w:t>
      </w:r>
      <w:r>
        <w:rPr>
          <w:rFonts w:ascii="Arial" w:hAnsi="Arial"/>
          <w:spacing w:val="6"/>
        </w:rPr>
        <w:t xml:space="preserve">, portanto, imprescindível </w:t>
      </w:r>
      <w:r w:rsidR="002C1B83">
        <w:rPr>
          <w:rFonts w:ascii="Arial" w:hAnsi="Arial"/>
          <w:spacing w:val="6"/>
        </w:rPr>
        <w:t xml:space="preserve">  a</w:t>
      </w:r>
      <w:r w:rsidR="002C1B83" w:rsidRPr="00DC7D1C">
        <w:rPr>
          <w:rFonts w:ascii="Arial" w:hAnsi="Arial"/>
          <w:spacing w:val="6"/>
        </w:rPr>
        <w:t xml:space="preserve"> divulga</w:t>
      </w:r>
      <w:r w:rsidR="002C1B83">
        <w:rPr>
          <w:rFonts w:ascii="Arial" w:hAnsi="Arial"/>
          <w:spacing w:val="6"/>
        </w:rPr>
        <w:t>ção</w:t>
      </w:r>
      <w:r w:rsidR="002C1B83" w:rsidRPr="00DC7D1C">
        <w:rPr>
          <w:rFonts w:ascii="Arial" w:hAnsi="Arial"/>
          <w:spacing w:val="6"/>
        </w:rPr>
        <w:t xml:space="preserve"> </w:t>
      </w:r>
      <w:r w:rsidR="002C1B83">
        <w:rPr>
          <w:rFonts w:ascii="Arial" w:hAnsi="Arial"/>
          <w:spacing w:val="6"/>
        </w:rPr>
        <w:t>d</w:t>
      </w:r>
      <w:r w:rsidR="002C1B83" w:rsidRPr="00DC7D1C">
        <w:rPr>
          <w:rFonts w:ascii="Arial" w:hAnsi="Arial"/>
          <w:spacing w:val="6"/>
        </w:rPr>
        <w:t>o Programa de forma ampla, por meio de informes, auscultação e demais formas de comunicação que atinjam todos os atores e agentes deste processo de entendimento entre o Poder Público e a sociedade.</w:t>
      </w:r>
    </w:p>
    <w:p w14:paraId="005138E7" w14:textId="77777777" w:rsidR="002C1B83" w:rsidRPr="00DC7D1C" w:rsidRDefault="002C1B83" w:rsidP="002C1B83">
      <w:pPr>
        <w:pStyle w:val="PargrafodaLista1"/>
        <w:spacing w:after="0"/>
        <w:rPr>
          <w:rFonts w:ascii="Arial" w:hAnsi="Arial" w:cs="Arial"/>
          <w:color w:val="000000"/>
          <w:spacing w:val="6"/>
          <w:sz w:val="24"/>
          <w:szCs w:val="24"/>
        </w:rPr>
      </w:pPr>
    </w:p>
    <w:p w14:paraId="4700B4C8" w14:textId="77777777" w:rsidR="002C1B83" w:rsidRPr="00DC7D1C" w:rsidRDefault="002C1B83" w:rsidP="002C1B83">
      <w:pPr>
        <w:pStyle w:val="PargrafodaLista1"/>
        <w:spacing w:after="0"/>
        <w:ind w:firstLine="567"/>
        <w:rPr>
          <w:rFonts w:ascii="Arial" w:hAnsi="Arial" w:cs="Arial"/>
          <w:i/>
          <w:color w:val="000000"/>
          <w:spacing w:val="6"/>
          <w:u w:val="single"/>
        </w:rPr>
      </w:pPr>
      <w:r w:rsidRPr="00DC7D1C">
        <w:rPr>
          <w:rFonts w:ascii="Arial" w:hAnsi="Arial"/>
          <w:i/>
          <w:spacing w:val="6"/>
          <w:u w:val="single"/>
        </w:rPr>
        <w:lastRenderedPageBreak/>
        <w:t>Público-Alvo do Programa</w:t>
      </w:r>
    </w:p>
    <w:p w14:paraId="012445B6" w14:textId="77777777" w:rsidR="002C1B83" w:rsidRPr="004C6C3F" w:rsidRDefault="002C1B83" w:rsidP="002C1B83">
      <w:pPr>
        <w:pStyle w:val="PargrafodaLista1"/>
        <w:spacing w:after="0"/>
        <w:rPr>
          <w:rFonts w:ascii="Arial" w:hAnsi="Arial" w:cs="Arial"/>
          <w:color w:val="000000"/>
          <w:spacing w:val="6"/>
          <w:sz w:val="18"/>
          <w:szCs w:val="18"/>
        </w:rPr>
      </w:pPr>
    </w:p>
    <w:p w14:paraId="67930BF1" w14:textId="0D810FB8" w:rsidR="002C1B83" w:rsidRPr="00DC7D1C" w:rsidRDefault="002C1B83" w:rsidP="00D67D91">
      <w:pPr>
        <w:pStyle w:val="PargrafodaLista1"/>
        <w:numPr>
          <w:ilvl w:val="1"/>
          <w:numId w:val="19"/>
        </w:numPr>
        <w:spacing w:after="0"/>
        <w:ind w:left="567" w:hanging="567"/>
        <w:rPr>
          <w:rFonts w:ascii="Arial" w:hAnsi="Arial" w:cs="Arial"/>
          <w:color w:val="000000"/>
          <w:spacing w:val="6"/>
        </w:rPr>
      </w:pPr>
      <w:r w:rsidRPr="00DC7D1C">
        <w:rPr>
          <w:rFonts w:ascii="Arial" w:hAnsi="Arial" w:cs="Arial"/>
          <w:color w:val="000000"/>
          <w:spacing w:val="6"/>
        </w:rPr>
        <w:t xml:space="preserve">Na fase de planejamento, </w:t>
      </w:r>
      <w:r w:rsidRPr="00DC7D1C">
        <w:rPr>
          <w:rFonts w:ascii="Arial" w:hAnsi="Arial"/>
          <w:spacing w:val="6"/>
        </w:rPr>
        <w:t>o princ</w:t>
      </w:r>
      <w:r w:rsidR="00D67D91">
        <w:rPr>
          <w:rFonts w:ascii="Arial" w:hAnsi="Arial"/>
          <w:spacing w:val="6"/>
        </w:rPr>
        <w:t>ipal Público-Alvo corresponde à comunidade</w:t>
      </w:r>
      <w:r w:rsidRPr="00DC7D1C">
        <w:rPr>
          <w:rFonts w:ascii="Arial" w:hAnsi="Arial"/>
          <w:spacing w:val="6"/>
        </w:rPr>
        <w:t xml:space="preserve"> das áreas de</w:t>
      </w:r>
      <w:r w:rsidR="00D67D91">
        <w:rPr>
          <w:rFonts w:ascii="Arial" w:hAnsi="Arial"/>
          <w:spacing w:val="6"/>
        </w:rPr>
        <w:t xml:space="preserve"> influência do</w:t>
      </w:r>
      <w:r w:rsidRPr="00DC7D1C">
        <w:rPr>
          <w:rFonts w:ascii="Arial" w:hAnsi="Arial"/>
          <w:spacing w:val="6"/>
        </w:rPr>
        <w:t xml:space="preserve"> </w:t>
      </w:r>
      <w:r w:rsidR="002A3605">
        <w:rPr>
          <w:rFonts w:ascii="Arial" w:hAnsi="Arial"/>
          <w:spacing w:val="6"/>
        </w:rPr>
        <w:t>Programa</w:t>
      </w:r>
      <w:r w:rsidRPr="00DC7D1C">
        <w:rPr>
          <w:rFonts w:ascii="Arial" w:hAnsi="Arial"/>
          <w:spacing w:val="6"/>
        </w:rPr>
        <w:t xml:space="preserve">, </w:t>
      </w:r>
      <w:r w:rsidR="00D67D91">
        <w:rPr>
          <w:rFonts w:ascii="Arial" w:hAnsi="Arial"/>
          <w:spacing w:val="6"/>
        </w:rPr>
        <w:t>para evitar</w:t>
      </w:r>
      <w:r w:rsidRPr="00DC7D1C">
        <w:rPr>
          <w:rFonts w:ascii="Arial" w:hAnsi="Arial"/>
          <w:spacing w:val="6"/>
        </w:rPr>
        <w:t xml:space="preserve"> resistências contra a instalação </w:t>
      </w:r>
      <w:r w:rsidR="00A164A2">
        <w:rPr>
          <w:rFonts w:ascii="Arial" w:hAnsi="Arial"/>
          <w:spacing w:val="6"/>
        </w:rPr>
        <w:t xml:space="preserve">das obras, principalmente a de </w:t>
      </w:r>
      <w:r w:rsidRPr="00DC7D1C">
        <w:rPr>
          <w:rFonts w:ascii="Arial" w:hAnsi="Arial"/>
          <w:spacing w:val="6"/>
        </w:rPr>
        <w:t>internação de adolescentes e jovens infratores.</w:t>
      </w:r>
      <w:r>
        <w:rPr>
          <w:rFonts w:ascii="Arial" w:hAnsi="Arial"/>
          <w:spacing w:val="6"/>
        </w:rPr>
        <w:t xml:space="preserve"> </w:t>
      </w:r>
    </w:p>
    <w:p w14:paraId="0F3DF891" w14:textId="77777777" w:rsidR="002C1B83" w:rsidRPr="004C6C3F" w:rsidRDefault="002C1B83" w:rsidP="002C1B83">
      <w:pPr>
        <w:pStyle w:val="PargrafodaLista1"/>
        <w:spacing w:after="0"/>
        <w:rPr>
          <w:rFonts w:ascii="Arial" w:hAnsi="Arial" w:cs="Arial"/>
          <w:color w:val="000000"/>
          <w:spacing w:val="6"/>
          <w:sz w:val="18"/>
          <w:szCs w:val="18"/>
        </w:rPr>
      </w:pPr>
    </w:p>
    <w:p w14:paraId="577593B6" w14:textId="77777777" w:rsidR="002C1B83" w:rsidRPr="00EB04A9" w:rsidRDefault="002C1B83" w:rsidP="00D67D91">
      <w:pPr>
        <w:pStyle w:val="PargrafodaLista1"/>
        <w:numPr>
          <w:ilvl w:val="1"/>
          <w:numId w:val="19"/>
        </w:numPr>
        <w:spacing w:after="0"/>
        <w:ind w:left="567" w:hanging="567"/>
        <w:rPr>
          <w:rFonts w:ascii="Arial" w:hAnsi="Arial" w:cs="Arial"/>
          <w:color w:val="000000"/>
          <w:spacing w:val="6"/>
          <w:kern w:val="22"/>
        </w:rPr>
      </w:pPr>
      <w:r w:rsidRPr="00DC7D1C">
        <w:rPr>
          <w:rFonts w:ascii="Arial" w:hAnsi="Arial"/>
          <w:spacing w:val="6"/>
          <w:kern w:val="22"/>
        </w:rPr>
        <w:t xml:space="preserve">Na fase de obras, o principal Público-Alvo a ser objeto do processo de comunicação e interação social será formado pelos moradores ou usuários do comércio, dos serviços e de eventuais usos institucionais das proximidades das obras, assim como os proprietários e empregados desses estabelecimentos. As mudanças no tráfego local, a eventual interdição de trechos das vias e logradouros, o tráfego intenso de veículos pesados, máquinas e equipamentos causam transtornos que, embora transitórios, poderão interferir no acesso às moradias, aos negócios e aos serviços aí localizados. A proximidade das residências, estabelecimentos comerciais e de serviços aos canteiros de obras agrega outros desconfortos específicos, relacionados a ruídos e poeira, além de eventuais situações de risco de acidentes, em razão do tráfego de veículos e da operação das máquinas e equipamentos. </w:t>
      </w:r>
    </w:p>
    <w:p w14:paraId="4DEFC0E0" w14:textId="77777777" w:rsidR="002C1B83" w:rsidRPr="004C6C3F" w:rsidRDefault="002C1B83" w:rsidP="002C1B83">
      <w:pPr>
        <w:pStyle w:val="PargrafodaLista1"/>
        <w:spacing w:after="0"/>
        <w:ind w:firstLine="0"/>
        <w:rPr>
          <w:rFonts w:ascii="Arial" w:hAnsi="Arial"/>
          <w:i/>
          <w:sz w:val="18"/>
          <w:szCs w:val="18"/>
          <w:u w:val="single"/>
        </w:rPr>
      </w:pPr>
    </w:p>
    <w:p w14:paraId="01C73482" w14:textId="77777777" w:rsidR="002C1B83" w:rsidRPr="00DC7D1C" w:rsidRDefault="002C1B83" w:rsidP="002C1B83">
      <w:pPr>
        <w:pStyle w:val="PargrafodaLista1"/>
        <w:spacing w:after="0"/>
        <w:ind w:left="567" w:firstLine="0"/>
        <w:rPr>
          <w:rFonts w:ascii="Arial" w:hAnsi="Arial"/>
          <w:i/>
          <w:u w:val="single"/>
        </w:rPr>
      </w:pPr>
      <w:r w:rsidRPr="00DC7D1C">
        <w:rPr>
          <w:rFonts w:ascii="Arial" w:hAnsi="Arial"/>
          <w:i/>
          <w:u w:val="single"/>
        </w:rPr>
        <w:t>Organização e Sistematização de Informações Técnicas</w:t>
      </w:r>
    </w:p>
    <w:p w14:paraId="52361E9D" w14:textId="77777777" w:rsidR="002C1B83" w:rsidRPr="004C6C3F" w:rsidRDefault="002C1B83" w:rsidP="002C1B83">
      <w:pPr>
        <w:pStyle w:val="PargrafodaLista1"/>
        <w:spacing w:after="0"/>
        <w:ind w:firstLine="0"/>
        <w:rPr>
          <w:rFonts w:ascii="Arial" w:hAnsi="Arial"/>
          <w:sz w:val="18"/>
          <w:szCs w:val="18"/>
        </w:rPr>
      </w:pPr>
    </w:p>
    <w:p w14:paraId="01416082" w14:textId="6ADE74C5" w:rsidR="002C1B83" w:rsidRPr="00DC7D1C" w:rsidRDefault="002C1B83" w:rsidP="00D67D91">
      <w:pPr>
        <w:pStyle w:val="PargrafodaLista1"/>
        <w:numPr>
          <w:ilvl w:val="1"/>
          <w:numId w:val="19"/>
        </w:numPr>
        <w:spacing w:after="0"/>
        <w:ind w:left="567" w:hanging="567"/>
        <w:rPr>
          <w:rFonts w:ascii="Arial" w:hAnsi="Arial" w:cs="Arial"/>
          <w:color w:val="000000"/>
          <w:spacing w:val="6"/>
        </w:rPr>
      </w:pPr>
      <w:r w:rsidRPr="00DC7D1C">
        <w:rPr>
          <w:rFonts w:ascii="Arial" w:hAnsi="Arial"/>
        </w:rPr>
        <w:t xml:space="preserve">O Programa de Comunicação Social deve estar inteiramente voltado para o planejamento e divulgação de informações referentes ao </w:t>
      </w:r>
      <w:r w:rsidRPr="001957A3">
        <w:rPr>
          <w:rFonts w:ascii="Arial" w:hAnsi="Arial" w:cs="Arial"/>
          <w:spacing w:val="6"/>
        </w:rPr>
        <w:t>Programa</w:t>
      </w:r>
      <w:r w:rsidRPr="00DC7D1C">
        <w:rPr>
          <w:rFonts w:ascii="Arial" w:hAnsi="Arial"/>
        </w:rPr>
        <w:t xml:space="preserve">. Deve manter um fluxo contínuo e periodicidade constante, </w:t>
      </w:r>
      <w:r>
        <w:rPr>
          <w:rFonts w:ascii="Arial" w:hAnsi="Arial"/>
        </w:rPr>
        <w:t>por meio</w:t>
      </w:r>
      <w:r w:rsidRPr="00DC7D1C">
        <w:rPr>
          <w:rFonts w:ascii="Arial" w:hAnsi="Arial"/>
        </w:rPr>
        <w:t xml:space="preserve"> do estabelecimento de rotinas na forma de abordagem e interação com a comunidade. </w:t>
      </w:r>
      <w:r>
        <w:rPr>
          <w:rFonts w:ascii="Arial" w:hAnsi="Arial"/>
        </w:rPr>
        <w:t>Deve-se, ainda, estabelecer e manter</w:t>
      </w:r>
      <w:r w:rsidRPr="00DC7D1C">
        <w:rPr>
          <w:rFonts w:ascii="Arial" w:hAnsi="Arial"/>
        </w:rPr>
        <w:t xml:space="preserve"> sempre abertos os canais destinados ao recebimento de informações e indagações sobre o Programa. </w:t>
      </w:r>
    </w:p>
    <w:p w14:paraId="441FFBD2" w14:textId="77777777" w:rsidR="002C1B83" w:rsidRPr="004C6C3F" w:rsidRDefault="002C1B83" w:rsidP="002C1B83">
      <w:pPr>
        <w:pStyle w:val="PargrafodaLista1"/>
        <w:spacing w:after="0"/>
        <w:rPr>
          <w:rFonts w:ascii="Arial" w:hAnsi="Arial" w:cs="Arial"/>
          <w:color w:val="000000"/>
          <w:spacing w:val="6"/>
          <w:sz w:val="18"/>
          <w:szCs w:val="18"/>
        </w:rPr>
      </w:pPr>
    </w:p>
    <w:p w14:paraId="1A0C81A8" w14:textId="077D8EED" w:rsidR="002C1B83" w:rsidRPr="006D6F64" w:rsidRDefault="002C1B83" w:rsidP="00D67D91">
      <w:pPr>
        <w:pStyle w:val="PargrafodaLista1"/>
        <w:numPr>
          <w:ilvl w:val="1"/>
          <w:numId w:val="19"/>
        </w:numPr>
        <w:spacing w:after="0"/>
        <w:ind w:left="567" w:hanging="567"/>
        <w:rPr>
          <w:rFonts w:ascii="Arial" w:hAnsi="Arial" w:cs="Arial"/>
          <w:color w:val="000000"/>
          <w:spacing w:val="6"/>
        </w:rPr>
      </w:pPr>
      <w:r>
        <w:rPr>
          <w:rFonts w:ascii="Arial" w:hAnsi="Arial" w:cs="Arial"/>
          <w:color w:val="000000"/>
          <w:spacing w:val="6"/>
        </w:rPr>
        <w:t xml:space="preserve">Desta forma, </w:t>
      </w:r>
      <w:r w:rsidRPr="00C14B98">
        <w:rPr>
          <w:rFonts w:ascii="Arial" w:hAnsi="Arial"/>
        </w:rPr>
        <w:t xml:space="preserve">inicialmente </w:t>
      </w:r>
      <w:r>
        <w:rPr>
          <w:rFonts w:ascii="Arial" w:hAnsi="Arial"/>
        </w:rPr>
        <w:t>deve ser desenvolvida</w:t>
      </w:r>
      <w:r w:rsidRPr="00C14B98">
        <w:rPr>
          <w:rFonts w:ascii="Arial" w:hAnsi="Arial"/>
        </w:rPr>
        <w:t xml:space="preserve"> uma atividade voltada para a organização e sistematização de informações técnicas, </w:t>
      </w:r>
      <w:r>
        <w:rPr>
          <w:rFonts w:ascii="Arial" w:hAnsi="Arial"/>
        </w:rPr>
        <w:t>que devem ser</w:t>
      </w:r>
      <w:r w:rsidRPr="00C14B98">
        <w:rPr>
          <w:rFonts w:ascii="Arial" w:hAnsi="Arial"/>
        </w:rPr>
        <w:t xml:space="preserve"> constante</w:t>
      </w:r>
      <w:r>
        <w:rPr>
          <w:rFonts w:ascii="Arial" w:hAnsi="Arial"/>
        </w:rPr>
        <w:t>mente</w:t>
      </w:r>
      <w:r w:rsidRPr="00C14B98">
        <w:rPr>
          <w:rFonts w:ascii="Arial" w:hAnsi="Arial"/>
        </w:rPr>
        <w:t xml:space="preserve"> atualizadas, com dados e informações </w:t>
      </w:r>
      <w:r>
        <w:rPr>
          <w:rFonts w:ascii="Arial" w:hAnsi="Arial"/>
        </w:rPr>
        <w:t>sobre as intervenções previstas</w:t>
      </w:r>
      <w:r w:rsidRPr="00C14B98">
        <w:rPr>
          <w:rFonts w:ascii="Arial" w:hAnsi="Arial"/>
        </w:rPr>
        <w:t xml:space="preserve">, os procedimentos adotados pela </w:t>
      </w:r>
      <w:r w:rsidR="00D67D91">
        <w:rPr>
          <w:rFonts w:ascii="Arial" w:hAnsi="Arial"/>
        </w:rPr>
        <w:t>UGP</w:t>
      </w:r>
      <w:r>
        <w:rPr>
          <w:rFonts w:ascii="Arial" w:hAnsi="Arial"/>
        </w:rPr>
        <w:t xml:space="preserve"> face aos problemas socio</w:t>
      </w:r>
      <w:r w:rsidRPr="00C14B98">
        <w:rPr>
          <w:rFonts w:ascii="Arial" w:hAnsi="Arial"/>
        </w:rPr>
        <w:t xml:space="preserve">ambientais identificados e quais medidas serão </w:t>
      </w:r>
      <w:r>
        <w:rPr>
          <w:rFonts w:ascii="Arial" w:hAnsi="Arial"/>
        </w:rPr>
        <w:t>adotadas</w:t>
      </w:r>
      <w:r w:rsidRPr="00C14B98">
        <w:rPr>
          <w:rFonts w:ascii="Arial" w:hAnsi="Arial"/>
        </w:rPr>
        <w:t xml:space="preserve"> para mitigá-los ou compensá-los, o cronograma e as etapas de implantação das obras e outras informações pertinentes. </w:t>
      </w:r>
      <w:r>
        <w:rPr>
          <w:rFonts w:ascii="Arial" w:hAnsi="Arial"/>
        </w:rPr>
        <w:t>Deverão ser preparada</w:t>
      </w:r>
      <w:r w:rsidRPr="00C14B98">
        <w:rPr>
          <w:rFonts w:ascii="Arial" w:hAnsi="Arial"/>
        </w:rPr>
        <w:t xml:space="preserve">s as peças e os materiais de informação (cartazes, </w:t>
      </w:r>
      <w:r w:rsidRPr="00C14B98">
        <w:rPr>
          <w:rFonts w:ascii="Arial" w:hAnsi="Arial"/>
          <w:i/>
        </w:rPr>
        <w:t>“folders”</w:t>
      </w:r>
      <w:r w:rsidRPr="00C14B98">
        <w:rPr>
          <w:rFonts w:ascii="Arial" w:hAnsi="Arial"/>
        </w:rPr>
        <w:t xml:space="preserve">, folhetos de divulgação, </w:t>
      </w:r>
      <w:r w:rsidRPr="00C14B98">
        <w:rPr>
          <w:rFonts w:ascii="Arial" w:hAnsi="Arial"/>
          <w:i/>
        </w:rPr>
        <w:t>“</w:t>
      </w:r>
      <w:proofErr w:type="spellStart"/>
      <w:r w:rsidRPr="00C14B98">
        <w:rPr>
          <w:rFonts w:ascii="Arial" w:hAnsi="Arial"/>
          <w:i/>
        </w:rPr>
        <w:t>data-show</w:t>
      </w:r>
      <w:proofErr w:type="spellEnd"/>
      <w:r w:rsidRPr="00C14B98">
        <w:rPr>
          <w:rFonts w:ascii="Arial" w:hAnsi="Arial"/>
          <w:i/>
        </w:rPr>
        <w:t>”</w:t>
      </w:r>
      <w:r w:rsidRPr="00C14B98">
        <w:rPr>
          <w:rFonts w:ascii="Arial" w:hAnsi="Arial"/>
        </w:rPr>
        <w:t>, etc.)</w:t>
      </w:r>
      <w:r>
        <w:rPr>
          <w:rFonts w:ascii="Arial" w:hAnsi="Arial"/>
        </w:rPr>
        <w:t xml:space="preserve"> sobre o</w:t>
      </w:r>
      <w:r w:rsidRPr="00C14B98">
        <w:rPr>
          <w:rFonts w:ascii="Arial" w:hAnsi="Arial"/>
        </w:rPr>
        <w:t xml:space="preserve"> </w:t>
      </w:r>
      <w:r w:rsidR="00D67D91">
        <w:rPr>
          <w:rFonts w:ascii="Arial" w:hAnsi="Arial" w:cs="Arial"/>
          <w:spacing w:val="6"/>
        </w:rPr>
        <w:t>Programa</w:t>
      </w:r>
      <w:r>
        <w:rPr>
          <w:rFonts w:ascii="Arial" w:hAnsi="Arial" w:cs="Arial"/>
          <w:spacing w:val="6"/>
        </w:rPr>
        <w:t xml:space="preserve">, </w:t>
      </w:r>
      <w:r w:rsidRPr="00C14B98">
        <w:rPr>
          <w:rFonts w:ascii="Arial" w:hAnsi="Arial"/>
        </w:rPr>
        <w:t xml:space="preserve">de forma a </w:t>
      </w:r>
      <w:r>
        <w:rPr>
          <w:rFonts w:ascii="Arial" w:hAnsi="Arial"/>
        </w:rPr>
        <w:t>equipe de comunicação social</w:t>
      </w:r>
      <w:r w:rsidRPr="00C14B98">
        <w:rPr>
          <w:rFonts w:ascii="Arial" w:hAnsi="Arial"/>
        </w:rPr>
        <w:t xml:space="preserve"> na realização de eventos, apresentações, audiências, etc. em qualquer local e para os mais diversos segmentos da população.</w:t>
      </w:r>
    </w:p>
    <w:p w14:paraId="6CD6CB37" w14:textId="77777777" w:rsidR="002C1B83" w:rsidRPr="004C6C3F" w:rsidRDefault="002C1B83" w:rsidP="002C1B83">
      <w:pPr>
        <w:pStyle w:val="PargrafodaLista1"/>
        <w:spacing w:after="0"/>
        <w:ind w:firstLine="0"/>
        <w:rPr>
          <w:rFonts w:ascii="Arial" w:hAnsi="Arial" w:cs="Arial"/>
          <w:color w:val="000000"/>
          <w:spacing w:val="6"/>
          <w:sz w:val="18"/>
          <w:szCs w:val="18"/>
        </w:rPr>
      </w:pPr>
    </w:p>
    <w:p w14:paraId="073EFE3C" w14:textId="77777777" w:rsidR="002C1B83" w:rsidRPr="006D6F64" w:rsidRDefault="002C1B83" w:rsidP="002C1B83">
      <w:pPr>
        <w:spacing w:after="0"/>
        <w:ind w:left="567"/>
        <w:jc w:val="both"/>
        <w:rPr>
          <w:rFonts w:ascii="Arial" w:hAnsi="Arial"/>
          <w:i/>
          <w:sz w:val="22"/>
          <w:szCs w:val="22"/>
          <w:u w:val="single"/>
        </w:rPr>
      </w:pPr>
      <w:r w:rsidRPr="006D6F64">
        <w:rPr>
          <w:rFonts w:ascii="Arial" w:hAnsi="Arial"/>
          <w:i/>
          <w:sz w:val="22"/>
          <w:szCs w:val="22"/>
          <w:u w:val="single"/>
        </w:rPr>
        <w:t>Criação e Divulgação da Ouvidoria</w:t>
      </w:r>
    </w:p>
    <w:p w14:paraId="16AC0403" w14:textId="682B848C" w:rsidR="002C1B83" w:rsidRPr="004C6C3F" w:rsidRDefault="002C1B83" w:rsidP="002C1B83">
      <w:pPr>
        <w:pStyle w:val="PargrafodaLista1"/>
        <w:spacing w:after="0"/>
        <w:ind w:left="567" w:firstLine="0"/>
        <w:rPr>
          <w:rFonts w:ascii="Arial" w:hAnsi="Arial" w:cs="Arial"/>
          <w:color w:val="000000"/>
          <w:spacing w:val="6"/>
          <w:sz w:val="18"/>
          <w:szCs w:val="18"/>
        </w:rPr>
      </w:pPr>
    </w:p>
    <w:p w14:paraId="6022B41D" w14:textId="51C04912" w:rsidR="002C1B83" w:rsidRPr="004C6C3F" w:rsidRDefault="002C1B83" w:rsidP="00D67D91">
      <w:pPr>
        <w:pStyle w:val="PargrafodaLista1"/>
        <w:numPr>
          <w:ilvl w:val="1"/>
          <w:numId w:val="19"/>
        </w:numPr>
        <w:spacing w:after="0"/>
        <w:ind w:left="567" w:hanging="567"/>
        <w:rPr>
          <w:rFonts w:ascii="Arial" w:hAnsi="Arial" w:cs="Arial"/>
          <w:color w:val="000000"/>
          <w:spacing w:val="-4"/>
          <w:kern w:val="22"/>
        </w:rPr>
      </w:pPr>
      <w:r w:rsidRPr="004C6C3F">
        <w:rPr>
          <w:rFonts w:ascii="Arial" w:hAnsi="Arial"/>
          <w:spacing w:val="-4"/>
          <w:kern w:val="22"/>
        </w:rPr>
        <w:t xml:space="preserve">Deverá ser criado e designado o cargo de Ouvidor, com ampla divulgação nos mais diversos meios de comunicação. Esta ação tem como objetivo dar a maior visibilidade à gestão do </w:t>
      </w:r>
      <w:r w:rsidRPr="004C6C3F">
        <w:rPr>
          <w:rFonts w:ascii="Arial" w:hAnsi="Arial" w:cs="Arial"/>
          <w:spacing w:val="-4"/>
          <w:kern w:val="22"/>
        </w:rPr>
        <w:t xml:space="preserve">Programa de </w:t>
      </w:r>
      <w:r w:rsidR="00410AEC" w:rsidRPr="004C6C3F">
        <w:rPr>
          <w:rFonts w:ascii="Arial" w:hAnsi="Arial" w:cs="Arial"/>
          <w:spacing w:val="-4"/>
          <w:kern w:val="22"/>
        </w:rPr>
        <w:t xml:space="preserve">Fortalecimento do Plano de Prevenção da Violência no Estado de Minas Gerais </w:t>
      </w:r>
      <w:r w:rsidRPr="004C6C3F">
        <w:rPr>
          <w:rFonts w:ascii="Arial" w:hAnsi="Arial" w:cs="Arial"/>
          <w:spacing w:val="-4"/>
          <w:kern w:val="22"/>
        </w:rPr>
        <w:t xml:space="preserve"> </w:t>
      </w:r>
      <w:r w:rsidRPr="004C6C3F">
        <w:rPr>
          <w:rFonts w:ascii="Arial" w:hAnsi="Arial"/>
          <w:spacing w:val="-4"/>
          <w:kern w:val="22"/>
        </w:rPr>
        <w:t xml:space="preserve">e ampliar a presença institucional da </w:t>
      </w:r>
      <w:r w:rsidR="00410AEC" w:rsidRPr="004C6C3F">
        <w:rPr>
          <w:rFonts w:ascii="Arial" w:hAnsi="Arial" w:cs="Arial"/>
          <w:spacing w:val="-4"/>
          <w:kern w:val="22"/>
        </w:rPr>
        <w:t>SED</w:t>
      </w:r>
      <w:r w:rsidR="00D67D91" w:rsidRPr="004C6C3F">
        <w:rPr>
          <w:rFonts w:ascii="Arial" w:hAnsi="Arial" w:cs="Arial"/>
          <w:spacing w:val="-4"/>
          <w:kern w:val="22"/>
        </w:rPr>
        <w:t xml:space="preserve">S, SETOP, PM e PC </w:t>
      </w:r>
      <w:r w:rsidRPr="004C6C3F">
        <w:rPr>
          <w:rFonts w:ascii="Arial" w:hAnsi="Arial"/>
          <w:spacing w:val="-4"/>
          <w:kern w:val="22"/>
        </w:rPr>
        <w:t>na implementação do Programa.</w:t>
      </w:r>
    </w:p>
    <w:p w14:paraId="2E64B240" w14:textId="77777777" w:rsidR="002C1B83" w:rsidRPr="004C6C3F" w:rsidRDefault="002C1B83" w:rsidP="002C1B83">
      <w:pPr>
        <w:pStyle w:val="PargrafodaLista1"/>
        <w:spacing w:after="0"/>
        <w:rPr>
          <w:rFonts w:ascii="Arial" w:hAnsi="Arial" w:cs="Arial"/>
          <w:color w:val="000000"/>
          <w:spacing w:val="6"/>
          <w:sz w:val="18"/>
          <w:szCs w:val="18"/>
        </w:rPr>
      </w:pPr>
    </w:p>
    <w:p w14:paraId="6817026F" w14:textId="0546FDDC" w:rsidR="002C1B83" w:rsidRPr="00FE6E3E" w:rsidRDefault="002C1B83" w:rsidP="00D67D91">
      <w:pPr>
        <w:pStyle w:val="PargrafodaLista1"/>
        <w:numPr>
          <w:ilvl w:val="1"/>
          <w:numId w:val="19"/>
        </w:numPr>
        <w:spacing w:after="0"/>
        <w:ind w:left="567" w:hanging="567"/>
        <w:rPr>
          <w:rFonts w:ascii="Arial" w:hAnsi="Arial" w:cs="Arial"/>
          <w:color w:val="000000"/>
          <w:spacing w:val="6"/>
        </w:rPr>
      </w:pPr>
      <w:r w:rsidRPr="006D6F64">
        <w:rPr>
          <w:rFonts w:ascii="Arial" w:hAnsi="Arial"/>
        </w:rPr>
        <w:t xml:space="preserve">O material de divulgação deverá incluir o telefone, o endereço físico e o endereço eletrônico, além de indicar os locais onde serão instaladas “caixas de sugestões” destinadas à Ouvidoria. Este material deve ser exposto nos locais das obras, nos postos de informação da </w:t>
      </w:r>
      <w:r w:rsidR="00410AEC">
        <w:rPr>
          <w:rFonts w:ascii="Arial" w:hAnsi="Arial" w:cs="Arial"/>
          <w:spacing w:val="6"/>
        </w:rPr>
        <w:t>SED</w:t>
      </w:r>
      <w:r w:rsidR="00D67D91" w:rsidRPr="00D67D91">
        <w:rPr>
          <w:rFonts w:ascii="Arial" w:hAnsi="Arial" w:cs="Arial"/>
          <w:spacing w:val="6"/>
        </w:rPr>
        <w:t>S</w:t>
      </w:r>
      <w:r w:rsidR="00D67D91" w:rsidRPr="00D67D91">
        <w:rPr>
          <w:rFonts w:ascii="Arial" w:hAnsi="Arial" w:cs="Arial"/>
          <w:spacing w:val="-6"/>
        </w:rPr>
        <w:t xml:space="preserve">, </w:t>
      </w:r>
      <w:r w:rsidR="00D67D91">
        <w:rPr>
          <w:rFonts w:ascii="Arial" w:hAnsi="Arial" w:cs="Arial"/>
          <w:spacing w:val="-6"/>
        </w:rPr>
        <w:t>SETOP</w:t>
      </w:r>
      <w:r w:rsidR="00D67D91" w:rsidRPr="00D67D91">
        <w:rPr>
          <w:rFonts w:ascii="Arial" w:hAnsi="Arial" w:cs="Arial"/>
          <w:spacing w:val="-6"/>
        </w:rPr>
        <w:t xml:space="preserve">, </w:t>
      </w:r>
      <w:r w:rsidR="00D67D91">
        <w:rPr>
          <w:rFonts w:ascii="Arial" w:hAnsi="Arial" w:cs="Arial"/>
          <w:spacing w:val="-6"/>
        </w:rPr>
        <w:t>PM</w:t>
      </w:r>
      <w:r w:rsidR="00D67D91" w:rsidRPr="00D67D91">
        <w:rPr>
          <w:rFonts w:ascii="Arial" w:hAnsi="Arial" w:cs="Arial"/>
          <w:spacing w:val="-6"/>
        </w:rPr>
        <w:t xml:space="preserve"> e </w:t>
      </w:r>
      <w:r w:rsidR="00D67D91">
        <w:rPr>
          <w:rFonts w:ascii="Arial" w:hAnsi="Arial" w:cs="Arial"/>
          <w:spacing w:val="-6"/>
        </w:rPr>
        <w:t>PC</w:t>
      </w:r>
      <w:r w:rsidRPr="006D6F64">
        <w:rPr>
          <w:rFonts w:ascii="Arial" w:hAnsi="Arial"/>
        </w:rPr>
        <w:t>, em locais de grande movimentação de público e em todos os órgãos e entidades públicas.</w:t>
      </w:r>
    </w:p>
    <w:p w14:paraId="4448A94F" w14:textId="77777777" w:rsidR="00410AEC" w:rsidRPr="004C6C3F" w:rsidRDefault="00410AEC" w:rsidP="002C1B83">
      <w:pPr>
        <w:pStyle w:val="PargrafodaLista1"/>
        <w:spacing w:after="0"/>
        <w:ind w:firstLine="0"/>
        <w:rPr>
          <w:rFonts w:ascii="Arial" w:hAnsi="Arial" w:cs="Arial"/>
          <w:color w:val="000000"/>
          <w:spacing w:val="6"/>
          <w:sz w:val="18"/>
          <w:szCs w:val="18"/>
        </w:rPr>
      </w:pPr>
    </w:p>
    <w:p w14:paraId="0FA3B6E8" w14:textId="77777777" w:rsidR="002C1B83" w:rsidRPr="00A72F2F" w:rsidRDefault="002C1B83" w:rsidP="002C1B83">
      <w:pPr>
        <w:pStyle w:val="PargrafodaLista1"/>
        <w:spacing w:after="0"/>
        <w:ind w:left="567" w:firstLine="0"/>
        <w:rPr>
          <w:rFonts w:ascii="Arial" w:hAnsi="Arial" w:cs="Arial"/>
          <w:i/>
          <w:color w:val="000000"/>
          <w:spacing w:val="6"/>
          <w:u w:val="single"/>
        </w:rPr>
      </w:pPr>
      <w:r w:rsidRPr="00A72F2F">
        <w:rPr>
          <w:rFonts w:ascii="Arial" w:hAnsi="Arial"/>
          <w:i/>
          <w:u w:val="single"/>
        </w:rPr>
        <w:t xml:space="preserve">Estrutura </w:t>
      </w:r>
    </w:p>
    <w:p w14:paraId="16ACA858" w14:textId="77777777" w:rsidR="002C1B83" w:rsidRPr="004C6C3F" w:rsidRDefault="002C1B83" w:rsidP="002C1B83">
      <w:pPr>
        <w:pStyle w:val="PargrafodaLista1"/>
        <w:spacing w:after="0"/>
        <w:ind w:firstLine="0"/>
        <w:rPr>
          <w:rFonts w:ascii="Arial" w:hAnsi="Arial" w:cs="Arial"/>
          <w:color w:val="000000"/>
          <w:spacing w:val="6"/>
          <w:sz w:val="18"/>
          <w:szCs w:val="18"/>
        </w:rPr>
      </w:pPr>
    </w:p>
    <w:p w14:paraId="78C2E513" w14:textId="2D02604F" w:rsidR="002C1B83" w:rsidRPr="00A72F2F" w:rsidRDefault="002C1B83" w:rsidP="00D67D91">
      <w:pPr>
        <w:pStyle w:val="PargrafodaLista1"/>
        <w:numPr>
          <w:ilvl w:val="1"/>
          <w:numId w:val="19"/>
        </w:numPr>
        <w:spacing w:after="0"/>
        <w:ind w:left="567" w:hanging="567"/>
        <w:rPr>
          <w:rFonts w:ascii="Arial" w:hAnsi="Arial" w:cs="Arial"/>
          <w:color w:val="000000"/>
          <w:spacing w:val="6"/>
        </w:rPr>
      </w:pPr>
      <w:r w:rsidRPr="00A90E06">
        <w:rPr>
          <w:rFonts w:ascii="Arial" w:hAnsi="Arial"/>
        </w:rPr>
        <w:t xml:space="preserve">Para a implementação do Programa, </w:t>
      </w:r>
      <w:r>
        <w:rPr>
          <w:rFonts w:ascii="Arial" w:hAnsi="Arial"/>
        </w:rPr>
        <w:t xml:space="preserve">deverá ser alocada </w:t>
      </w:r>
      <w:r w:rsidRPr="00A90E06">
        <w:rPr>
          <w:rFonts w:ascii="Arial" w:hAnsi="Arial"/>
        </w:rPr>
        <w:t xml:space="preserve">uma equipe </w:t>
      </w:r>
      <w:r>
        <w:rPr>
          <w:rFonts w:ascii="Arial" w:hAnsi="Arial"/>
        </w:rPr>
        <w:t xml:space="preserve">mínima </w:t>
      </w:r>
      <w:r w:rsidRPr="00A90E06">
        <w:rPr>
          <w:rFonts w:ascii="Arial" w:hAnsi="Arial"/>
        </w:rPr>
        <w:t>de comunicação social e a criação de Ouvidori</w:t>
      </w:r>
      <w:r w:rsidR="00D67D91">
        <w:rPr>
          <w:rFonts w:ascii="Arial" w:hAnsi="Arial"/>
        </w:rPr>
        <w:t>a Pública junto à Coordenação da</w:t>
      </w:r>
      <w:r w:rsidRPr="00A90E06">
        <w:rPr>
          <w:rFonts w:ascii="Arial" w:hAnsi="Arial"/>
        </w:rPr>
        <w:t xml:space="preserve"> </w:t>
      </w:r>
      <w:r w:rsidR="00D67D91">
        <w:rPr>
          <w:rFonts w:ascii="Arial" w:hAnsi="Arial"/>
        </w:rPr>
        <w:t>UGP</w:t>
      </w:r>
      <w:r>
        <w:rPr>
          <w:rFonts w:ascii="Arial" w:hAnsi="Arial"/>
        </w:rPr>
        <w:t>.</w:t>
      </w:r>
    </w:p>
    <w:p w14:paraId="67DAF114" w14:textId="77777777" w:rsidR="002C1B83" w:rsidRPr="00A72F2F" w:rsidRDefault="002C1B83" w:rsidP="002C1B83">
      <w:pPr>
        <w:pStyle w:val="PargrafodaLista1"/>
        <w:spacing w:after="0"/>
        <w:ind w:firstLine="0"/>
        <w:rPr>
          <w:rFonts w:ascii="Arial" w:hAnsi="Arial" w:cs="Arial"/>
          <w:color w:val="000000"/>
          <w:spacing w:val="6"/>
        </w:rPr>
      </w:pPr>
    </w:p>
    <w:p w14:paraId="555F6AC0" w14:textId="77777777" w:rsidR="002C1B83" w:rsidRPr="00A72F2F" w:rsidRDefault="002C1B83" w:rsidP="00D67D91">
      <w:pPr>
        <w:pStyle w:val="PargrafodaLista1"/>
        <w:numPr>
          <w:ilvl w:val="1"/>
          <w:numId w:val="19"/>
        </w:numPr>
        <w:spacing w:after="0"/>
        <w:ind w:left="567" w:hanging="567"/>
        <w:rPr>
          <w:rFonts w:ascii="Arial" w:hAnsi="Arial" w:cs="Arial"/>
          <w:color w:val="000000"/>
          <w:spacing w:val="6"/>
        </w:rPr>
      </w:pPr>
      <w:r w:rsidRPr="00A90E06">
        <w:rPr>
          <w:rFonts w:ascii="Arial" w:hAnsi="Arial"/>
        </w:rPr>
        <w:lastRenderedPageBreak/>
        <w:t xml:space="preserve">As funções que deverão ser cumpridas </w:t>
      </w:r>
      <w:r>
        <w:rPr>
          <w:rFonts w:ascii="Arial" w:hAnsi="Arial"/>
        </w:rPr>
        <w:t>por essa equipe</w:t>
      </w:r>
      <w:r w:rsidRPr="00A90E06">
        <w:rPr>
          <w:rFonts w:ascii="Arial" w:hAnsi="Arial"/>
        </w:rPr>
        <w:t xml:space="preserve"> podem ser caracterizadas como: identificar eventuais problemas emergentes e encaminhar as soluções pertinentes; responder prontamente as demandas e necessidades decorrentes do andamento das obras; e oferecer respostas rápidas às necessidades de informação e interação com diferentes segmentos da sociedade local</w:t>
      </w:r>
      <w:r>
        <w:rPr>
          <w:rFonts w:ascii="Arial" w:hAnsi="Arial"/>
        </w:rPr>
        <w:t>.</w:t>
      </w:r>
    </w:p>
    <w:p w14:paraId="488F2376" w14:textId="77777777" w:rsidR="002C1B83" w:rsidRPr="004C6C3F" w:rsidRDefault="002C1B83" w:rsidP="002C1B83">
      <w:pPr>
        <w:pStyle w:val="PargrafodaLista1"/>
        <w:spacing w:after="0"/>
        <w:ind w:firstLine="0"/>
        <w:rPr>
          <w:rFonts w:ascii="Arial" w:hAnsi="Arial" w:cs="Arial"/>
          <w:color w:val="000000"/>
          <w:spacing w:val="6"/>
          <w:sz w:val="18"/>
          <w:szCs w:val="18"/>
        </w:rPr>
      </w:pPr>
    </w:p>
    <w:p w14:paraId="36504C4C" w14:textId="763EDE79" w:rsidR="002C1B83" w:rsidRPr="0069439B" w:rsidRDefault="002C1B83" w:rsidP="00D67D91">
      <w:pPr>
        <w:pStyle w:val="PargrafodaLista1"/>
        <w:numPr>
          <w:ilvl w:val="1"/>
          <w:numId w:val="19"/>
        </w:numPr>
        <w:spacing w:after="0"/>
        <w:ind w:left="567" w:hanging="567"/>
        <w:rPr>
          <w:rFonts w:ascii="Arial" w:hAnsi="Arial" w:cs="Arial"/>
          <w:color w:val="000000"/>
          <w:spacing w:val="6"/>
        </w:rPr>
      </w:pPr>
      <w:r>
        <w:rPr>
          <w:rFonts w:ascii="Arial" w:hAnsi="Arial" w:cs="Arial"/>
          <w:color w:val="000000"/>
          <w:spacing w:val="6"/>
        </w:rPr>
        <w:t xml:space="preserve">Por sua vez, a Ouvidoria, </w:t>
      </w:r>
      <w:r w:rsidRPr="0069439B">
        <w:rPr>
          <w:rFonts w:ascii="Arial" w:hAnsi="Arial"/>
        </w:rPr>
        <w:t xml:space="preserve">além de criar novos canais de comunicação com a população, </w:t>
      </w:r>
      <w:r>
        <w:rPr>
          <w:rFonts w:ascii="Arial" w:hAnsi="Arial"/>
        </w:rPr>
        <w:t>terá a</w:t>
      </w:r>
      <w:r w:rsidRPr="0069439B">
        <w:rPr>
          <w:rFonts w:ascii="Arial" w:hAnsi="Arial"/>
        </w:rPr>
        <w:t xml:space="preserve"> função maior </w:t>
      </w:r>
      <w:r>
        <w:rPr>
          <w:rFonts w:ascii="Arial" w:hAnsi="Arial"/>
        </w:rPr>
        <w:t>de aproximar os cidadãos da</w:t>
      </w:r>
      <w:r w:rsidRPr="0069439B">
        <w:rPr>
          <w:rFonts w:ascii="Arial" w:hAnsi="Arial"/>
        </w:rPr>
        <w:t xml:space="preserve"> </w:t>
      </w:r>
      <w:r w:rsidR="00410AEC">
        <w:rPr>
          <w:rFonts w:ascii="Arial" w:hAnsi="Arial" w:cs="Arial"/>
          <w:spacing w:val="6"/>
        </w:rPr>
        <w:t>SED</w:t>
      </w:r>
      <w:r w:rsidR="00D67D91" w:rsidRPr="00D67D91">
        <w:rPr>
          <w:rFonts w:ascii="Arial" w:hAnsi="Arial" w:cs="Arial"/>
          <w:spacing w:val="6"/>
        </w:rPr>
        <w:t>S</w:t>
      </w:r>
      <w:r w:rsidR="00D67D91" w:rsidRPr="00D67D91">
        <w:rPr>
          <w:rFonts w:ascii="Arial" w:hAnsi="Arial" w:cs="Arial"/>
          <w:spacing w:val="-6"/>
        </w:rPr>
        <w:t xml:space="preserve">, </w:t>
      </w:r>
      <w:r w:rsidR="00D67D91">
        <w:rPr>
          <w:rFonts w:ascii="Arial" w:hAnsi="Arial" w:cs="Arial"/>
          <w:spacing w:val="-6"/>
        </w:rPr>
        <w:t>SETOP</w:t>
      </w:r>
      <w:r w:rsidR="00D67D91" w:rsidRPr="00D67D91">
        <w:rPr>
          <w:rFonts w:ascii="Arial" w:hAnsi="Arial" w:cs="Arial"/>
          <w:spacing w:val="-6"/>
        </w:rPr>
        <w:t xml:space="preserve">, </w:t>
      </w:r>
      <w:r w:rsidR="00D67D91">
        <w:rPr>
          <w:rFonts w:ascii="Arial" w:hAnsi="Arial" w:cs="Arial"/>
          <w:spacing w:val="-6"/>
        </w:rPr>
        <w:t>PM</w:t>
      </w:r>
      <w:r w:rsidR="00D67D91" w:rsidRPr="00D67D91">
        <w:rPr>
          <w:rFonts w:ascii="Arial" w:hAnsi="Arial" w:cs="Arial"/>
          <w:spacing w:val="-6"/>
        </w:rPr>
        <w:t xml:space="preserve"> e </w:t>
      </w:r>
      <w:r w:rsidR="00D67D91">
        <w:rPr>
          <w:rFonts w:ascii="Arial" w:hAnsi="Arial" w:cs="Arial"/>
          <w:spacing w:val="-6"/>
        </w:rPr>
        <w:t xml:space="preserve">PC </w:t>
      </w:r>
      <w:r w:rsidRPr="0069439B">
        <w:rPr>
          <w:rFonts w:ascii="Arial" w:hAnsi="Arial"/>
        </w:rPr>
        <w:t xml:space="preserve">, constituindo um canal de comunicação direta e fomentando a efetiva participação da comunidade, </w:t>
      </w:r>
      <w:r>
        <w:rPr>
          <w:rFonts w:ascii="Arial" w:hAnsi="Arial"/>
        </w:rPr>
        <w:t>por meio</w:t>
      </w:r>
      <w:r w:rsidRPr="0069439B">
        <w:rPr>
          <w:rFonts w:ascii="Arial" w:hAnsi="Arial"/>
        </w:rPr>
        <w:t xml:space="preserve"> do exercício da crítica, denúncias, sugestões, cobranças e elogios às ações e medidas adotadas no decorrer do processo de implementação do Programa</w:t>
      </w:r>
      <w:r>
        <w:rPr>
          <w:rFonts w:ascii="Arial" w:hAnsi="Arial"/>
        </w:rPr>
        <w:t>.</w:t>
      </w:r>
    </w:p>
    <w:p w14:paraId="418BBEB3" w14:textId="77777777" w:rsidR="002C1B83" w:rsidRPr="004C6C3F" w:rsidRDefault="002C1B83" w:rsidP="002C1B83">
      <w:pPr>
        <w:pStyle w:val="PargrafodaLista1"/>
        <w:spacing w:after="0"/>
        <w:ind w:firstLine="0"/>
        <w:rPr>
          <w:rFonts w:ascii="Arial" w:hAnsi="Arial" w:cs="Arial"/>
          <w:color w:val="000000"/>
          <w:spacing w:val="6"/>
          <w:sz w:val="18"/>
          <w:szCs w:val="18"/>
        </w:rPr>
      </w:pPr>
    </w:p>
    <w:p w14:paraId="291FB09F" w14:textId="414435BE" w:rsidR="002C1B83" w:rsidRPr="004C6C3F" w:rsidRDefault="002C1B83" w:rsidP="00D67D91">
      <w:pPr>
        <w:pStyle w:val="PargrafodaLista1"/>
        <w:numPr>
          <w:ilvl w:val="1"/>
          <w:numId w:val="19"/>
        </w:numPr>
        <w:spacing w:after="0"/>
        <w:ind w:left="567" w:hanging="567"/>
        <w:rPr>
          <w:rFonts w:ascii="Arial" w:hAnsi="Arial" w:cs="Arial"/>
          <w:color w:val="000000"/>
          <w:spacing w:val="-2"/>
          <w:kern w:val="22"/>
        </w:rPr>
      </w:pPr>
      <w:r w:rsidRPr="004C6C3F">
        <w:rPr>
          <w:rFonts w:ascii="Arial" w:hAnsi="Arial"/>
          <w:spacing w:val="-2"/>
          <w:kern w:val="22"/>
        </w:rPr>
        <w:t xml:space="preserve">A Ouvidoria será responsável pelo “controle da qualidade”, no que se refere à implementação do </w:t>
      </w:r>
      <w:r w:rsidRPr="004C6C3F">
        <w:rPr>
          <w:rFonts w:ascii="Arial" w:hAnsi="Arial" w:cs="Arial"/>
          <w:spacing w:val="-2"/>
          <w:kern w:val="22"/>
        </w:rPr>
        <w:t>Programa</w:t>
      </w:r>
      <w:r w:rsidRPr="004C6C3F">
        <w:rPr>
          <w:rFonts w:ascii="Arial" w:hAnsi="Arial"/>
          <w:spacing w:val="-2"/>
          <w:kern w:val="22"/>
        </w:rPr>
        <w:t>, apontando as falhas e os acertos, buscando as soluções para os problemas e, sobretudo, permitindo a participação do cidadão na gestão do Programa, ao garantir a defesa de seus direitos. O Ouvidor não decide sobre a solução do problema, mas acompanha todas as fases do seu encaminhamento junto às áreas responsáveis, até a sua resolução final e, no decorrer do processo, mantém o cidadão informado sobre o andamento do caso.</w:t>
      </w:r>
    </w:p>
    <w:p w14:paraId="3FC78433" w14:textId="77777777" w:rsidR="002C1B83" w:rsidRDefault="002C1B83" w:rsidP="002C1B83">
      <w:pPr>
        <w:pStyle w:val="PargrafodaLista1"/>
        <w:spacing w:after="0"/>
        <w:ind w:firstLine="0"/>
        <w:rPr>
          <w:rFonts w:ascii="Arial" w:hAnsi="Arial" w:cs="Arial"/>
          <w:color w:val="000000"/>
          <w:spacing w:val="6"/>
        </w:rPr>
      </w:pPr>
    </w:p>
    <w:p w14:paraId="64277A75" w14:textId="1BB645D9" w:rsidR="002C1B83" w:rsidRPr="0069439B" w:rsidRDefault="002C1B83" w:rsidP="00D67D91">
      <w:pPr>
        <w:pStyle w:val="PargrafodaLista1"/>
        <w:numPr>
          <w:ilvl w:val="1"/>
          <w:numId w:val="19"/>
        </w:numPr>
        <w:spacing w:after="0"/>
        <w:ind w:left="567" w:hanging="567"/>
        <w:rPr>
          <w:rFonts w:ascii="Arial" w:hAnsi="Arial" w:cs="Arial"/>
          <w:color w:val="000000"/>
          <w:spacing w:val="6"/>
        </w:rPr>
      </w:pPr>
      <w:r w:rsidRPr="00A90E06">
        <w:rPr>
          <w:rFonts w:ascii="Arial" w:hAnsi="Arial"/>
        </w:rPr>
        <w:t>A Ouvidoria deverá fun</w:t>
      </w:r>
      <w:r w:rsidR="00D67D91">
        <w:rPr>
          <w:rFonts w:ascii="Arial" w:hAnsi="Arial"/>
        </w:rPr>
        <w:t>cionar junto à Coordenadoria da UG</w:t>
      </w:r>
      <w:r>
        <w:rPr>
          <w:rFonts w:ascii="Arial" w:hAnsi="Arial"/>
        </w:rPr>
        <w:t>P</w:t>
      </w:r>
      <w:r w:rsidRPr="00A90E06">
        <w:rPr>
          <w:rFonts w:ascii="Arial" w:hAnsi="Arial"/>
        </w:rPr>
        <w:t xml:space="preserve">, dispondo de telefone e </w:t>
      </w:r>
      <w:r w:rsidRPr="00A90E06">
        <w:rPr>
          <w:rFonts w:ascii="Arial" w:hAnsi="Arial"/>
          <w:i/>
        </w:rPr>
        <w:t>“e-mail”</w:t>
      </w:r>
      <w:r w:rsidRPr="00A90E06">
        <w:rPr>
          <w:rFonts w:ascii="Arial" w:hAnsi="Arial"/>
        </w:rPr>
        <w:t xml:space="preserve"> exclusivos. Outras formas de comunicação, tais como, carta, bilhete e até pessoalmente, </w:t>
      </w:r>
      <w:r>
        <w:rPr>
          <w:rFonts w:ascii="Arial" w:hAnsi="Arial"/>
        </w:rPr>
        <w:t xml:space="preserve">também </w:t>
      </w:r>
      <w:r w:rsidRPr="00A90E06">
        <w:rPr>
          <w:rFonts w:ascii="Arial" w:hAnsi="Arial"/>
        </w:rPr>
        <w:t>serão asseguradas. Os respectivos endereços serão divulgados amplamente e, principalmente, nos locais das obras</w:t>
      </w:r>
      <w:r>
        <w:rPr>
          <w:rFonts w:ascii="Arial" w:hAnsi="Arial"/>
        </w:rPr>
        <w:t>.</w:t>
      </w:r>
    </w:p>
    <w:p w14:paraId="2BF7BD56" w14:textId="77777777" w:rsidR="002C1B83" w:rsidRDefault="002C1B83" w:rsidP="002C1B83">
      <w:pPr>
        <w:pStyle w:val="PargrafodaLista1"/>
        <w:spacing w:after="0"/>
        <w:ind w:firstLine="0"/>
        <w:rPr>
          <w:rFonts w:ascii="Arial" w:hAnsi="Arial" w:cs="Arial"/>
          <w:color w:val="000000"/>
          <w:spacing w:val="6"/>
        </w:rPr>
      </w:pPr>
    </w:p>
    <w:p w14:paraId="5A275B4A" w14:textId="77777777" w:rsidR="002C1B83" w:rsidRPr="0069439B" w:rsidRDefault="002C1B83" w:rsidP="002C1B83">
      <w:pPr>
        <w:pStyle w:val="PargrafodaLista1"/>
        <w:spacing w:after="0"/>
        <w:ind w:left="567" w:firstLine="0"/>
        <w:rPr>
          <w:rFonts w:ascii="Arial" w:hAnsi="Arial" w:cs="Arial"/>
          <w:i/>
          <w:color w:val="000000"/>
          <w:spacing w:val="6"/>
          <w:u w:val="single"/>
        </w:rPr>
      </w:pPr>
      <w:r w:rsidRPr="0069439B">
        <w:rPr>
          <w:rFonts w:ascii="Arial" w:hAnsi="Arial" w:cs="Arial"/>
          <w:i/>
          <w:color w:val="000000"/>
          <w:spacing w:val="6"/>
          <w:u w:val="single"/>
        </w:rPr>
        <w:t>Custos</w:t>
      </w:r>
    </w:p>
    <w:p w14:paraId="32E617ED" w14:textId="77777777" w:rsidR="002C1B83" w:rsidRDefault="002C1B83" w:rsidP="002C1B83">
      <w:pPr>
        <w:pStyle w:val="PargrafodaLista1"/>
        <w:spacing w:after="0"/>
        <w:ind w:firstLine="0"/>
        <w:rPr>
          <w:rFonts w:ascii="Arial" w:hAnsi="Arial" w:cs="Arial"/>
          <w:color w:val="000000"/>
          <w:spacing w:val="6"/>
        </w:rPr>
      </w:pPr>
    </w:p>
    <w:p w14:paraId="4030A41B" w14:textId="3C035B7E" w:rsidR="002C1B83" w:rsidRPr="0069439B" w:rsidRDefault="002C1B83" w:rsidP="00D67D91">
      <w:pPr>
        <w:pStyle w:val="PargrafodaLista1"/>
        <w:numPr>
          <w:ilvl w:val="1"/>
          <w:numId w:val="19"/>
        </w:numPr>
        <w:spacing w:after="0"/>
        <w:ind w:left="567" w:hanging="567"/>
        <w:rPr>
          <w:rFonts w:ascii="Arial" w:hAnsi="Arial" w:cs="Arial"/>
          <w:color w:val="000000"/>
          <w:spacing w:val="6"/>
        </w:rPr>
      </w:pPr>
      <w:r>
        <w:rPr>
          <w:rFonts w:ascii="Arial" w:hAnsi="Arial" w:cs="Arial"/>
          <w:color w:val="000000"/>
          <w:spacing w:val="6"/>
        </w:rPr>
        <w:t xml:space="preserve">Os custos do Programa são incluídos nos custos de gerenciamento </w:t>
      </w:r>
      <w:r w:rsidR="00410AEC">
        <w:rPr>
          <w:rFonts w:ascii="Arial" w:hAnsi="Arial" w:cs="Arial"/>
          <w:color w:val="000000"/>
          <w:spacing w:val="6"/>
        </w:rPr>
        <w:t>da UGP</w:t>
      </w:r>
    </w:p>
    <w:p w14:paraId="251484D0" w14:textId="77777777" w:rsidR="002C1B83" w:rsidRPr="003A2AA3" w:rsidRDefault="002C1B83" w:rsidP="002C1B83">
      <w:pPr>
        <w:pStyle w:val="PargrafodaLista1"/>
        <w:spacing w:after="0"/>
        <w:ind w:left="567" w:firstLine="0"/>
        <w:rPr>
          <w:rFonts w:ascii="Arial" w:hAnsi="Arial" w:cs="Arial"/>
          <w:color w:val="000000"/>
          <w:spacing w:val="6"/>
        </w:rPr>
      </w:pPr>
    </w:p>
    <w:p w14:paraId="1F37F3B6" w14:textId="0366B963" w:rsidR="002C1B83" w:rsidRPr="003A2AA3" w:rsidRDefault="00D67D91" w:rsidP="00D67D91">
      <w:pPr>
        <w:spacing w:after="0"/>
        <w:rPr>
          <w:rFonts w:ascii="Arial" w:hAnsi="Arial" w:cs="Arial"/>
          <w:b/>
          <w:spacing w:val="6"/>
          <w:sz w:val="22"/>
          <w:szCs w:val="22"/>
          <w:u w:val="single"/>
        </w:rPr>
      </w:pPr>
      <w:r>
        <w:rPr>
          <w:rFonts w:ascii="Arial" w:hAnsi="Arial" w:cs="Arial"/>
          <w:b/>
          <w:spacing w:val="6"/>
          <w:sz w:val="22"/>
          <w:szCs w:val="22"/>
        </w:rPr>
        <w:t>V</w:t>
      </w:r>
      <w:r w:rsidR="002C1B83">
        <w:rPr>
          <w:rFonts w:ascii="Arial" w:hAnsi="Arial" w:cs="Arial"/>
          <w:b/>
          <w:spacing w:val="6"/>
          <w:sz w:val="22"/>
          <w:szCs w:val="22"/>
        </w:rPr>
        <w:t>.3</w:t>
      </w:r>
      <w:r w:rsidR="002C1B83" w:rsidRPr="003A2AA3">
        <w:rPr>
          <w:rFonts w:ascii="Arial" w:hAnsi="Arial" w:cs="Arial"/>
          <w:b/>
          <w:spacing w:val="6"/>
          <w:sz w:val="22"/>
          <w:szCs w:val="22"/>
        </w:rPr>
        <w:t xml:space="preserve">.  </w:t>
      </w:r>
      <w:r w:rsidR="002C1B83" w:rsidRPr="003A2AA3">
        <w:rPr>
          <w:rFonts w:ascii="Arial" w:hAnsi="Arial" w:cs="Arial"/>
          <w:b/>
          <w:spacing w:val="6"/>
          <w:sz w:val="22"/>
          <w:szCs w:val="22"/>
          <w:u w:val="single"/>
        </w:rPr>
        <w:t>Programa</w:t>
      </w:r>
      <w:r w:rsidR="002C1B83" w:rsidRPr="003A2AA3">
        <w:rPr>
          <w:rFonts w:ascii="Arial" w:hAnsi="Arial" w:cs="Arial"/>
          <w:b/>
          <w:color w:val="000000"/>
          <w:spacing w:val="6"/>
          <w:sz w:val="22"/>
          <w:szCs w:val="22"/>
          <w:u w:val="single"/>
        </w:rPr>
        <w:t xml:space="preserve"> de Gerenciamento Ambiental das Obras</w:t>
      </w:r>
    </w:p>
    <w:p w14:paraId="408D3FEB" w14:textId="77777777" w:rsidR="002C1B83" w:rsidRPr="003A2AA3" w:rsidRDefault="002C1B83" w:rsidP="002C1B83">
      <w:pPr>
        <w:pStyle w:val="PargrafodaLista1"/>
        <w:spacing w:after="0"/>
        <w:rPr>
          <w:rFonts w:ascii="Arial" w:hAnsi="Arial" w:cs="Arial"/>
          <w:spacing w:val="6"/>
        </w:rPr>
      </w:pPr>
    </w:p>
    <w:p w14:paraId="05D9FA0F" w14:textId="296F9883" w:rsidR="002C1B83" w:rsidRPr="003A2AA3" w:rsidRDefault="002C1B83" w:rsidP="00D67D91">
      <w:pPr>
        <w:pStyle w:val="PargrafodaLista1"/>
        <w:numPr>
          <w:ilvl w:val="1"/>
          <w:numId w:val="19"/>
        </w:numPr>
        <w:spacing w:after="0"/>
        <w:ind w:left="567" w:hanging="567"/>
        <w:rPr>
          <w:rFonts w:ascii="Arial" w:hAnsi="Arial" w:cs="Arial"/>
          <w:spacing w:val="6"/>
        </w:rPr>
      </w:pPr>
      <w:r w:rsidRPr="003A2AA3">
        <w:rPr>
          <w:rFonts w:ascii="Arial" w:hAnsi="Arial" w:cs="Arial"/>
          <w:spacing w:val="6"/>
          <w:lang w:bidi="en-US"/>
        </w:rPr>
        <w:t xml:space="preserve">As obras do Programa serão objeto de supervisão ambiental periódica, realizada pelos </w:t>
      </w:r>
      <w:r>
        <w:rPr>
          <w:rFonts w:ascii="Arial" w:hAnsi="Arial" w:cs="Arial"/>
          <w:spacing w:val="6"/>
          <w:lang w:bidi="en-US"/>
        </w:rPr>
        <w:t xml:space="preserve">arquitetos e </w:t>
      </w:r>
      <w:r w:rsidRPr="003A2AA3">
        <w:rPr>
          <w:rFonts w:ascii="Arial" w:hAnsi="Arial" w:cs="Arial"/>
          <w:spacing w:val="6"/>
          <w:lang w:bidi="en-US"/>
        </w:rPr>
        <w:t xml:space="preserve">engenheiros da </w:t>
      </w:r>
      <w:r w:rsidR="00410AEC">
        <w:rPr>
          <w:rFonts w:ascii="Arial" w:hAnsi="Arial" w:cs="Arial"/>
          <w:spacing w:val="6"/>
        </w:rPr>
        <w:t>SED</w:t>
      </w:r>
      <w:r w:rsidR="00D67D91" w:rsidRPr="00D67D91">
        <w:rPr>
          <w:rFonts w:ascii="Arial" w:hAnsi="Arial" w:cs="Arial"/>
          <w:spacing w:val="6"/>
        </w:rPr>
        <w:t>S</w:t>
      </w:r>
      <w:r w:rsidR="00D67D91" w:rsidRPr="00D67D91">
        <w:rPr>
          <w:rFonts w:ascii="Arial" w:hAnsi="Arial" w:cs="Arial"/>
          <w:spacing w:val="-6"/>
        </w:rPr>
        <w:t xml:space="preserve">, </w:t>
      </w:r>
      <w:r w:rsidR="00D67D91">
        <w:rPr>
          <w:rFonts w:ascii="Arial" w:hAnsi="Arial" w:cs="Arial"/>
          <w:spacing w:val="-6"/>
        </w:rPr>
        <w:t>SETOP</w:t>
      </w:r>
      <w:r w:rsidR="00D67D91" w:rsidRPr="00D67D91">
        <w:rPr>
          <w:rFonts w:ascii="Arial" w:hAnsi="Arial" w:cs="Arial"/>
          <w:spacing w:val="-6"/>
        </w:rPr>
        <w:t xml:space="preserve">, </w:t>
      </w:r>
      <w:r w:rsidR="00D67D91">
        <w:rPr>
          <w:rFonts w:ascii="Arial" w:hAnsi="Arial" w:cs="Arial"/>
          <w:spacing w:val="-6"/>
        </w:rPr>
        <w:t>PM, PC e UGP</w:t>
      </w:r>
      <w:r w:rsidRPr="003A2AA3">
        <w:rPr>
          <w:rFonts w:ascii="Arial" w:hAnsi="Arial" w:cs="Arial"/>
          <w:spacing w:val="6"/>
          <w:lang w:bidi="en-US"/>
        </w:rPr>
        <w:t xml:space="preserve"> concomitantemente à supervisão técnica das obras, com periodicidade a ser definida pela </w:t>
      </w:r>
      <w:r w:rsidR="00D67D91">
        <w:rPr>
          <w:rFonts w:ascii="Arial" w:hAnsi="Arial" w:cs="Arial"/>
          <w:spacing w:val="6"/>
          <w:lang w:bidi="en-US"/>
        </w:rPr>
        <w:t>UG</w:t>
      </w:r>
      <w:r>
        <w:rPr>
          <w:rFonts w:ascii="Arial" w:hAnsi="Arial" w:cs="Arial"/>
          <w:spacing w:val="6"/>
          <w:lang w:bidi="en-US"/>
        </w:rPr>
        <w:t>P</w:t>
      </w:r>
      <w:r w:rsidRPr="003A2AA3">
        <w:rPr>
          <w:rFonts w:ascii="Arial" w:hAnsi="Arial" w:cs="Arial"/>
          <w:spacing w:val="6"/>
          <w:lang w:bidi="en-US"/>
        </w:rPr>
        <w:t xml:space="preserve">, visando o cumprimento dos seguintes objetivos: i) avaliar como as Diretrizes para o Controle Ambiental da Obra estão sendo observadas; </w:t>
      </w:r>
      <w:proofErr w:type="spellStart"/>
      <w:r w:rsidRPr="003A2AA3">
        <w:rPr>
          <w:rFonts w:ascii="Arial" w:hAnsi="Arial" w:cs="Arial"/>
          <w:spacing w:val="6"/>
          <w:lang w:bidi="en-US"/>
        </w:rPr>
        <w:t>ii</w:t>
      </w:r>
      <w:proofErr w:type="spellEnd"/>
      <w:r w:rsidRPr="003A2AA3">
        <w:rPr>
          <w:rFonts w:ascii="Arial" w:hAnsi="Arial" w:cs="Arial"/>
          <w:spacing w:val="6"/>
          <w:lang w:bidi="en-US"/>
        </w:rPr>
        <w:t xml:space="preserve">) avaliar como os componentes de gerenciamento ambiental estão sendo implementados; e </w:t>
      </w:r>
      <w:proofErr w:type="spellStart"/>
      <w:r w:rsidRPr="003A2AA3">
        <w:rPr>
          <w:rFonts w:ascii="Arial" w:hAnsi="Arial" w:cs="Arial"/>
          <w:spacing w:val="6"/>
          <w:lang w:bidi="en-US"/>
        </w:rPr>
        <w:t>iii</w:t>
      </w:r>
      <w:proofErr w:type="spellEnd"/>
      <w:r w:rsidRPr="003A2AA3">
        <w:rPr>
          <w:rFonts w:ascii="Arial" w:hAnsi="Arial" w:cs="Arial"/>
          <w:spacing w:val="6"/>
          <w:lang w:bidi="en-US"/>
        </w:rPr>
        <w:t xml:space="preserve">) indicar medidas necessárias para aprimorar a qualidade ambiental dos empreendimentos e propor aperfeiçoamentos ao gerenciamento ambiental. </w:t>
      </w:r>
    </w:p>
    <w:p w14:paraId="165AC334" w14:textId="77777777" w:rsidR="002C1B83" w:rsidRPr="003A2AA3" w:rsidRDefault="002C1B83" w:rsidP="002C1B83">
      <w:pPr>
        <w:pStyle w:val="PargrafodaLista1"/>
        <w:spacing w:after="0"/>
        <w:rPr>
          <w:rFonts w:ascii="Arial" w:hAnsi="Arial" w:cs="Arial"/>
          <w:spacing w:val="6"/>
        </w:rPr>
      </w:pPr>
    </w:p>
    <w:p w14:paraId="32FF6CBF" w14:textId="554845C3" w:rsidR="002C1B83" w:rsidRPr="003A2AA3" w:rsidRDefault="002C1B83" w:rsidP="00D67D91">
      <w:pPr>
        <w:pStyle w:val="PargrafodaLista1"/>
        <w:numPr>
          <w:ilvl w:val="1"/>
          <w:numId w:val="19"/>
        </w:numPr>
        <w:spacing w:after="0"/>
        <w:ind w:left="567" w:hanging="567"/>
        <w:rPr>
          <w:rFonts w:ascii="Arial" w:hAnsi="Arial" w:cs="Arial"/>
          <w:spacing w:val="6"/>
        </w:rPr>
      </w:pPr>
      <w:r w:rsidRPr="003A2AA3">
        <w:rPr>
          <w:rFonts w:ascii="Arial" w:hAnsi="Arial" w:cs="Arial"/>
          <w:spacing w:val="6"/>
          <w:lang w:bidi="en-US"/>
        </w:rPr>
        <w:t xml:space="preserve">Além disso, os resultados da supervisão deverão contribuir para: i) implementar e aprimorar a qualidade das obras durante a sua execução; </w:t>
      </w:r>
      <w:proofErr w:type="spellStart"/>
      <w:r w:rsidRPr="003A2AA3">
        <w:rPr>
          <w:rFonts w:ascii="Arial" w:hAnsi="Arial" w:cs="Arial"/>
          <w:spacing w:val="6"/>
          <w:lang w:bidi="en-US"/>
        </w:rPr>
        <w:t>ii</w:t>
      </w:r>
      <w:proofErr w:type="spellEnd"/>
      <w:r w:rsidRPr="003A2AA3">
        <w:rPr>
          <w:rFonts w:ascii="Arial" w:hAnsi="Arial" w:cs="Arial"/>
          <w:spacing w:val="6"/>
          <w:lang w:bidi="en-US"/>
        </w:rPr>
        <w:t xml:space="preserve">) destacar as áreas onde a capacidade </w:t>
      </w:r>
      <w:r>
        <w:rPr>
          <w:rFonts w:ascii="Arial" w:hAnsi="Arial" w:cs="Arial"/>
          <w:spacing w:val="6"/>
          <w:lang w:bidi="en-US"/>
        </w:rPr>
        <w:t xml:space="preserve">da </w:t>
      </w:r>
      <w:r w:rsidR="00410AEC">
        <w:rPr>
          <w:rFonts w:ascii="Arial" w:hAnsi="Arial" w:cs="Arial"/>
          <w:spacing w:val="6"/>
        </w:rPr>
        <w:t>SED</w:t>
      </w:r>
      <w:r w:rsidR="00D67D91" w:rsidRPr="00D67D91">
        <w:rPr>
          <w:rFonts w:ascii="Arial" w:hAnsi="Arial" w:cs="Arial"/>
          <w:spacing w:val="6"/>
        </w:rPr>
        <w:t>S</w:t>
      </w:r>
      <w:r w:rsidR="00D67D91" w:rsidRPr="00D67D91">
        <w:rPr>
          <w:rFonts w:ascii="Arial" w:hAnsi="Arial" w:cs="Arial"/>
          <w:spacing w:val="-6"/>
        </w:rPr>
        <w:t xml:space="preserve">, </w:t>
      </w:r>
      <w:r w:rsidR="00D67D91">
        <w:rPr>
          <w:rFonts w:ascii="Arial" w:hAnsi="Arial" w:cs="Arial"/>
          <w:spacing w:val="-6"/>
        </w:rPr>
        <w:t>SETOP</w:t>
      </w:r>
      <w:r w:rsidR="00D67D91" w:rsidRPr="00D67D91">
        <w:rPr>
          <w:rFonts w:ascii="Arial" w:hAnsi="Arial" w:cs="Arial"/>
          <w:spacing w:val="-6"/>
        </w:rPr>
        <w:t xml:space="preserve">, </w:t>
      </w:r>
      <w:r w:rsidR="00D67D91">
        <w:rPr>
          <w:rFonts w:ascii="Arial" w:hAnsi="Arial" w:cs="Arial"/>
          <w:spacing w:val="-6"/>
        </w:rPr>
        <w:t xml:space="preserve">PM, PC e UGP </w:t>
      </w:r>
      <w:r w:rsidRPr="003A2AA3">
        <w:rPr>
          <w:rFonts w:ascii="Arial" w:hAnsi="Arial" w:cs="Arial"/>
          <w:spacing w:val="6"/>
          <w:lang w:bidi="en-US"/>
        </w:rPr>
        <w:t xml:space="preserve">em implementar o gerenciamento ambiental e executar as medidas de mitigação de impactos e controle ambiental devem ser fortalecidas; e </w:t>
      </w:r>
      <w:proofErr w:type="spellStart"/>
      <w:r w:rsidRPr="003A2AA3">
        <w:rPr>
          <w:rFonts w:ascii="Arial" w:hAnsi="Arial" w:cs="Arial"/>
          <w:spacing w:val="6"/>
          <w:lang w:bidi="en-US"/>
        </w:rPr>
        <w:t>iii</w:t>
      </w:r>
      <w:proofErr w:type="spellEnd"/>
      <w:r w:rsidRPr="003A2AA3">
        <w:rPr>
          <w:rFonts w:ascii="Arial" w:hAnsi="Arial" w:cs="Arial"/>
          <w:spacing w:val="6"/>
          <w:lang w:bidi="en-US"/>
        </w:rPr>
        <w:t xml:space="preserve">) contribuir para a elaboração de projetos e implantação de obras melhor sucedidos e com custos ambientais corretamente avaliados, nos futuros empreendimentos da </w:t>
      </w:r>
      <w:r w:rsidR="00410AEC">
        <w:rPr>
          <w:rFonts w:ascii="Arial" w:hAnsi="Arial" w:cs="Arial"/>
          <w:spacing w:val="6"/>
        </w:rPr>
        <w:t>SED</w:t>
      </w:r>
      <w:r w:rsidR="00D67D91" w:rsidRPr="00D67D91">
        <w:rPr>
          <w:rFonts w:ascii="Arial" w:hAnsi="Arial" w:cs="Arial"/>
          <w:spacing w:val="6"/>
        </w:rPr>
        <w:t>S</w:t>
      </w:r>
      <w:r w:rsidR="00D67D91" w:rsidRPr="00D67D91">
        <w:rPr>
          <w:rFonts w:ascii="Arial" w:hAnsi="Arial" w:cs="Arial"/>
          <w:spacing w:val="-6"/>
        </w:rPr>
        <w:t xml:space="preserve">, </w:t>
      </w:r>
      <w:r w:rsidR="00D67D91">
        <w:rPr>
          <w:rFonts w:ascii="Arial" w:hAnsi="Arial" w:cs="Arial"/>
          <w:spacing w:val="-6"/>
        </w:rPr>
        <w:t>SETOP</w:t>
      </w:r>
      <w:r w:rsidR="00D67D91" w:rsidRPr="00D67D91">
        <w:rPr>
          <w:rFonts w:ascii="Arial" w:hAnsi="Arial" w:cs="Arial"/>
          <w:spacing w:val="-6"/>
        </w:rPr>
        <w:t xml:space="preserve">, </w:t>
      </w:r>
      <w:r w:rsidR="00D67D91">
        <w:rPr>
          <w:rFonts w:ascii="Arial" w:hAnsi="Arial" w:cs="Arial"/>
          <w:spacing w:val="-6"/>
        </w:rPr>
        <w:t>PM</w:t>
      </w:r>
      <w:r w:rsidR="00D67D91" w:rsidRPr="00D67D91">
        <w:rPr>
          <w:rFonts w:ascii="Arial" w:hAnsi="Arial" w:cs="Arial"/>
          <w:spacing w:val="-6"/>
        </w:rPr>
        <w:t xml:space="preserve"> e </w:t>
      </w:r>
      <w:r w:rsidR="00D67D91">
        <w:rPr>
          <w:rFonts w:ascii="Arial" w:hAnsi="Arial" w:cs="Arial"/>
          <w:spacing w:val="-6"/>
        </w:rPr>
        <w:t xml:space="preserve">PC </w:t>
      </w:r>
      <w:r w:rsidRPr="003A2AA3">
        <w:rPr>
          <w:rFonts w:ascii="Arial" w:hAnsi="Arial" w:cs="Arial"/>
          <w:spacing w:val="6"/>
          <w:lang w:bidi="en-US"/>
        </w:rPr>
        <w:t>.</w:t>
      </w:r>
    </w:p>
    <w:p w14:paraId="0BFBA079" w14:textId="77777777" w:rsidR="002C1B83" w:rsidRPr="003A2AA3" w:rsidRDefault="002C1B83" w:rsidP="002C1B83">
      <w:pPr>
        <w:pStyle w:val="PargrafodaLista1"/>
        <w:spacing w:after="0"/>
        <w:ind w:firstLine="0"/>
        <w:rPr>
          <w:rFonts w:ascii="Arial" w:hAnsi="Arial" w:cs="Arial"/>
          <w:spacing w:val="6"/>
        </w:rPr>
      </w:pPr>
    </w:p>
    <w:p w14:paraId="4F480791" w14:textId="77777777" w:rsidR="002C1B83" w:rsidRPr="003A2AA3" w:rsidRDefault="002C1B83" w:rsidP="00D67D91">
      <w:pPr>
        <w:pStyle w:val="PargrafodaLista1"/>
        <w:numPr>
          <w:ilvl w:val="1"/>
          <w:numId w:val="19"/>
        </w:numPr>
        <w:spacing w:after="0"/>
        <w:ind w:left="567" w:hanging="567"/>
        <w:rPr>
          <w:rFonts w:ascii="Arial" w:hAnsi="Arial" w:cs="Arial"/>
          <w:spacing w:val="6"/>
        </w:rPr>
      </w:pPr>
      <w:r w:rsidRPr="003A2AA3">
        <w:rPr>
          <w:rFonts w:ascii="Arial" w:hAnsi="Arial" w:cs="Arial"/>
          <w:spacing w:val="6"/>
          <w:lang w:bidi="en-US"/>
        </w:rPr>
        <w:t>Dentre as medidas previstas neste Programa, destacam</w:t>
      </w:r>
      <w:r w:rsidRPr="003A2AA3">
        <w:rPr>
          <w:rFonts w:ascii="Mona Lisa Solid ITC TT" w:hAnsi="Mona Lisa Solid ITC TT" w:cs="Mona Lisa Solid ITC TT"/>
          <w:spacing w:val="6"/>
          <w:lang w:bidi="en-US"/>
        </w:rPr>
        <w:t>‐</w:t>
      </w:r>
      <w:r w:rsidRPr="003A2AA3">
        <w:rPr>
          <w:rFonts w:ascii="Arial" w:hAnsi="Arial" w:cs="Arial"/>
          <w:spacing w:val="6"/>
          <w:lang w:bidi="en-US"/>
        </w:rPr>
        <w:t>se as seguintes:</w:t>
      </w:r>
    </w:p>
    <w:p w14:paraId="195715B4" w14:textId="77777777" w:rsidR="002C1B83" w:rsidRPr="003A2AA3" w:rsidRDefault="002C1B83" w:rsidP="002C1B83">
      <w:pPr>
        <w:widowControl w:val="0"/>
        <w:autoSpaceDE w:val="0"/>
        <w:autoSpaceDN w:val="0"/>
        <w:adjustRightInd w:val="0"/>
        <w:spacing w:after="0"/>
        <w:jc w:val="both"/>
        <w:rPr>
          <w:rFonts w:ascii="Arial" w:hAnsi="Arial" w:cs="Arial"/>
          <w:spacing w:val="6"/>
          <w:sz w:val="22"/>
          <w:szCs w:val="22"/>
          <w:lang w:bidi="en-US"/>
        </w:rPr>
      </w:pPr>
    </w:p>
    <w:p w14:paraId="3CE84D91" w14:textId="77777777" w:rsidR="002C1B83" w:rsidRPr="003A2AA3" w:rsidRDefault="002C1B83" w:rsidP="00C5627B">
      <w:pPr>
        <w:pStyle w:val="ListParagraph"/>
        <w:widowControl w:val="0"/>
        <w:numPr>
          <w:ilvl w:val="0"/>
          <w:numId w:val="6"/>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controle ambiental das obras;</w:t>
      </w:r>
    </w:p>
    <w:p w14:paraId="36F48FD7" w14:textId="77777777" w:rsidR="002C1B83" w:rsidRPr="003A2AA3" w:rsidRDefault="002C1B83" w:rsidP="00C5627B">
      <w:pPr>
        <w:pStyle w:val="ListParagraph"/>
        <w:widowControl w:val="0"/>
        <w:numPr>
          <w:ilvl w:val="0"/>
          <w:numId w:val="6"/>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documentação ambiental das obras;</w:t>
      </w:r>
    </w:p>
    <w:p w14:paraId="5F3EEE9D" w14:textId="77777777" w:rsidR="002C1B83" w:rsidRPr="003A2AA3" w:rsidRDefault="002C1B83" w:rsidP="00C5627B">
      <w:pPr>
        <w:pStyle w:val="ListParagraph"/>
        <w:widowControl w:val="0"/>
        <w:numPr>
          <w:ilvl w:val="0"/>
          <w:numId w:val="6"/>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gerenciamento de licenças e autorizações complementares;</w:t>
      </w:r>
    </w:p>
    <w:p w14:paraId="0C54F021" w14:textId="77777777" w:rsidR="002C1B83" w:rsidRPr="003A2AA3" w:rsidRDefault="002C1B83" w:rsidP="00C5627B">
      <w:pPr>
        <w:pStyle w:val="ListParagraph"/>
        <w:widowControl w:val="0"/>
        <w:numPr>
          <w:ilvl w:val="0"/>
          <w:numId w:val="6"/>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vistoria cautelar em edificações;</w:t>
      </w:r>
    </w:p>
    <w:p w14:paraId="318CD577" w14:textId="77777777" w:rsidR="002C1B83" w:rsidRPr="003A2AA3" w:rsidRDefault="002C1B83" w:rsidP="00C5627B">
      <w:pPr>
        <w:pStyle w:val="ListParagraph"/>
        <w:widowControl w:val="0"/>
        <w:numPr>
          <w:ilvl w:val="0"/>
          <w:numId w:val="6"/>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lastRenderedPageBreak/>
        <w:t>monitoramento de ruído durante a construção;</w:t>
      </w:r>
    </w:p>
    <w:p w14:paraId="02E607E8" w14:textId="77777777" w:rsidR="002C1B83" w:rsidRPr="003A2AA3" w:rsidRDefault="002C1B83" w:rsidP="00C5627B">
      <w:pPr>
        <w:pStyle w:val="ListParagraph"/>
        <w:widowControl w:val="0"/>
        <w:numPr>
          <w:ilvl w:val="0"/>
          <w:numId w:val="6"/>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monitoramento de material particulado durante a construção.</w:t>
      </w:r>
    </w:p>
    <w:p w14:paraId="4DCA024F" w14:textId="77777777" w:rsidR="002C1B83" w:rsidRPr="003A2AA3" w:rsidRDefault="002C1B83" w:rsidP="002C1B83">
      <w:pPr>
        <w:pStyle w:val="ListParagraph"/>
        <w:widowControl w:val="0"/>
        <w:autoSpaceDE w:val="0"/>
        <w:autoSpaceDN w:val="0"/>
        <w:adjustRightInd w:val="0"/>
        <w:spacing w:after="0"/>
        <w:ind w:left="927"/>
        <w:jc w:val="both"/>
        <w:rPr>
          <w:rFonts w:ascii="Arial" w:hAnsi="Arial" w:cs="Arial"/>
          <w:spacing w:val="6"/>
          <w:sz w:val="22"/>
          <w:szCs w:val="22"/>
          <w:lang w:bidi="en-US"/>
        </w:rPr>
      </w:pPr>
    </w:p>
    <w:p w14:paraId="59C75EED" w14:textId="5702D412" w:rsidR="002C1B83" w:rsidRPr="003A2AA3" w:rsidRDefault="002C1B83" w:rsidP="00D67D91">
      <w:pPr>
        <w:pStyle w:val="PargrafodaLista1"/>
        <w:numPr>
          <w:ilvl w:val="1"/>
          <w:numId w:val="19"/>
        </w:numPr>
        <w:spacing w:after="0"/>
        <w:ind w:left="567" w:hanging="567"/>
        <w:rPr>
          <w:rFonts w:ascii="Arial" w:hAnsi="Arial" w:cs="Arial"/>
          <w:color w:val="000000"/>
          <w:spacing w:val="6"/>
        </w:rPr>
      </w:pPr>
      <w:r w:rsidRPr="003A2AA3">
        <w:rPr>
          <w:rFonts w:ascii="Arial" w:hAnsi="Arial" w:cs="Arial"/>
          <w:spacing w:val="6"/>
          <w:lang w:bidi="en-US"/>
        </w:rPr>
        <w:t>O Programa de Gerenciamento Ambiental da Construção se</w:t>
      </w:r>
      <w:r w:rsidR="00D67D91">
        <w:rPr>
          <w:rFonts w:ascii="Arial" w:hAnsi="Arial" w:cs="Arial"/>
          <w:spacing w:val="6"/>
          <w:lang w:bidi="en-US"/>
        </w:rPr>
        <w:t>rá de responsabilidade direta da</w:t>
      </w:r>
      <w:r w:rsidRPr="003A2AA3">
        <w:rPr>
          <w:rFonts w:ascii="Arial" w:hAnsi="Arial" w:cs="Arial"/>
          <w:spacing w:val="6"/>
          <w:lang w:bidi="en-US"/>
        </w:rPr>
        <w:t xml:space="preserve"> </w:t>
      </w:r>
      <w:r w:rsidR="00D67D91">
        <w:rPr>
          <w:rFonts w:ascii="Arial" w:hAnsi="Arial" w:cs="Arial"/>
          <w:spacing w:val="6"/>
          <w:lang w:bidi="en-US"/>
        </w:rPr>
        <w:t>UG</w:t>
      </w:r>
      <w:r w:rsidRPr="003A2AA3">
        <w:rPr>
          <w:rFonts w:ascii="Arial" w:hAnsi="Arial" w:cs="Arial"/>
          <w:spacing w:val="6"/>
          <w:lang w:bidi="en-US"/>
        </w:rPr>
        <w:t xml:space="preserve">P, que deverá </w:t>
      </w:r>
      <w:r w:rsidRPr="003A2AA3">
        <w:rPr>
          <w:rFonts w:ascii="Arial" w:hAnsi="Arial" w:cs="Arial"/>
          <w:snapToGrid w:val="0"/>
          <w:spacing w:val="6"/>
          <w:kern w:val="28"/>
        </w:rPr>
        <w:t>contar com o apoio de um consultor especialista em meio ambiente</w:t>
      </w:r>
      <w:r w:rsidRPr="003A2AA3">
        <w:rPr>
          <w:rFonts w:ascii="Arial" w:hAnsi="Arial" w:cs="Arial"/>
          <w:color w:val="0000FF"/>
          <w:spacing w:val="6"/>
          <w:lang w:bidi="en-US"/>
        </w:rPr>
        <w:t>.</w:t>
      </w:r>
    </w:p>
    <w:p w14:paraId="50918CDA" w14:textId="77777777" w:rsidR="002C1B83" w:rsidRPr="003A2AA3" w:rsidRDefault="002C1B83" w:rsidP="002C1B83">
      <w:pPr>
        <w:pStyle w:val="PargrafodaLista1"/>
        <w:spacing w:after="0"/>
        <w:rPr>
          <w:rFonts w:ascii="Arial" w:hAnsi="Arial" w:cs="Arial"/>
          <w:color w:val="0000FF"/>
          <w:spacing w:val="6"/>
          <w:lang w:bidi="en-US"/>
        </w:rPr>
      </w:pPr>
    </w:p>
    <w:p w14:paraId="7AD57077" w14:textId="77777777" w:rsidR="002C1B83" w:rsidRPr="003A2AA3" w:rsidRDefault="002C1B83" w:rsidP="002C1B83">
      <w:pPr>
        <w:pStyle w:val="PargrafodaLista1"/>
        <w:spacing w:after="0"/>
        <w:ind w:left="567" w:firstLine="0"/>
        <w:outlineLvl w:val="0"/>
        <w:rPr>
          <w:rFonts w:ascii="Arial" w:hAnsi="Arial" w:cs="Arial"/>
          <w:spacing w:val="6"/>
          <w:lang w:bidi="en-US"/>
        </w:rPr>
      </w:pPr>
      <w:r w:rsidRPr="003A2AA3">
        <w:rPr>
          <w:rFonts w:ascii="Arial" w:hAnsi="Arial" w:cs="Arial"/>
          <w:i/>
          <w:spacing w:val="6"/>
          <w:u w:val="single"/>
          <w:lang w:bidi="en-US"/>
        </w:rPr>
        <w:t>Custos</w:t>
      </w:r>
      <w:r w:rsidRPr="003A2AA3">
        <w:rPr>
          <w:rFonts w:ascii="Arial" w:hAnsi="Arial" w:cs="Arial"/>
          <w:spacing w:val="6"/>
          <w:lang w:bidi="en-US"/>
        </w:rPr>
        <w:t xml:space="preserve">: </w:t>
      </w:r>
    </w:p>
    <w:p w14:paraId="69488D4C" w14:textId="77777777" w:rsidR="002C1B83" w:rsidRPr="003A2AA3" w:rsidRDefault="002C1B83" w:rsidP="002C1B83">
      <w:pPr>
        <w:pStyle w:val="PargrafodaLista1"/>
        <w:spacing w:after="0"/>
        <w:ind w:left="567" w:firstLine="0"/>
        <w:rPr>
          <w:rFonts w:ascii="Arial" w:hAnsi="Arial" w:cs="Arial"/>
          <w:spacing w:val="6"/>
          <w:lang w:bidi="en-US"/>
        </w:rPr>
      </w:pPr>
    </w:p>
    <w:p w14:paraId="1F61976B" w14:textId="6E492D03" w:rsidR="002C1B83" w:rsidRPr="003A2AA3" w:rsidRDefault="002C1B83" w:rsidP="00D67D91">
      <w:pPr>
        <w:pStyle w:val="PargrafodaLista1"/>
        <w:numPr>
          <w:ilvl w:val="1"/>
          <w:numId w:val="19"/>
        </w:numPr>
        <w:spacing w:after="0"/>
        <w:ind w:left="567" w:hanging="567"/>
        <w:rPr>
          <w:rFonts w:ascii="Arial" w:hAnsi="Arial" w:cs="Arial"/>
          <w:color w:val="000000"/>
          <w:spacing w:val="6"/>
        </w:rPr>
      </w:pPr>
      <w:r w:rsidRPr="003A2AA3">
        <w:rPr>
          <w:rFonts w:ascii="Arial" w:hAnsi="Arial" w:cs="Arial"/>
          <w:color w:val="000000"/>
          <w:spacing w:val="6"/>
        </w:rPr>
        <w:t>Os custos para a implantação do Programa estão embutidos nos custos de</w:t>
      </w:r>
      <w:r w:rsidR="00D67D91">
        <w:rPr>
          <w:rFonts w:ascii="Arial" w:hAnsi="Arial" w:cs="Arial"/>
          <w:color w:val="000000"/>
          <w:spacing w:val="6"/>
        </w:rPr>
        <w:t xml:space="preserve"> gerenciamento da</w:t>
      </w:r>
      <w:r w:rsidRPr="003A2AA3">
        <w:rPr>
          <w:rFonts w:ascii="Arial" w:hAnsi="Arial" w:cs="Arial"/>
          <w:color w:val="000000"/>
          <w:spacing w:val="6"/>
        </w:rPr>
        <w:t xml:space="preserve"> </w:t>
      </w:r>
      <w:r w:rsidR="00D67D91">
        <w:rPr>
          <w:rFonts w:ascii="Arial" w:hAnsi="Arial" w:cs="Arial"/>
          <w:color w:val="000000"/>
          <w:spacing w:val="6"/>
        </w:rPr>
        <w:t>UG</w:t>
      </w:r>
      <w:r>
        <w:rPr>
          <w:rFonts w:ascii="Arial" w:hAnsi="Arial" w:cs="Arial"/>
          <w:color w:val="000000"/>
          <w:spacing w:val="6"/>
        </w:rPr>
        <w:t>P</w:t>
      </w:r>
      <w:r w:rsidRPr="003A2AA3">
        <w:rPr>
          <w:rFonts w:ascii="Arial" w:hAnsi="Arial" w:cs="Arial"/>
          <w:color w:val="000000"/>
          <w:spacing w:val="6"/>
        </w:rPr>
        <w:t>.</w:t>
      </w:r>
    </w:p>
    <w:p w14:paraId="7DFAB28B" w14:textId="77777777" w:rsidR="002C1B83" w:rsidRPr="003A2AA3" w:rsidRDefault="002C1B83" w:rsidP="002C1B83">
      <w:pPr>
        <w:pStyle w:val="PargrafodaLista1"/>
        <w:spacing w:after="0"/>
        <w:ind w:firstLine="0"/>
        <w:rPr>
          <w:rFonts w:ascii="Arial" w:hAnsi="Arial" w:cs="Arial"/>
          <w:color w:val="000000"/>
          <w:spacing w:val="6"/>
        </w:rPr>
      </w:pPr>
    </w:p>
    <w:p w14:paraId="15A07410" w14:textId="5910B955" w:rsidR="002C1B83" w:rsidRPr="00EB36C3" w:rsidRDefault="00501EA2" w:rsidP="00501EA2">
      <w:pPr>
        <w:spacing w:after="0"/>
        <w:outlineLvl w:val="0"/>
        <w:rPr>
          <w:rFonts w:ascii="Arial" w:hAnsi="Arial" w:cs="Arial"/>
          <w:b/>
          <w:spacing w:val="-6"/>
          <w:sz w:val="22"/>
          <w:szCs w:val="22"/>
          <w:u w:val="single"/>
        </w:rPr>
      </w:pPr>
      <w:r>
        <w:rPr>
          <w:rFonts w:ascii="Arial" w:hAnsi="Arial" w:cs="Arial"/>
          <w:b/>
          <w:spacing w:val="-6"/>
          <w:sz w:val="22"/>
          <w:szCs w:val="22"/>
        </w:rPr>
        <w:t>V</w:t>
      </w:r>
      <w:r w:rsidR="002C1B83" w:rsidRPr="00EB36C3">
        <w:rPr>
          <w:rFonts w:ascii="Arial" w:hAnsi="Arial" w:cs="Arial"/>
          <w:b/>
          <w:spacing w:val="-6"/>
          <w:sz w:val="22"/>
          <w:szCs w:val="22"/>
        </w:rPr>
        <w:t xml:space="preserve">.4.  </w:t>
      </w:r>
      <w:r w:rsidR="002C1B83" w:rsidRPr="00EB36C3">
        <w:rPr>
          <w:rFonts w:ascii="Arial" w:hAnsi="Arial" w:cs="Arial"/>
          <w:b/>
          <w:spacing w:val="-6"/>
          <w:sz w:val="22"/>
          <w:szCs w:val="22"/>
          <w:u w:val="single"/>
        </w:rPr>
        <w:t>Programa</w:t>
      </w:r>
      <w:r w:rsidR="002C1B83" w:rsidRPr="00EB36C3">
        <w:rPr>
          <w:rFonts w:ascii="Arial" w:hAnsi="Arial" w:cs="Arial"/>
          <w:b/>
          <w:color w:val="000000"/>
          <w:spacing w:val="-6"/>
          <w:sz w:val="22"/>
          <w:szCs w:val="22"/>
          <w:u w:val="single"/>
        </w:rPr>
        <w:t xml:space="preserve"> de Controle Ambiental das Obras</w:t>
      </w:r>
    </w:p>
    <w:p w14:paraId="47913D23" w14:textId="77777777" w:rsidR="002C1B83" w:rsidRPr="00EB36C3" w:rsidRDefault="002C1B83" w:rsidP="002C1B83">
      <w:pPr>
        <w:pStyle w:val="PargrafodaLista1"/>
        <w:spacing w:after="0"/>
        <w:ind w:firstLine="0"/>
        <w:rPr>
          <w:rFonts w:ascii="Arial" w:hAnsi="Arial" w:cs="Arial"/>
          <w:color w:val="000000"/>
          <w:spacing w:val="-6"/>
        </w:rPr>
      </w:pPr>
    </w:p>
    <w:p w14:paraId="29E351D1" w14:textId="77777777" w:rsidR="002C1B83" w:rsidRPr="00D67D91" w:rsidRDefault="002C1B83" w:rsidP="00D67D91">
      <w:pPr>
        <w:pStyle w:val="PargrafodaLista1"/>
        <w:numPr>
          <w:ilvl w:val="1"/>
          <w:numId w:val="19"/>
        </w:numPr>
        <w:spacing w:after="0"/>
        <w:ind w:left="567" w:hanging="567"/>
        <w:rPr>
          <w:rFonts w:ascii="Arial" w:hAnsi="Arial" w:cs="Arial"/>
          <w:color w:val="000000"/>
          <w:kern w:val="22"/>
        </w:rPr>
      </w:pPr>
      <w:r w:rsidRPr="00D67D91">
        <w:rPr>
          <w:rFonts w:ascii="Arial" w:hAnsi="Arial" w:cs="Arial"/>
          <w:kern w:val="22"/>
          <w:lang w:bidi="en-US"/>
        </w:rPr>
        <w:t>O Programa de Controle Ambiental das Obras tem como objetivos fornecer os elementos técnicos necessários à redução dos danos ambientais decorrentes da implantação das obras e reformas das unidades educacionais, disponibilizar às empreiteiras os critérios ambientais a serem respeitados durante as obras e, finalmente, aos trabalhadores, estabelecer as normas para uma conduta ambientalmente correta no canteiro de obra.</w:t>
      </w:r>
    </w:p>
    <w:p w14:paraId="10C67A33" w14:textId="77777777" w:rsidR="002C1B83" w:rsidRPr="00D67D91" w:rsidRDefault="002C1B83" w:rsidP="002C1B83">
      <w:pPr>
        <w:pStyle w:val="PargrafodaLista1"/>
        <w:spacing w:after="0"/>
        <w:rPr>
          <w:rFonts w:ascii="Arial" w:hAnsi="Arial" w:cs="Arial"/>
          <w:color w:val="000000"/>
          <w:kern w:val="22"/>
        </w:rPr>
      </w:pPr>
    </w:p>
    <w:p w14:paraId="294A9DA4" w14:textId="77777777" w:rsidR="002C1B83" w:rsidRPr="00D67D91" w:rsidRDefault="002C1B83" w:rsidP="00D67D91">
      <w:pPr>
        <w:pStyle w:val="PargrafodaLista1"/>
        <w:numPr>
          <w:ilvl w:val="1"/>
          <w:numId w:val="19"/>
        </w:numPr>
        <w:spacing w:after="0"/>
        <w:ind w:left="567" w:hanging="567"/>
        <w:rPr>
          <w:rFonts w:ascii="Arial" w:hAnsi="Arial" w:cs="Arial"/>
          <w:color w:val="000000"/>
          <w:kern w:val="22"/>
        </w:rPr>
      </w:pPr>
      <w:r w:rsidRPr="00D67D91">
        <w:rPr>
          <w:rFonts w:ascii="Arial" w:hAnsi="Arial" w:cs="Arial"/>
          <w:kern w:val="22"/>
          <w:lang w:bidi="en-US"/>
        </w:rPr>
        <w:t>São destacadas as medidas de controle ambiental dos procedimentos executivos da obra apresentadas a seguir.</w:t>
      </w:r>
    </w:p>
    <w:p w14:paraId="0416A42B" w14:textId="77777777" w:rsidR="002C1B83" w:rsidRPr="00EB36C3" w:rsidRDefault="002C1B83" w:rsidP="002C1B83">
      <w:pPr>
        <w:pStyle w:val="PargrafodaLista1"/>
        <w:spacing w:after="0"/>
        <w:ind w:firstLine="0"/>
        <w:rPr>
          <w:rFonts w:ascii="Arial" w:hAnsi="Arial" w:cs="Arial"/>
          <w:color w:val="000000"/>
          <w:spacing w:val="-6"/>
        </w:rPr>
      </w:pPr>
    </w:p>
    <w:p w14:paraId="73A4B0A1" w14:textId="77777777" w:rsidR="002C1B83" w:rsidRPr="00EB36C3" w:rsidRDefault="002C1B83" w:rsidP="002C1B83">
      <w:pPr>
        <w:widowControl w:val="0"/>
        <w:autoSpaceDE w:val="0"/>
        <w:autoSpaceDN w:val="0"/>
        <w:adjustRightInd w:val="0"/>
        <w:spacing w:after="0"/>
        <w:ind w:left="567"/>
        <w:jc w:val="both"/>
        <w:outlineLvl w:val="0"/>
        <w:rPr>
          <w:rFonts w:ascii="Arial" w:hAnsi="Arial" w:cs="Arial"/>
          <w:bCs/>
          <w:i/>
          <w:spacing w:val="-6"/>
          <w:sz w:val="22"/>
          <w:szCs w:val="22"/>
          <w:u w:val="single"/>
          <w:lang w:bidi="en-US"/>
        </w:rPr>
      </w:pPr>
      <w:r w:rsidRPr="00EB36C3">
        <w:rPr>
          <w:rFonts w:ascii="Arial" w:hAnsi="Arial" w:cs="Arial"/>
          <w:bCs/>
          <w:i/>
          <w:spacing w:val="-6"/>
          <w:sz w:val="22"/>
          <w:szCs w:val="22"/>
          <w:u w:val="single"/>
          <w:lang w:bidi="en-US"/>
        </w:rPr>
        <w:t>Preparação do Terreno</w:t>
      </w:r>
    </w:p>
    <w:p w14:paraId="1018F45F" w14:textId="77777777" w:rsidR="002C1B83" w:rsidRPr="00EB36C3" w:rsidRDefault="002C1B83" w:rsidP="002C1B83">
      <w:pPr>
        <w:pStyle w:val="PargrafodaLista1"/>
        <w:spacing w:after="0"/>
        <w:ind w:firstLine="0"/>
        <w:rPr>
          <w:rFonts w:ascii="Arial" w:hAnsi="Arial" w:cs="Arial"/>
          <w:color w:val="000000"/>
          <w:spacing w:val="-6"/>
        </w:rPr>
      </w:pPr>
    </w:p>
    <w:p w14:paraId="286398EF" w14:textId="77777777" w:rsidR="002C1B83" w:rsidRPr="00D67D91" w:rsidRDefault="002C1B83" w:rsidP="00D67D91">
      <w:pPr>
        <w:pStyle w:val="PargrafodaLista1"/>
        <w:numPr>
          <w:ilvl w:val="1"/>
          <w:numId w:val="19"/>
        </w:numPr>
        <w:spacing w:after="0"/>
        <w:ind w:left="567" w:hanging="567"/>
        <w:rPr>
          <w:rFonts w:ascii="Arial" w:hAnsi="Arial" w:cs="Arial"/>
          <w:color w:val="000000"/>
          <w:kern w:val="22"/>
        </w:rPr>
      </w:pPr>
      <w:r w:rsidRPr="00D67D91">
        <w:rPr>
          <w:rFonts w:ascii="Arial" w:hAnsi="Arial" w:cs="Arial"/>
          <w:kern w:val="22"/>
          <w:lang w:bidi="en-US"/>
        </w:rPr>
        <w:t>A operação de preparação da área necessária à implantação das unidades educacionais, embora de pequena dimensão, deverá ser mecanizada e exigir cuidados ambientais necessários para reduzir os danos e possibilitar a adequada recuperação ambiental do entorno da obra.</w:t>
      </w:r>
    </w:p>
    <w:p w14:paraId="0FEEDA0D" w14:textId="77777777" w:rsidR="002C1B83" w:rsidRPr="00D67D91" w:rsidRDefault="002C1B83" w:rsidP="002C1B83">
      <w:pPr>
        <w:pStyle w:val="PargrafodaLista1"/>
        <w:spacing w:after="0"/>
        <w:rPr>
          <w:rFonts w:ascii="Arial" w:hAnsi="Arial" w:cs="Arial"/>
          <w:color w:val="000000"/>
          <w:kern w:val="22"/>
        </w:rPr>
      </w:pPr>
    </w:p>
    <w:p w14:paraId="592FD44D" w14:textId="77777777" w:rsidR="002C1B83" w:rsidRPr="00D67D91" w:rsidRDefault="002C1B83" w:rsidP="00D67D91">
      <w:pPr>
        <w:pStyle w:val="PargrafodaLista1"/>
        <w:numPr>
          <w:ilvl w:val="1"/>
          <w:numId w:val="19"/>
        </w:numPr>
        <w:spacing w:after="0"/>
        <w:ind w:left="567" w:hanging="567"/>
        <w:rPr>
          <w:rFonts w:ascii="Arial" w:hAnsi="Arial" w:cs="Arial"/>
          <w:color w:val="000000"/>
          <w:kern w:val="22"/>
        </w:rPr>
      </w:pPr>
      <w:r w:rsidRPr="00D67D91">
        <w:rPr>
          <w:rFonts w:ascii="Arial" w:hAnsi="Arial" w:cs="Arial"/>
          <w:kern w:val="22"/>
          <w:lang w:bidi="en-US"/>
        </w:rPr>
        <w:t>Durante a raspagem do terreno, a terra fértil do horizonte A deverá ser separada e adequadamente estocada, de forma a não interferir nos demais serviços da obra e prevenir os processos erosivos, visando a sua redistribuição nas áreas de solo em exposição no entorno da unidade, logo após a conclusão da obra. O transporte de terra para o exterior da área da obra deverá ser evitado. Se houver excedente decorrente da raspagem do terreno, nivelamento ou escavações para a implantação da infraestrutura, e o material não puder ser utilizado no próprio local ou na recuperação do entorno e acessos, a disposição final deverá ser em bota</w:t>
      </w:r>
      <w:r w:rsidRPr="00D67D91">
        <w:rPr>
          <w:rFonts w:ascii="Mona Lisa Solid ITC TT" w:hAnsi="Mona Lisa Solid ITC TT" w:cs="Mona Lisa Solid ITC TT"/>
          <w:kern w:val="22"/>
          <w:lang w:bidi="en-US"/>
        </w:rPr>
        <w:t>‐</w:t>
      </w:r>
      <w:r w:rsidRPr="00D67D91">
        <w:rPr>
          <w:rFonts w:ascii="Arial" w:hAnsi="Arial" w:cs="Arial"/>
          <w:kern w:val="22"/>
          <w:lang w:bidi="en-US"/>
        </w:rPr>
        <w:t>fora devidamente licenciado.</w:t>
      </w:r>
    </w:p>
    <w:p w14:paraId="1AF074ED" w14:textId="77777777" w:rsidR="002C1B83" w:rsidRPr="00EB36C3" w:rsidRDefault="002C1B83" w:rsidP="002C1B83">
      <w:pPr>
        <w:widowControl w:val="0"/>
        <w:autoSpaceDE w:val="0"/>
        <w:autoSpaceDN w:val="0"/>
        <w:adjustRightInd w:val="0"/>
        <w:spacing w:after="0"/>
        <w:ind w:left="-57"/>
        <w:jc w:val="both"/>
        <w:rPr>
          <w:rFonts w:ascii="Arial" w:hAnsi="Arial" w:cs="Arial"/>
          <w:b/>
          <w:bCs/>
          <w:spacing w:val="-6"/>
          <w:sz w:val="22"/>
          <w:szCs w:val="22"/>
          <w:lang w:bidi="en-US"/>
        </w:rPr>
      </w:pPr>
    </w:p>
    <w:p w14:paraId="15C2719B" w14:textId="77777777" w:rsidR="002C1B83" w:rsidRPr="00D67D91" w:rsidRDefault="002C1B83" w:rsidP="002C1B83">
      <w:pPr>
        <w:widowControl w:val="0"/>
        <w:autoSpaceDE w:val="0"/>
        <w:autoSpaceDN w:val="0"/>
        <w:adjustRightInd w:val="0"/>
        <w:spacing w:after="0"/>
        <w:ind w:left="567"/>
        <w:jc w:val="both"/>
        <w:outlineLvl w:val="0"/>
        <w:rPr>
          <w:rFonts w:ascii="Arial" w:hAnsi="Arial" w:cs="Arial"/>
          <w:i/>
          <w:sz w:val="22"/>
          <w:szCs w:val="22"/>
          <w:u w:val="single"/>
          <w:lang w:bidi="en-US"/>
        </w:rPr>
      </w:pPr>
      <w:r w:rsidRPr="00D67D91">
        <w:rPr>
          <w:rFonts w:ascii="Arial" w:hAnsi="Arial" w:cs="Arial"/>
          <w:bCs/>
          <w:i/>
          <w:sz w:val="22"/>
          <w:szCs w:val="22"/>
          <w:u w:val="single"/>
          <w:lang w:bidi="en-US"/>
        </w:rPr>
        <w:t>Instalação e Operação do Canteiro de Obra</w:t>
      </w:r>
    </w:p>
    <w:p w14:paraId="5F8D020D" w14:textId="77777777" w:rsidR="002C1B83" w:rsidRPr="00D67D91" w:rsidRDefault="002C1B83" w:rsidP="002C1B83">
      <w:pPr>
        <w:pStyle w:val="PargrafodaLista1"/>
        <w:spacing w:after="0"/>
        <w:ind w:firstLine="0"/>
        <w:rPr>
          <w:rFonts w:ascii="Arial" w:hAnsi="Arial" w:cs="Arial"/>
          <w:color w:val="000000"/>
        </w:rPr>
      </w:pPr>
    </w:p>
    <w:p w14:paraId="3F949626"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lang w:bidi="en-US"/>
        </w:rPr>
        <w:t>O canteiro de obra deverá ser composto pelos seguintes elementos: edificações provisória para administração e serviços; depósito; refeitório; pátio de material de construção (brita, areia, ferragem, madeira, bota</w:t>
      </w:r>
      <w:r w:rsidRPr="00D67D91">
        <w:rPr>
          <w:rFonts w:ascii="Mona Lisa Solid ITC TT" w:hAnsi="Mona Lisa Solid ITC TT" w:cs="Mona Lisa Solid ITC TT"/>
          <w:lang w:bidi="en-US"/>
        </w:rPr>
        <w:t>‐</w:t>
      </w:r>
      <w:r w:rsidRPr="00D67D91">
        <w:rPr>
          <w:rFonts w:ascii="Arial" w:hAnsi="Arial" w:cs="Arial"/>
          <w:lang w:bidi="en-US"/>
        </w:rPr>
        <w:t>fora temporário etc.); carpintaria; pátio de armação, vestiários e sanitários e guarita.</w:t>
      </w:r>
    </w:p>
    <w:p w14:paraId="4250F916" w14:textId="77777777" w:rsidR="002C1B83" w:rsidRPr="00D67D91" w:rsidRDefault="002C1B83" w:rsidP="002C1B83">
      <w:pPr>
        <w:pStyle w:val="PargrafodaLista1"/>
        <w:spacing w:after="0"/>
        <w:rPr>
          <w:rFonts w:ascii="Arial" w:hAnsi="Arial" w:cs="Arial"/>
          <w:color w:val="000000"/>
        </w:rPr>
      </w:pPr>
    </w:p>
    <w:p w14:paraId="37708D32" w14:textId="77777777" w:rsidR="002C1B83" w:rsidRPr="00D67D91" w:rsidRDefault="002C1B83" w:rsidP="00D67D91">
      <w:pPr>
        <w:pStyle w:val="PargrafodaLista1"/>
        <w:numPr>
          <w:ilvl w:val="1"/>
          <w:numId w:val="19"/>
        </w:numPr>
        <w:spacing w:after="0"/>
        <w:ind w:left="567" w:hanging="567"/>
        <w:rPr>
          <w:rFonts w:ascii="Arial" w:hAnsi="Arial" w:cs="Arial"/>
          <w:color w:val="000000"/>
          <w:kern w:val="22"/>
        </w:rPr>
      </w:pPr>
      <w:r w:rsidRPr="00D67D91">
        <w:rPr>
          <w:rFonts w:ascii="Arial" w:hAnsi="Arial" w:cs="Arial"/>
          <w:kern w:val="22"/>
          <w:lang w:bidi="en-US"/>
        </w:rPr>
        <w:t xml:space="preserve">Todos os pontos de despejo da vazão de canaletas e drenos no terreno deverão receber proteção contra erosão, mediante disposição de brita, grama ou caixas de dissipação de energia. Deverão ser evitados os pátios e plataformas planas, que facilitam o </w:t>
      </w:r>
      <w:proofErr w:type="spellStart"/>
      <w:r w:rsidRPr="00D67D91">
        <w:rPr>
          <w:rFonts w:ascii="Arial" w:hAnsi="Arial" w:cs="Arial"/>
          <w:kern w:val="22"/>
          <w:lang w:bidi="en-US"/>
        </w:rPr>
        <w:t>empoçamento</w:t>
      </w:r>
      <w:proofErr w:type="spellEnd"/>
      <w:r w:rsidRPr="00D67D91">
        <w:rPr>
          <w:rFonts w:ascii="Arial" w:hAnsi="Arial" w:cs="Arial"/>
          <w:kern w:val="22"/>
          <w:lang w:bidi="en-US"/>
        </w:rPr>
        <w:t>, garantindo</w:t>
      </w:r>
      <w:r w:rsidRPr="00D67D91">
        <w:rPr>
          <w:rFonts w:ascii="Mona Lisa Solid ITC TT" w:hAnsi="Mona Lisa Solid ITC TT" w:cs="Mona Lisa Solid ITC TT"/>
          <w:kern w:val="22"/>
          <w:lang w:bidi="en-US"/>
        </w:rPr>
        <w:t>‐</w:t>
      </w:r>
      <w:r w:rsidRPr="00D67D91">
        <w:rPr>
          <w:rFonts w:ascii="Arial" w:hAnsi="Arial" w:cs="Arial"/>
          <w:kern w:val="22"/>
          <w:lang w:bidi="en-US"/>
        </w:rPr>
        <w:t>se declividade mínima de 1% a 2% em qualquer local da obra. Por se tratar de instalações temporárias, o canteiro utilizará sistemas de drenagem simplificados, dispensando</w:t>
      </w:r>
      <w:r w:rsidRPr="00D67D91">
        <w:rPr>
          <w:rFonts w:ascii="Mona Lisa Solid ITC TT" w:hAnsi="Mona Lisa Solid ITC TT" w:cs="Mona Lisa Solid ITC TT"/>
          <w:kern w:val="22"/>
          <w:lang w:bidi="en-US"/>
        </w:rPr>
        <w:t>‐</w:t>
      </w:r>
      <w:r w:rsidRPr="00D67D91">
        <w:rPr>
          <w:rFonts w:ascii="Arial" w:hAnsi="Arial" w:cs="Arial"/>
          <w:kern w:val="22"/>
          <w:lang w:bidi="en-US"/>
        </w:rPr>
        <w:t>se obras sofisticadas em concreto, como desembocaduras e outras, de caráter duradouro.</w:t>
      </w:r>
    </w:p>
    <w:p w14:paraId="73E58696" w14:textId="77777777" w:rsidR="002C1B83" w:rsidRPr="00D67D91" w:rsidRDefault="002C1B83" w:rsidP="002C1B83">
      <w:pPr>
        <w:pStyle w:val="PargrafodaLista1"/>
        <w:spacing w:after="0"/>
        <w:ind w:firstLine="0"/>
        <w:rPr>
          <w:rFonts w:ascii="Arial" w:hAnsi="Arial" w:cs="Arial"/>
          <w:color w:val="000000"/>
        </w:rPr>
      </w:pPr>
    </w:p>
    <w:p w14:paraId="47691703"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lang w:bidi="en-US"/>
        </w:rPr>
        <w:t>Os acessos internos de circulação deverão ser mantidos em condições permanentes de tráfego para pessoas, equipamentos e veículos, até o encerramento da obra. Especial atenção será dada ao controle de poeira no canteiro e área de influência.</w:t>
      </w:r>
    </w:p>
    <w:p w14:paraId="25A4A4EF" w14:textId="77777777" w:rsidR="002C1B83" w:rsidRPr="00D67D91" w:rsidRDefault="002C1B83" w:rsidP="002C1B83">
      <w:pPr>
        <w:pStyle w:val="PargrafodaLista1"/>
        <w:spacing w:after="0"/>
        <w:ind w:firstLine="0"/>
        <w:rPr>
          <w:rFonts w:ascii="Arial" w:hAnsi="Arial" w:cs="Arial"/>
          <w:color w:val="000000"/>
        </w:rPr>
      </w:pPr>
    </w:p>
    <w:p w14:paraId="38582C4E" w14:textId="77777777" w:rsidR="002C1B83" w:rsidRPr="00D67D91" w:rsidRDefault="002C1B83" w:rsidP="00D67D91">
      <w:pPr>
        <w:pStyle w:val="PargrafodaLista1"/>
        <w:numPr>
          <w:ilvl w:val="1"/>
          <w:numId w:val="19"/>
        </w:numPr>
        <w:spacing w:after="0"/>
        <w:ind w:left="567" w:hanging="567"/>
        <w:rPr>
          <w:rFonts w:ascii="Arial" w:hAnsi="Arial" w:cs="Arial"/>
          <w:color w:val="000000"/>
          <w:kern w:val="22"/>
        </w:rPr>
      </w:pPr>
      <w:r w:rsidRPr="00D67D91">
        <w:rPr>
          <w:rFonts w:ascii="Arial" w:hAnsi="Arial" w:cs="Arial"/>
          <w:kern w:val="22"/>
          <w:lang w:bidi="en-US"/>
        </w:rPr>
        <w:t>O abastecimento do canteiro deverá ser com água da rede pública e, no que se refere aos efluentes, haverá tratamento em fossas sépticas e filtro anaeróbico, conforme projeto específico. Não será permitido o uso de valas a céu aberto ou de caixas sem tampas adequadas.</w:t>
      </w:r>
    </w:p>
    <w:p w14:paraId="29A8911E" w14:textId="77777777" w:rsidR="002C1B83" w:rsidRPr="00D67D91" w:rsidRDefault="002C1B83" w:rsidP="002C1B83">
      <w:pPr>
        <w:pStyle w:val="PargrafodaLista1"/>
        <w:spacing w:after="0"/>
        <w:ind w:firstLine="0"/>
        <w:rPr>
          <w:rFonts w:ascii="Arial" w:hAnsi="Arial" w:cs="Arial"/>
          <w:color w:val="000000"/>
        </w:rPr>
      </w:pPr>
    </w:p>
    <w:p w14:paraId="42D3EB23" w14:textId="34DB0F6B"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lang w:bidi="en-US"/>
        </w:rPr>
        <w:t>A coleta, o transporte e a disposição final de lixo deverão ser realizados adequadamente. O lixo produzido no canteiro e demais locais da obra serão recolhido com frequência, de forma a não produzir odores ou proliferação de insetos e roedores.  Será feita a separação de lixo orgânico e inorgânico, podendo</w:t>
      </w:r>
      <w:r w:rsidR="00410AEC">
        <w:rPr>
          <w:rFonts w:ascii="Mona Lisa Solid ITC TT" w:hAnsi="Mona Lisa Solid ITC TT" w:cs="Mona Lisa Solid ITC TT"/>
          <w:lang w:bidi="en-US"/>
        </w:rPr>
        <w:t>-</w:t>
      </w:r>
      <w:r w:rsidRPr="00D67D91">
        <w:rPr>
          <w:rFonts w:ascii="Arial" w:hAnsi="Arial" w:cs="Arial"/>
          <w:lang w:bidi="en-US"/>
        </w:rPr>
        <w:t>se dar tratamento diferenciado a cada caso no tocante à frequência de coleta, tratamento e destino final. O inorgânico será encaminhado à entidade habilitada a receber material reciclável e o orgânico será retirado pelo serviço usual de coleta de lixo da prefeitura municipal. Assim, os restos de comida, vasilhames etc. deverão ser retirados do canteiro, não se admitindo qualquer disposição de lixo nas áreas do empreendimento e de seu entorno.</w:t>
      </w:r>
    </w:p>
    <w:p w14:paraId="56F0833E" w14:textId="77777777" w:rsidR="002C1B83" w:rsidRPr="00D67D91" w:rsidRDefault="002C1B83" w:rsidP="002C1B83">
      <w:pPr>
        <w:pStyle w:val="PargrafodaLista1"/>
        <w:spacing w:after="0"/>
        <w:ind w:firstLine="0"/>
        <w:rPr>
          <w:rFonts w:ascii="Arial" w:hAnsi="Arial" w:cs="Arial"/>
          <w:color w:val="000000"/>
        </w:rPr>
      </w:pPr>
    </w:p>
    <w:p w14:paraId="63E7C015"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lang w:bidi="en-US"/>
        </w:rPr>
        <w:t>As instalações do refeitório deverão incluir telas do tipo mosquiteiro, sistemas de ventilação e sanitários em número e capacidade adequados.</w:t>
      </w:r>
    </w:p>
    <w:p w14:paraId="4CC0C84F" w14:textId="77777777" w:rsidR="002C1B83" w:rsidRPr="00D67D91" w:rsidRDefault="002C1B83" w:rsidP="002C1B83">
      <w:pPr>
        <w:pStyle w:val="PargrafodaLista1"/>
        <w:spacing w:after="0"/>
        <w:ind w:firstLine="0"/>
        <w:rPr>
          <w:rFonts w:ascii="Arial" w:hAnsi="Arial" w:cs="Arial"/>
          <w:color w:val="000000"/>
        </w:rPr>
      </w:pPr>
    </w:p>
    <w:p w14:paraId="1AD16102"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lang w:bidi="en-US"/>
        </w:rPr>
        <w:t>Nas obras das unidades educacionais a execução de serviços no período noturno, se necessário, deverá ser programada com antecedência mínima de 48 horas, observados os horários fixados pela legislação, sendo empregados equipamentos e sinalização noturna apropriados e de controle do nível de ruídos.</w:t>
      </w:r>
    </w:p>
    <w:p w14:paraId="6D834930" w14:textId="77777777" w:rsidR="002C1B83" w:rsidRPr="00D67D91" w:rsidRDefault="002C1B83" w:rsidP="002C1B83">
      <w:pPr>
        <w:pStyle w:val="PargrafodaLista1"/>
        <w:spacing w:after="0"/>
        <w:ind w:firstLine="0"/>
        <w:rPr>
          <w:rFonts w:ascii="Arial" w:hAnsi="Arial" w:cs="Arial"/>
          <w:lang w:bidi="en-US"/>
        </w:rPr>
      </w:pPr>
    </w:p>
    <w:p w14:paraId="609BB0DE" w14:textId="77777777" w:rsidR="002C1B83" w:rsidRPr="00D67D91" w:rsidRDefault="002C1B83" w:rsidP="002C1B83">
      <w:pPr>
        <w:pStyle w:val="PargrafodaLista1"/>
        <w:spacing w:after="0"/>
        <w:ind w:left="567" w:firstLine="0"/>
        <w:outlineLvl w:val="0"/>
        <w:rPr>
          <w:rFonts w:ascii="Arial" w:hAnsi="Arial" w:cs="Arial"/>
          <w:i/>
          <w:u w:val="single"/>
          <w:lang w:bidi="en-US"/>
        </w:rPr>
      </w:pPr>
      <w:r w:rsidRPr="00D67D91">
        <w:rPr>
          <w:rFonts w:ascii="Arial" w:hAnsi="Arial" w:cs="Arial"/>
          <w:i/>
          <w:u w:val="single"/>
          <w:lang w:bidi="en-US"/>
        </w:rPr>
        <w:t>Custos</w:t>
      </w:r>
    </w:p>
    <w:p w14:paraId="4FDD2D5B" w14:textId="77777777" w:rsidR="002C1B83" w:rsidRPr="00D67D91" w:rsidRDefault="002C1B83" w:rsidP="002C1B83">
      <w:pPr>
        <w:pStyle w:val="PargrafodaLista1"/>
        <w:spacing w:after="0"/>
        <w:ind w:firstLine="0"/>
        <w:rPr>
          <w:rFonts w:ascii="Arial" w:hAnsi="Arial" w:cs="Arial"/>
          <w:lang w:bidi="en-US"/>
        </w:rPr>
      </w:pPr>
    </w:p>
    <w:p w14:paraId="7321EDCC"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lang w:bidi="en-US"/>
        </w:rPr>
        <w:t xml:space="preserve"> Os custos deste Programa estão incorporados no Plano de Controle Ambiental da Obra (PCAO) a cargo da empreiteira de obra. </w:t>
      </w:r>
    </w:p>
    <w:p w14:paraId="2B3C6233" w14:textId="77777777" w:rsidR="00501EA2" w:rsidRPr="00D67D91" w:rsidRDefault="00501EA2" w:rsidP="00A164A2">
      <w:pPr>
        <w:pStyle w:val="PargrafodaLista1"/>
        <w:spacing w:after="0"/>
        <w:ind w:firstLine="0"/>
        <w:rPr>
          <w:rFonts w:ascii="Arial" w:hAnsi="Arial" w:cs="Arial"/>
          <w:lang w:bidi="en-US"/>
        </w:rPr>
      </w:pPr>
    </w:p>
    <w:p w14:paraId="34A83FA8" w14:textId="1F09B695" w:rsidR="002C1B83" w:rsidRPr="00D67D91" w:rsidRDefault="00501EA2" w:rsidP="00501EA2">
      <w:pPr>
        <w:spacing w:after="0"/>
        <w:rPr>
          <w:rFonts w:ascii="Arial" w:hAnsi="Arial" w:cs="Arial"/>
          <w:b/>
          <w:sz w:val="22"/>
          <w:szCs w:val="22"/>
          <w:u w:val="single"/>
        </w:rPr>
      </w:pPr>
      <w:r>
        <w:rPr>
          <w:rFonts w:ascii="Arial" w:hAnsi="Arial" w:cs="Arial"/>
          <w:b/>
          <w:sz w:val="22"/>
          <w:szCs w:val="22"/>
        </w:rPr>
        <w:t>V</w:t>
      </w:r>
      <w:r w:rsidR="002C1B83" w:rsidRPr="00D67D91">
        <w:rPr>
          <w:rFonts w:ascii="Arial" w:hAnsi="Arial" w:cs="Arial"/>
          <w:b/>
          <w:sz w:val="22"/>
          <w:szCs w:val="22"/>
        </w:rPr>
        <w:t xml:space="preserve">.5.  </w:t>
      </w:r>
      <w:r w:rsidR="002C1B83" w:rsidRPr="00D67D91">
        <w:rPr>
          <w:rFonts w:ascii="Arial" w:hAnsi="Arial" w:cs="Arial"/>
          <w:b/>
          <w:sz w:val="22"/>
          <w:szCs w:val="22"/>
          <w:u w:val="single"/>
        </w:rPr>
        <w:t>Programa</w:t>
      </w:r>
      <w:r w:rsidR="002C1B83" w:rsidRPr="00D67D91">
        <w:rPr>
          <w:rFonts w:ascii="Arial" w:hAnsi="Arial" w:cs="Arial"/>
          <w:b/>
          <w:color w:val="000000"/>
          <w:sz w:val="22"/>
          <w:szCs w:val="22"/>
          <w:u w:val="single"/>
        </w:rPr>
        <w:t xml:space="preserve"> de Demolição</w:t>
      </w:r>
    </w:p>
    <w:p w14:paraId="359EE9B9" w14:textId="77777777" w:rsidR="002C1B83" w:rsidRPr="00D67D91" w:rsidRDefault="002C1B83" w:rsidP="002C1B83">
      <w:pPr>
        <w:pStyle w:val="PargrafodaLista1"/>
        <w:spacing w:after="0"/>
        <w:ind w:firstLine="0"/>
        <w:rPr>
          <w:rFonts w:ascii="Arial" w:hAnsi="Arial" w:cs="Arial"/>
          <w:color w:val="000000"/>
        </w:rPr>
      </w:pPr>
    </w:p>
    <w:p w14:paraId="2C7921F2" w14:textId="77777777" w:rsidR="002C1B83" w:rsidRPr="00D67D91" w:rsidRDefault="002C1B83" w:rsidP="002C1B83">
      <w:pPr>
        <w:pStyle w:val="PargrafodaLista1"/>
        <w:spacing w:after="0"/>
        <w:ind w:left="567" w:firstLine="0"/>
        <w:outlineLvl w:val="0"/>
        <w:rPr>
          <w:rFonts w:ascii="Arial" w:hAnsi="Arial" w:cs="Arial"/>
          <w:i/>
          <w:color w:val="000000"/>
          <w:u w:val="single"/>
        </w:rPr>
      </w:pPr>
      <w:r w:rsidRPr="00D67D91">
        <w:rPr>
          <w:rFonts w:ascii="Arial" w:hAnsi="Arial" w:cs="Arial"/>
          <w:i/>
          <w:color w:val="000000"/>
          <w:u w:val="single"/>
        </w:rPr>
        <w:t>Objetivo</w:t>
      </w:r>
    </w:p>
    <w:p w14:paraId="3E17FC2F" w14:textId="77777777" w:rsidR="002C1B83" w:rsidRPr="00D67D91" w:rsidRDefault="002C1B83" w:rsidP="002C1B83">
      <w:pPr>
        <w:pStyle w:val="PargrafodaLista1"/>
        <w:spacing w:after="0"/>
        <w:ind w:firstLine="0"/>
        <w:rPr>
          <w:rFonts w:ascii="Arial" w:hAnsi="Arial" w:cs="Arial"/>
          <w:color w:val="000000"/>
        </w:rPr>
      </w:pPr>
    </w:p>
    <w:p w14:paraId="3932648D" w14:textId="3488197C"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color w:val="000000"/>
        </w:rPr>
        <w:t xml:space="preserve">Estabelecimento de </w:t>
      </w:r>
      <w:r w:rsidRPr="00D67D91">
        <w:rPr>
          <w:rFonts w:ascii="Arial" w:hAnsi="Arial" w:cs="Arial"/>
        </w:rPr>
        <w:t>procedimentos e rotinas para a execução de demolições nas obras de implantação, ampliação e reformas das unidades do Programa, garantindo a qualidade ambiental e o atendendo a NR -18 do M</w:t>
      </w:r>
      <w:r w:rsidR="004C6C3F">
        <w:rPr>
          <w:rFonts w:ascii="Arial" w:hAnsi="Arial" w:cs="Arial"/>
        </w:rPr>
        <w:t xml:space="preserve">inistério do </w:t>
      </w:r>
      <w:r w:rsidRPr="00D67D91">
        <w:rPr>
          <w:rFonts w:ascii="Arial" w:hAnsi="Arial" w:cs="Arial"/>
        </w:rPr>
        <w:t>T</w:t>
      </w:r>
      <w:r w:rsidR="004C6C3F">
        <w:rPr>
          <w:rFonts w:ascii="Arial" w:hAnsi="Arial" w:cs="Arial"/>
        </w:rPr>
        <w:t xml:space="preserve">rabalho e </w:t>
      </w:r>
      <w:r w:rsidRPr="00D67D91">
        <w:rPr>
          <w:rFonts w:ascii="Arial" w:hAnsi="Arial" w:cs="Arial"/>
        </w:rPr>
        <w:t>E</w:t>
      </w:r>
      <w:r w:rsidR="004C6C3F">
        <w:rPr>
          <w:rFonts w:ascii="Arial" w:hAnsi="Arial" w:cs="Arial"/>
        </w:rPr>
        <w:t>mprego</w:t>
      </w:r>
      <w:r w:rsidRPr="00D67D91">
        <w:rPr>
          <w:rFonts w:ascii="Arial" w:hAnsi="Arial" w:cs="Arial"/>
        </w:rPr>
        <w:t>.</w:t>
      </w:r>
    </w:p>
    <w:p w14:paraId="5D484804" w14:textId="77777777" w:rsidR="002C1B83" w:rsidRPr="00D67D91" w:rsidRDefault="002C1B83" w:rsidP="002C1B83">
      <w:pPr>
        <w:pStyle w:val="PargrafodaLista1"/>
        <w:spacing w:after="0"/>
        <w:rPr>
          <w:rFonts w:ascii="Arial" w:hAnsi="Arial" w:cs="Arial"/>
          <w:color w:val="000000"/>
        </w:rPr>
      </w:pPr>
    </w:p>
    <w:p w14:paraId="38FFB6A4" w14:textId="77777777" w:rsidR="002C1B83" w:rsidRPr="00D67D91" w:rsidRDefault="002C1B83" w:rsidP="002C1B83">
      <w:pPr>
        <w:pStyle w:val="PargrafodaLista1"/>
        <w:spacing w:after="0"/>
        <w:ind w:firstLine="567"/>
        <w:outlineLvl w:val="0"/>
        <w:rPr>
          <w:rFonts w:ascii="Arial" w:hAnsi="Arial" w:cs="Arial"/>
          <w:i/>
          <w:color w:val="000000"/>
          <w:u w:val="single"/>
        </w:rPr>
      </w:pPr>
      <w:r w:rsidRPr="00D67D91">
        <w:rPr>
          <w:rFonts w:ascii="Arial" w:hAnsi="Arial" w:cs="Arial"/>
          <w:i/>
          <w:color w:val="000000"/>
          <w:u w:val="single"/>
        </w:rPr>
        <w:t>Atividades</w:t>
      </w:r>
    </w:p>
    <w:p w14:paraId="450E8EB7" w14:textId="77777777" w:rsidR="002C1B83" w:rsidRPr="00D67D91" w:rsidRDefault="002C1B83" w:rsidP="002C1B83">
      <w:pPr>
        <w:pStyle w:val="PargrafodaLista1"/>
        <w:spacing w:after="0"/>
        <w:rPr>
          <w:rFonts w:ascii="Arial" w:hAnsi="Arial" w:cs="Arial"/>
          <w:color w:val="000000"/>
        </w:rPr>
      </w:pPr>
    </w:p>
    <w:p w14:paraId="5A85D3DA"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lang w:val="pt-PT"/>
        </w:rPr>
        <w:t>A demolição é a destruição, de forma deliberada, de alguma construção ou estrutura para dar outro destino ao espaço por ela ocupado e compreende as seguintes atividades:</w:t>
      </w:r>
    </w:p>
    <w:p w14:paraId="5B1D3613" w14:textId="77777777" w:rsidR="002C1B83" w:rsidRPr="00D67D91" w:rsidRDefault="002C1B83" w:rsidP="002C1B83">
      <w:pPr>
        <w:pStyle w:val="PargrafodaLista1"/>
        <w:spacing w:after="0"/>
        <w:rPr>
          <w:rFonts w:ascii="Arial" w:hAnsi="Arial" w:cs="Arial"/>
          <w:color w:val="000000"/>
        </w:rPr>
      </w:pPr>
    </w:p>
    <w:p w14:paraId="0AB0559E" w14:textId="77777777" w:rsidR="002C1B83" w:rsidRPr="00D67D91" w:rsidRDefault="002C1B83" w:rsidP="00C5627B">
      <w:pPr>
        <w:pStyle w:val="PargrafodaLista1"/>
        <w:numPr>
          <w:ilvl w:val="0"/>
          <w:numId w:val="10"/>
        </w:numPr>
        <w:spacing w:after="0"/>
        <w:ind w:left="851" w:hanging="284"/>
        <w:rPr>
          <w:rFonts w:ascii="Arial" w:hAnsi="Arial" w:cs="Arial"/>
          <w:color w:val="000000"/>
        </w:rPr>
      </w:pPr>
      <w:r w:rsidRPr="00D67D91">
        <w:rPr>
          <w:rFonts w:ascii="Arial" w:hAnsi="Arial" w:cs="Arial"/>
        </w:rPr>
        <w:t>Remoção de estruturas de concreto simples ou armado, alvenarias, cerâmica  e madeira;</w:t>
      </w:r>
    </w:p>
    <w:p w14:paraId="29D1324A" w14:textId="77777777" w:rsidR="002C1B83" w:rsidRPr="00D67D91" w:rsidRDefault="002C1B83" w:rsidP="00C5627B">
      <w:pPr>
        <w:pStyle w:val="PargrafodaLista1"/>
        <w:numPr>
          <w:ilvl w:val="0"/>
          <w:numId w:val="10"/>
        </w:numPr>
        <w:spacing w:after="0"/>
        <w:ind w:left="851" w:hanging="284"/>
        <w:rPr>
          <w:rFonts w:ascii="Arial" w:hAnsi="Arial" w:cs="Arial"/>
          <w:color w:val="000000"/>
        </w:rPr>
      </w:pPr>
      <w:r w:rsidRPr="00D67D91">
        <w:rPr>
          <w:rFonts w:ascii="Arial" w:hAnsi="Arial" w:cs="Arial"/>
        </w:rPr>
        <w:t>Remoção de tubulações;</w:t>
      </w:r>
    </w:p>
    <w:p w14:paraId="59831AF2" w14:textId="77777777" w:rsidR="002C1B83" w:rsidRPr="00D67D91" w:rsidRDefault="002C1B83" w:rsidP="00C5627B">
      <w:pPr>
        <w:pStyle w:val="PargrafodaLista1"/>
        <w:numPr>
          <w:ilvl w:val="0"/>
          <w:numId w:val="10"/>
        </w:numPr>
        <w:spacing w:after="0"/>
        <w:ind w:left="851" w:hanging="284"/>
        <w:rPr>
          <w:rFonts w:ascii="Arial" w:hAnsi="Arial" w:cs="Arial"/>
          <w:color w:val="000000"/>
        </w:rPr>
      </w:pPr>
      <w:r w:rsidRPr="00D67D91">
        <w:rPr>
          <w:rFonts w:ascii="Arial" w:hAnsi="Arial" w:cs="Arial"/>
        </w:rPr>
        <w:t>Remoção de coberturas, vidros, louças, metais e esquadrias.</w:t>
      </w:r>
    </w:p>
    <w:p w14:paraId="15AD9C7E" w14:textId="77777777" w:rsidR="002C1B83" w:rsidRPr="00D67D91" w:rsidRDefault="002C1B83" w:rsidP="002C1B83">
      <w:pPr>
        <w:pStyle w:val="PargrafodaLista1"/>
        <w:spacing w:after="0"/>
        <w:ind w:firstLine="0"/>
        <w:rPr>
          <w:rFonts w:ascii="Arial" w:hAnsi="Arial" w:cs="Arial"/>
          <w:color w:val="000000"/>
        </w:rPr>
      </w:pPr>
    </w:p>
    <w:p w14:paraId="40595ACD"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rPr>
        <w:t>Quando o reaproveitamento do material de demolição (entulho) não for possível na própria obra, o mesmo deverá ser conduzido à local apropriado (bota-fora, aterro sanitário ou outro, devidamente licenciado ou aprovado pelo órgão ambiental local).</w:t>
      </w:r>
    </w:p>
    <w:p w14:paraId="3EFD39D2" w14:textId="77777777" w:rsidR="002C1B83" w:rsidRPr="00D67D91" w:rsidRDefault="002C1B83" w:rsidP="002C1B83">
      <w:pPr>
        <w:pStyle w:val="PargrafodaLista1"/>
        <w:spacing w:after="0"/>
        <w:rPr>
          <w:rFonts w:ascii="Arial" w:hAnsi="Arial" w:cs="Arial"/>
          <w:color w:val="000000"/>
        </w:rPr>
      </w:pPr>
    </w:p>
    <w:p w14:paraId="13A014D8"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rPr>
        <w:t>A demolição poderá ser feita por meio de ferramentas manuais ou mecânicas, de modo a garantir a integridade dos materiais, visando o seu possível reaproveitamento.</w:t>
      </w:r>
    </w:p>
    <w:p w14:paraId="7F4C56FD" w14:textId="77777777" w:rsidR="002C1B83" w:rsidRPr="00D67D91" w:rsidRDefault="002C1B83" w:rsidP="002C1B83">
      <w:pPr>
        <w:pStyle w:val="PargrafodaLista1"/>
        <w:spacing w:after="0"/>
        <w:ind w:firstLine="0"/>
        <w:rPr>
          <w:rFonts w:ascii="Arial" w:hAnsi="Arial" w:cs="Arial"/>
          <w:color w:val="000000"/>
        </w:rPr>
      </w:pPr>
    </w:p>
    <w:p w14:paraId="2EB234C7"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rPr>
        <w:t xml:space="preserve">A atividade de demolição deve ser programada e dirigida por profissional legalmente habilitado, sendo indispensável a presença de um Técnico de Segurança do Trabalho (TST), orientando a correta utilização dos </w:t>
      </w:r>
      <w:proofErr w:type="spellStart"/>
      <w:r w:rsidRPr="00D67D91">
        <w:rPr>
          <w:rFonts w:ascii="Arial" w:hAnsi="Arial" w:cs="Arial"/>
        </w:rPr>
        <w:t>EPI’s</w:t>
      </w:r>
      <w:proofErr w:type="spellEnd"/>
      <w:r w:rsidRPr="00D67D91">
        <w:rPr>
          <w:rFonts w:ascii="Arial" w:hAnsi="Arial" w:cs="Arial"/>
        </w:rPr>
        <w:t xml:space="preserve"> (Equipamentos de Proteção Individual) pelos trabalhadores envolvidos na atividade.</w:t>
      </w:r>
    </w:p>
    <w:p w14:paraId="059F7C5B" w14:textId="77777777" w:rsidR="002C1B83" w:rsidRPr="00D67D91" w:rsidRDefault="002C1B83" w:rsidP="002C1B83">
      <w:pPr>
        <w:pStyle w:val="PargrafodaLista1"/>
        <w:spacing w:after="0"/>
        <w:ind w:firstLine="0"/>
        <w:rPr>
          <w:rFonts w:ascii="Arial" w:hAnsi="Arial" w:cs="Arial"/>
          <w:color w:val="000000"/>
        </w:rPr>
      </w:pPr>
    </w:p>
    <w:p w14:paraId="52725C2A" w14:textId="030A01C1"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rPr>
        <w:t>A área circunvizinha a demolição precisa ser avisada previamente e isolada devidamente duran</w:t>
      </w:r>
      <w:r w:rsidR="00501EA2">
        <w:rPr>
          <w:rFonts w:ascii="Arial" w:hAnsi="Arial" w:cs="Arial"/>
        </w:rPr>
        <w:t>te a atividade, evitando contra</w:t>
      </w:r>
      <w:r w:rsidRPr="00D67D91">
        <w:rPr>
          <w:rFonts w:ascii="Arial" w:hAnsi="Arial" w:cs="Arial"/>
        </w:rPr>
        <w:t>tempos e acidentes com a comunidade do entorno.</w:t>
      </w:r>
    </w:p>
    <w:p w14:paraId="08469E70" w14:textId="77777777" w:rsidR="002C1B83" w:rsidRPr="00D67D91" w:rsidRDefault="002C1B83" w:rsidP="002C1B83">
      <w:pPr>
        <w:pStyle w:val="PargrafodaLista1"/>
        <w:spacing w:after="0"/>
        <w:ind w:firstLine="0"/>
        <w:rPr>
          <w:rFonts w:ascii="Arial" w:hAnsi="Arial" w:cs="Arial"/>
          <w:color w:val="000000"/>
        </w:rPr>
      </w:pPr>
    </w:p>
    <w:p w14:paraId="1838E6BD" w14:textId="77777777" w:rsidR="002C1B83" w:rsidRPr="00D67D91" w:rsidRDefault="002C1B83" w:rsidP="00D67D91">
      <w:pPr>
        <w:pStyle w:val="PargrafodaLista1"/>
        <w:numPr>
          <w:ilvl w:val="1"/>
          <w:numId w:val="19"/>
        </w:numPr>
        <w:spacing w:after="0"/>
        <w:ind w:left="567" w:hanging="567"/>
        <w:rPr>
          <w:rFonts w:ascii="Arial" w:hAnsi="Arial" w:cs="Arial"/>
          <w:color w:val="000000"/>
          <w:sz w:val="24"/>
          <w:szCs w:val="24"/>
        </w:rPr>
      </w:pPr>
      <w:r w:rsidRPr="00D67D91">
        <w:rPr>
          <w:rFonts w:ascii="Arial" w:hAnsi="Arial" w:cs="Arial"/>
        </w:rPr>
        <w:t>O Quadro N</w:t>
      </w:r>
      <w:r w:rsidRPr="00D67D91">
        <w:rPr>
          <w:rFonts w:ascii="Arial" w:hAnsi="Arial" w:cs="Arial"/>
          <w:vertAlign w:val="superscript"/>
        </w:rPr>
        <w:t>o</w:t>
      </w:r>
      <w:r w:rsidRPr="00D67D91">
        <w:rPr>
          <w:rFonts w:ascii="Arial" w:hAnsi="Arial" w:cs="Arial"/>
        </w:rPr>
        <w:t xml:space="preserve"> 1, apresentado a seguir, contém as medidas de controle, de acordo com a Norma Regulamentadora - NR 18 (Condições e Meio Ambiente de Trabalho na Indústria da Construção).</w:t>
      </w:r>
    </w:p>
    <w:p w14:paraId="59F88F0A" w14:textId="77777777" w:rsidR="002C1B83" w:rsidRPr="00D67D91" w:rsidRDefault="002C1B83" w:rsidP="002C1B83">
      <w:pPr>
        <w:spacing w:after="0"/>
        <w:jc w:val="both"/>
        <w:rPr>
          <w:rFonts w:ascii="Arial" w:hAnsi="Arial" w:cs="Arial"/>
        </w:rPr>
      </w:pPr>
      <w:r w:rsidRPr="00D67D91">
        <w:rPr>
          <w:rFonts w:ascii="Arial" w:hAnsi="Arial" w:cs="Arial"/>
        </w:rPr>
        <w:t xml:space="preserve"> </w:t>
      </w:r>
    </w:p>
    <w:p w14:paraId="2F945D2F"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rPr>
        <w:t>As estruturas e demais peças a demolir, deverão ser reduzidas a fragmentos de dimensões compatíveis com o emprego do equipamento de carga e transporte, e com a conformação estética do local do bota fora.</w:t>
      </w:r>
    </w:p>
    <w:p w14:paraId="69C792C9" w14:textId="77777777" w:rsidR="002C1B83" w:rsidRPr="00D67D91" w:rsidRDefault="002C1B83" w:rsidP="002C1B83">
      <w:pPr>
        <w:pStyle w:val="PargrafodaLista1"/>
        <w:spacing w:after="0"/>
        <w:rPr>
          <w:rFonts w:ascii="Arial" w:hAnsi="Arial" w:cs="Arial"/>
          <w:color w:val="000000"/>
        </w:rPr>
      </w:pPr>
    </w:p>
    <w:p w14:paraId="28572A7F" w14:textId="40F2C4F3"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rPr>
        <w:t>Todo entulho será transportado, depositado e espalhado em bota-fora, em localização estabele</w:t>
      </w:r>
      <w:r w:rsidR="00501EA2">
        <w:rPr>
          <w:rFonts w:ascii="Arial" w:hAnsi="Arial" w:cs="Arial"/>
        </w:rPr>
        <w:t>cida no Projeto ou indicado pela UG</w:t>
      </w:r>
      <w:r w:rsidRPr="00D67D91">
        <w:rPr>
          <w:rFonts w:ascii="Arial" w:hAnsi="Arial" w:cs="Arial"/>
        </w:rPr>
        <w:t>P.</w:t>
      </w:r>
    </w:p>
    <w:p w14:paraId="33061F2E" w14:textId="77777777" w:rsidR="002C1B83" w:rsidRPr="00D67D91" w:rsidRDefault="002C1B83" w:rsidP="002C1B83">
      <w:pPr>
        <w:pStyle w:val="PargrafodaLista1"/>
        <w:spacing w:after="0"/>
        <w:ind w:firstLine="0"/>
        <w:rPr>
          <w:rFonts w:ascii="Arial" w:hAnsi="Arial" w:cs="Arial"/>
          <w:color w:val="000000"/>
        </w:rPr>
      </w:pPr>
    </w:p>
    <w:p w14:paraId="0CE707C6" w14:textId="77777777" w:rsidR="002C1B83" w:rsidRPr="00D67D91" w:rsidRDefault="002C1B83" w:rsidP="00D67D91">
      <w:pPr>
        <w:pStyle w:val="PargrafodaLista1"/>
        <w:numPr>
          <w:ilvl w:val="1"/>
          <w:numId w:val="19"/>
        </w:numPr>
        <w:spacing w:after="0"/>
        <w:ind w:left="567" w:hanging="567"/>
        <w:rPr>
          <w:rFonts w:ascii="Arial" w:hAnsi="Arial" w:cs="Arial"/>
          <w:color w:val="000000"/>
        </w:rPr>
      </w:pPr>
      <w:r w:rsidRPr="00D67D91">
        <w:rPr>
          <w:rFonts w:ascii="Arial" w:hAnsi="Arial" w:cs="Arial"/>
        </w:rPr>
        <w:t>Os veículos deverão ser carregados de modo a evitar o derramamento ou espalhamento pelas vias públicas do entulho proveniente das demolições. Caso isso ocorra, a empreiteira de obra deverá limpar os locais sem ônus para o Programa.</w:t>
      </w:r>
    </w:p>
    <w:p w14:paraId="04DB6C30" w14:textId="77777777" w:rsidR="002C1B83" w:rsidRPr="003A2AA3" w:rsidRDefault="002C1B83" w:rsidP="002C1B83">
      <w:pPr>
        <w:pStyle w:val="PargrafodaLista1"/>
        <w:spacing w:after="0"/>
        <w:ind w:firstLine="0"/>
        <w:rPr>
          <w:rFonts w:ascii="Arial" w:hAnsi="Arial" w:cs="Arial"/>
          <w:color w:val="000000"/>
          <w:spacing w:val="6"/>
        </w:rPr>
      </w:pPr>
    </w:p>
    <w:p w14:paraId="70D2216F" w14:textId="77777777" w:rsidR="002C1B83" w:rsidRPr="003A2AA3" w:rsidRDefault="002C1B83" w:rsidP="002C1B83">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Custos</w:t>
      </w:r>
    </w:p>
    <w:p w14:paraId="4859A1C6" w14:textId="77777777" w:rsidR="002C1B83" w:rsidRPr="003A2AA3" w:rsidRDefault="002C1B83" w:rsidP="002C1B83">
      <w:pPr>
        <w:pStyle w:val="PargrafodaLista1"/>
        <w:spacing w:after="0"/>
        <w:ind w:firstLine="0"/>
        <w:rPr>
          <w:rFonts w:ascii="Arial" w:hAnsi="Arial" w:cs="Arial"/>
          <w:color w:val="000000"/>
          <w:spacing w:val="6"/>
        </w:rPr>
      </w:pPr>
    </w:p>
    <w:p w14:paraId="31A00BE9" w14:textId="77777777" w:rsidR="002C1B83" w:rsidRPr="003A2AA3" w:rsidRDefault="002C1B83" w:rsidP="00D67D91">
      <w:pPr>
        <w:pStyle w:val="PargrafodaLista1"/>
        <w:numPr>
          <w:ilvl w:val="1"/>
          <w:numId w:val="19"/>
        </w:numPr>
        <w:spacing w:after="0"/>
        <w:ind w:left="567" w:hanging="567"/>
        <w:rPr>
          <w:rFonts w:ascii="Arial" w:hAnsi="Arial" w:cs="Arial"/>
          <w:color w:val="000000"/>
          <w:spacing w:val="6"/>
        </w:rPr>
      </w:pPr>
      <w:r w:rsidRPr="003A2AA3">
        <w:rPr>
          <w:rFonts w:ascii="Arial" w:hAnsi="Arial" w:cs="Arial"/>
          <w:color w:val="000000"/>
          <w:spacing w:val="6"/>
        </w:rPr>
        <w:t>Os custos deste programa são diluídos nos custos das obras.</w:t>
      </w:r>
    </w:p>
    <w:p w14:paraId="660BA135" w14:textId="77777777" w:rsidR="002C1B83" w:rsidRPr="003A2AA3" w:rsidRDefault="002C1B83" w:rsidP="002C1B83">
      <w:pPr>
        <w:spacing w:after="0"/>
        <w:jc w:val="both"/>
        <w:rPr>
          <w:rFonts w:ascii="Arial" w:hAnsi="Arial" w:cs="Arial"/>
          <w:spacing w:val="6"/>
        </w:rPr>
      </w:pPr>
    </w:p>
    <w:p w14:paraId="67346A2F" w14:textId="77777777" w:rsidR="002C1B83" w:rsidRPr="003A2AA3" w:rsidRDefault="002C1B83" w:rsidP="002C1B83">
      <w:pPr>
        <w:spacing w:after="0"/>
        <w:ind w:left="567"/>
        <w:jc w:val="both"/>
        <w:outlineLvl w:val="0"/>
        <w:rPr>
          <w:rFonts w:ascii="Arial" w:hAnsi="Arial" w:cs="Arial"/>
          <w:b/>
          <w:spacing w:val="6"/>
          <w:sz w:val="20"/>
          <w:szCs w:val="20"/>
        </w:rPr>
      </w:pPr>
      <w:r w:rsidRPr="003A2AA3">
        <w:rPr>
          <w:rFonts w:ascii="Arial" w:hAnsi="Arial" w:cs="Arial"/>
          <w:b/>
          <w:spacing w:val="6"/>
          <w:sz w:val="20"/>
          <w:szCs w:val="20"/>
        </w:rPr>
        <w:t>Quadro N</w:t>
      </w:r>
      <w:r w:rsidRPr="003A2AA3">
        <w:rPr>
          <w:rFonts w:ascii="Arial" w:hAnsi="Arial" w:cs="Arial"/>
          <w:b/>
          <w:spacing w:val="6"/>
          <w:sz w:val="20"/>
          <w:szCs w:val="20"/>
          <w:vertAlign w:val="superscript"/>
        </w:rPr>
        <w:t>o</w:t>
      </w:r>
      <w:r w:rsidRPr="003A2AA3">
        <w:rPr>
          <w:rFonts w:ascii="Arial" w:hAnsi="Arial" w:cs="Arial"/>
          <w:b/>
          <w:spacing w:val="6"/>
          <w:sz w:val="20"/>
          <w:szCs w:val="20"/>
        </w:rPr>
        <w:t xml:space="preserve"> 1: Medidas de Controle de Demolição</w:t>
      </w:r>
    </w:p>
    <w:p w14:paraId="60DA778C" w14:textId="77777777" w:rsidR="002C1B83" w:rsidRPr="003A2AA3" w:rsidRDefault="002C1B83" w:rsidP="002C1B83">
      <w:pPr>
        <w:spacing w:after="0"/>
        <w:jc w:val="both"/>
        <w:rPr>
          <w:rFonts w:ascii="Arial" w:hAnsi="Arial" w:cs="Arial"/>
          <w:spacing w:val="6"/>
          <w:sz w:val="10"/>
          <w:szCs w:val="10"/>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7104"/>
      </w:tblGrid>
      <w:tr w:rsidR="002C1B83" w:rsidRPr="003A2AA3" w14:paraId="10DB18DF" w14:textId="77777777" w:rsidTr="005B18E9">
        <w:trPr>
          <w:trHeight w:val="551"/>
        </w:trPr>
        <w:tc>
          <w:tcPr>
            <w:tcW w:w="2127" w:type="dxa"/>
            <w:tcBorders>
              <w:left w:val="nil"/>
            </w:tcBorders>
            <w:shd w:val="clear" w:color="auto" w:fill="EAF1DD"/>
          </w:tcPr>
          <w:p w14:paraId="382913F8" w14:textId="77777777" w:rsidR="002C1B83" w:rsidRPr="003A2AA3" w:rsidRDefault="002C1B83" w:rsidP="005B18E9">
            <w:pPr>
              <w:spacing w:after="0"/>
              <w:jc w:val="center"/>
              <w:rPr>
                <w:rFonts w:ascii="Arial" w:hAnsi="Arial" w:cs="Arial"/>
                <w:b/>
                <w:spacing w:val="6"/>
                <w:sz w:val="18"/>
                <w:szCs w:val="18"/>
              </w:rPr>
            </w:pPr>
            <w:r w:rsidRPr="003A2AA3">
              <w:rPr>
                <w:rFonts w:ascii="Arial" w:hAnsi="Arial" w:cs="Arial"/>
                <w:b/>
                <w:spacing w:val="6"/>
                <w:sz w:val="18"/>
                <w:szCs w:val="18"/>
              </w:rPr>
              <w:t>FASES DA ATIVIDADE DE DEMOLIÇÃO</w:t>
            </w:r>
          </w:p>
        </w:tc>
        <w:tc>
          <w:tcPr>
            <w:tcW w:w="7104" w:type="dxa"/>
            <w:tcBorders>
              <w:right w:val="nil"/>
            </w:tcBorders>
            <w:shd w:val="clear" w:color="auto" w:fill="EAF1DD"/>
          </w:tcPr>
          <w:p w14:paraId="1AEFF055" w14:textId="77777777" w:rsidR="002C1B83" w:rsidRPr="003A2AA3" w:rsidRDefault="002C1B83" w:rsidP="005B18E9">
            <w:pPr>
              <w:spacing w:after="0"/>
              <w:jc w:val="center"/>
              <w:rPr>
                <w:rFonts w:ascii="Arial" w:hAnsi="Arial" w:cs="Arial"/>
                <w:b/>
                <w:spacing w:val="6"/>
                <w:sz w:val="8"/>
              </w:rPr>
            </w:pPr>
          </w:p>
          <w:p w14:paraId="01E39B30" w14:textId="77777777" w:rsidR="002C1B83" w:rsidRPr="003A2AA3" w:rsidRDefault="002C1B83" w:rsidP="005B18E9">
            <w:pPr>
              <w:spacing w:after="0"/>
              <w:jc w:val="center"/>
              <w:rPr>
                <w:rFonts w:ascii="Arial" w:hAnsi="Arial" w:cs="Arial"/>
                <w:b/>
                <w:spacing w:val="6"/>
                <w:sz w:val="10"/>
                <w:szCs w:val="10"/>
              </w:rPr>
            </w:pPr>
          </w:p>
          <w:p w14:paraId="13C53DA8" w14:textId="77777777" w:rsidR="002C1B83" w:rsidRPr="003A2AA3" w:rsidRDefault="002C1B83" w:rsidP="005B18E9">
            <w:pPr>
              <w:spacing w:after="0"/>
              <w:jc w:val="center"/>
              <w:rPr>
                <w:rFonts w:ascii="Arial" w:hAnsi="Arial" w:cs="Arial"/>
                <w:b/>
                <w:spacing w:val="6"/>
                <w:sz w:val="18"/>
                <w:szCs w:val="18"/>
              </w:rPr>
            </w:pPr>
            <w:r w:rsidRPr="003A2AA3">
              <w:rPr>
                <w:rFonts w:ascii="Arial" w:hAnsi="Arial" w:cs="Arial"/>
                <w:b/>
                <w:spacing w:val="6"/>
                <w:sz w:val="18"/>
                <w:szCs w:val="18"/>
              </w:rPr>
              <w:t>MEDIDAS DE CONTROLE</w:t>
            </w:r>
          </w:p>
        </w:tc>
      </w:tr>
      <w:tr w:rsidR="002C1B83" w:rsidRPr="003A2AA3" w14:paraId="1A953124" w14:textId="77777777" w:rsidTr="005B18E9">
        <w:tc>
          <w:tcPr>
            <w:tcW w:w="2127" w:type="dxa"/>
            <w:vMerge w:val="restart"/>
            <w:tcBorders>
              <w:left w:val="nil"/>
            </w:tcBorders>
          </w:tcPr>
          <w:p w14:paraId="4055EE64" w14:textId="77777777" w:rsidR="002C1B83" w:rsidRPr="003A2AA3" w:rsidRDefault="002C1B83" w:rsidP="005B18E9">
            <w:pPr>
              <w:spacing w:after="0"/>
              <w:rPr>
                <w:rFonts w:ascii="Arial" w:hAnsi="Arial" w:cs="Arial"/>
                <w:spacing w:val="6"/>
                <w:sz w:val="18"/>
                <w:szCs w:val="18"/>
              </w:rPr>
            </w:pPr>
            <w:r w:rsidRPr="003A2AA3">
              <w:rPr>
                <w:rFonts w:ascii="Arial" w:hAnsi="Arial" w:cs="Arial"/>
                <w:spacing w:val="6"/>
                <w:sz w:val="18"/>
                <w:szCs w:val="18"/>
              </w:rPr>
              <w:t>Antes de iniciar a Demolição (Planejamento)</w:t>
            </w:r>
          </w:p>
        </w:tc>
        <w:tc>
          <w:tcPr>
            <w:tcW w:w="7104" w:type="dxa"/>
            <w:tcBorders>
              <w:right w:val="nil"/>
            </w:tcBorders>
          </w:tcPr>
          <w:p w14:paraId="3BA741D4"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 xml:space="preserve">As linhas de fornecimento de energia elétrica, água, inflamáveis líquidos e gasosos, substâncias tóxicas, canalizações de esgoto e de escoamento de água devem ser desligadas, retiradas, protegidas ou isoladas, respeitando-se as normas em vigor. </w:t>
            </w:r>
          </w:p>
        </w:tc>
      </w:tr>
      <w:tr w:rsidR="002C1B83" w:rsidRPr="003A2AA3" w14:paraId="33BAB1E2" w14:textId="77777777" w:rsidTr="005B18E9">
        <w:tc>
          <w:tcPr>
            <w:tcW w:w="2127" w:type="dxa"/>
            <w:vMerge/>
            <w:tcBorders>
              <w:left w:val="nil"/>
            </w:tcBorders>
          </w:tcPr>
          <w:p w14:paraId="688B04B9" w14:textId="77777777" w:rsidR="002C1B83" w:rsidRPr="003A2AA3" w:rsidRDefault="002C1B83" w:rsidP="005B18E9">
            <w:pPr>
              <w:spacing w:after="0"/>
              <w:jc w:val="both"/>
              <w:rPr>
                <w:rFonts w:ascii="Arial" w:hAnsi="Arial" w:cs="Arial"/>
                <w:spacing w:val="6"/>
              </w:rPr>
            </w:pPr>
          </w:p>
        </w:tc>
        <w:tc>
          <w:tcPr>
            <w:tcW w:w="7104" w:type="dxa"/>
            <w:tcBorders>
              <w:right w:val="nil"/>
            </w:tcBorders>
          </w:tcPr>
          <w:p w14:paraId="38411476"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 xml:space="preserve">As construções vizinhas à obra de demolição devem ser vistoriadas, visando preservar a estabilidade e a integridade física de terceiros. </w:t>
            </w:r>
          </w:p>
        </w:tc>
      </w:tr>
      <w:tr w:rsidR="002C1B83" w:rsidRPr="003A2AA3" w14:paraId="61377A8B" w14:textId="77777777" w:rsidTr="005B18E9">
        <w:tc>
          <w:tcPr>
            <w:tcW w:w="2127" w:type="dxa"/>
            <w:vMerge/>
            <w:tcBorders>
              <w:left w:val="nil"/>
            </w:tcBorders>
          </w:tcPr>
          <w:p w14:paraId="1C46FBBA" w14:textId="77777777" w:rsidR="002C1B83" w:rsidRPr="003A2AA3" w:rsidRDefault="002C1B83" w:rsidP="005B18E9">
            <w:pPr>
              <w:spacing w:after="0"/>
              <w:jc w:val="both"/>
              <w:rPr>
                <w:rFonts w:ascii="Arial" w:hAnsi="Arial" w:cs="Arial"/>
                <w:spacing w:val="6"/>
              </w:rPr>
            </w:pPr>
          </w:p>
        </w:tc>
        <w:tc>
          <w:tcPr>
            <w:tcW w:w="7104" w:type="dxa"/>
            <w:tcBorders>
              <w:right w:val="nil"/>
            </w:tcBorders>
          </w:tcPr>
          <w:p w14:paraId="6A33D321"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Devem ser removidos os vidros, ripados, estuques e outros elementos frágeis.</w:t>
            </w:r>
          </w:p>
        </w:tc>
      </w:tr>
      <w:tr w:rsidR="002C1B83" w:rsidRPr="003A2AA3" w14:paraId="76685E9F" w14:textId="77777777" w:rsidTr="005B18E9">
        <w:tc>
          <w:tcPr>
            <w:tcW w:w="2127" w:type="dxa"/>
            <w:vMerge/>
            <w:tcBorders>
              <w:left w:val="nil"/>
            </w:tcBorders>
          </w:tcPr>
          <w:p w14:paraId="2865135E" w14:textId="77777777" w:rsidR="002C1B83" w:rsidRPr="003A2AA3" w:rsidRDefault="002C1B83" w:rsidP="005B18E9">
            <w:pPr>
              <w:spacing w:after="0"/>
              <w:jc w:val="both"/>
              <w:rPr>
                <w:rFonts w:ascii="Arial" w:hAnsi="Arial" w:cs="Arial"/>
                <w:spacing w:val="6"/>
              </w:rPr>
            </w:pPr>
          </w:p>
        </w:tc>
        <w:tc>
          <w:tcPr>
            <w:tcW w:w="7104" w:type="dxa"/>
            <w:tcBorders>
              <w:right w:val="nil"/>
            </w:tcBorders>
          </w:tcPr>
          <w:p w14:paraId="48A4D411"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 xml:space="preserve">Antes de se iniciar a demolição de um pavimento, devem ser fechadas todas as aberturas existentes no piso, salvo as que forem utilizadas para escoamento de materiais, ficando proibida a permanência de pessoas nos pavimentos que possam ter sua estabilidade comprometida no processo de demolição. </w:t>
            </w:r>
          </w:p>
        </w:tc>
      </w:tr>
      <w:tr w:rsidR="002C1B83" w:rsidRPr="003A2AA3" w14:paraId="550C8E99" w14:textId="77777777" w:rsidTr="005B18E9">
        <w:tc>
          <w:tcPr>
            <w:tcW w:w="2127" w:type="dxa"/>
            <w:vMerge w:val="restart"/>
            <w:tcBorders>
              <w:left w:val="nil"/>
            </w:tcBorders>
          </w:tcPr>
          <w:p w14:paraId="1D0300C9" w14:textId="77777777" w:rsidR="002C1B83" w:rsidRPr="003A2AA3" w:rsidRDefault="002C1B83" w:rsidP="005B18E9">
            <w:pPr>
              <w:spacing w:after="0"/>
              <w:rPr>
                <w:rFonts w:ascii="Arial" w:hAnsi="Arial" w:cs="Arial"/>
                <w:spacing w:val="6"/>
                <w:sz w:val="18"/>
                <w:szCs w:val="18"/>
              </w:rPr>
            </w:pPr>
            <w:r w:rsidRPr="003A2AA3">
              <w:rPr>
                <w:rFonts w:ascii="Arial" w:hAnsi="Arial" w:cs="Arial"/>
                <w:spacing w:val="6"/>
                <w:sz w:val="18"/>
                <w:szCs w:val="18"/>
              </w:rPr>
              <w:t>Durante a Demolição</w:t>
            </w:r>
          </w:p>
        </w:tc>
        <w:tc>
          <w:tcPr>
            <w:tcW w:w="7104" w:type="dxa"/>
            <w:tcBorders>
              <w:right w:val="nil"/>
            </w:tcBorders>
          </w:tcPr>
          <w:p w14:paraId="1741DEC9"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 xml:space="preserve">As escadas devem ser mantidas desimpedidas e livres para a circulação de emergência e somente serão demolidas à medida que forem sendo retirados os materiais dos pavimentos superiores. </w:t>
            </w:r>
          </w:p>
        </w:tc>
      </w:tr>
      <w:tr w:rsidR="002C1B83" w:rsidRPr="003A2AA3" w14:paraId="4F2C39E5" w14:textId="77777777" w:rsidTr="005B18E9">
        <w:tc>
          <w:tcPr>
            <w:tcW w:w="2127" w:type="dxa"/>
            <w:vMerge/>
            <w:tcBorders>
              <w:left w:val="nil"/>
            </w:tcBorders>
          </w:tcPr>
          <w:p w14:paraId="5DC76BA8" w14:textId="77777777" w:rsidR="002C1B83" w:rsidRPr="003A2AA3" w:rsidRDefault="002C1B83" w:rsidP="005B18E9">
            <w:pPr>
              <w:spacing w:after="0"/>
              <w:jc w:val="both"/>
              <w:rPr>
                <w:rFonts w:ascii="Arial" w:hAnsi="Arial" w:cs="Arial"/>
                <w:spacing w:val="6"/>
              </w:rPr>
            </w:pPr>
          </w:p>
        </w:tc>
        <w:tc>
          <w:tcPr>
            <w:tcW w:w="7104" w:type="dxa"/>
            <w:tcBorders>
              <w:right w:val="nil"/>
            </w:tcBorders>
          </w:tcPr>
          <w:p w14:paraId="4679F156"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 xml:space="preserve">Os objetos pesados ou volumosos devem ser removidos mediante o emprego de dispositivos mecânicos, ficando proibido o lançamento em queda livre de qualquer material. </w:t>
            </w:r>
          </w:p>
        </w:tc>
      </w:tr>
      <w:tr w:rsidR="002C1B83" w:rsidRPr="003A2AA3" w14:paraId="3ED66A4A" w14:textId="77777777" w:rsidTr="005B18E9">
        <w:tc>
          <w:tcPr>
            <w:tcW w:w="2127" w:type="dxa"/>
            <w:vMerge/>
            <w:tcBorders>
              <w:left w:val="nil"/>
            </w:tcBorders>
          </w:tcPr>
          <w:p w14:paraId="6EB5F53C" w14:textId="77777777" w:rsidR="002C1B83" w:rsidRPr="003A2AA3" w:rsidRDefault="002C1B83" w:rsidP="005B18E9">
            <w:pPr>
              <w:spacing w:after="0"/>
              <w:jc w:val="both"/>
              <w:rPr>
                <w:rFonts w:ascii="Arial" w:hAnsi="Arial" w:cs="Arial"/>
                <w:spacing w:val="6"/>
              </w:rPr>
            </w:pPr>
          </w:p>
        </w:tc>
        <w:tc>
          <w:tcPr>
            <w:tcW w:w="7104" w:type="dxa"/>
            <w:tcBorders>
              <w:right w:val="nil"/>
            </w:tcBorders>
          </w:tcPr>
          <w:p w14:paraId="558DDFFA"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Os elementos da construção em demolição não devem ser abandonados em posição que torne possível o seu desabamento.</w:t>
            </w:r>
          </w:p>
        </w:tc>
      </w:tr>
      <w:tr w:rsidR="002C1B83" w:rsidRPr="003A2AA3" w14:paraId="460A8323" w14:textId="77777777" w:rsidTr="005B18E9">
        <w:tc>
          <w:tcPr>
            <w:tcW w:w="2127" w:type="dxa"/>
            <w:vMerge/>
            <w:tcBorders>
              <w:left w:val="nil"/>
            </w:tcBorders>
          </w:tcPr>
          <w:p w14:paraId="42B86503" w14:textId="77777777" w:rsidR="002C1B83" w:rsidRPr="003A2AA3" w:rsidRDefault="002C1B83" w:rsidP="005B18E9">
            <w:pPr>
              <w:spacing w:after="0"/>
              <w:jc w:val="both"/>
              <w:rPr>
                <w:rFonts w:ascii="Arial" w:hAnsi="Arial" w:cs="Arial"/>
                <w:spacing w:val="6"/>
              </w:rPr>
            </w:pPr>
          </w:p>
        </w:tc>
        <w:tc>
          <w:tcPr>
            <w:tcW w:w="7104" w:type="dxa"/>
            <w:tcBorders>
              <w:right w:val="nil"/>
            </w:tcBorders>
          </w:tcPr>
          <w:p w14:paraId="3707EC8C" w14:textId="77777777" w:rsidR="002C1B83" w:rsidRPr="003A2AA3" w:rsidRDefault="002C1B83" w:rsidP="005B18E9">
            <w:pPr>
              <w:spacing w:after="0"/>
              <w:jc w:val="both"/>
              <w:rPr>
                <w:rFonts w:ascii="Arial" w:hAnsi="Arial" w:cs="Arial"/>
                <w:spacing w:val="6"/>
                <w:sz w:val="18"/>
                <w:szCs w:val="18"/>
              </w:rPr>
            </w:pPr>
            <w:r w:rsidRPr="003A2AA3">
              <w:rPr>
                <w:rFonts w:ascii="Arial" w:hAnsi="Arial" w:cs="Arial"/>
                <w:spacing w:val="6"/>
                <w:sz w:val="18"/>
                <w:szCs w:val="18"/>
              </w:rPr>
              <w:t>Os materiais das edificações, durante a demolição e remoção, devem ser previamente umedecidos.</w:t>
            </w:r>
          </w:p>
        </w:tc>
      </w:tr>
    </w:tbl>
    <w:p w14:paraId="1C55AC1C" w14:textId="77777777" w:rsidR="002C1B83" w:rsidRDefault="002C1B83" w:rsidP="002C1B83">
      <w:pPr>
        <w:pStyle w:val="PargrafodaLista1"/>
        <w:spacing w:after="0"/>
        <w:ind w:firstLine="0"/>
        <w:rPr>
          <w:rFonts w:ascii="Arial" w:hAnsi="Arial" w:cs="Arial"/>
          <w:color w:val="000000"/>
          <w:spacing w:val="6"/>
        </w:rPr>
      </w:pPr>
    </w:p>
    <w:p w14:paraId="0D0F6E75" w14:textId="77777777" w:rsidR="00501EA2" w:rsidRPr="00501EA2" w:rsidRDefault="00501EA2" w:rsidP="00501EA2">
      <w:pPr>
        <w:spacing w:after="0"/>
        <w:outlineLvl w:val="0"/>
        <w:rPr>
          <w:rFonts w:ascii="Arial" w:eastAsia="Arial Unicode MS" w:hAnsi="Arial" w:cs="Arial"/>
          <w:color w:val="000000"/>
          <w:kern w:val="1"/>
          <w:sz w:val="22"/>
          <w:szCs w:val="22"/>
          <w:lang w:eastAsia="ar-SA"/>
        </w:rPr>
      </w:pPr>
    </w:p>
    <w:p w14:paraId="48023265" w14:textId="708A84A4" w:rsidR="002C1B83" w:rsidRPr="00501EA2" w:rsidRDefault="00501EA2" w:rsidP="00501EA2">
      <w:pPr>
        <w:spacing w:after="0"/>
        <w:outlineLvl w:val="0"/>
        <w:rPr>
          <w:rFonts w:ascii="Arial" w:hAnsi="Arial" w:cs="Arial"/>
          <w:b/>
          <w:sz w:val="22"/>
          <w:szCs w:val="22"/>
          <w:u w:val="single"/>
        </w:rPr>
      </w:pPr>
      <w:r w:rsidRPr="00501EA2">
        <w:rPr>
          <w:rFonts w:ascii="Arial" w:hAnsi="Arial" w:cs="Arial"/>
          <w:b/>
          <w:sz w:val="22"/>
          <w:szCs w:val="22"/>
        </w:rPr>
        <w:t>V</w:t>
      </w:r>
      <w:r w:rsidR="002C1B83" w:rsidRPr="00501EA2">
        <w:rPr>
          <w:rFonts w:ascii="Arial" w:hAnsi="Arial" w:cs="Arial"/>
          <w:b/>
          <w:sz w:val="22"/>
          <w:szCs w:val="22"/>
        </w:rPr>
        <w:t xml:space="preserve">.6.  </w:t>
      </w:r>
      <w:r w:rsidR="002C1B83" w:rsidRPr="00501EA2">
        <w:rPr>
          <w:rFonts w:ascii="Arial" w:hAnsi="Arial" w:cs="Arial"/>
          <w:b/>
          <w:sz w:val="22"/>
          <w:szCs w:val="22"/>
          <w:u w:val="single"/>
        </w:rPr>
        <w:t>Programa</w:t>
      </w:r>
      <w:r w:rsidR="002C1B83" w:rsidRPr="00501EA2">
        <w:rPr>
          <w:rFonts w:ascii="Arial" w:hAnsi="Arial" w:cs="Arial"/>
          <w:b/>
          <w:color w:val="000000"/>
          <w:sz w:val="22"/>
          <w:szCs w:val="22"/>
          <w:u w:val="single"/>
        </w:rPr>
        <w:t xml:space="preserve"> de Capacitação Ambiental da Mão de Obra Contratada</w:t>
      </w:r>
    </w:p>
    <w:p w14:paraId="1754300D" w14:textId="77777777" w:rsidR="002C1B83" w:rsidRPr="00501EA2" w:rsidRDefault="002C1B83" w:rsidP="002C1B83">
      <w:pPr>
        <w:pStyle w:val="PargrafodaLista1"/>
        <w:spacing w:after="0"/>
        <w:ind w:firstLine="0"/>
        <w:rPr>
          <w:rFonts w:ascii="Arial" w:hAnsi="Arial" w:cs="Arial"/>
          <w:color w:val="000000"/>
        </w:rPr>
      </w:pPr>
    </w:p>
    <w:p w14:paraId="13C410A8" w14:textId="77777777" w:rsidR="002C1B83" w:rsidRPr="00501EA2" w:rsidRDefault="002C1B83" w:rsidP="002C1B83">
      <w:pPr>
        <w:pStyle w:val="PargrafodaLista1"/>
        <w:spacing w:after="0"/>
        <w:ind w:left="567" w:firstLine="0"/>
        <w:outlineLvl w:val="0"/>
        <w:rPr>
          <w:rFonts w:ascii="Arial" w:hAnsi="Arial" w:cs="Arial"/>
          <w:i/>
          <w:color w:val="000000"/>
          <w:u w:val="single"/>
        </w:rPr>
      </w:pPr>
      <w:r w:rsidRPr="00501EA2">
        <w:rPr>
          <w:rFonts w:ascii="Arial" w:hAnsi="Arial" w:cs="Arial"/>
          <w:i/>
          <w:color w:val="000000"/>
          <w:u w:val="single"/>
        </w:rPr>
        <w:t>Objetivo</w:t>
      </w:r>
    </w:p>
    <w:p w14:paraId="63BFBDC4" w14:textId="77777777" w:rsidR="002C1B83" w:rsidRPr="00501EA2" w:rsidRDefault="002C1B83" w:rsidP="002C1B83">
      <w:pPr>
        <w:pStyle w:val="PargrafodaLista1"/>
        <w:spacing w:after="0"/>
        <w:ind w:firstLine="0"/>
        <w:rPr>
          <w:rFonts w:ascii="Arial" w:hAnsi="Arial" w:cs="Arial"/>
          <w:color w:val="000000"/>
        </w:rPr>
      </w:pPr>
    </w:p>
    <w:p w14:paraId="4DE00602" w14:textId="77777777" w:rsidR="002C1B83" w:rsidRPr="00501EA2" w:rsidRDefault="002C1B83" w:rsidP="00D67D91">
      <w:pPr>
        <w:pStyle w:val="PargrafodaLista1"/>
        <w:numPr>
          <w:ilvl w:val="1"/>
          <w:numId w:val="19"/>
        </w:numPr>
        <w:spacing w:after="0"/>
        <w:ind w:left="567" w:hanging="567"/>
        <w:rPr>
          <w:rFonts w:ascii="Arial" w:hAnsi="Arial" w:cs="Arial"/>
          <w:color w:val="000000"/>
          <w:kern w:val="22"/>
        </w:rPr>
      </w:pPr>
      <w:r w:rsidRPr="00501EA2">
        <w:rPr>
          <w:rFonts w:ascii="Arial" w:hAnsi="Arial" w:cs="Arial"/>
          <w:color w:val="000000"/>
          <w:kern w:val="22"/>
        </w:rPr>
        <w:t xml:space="preserve">O objetivo do programa é capacitar os empregados da empreiteira de obras para que todos tenham conhecimento das praticas gerais de gestão ambiental associadas às suas atividades. Assegura que todos realizem suas atividades de acordo com os procedimentos adequados, considerando os cuidados com o meio ambiente, as comunidades e o patrimônio. </w:t>
      </w:r>
    </w:p>
    <w:p w14:paraId="26535398" w14:textId="77777777" w:rsidR="002C1B83" w:rsidRPr="00501EA2" w:rsidRDefault="002C1B83" w:rsidP="002C1B83">
      <w:pPr>
        <w:pStyle w:val="PargrafodaLista1"/>
        <w:spacing w:after="0"/>
        <w:rPr>
          <w:rFonts w:ascii="Arial" w:hAnsi="Arial" w:cs="Arial"/>
          <w:color w:val="000000"/>
        </w:rPr>
      </w:pPr>
    </w:p>
    <w:p w14:paraId="65BAB207" w14:textId="77777777" w:rsidR="002C1B83" w:rsidRPr="00501EA2" w:rsidRDefault="002C1B83" w:rsidP="00D67D91">
      <w:pPr>
        <w:pStyle w:val="PargrafodaLista1"/>
        <w:numPr>
          <w:ilvl w:val="1"/>
          <w:numId w:val="19"/>
        </w:numPr>
        <w:spacing w:after="0"/>
        <w:ind w:left="567" w:hanging="567"/>
        <w:rPr>
          <w:rFonts w:ascii="Arial" w:hAnsi="Arial" w:cs="Arial"/>
          <w:color w:val="000000"/>
        </w:rPr>
      </w:pPr>
      <w:r w:rsidRPr="00501EA2">
        <w:rPr>
          <w:rFonts w:ascii="Arial" w:hAnsi="Arial" w:cs="Arial"/>
          <w:color w:val="000000"/>
        </w:rPr>
        <w:t>O treinamento severa ser aplicado a todos os empregados, colaboradores e prestadores de serviço, inclusive de empresas terceirizadas.</w:t>
      </w:r>
    </w:p>
    <w:p w14:paraId="0DD7C048" w14:textId="77777777" w:rsidR="002C1B83" w:rsidRPr="00501EA2" w:rsidRDefault="002C1B83" w:rsidP="002C1B83">
      <w:pPr>
        <w:pStyle w:val="PargrafodaLista1"/>
        <w:spacing w:after="0"/>
        <w:ind w:firstLine="0"/>
        <w:rPr>
          <w:rFonts w:ascii="Arial" w:hAnsi="Arial" w:cs="Arial"/>
          <w:color w:val="000000"/>
        </w:rPr>
      </w:pPr>
    </w:p>
    <w:p w14:paraId="28F85576" w14:textId="77777777" w:rsidR="002C1B83" w:rsidRPr="00501EA2" w:rsidRDefault="002C1B83" w:rsidP="002C1B83">
      <w:pPr>
        <w:pStyle w:val="PargrafodaLista1"/>
        <w:spacing w:after="0"/>
        <w:ind w:left="567" w:firstLine="0"/>
        <w:outlineLvl w:val="0"/>
        <w:rPr>
          <w:rFonts w:ascii="Arial" w:hAnsi="Arial" w:cs="Arial"/>
          <w:i/>
          <w:color w:val="000000"/>
          <w:u w:val="single"/>
        </w:rPr>
      </w:pPr>
      <w:r w:rsidRPr="00501EA2">
        <w:rPr>
          <w:rFonts w:ascii="Arial" w:hAnsi="Arial" w:cs="Arial"/>
          <w:i/>
          <w:color w:val="000000"/>
          <w:u w:val="single"/>
        </w:rPr>
        <w:t>Atividades</w:t>
      </w:r>
    </w:p>
    <w:p w14:paraId="59F35866" w14:textId="77777777" w:rsidR="002C1B83" w:rsidRPr="00501EA2" w:rsidRDefault="002C1B83" w:rsidP="002C1B83">
      <w:pPr>
        <w:pStyle w:val="PargrafodaLista1"/>
        <w:spacing w:after="0"/>
        <w:ind w:firstLine="0"/>
        <w:rPr>
          <w:rFonts w:ascii="Arial" w:hAnsi="Arial" w:cs="Arial"/>
          <w:color w:val="000000"/>
        </w:rPr>
      </w:pPr>
    </w:p>
    <w:p w14:paraId="6793144C" w14:textId="77777777" w:rsidR="002C1B83" w:rsidRPr="00501EA2" w:rsidRDefault="002C1B83" w:rsidP="00D67D91">
      <w:pPr>
        <w:pStyle w:val="PargrafodaLista1"/>
        <w:numPr>
          <w:ilvl w:val="1"/>
          <w:numId w:val="19"/>
        </w:numPr>
        <w:spacing w:after="0"/>
        <w:ind w:left="567" w:hanging="567"/>
        <w:rPr>
          <w:rFonts w:ascii="Arial" w:hAnsi="Arial" w:cs="Arial"/>
          <w:color w:val="000000"/>
        </w:rPr>
      </w:pPr>
      <w:r w:rsidRPr="00501EA2">
        <w:rPr>
          <w:rFonts w:ascii="Arial" w:hAnsi="Arial" w:cs="Arial"/>
          <w:color w:val="000000"/>
        </w:rPr>
        <w:t>O treinamento ambiental a ser aplicado pela empreiteira de obra deverá abranger os seguintes temas:</w:t>
      </w:r>
    </w:p>
    <w:p w14:paraId="107EA03F" w14:textId="77777777" w:rsidR="002C1B83" w:rsidRPr="00501EA2" w:rsidRDefault="002C1B83" w:rsidP="002C1B83">
      <w:pPr>
        <w:pStyle w:val="PargrafodaLista1"/>
        <w:spacing w:after="0"/>
        <w:rPr>
          <w:rFonts w:ascii="Arial" w:hAnsi="Arial" w:cs="Arial"/>
          <w:color w:val="000000"/>
        </w:rPr>
      </w:pPr>
    </w:p>
    <w:p w14:paraId="64D6554B"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Noções sobre legislação ambiental;</w:t>
      </w:r>
    </w:p>
    <w:p w14:paraId="0D93183C"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Importância da prevenção e controle da erosão, poluição e danos ao meio ambiente;</w:t>
      </w:r>
    </w:p>
    <w:p w14:paraId="5F155E2F"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Destinação dos resíduos sólidos;</w:t>
      </w:r>
    </w:p>
    <w:p w14:paraId="51CB073E"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Instruções de controle ambiental;</w:t>
      </w:r>
    </w:p>
    <w:p w14:paraId="74E1AB04"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Procedimentos de supervisão e monitoramento ambiental;</w:t>
      </w:r>
    </w:p>
    <w:p w14:paraId="106A9BF6"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Código de Conduta e normas de relacionamento com a comunidade;</w:t>
      </w:r>
    </w:p>
    <w:p w14:paraId="64EDE83C"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Reconhecimento de animais peçonhentos e procedimentos no caso de acidentes; e</w:t>
      </w:r>
    </w:p>
    <w:p w14:paraId="15F324A9" w14:textId="77777777" w:rsidR="002C1B83" w:rsidRPr="00501EA2" w:rsidRDefault="002C1B83" w:rsidP="00C5627B">
      <w:pPr>
        <w:pStyle w:val="PargrafodaLista1"/>
        <w:numPr>
          <w:ilvl w:val="0"/>
          <w:numId w:val="7"/>
        </w:numPr>
        <w:spacing w:after="0"/>
        <w:rPr>
          <w:rFonts w:ascii="Arial" w:hAnsi="Arial" w:cs="Arial"/>
          <w:color w:val="000000"/>
        </w:rPr>
      </w:pPr>
      <w:r w:rsidRPr="00501EA2">
        <w:rPr>
          <w:rFonts w:ascii="Arial" w:hAnsi="Arial" w:cs="Arial"/>
          <w:color w:val="000000"/>
        </w:rPr>
        <w:t>Procedimentos de acionamento em caso de acidentes ambientais.</w:t>
      </w:r>
    </w:p>
    <w:p w14:paraId="2BD21939" w14:textId="77777777" w:rsidR="002C1B83" w:rsidRPr="00501EA2" w:rsidRDefault="002C1B83" w:rsidP="002C1B83">
      <w:pPr>
        <w:pStyle w:val="PargrafodaLista1"/>
        <w:spacing w:after="0"/>
        <w:rPr>
          <w:rFonts w:ascii="Arial" w:hAnsi="Arial" w:cs="Arial"/>
          <w:color w:val="000000"/>
        </w:rPr>
      </w:pPr>
    </w:p>
    <w:p w14:paraId="361E7188" w14:textId="77777777" w:rsidR="002C1B83" w:rsidRPr="00501EA2" w:rsidRDefault="002C1B83" w:rsidP="00D67D91">
      <w:pPr>
        <w:pStyle w:val="PargrafodaLista1"/>
        <w:numPr>
          <w:ilvl w:val="1"/>
          <w:numId w:val="19"/>
        </w:numPr>
        <w:spacing w:after="0"/>
        <w:ind w:left="567" w:hanging="567"/>
        <w:rPr>
          <w:rFonts w:ascii="Arial" w:hAnsi="Arial" w:cs="Arial"/>
          <w:color w:val="000000"/>
        </w:rPr>
      </w:pPr>
      <w:r w:rsidRPr="00501EA2">
        <w:rPr>
          <w:rFonts w:ascii="Arial" w:hAnsi="Arial" w:cs="Arial"/>
          <w:color w:val="000000"/>
        </w:rPr>
        <w:t>Essa capacitação fará parte do treinamento admissional obrigatório, em módulo padrão de duas horas de duração, ministrado no próprio canteiro de obra e com registro de presença. Complementarmente serão realizados treinamentos periódicos para reforçar os conceitos de gestão ambiental, cujo conteúdo deverá enfatizar os aspectos ou procedimentos que tenham se mostrado mais problemáticos durante a obra. A periodicidade máxima deste treinamento complementar deverá ser trimestral.</w:t>
      </w:r>
    </w:p>
    <w:p w14:paraId="48F62F5E" w14:textId="77777777" w:rsidR="002C1B83" w:rsidRPr="00501EA2" w:rsidRDefault="002C1B83" w:rsidP="002C1B83">
      <w:pPr>
        <w:pStyle w:val="PargrafodaLista1"/>
        <w:spacing w:after="0"/>
        <w:rPr>
          <w:rFonts w:ascii="Arial" w:hAnsi="Arial" w:cs="Arial"/>
          <w:color w:val="000000"/>
        </w:rPr>
      </w:pPr>
    </w:p>
    <w:p w14:paraId="2784157F" w14:textId="77777777" w:rsidR="002C1B83" w:rsidRPr="00501EA2" w:rsidRDefault="002C1B83" w:rsidP="00D67D91">
      <w:pPr>
        <w:pStyle w:val="PargrafodaLista1"/>
        <w:numPr>
          <w:ilvl w:val="1"/>
          <w:numId w:val="19"/>
        </w:numPr>
        <w:spacing w:after="0"/>
        <w:ind w:left="567" w:hanging="567"/>
        <w:rPr>
          <w:rFonts w:ascii="Arial" w:hAnsi="Arial" w:cs="Arial"/>
          <w:color w:val="000000"/>
        </w:rPr>
      </w:pPr>
      <w:r w:rsidRPr="00501EA2">
        <w:rPr>
          <w:rFonts w:ascii="Arial" w:hAnsi="Arial" w:cs="Arial"/>
          <w:color w:val="000000"/>
        </w:rPr>
        <w:t>O treinamento ambiental estará apoiado em exposições audiovisuais, panfletos informativos e circulares. Reuniões emergenciais orientadas de acordo com o nível de instrução e de responsabilidade do público alvo poderão ser convocadas a qualquer momento.</w:t>
      </w:r>
    </w:p>
    <w:p w14:paraId="113975A4" w14:textId="77777777" w:rsidR="002C1B83" w:rsidRPr="00501EA2" w:rsidRDefault="002C1B83" w:rsidP="002C1B83">
      <w:pPr>
        <w:pStyle w:val="PargrafodaLista1"/>
        <w:spacing w:after="0"/>
        <w:ind w:firstLine="0"/>
        <w:rPr>
          <w:rFonts w:ascii="Arial" w:hAnsi="Arial" w:cs="Arial"/>
          <w:color w:val="000000"/>
        </w:rPr>
      </w:pPr>
    </w:p>
    <w:p w14:paraId="6462D983" w14:textId="77777777" w:rsidR="002C1B83" w:rsidRPr="00501EA2" w:rsidRDefault="002C1B83" w:rsidP="002C1B83">
      <w:pPr>
        <w:pStyle w:val="PargrafodaLista1"/>
        <w:spacing w:after="0"/>
        <w:ind w:left="567" w:firstLine="0"/>
        <w:outlineLvl w:val="0"/>
        <w:rPr>
          <w:rFonts w:ascii="Arial" w:hAnsi="Arial" w:cs="Arial"/>
          <w:i/>
          <w:color w:val="000000"/>
          <w:u w:val="single"/>
        </w:rPr>
      </w:pPr>
      <w:r w:rsidRPr="00501EA2">
        <w:rPr>
          <w:rFonts w:ascii="Arial" w:hAnsi="Arial" w:cs="Arial"/>
          <w:i/>
          <w:color w:val="000000"/>
          <w:u w:val="single"/>
        </w:rPr>
        <w:t>Responsabilidades</w:t>
      </w:r>
    </w:p>
    <w:p w14:paraId="3F3F54A0" w14:textId="77777777" w:rsidR="002C1B83" w:rsidRPr="00501EA2" w:rsidRDefault="002C1B83" w:rsidP="002C1B83">
      <w:pPr>
        <w:pStyle w:val="PargrafodaLista1"/>
        <w:spacing w:after="0"/>
        <w:ind w:firstLine="0"/>
        <w:rPr>
          <w:rFonts w:ascii="Arial" w:hAnsi="Arial" w:cs="Arial"/>
          <w:color w:val="000000"/>
        </w:rPr>
      </w:pPr>
    </w:p>
    <w:p w14:paraId="7B9E5663" w14:textId="77777777" w:rsidR="002C1B83" w:rsidRPr="00501EA2" w:rsidRDefault="002C1B83" w:rsidP="00D67D91">
      <w:pPr>
        <w:pStyle w:val="PargrafodaLista1"/>
        <w:numPr>
          <w:ilvl w:val="1"/>
          <w:numId w:val="19"/>
        </w:numPr>
        <w:spacing w:after="0"/>
        <w:ind w:left="567" w:hanging="567"/>
        <w:rPr>
          <w:rFonts w:ascii="Arial" w:hAnsi="Arial" w:cs="Arial"/>
          <w:color w:val="000000"/>
        </w:rPr>
      </w:pPr>
      <w:r w:rsidRPr="00501EA2">
        <w:rPr>
          <w:rFonts w:ascii="Arial" w:hAnsi="Arial" w:cs="Arial"/>
          <w:color w:val="000000"/>
        </w:rPr>
        <w:t>A capacitação ambiental da mão-de-obra é de responsabilidade da empreiteira de obra, assim como a elaboração de relatórios de acompanhamento do Programa, que deverão ser semestrais e conter informações sobre as datas e conteúdo dos treinamentos ministrados, o número de empregados treinados em cada período, lista de presença, registro fotográfico e avaliação da eficiência dos treinamentos ministrados.</w:t>
      </w:r>
    </w:p>
    <w:p w14:paraId="0465131F" w14:textId="77777777" w:rsidR="002C1B83" w:rsidRPr="00501EA2" w:rsidRDefault="002C1B83" w:rsidP="002C1B83">
      <w:pPr>
        <w:pStyle w:val="PargrafodaLista1"/>
        <w:spacing w:after="0"/>
        <w:rPr>
          <w:rFonts w:ascii="Arial" w:hAnsi="Arial" w:cs="Arial"/>
          <w:color w:val="000000"/>
        </w:rPr>
      </w:pPr>
    </w:p>
    <w:p w14:paraId="349B492E" w14:textId="77777777" w:rsidR="002C1B83" w:rsidRPr="00501EA2" w:rsidRDefault="002C1B83" w:rsidP="002C1B83">
      <w:pPr>
        <w:pStyle w:val="PargrafodaLista1"/>
        <w:spacing w:after="0"/>
        <w:ind w:left="567" w:firstLine="0"/>
        <w:outlineLvl w:val="0"/>
        <w:rPr>
          <w:rFonts w:ascii="Arial" w:hAnsi="Arial" w:cs="Arial"/>
          <w:i/>
          <w:color w:val="000000"/>
          <w:u w:val="single"/>
        </w:rPr>
      </w:pPr>
      <w:r w:rsidRPr="00501EA2">
        <w:rPr>
          <w:rFonts w:ascii="Arial" w:hAnsi="Arial" w:cs="Arial"/>
          <w:i/>
          <w:color w:val="000000"/>
          <w:u w:val="single"/>
        </w:rPr>
        <w:t>Custos</w:t>
      </w:r>
    </w:p>
    <w:p w14:paraId="44533709" w14:textId="77777777" w:rsidR="002C1B83" w:rsidRPr="00501EA2" w:rsidRDefault="002C1B83" w:rsidP="002C1B83">
      <w:pPr>
        <w:pStyle w:val="PargrafodaLista1"/>
        <w:spacing w:after="0"/>
        <w:rPr>
          <w:rFonts w:ascii="Arial" w:hAnsi="Arial" w:cs="Arial"/>
          <w:color w:val="000000"/>
        </w:rPr>
      </w:pPr>
    </w:p>
    <w:p w14:paraId="47733F7E" w14:textId="77777777" w:rsidR="002C1B83" w:rsidRPr="00501EA2" w:rsidRDefault="002C1B83" w:rsidP="00D67D91">
      <w:pPr>
        <w:pStyle w:val="PargrafodaLista1"/>
        <w:numPr>
          <w:ilvl w:val="1"/>
          <w:numId w:val="19"/>
        </w:numPr>
        <w:spacing w:after="0"/>
        <w:ind w:left="567" w:hanging="567"/>
        <w:rPr>
          <w:rFonts w:ascii="Arial" w:hAnsi="Arial" w:cs="Arial"/>
          <w:color w:val="000000"/>
        </w:rPr>
      </w:pPr>
      <w:r w:rsidRPr="00501EA2">
        <w:rPr>
          <w:rFonts w:ascii="Arial" w:hAnsi="Arial" w:cs="Arial"/>
          <w:color w:val="000000"/>
        </w:rPr>
        <w:t>Os custos deverão ser  incluídos nos custos dos treinamentos admissionais e de saúde e segurança ocupacional, a cargo da empreiteira de obras.</w:t>
      </w:r>
    </w:p>
    <w:p w14:paraId="2B579BD7" w14:textId="77777777" w:rsidR="002C1B83" w:rsidRDefault="002C1B83" w:rsidP="002C1B83">
      <w:pPr>
        <w:pStyle w:val="PargrafodaLista1"/>
        <w:spacing w:after="0"/>
        <w:rPr>
          <w:rFonts w:ascii="Arial" w:hAnsi="Arial" w:cs="Arial"/>
          <w:color w:val="000000"/>
        </w:rPr>
      </w:pPr>
    </w:p>
    <w:p w14:paraId="52B8BF19" w14:textId="77777777" w:rsidR="004C6C3F" w:rsidRDefault="004C6C3F" w:rsidP="002C1B83">
      <w:pPr>
        <w:pStyle w:val="PargrafodaLista1"/>
        <w:spacing w:after="0"/>
        <w:rPr>
          <w:rFonts w:ascii="Arial" w:hAnsi="Arial" w:cs="Arial"/>
          <w:color w:val="000000"/>
        </w:rPr>
      </w:pPr>
    </w:p>
    <w:p w14:paraId="14880D28" w14:textId="77777777" w:rsidR="004C6C3F" w:rsidRPr="00501EA2" w:rsidRDefault="004C6C3F" w:rsidP="002C1B83">
      <w:pPr>
        <w:pStyle w:val="PargrafodaLista1"/>
        <w:spacing w:after="0"/>
        <w:rPr>
          <w:rFonts w:ascii="Arial" w:hAnsi="Arial" w:cs="Arial"/>
          <w:color w:val="000000"/>
        </w:rPr>
      </w:pPr>
    </w:p>
    <w:p w14:paraId="5B02637E" w14:textId="2B87E1BC" w:rsidR="002C1B83" w:rsidRPr="00501EA2" w:rsidRDefault="00501EA2" w:rsidP="00501EA2">
      <w:pPr>
        <w:spacing w:after="0"/>
        <w:rPr>
          <w:rFonts w:ascii="Arial" w:hAnsi="Arial" w:cs="Arial"/>
          <w:b/>
          <w:bCs/>
          <w:sz w:val="22"/>
          <w:szCs w:val="22"/>
          <w:u w:val="single"/>
        </w:rPr>
      </w:pPr>
      <w:r>
        <w:rPr>
          <w:rFonts w:ascii="Arial" w:hAnsi="Arial" w:cs="Arial"/>
          <w:b/>
          <w:bCs/>
          <w:sz w:val="22"/>
          <w:szCs w:val="22"/>
        </w:rPr>
        <w:t>V</w:t>
      </w:r>
      <w:r w:rsidR="002C1B83" w:rsidRPr="00501EA2">
        <w:rPr>
          <w:rFonts w:ascii="Arial" w:hAnsi="Arial" w:cs="Arial"/>
          <w:b/>
          <w:bCs/>
          <w:sz w:val="22"/>
          <w:szCs w:val="22"/>
        </w:rPr>
        <w:t xml:space="preserve">.6.  </w:t>
      </w:r>
      <w:r w:rsidR="002C1B83" w:rsidRPr="00501EA2">
        <w:rPr>
          <w:rFonts w:ascii="Arial" w:hAnsi="Arial" w:cs="Arial"/>
          <w:b/>
          <w:bCs/>
          <w:sz w:val="22"/>
          <w:szCs w:val="22"/>
          <w:u w:val="single"/>
        </w:rPr>
        <w:t>Programa</w:t>
      </w:r>
      <w:r w:rsidR="002C1B83" w:rsidRPr="00501EA2">
        <w:rPr>
          <w:rFonts w:ascii="Arial" w:hAnsi="Arial" w:cs="Arial"/>
          <w:b/>
          <w:bCs/>
          <w:color w:val="000000"/>
          <w:sz w:val="22"/>
          <w:szCs w:val="22"/>
          <w:u w:val="single"/>
        </w:rPr>
        <w:t xml:space="preserve"> de Segurança do Trabalhador e Saúde Ocupacional Durante a Construção.</w:t>
      </w:r>
    </w:p>
    <w:p w14:paraId="05AFB131" w14:textId="77777777" w:rsidR="002C1B83" w:rsidRPr="00501EA2" w:rsidRDefault="002C1B83" w:rsidP="002C1B83">
      <w:pPr>
        <w:pStyle w:val="PargrafodaLista1"/>
        <w:spacing w:after="0"/>
        <w:ind w:firstLine="0"/>
        <w:rPr>
          <w:rFonts w:ascii="Arial" w:hAnsi="Arial" w:cs="Arial"/>
          <w:color w:val="000000"/>
        </w:rPr>
      </w:pPr>
    </w:p>
    <w:p w14:paraId="402D652A" w14:textId="77777777" w:rsidR="002C1B83" w:rsidRPr="00501EA2" w:rsidRDefault="002C1B83" w:rsidP="002C1B83">
      <w:pPr>
        <w:pStyle w:val="PargrafodaLista1"/>
        <w:spacing w:after="0"/>
        <w:ind w:left="567" w:firstLine="0"/>
        <w:outlineLvl w:val="0"/>
        <w:rPr>
          <w:rFonts w:ascii="Arial" w:hAnsi="Arial" w:cs="Arial"/>
          <w:i/>
          <w:color w:val="000000"/>
          <w:u w:val="single"/>
        </w:rPr>
      </w:pPr>
      <w:r w:rsidRPr="00501EA2">
        <w:rPr>
          <w:rFonts w:ascii="Arial" w:hAnsi="Arial" w:cs="Arial"/>
          <w:i/>
          <w:color w:val="000000"/>
          <w:u w:val="single"/>
        </w:rPr>
        <w:t>Objetivo</w:t>
      </w:r>
    </w:p>
    <w:p w14:paraId="288ED739" w14:textId="77777777" w:rsidR="002C1B83" w:rsidRPr="00501EA2" w:rsidRDefault="002C1B83" w:rsidP="002C1B83">
      <w:pPr>
        <w:pStyle w:val="PargrafodaLista1"/>
        <w:spacing w:after="0"/>
        <w:ind w:firstLine="0"/>
        <w:rPr>
          <w:rFonts w:ascii="Arial" w:hAnsi="Arial" w:cs="Arial"/>
          <w:color w:val="000000"/>
        </w:rPr>
      </w:pPr>
    </w:p>
    <w:p w14:paraId="0AE36CD1" w14:textId="77777777" w:rsidR="002C1B83" w:rsidRPr="00501EA2" w:rsidRDefault="002C1B83" w:rsidP="00D67D91">
      <w:pPr>
        <w:pStyle w:val="PargrafodaLista1"/>
        <w:numPr>
          <w:ilvl w:val="1"/>
          <w:numId w:val="19"/>
        </w:numPr>
        <w:spacing w:after="0"/>
        <w:ind w:left="567" w:hanging="567"/>
        <w:rPr>
          <w:rFonts w:ascii="Arial" w:hAnsi="Arial" w:cs="Arial"/>
          <w:color w:val="000000"/>
          <w:kern w:val="22"/>
        </w:rPr>
      </w:pPr>
      <w:r w:rsidRPr="00501EA2">
        <w:rPr>
          <w:rFonts w:ascii="Arial" w:hAnsi="Arial" w:cs="Arial"/>
          <w:color w:val="000000"/>
          <w:kern w:val="22"/>
        </w:rPr>
        <w:t>O objetivo do programa é o estabelecimento de padrões mínimos de atendimento à legislação de controle e saúde e segurança operacional, aplicáveis aos empregados da empreiteira.</w:t>
      </w:r>
    </w:p>
    <w:p w14:paraId="51D24FDD" w14:textId="77777777" w:rsidR="002C1B83" w:rsidRPr="00501EA2" w:rsidRDefault="002C1B83" w:rsidP="002C1B83">
      <w:pPr>
        <w:pStyle w:val="PargrafodaLista1"/>
        <w:spacing w:after="0"/>
        <w:rPr>
          <w:rFonts w:ascii="Arial" w:hAnsi="Arial" w:cs="Arial"/>
          <w:color w:val="000000"/>
        </w:rPr>
      </w:pPr>
    </w:p>
    <w:p w14:paraId="0C4EA522" w14:textId="77777777" w:rsidR="002C1B83" w:rsidRPr="00501EA2" w:rsidRDefault="002C1B83" w:rsidP="00D67D91">
      <w:pPr>
        <w:pStyle w:val="PargrafodaLista1"/>
        <w:numPr>
          <w:ilvl w:val="1"/>
          <w:numId w:val="19"/>
        </w:numPr>
        <w:spacing w:after="0"/>
        <w:ind w:left="567" w:hanging="567"/>
        <w:rPr>
          <w:rFonts w:ascii="Arial" w:hAnsi="Arial" w:cs="Arial"/>
          <w:color w:val="000000"/>
          <w:kern w:val="22"/>
        </w:rPr>
      </w:pPr>
      <w:r w:rsidRPr="00501EA2">
        <w:rPr>
          <w:rFonts w:ascii="Arial" w:hAnsi="Arial" w:cs="Arial"/>
          <w:color w:val="000000"/>
          <w:kern w:val="22"/>
        </w:rPr>
        <w:t>Para o cumprimento desse objetivo cuidados especiais deverão ser adotados pela empreiteira de obra para minimizar os riscos e acidentes de trabalho, doenças ocupacionais ou transmissão de doenças infectocontagiosas, assim como para tratar adequadamente as que eventualmente ocorrerem.</w:t>
      </w:r>
    </w:p>
    <w:p w14:paraId="4021C6A5" w14:textId="77777777" w:rsidR="002C1B83" w:rsidRPr="00501EA2" w:rsidRDefault="002C1B83" w:rsidP="002C1B83">
      <w:pPr>
        <w:pStyle w:val="PargrafodaLista1"/>
        <w:spacing w:after="0"/>
        <w:ind w:firstLine="0"/>
        <w:rPr>
          <w:rFonts w:ascii="Arial" w:hAnsi="Arial" w:cs="Arial"/>
          <w:color w:val="000000"/>
          <w:kern w:val="22"/>
        </w:rPr>
      </w:pPr>
    </w:p>
    <w:p w14:paraId="6ACE71BE" w14:textId="77777777" w:rsidR="002C1B83" w:rsidRPr="00501EA2" w:rsidRDefault="002C1B83" w:rsidP="00D67D91">
      <w:pPr>
        <w:pStyle w:val="PargrafodaLista1"/>
        <w:numPr>
          <w:ilvl w:val="1"/>
          <w:numId w:val="19"/>
        </w:numPr>
        <w:spacing w:after="0"/>
        <w:ind w:left="567" w:hanging="567"/>
        <w:rPr>
          <w:rFonts w:ascii="Arial" w:hAnsi="Arial" w:cs="Arial"/>
          <w:color w:val="000000"/>
          <w:kern w:val="22"/>
        </w:rPr>
      </w:pPr>
      <w:r w:rsidRPr="00501EA2">
        <w:rPr>
          <w:rFonts w:ascii="Arial" w:hAnsi="Arial" w:cs="Arial"/>
          <w:color w:val="000000"/>
          <w:kern w:val="22"/>
        </w:rPr>
        <w:t>Como objetivos específicos do Programa, são considerados:</w:t>
      </w:r>
    </w:p>
    <w:p w14:paraId="0CEE8302" w14:textId="77777777" w:rsidR="002C1B83" w:rsidRPr="00501EA2" w:rsidRDefault="002C1B83" w:rsidP="002C1B83">
      <w:pPr>
        <w:pStyle w:val="PargrafodaLista1"/>
        <w:spacing w:after="0"/>
        <w:ind w:firstLine="0"/>
        <w:rPr>
          <w:rFonts w:ascii="Arial" w:hAnsi="Arial" w:cs="Arial"/>
          <w:color w:val="000000"/>
          <w:kern w:val="22"/>
        </w:rPr>
      </w:pPr>
    </w:p>
    <w:p w14:paraId="3524964E"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a redução da ocorrência de acidentes e problemas de saúde do trabalho;</w:t>
      </w:r>
    </w:p>
    <w:p w14:paraId="57A6F91D"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o estabelecimento de diretrizes de segurança do trabalho e saúde ocupacional que deverão ser exigidas contratualmente e sistematicamente adotadas durante a obra;</w:t>
      </w:r>
    </w:p>
    <w:p w14:paraId="3BAFB204"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a determinação das exigências mínimas de segurança do trabalho a serem atendidas pela empreiteira de obras;</w:t>
      </w:r>
    </w:p>
    <w:p w14:paraId="5E4D0D2E"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a implantação de uma sistemática de auto-monitoramento, de maneira que todos os serviços executados sejam rotineiramente inspecionados e avaliados;</w:t>
      </w:r>
    </w:p>
    <w:p w14:paraId="4CFF93B9"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o estabelecimento de procedimentos eficazes de atendimento das ações corretivas e notificações de não-conformidades, relacionadas ao Trabalho Seguro;</w:t>
      </w:r>
    </w:p>
    <w:p w14:paraId="03D2FD46"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o treinamento dos empregados na observância dos Procedimentos de Trabalho Seguro e nas Normas Regulamentadoras do Ministério do Trabalho e Emprego (MTE);</w:t>
      </w:r>
    </w:p>
    <w:p w14:paraId="504B0A78"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a avaliação e o monitoramento da saúde da mão-de-obra contratada, mediante exames admissionais e periódicos que possibilitem o diagnóstico de doenças virais, bacterianas, parasitárias e outras, assim como a verificação das condições auditivas, de visão e outros aspectos relevantes para a atividade a ser realizada pelos empregados;</w:t>
      </w:r>
    </w:p>
    <w:p w14:paraId="69DD8598"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a manutenção das condições sanitárias favoráveis aos empregados;</w:t>
      </w:r>
    </w:p>
    <w:p w14:paraId="725AF68D"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o esclarecimento e orientação dos empregados sobre doenças sexualmente transmissíveis e doenças infectocontagiosas em geral;</w:t>
      </w:r>
    </w:p>
    <w:p w14:paraId="26B1735D"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a assistência médica emergencial aos empregados em caso de acidentes;</w:t>
      </w:r>
    </w:p>
    <w:p w14:paraId="00A37F3F"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o encaminhamento aos serviços de saúde conveniados dos casos que requeiram assistência médica hospitalar; e</w:t>
      </w:r>
    </w:p>
    <w:p w14:paraId="1B5539CE" w14:textId="77777777" w:rsidR="002C1B83" w:rsidRPr="00501EA2" w:rsidRDefault="002C1B83" w:rsidP="00C5627B">
      <w:pPr>
        <w:pStyle w:val="PargrafodaLista1"/>
        <w:numPr>
          <w:ilvl w:val="0"/>
          <w:numId w:val="8"/>
        </w:numPr>
        <w:spacing w:after="0"/>
        <w:ind w:left="851" w:hanging="284"/>
        <w:rPr>
          <w:rFonts w:ascii="Arial" w:hAnsi="Arial" w:cs="Arial"/>
          <w:color w:val="000000"/>
          <w:kern w:val="22"/>
        </w:rPr>
      </w:pPr>
      <w:r w:rsidRPr="00501EA2">
        <w:rPr>
          <w:rFonts w:ascii="Arial" w:hAnsi="Arial" w:cs="Arial"/>
          <w:color w:val="000000"/>
          <w:kern w:val="22"/>
        </w:rPr>
        <w:t>a notificação às autoridades competentes no caso de ocorrência de doenças de notificação compulsória.</w:t>
      </w:r>
    </w:p>
    <w:p w14:paraId="2F9743DE" w14:textId="77777777" w:rsidR="002C1B83" w:rsidRPr="00501EA2" w:rsidRDefault="002C1B83" w:rsidP="002C1B83">
      <w:pPr>
        <w:pStyle w:val="PargrafodaLista1"/>
        <w:spacing w:after="0"/>
        <w:ind w:left="567" w:firstLine="0"/>
        <w:rPr>
          <w:rFonts w:ascii="Arial" w:hAnsi="Arial" w:cs="Arial"/>
          <w:color w:val="000000"/>
          <w:kern w:val="22"/>
        </w:rPr>
      </w:pPr>
    </w:p>
    <w:p w14:paraId="59136B2F" w14:textId="77777777" w:rsidR="002C1B83" w:rsidRPr="00501EA2" w:rsidRDefault="002C1B83" w:rsidP="00D67D91">
      <w:pPr>
        <w:pStyle w:val="PargrafodaLista1"/>
        <w:numPr>
          <w:ilvl w:val="1"/>
          <w:numId w:val="19"/>
        </w:numPr>
        <w:spacing w:after="0"/>
        <w:ind w:left="567" w:hanging="567"/>
        <w:rPr>
          <w:rFonts w:ascii="Arial" w:hAnsi="Arial" w:cs="Arial"/>
          <w:color w:val="000000"/>
          <w:kern w:val="22"/>
        </w:rPr>
      </w:pPr>
      <w:r w:rsidRPr="00501EA2">
        <w:rPr>
          <w:rFonts w:ascii="Arial" w:hAnsi="Arial" w:cs="Arial"/>
          <w:color w:val="000000"/>
          <w:kern w:val="22"/>
        </w:rPr>
        <w:t>As normas e procedimentos do Programa Segurança do Trabalho e Saúde Ocupacional Durante a Construção visam também o cumprimento dos dispositivos legais sobre a matéria, com destaque às exigências da Lei Federam N</w:t>
      </w:r>
      <w:r w:rsidRPr="00501EA2">
        <w:rPr>
          <w:rFonts w:ascii="Arial" w:hAnsi="Arial" w:cs="Arial"/>
          <w:color w:val="000000"/>
          <w:kern w:val="22"/>
          <w:vertAlign w:val="superscript"/>
        </w:rPr>
        <w:t>o</w:t>
      </w:r>
      <w:r w:rsidRPr="00501EA2">
        <w:rPr>
          <w:rFonts w:ascii="Arial" w:hAnsi="Arial" w:cs="Arial"/>
          <w:color w:val="000000"/>
          <w:kern w:val="22"/>
        </w:rPr>
        <w:t xml:space="preserve"> 6.514/77 regulamentada  pela Portaria MTE N</w:t>
      </w:r>
      <w:r w:rsidRPr="00501EA2">
        <w:rPr>
          <w:rFonts w:ascii="Arial" w:hAnsi="Arial" w:cs="Arial"/>
          <w:color w:val="000000"/>
          <w:kern w:val="22"/>
          <w:vertAlign w:val="superscript"/>
        </w:rPr>
        <w:t>o</w:t>
      </w:r>
      <w:r w:rsidRPr="00501EA2">
        <w:rPr>
          <w:rFonts w:ascii="Arial" w:hAnsi="Arial" w:cs="Arial"/>
          <w:color w:val="000000"/>
          <w:kern w:val="22"/>
        </w:rPr>
        <w:t xml:space="preserve"> 3.214/78, Portaria MTE/SSST N</w:t>
      </w:r>
      <w:r w:rsidRPr="00501EA2">
        <w:rPr>
          <w:rFonts w:ascii="Arial" w:hAnsi="Arial" w:cs="Arial"/>
          <w:color w:val="000000"/>
          <w:kern w:val="22"/>
          <w:vertAlign w:val="superscript"/>
        </w:rPr>
        <w:t>o</w:t>
      </w:r>
      <w:r w:rsidRPr="00501EA2">
        <w:rPr>
          <w:rFonts w:ascii="Arial" w:hAnsi="Arial" w:cs="Arial"/>
          <w:color w:val="000000"/>
          <w:kern w:val="22"/>
        </w:rPr>
        <w:t xml:space="preserve"> 24/94 e respectivas Normas Regulamentadoras.</w:t>
      </w:r>
    </w:p>
    <w:p w14:paraId="5903CFDD" w14:textId="77777777" w:rsidR="002C1B83" w:rsidRPr="00501EA2" w:rsidRDefault="002C1B83" w:rsidP="002C1B83">
      <w:pPr>
        <w:pStyle w:val="PargrafodaLista1"/>
        <w:spacing w:after="0"/>
        <w:ind w:firstLine="0"/>
        <w:rPr>
          <w:rFonts w:ascii="Arial" w:hAnsi="Arial" w:cs="Arial"/>
          <w:color w:val="000000"/>
          <w:kern w:val="22"/>
        </w:rPr>
      </w:pPr>
    </w:p>
    <w:p w14:paraId="024A3518" w14:textId="77777777" w:rsidR="002C1B83" w:rsidRPr="00501EA2" w:rsidRDefault="002C1B83" w:rsidP="002C1B83">
      <w:pPr>
        <w:pStyle w:val="PargrafodaLista1"/>
        <w:spacing w:after="0"/>
        <w:ind w:left="567" w:firstLine="0"/>
        <w:outlineLvl w:val="0"/>
        <w:rPr>
          <w:rFonts w:ascii="Arial" w:hAnsi="Arial" w:cs="Arial"/>
          <w:i/>
          <w:color w:val="000000"/>
          <w:kern w:val="22"/>
          <w:u w:val="single"/>
        </w:rPr>
      </w:pPr>
      <w:r w:rsidRPr="00501EA2">
        <w:rPr>
          <w:rFonts w:ascii="Arial" w:hAnsi="Arial" w:cs="Arial"/>
          <w:i/>
          <w:color w:val="000000"/>
          <w:kern w:val="22"/>
          <w:u w:val="single"/>
        </w:rPr>
        <w:t>Metas</w:t>
      </w:r>
    </w:p>
    <w:p w14:paraId="73E38B18" w14:textId="77777777" w:rsidR="002C1B83" w:rsidRPr="00501EA2" w:rsidRDefault="002C1B83" w:rsidP="002C1B83">
      <w:pPr>
        <w:pStyle w:val="PargrafodaLista1"/>
        <w:spacing w:after="0"/>
        <w:ind w:firstLine="0"/>
        <w:rPr>
          <w:rFonts w:ascii="Arial" w:hAnsi="Arial" w:cs="Arial"/>
          <w:color w:val="000000"/>
          <w:kern w:val="22"/>
        </w:rPr>
      </w:pPr>
    </w:p>
    <w:p w14:paraId="7B5C0C75" w14:textId="77777777" w:rsidR="002C1B83" w:rsidRPr="00501EA2" w:rsidRDefault="002C1B83" w:rsidP="00D67D91">
      <w:pPr>
        <w:pStyle w:val="PargrafodaLista1"/>
        <w:numPr>
          <w:ilvl w:val="1"/>
          <w:numId w:val="19"/>
        </w:numPr>
        <w:spacing w:after="0"/>
        <w:ind w:left="567" w:hanging="567"/>
        <w:rPr>
          <w:rFonts w:ascii="Arial" w:hAnsi="Arial" w:cs="Arial"/>
          <w:color w:val="000000"/>
          <w:kern w:val="22"/>
        </w:rPr>
      </w:pPr>
      <w:r w:rsidRPr="00501EA2">
        <w:rPr>
          <w:rFonts w:ascii="Arial" w:hAnsi="Arial" w:cs="Arial"/>
          <w:color w:val="000000"/>
          <w:kern w:val="22"/>
        </w:rPr>
        <w:t>O Programa tem como meta a conclusão da obra com índice zero de acidentes com afastamento e transmissão de doenças infectocontagiosas entre os empregados e, ainda, a conclusão das obras sem nenhuma notificação de não-conformidade decorrente da inobservância dos Procedimentos de Trabalho Seguro.</w:t>
      </w:r>
    </w:p>
    <w:p w14:paraId="1556D546" w14:textId="77777777" w:rsidR="002C1B83" w:rsidRPr="00501EA2" w:rsidRDefault="002C1B83" w:rsidP="002C1B83">
      <w:pPr>
        <w:pStyle w:val="PargrafodaLista1"/>
        <w:spacing w:after="0"/>
        <w:rPr>
          <w:rFonts w:ascii="Arial" w:hAnsi="Arial" w:cs="Arial"/>
          <w:color w:val="000000"/>
          <w:kern w:val="22"/>
        </w:rPr>
      </w:pPr>
    </w:p>
    <w:p w14:paraId="3F40A024" w14:textId="77777777" w:rsidR="002C1B83" w:rsidRPr="00501EA2" w:rsidRDefault="002C1B83" w:rsidP="002C1B83">
      <w:pPr>
        <w:pStyle w:val="PargrafodaLista1"/>
        <w:spacing w:after="0"/>
        <w:ind w:left="567" w:firstLine="0"/>
        <w:outlineLvl w:val="0"/>
        <w:rPr>
          <w:rFonts w:ascii="Arial" w:hAnsi="Arial" w:cs="Arial"/>
          <w:i/>
          <w:kern w:val="22"/>
          <w:u w:val="single"/>
        </w:rPr>
      </w:pPr>
      <w:r w:rsidRPr="00501EA2">
        <w:rPr>
          <w:rFonts w:ascii="Arial" w:hAnsi="Arial" w:cs="Arial"/>
          <w:i/>
          <w:kern w:val="22"/>
          <w:u w:val="single"/>
        </w:rPr>
        <w:lastRenderedPageBreak/>
        <w:t>Atividades</w:t>
      </w:r>
    </w:p>
    <w:p w14:paraId="2D4C6A62" w14:textId="77777777" w:rsidR="002C1B83" w:rsidRPr="00501EA2" w:rsidRDefault="002C1B83" w:rsidP="002C1B83">
      <w:pPr>
        <w:pStyle w:val="PargrafodaLista1"/>
        <w:spacing w:after="0"/>
        <w:rPr>
          <w:rFonts w:ascii="Arial" w:hAnsi="Arial" w:cs="Arial"/>
          <w:kern w:val="22"/>
        </w:rPr>
      </w:pPr>
    </w:p>
    <w:p w14:paraId="6799FB41" w14:textId="77777777" w:rsidR="002C1B83" w:rsidRPr="00501EA2" w:rsidRDefault="002C1B83" w:rsidP="00D67D91">
      <w:pPr>
        <w:pStyle w:val="PargrafodaLista1"/>
        <w:numPr>
          <w:ilvl w:val="1"/>
          <w:numId w:val="19"/>
        </w:numPr>
        <w:spacing w:after="0"/>
        <w:ind w:left="567" w:hanging="567"/>
        <w:rPr>
          <w:rFonts w:ascii="Arial" w:hAnsi="Arial" w:cs="Arial"/>
          <w:kern w:val="22"/>
        </w:rPr>
      </w:pPr>
      <w:r w:rsidRPr="00501EA2">
        <w:rPr>
          <w:rFonts w:ascii="Arial" w:hAnsi="Arial" w:cs="Calibri-Bold"/>
          <w:lang w:bidi="en-US"/>
        </w:rPr>
        <w:t>As medidas a serem contempladas no âmbito do programa de segurança do trabalho e saúde ocupacional durante a construção deverão garantir a conformidade da empreiteira de obra com a legislação trabalhista, assegurando que os procedimentos de saúde e segurança sejam adotados para todas as atividades e controlando a qualidade dos ambientes de trabalho sob a ótica de higiene, saneamento e ergonomia.</w:t>
      </w:r>
    </w:p>
    <w:p w14:paraId="1948DBA9" w14:textId="77777777" w:rsidR="002C1B83" w:rsidRPr="00501EA2" w:rsidRDefault="002C1B83" w:rsidP="002C1B83">
      <w:pPr>
        <w:pStyle w:val="PargrafodaLista1"/>
        <w:spacing w:after="0"/>
        <w:rPr>
          <w:rFonts w:ascii="Arial" w:hAnsi="Arial" w:cs="Arial"/>
          <w:kern w:val="22"/>
        </w:rPr>
      </w:pPr>
    </w:p>
    <w:p w14:paraId="1B1F9D37" w14:textId="77777777" w:rsidR="002C1B83" w:rsidRPr="00501EA2" w:rsidRDefault="002C1B83" w:rsidP="00D67D91">
      <w:pPr>
        <w:pStyle w:val="PargrafodaLista1"/>
        <w:numPr>
          <w:ilvl w:val="1"/>
          <w:numId w:val="19"/>
        </w:numPr>
        <w:spacing w:after="0"/>
        <w:ind w:left="567" w:hanging="567"/>
        <w:rPr>
          <w:rFonts w:ascii="Arial" w:hAnsi="Arial" w:cs="Arial"/>
          <w:kern w:val="22"/>
        </w:rPr>
      </w:pPr>
      <w:r w:rsidRPr="00501EA2">
        <w:rPr>
          <w:rFonts w:ascii="Arial" w:hAnsi="Arial" w:cs="Calibri-Bold"/>
          <w:lang w:bidi="en-US"/>
        </w:rPr>
        <w:t>Estão previstas, portanto, as seguintes atividades:</w:t>
      </w:r>
    </w:p>
    <w:p w14:paraId="26DF1103" w14:textId="77777777" w:rsidR="002C1B83" w:rsidRPr="00501EA2" w:rsidRDefault="002C1B83" w:rsidP="002C1B83">
      <w:pPr>
        <w:widowControl w:val="0"/>
        <w:autoSpaceDE w:val="0"/>
        <w:autoSpaceDN w:val="0"/>
        <w:adjustRightInd w:val="0"/>
        <w:spacing w:after="0"/>
        <w:ind w:left="-57"/>
        <w:jc w:val="both"/>
        <w:rPr>
          <w:rFonts w:ascii="Arial" w:hAnsi="Arial" w:cs="Calibri-Bold"/>
          <w:sz w:val="22"/>
          <w:szCs w:val="22"/>
          <w:lang w:bidi="en-US"/>
        </w:rPr>
      </w:pPr>
    </w:p>
    <w:p w14:paraId="569C653F"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Elaboração do Programa de Prevenção de Riscos Ambientais (PPRA);</w:t>
      </w:r>
    </w:p>
    <w:p w14:paraId="48E514D4"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Elaboração do Programa de Controle Médico de Saúde Ocupacional (PCMSO);</w:t>
      </w:r>
    </w:p>
    <w:p w14:paraId="175CD4EC"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xml:space="preserve">• Implantação e operação do </w:t>
      </w:r>
      <w:r w:rsidRPr="00501EA2">
        <w:rPr>
          <w:rFonts w:ascii="Arial" w:eastAsia="Times New Roman" w:hAnsi="Arial" w:cs="Arial"/>
          <w:sz w:val="22"/>
          <w:szCs w:val="22"/>
          <w:shd w:val="clear" w:color="auto" w:fill="FFFFFF"/>
          <w:lang w:eastAsia="en-US"/>
        </w:rPr>
        <w:t>Serviço Especializado em Engenharia de Segurança e em Medicina do Trabalho (</w:t>
      </w:r>
      <w:r w:rsidRPr="00501EA2">
        <w:rPr>
          <w:rFonts w:ascii="Arial" w:hAnsi="Arial" w:cs="Calibri-Bold"/>
          <w:sz w:val="22"/>
          <w:szCs w:val="22"/>
          <w:lang w:bidi="en-US"/>
        </w:rPr>
        <w:t>SESMT);</w:t>
      </w:r>
    </w:p>
    <w:p w14:paraId="5F611549"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Instauração e operação da Comissão Interna de Prevenção de Acidente (CIPA);</w:t>
      </w:r>
    </w:p>
    <w:p w14:paraId="2A7A6A29"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Elaboração de Procedimentos de Trabalho Seguro;</w:t>
      </w:r>
    </w:p>
    <w:p w14:paraId="35477C2A"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Treinamento em segurança do trabalho;</w:t>
      </w:r>
    </w:p>
    <w:p w14:paraId="127325DC"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Gerenciamento da segurança do trabalho; e</w:t>
      </w:r>
    </w:p>
    <w:p w14:paraId="66803127" w14:textId="77777777" w:rsidR="002C1B83" w:rsidRPr="00501EA2" w:rsidRDefault="002C1B83" w:rsidP="002C1B83">
      <w:pPr>
        <w:widowControl w:val="0"/>
        <w:autoSpaceDE w:val="0"/>
        <w:autoSpaceDN w:val="0"/>
        <w:adjustRightInd w:val="0"/>
        <w:spacing w:after="0"/>
        <w:ind w:left="708" w:hanging="141"/>
        <w:jc w:val="both"/>
        <w:rPr>
          <w:rFonts w:ascii="Arial" w:hAnsi="Arial" w:cs="Calibri-Bold"/>
          <w:sz w:val="22"/>
          <w:szCs w:val="22"/>
          <w:lang w:bidi="en-US"/>
        </w:rPr>
      </w:pPr>
      <w:r w:rsidRPr="00501EA2">
        <w:rPr>
          <w:rFonts w:ascii="Arial" w:hAnsi="Arial" w:cs="Calibri-Bold"/>
          <w:sz w:val="22"/>
          <w:szCs w:val="22"/>
          <w:lang w:bidi="en-US"/>
        </w:rPr>
        <w:t>• Atribuição de responsabilidades.</w:t>
      </w:r>
    </w:p>
    <w:p w14:paraId="5EEA82E7" w14:textId="77777777" w:rsidR="002C1B83" w:rsidRPr="00501EA2" w:rsidRDefault="002C1B83" w:rsidP="002C1B83">
      <w:pPr>
        <w:pStyle w:val="PargrafodaLista1"/>
        <w:spacing w:after="0"/>
        <w:ind w:firstLine="0"/>
        <w:rPr>
          <w:rFonts w:ascii="Arial" w:hAnsi="Arial" w:cs="Arial"/>
          <w:kern w:val="22"/>
        </w:rPr>
      </w:pPr>
    </w:p>
    <w:p w14:paraId="65ACBAAC" w14:textId="77777777" w:rsidR="002C1B83" w:rsidRPr="00501EA2" w:rsidRDefault="002C1B83" w:rsidP="00D67D91">
      <w:pPr>
        <w:pStyle w:val="PargrafodaLista1"/>
        <w:numPr>
          <w:ilvl w:val="1"/>
          <w:numId w:val="19"/>
        </w:numPr>
        <w:spacing w:after="0"/>
        <w:ind w:left="567" w:hanging="567"/>
        <w:rPr>
          <w:rFonts w:ascii="Arial" w:hAnsi="Arial" w:cs="Arial"/>
          <w:kern w:val="22"/>
        </w:rPr>
      </w:pPr>
      <w:r w:rsidRPr="00501EA2">
        <w:rPr>
          <w:rFonts w:ascii="Arial" w:hAnsi="Arial" w:cs="Arial"/>
          <w:kern w:val="22"/>
        </w:rPr>
        <w:t xml:space="preserve">Deverá, também, ser </w:t>
      </w:r>
      <w:r w:rsidRPr="00501EA2">
        <w:rPr>
          <w:rFonts w:ascii="Arial" w:hAnsi="Arial" w:cs="Calibri-Bold"/>
          <w:lang w:bidi="en-US"/>
        </w:rPr>
        <w:t xml:space="preserve">elaborado um Código de Conduta, aprovado pelo EP, visando preservar, tanto a saúde e as condições de higiene do trabalhador e, consequentemente, a comunidade local, como as condições ambientais do canteiro e do entorno. O referido código contemplará as seguintes normas: </w:t>
      </w:r>
    </w:p>
    <w:p w14:paraId="2E8241C3" w14:textId="77777777" w:rsidR="002C1B83" w:rsidRPr="00501EA2" w:rsidRDefault="002C1B83" w:rsidP="002C1B83">
      <w:pPr>
        <w:pStyle w:val="PargrafodaLista1"/>
        <w:spacing w:after="0"/>
        <w:rPr>
          <w:rFonts w:ascii="Arial" w:hAnsi="Arial" w:cs="Calibri-Bold"/>
          <w:lang w:bidi="en-US"/>
        </w:rPr>
      </w:pPr>
    </w:p>
    <w:p w14:paraId="5621912F" w14:textId="77777777"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todo trabalhador deverá submeter</w:t>
      </w:r>
      <w:r w:rsidRPr="00501EA2">
        <w:rPr>
          <w:rFonts w:ascii="Calibri-Bold" w:hAnsi="Calibri-Bold" w:cs="Calibri-Bold"/>
          <w:lang w:bidi="en-US"/>
        </w:rPr>
        <w:t>‐</w:t>
      </w:r>
      <w:r w:rsidRPr="00501EA2">
        <w:rPr>
          <w:rFonts w:ascii="Arial" w:hAnsi="Arial" w:cs="Calibri-Bold"/>
          <w:lang w:bidi="en-US"/>
        </w:rPr>
        <w:t xml:space="preserve">se a exame médico e vacinação no momento de sua admissão; </w:t>
      </w:r>
    </w:p>
    <w:p w14:paraId="60CB8C84" w14:textId="77777777"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deverá ser respeitada uma conduta adequada no trajeto de casa para o trabalho, visando garantir o sossego da comunidade local;</w:t>
      </w:r>
    </w:p>
    <w:p w14:paraId="7BDA98FD" w14:textId="77777777"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para o consumo próprio, deverá ser utilizada somente água potável;</w:t>
      </w:r>
    </w:p>
    <w:p w14:paraId="0C2C177A" w14:textId="77777777"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todo lixo produzido na obra ou no refeitório deverá ser depositado em vasilhames adequados. Os restos de comida, vasilhames etc. serão ser retirados do canteiro, não se admitindo qualquer disposição de lixo nas áreas do empreendimento e de seu entorno;</w:t>
      </w:r>
    </w:p>
    <w:p w14:paraId="128D56A6" w14:textId="77777777"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os sanitários deverão ser utilizados adequadamente;</w:t>
      </w:r>
    </w:p>
    <w:p w14:paraId="5341E20A" w14:textId="4292597A"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 xml:space="preserve">sob nenhum pretexto será permitida a supressão da vegetação do canteiro </w:t>
      </w:r>
      <w:r w:rsidR="00501EA2">
        <w:rPr>
          <w:rFonts w:ascii="Arial" w:hAnsi="Arial" w:cs="Calibri-Bold"/>
          <w:lang w:bidi="en-US"/>
        </w:rPr>
        <w:t>ou entorno, sem autorização da</w:t>
      </w:r>
      <w:r w:rsidRPr="00501EA2">
        <w:rPr>
          <w:rFonts w:ascii="Arial" w:hAnsi="Arial" w:cs="Calibri-Bold"/>
          <w:lang w:bidi="en-US"/>
        </w:rPr>
        <w:t xml:space="preserve"> </w:t>
      </w:r>
      <w:r w:rsidR="00501EA2">
        <w:rPr>
          <w:rFonts w:ascii="Arial" w:hAnsi="Arial" w:cs="Calibri-Bold"/>
          <w:lang w:bidi="en-US"/>
        </w:rPr>
        <w:t>UG</w:t>
      </w:r>
      <w:r w:rsidRPr="00501EA2">
        <w:rPr>
          <w:rFonts w:ascii="Arial" w:hAnsi="Arial" w:cs="Calibri-Bold"/>
          <w:lang w:bidi="en-US"/>
        </w:rPr>
        <w:t>P;</w:t>
      </w:r>
    </w:p>
    <w:p w14:paraId="21897B44" w14:textId="77777777"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os motoristas de máquinas e equipamentos deverão respeitar rigorosamente os itinerários traçados; e</w:t>
      </w:r>
    </w:p>
    <w:p w14:paraId="324AAD2E" w14:textId="77777777" w:rsidR="002C1B83" w:rsidRPr="00501EA2" w:rsidRDefault="002C1B83" w:rsidP="00C5627B">
      <w:pPr>
        <w:pStyle w:val="PargrafodaLista1"/>
        <w:numPr>
          <w:ilvl w:val="0"/>
          <w:numId w:val="9"/>
        </w:numPr>
        <w:spacing w:after="0"/>
        <w:ind w:left="709" w:hanging="142"/>
        <w:rPr>
          <w:rFonts w:ascii="Arial" w:hAnsi="Arial" w:cs="Arial"/>
          <w:kern w:val="22"/>
        </w:rPr>
      </w:pPr>
      <w:r w:rsidRPr="00501EA2">
        <w:rPr>
          <w:rFonts w:ascii="Arial" w:hAnsi="Arial" w:cs="Calibri-Bold"/>
          <w:lang w:bidi="en-US"/>
        </w:rPr>
        <w:t>são  proibidas as pichações nas instalações do canteiro de obras.</w:t>
      </w:r>
    </w:p>
    <w:p w14:paraId="75E29081" w14:textId="77777777" w:rsidR="002C1B83" w:rsidRPr="00501EA2" w:rsidRDefault="002C1B83" w:rsidP="002C1B83">
      <w:pPr>
        <w:widowControl w:val="0"/>
        <w:autoSpaceDE w:val="0"/>
        <w:autoSpaceDN w:val="0"/>
        <w:adjustRightInd w:val="0"/>
        <w:spacing w:after="0"/>
        <w:ind w:left="-57"/>
        <w:jc w:val="both"/>
        <w:rPr>
          <w:rFonts w:ascii="Arial" w:hAnsi="Arial" w:cs="Calibri-Bold"/>
          <w:sz w:val="22"/>
          <w:szCs w:val="22"/>
          <w:lang w:bidi="en-US"/>
        </w:rPr>
      </w:pPr>
    </w:p>
    <w:p w14:paraId="0FCE9A0E" w14:textId="77777777" w:rsidR="002C1B83" w:rsidRPr="00501EA2" w:rsidRDefault="002C1B83" w:rsidP="002C1B83">
      <w:pPr>
        <w:pStyle w:val="PargrafodaLista1"/>
        <w:spacing w:after="0"/>
        <w:ind w:left="567" w:firstLine="0"/>
        <w:outlineLvl w:val="0"/>
        <w:rPr>
          <w:rFonts w:ascii="Arial" w:hAnsi="Arial" w:cs="Arial"/>
          <w:i/>
          <w:kern w:val="22"/>
          <w:u w:val="single"/>
        </w:rPr>
      </w:pPr>
      <w:r w:rsidRPr="00501EA2">
        <w:rPr>
          <w:rFonts w:ascii="Arial" w:hAnsi="Arial" w:cs="Arial"/>
          <w:i/>
          <w:kern w:val="22"/>
          <w:u w:val="single"/>
        </w:rPr>
        <w:t>Custos</w:t>
      </w:r>
    </w:p>
    <w:p w14:paraId="03F8C1DD" w14:textId="77777777" w:rsidR="002C1B83" w:rsidRPr="00501EA2" w:rsidRDefault="002C1B83" w:rsidP="002C1B83">
      <w:pPr>
        <w:pStyle w:val="PargrafodaLista1"/>
        <w:spacing w:after="0"/>
        <w:ind w:firstLine="0"/>
        <w:rPr>
          <w:rFonts w:ascii="Arial" w:hAnsi="Arial" w:cs="Arial"/>
          <w:kern w:val="22"/>
        </w:rPr>
      </w:pPr>
    </w:p>
    <w:p w14:paraId="7931E64A" w14:textId="77777777" w:rsidR="002C1B83" w:rsidRPr="00501EA2" w:rsidRDefault="002C1B83" w:rsidP="00D67D91">
      <w:pPr>
        <w:pStyle w:val="PargrafodaLista1"/>
        <w:numPr>
          <w:ilvl w:val="1"/>
          <w:numId w:val="19"/>
        </w:numPr>
        <w:spacing w:after="0"/>
        <w:ind w:left="567" w:hanging="567"/>
        <w:rPr>
          <w:rFonts w:ascii="Arial" w:hAnsi="Arial" w:cs="Arial"/>
          <w:kern w:val="22"/>
        </w:rPr>
      </w:pPr>
      <w:r w:rsidRPr="00501EA2">
        <w:rPr>
          <w:rFonts w:ascii="Arial" w:hAnsi="Arial" w:cs="Arial"/>
          <w:color w:val="000000"/>
        </w:rPr>
        <w:t>Os custos do Programa deverão ser incluídos nos custos do atendimento da legislação trabalhista, a cargo da empreiteira de obra.</w:t>
      </w:r>
    </w:p>
    <w:p w14:paraId="0A5CAF21" w14:textId="77777777" w:rsidR="002C1B83" w:rsidRPr="00501EA2" w:rsidRDefault="002C1B83" w:rsidP="002C1B83">
      <w:pPr>
        <w:pStyle w:val="PargrafodaLista1"/>
        <w:pBdr>
          <w:bottom w:val="single" w:sz="4" w:space="1" w:color="auto"/>
        </w:pBdr>
        <w:spacing w:after="0"/>
        <w:ind w:firstLine="0"/>
        <w:rPr>
          <w:rFonts w:ascii="Arial" w:hAnsi="Arial" w:cs="Arial"/>
          <w:kern w:val="22"/>
        </w:rPr>
      </w:pPr>
    </w:p>
    <w:p w14:paraId="20B73D69" w14:textId="77777777" w:rsidR="002C1B83" w:rsidRPr="00501EA2" w:rsidRDefault="002C1B83" w:rsidP="002C1B83">
      <w:pPr>
        <w:spacing w:after="80"/>
        <w:ind w:firstLine="709"/>
        <w:jc w:val="both"/>
        <w:rPr>
          <w:rFonts w:ascii="Arial" w:hAnsi="Arial" w:cs="Arial"/>
          <w:sz w:val="22"/>
          <w:szCs w:val="22"/>
          <w:lang w:val="pt-PT"/>
        </w:rPr>
      </w:pPr>
    </w:p>
    <w:p w14:paraId="30BBB65E" w14:textId="77777777" w:rsidR="002C1B83" w:rsidRPr="00501EA2" w:rsidRDefault="002C1B83" w:rsidP="002C1B83">
      <w:pPr>
        <w:widowControl w:val="0"/>
        <w:autoSpaceDE w:val="0"/>
        <w:autoSpaceDN w:val="0"/>
        <w:adjustRightInd w:val="0"/>
        <w:spacing w:after="0"/>
        <w:jc w:val="both"/>
        <w:rPr>
          <w:rFonts w:ascii="Arial" w:hAnsi="Arial" w:cs="Arial"/>
          <w:sz w:val="22"/>
          <w:szCs w:val="22"/>
        </w:rPr>
      </w:pPr>
    </w:p>
    <w:p w14:paraId="2C500A18" w14:textId="77777777" w:rsidR="002C1B83" w:rsidRPr="00501EA2" w:rsidRDefault="002C1B83" w:rsidP="002C1B83">
      <w:pPr>
        <w:widowControl w:val="0"/>
        <w:autoSpaceDE w:val="0"/>
        <w:autoSpaceDN w:val="0"/>
        <w:adjustRightInd w:val="0"/>
        <w:spacing w:after="0"/>
        <w:jc w:val="both"/>
        <w:rPr>
          <w:rFonts w:ascii="Arial" w:hAnsi="Arial" w:cs="Arial"/>
          <w:sz w:val="22"/>
          <w:szCs w:val="22"/>
        </w:rPr>
      </w:pPr>
    </w:p>
    <w:p w14:paraId="159FFB4F" w14:textId="77777777" w:rsidR="002C1B83" w:rsidRPr="002C1B83" w:rsidRDefault="002C1B83" w:rsidP="002C1B83">
      <w:pPr>
        <w:spacing w:after="0"/>
        <w:jc w:val="both"/>
        <w:rPr>
          <w:rFonts w:ascii="Arial" w:hAnsi="Arial" w:cs="Arial"/>
          <w:spacing w:val="6"/>
          <w:sz w:val="22"/>
          <w:szCs w:val="22"/>
        </w:rPr>
      </w:pPr>
    </w:p>
    <w:sectPr w:rsidR="002C1B83" w:rsidRPr="002C1B83" w:rsidSect="000D1A6D">
      <w:pgSz w:w="12242" w:h="15842"/>
      <w:pgMar w:top="1418" w:right="1134" w:bottom="851" w:left="1418" w:header="567" w:footer="56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93AB53" w14:textId="77777777" w:rsidR="00EB3BC4" w:rsidRDefault="00EB3BC4" w:rsidP="00760059">
      <w:pPr>
        <w:spacing w:after="0"/>
      </w:pPr>
      <w:r>
        <w:separator/>
      </w:r>
    </w:p>
  </w:endnote>
  <w:endnote w:type="continuationSeparator" w:id="0">
    <w:p w14:paraId="7036C715" w14:textId="77777777" w:rsidR="00EB3BC4" w:rsidRDefault="00EB3BC4" w:rsidP="007600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font180">
    <w:altName w:val="Times New Roman"/>
    <w:charset w:val="00"/>
    <w:family w:val="auto"/>
    <w:pitch w:val="variable"/>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auto"/>
    <w:pitch w:val="variable"/>
    <w:sig w:usb0="E0002AFF" w:usb1="C0007843" w:usb2="00000009" w:usb3="00000000" w:csb0="000001FF" w:csb1="00000000"/>
  </w:font>
  <w:font w:name="Mona Lisa Solid ITC TT">
    <w:altName w:val="Courier New"/>
    <w:charset w:val="00"/>
    <w:family w:val="auto"/>
    <w:pitch w:val="variable"/>
    <w:sig w:usb0="800000FF" w:usb1="50002048" w:usb2="00000000" w:usb3="00000000" w:csb0="00000111"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09241" w14:textId="77777777" w:rsidR="00EB3BC4" w:rsidRDefault="00EB3BC4" w:rsidP="000D1A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578BB9" w14:textId="77777777" w:rsidR="00EB3BC4" w:rsidRDefault="00EB3BC4" w:rsidP="000D1A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D00A9" w14:textId="77777777" w:rsidR="00EB3BC4" w:rsidRDefault="00EB3BC4" w:rsidP="000D1A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4C610" w14:textId="77777777" w:rsidR="00EB3BC4" w:rsidRDefault="00EB3BC4" w:rsidP="00760059">
      <w:pPr>
        <w:spacing w:after="0"/>
      </w:pPr>
      <w:r>
        <w:separator/>
      </w:r>
    </w:p>
  </w:footnote>
  <w:footnote w:type="continuationSeparator" w:id="0">
    <w:p w14:paraId="6B3ECDCA" w14:textId="77777777" w:rsidR="00EB3BC4" w:rsidRDefault="00EB3BC4" w:rsidP="00760059">
      <w:pPr>
        <w:spacing w:after="0"/>
      </w:pPr>
      <w:r>
        <w:continuationSeparator/>
      </w:r>
    </w:p>
  </w:footnote>
  <w:footnote w:id="1">
    <w:p w14:paraId="657B9AC9" w14:textId="77777777" w:rsidR="00EB3BC4" w:rsidRDefault="00EB3BC4" w:rsidP="00A5051C">
      <w:pPr>
        <w:pStyle w:val="FootnoteText"/>
        <w:ind w:left="142" w:hanging="142"/>
      </w:pPr>
      <w:r>
        <w:rPr>
          <w:rStyle w:val="FootnoteReference"/>
        </w:rPr>
        <w:footnoteRef/>
      </w:r>
      <w:r>
        <w:t xml:space="preserve"> </w:t>
      </w:r>
      <w:r w:rsidRPr="003C2C46">
        <w:rPr>
          <w:rFonts w:ascii="Arial" w:hAnsi="Arial" w:cs="Arial"/>
          <w:sz w:val="20"/>
          <w:szCs w:val="20"/>
        </w:rPr>
        <w:t>Belo Horizonte, Betim, Contagem, Divinópolis, Governador Valadares, Ipatinga, Juiz de Fora, Montes Claros, Nova Serrana, Ribeirão das Neves, Santa Luzia, Sete Lagoas, Uberlândia e Uberaba.</w:t>
      </w:r>
    </w:p>
  </w:footnote>
  <w:footnote w:id="2">
    <w:p w14:paraId="60DD70ED" w14:textId="77777777" w:rsidR="00EB3BC4" w:rsidRPr="00FA224E" w:rsidRDefault="00EB3BC4" w:rsidP="001A6FEE">
      <w:pPr>
        <w:pStyle w:val="FootnoteText"/>
        <w:rPr>
          <w:rFonts w:ascii="Arial" w:hAnsi="Arial" w:cs="Arial"/>
          <w:sz w:val="18"/>
          <w:szCs w:val="18"/>
        </w:rPr>
      </w:pPr>
      <w:r w:rsidRPr="008545EC">
        <w:rPr>
          <w:rStyle w:val="FootnoteReference"/>
          <w:rFonts w:asciiTheme="majorHAnsi" w:hAnsiTheme="majorHAnsi"/>
        </w:rPr>
        <w:footnoteRef/>
      </w:r>
      <w:r w:rsidRPr="008545EC">
        <w:rPr>
          <w:rFonts w:asciiTheme="majorHAnsi" w:hAnsiTheme="majorHAnsi"/>
          <w:sz w:val="18"/>
          <w:szCs w:val="18"/>
        </w:rPr>
        <w:t xml:space="preserve"> </w:t>
      </w:r>
      <w:r w:rsidRPr="00FA224E">
        <w:rPr>
          <w:rFonts w:ascii="Arial" w:hAnsi="Arial" w:cs="Arial"/>
          <w:sz w:val="18"/>
          <w:szCs w:val="18"/>
        </w:rPr>
        <w:t>Resolução CONAMA 237, de 19 de dezembro de 1997.</w:t>
      </w:r>
    </w:p>
  </w:footnote>
  <w:footnote w:id="3">
    <w:p w14:paraId="2A422E02" w14:textId="77777777" w:rsidR="00EB3BC4" w:rsidRDefault="00EB3BC4" w:rsidP="001A6FEE">
      <w:pPr>
        <w:pStyle w:val="FootnoteText"/>
        <w:ind w:left="142" w:hanging="142"/>
      </w:pPr>
      <w:r>
        <w:rPr>
          <w:rStyle w:val="FootnoteReference"/>
        </w:rPr>
        <w:footnoteRef/>
      </w:r>
      <w:r>
        <w:t xml:space="preserve"> </w:t>
      </w:r>
      <w:r w:rsidRPr="00805953">
        <w:rPr>
          <w:rFonts w:ascii="Arial" w:hAnsi="Arial" w:cs="Arial"/>
          <w:sz w:val="18"/>
          <w:szCs w:val="18"/>
        </w:rPr>
        <w:t>A documentação e estudos ambientais listados no FOB seguem as diretrizes na Legislação Ambiental, principalmente a Deliberação Normativa COPAM n.º74/2004(Anexo II), Lei Estadual 14.309/2002 e Decreto Estadual 44.844/2008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DB18A" w14:textId="77777777" w:rsidR="00EB3BC4" w:rsidRDefault="00EB3BC4" w:rsidP="000D1A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A0E994" w14:textId="77777777" w:rsidR="00EB3BC4" w:rsidRDefault="00EB3BC4" w:rsidP="000D1A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A2585" w14:textId="77777777" w:rsidR="00EB3BC4" w:rsidRDefault="00EB3BC4" w:rsidP="000D1A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2539">
      <w:rPr>
        <w:rStyle w:val="PageNumber"/>
        <w:noProof/>
      </w:rPr>
      <w:t>23</w:t>
    </w:r>
    <w:r>
      <w:rPr>
        <w:rStyle w:val="PageNumber"/>
      </w:rPr>
      <w:fldChar w:fldCharType="end"/>
    </w:r>
  </w:p>
  <w:p w14:paraId="69FE5D7E" w14:textId="77777777" w:rsidR="00EB3BC4" w:rsidRDefault="00EB3BC4" w:rsidP="000D1A6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2"/>
    <w:multiLevelType w:val="multilevel"/>
    <w:tmpl w:val="00000022"/>
    <w:name w:val="WWNum3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2907CD2"/>
    <w:multiLevelType w:val="hybridMultilevel"/>
    <w:tmpl w:val="DA8E26F4"/>
    <w:lvl w:ilvl="0" w:tplc="507C679C">
      <w:start w:val="1"/>
      <w:numFmt w:val="bullet"/>
      <w:lvlText w:val=""/>
      <w:lvlJc w:val="left"/>
      <w:pPr>
        <w:tabs>
          <w:tab w:val="num" w:pos="2844"/>
        </w:tabs>
        <w:ind w:left="2844" w:hanging="2560"/>
      </w:pPr>
      <w:rPr>
        <w:rFonts w:ascii="Symbol" w:hAnsi="Symbol" w:hint="default"/>
        <w:sz w:val="18"/>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BF1444F"/>
    <w:multiLevelType w:val="hybridMultilevel"/>
    <w:tmpl w:val="EA2AE0DA"/>
    <w:lvl w:ilvl="0" w:tplc="9F7AB524">
      <w:start w:val="1"/>
      <w:numFmt w:val="bullet"/>
      <w:lvlText w:val=""/>
      <w:lvlJc w:val="left"/>
      <w:pPr>
        <w:tabs>
          <w:tab w:val="num" w:pos="2844"/>
        </w:tabs>
        <w:ind w:left="2844" w:hanging="2560"/>
      </w:pPr>
      <w:rPr>
        <w:rFonts w:ascii="Symbol" w:hAnsi="Symbol" w:hint="default"/>
        <w:spacing w:val="-6"/>
        <w:sz w:val="18"/>
      </w:rPr>
    </w:lvl>
    <w:lvl w:ilvl="1" w:tplc="000F0409">
      <w:start w:val="1"/>
      <w:numFmt w:val="decimal"/>
      <w:lvlText w:val="%2."/>
      <w:lvlJc w:val="left"/>
      <w:pPr>
        <w:tabs>
          <w:tab w:val="num" w:pos="1440"/>
        </w:tabs>
        <w:ind w:left="1440" w:hanging="360"/>
      </w:pPr>
      <w:rPr>
        <w:rFonts w:hint="default"/>
        <w:sz w:val="18"/>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D3967AC"/>
    <w:multiLevelType w:val="hybridMultilevel"/>
    <w:tmpl w:val="0AB65E4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0DAB7FC9"/>
    <w:multiLevelType w:val="multilevel"/>
    <w:tmpl w:val="7B08570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1422024D"/>
    <w:multiLevelType w:val="multilevel"/>
    <w:tmpl w:val="CDD871AC"/>
    <w:lvl w:ilvl="0">
      <w:start w:val="1"/>
      <w:numFmt w:val="decimal"/>
      <w:pStyle w:val="MANAUS-Nivel01"/>
      <w:suff w:val="space"/>
      <w:lvlText w:val="%1 -"/>
      <w:lvlJc w:val="left"/>
      <w:pPr>
        <w:ind w:left="432" w:hanging="432"/>
      </w:pPr>
      <w:rPr>
        <w:rFonts w:ascii="Arial" w:hAnsi="Arial" w:cs="Arial" w:hint="default"/>
        <w:b/>
        <w:i w:val="0"/>
        <w:caps/>
        <w:outline w:val="0"/>
        <w:shadow w:val="0"/>
        <w:emboss w:val="0"/>
        <w:imprint w:val="0"/>
        <w:vanish w:val="0"/>
        <w:sz w:val="28"/>
        <w:szCs w:val="28"/>
      </w:rPr>
    </w:lvl>
    <w:lvl w:ilvl="1">
      <w:start w:val="1"/>
      <w:numFmt w:val="decimal"/>
      <w:pStyle w:val="MANAUS-Nivel02"/>
      <w:suff w:val="space"/>
      <w:lvlText w:val="%1.%2 -"/>
      <w:lvlJc w:val="left"/>
      <w:pPr>
        <w:ind w:left="576" w:hanging="576"/>
      </w:pPr>
      <w:rPr>
        <w:rFonts w:ascii="Arial" w:hAnsi="Arial" w:cs="Arial" w:hint="default"/>
        <w:b/>
        <w:i w:val="0"/>
        <w:sz w:val="26"/>
        <w:szCs w:val="26"/>
      </w:rPr>
    </w:lvl>
    <w:lvl w:ilvl="2">
      <w:start w:val="1"/>
      <w:numFmt w:val="decimal"/>
      <w:pStyle w:val="MANAUS-Nvel03"/>
      <w:isLgl/>
      <w:suff w:val="space"/>
      <w:lvlText w:val="%1.%2.%3 -"/>
      <w:lvlJc w:val="left"/>
      <w:pPr>
        <w:ind w:left="720" w:hanging="720"/>
      </w:pPr>
      <w:rPr>
        <w:rFonts w:ascii="Century Gothic" w:hAnsi="Century Gothic" w:hint="default"/>
        <w:b/>
        <w:i w:val="0"/>
        <w:caps/>
        <w:sz w:val="22"/>
        <w:szCs w:val="22"/>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44E317E"/>
    <w:multiLevelType w:val="hybridMultilevel"/>
    <w:tmpl w:val="DF2AD0F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6B13C8D"/>
    <w:multiLevelType w:val="hybridMultilevel"/>
    <w:tmpl w:val="38CAE8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86D300A"/>
    <w:multiLevelType w:val="multilevel"/>
    <w:tmpl w:val="A1C48D60"/>
    <w:lvl w:ilvl="0">
      <w:start w:val="1"/>
      <w:numFmt w:val="upperRoman"/>
      <w:lvlText w:val="%1."/>
      <w:lvlJc w:val="left"/>
      <w:pPr>
        <w:ind w:left="720" w:hanging="720"/>
      </w:pPr>
      <w:rPr>
        <w:rFonts w:hint="default"/>
      </w:rPr>
    </w:lvl>
    <w:lvl w:ilvl="1">
      <w:start w:val="1"/>
      <w:numFmt w:val="decimal"/>
      <w:isLgl/>
      <w:lvlText w:val="%1.%2."/>
      <w:lvlJc w:val="left"/>
      <w:pPr>
        <w:ind w:left="720" w:hanging="720"/>
      </w:pPr>
      <w:rPr>
        <w:rFonts w:cs="Wingdings" w:hint="default"/>
      </w:rPr>
    </w:lvl>
    <w:lvl w:ilvl="2">
      <w:start w:val="1"/>
      <w:numFmt w:val="decimal"/>
      <w:isLgl/>
      <w:lvlText w:val="%1.%2.%3."/>
      <w:lvlJc w:val="left"/>
      <w:pPr>
        <w:ind w:left="720" w:hanging="720"/>
      </w:pPr>
      <w:rPr>
        <w:rFonts w:cs="Wingdings" w:hint="default"/>
      </w:rPr>
    </w:lvl>
    <w:lvl w:ilvl="3">
      <w:start w:val="1"/>
      <w:numFmt w:val="decimal"/>
      <w:isLgl/>
      <w:lvlText w:val="%1.%2.%3.%4."/>
      <w:lvlJc w:val="left"/>
      <w:pPr>
        <w:ind w:left="1080" w:hanging="1080"/>
      </w:pPr>
      <w:rPr>
        <w:rFonts w:cs="Wingdings" w:hint="default"/>
      </w:rPr>
    </w:lvl>
    <w:lvl w:ilvl="4">
      <w:start w:val="1"/>
      <w:numFmt w:val="decimal"/>
      <w:isLgl/>
      <w:lvlText w:val="%1.%2.%3.%4.%5."/>
      <w:lvlJc w:val="left"/>
      <w:pPr>
        <w:ind w:left="1080" w:hanging="1080"/>
      </w:pPr>
      <w:rPr>
        <w:rFonts w:cs="Wingdings" w:hint="default"/>
      </w:rPr>
    </w:lvl>
    <w:lvl w:ilvl="5">
      <w:start w:val="1"/>
      <w:numFmt w:val="decimal"/>
      <w:isLgl/>
      <w:lvlText w:val="%1.%2.%3.%4.%5.%6."/>
      <w:lvlJc w:val="left"/>
      <w:pPr>
        <w:ind w:left="1440" w:hanging="1440"/>
      </w:pPr>
      <w:rPr>
        <w:rFonts w:cs="Wingdings" w:hint="default"/>
      </w:rPr>
    </w:lvl>
    <w:lvl w:ilvl="6">
      <w:start w:val="1"/>
      <w:numFmt w:val="decimal"/>
      <w:isLgl/>
      <w:lvlText w:val="%1.%2.%3.%4.%5.%6.%7."/>
      <w:lvlJc w:val="left"/>
      <w:pPr>
        <w:ind w:left="1440" w:hanging="1440"/>
      </w:pPr>
      <w:rPr>
        <w:rFonts w:cs="Wingdings" w:hint="default"/>
      </w:rPr>
    </w:lvl>
    <w:lvl w:ilvl="7">
      <w:start w:val="1"/>
      <w:numFmt w:val="decimal"/>
      <w:isLgl/>
      <w:lvlText w:val="%1.%2.%3.%4.%5.%6.%7.%8."/>
      <w:lvlJc w:val="left"/>
      <w:pPr>
        <w:ind w:left="1800" w:hanging="1800"/>
      </w:pPr>
      <w:rPr>
        <w:rFonts w:cs="Wingdings" w:hint="default"/>
      </w:rPr>
    </w:lvl>
    <w:lvl w:ilvl="8">
      <w:start w:val="1"/>
      <w:numFmt w:val="decimal"/>
      <w:isLgl/>
      <w:lvlText w:val="%1.%2.%3.%4.%5.%6.%7.%8.%9."/>
      <w:lvlJc w:val="left"/>
      <w:pPr>
        <w:ind w:left="1800" w:hanging="1800"/>
      </w:pPr>
      <w:rPr>
        <w:rFonts w:cs="Wingdings" w:hint="default"/>
      </w:rPr>
    </w:lvl>
  </w:abstractNum>
  <w:abstractNum w:abstractNumId="9">
    <w:nsid w:val="19377A2A"/>
    <w:multiLevelType w:val="hybridMultilevel"/>
    <w:tmpl w:val="BA38A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52E12"/>
    <w:multiLevelType w:val="multilevel"/>
    <w:tmpl w:val="BA38A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1D79533A"/>
    <w:multiLevelType w:val="multilevel"/>
    <w:tmpl w:val="4F5E510A"/>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2">
    <w:nsid w:val="2707773E"/>
    <w:multiLevelType w:val="multilevel"/>
    <w:tmpl w:val="18AE4476"/>
    <w:lvl w:ilvl="0">
      <w:start w:val="1"/>
      <w:numFmt w:val="upperRoman"/>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79D7978"/>
    <w:multiLevelType w:val="multilevel"/>
    <w:tmpl w:val="A0764980"/>
    <w:lvl w:ilvl="0">
      <w:start w:val="1"/>
      <w:numFmt w:val="decimal"/>
      <w:lvlText w:val="%1."/>
      <w:lvlJc w:val="left"/>
      <w:pPr>
        <w:ind w:left="360" w:hanging="36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208" w:hanging="1800"/>
      </w:pPr>
      <w:rPr>
        <w:rFonts w:hint="default"/>
        <w:color w:val="000000"/>
      </w:rPr>
    </w:lvl>
  </w:abstractNum>
  <w:abstractNum w:abstractNumId="14">
    <w:nsid w:val="2AC32B0C"/>
    <w:multiLevelType w:val="multilevel"/>
    <w:tmpl w:val="4B9C02A2"/>
    <w:lvl w:ilvl="0">
      <w:start w:val="4"/>
      <w:numFmt w:val="decimal"/>
      <w:lvlText w:val="%1."/>
      <w:lvlJc w:val="left"/>
      <w:pPr>
        <w:ind w:left="400" w:hanging="40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5">
    <w:nsid w:val="2B63401C"/>
    <w:multiLevelType w:val="singleLevel"/>
    <w:tmpl w:val="68B8D658"/>
    <w:lvl w:ilvl="0">
      <w:start w:val="1"/>
      <w:numFmt w:val="bullet"/>
      <w:pStyle w:val="PRX6"/>
      <w:lvlText w:val=""/>
      <w:lvlJc w:val="left"/>
      <w:pPr>
        <w:tabs>
          <w:tab w:val="num" w:pos="360"/>
        </w:tabs>
        <w:ind w:left="360" w:hanging="360"/>
      </w:pPr>
      <w:rPr>
        <w:rFonts w:ascii="Symbol" w:hAnsi="Symbol" w:hint="default"/>
      </w:rPr>
    </w:lvl>
  </w:abstractNum>
  <w:abstractNum w:abstractNumId="16">
    <w:nsid w:val="2E1E5FA5"/>
    <w:multiLevelType w:val="hybridMultilevel"/>
    <w:tmpl w:val="F138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0A609A"/>
    <w:multiLevelType w:val="multilevel"/>
    <w:tmpl w:val="E4ECB634"/>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8">
    <w:nsid w:val="35122BB6"/>
    <w:multiLevelType w:val="multilevel"/>
    <w:tmpl w:val="34064062"/>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5E5472B"/>
    <w:multiLevelType w:val="hybridMultilevel"/>
    <w:tmpl w:val="0114D01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nsid w:val="395815F2"/>
    <w:multiLevelType w:val="hybridMultilevel"/>
    <w:tmpl w:val="46DCFC5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39703A2D"/>
    <w:multiLevelType w:val="hybridMultilevel"/>
    <w:tmpl w:val="2C7AD3D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39E371D8"/>
    <w:multiLevelType w:val="hybridMultilevel"/>
    <w:tmpl w:val="5C520878"/>
    <w:lvl w:ilvl="0" w:tplc="83421EEA">
      <w:start w:val="1"/>
      <w:numFmt w:val="lowerRoman"/>
      <w:lvlText w:val="%1)"/>
      <w:lvlJc w:val="left"/>
      <w:pPr>
        <w:ind w:left="1412" w:hanging="72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23">
    <w:nsid w:val="3BC93FA9"/>
    <w:multiLevelType w:val="multilevel"/>
    <w:tmpl w:val="E92E3B26"/>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4">
    <w:nsid w:val="3C1651CC"/>
    <w:multiLevelType w:val="hybridMultilevel"/>
    <w:tmpl w:val="686A3B1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401A732B"/>
    <w:multiLevelType w:val="hybridMultilevel"/>
    <w:tmpl w:val="2EAA95FA"/>
    <w:lvl w:ilvl="0" w:tplc="294CB0BC">
      <w:start w:val="1"/>
      <w:numFmt w:val="bullet"/>
      <w:lvlText w:val="•"/>
      <w:lvlJc w:val="left"/>
      <w:pPr>
        <w:tabs>
          <w:tab w:val="num" w:pos="720"/>
        </w:tabs>
        <w:ind w:left="720" w:hanging="360"/>
      </w:pPr>
      <w:rPr>
        <w:rFonts w:ascii="Arial" w:hAnsi="Arial" w:hint="default"/>
      </w:rPr>
    </w:lvl>
    <w:lvl w:ilvl="1" w:tplc="BB983514" w:tentative="1">
      <w:start w:val="1"/>
      <w:numFmt w:val="bullet"/>
      <w:lvlText w:val="•"/>
      <w:lvlJc w:val="left"/>
      <w:pPr>
        <w:tabs>
          <w:tab w:val="num" w:pos="1440"/>
        </w:tabs>
        <w:ind w:left="1440" w:hanging="360"/>
      </w:pPr>
      <w:rPr>
        <w:rFonts w:ascii="Arial" w:hAnsi="Arial" w:hint="default"/>
      </w:rPr>
    </w:lvl>
    <w:lvl w:ilvl="2" w:tplc="8F3C68CC" w:tentative="1">
      <w:start w:val="1"/>
      <w:numFmt w:val="bullet"/>
      <w:lvlText w:val="•"/>
      <w:lvlJc w:val="left"/>
      <w:pPr>
        <w:tabs>
          <w:tab w:val="num" w:pos="2160"/>
        </w:tabs>
        <w:ind w:left="2160" w:hanging="360"/>
      </w:pPr>
      <w:rPr>
        <w:rFonts w:ascii="Arial" w:hAnsi="Arial" w:hint="default"/>
      </w:rPr>
    </w:lvl>
    <w:lvl w:ilvl="3" w:tplc="D632C05C" w:tentative="1">
      <w:start w:val="1"/>
      <w:numFmt w:val="bullet"/>
      <w:lvlText w:val="•"/>
      <w:lvlJc w:val="left"/>
      <w:pPr>
        <w:tabs>
          <w:tab w:val="num" w:pos="2880"/>
        </w:tabs>
        <w:ind w:left="2880" w:hanging="360"/>
      </w:pPr>
      <w:rPr>
        <w:rFonts w:ascii="Arial" w:hAnsi="Arial" w:hint="default"/>
      </w:rPr>
    </w:lvl>
    <w:lvl w:ilvl="4" w:tplc="FA3458C6" w:tentative="1">
      <w:start w:val="1"/>
      <w:numFmt w:val="bullet"/>
      <w:lvlText w:val="•"/>
      <w:lvlJc w:val="left"/>
      <w:pPr>
        <w:tabs>
          <w:tab w:val="num" w:pos="3600"/>
        </w:tabs>
        <w:ind w:left="3600" w:hanging="360"/>
      </w:pPr>
      <w:rPr>
        <w:rFonts w:ascii="Arial" w:hAnsi="Arial" w:hint="default"/>
      </w:rPr>
    </w:lvl>
    <w:lvl w:ilvl="5" w:tplc="0C1837BE" w:tentative="1">
      <w:start w:val="1"/>
      <w:numFmt w:val="bullet"/>
      <w:lvlText w:val="•"/>
      <w:lvlJc w:val="left"/>
      <w:pPr>
        <w:tabs>
          <w:tab w:val="num" w:pos="4320"/>
        </w:tabs>
        <w:ind w:left="4320" w:hanging="360"/>
      </w:pPr>
      <w:rPr>
        <w:rFonts w:ascii="Arial" w:hAnsi="Arial" w:hint="default"/>
      </w:rPr>
    </w:lvl>
    <w:lvl w:ilvl="6" w:tplc="DB88B2E6" w:tentative="1">
      <w:start w:val="1"/>
      <w:numFmt w:val="bullet"/>
      <w:lvlText w:val="•"/>
      <w:lvlJc w:val="left"/>
      <w:pPr>
        <w:tabs>
          <w:tab w:val="num" w:pos="5040"/>
        </w:tabs>
        <w:ind w:left="5040" w:hanging="360"/>
      </w:pPr>
      <w:rPr>
        <w:rFonts w:ascii="Arial" w:hAnsi="Arial" w:hint="default"/>
      </w:rPr>
    </w:lvl>
    <w:lvl w:ilvl="7" w:tplc="CB82F640" w:tentative="1">
      <w:start w:val="1"/>
      <w:numFmt w:val="bullet"/>
      <w:lvlText w:val="•"/>
      <w:lvlJc w:val="left"/>
      <w:pPr>
        <w:tabs>
          <w:tab w:val="num" w:pos="5760"/>
        </w:tabs>
        <w:ind w:left="5760" w:hanging="360"/>
      </w:pPr>
      <w:rPr>
        <w:rFonts w:ascii="Arial" w:hAnsi="Arial" w:hint="default"/>
      </w:rPr>
    </w:lvl>
    <w:lvl w:ilvl="8" w:tplc="B6A2EECA" w:tentative="1">
      <w:start w:val="1"/>
      <w:numFmt w:val="bullet"/>
      <w:lvlText w:val="•"/>
      <w:lvlJc w:val="left"/>
      <w:pPr>
        <w:tabs>
          <w:tab w:val="num" w:pos="6480"/>
        </w:tabs>
        <w:ind w:left="6480" w:hanging="360"/>
      </w:pPr>
      <w:rPr>
        <w:rFonts w:ascii="Arial" w:hAnsi="Arial" w:hint="default"/>
      </w:rPr>
    </w:lvl>
  </w:abstractNum>
  <w:abstractNum w:abstractNumId="26">
    <w:nsid w:val="40AE1D6C"/>
    <w:multiLevelType w:val="hybridMultilevel"/>
    <w:tmpl w:val="FF48FD74"/>
    <w:lvl w:ilvl="0" w:tplc="507C679C">
      <w:start w:val="1"/>
      <w:numFmt w:val="bullet"/>
      <w:lvlText w:val=""/>
      <w:lvlJc w:val="left"/>
      <w:pPr>
        <w:tabs>
          <w:tab w:val="num" w:pos="2844"/>
        </w:tabs>
        <w:ind w:left="2844" w:hanging="2560"/>
      </w:pPr>
      <w:rPr>
        <w:rFonts w:ascii="Symbol" w:hAnsi="Symbol" w:hint="default"/>
        <w:sz w:val="1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42C12140"/>
    <w:multiLevelType w:val="multilevel"/>
    <w:tmpl w:val="7E726D42"/>
    <w:lvl w:ilvl="0">
      <w:start w:val="2"/>
      <w:numFmt w:val="decimal"/>
      <w:lvlText w:val="%1."/>
      <w:lvlJc w:val="left"/>
      <w:pPr>
        <w:ind w:left="360" w:hanging="360"/>
      </w:pPr>
      <w:rPr>
        <w:rFonts w:hint="default"/>
        <w:sz w:val="23"/>
      </w:rPr>
    </w:lvl>
    <w:lvl w:ilvl="1">
      <w:start w:val="1"/>
      <w:numFmt w:val="decimal"/>
      <w:lvlText w:val="%1.%2."/>
      <w:lvlJc w:val="left"/>
      <w:pPr>
        <w:ind w:left="720" w:hanging="72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1080" w:hanging="108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440" w:hanging="144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800" w:hanging="1800"/>
      </w:pPr>
      <w:rPr>
        <w:rFonts w:hint="default"/>
        <w:sz w:val="23"/>
      </w:rPr>
    </w:lvl>
    <w:lvl w:ilvl="8">
      <w:start w:val="1"/>
      <w:numFmt w:val="decimal"/>
      <w:lvlText w:val="%1.%2.%3.%4.%5.%6.%7.%8.%9."/>
      <w:lvlJc w:val="left"/>
      <w:pPr>
        <w:ind w:left="2160" w:hanging="2160"/>
      </w:pPr>
      <w:rPr>
        <w:rFonts w:hint="default"/>
        <w:sz w:val="23"/>
      </w:rPr>
    </w:lvl>
  </w:abstractNum>
  <w:abstractNum w:abstractNumId="28">
    <w:nsid w:val="44CA41F9"/>
    <w:multiLevelType w:val="hybridMultilevel"/>
    <w:tmpl w:val="5F107B4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472516AD"/>
    <w:multiLevelType w:val="hybridMultilevel"/>
    <w:tmpl w:val="C228F93C"/>
    <w:lvl w:ilvl="0" w:tplc="FC060CF6">
      <w:start w:val="1"/>
      <w:numFmt w:val="lowerLetter"/>
      <w:lvlText w:val="%1)"/>
      <w:lvlJc w:val="left"/>
      <w:pPr>
        <w:ind w:left="1080" w:hanging="360"/>
      </w:pPr>
      <w:rPr>
        <w:rFonts w:hint="default"/>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B926820"/>
    <w:multiLevelType w:val="multilevel"/>
    <w:tmpl w:val="B45A5EF8"/>
    <w:lvl w:ilvl="0">
      <w:start w:val="3"/>
      <w:numFmt w:val="upperRoman"/>
      <w:lvlText w:val="%1."/>
      <w:lvlJc w:val="left"/>
      <w:pPr>
        <w:ind w:left="720" w:hanging="720"/>
      </w:pPr>
      <w:rPr>
        <w:rFonts w:hint="default"/>
      </w:rPr>
    </w:lvl>
    <w:lvl w:ilvl="1">
      <w:start w:val="1"/>
      <w:numFmt w:val="decimal"/>
      <w:isLgl/>
      <w:lvlText w:val="%1.%2"/>
      <w:lvlJc w:val="left"/>
      <w:pPr>
        <w:ind w:left="500" w:hanging="5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nsid w:val="4BDB430C"/>
    <w:multiLevelType w:val="hybridMultilevel"/>
    <w:tmpl w:val="D8387BC8"/>
    <w:lvl w:ilvl="0" w:tplc="507C679C">
      <w:start w:val="1"/>
      <w:numFmt w:val="bullet"/>
      <w:lvlText w:val=""/>
      <w:lvlJc w:val="left"/>
      <w:pPr>
        <w:tabs>
          <w:tab w:val="num" w:pos="3640"/>
        </w:tabs>
        <w:ind w:left="3640" w:hanging="2560"/>
      </w:pPr>
      <w:rPr>
        <w:rFonts w:ascii="Symbol" w:hAnsi="Symbol" w:hint="default"/>
        <w:sz w:val="18"/>
      </w:rPr>
    </w:lvl>
    <w:lvl w:ilvl="1" w:tplc="00030409" w:tentative="1">
      <w:start w:val="1"/>
      <w:numFmt w:val="bullet"/>
      <w:lvlText w:val="o"/>
      <w:lvlJc w:val="left"/>
      <w:pPr>
        <w:tabs>
          <w:tab w:val="num" w:pos="2236"/>
        </w:tabs>
        <w:ind w:left="2236" w:hanging="360"/>
      </w:pPr>
      <w:rPr>
        <w:rFonts w:ascii="Courier New" w:hAnsi="Courier New" w:hint="default"/>
      </w:rPr>
    </w:lvl>
    <w:lvl w:ilvl="2" w:tplc="00050409" w:tentative="1">
      <w:start w:val="1"/>
      <w:numFmt w:val="bullet"/>
      <w:lvlText w:val=""/>
      <w:lvlJc w:val="left"/>
      <w:pPr>
        <w:tabs>
          <w:tab w:val="num" w:pos="2956"/>
        </w:tabs>
        <w:ind w:left="2956" w:hanging="360"/>
      </w:pPr>
      <w:rPr>
        <w:rFonts w:ascii="Wingdings" w:hAnsi="Wingdings" w:hint="default"/>
      </w:rPr>
    </w:lvl>
    <w:lvl w:ilvl="3" w:tplc="00010409" w:tentative="1">
      <w:start w:val="1"/>
      <w:numFmt w:val="bullet"/>
      <w:lvlText w:val=""/>
      <w:lvlJc w:val="left"/>
      <w:pPr>
        <w:tabs>
          <w:tab w:val="num" w:pos="3676"/>
        </w:tabs>
        <w:ind w:left="3676" w:hanging="360"/>
      </w:pPr>
      <w:rPr>
        <w:rFonts w:ascii="Symbol" w:hAnsi="Symbol" w:hint="default"/>
      </w:rPr>
    </w:lvl>
    <w:lvl w:ilvl="4" w:tplc="00030409" w:tentative="1">
      <w:start w:val="1"/>
      <w:numFmt w:val="bullet"/>
      <w:lvlText w:val="o"/>
      <w:lvlJc w:val="left"/>
      <w:pPr>
        <w:tabs>
          <w:tab w:val="num" w:pos="4396"/>
        </w:tabs>
        <w:ind w:left="4396" w:hanging="360"/>
      </w:pPr>
      <w:rPr>
        <w:rFonts w:ascii="Courier New" w:hAnsi="Courier New" w:hint="default"/>
      </w:rPr>
    </w:lvl>
    <w:lvl w:ilvl="5" w:tplc="00050409" w:tentative="1">
      <w:start w:val="1"/>
      <w:numFmt w:val="bullet"/>
      <w:lvlText w:val=""/>
      <w:lvlJc w:val="left"/>
      <w:pPr>
        <w:tabs>
          <w:tab w:val="num" w:pos="5116"/>
        </w:tabs>
        <w:ind w:left="5116" w:hanging="360"/>
      </w:pPr>
      <w:rPr>
        <w:rFonts w:ascii="Wingdings" w:hAnsi="Wingdings" w:hint="default"/>
      </w:rPr>
    </w:lvl>
    <w:lvl w:ilvl="6" w:tplc="00010409" w:tentative="1">
      <w:start w:val="1"/>
      <w:numFmt w:val="bullet"/>
      <w:lvlText w:val=""/>
      <w:lvlJc w:val="left"/>
      <w:pPr>
        <w:tabs>
          <w:tab w:val="num" w:pos="5836"/>
        </w:tabs>
        <w:ind w:left="5836" w:hanging="360"/>
      </w:pPr>
      <w:rPr>
        <w:rFonts w:ascii="Symbol" w:hAnsi="Symbol" w:hint="default"/>
      </w:rPr>
    </w:lvl>
    <w:lvl w:ilvl="7" w:tplc="00030409" w:tentative="1">
      <w:start w:val="1"/>
      <w:numFmt w:val="bullet"/>
      <w:lvlText w:val="o"/>
      <w:lvlJc w:val="left"/>
      <w:pPr>
        <w:tabs>
          <w:tab w:val="num" w:pos="6556"/>
        </w:tabs>
        <w:ind w:left="6556" w:hanging="360"/>
      </w:pPr>
      <w:rPr>
        <w:rFonts w:ascii="Courier New" w:hAnsi="Courier New" w:hint="default"/>
      </w:rPr>
    </w:lvl>
    <w:lvl w:ilvl="8" w:tplc="00050409" w:tentative="1">
      <w:start w:val="1"/>
      <w:numFmt w:val="bullet"/>
      <w:lvlText w:val=""/>
      <w:lvlJc w:val="left"/>
      <w:pPr>
        <w:tabs>
          <w:tab w:val="num" w:pos="7276"/>
        </w:tabs>
        <w:ind w:left="7276" w:hanging="360"/>
      </w:pPr>
      <w:rPr>
        <w:rFonts w:ascii="Wingdings" w:hAnsi="Wingdings" w:hint="default"/>
      </w:rPr>
    </w:lvl>
  </w:abstractNum>
  <w:abstractNum w:abstractNumId="32">
    <w:nsid w:val="4C24538C"/>
    <w:multiLevelType w:val="hybridMultilevel"/>
    <w:tmpl w:val="F830E52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nsid w:val="4D4759BC"/>
    <w:multiLevelType w:val="multilevel"/>
    <w:tmpl w:val="97C03E7C"/>
    <w:lvl w:ilvl="0">
      <w:start w:val="1"/>
      <w:numFmt w:val="none"/>
      <w:lvlRestart w:val="0"/>
      <w:suff w:val="nothing"/>
      <w:lvlText w:val=""/>
      <w:lvlJc w:val="left"/>
      <w:pPr>
        <w:ind w:left="2160" w:hanging="720"/>
      </w:pPr>
      <w:rPr>
        <w:rFonts w:cs="Times New Roman"/>
        <w:b/>
      </w:rPr>
    </w:lvl>
    <w:lvl w:ilvl="1">
      <w:start w:val="1"/>
      <w:numFmt w:val="decimal"/>
      <w:lvlText w:val="%2."/>
      <w:lvlJc w:val="left"/>
      <w:pPr>
        <w:tabs>
          <w:tab w:val="num" w:pos="2736"/>
        </w:tabs>
        <w:ind w:left="2736" w:hanging="576"/>
      </w:pPr>
      <w:rPr>
        <w:rFonts w:cs="Times New Roman"/>
        <w:b/>
      </w:rPr>
    </w:lvl>
    <w:lvl w:ilvl="2">
      <w:start w:val="1"/>
      <w:numFmt w:val="lowerLetter"/>
      <w:lvlText w:val="%3)"/>
      <w:lvlJc w:val="left"/>
      <w:pPr>
        <w:tabs>
          <w:tab w:val="num" w:pos="3312"/>
        </w:tabs>
        <w:ind w:left="3312" w:hanging="576"/>
      </w:pPr>
      <w:rPr>
        <w:rFonts w:cs="Times New Roman"/>
        <w:b/>
      </w:rPr>
    </w:lvl>
    <w:lvl w:ilvl="3">
      <w:start w:val="1"/>
      <w:numFmt w:val="lowerRoman"/>
      <w:lvlText w:val="(%4)"/>
      <w:lvlJc w:val="right"/>
      <w:pPr>
        <w:tabs>
          <w:tab w:val="num" w:pos="3816"/>
        </w:tabs>
        <w:ind w:left="3816" w:hanging="288"/>
      </w:pPr>
      <w:rPr>
        <w:rFonts w:cs="Times New Roman"/>
        <w:b/>
      </w:rPr>
    </w:lvl>
    <w:lvl w:ilvl="4">
      <w:start w:val="1"/>
      <w:numFmt w:val="decimal"/>
      <w:lvlText w:val="%5)"/>
      <w:lvlJc w:val="left"/>
      <w:pPr>
        <w:ind w:left="2448" w:hanging="432"/>
      </w:pPr>
      <w:rPr>
        <w:rFonts w:cs="Times New Roman"/>
      </w:rPr>
    </w:lvl>
    <w:lvl w:ilvl="5">
      <w:start w:val="1"/>
      <w:numFmt w:val="lowerLetter"/>
      <w:lvlText w:val="%6)"/>
      <w:lvlJc w:val="left"/>
      <w:pPr>
        <w:ind w:left="2592" w:hanging="432"/>
      </w:pPr>
      <w:rPr>
        <w:rFonts w:cs="Times New Roman"/>
      </w:rPr>
    </w:lvl>
    <w:lvl w:ilvl="6">
      <w:start w:val="1"/>
      <w:numFmt w:val="lowerRoman"/>
      <w:lvlText w:val="%7)"/>
      <w:lvlJc w:val="right"/>
      <w:pPr>
        <w:ind w:left="2736" w:hanging="288"/>
      </w:pPr>
      <w:rPr>
        <w:rFonts w:cs="Times New Roman"/>
      </w:rPr>
    </w:lvl>
    <w:lvl w:ilvl="7">
      <w:start w:val="1"/>
      <w:numFmt w:val="lowerLetter"/>
      <w:lvlText w:val="%8."/>
      <w:lvlJc w:val="left"/>
      <w:pPr>
        <w:ind w:left="2880" w:hanging="432"/>
      </w:pPr>
      <w:rPr>
        <w:rFonts w:cs="Times New Roman"/>
      </w:rPr>
    </w:lvl>
    <w:lvl w:ilvl="8">
      <w:start w:val="1"/>
      <w:numFmt w:val="lowerRoman"/>
      <w:lvlText w:val="%9."/>
      <w:lvlJc w:val="right"/>
      <w:pPr>
        <w:ind w:left="3024" w:hanging="144"/>
      </w:pPr>
      <w:rPr>
        <w:rFonts w:cs="Times New Roman"/>
      </w:rPr>
    </w:lvl>
  </w:abstractNum>
  <w:abstractNum w:abstractNumId="34">
    <w:nsid w:val="4E6659AB"/>
    <w:multiLevelType w:val="hybridMultilevel"/>
    <w:tmpl w:val="75FCB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1277A8C"/>
    <w:multiLevelType w:val="hybridMultilevel"/>
    <w:tmpl w:val="39EEDA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55961AB4"/>
    <w:multiLevelType w:val="hybridMultilevel"/>
    <w:tmpl w:val="3440E62C"/>
    <w:lvl w:ilvl="0" w:tplc="BCAEF418">
      <w:start w:val="1"/>
      <w:numFmt w:val="lowerRoman"/>
      <w:lvlText w:val="%1."/>
      <w:lvlJc w:val="right"/>
      <w:pPr>
        <w:tabs>
          <w:tab w:val="num" w:pos="720"/>
        </w:tabs>
        <w:ind w:left="720" w:hanging="360"/>
      </w:pPr>
    </w:lvl>
    <w:lvl w:ilvl="1" w:tplc="CB028354" w:tentative="1">
      <w:start w:val="1"/>
      <w:numFmt w:val="lowerRoman"/>
      <w:lvlText w:val="%2."/>
      <w:lvlJc w:val="right"/>
      <w:pPr>
        <w:tabs>
          <w:tab w:val="num" w:pos="1440"/>
        </w:tabs>
        <w:ind w:left="1440" w:hanging="360"/>
      </w:pPr>
    </w:lvl>
    <w:lvl w:ilvl="2" w:tplc="9B9AEE18" w:tentative="1">
      <w:start w:val="1"/>
      <w:numFmt w:val="lowerRoman"/>
      <w:lvlText w:val="%3."/>
      <w:lvlJc w:val="right"/>
      <w:pPr>
        <w:tabs>
          <w:tab w:val="num" w:pos="2160"/>
        </w:tabs>
        <w:ind w:left="2160" w:hanging="360"/>
      </w:pPr>
    </w:lvl>
    <w:lvl w:ilvl="3" w:tplc="ABC8B636" w:tentative="1">
      <w:start w:val="1"/>
      <w:numFmt w:val="lowerRoman"/>
      <w:lvlText w:val="%4."/>
      <w:lvlJc w:val="right"/>
      <w:pPr>
        <w:tabs>
          <w:tab w:val="num" w:pos="2880"/>
        </w:tabs>
        <w:ind w:left="2880" w:hanging="360"/>
      </w:pPr>
    </w:lvl>
    <w:lvl w:ilvl="4" w:tplc="CB4A5174" w:tentative="1">
      <w:start w:val="1"/>
      <w:numFmt w:val="lowerRoman"/>
      <w:lvlText w:val="%5."/>
      <w:lvlJc w:val="right"/>
      <w:pPr>
        <w:tabs>
          <w:tab w:val="num" w:pos="3600"/>
        </w:tabs>
        <w:ind w:left="3600" w:hanging="360"/>
      </w:pPr>
    </w:lvl>
    <w:lvl w:ilvl="5" w:tplc="314EF270" w:tentative="1">
      <w:start w:val="1"/>
      <w:numFmt w:val="lowerRoman"/>
      <w:lvlText w:val="%6."/>
      <w:lvlJc w:val="right"/>
      <w:pPr>
        <w:tabs>
          <w:tab w:val="num" w:pos="4320"/>
        </w:tabs>
        <w:ind w:left="4320" w:hanging="360"/>
      </w:pPr>
    </w:lvl>
    <w:lvl w:ilvl="6" w:tplc="32347A66" w:tentative="1">
      <w:start w:val="1"/>
      <w:numFmt w:val="lowerRoman"/>
      <w:lvlText w:val="%7."/>
      <w:lvlJc w:val="right"/>
      <w:pPr>
        <w:tabs>
          <w:tab w:val="num" w:pos="5040"/>
        </w:tabs>
        <w:ind w:left="5040" w:hanging="360"/>
      </w:pPr>
    </w:lvl>
    <w:lvl w:ilvl="7" w:tplc="0C8CA0F0" w:tentative="1">
      <w:start w:val="1"/>
      <w:numFmt w:val="lowerRoman"/>
      <w:lvlText w:val="%8."/>
      <w:lvlJc w:val="right"/>
      <w:pPr>
        <w:tabs>
          <w:tab w:val="num" w:pos="5760"/>
        </w:tabs>
        <w:ind w:left="5760" w:hanging="360"/>
      </w:pPr>
    </w:lvl>
    <w:lvl w:ilvl="8" w:tplc="888498B8" w:tentative="1">
      <w:start w:val="1"/>
      <w:numFmt w:val="lowerRoman"/>
      <w:lvlText w:val="%9."/>
      <w:lvlJc w:val="right"/>
      <w:pPr>
        <w:tabs>
          <w:tab w:val="num" w:pos="6480"/>
        </w:tabs>
        <w:ind w:left="6480" w:hanging="360"/>
      </w:pPr>
    </w:lvl>
  </w:abstractNum>
  <w:abstractNum w:abstractNumId="37">
    <w:nsid w:val="574E118B"/>
    <w:multiLevelType w:val="hybridMultilevel"/>
    <w:tmpl w:val="672C61B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nsid w:val="574F4BAC"/>
    <w:multiLevelType w:val="multilevel"/>
    <w:tmpl w:val="30BCFA2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575A4D9F"/>
    <w:multiLevelType w:val="hybridMultilevel"/>
    <w:tmpl w:val="D278D030"/>
    <w:lvl w:ilvl="0" w:tplc="62B06E74">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0">
    <w:nsid w:val="58E91E28"/>
    <w:multiLevelType w:val="hybridMultilevel"/>
    <w:tmpl w:val="2B04803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1">
    <w:nsid w:val="5D1C4F9B"/>
    <w:multiLevelType w:val="hybridMultilevel"/>
    <w:tmpl w:val="596CD5A6"/>
    <w:lvl w:ilvl="0" w:tplc="FE7ED082">
      <w:start w:val="1"/>
      <w:numFmt w:val="bullet"/>
      <w:lvlText w:val="•"/>
      <w:lvlJc w:val="left"/>
      <w:pPr>
        <w:tabs>
          <w:tab w:val="num" w:pos="720"/>
        </w:tabs>
        <w:ind w:left="720" w:hanging="360"/>
      </w:pPr>
      <w:rPr>
        <w:rFonts w:ascii="Arial" w:hAnsi="Arial" w:hint="default"/>
      </w:rPr>
    </w:lvl>
    <w:lvl w:ilvl="1" w:tplc="B27491F2" w:tentative="1">
      <w:start w:val="1"/>
      <w:numFmt w:val="bullet"/>
      <w:lvlText w:val="•"/>
      <w:lvlJc w:val="left"/>
      <w:pPr>
        <w:tabs>
          <w:tab w:val="num" w:pos="1440"/>
        </w:tabs>
        <w:ind w:left="1440" w:hanging="360"/>
      </w:pPr>
      <w:rPr>
        <w:rFonts w:ascii="Arial" w:hAnsi="Arial" w:hint="default"/>
      </w:rPr>
    </w:lvl>
    <w:lvl w:ilvl="2" w:tplc="9300F97E" w:tentative="1">
      <w:start w:val="1"/>
      <w:numFmt w:val="bullet"/>
      <w:lvlText w:val="•"/>
      <w:lvlJc w:val="left"/>
      <w:pPr>
        <w:tabs>
          <w:tab w:val="num" w:pos="2160"/>
        </w:tabs>
        <w:ind w:left="2160" w:hanging="360"/>
      </w:pPr>
      <w:rPr>
        <w:rFonts w:ascii="Arial" w:hAnsi="Arial" w:hint="default"/>
      </w:rPr>
    </w:lvl>
    <w:lvl w:ilvl="3" w:tplc="05DE7D44" w:tentative="1">
      <w:start w:val="1"/>
      <w:numFmt w:val="bullet"/>
      <w:lvlText w:val="•"/>
      <w:lvlJc w:val="left"/>
      <w:pPr>
        <w:tabs>
          <w:tab w:val="num" w:pos="2880"/>
        </w:tabs>
        <w:ind w:left="2880" w:hanging="360"/>
      </w:pPr>
      <w:rPr>
        <w:rFonts w:ascii="Arial" w:hAnsi="Arial" w:hint="default"/>
      </w:rPr>
    </w:lvl>
    <w:lvl w:ilvl="4" w:tplc="F6E8C1DA" w:tentative="1">
      <w:start w:val="1"/>
      <w:numFmt w:val="bullet"/>
      <w:lvlText w:val="•"/>
      <w:lvlJc w:val="left"/>
      <w:pPr>
        <w:tabs>
          <w:tab w:val="num" w:pos="3600"/>
        </w:tabs>
        <w:ind w:left="3600" w:hanging="360"/>
      </w:pPr>
      <w:rPr>
        <w:rFonts w:ascii="Arial" w:hAnsi="Arial" w:hint="default"/>
      </w:rPr>
    </w:lvl>
    <w:lvl w:ilvl="5" w:tplc="65C0E460" w:tentative="1">
      <w:start w:val="1"/>
      <w:numFmt w:val="bullet"/>
      <w:lvlText w:val="•"/>
      <w:lvlJc w:val="left"/>
      <w:pPr>
        <w:tabs>
          <w:tab w:val="num" w:pos="4320"/>
        </w:tabs>
        <w:ind w:left="4320" w:hanging="360"/>
      </w:pPr>
      <w:rPr>
        <w:rFonts w:ascii="Arial" w:hAnsi="Arial" w:hint="default"/>
      </w:rPr>
    </w:lvl>
    <w:lvl w:ilvl="6" w:tplc="CBA038DE" w:tentative="1">
      <w:start w:val="1"/>
      <w:numFmt w:val="bullet"/>
      <w:lvlText w:val="•"/>
      <w:lvlJc w:val="left"/>
      <w:pPr>
        <w:tabs>
          <w:tab w:val="num" w:pos="5040"/>
        </w:tabs>
        <w:ind w:left="5040" w:hanging="360"/>
      </w:pPr>
      <w:rPr>
        <w:rFonts w:ascii="Arial" w:hAnsi="Arial" w:hint="default"/>
      </w:rPr>
    </w:lvl>
    <w:lvl w:ilvl="7" w:tplc="0E123BBE" w:tentative="1">
      <w:start w:val="1"/>
      <w:numFmt w:val="bullet"/>
      <w:lvlText w:val="•"/>
      <w:lvlJc w:val="left"/>
      <w:pPr>
        <w:tabs>
          <w:tab w:val="num" w:pos="5760"/>
        </w:tabs>
        <w:ind w:left="5760" w:hanging="360"/>
      </w:pPr>
      <w:rPr>
        <w:rFonts w:ascii="Arial" w:hAnsi="Arial" w:hint="default"/>
      </w:rPr>
    </w:lvl>
    <w:lvl w:ilvl="8" w:tplc="74E043DA" w:tentative="1">
      <w:start w:val="1"/>
      <w:numFmt w:val="bullet"/>
      <w:lvlText w:val="•"/>
      <w:lvlJc w:val="left"/>
      <w:pPr>
        <w:tabs>
          <w:tab w:val="num" w:pos="6480"/>
        </w:tabs>
        <w:ind w:left="6480" w:hanging="360"/>
      </w:pPr>
      <w:rPr>
        <w:rFonts w:ascii="Arial" w:hAnsi="Arial" w:hint="default"/>
      </w:rPr>
    </w:lvl>
  </w:abstractNum>
  <w:abstractNum w:abstractNumId="42">
    <w:nsid w:val="60FD203B"/>
    <w:multiLevelType w:val="multilevel"/>
    <w:tmpl w:val="B45A5EF8"/>
    <w:lvl w:ilvl="0">
      <w:start w:val="3"/>
      <w:numFmt w:val="upperRoman"/>
      <w:lvlText w:val="%1."/>
      <w:lvlJc w:val="left"/>
      <w:pPr>
        <w:ind w:left="720" w:hanging="720"/>
      </w:pPr>
      <w:rPr>
        <w:rFonts w:hint="default"/>
      </w:rPr>
    </w:lvl>
    <w:lvl w:ilvl="1">
      <w:start w:val="1"/>
      <w:numFmt w:val="decimal"/>
      <w:isLgl/>
      <w:lvlText w:val="%1.%2"/>
      <w:lvlJc w:val="left"/>
      <w:pPr>
        <w:ind w:left="500" w:hanging="5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nsid w:val="66324B71"/>
    <w:multiLevelType w:val="hybridMultilevel"/>
    <w:tmpl w:val="D700C64C"/>
    <w:lvl w:ilvl="0" w:tplc="8328E9DE">
      <w:start w:val="1"/>
      <w:numFmt w:val="bullet"/>
      <w:lvlText w:val="o"/>
      <w:lvlJc w:val="left"/>
      <w:pPr>
        <w:tabs>
          <w:tab w:val="num" w:pos="851"/>
        </w:tabs>
        <w:ind w:left="851" w:hanging="284"/>
      </w:pPr>
      <w:rPr>
        <w:rFonts w:ascii="Arial" w:hAnsi="Arial" w:hint="default"/>
        <w:sz w:val="14"/>
      </w:rPr>
    </w:lvl>
    <w:lvl w:ilvl="1" w:tplc="6C86F5A6">
      <w:start w:val="6"/>
      <w:numFmt w:val="bullet"/>
      <w:lvlText w:val="-"/>
      <w:lvlJc w:val="left"/>
      <w:pPr>
        <w:tabs>
          <w:tab w:val="num" w:pos="2574"/>
        </w:tabs>
        <w:ind w:left="2574" w:hanging="360"/>
      </w:pPr>
      <w:rPr>
        <w:rFonts w:ascii="Arial" w:eastAsia="Times New Roman" w:hAnsi="Arial" w:hint="default"/>
      </w:rPr>
    </w:lvl>
    <w:lvl w:ilvl="2" w:tplc="00050409">
      <w:start w:val="1"/>
      <w:numFmt w:val="bullet"/>
      <w:lvlText w:val=""/>
      <w:lvlJc w:val="left"/>
      <w:pPr>
        <w:tabs>
          <w:tab w:val="num" w:pos="3294"/>
        </w:tabs>
        <w:ind w:left="3294" w:hanging="360"/>
      </w:pPr>
      <w:rPr>
        <w:rFonts w:ascii="Wingdings" w:hAnsi="Wingdings" w:hint="default"/>
      </w:rPr>
    </w:lvl>
    <w:lvl w:ilvl="3" w:tplc="00010409" w:tentative="1">
      <w:start w:val="1"/>
      <w:numFmt w:val="bullet"/>
      <w:lvlText w:val=""/>
      <w:lvlJc w:val="left"/>
      <w:pPr>
        <w:tabs>
          <w:tab w:val="num" w:pos="4014"/>
        </w:tabs>
        <w:ind w:left="4014" w:hanging="360"/>
      </w:pPr>
      <w:rPr>
        <w:rFonts w:ascii="Symbol" w:hAnsi="Symbol" w:hint="default"/>
      </w:rPr>
    </w:lvl>
    <w:lvl w:ilvl="4" w:tplc="00030409" w:tentative="1">
      <w:start w:val="1"/>
      <w:numFmt w:val="bullet"/>
      <w:lvlText w:val="o"/>
      <w:lvlJc w:val="left"/>
      <w:pPr>
        <w:tabs>
          <w:tab w:val="num" w:pos="4734"/>
        </w:tabs>
        <w:ind w:left="4734" w:hanging="360"/>
      </w:pPr>
      <w:rPr>
        <w:rFonts w:ascii="Courier New" w:hAnsi="Courier New" w:hint="default"/>
      </w:rPr>
    </w:lvl>
    <w:lvl w:ilvl="5" w:tplc="00050409" w:tentative="1">
      <w:start w:val="1"/>
      <w:numFmt w:val="bullet"/>
      <w:lvlText w:val=""/>
      <w:lvlJc w:val="left"/>
      <w:pPr>
        <w:tabs>
          <w:tab w:val="num" w:pos="5454"/>
        </w:tabs>
        <w:ind w:left="5454" w:hanging="360"/>
      </w:pPr>
      <w:rPr>
        <w:rFonts w:ascii="Wingdings" w:hAnsi="Wingdings" w:hint="default"/>
      </w:rPr>
    </w:lvl>
    <w:lvl w:ilvl="6" w:tplc="00010409" w:tentative="1">
      <w:start w:val="1"/>
      <w:numFmt w:val="bullet"/>
      <w:lvlText w:val=""/>
      <w:lvlJc w:val="left"/>
      <w:pPr>
        <w:tabs>
          <w:tab w:val="num" w:pos="6174"/>
        </w:tabs>
        <w:ind w:left="6174" w:hanging="360"/>
      </w:pPr>
      <w:rPr>
        <w:rFonts w:ascii="Symbol" w:hAnsi="Symbol" w:hint="default"/>
      </w:rPr>
    </w:lvl>
    <w:lvl w:ilvl="7" w:tplc="00030409" w:tentative="1">
      <w:start w:val="1"/>
      <w:numFmt w:val="bullet"/>
      <w:lvlText w:val="o"/>
      <w:lvlJc w:val="left"/>
      <w:pPr>
        <w:tabs>
          <w:tab w:val="num" w:pos="6894"/>
        </w:tabs>
        <w:ind w:left="6894" w:hanging="360"/>
      </w:pPr>
      <w:rPr>
        <w:rFonts w:ascii="Courier New" w:hAnsi="Courier New" w:hint="default"/>
      </w:rPr>
    </w:lvl>
    <w:lvl w:ilvl="8" w:tplc="00050409" w:tentative="1">
      <w:start w:val="1"/>
      <w:numFmt w:val="bullet"/>
      <w:lvlText w:val=""/>
      <w:lvlJc w:val="left"/>
      <w:pPr>
        <w:tabs>
          <w:tab w:val="num" w:pos="7614"/>
        </w:tabs>
        <w:ind w:left="7614" w:hanging="360"/>
      </w:pPr>
      <w:rPr>
        <w:rFonts w:ascii="Wingdings" w:hAnsi="Wingdings" w:hint="default"/>
      </w:rPr>
    </w:lvl>
  </w:abstractNum>
  <w:abstractNum w:abstractNumId="44">
    <w:nsid w:val="663A15BF"/>
    <w:multiLevelType w:val="hybridMultilevel"/>
    <w:tmpl w:val="5C60526A"/>
    <w:lvl w:ilvl="0" w:tplc="3ED26DB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nsid w:val="69A536C7"/>
    <w:multiLevelType w:val="multilevel"/>
    <w:tmpl w:val="32CC3820"/>
    <w:lvl w:ilvl="0">
      <w:start w:val="3"/>
      <w:numFmt w:val="upperRoman"/>
      <w:lvlText w:val="%1."/>
      <w:lvlJc w:val="left"/>
      <w:pPr>
        <w:ind w:left="720" w:hanging="720"/>
      </w:pPr>
      <w:rPr>
        <w:rFonts w:hint="default"/>
      </w:rPr>
    </w:lvl>
    <w:lvl w:ilvl="1">
      <w:start w:val="1"/>
      <w:numFmt w:val="decimal"/>
      <w:isLgl/>
      <w:lvlText w:val="%1.%2."/>
      <w:lvlJc w:val="left"/>
      <w:pPr>
        <w:ind w:left="500" w:hanging="5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6">
    <w:nsid w:val="69E837A5"/>
    <w:multiLevelType w:val="hybridMultilevel"/>
    <w:tmpl w:val="D734A7B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7">
    <w:nsid w:val="70CB6DCB"/>
    <w:multiLevelType w:val="hybridMultilevel"/>
    <w:tmpl w:val="8BE8E8C4"/>
    <w:lvl w:ilvl="0" w:tplc="C7F47CB4">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nsid w:val="7354330B"/>
    <w:multiLevelType w:val="multilevel"/>
    <w:tmpl w:val="18AE4476"/>
    <w:lvl w:ilvl="0">
      <w:start w:val="1"/>
      <w:numFmt w:val="upperRoman"/>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4C74592"/>
    <w:multiLevelType w:val="multilevel"/>
    <w:tmpl w:val="45565F7C"/>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38"/>
  </w:num>
  <w:num w:numId="2">
    <w:abstractNumId w:val="6"/>
  </w:num>
  <w:num w:numId="3">
    <w:abstractNumId w:val="40"/>
  </w:num>
  <w:num w:numId="4">
    <w:abstractNumId w:val="46"/>
  </w:num>
  <w:num w:numId="5">
    <w:abstractNumId w:val="24"/>
  </w:num>
  <w:num w:numId="6">
    <w:abstractNumId w:val="32"/>
  </w:num>
  <w:num w:numId="7">
    <w:abstractNumId w:val="7"/>
  </w:num>
  <w:num w:numId="8">
    <w:abstractNumId w:val="21"/>
  </w:num>
  <w:num w:numId="9">
    <w:abstractNumId w:val="37"/>
  </w:num>
  <w:num w:numId="10">
    <w:abstractNumId w:val="28"/>
  </w:num>
  <w:num w:numId="11">
    <w:abstractNumId w:val="4"/>
  </w:num>
  <w:num w:numId="12">
    <w:abstractNumId w:val="5"/>
  </w:num>
  <w:num w:numId="13">
    <w:abstractNumId w:val="35"/>
  </w:num>
  <w:num w:numId="14">
    <w:abstractNumId w:val="15"/>
  </w:num>
  <w:num w:numId="15">
    <w:abstractNumId w:val="19"/>
  </w:num>
  <w:num w:numId="16">
    <w:abstractNumId w:val="27"/>
  </w:num>
  <w:num w:numId="17">
    <w:abstractNumId w:val="44"/>
  </w:num>
  <w:num w:numId="18">
    <w:abstractNumId w:val="42"/>
  </w:num>
  <w:num w:numId="19">
    <w:abstractNumId w:val="14"/>
  </w:num>
  <w:num w:numId="20">
    <w:abstractNumId w:val="12"/>
  </w:num>
  <w:num w:numId="21">
    <w:abstractNumId w:val="22"/>
  </w:num>
  <w:num w:numId="22">
    <w:abstractNumId w:val="23"/>
  </w:num>
  <w:num w:numId="23">
    <w:abstractNumId w:val="3"/>
  </w:num>
  <w:num w:numId="24">
    <w:abstractNumId w:val="20"/>
  </w:num>
  <w:num w:numId="25">
    <w:abstractNumId w:val="2"/>
  </w:num>
  <w:num w:numId="26">
    <w:abstractNumId w:val="31"/>
  </w:num>
  <w:num w:numId="27">
    <w:abstractNumId w:val="1"/>
  </w:num>
  <w:num w:numId="28">
    <w:abstractNumId w:val="26"/>
  </w:num>
  <w:num w:numId="29">
    <w:abstractNumId w:val="8"/>
  </w:num>
  <w:num w:numId="30">
    <w:abstractNumId w:val="34"/>
  </w:num>
  <w:num w:numId="31">
    <w:abstractNumId w:val="9"/>
  </w:num>
  <w:num w:numId="32">
    <w:abstractNumId w:val="10"/>
  </w:num>
  <w:num w:numId="33">
    <w:abstractNumId w:val="33"/>
  </w:num>
  <w:num w:numId="34">
    <w:abstractNumId w:val="43"/>
  </w:num>
  <w:num w:numId="35">
    <w:abstractNumId w:val="47"/>
  </w:num>
  <w:num w:numId="36">
    <w:abstractNumId w:val="13"/>
  </w:num>
  <w:num w:numId="37">
    <w:abstractNumId w:val="39"/>
  </w:num>
  <w:num w:numId="38">
    <w:abstractNumId w:val="11"/>
  </w:num>
  <w:num w:numId="39">
    <w:abstractNumId w:val="16"/>
  </w:num>
  <w:num w:numId="40">
    <w:abstractNumId w:val="49"/>
  </w:num>
  <w:num w:numId="41">
    <w:abstractNumId w:val="17"/>
  </w:num>
  <w:num w:numId="42">
    <w:abstractNumId w:val="18"/>
  </w:num>
  <w:num w:numId="43">
    <w:abstractNumId w:val="29"/>
  </w:num>
  <w:num w:numId="44">
    <w:abstractNumId w:val="48"/>
  </w:num>
  <w:num w:numId="45">
    <w:abstractNumId w:val="41"/>
  </w:num>
  <w:num w:numId="46">
    <w:abstractNumId w:val="25"/>
  </w:num>
  <w:num w:numId="47">
    <w:abstractNumId w:val="36"/>
  </w:num>
  <w:num w:numId="48">
    <w:abstractNumId w:val="30"/>
  </w:num>
  <w:num w:numId="49">
    <w:abstractNumId w:val="4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6F"/>
    <w:rsid w:val="00022653"/>
    <w:rsid w:val="00022F84"/>
    <w:rsid w:val="00023D42"/>
    <w:rsid w:val="0004155F"/>
    <w:rsid w:val="0005181D"/>
    <w:rsid w:val="00051C07"/>
    <w:rsid w:val="000742CD"/>
    <w:rsid w:val="00075102"/>
    <w:rsid w:val="00076E6C"/>
    <w:rsid w:val="00087F74"/>
    <w:rsid w:val="000944C0"/>
    <w:rsid w:val="0009471A"/>
    <w:rsid w:val="00097345"/>
    <w:rsid w:val="000C3431"/>
    <w:rsid w:val="000D1A6D"/>
    <w:rsid w:val="000D3D04"/>
    <w:rsid w:val="000E41B1"/>
    <w:rsid w:val="00103539"/>
    <w:rsid w:val="0010798E"/>
    <w:rsid w:val="00120BFC"/>
    <w:rsid w:val="00123E24"/>
    <w:rsid w:val="00143FF9"/>
    <w:rsid w:val="00147AC2"/>
    <w:rsid w:val="00153B7A"/>
    <w:rsid w:val="001723D0"/>
    <w:rsid w:val="00172F07"/>
    <w:rsid w:val="0018046F"/>
    <w:rsid w:val="00180AEA"/>
    <w:rsid w:val="00191D1A"/>
    <w:rsid w:val="001957A3"/>
    <w:rsid w:val="001A3E42"/>
    <w:rsid w:val="001A6874"/>
    <w:rsid w:val="001A6FEE"/>
    <w:rsid w:val="001D5426"/>
    <w:rsid w:val="001E7359"/>
    <w:rsid w:val="001E78CE"/>
    <w:rsid w:val="0021276A"/>
    <w:rsid w:val="00213642"/>
    <w:rsid w:val="00214435"/>
    <w:rsid w:val="00215BF9"/>
    <w:rsid w:val="00224F26"/>
    <w:rsid w:val="0022524E"/>
    <w:rsid w:val="00246392"/>
    <w:rsid w:val="00263871"/>
    <w:rsid w:val="00266F10"/>
    <w:rsid w:val="0028202D"/>
    <w:rsid w:val="00283E26"/>
    <w:rsid w:val="00287D84"/>
    <w:rsid w:val="002A3605"/>
    <w:rsid w:val="002A6547"/>
    <w:rsid w:val="002A797D"/>
    <w:rsid w:val="002C1B83"/>
    <w:rsid w:val="002D4CD4"/>
    <w:rsid w:val="002F6C4F"/>
    <w:rsid w:val="00301CE8"/>
    <w:rsid w:val="003163E0"/>
    <w:rsid w:val="003343E1"/>
    <w:rsid w:val="0036775E"/>
    <w:rsid w:val="0037163E"/>
    <w:rsid w:val="00386006"/>
    <w:rsid w:val="003A2AA3"/>
    <w:rsid w:val="003C369F"/>
    <w:rsid w:val="003F1808"/>
    <w:rsid w:val="00401AF3"/>
    <w:rsid w:val="00403915"/>
    <w:rsid w:val="00410AEC"/>
    <w:rsid w:val="00413817"/>
    <w:rsid w:val="00414176"/>
    <w:rsid w:val="004214E0"/>
    <w:rsid w:val="00427771"/>
    <w:rsid w:val="0043326D"/>
    <w:rsid w:val="00450271"/>
    <w:rsid w:val="004961BF"/>
    <w:rsid w:val="004A10F1"/>
    <w:rsid w:val="004A3C65"/>
    <w:rsid w:val="004B6083"/>
    <w:rsid w:val="004C3FD1"/>
    <w:rsid w:val="004C6C3F"/>
    <w:rsid w:val="004D5854"/>
    <w:rsid w:val="004F0C5E"/>
    <w:rsid w:val="00501EA2"/>
    <w:rsid w:val="00512539"/>
    <w:rsid w:val="0052378C"/>
    <w:rsid w:val="00534411"/>
    <w:rsid w:val="005571B6"/>
    <w:rsid w:val="00557C7F"/>
    <w:rsid w:val="00561D84"/>
    <w:rsid w:val="005826CA"/>
    <w:rsid w:val="0058614F"/>
    <w:rsid w:val="005A58E5"/>
    <w:rsid w:val="005B13C7"/>
    <w:rsid w:val="005B18E9"/>
    <w:rsid w:val="005C382F"/>
    <w:rsid w:val="005D1D51"/>
    <w:rsid w:val="005F17BE"/>
    <w:rsid w:val="0060104B"/>
    <w:rsid w:val="00610864"/>
    <w:rsid w:val="00621EE5"/>
    <w:rsid w:val="006316BB"/>
    <w:rsid w:val="00636105"/>
    <w:rsid w:val="006364D6"/>
    <w:rsid w:val="00671E6E"/>
    <w:rsid w:val="00677083"/>
    <w:rsid w:val="006862C8"/>
    <w:rsid w:val="006938CD"/>
    <w:rsid w:val="0069439B"/>
    <w:rsid w:val="006960CF"/>
    <w:rsid w:val="006A503D"/>
    <w:rsid w:val="006A5FCD"/>
    <w:rsid w:val="006D6F64"/>
    <w:rsid w:val="006E3BB0"/>
    <w:rsid w:val="006E439A"/>
    <w:rsid w:val="00701E57"/>
    <w:rsid w:val="00710B84"/>
    <w:rsid w:val="007110C2"/>
    <w:rsid w:val="00716158"/>
    <w:rsid w:val="007302CD"/>
    <w:rsid w:val="00734F3E"/>
    <w:rsid w:val="0074775B"/>
    <w:rsid w:val="0074776B"/>
    <w:rsid w:val="00752BAF"/>
    <w:rsid w:val="00756846"/>
    <w:rsid w:val="0075698C"/>
    <w:rsid w:val="00760059"/>
    <w:rsid w:val="007752D0"/>
    <w:rsid w:val="00776468"/>
    <w:rsid w:val="0079684E"/>
    <w:rsid w:val="007A5F78"/>
    <w:rsid w:val="007B5E33"/>
    <w:rsid w:val="007E0D5D"/>
    <w:rsid w:val="007E549F"/>
    <w:rsid w:val="007F0FBF"/>
    <w:rsid w:val="00823BAF"/>
    <w:rsid w:val="008344EF"/>
    <w:rsid w:val="00842350"/>
    <w:rsid w:val="00862FA3"/>
    <w:rsid w:val="00872106"/>
    <w:rsid w:val="008733CA"/>
    <w:rsid w:val="00881606"/>
    <w:rsid w:val="00891F7A"/>
    <w:rsid w:val="008E069D"/>
    <w:rsid w:val="008E5301"/>
    <w:rsid w:val="008F18BD"/>
    <w:rsid w:val="008F261E"/>
    <w:rsid w:val="008F6096"/>
    <w:rsid w:val="00900764"/>
    <w:rsid w:val="009058E5"/>
    <w:rsid w:val="0091388F"/>
    <w:rsid w:val="00915A7D"/>
    <w:rsid w:val="00921E97"/>
    <w:rsid w:val="00927474"/>
    <w:rsid w:val="009345DC"/>
    <w:rsid w:val="009664C0"/>
    <w:rsid w:val="00967940"/>
    <w:rsid w:val="00974D90"/>
    <w:rsid w:val="009A7E6F"/>
    <w:rsid w:val="009B220A"/>
    <w:rsid w:val="009B60BE"/>
    <w:rsid w:val="009D00D9"/>
    <w:rsid w:val="009D5ECA"/>
    <w:rsid w:val="009E453A"/>
    <w:rsid w:val="009E686B"/>
    <w:rsid w:val="009E7D57"/>
    <w:rsid w:val="00A111B5"/>
    <w:rsid w:val="00A164A2"/>
    <w:rsid w:val="00A16E16"/>
    <w:rsid w:val="00A27314"/>
    <w:rsid w:val="00A5051C"/>
    <w:rsid w:val="00A533D5"/>
    <w:rsid w:val="00A572C6"/>
    <w:rsid w:val="00A618B9"/>
    <w:rsid w:val="00A72370"/>
    <w:rsid w:val="00A72F2F"/>
    <w:rsid w:val="00A82522"/>
    <w:rsid w:val="00AA4FEC"/>
    <w:rsid w:val="00AA5DEE"/>
    <w:rsid w:val="00AB33EB"/>
    <w:rsid w:val="00AB6D61"/>
    <w:rsid w:val="00AC01FB"/>
    <w:rsid w:val="00B16E49"/>
    <w:rsid w:val="00B17388"/>
    <w:rsid w:val="00B22002"/>
    <w:rsid w:val="00B3343C"/>
    <w:rsid w:val="00B6720D"/>
    <w:rsid w:val="00B876E4"/>
    <w:rsid w:val="00B9464A"/>
    <w:rsid w:val="00BA7745"/>
    <w:rsid w:val="00BB169B"/>
    <w:rsid w:val="00BB583B"/>
    <w:rsid w:val="00BE1DD0"/>
    <w:rsid w:val="00C10515"/>
    <w:rsid w:val="00C109FE"/>
    <w:rsid w:val="00C14B98"/>
    <w:rsid w:val="00C15FC7"/>
    <w:rsid w:val="00C258EA"/>
    <w:rsid w:val="00C400BF"/>
    <w:rsid w:val="00C44456"/>
    <w:rsid w:val="00C54127"/>
    <w:rsid w:val="00C5627B"/>
    <w:rsid w:val="00C629CB"/>
    <w:rsid w:val="00C63C24"/>
    <w:rsid w:val="00C83E7B"/>
    <w:rsid w:val="00C85E6D"/>
    <w:rsid w:val="00C93C92"/>
    <w:rsid w:val="00C9475C"/>
    <w:rsid w:val="00CA380B"/>
    <w:rsid w:val="00CA3F0D"/>
    <w:rsid w:val="00CB0532"/>
    <w:rsid w:val="00CB7E75"/>
    <w:rsid w:val="00CD133E"/>
    <w:rsid w:val="00CF06C0"/>
    <w:rsid w:val="00CF7708"/>
    <w:rsid w:val="00D10FD5"/>
    <w:rsid w:val="00D4776C"/>
    <w:rsid w:val="00D47D3C"/>
    <w:rsid w:val="00D510DB"/>
    <w:rsid w:val="00D540F3"/>
    <w:rsid w:val="00D60B3F"/>
    <w:rsid w:val="00D639E5"/>
    <w:rsid w:val="00D67BDD"/>
    <w:rsid w:val="00D67D91"/>
    <w:rsid w:val="00D75CB0"/>
    <w:rsid w:val="00D77167"/>
    <w:rsid w:val="00D801DA"/>
    <w:rsid w:val="00D8675E"/>
    <w:rsid w:val="00DB0569"/>
    <w:rsid w:val="00DC1746"/>
    <w:rsid w:val="00DC569C"/>
    <w:rsid w:val="00DC7D1C"/>
    <w:rsid w:val="00DD1580"/>
    <w:rsid w:val="00DE32E2"/>
    <w:rsid w:val="00DE42D6"/>
    <w:rsid w:val="00DE4D4D"/>
    <w:rsid w:val="00DE7BC1"/>
    <w:rsid w:val="00DF1847"/>
    <w:rsid w:val="00E006A7"/>
    <w:rsid w:val="00E045E8"/>
    <w:rsid w:val="00E133FC"/>
    <w:rsid w:val="00E172FF"/>
    <w:rsid w:val="00E203D3"/>
    <w:rsid w:val="00E23AB5"/>
    <w:rsid w:val="00E3410F"/>
    <w:rsid w:val="00E352F1"/>
    <w:rsid w:val="00E445FB"/>
    <w:rsid w:val="00E57BA7"/>
    <w:rsid w:val="00E67866"/>
    <w:rsid w:val="00E71541"/>
    <w:rsid w:val="00E75D01"/>
    <w:rsid w:val="00E82DEE"/>
    <w:rsid w:val="00E8513E"/>
    <w:rsid w:val="00EB36C3"/>
    <w:rsid w:val="00EB3BC4"/>
    <w:rsid w:val="00EB522D"/>
    <w:rsid w:val="00EB555E"/>
    <w:rsid w:val="00EC383E"/>
    <w:rsid w:val="00ED55E6"/>
    <w:rsid w:val="00EF1A72"/>
    <w:rsid w:val="00F05634"/>
    <w:rsid w:val="00F061DF"/>
    <w:rsid w:val="00F12E25"/>
    <w:rsid w:val="00F152EA"/>
    <w:rsid w:val="00F15498"/>
    <w:rsid w:val="00F269DF"/>
    <w:rsid w:val="00F34163"/>
    <w:rsid w:val="00F44BDB"/>
    <w:rsid w:val="00F563B5"/>
    <w:rsid w:val="00F62D7A"/>
    <w:rsid w:val="00F67FEE"/>
    <w:rsid w:val="00F8248C"/>
    <w:rsid w:val="00F82849"/>
    <w:rsid w:val="00F83ECC"/>
    <w:rsid w:val="00F93DFB"/>
    <w:rsid w:val="00F9659E"/>
    <w:rsid w:val="00FA554E"/>
    <w:rsid w:val="00FA5867"/>
    <w:rsid w:val="00FA76E8"/>
    <w:rsid w:val="00FD61B1"/>
    <w:rsid w:val="00FE58AA"/>
    <w:rsid w:val="00FE6E3E"/>
    <w:rsid w:val="00FF434A"/>
  </w:rsids>
  <m:mathPr>
    <m:mathFont m:val="Cambria Math"/>
    <m:brkBin m:val="before"/>
    <m:brkBinSub m:val="--"/>
    <m:smallFrac m:val="0"/>
    <m:dispDef m:val="0"/>
    <m:lMargin m:val="0"/>
    <m:rMargin m:val="0"/>
    <m:defJc m:val="centerGroup"/>
    <m:wrapRight/>
    <m:intLim m:val="subSup"/>
    <m:naryLim m:val="subSup"/>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0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02"/>
  </w:style>
  <w:style w:type="paragraph" w:styleId="Heading1">
    <w:name w:val="heading 1"/>
    <w:basedOn w:val="Normal"/>
    <w:next w:val="Normal"/>
    <w:link w:val="Heading1Char"/>
    <w:qFormat/>
    <w:rsid w:val="004961B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496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ítulo 31,Título 3 Char Char Char Char Char Char Char Char Char Char Char Char Char Char Char Char Char Char Char Char Char Char Char Char Char Char Char Char Char Char Char Char Char Char Char Char Char Char Char Char Char Char"/>
    <w:basedOn w:val="Normal"/>
    <w:next w:val="Normal"/>
    <w:link w:val="Heading3Char"/>
    <w:qFormat/>
    <w:rsid w:val="00760059"/>
    <w:pPr>
      <w:keepNext/>
      <w:spacing w:before="240" w:after="60"/>
      <w:outlineLvl w:val="2"/>
    </w:pPr>
    <w:rPr>
      <w:rFonts w:ascii="Arial" w:eastAsia="Times New Roman" w:hAnsi="Arial" w:cs="Arial"/>
      <w:b/>
      <w:bCs/>
      <w:sz w:val="26"/>
      <w:szCs w:val="26"/>
      <w:lang w:eastAsia="pt-BR"/>
    </w:rPr>
  </w:style>
  <w:style w:type="paragraph" w:styleId="Heading4">
    <w:name w:val="heading 4"/>
    <w:basedOn w:val="Normal"/>
    <w:next w:val="Normal"/>
    <w:link w:val="Heading4Char"/>
    <w:qFormat/>
    <w:rsid w:val="004961BF"/>
    <w:pPr>
      <w:keepNext/>
      <w:numPr>
        <w:ilvl w:val="3"/>
        <w:numId w:val="12"/>
      </w:numPr>
      <w:spacing w:before="240" w:after="60"/>
      <w:outlineLvl w:val="3"/>
    </w:pPr>
    <w:rPr>
      <w:rFonts w:ascii="Times New Roman" w:eastAsia="Times New Roman" w:hAnsi="Times New Roman" w:cs="Times New Roman"/>
      <w:b/>
      <w:bCs/>
      <w:sz w:val="28"/>
      <w:szCs w:val="28"/>
      <w:lang w:eastAsia="en-US"/>
    </w:rPr>
  </w:style>
  <w:style w:type="paragraph" w:styleId="Heading5">
    <w:name w:val="heading 5"/>
    <w:basedOn w:val="Normal"/>
    <w:next w:val="Normal"/>
    <w:link w:val="Heading5Char"/>
    <w:qFormat/>
    <w:rsid w:val="004961BF"/>
    <w:pPr>
      <w:keepNext/>
      <w:numPr>
        <w:ilvl w:val="4"/>
        <w:numId w:val="12"/>
      </w:numPr>
      <w:spacing w:after="0"/>
      <w:outlineLvl w:val="4"/>
    </w:pPr>
    <w:rPr>
      <w:rFonts w:ascii="Arial" w:eastAsia="Times New Roman" w:hAnsi="Arial" w:cs="Arial"/>
      <w:b/>
      <w:sz w:val="20"/>
      <w:szCs w:val="18"/>
      <w:lang w:eastAsia="pt-BR"/>
    </w:rPr>
  </w:style>
  <w:style w:type="paragraph" w:styleId="Heading6">
    <w:name w:val="heading 6"/>
    <w:basedOn w:val="Normal"/>
    <w:next w:val="Normal"/>
    <w:link w:val="Heading6Char"/>
    <w:qFormat/>
    <w:rsid w:val="004961BF"/>
    <w:pPr>
      <w:numPr>
        <w:ilvl w:val="5"/>
        <w:numId w:val="12"/>
      </w:numPr>
      <w:spacing w:before="240" w:after="6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qFormat/>
    <w:rsid w:val="004961BF"/>
    <w:pPr>
      <w:numPr>
        <w:ilvl w:val="6"/>
        <w:numId w:val="12"/>
      </w:numPr>
      <w:spacing w:before="240" w:after="60"/>
      <w:outlineLvl w:val="6"/>
    </w:pPr>
    <w:rPr>
      <w:rFonts w:ascii="Times New Roman" w:eastAsia="Times New Roman" w:hAnsi="Times New Roman" w:cs="Times New Roman"/>
      <w:lang w:eastAsia="en-US"/>
    </w:rPr>
  </w:style>
  <w:style w:type="paragraph" w:styleId="Heading8">
    <w:name w:val="heading 8"/>
    <w:basedOn w:val="Normal"/>
    <w:next w:val="Normal"/>
    <w:link w:val="Heading8Char"/>
    <w:qFormat/>
    <w:rsid w:val="004961BF"/>
    <w:pPr>
      <w:keepNext/>
      <w:numPr>
        <w:ilvl w:val="7"/>
        <w:numId w:val="12"/>
      </w:numPr>
      <w:spacing w:before="60" w:after="60"/>
      <w:jc w:val="center"/>
      <w:outlineLvl w:val="7"/>
    </w:pPr>
    <w:rPr>
      <w:rFonts w:ascii="Arial" w:eastAsia="Times New Roman" w:hAnsi="Arial" w:cs="Arial"/>
      <w:b/>
      <w:sz w:val="22"/>
      <w:szCs w:val="22"/>
      <w:lang w:eastAsia="pt-BR"/>
    </w:rPr>
  </w:style>
  <w:style w:type="paragraph" w:styleId="Heading9">
    <w:name w:val="heading 9"/>
    <w:basedOn w:val="Normal"/>
    <w:next w:val="Normal"/>
    <w:link w:val="Heading9Char"/>
    <w:qFormat/>
    <w:rsid w:val="004961BF"/>
    <w:pPr>
      <w:keepNext/>
      <w:numPr>
        <w:ilvl w:val="8"/>
        <w:numId w:val="12"/>
      </w:numPr>
      <w:tabs>
        <w:tab w:val="left" w:pos="1040"/>
      </w:tabs>
      <w:spacing w:after="0"/>
      <w:jc w:val="center"/>
      <w:outlineLvl w:val="8"/>
    </w:pPr>
    <w:rPr>
      <w:rFonts w:ascii="Times New Roman" w:eastAsia="Times New Roman" w:hAnsi="Times New Roman" w:cs="Times New Roman"/>
      <w:b/>
      <w:bCs/>
      <w:sz w:val="36"/>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6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6F"/>
    <w:rPr>
      <w:rFonts w:ascii="Lucida Grande" w:hAnsi="Lucida Grande" w:cs="Lucida Grande"/>
      <w:sz w:val="18"/>
      <w:szCs w:val="18"/>
    </w:rPr>
  </w:style>
  <w:style w:type="paragraph" w:styleId="Header">
    <w:name w:val="header"/>
    <w:basedOn w:val="Normal"/>
    <w:link w:val="HeaderChar"/>
    <w:uiPriority w:val="99"/>
    <w:unhideWhenUsed/>
    <w:rsid w:val="00760059"/>
    <w:pPr>
      <w:tabs>
        <w:tab w:val="center" w:pos="4320"/>
        <w:tab w:val="right" w:pos="8640"/>
      </w:tabs>
      <w:spacing w:after="0"/>
    </w:pPr>
  </w:style>
  <w:style w:type="character" w:customStyle="1" w:styleId="HeaderChar">
    <w:name w:val="Header Char"/>
    <w:basedOn w:val="DefaultParagraphFont"/>
    <w:link w:val="Header"/>
    <w:uiPriority w:val="99"/>
    <w:rsid w:val="00760059"/>
    <w:rPr>
      <w:lang w:val="es-ES_tradnl"/>
    </w:rPr>
  </w:style>
  <w:style w:type="paragraph" w:styleId="Footer">
    <w:name w:val="footer"/>
    <w:basedOn w:val="Normal"/>
    <w:link w:val="FooterChar"/>
    <w:uiPriority w:val="99"/>
    <w:unhideWhenUsed/>
    <w:rsid w:val="00760059"/>
    <w:pPr>
      <w:tabs>
        <w:tab w:val="center" w:pos="4320"/>
        <w:tab w:val="right" w:pos="8640"/>
      </w:tabs>
      <w:spacing w:after="0"/>
    </w:pPr>
  </w:style>
  <w:style w:type="character" w:customStyle="1" w:styleId="FooterChar">
    <w:name w:val="Footer Char"/>
    <w:basedOn w:val="DefaultParagraphFont"/>
    <w:link w:val="Footer"/>
    <w:uiPriority w:val="99"/>
    <w:rsid w:val="00760059"/>
    <w:rPr>
      <w:lang w:val="es-ES_tradnl"/>
    </w:rPr>
  </w:style>
  <w:style w:type="character" w:customStyle="1" w:styleId="Heading3Char">
    <w:name w:val="Heading 3 Char"/>
    <w:aliases w:val="Título 31 Char,Título 3 Char Char Char Char Char Char Char Char Char Char Char Char Char Char Char Char Char Char Char Char Char Char Char Char Char Char Char Char Char Char Char Char Char Char Char Char Char Char Char Char Char Char Char"/>
    <w:basedOn w:val="DefaultParagraphFont"/>
    <w:link w:val="Heading3"/>
    <w:rsid w:val="00760059"/>
    <w:rPr>
      <w:rFonts w:ascii="Arial" w:eastAsia="Times New Roman" w:hAnsi="Arial" w:cs="Arial"/>
      <w:b/>
      <w:bCs/>
      <w:sz w:val="26"/>
      <w:szCs w:val="26"/>
      <w:lang w:eastAsia="pt-BR"/>
    </w:rPr>
  </w:style>
  <w:style w:type="character" w:styleId="Hyperlink">
    <w:name w:val="Hyperlink"/>
    <w:basedOn w:val="DefaultParagraphFont"/>
    <w:uiPriority w:val="99"/>
    <w:unhideWhenUsed/>
    <w:rsid w:val="00760059"/>
    <w:rPr>
      <w:color w:val="0000FF" w:themeColor="hyperlink"/>
      <w:u w:val="single"/>
    </w:rPr>
  </w:style>
  <w:style w:type="table" w:styleId="TableGrid">
    <w:name w:val="Table Grid"/>
    <w:basedOn w:val="TableNormal"/>
    <w:uiPriority w:val="59"/>
    <w:rsid w:val="007600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CF7708"/>
    <w:pPr>
      <w:ind w:left="720"/>
      <w:contextualSpacing/>
    </w:pPr>
  </w:style>
  <w:style w:type="paragraph" w:styleId="FootnoteText">
    <w:name w:val="footnote text"/>
    <w:aliases w:val="fn,FOOTNOTES,single space,Footnote Text Char Char,footnote,Texto de rodapé,nota_rodapé,nota de rodapé,footnote text,foottextfra,F,Footnote Text Char Char Char Char Char Char Char,Footnote Text Char Char Char Char Char"/>
    <w:basedOn w:val="Normal"/>
    <w:link w:val="FootnoteTextChar"/>
    <w:uiPriority w:val="99"/>
    <w:unhideWhenUsed/>
    <w:rsid w:val="00F8248C"/>
    <w:pPr>
      <w:spacing w:after="0"/>
    </w:pPr>
  </w:style>
  <w:style w:type="character" w:customStyle="1" w:styleId="FootnoteTextChar">
    <w:name w:val="Footnote Text Char"/>
    <w:aliases w:val="fn Char,FOOTNOTES Char,single space Char,Footnote Text Char Char Char,footnote Char,Texto de rodapé Char,nota_rodapé Char,nota de rodapé Char,footnote text Char,foottextfra Char,F Char,Footnote Text Char Char Char Char Char Char"/>
    <w:basedOn w:val="DefaultParagraphFont"/>
    <w:link w:val="FootnoteText"/>
    <w:uiPriority w:val="99"/>
    <w:rsid w:val="00F8248C"/>
  </w:style>
  <w:style w:type="character" w:styleId="FootnoteReference">
    <w:name w:val="footnote reference"/>
    <w:basedOn w:val="DefaultParagraphFont"/>
    <w:uiPriority w:val="99"/>
    <w:unhideWhenUsed/>
    <w:rsid w:val="00F8248C"/>
    <w:rPr>
      <w:vertAlign w:val="superscript"/>
    </w:rPr>
  </w:style>
  <w:style w:type="paragraph" w:styleId="BodyText">
    <w:name w:val="Body Text"/>
    <w:basedOn w:val="Normal"/>
    <w:link w:val="BodyTextChar"/>
    <w:rsid w:val="00D510DB"/>
    <w:pPr>
      <w:spacing w:after="0"/>
      <w:ind w:right="-522"/>
    </w:pPr>
    <w:rPr>
      <w:rFonts w:ascii="Times New Roman" w:eastAsia="Times New Roman" w:hAnsi="Times New Roman" w:cs="Times New Roman"/>
      <w:lang w:eastAsia="pt-BR"/>
    </w:rPr>
  </w:style>
  <w:style w:type="character" w:customStyle="1" w:styleId="BodyTextChar">
    <w:name w:val="Body Text Char"/>
    <w:basedOn w:val="DefaultParagraphFont"/>
    <w:link w:val="BodyText"/>
    <w:rsid w:val="00D510DB"/>
    <w:rPr>
      <w:rFonts w:ascii="Times New Roman" w:eastAsia="Times New Roman" w:hAnsi="Times New Roman" w:cs="Times New Roman"/>
      <w:lang w:eastAsia="pt-BR"/>
    </w:rPr>
  </w:style>
  <w:style w:type="paragraph" w:customStyle="1" w:styleId="PargrafodaLista1">
    <w:name w:val="Parágrafo da Lista1"/>
    <w:basedOn w:val="Normal"/>
    <w:rsid w:val="00C83E7B"/>
    <w:pPr>
      <w:suppressAutoHyphens/>
      <w:spacing w:after="120"/>
      <w:ind w:firstLine="709"/>
      <w:jc w:val="both"/>
    </w:pPr>
    <w:rPr>
      <w:rFonts w:ascii="Calibri" w:eastAsia="Arial Unicode MS" w:hAnsi="Calibri" w:cs="font180"/>
      <w:kern w:val="1"/>
      <w:sz w:val="22"/>
      <w:szCs w:val="22"/>
      <w:lang w:eastAsia="ar-SA"/>
    </w:rPr>
  </w:style>
  <w:style w:type="paragraph" w:styleId="NormalWeb">
    <w:name w:val="Normal (Web)"/>
    <w:basedOn w:val="Normal"/>
    <w:uiPriority w:val="99"/>
    <w:rsid w:val="00921E97"/>
    <w:pPr>
      <w:spacing w:before="100" w:beforeAutospacing="1" w:after="100" w:afterAutospacing="1"/>
    </w:pPr>
    <w:rPr>
      <w:rFonts w:ascii="Times New Roman" w:eastAsia="Times New Roman" w:hAnsi="Times New Roman" w:cs="Times New Roman"/>
      <w:color w:val="000000"/>
      <w:lang w:eastAsia="pt-BR"/>
    </w:rPr>
  </w:style>
  <w:style w:type="paragraph" w:customStyle="1" w:styleId="Default">
    <w:name w:val="Default"/>
    <w:rsid w:val="00301CE8"/>
    <w:pPr>
      <w:widowControl w:val="0"/>
      <w:autoSpaceDE w:val="0"/>
      <w:autoSpaceDN w:val="0"/>
      <w:adjustRightInd w:val="0"/>
      <w:spacing w:after="0"/>
    </w:pPr>
    <w:rPr>
      <w:rFonts w:ascii="Times New Roman" w:hAnsi="Times New Roman" w:cs="Times New Roman"/>
      <w:color w:val="000000"/>
      <w:lang w:val="en-US"/>
    </w:rPr>
  </w:style>
  <w:style w:type="character" w:styleId="Emphasis">
    <w:name w:val="Emphasis"/>
    <w:basedOn w:val="DefaultParagraphFont"/>
    <w:uiPriority w:val="20"/>
    <w:qFormat/>
    <w:rsid w:val="001A6874"/>
    <w:rPr>
      <w:i/>
      <w:iCs/>
    </w:rPr>
  </w:style>
  <w:style w:type="character" w:customStyle="1" w:styleId="apple-converted-space">
    <w:name w:val="apple-converted-space"/>
    <w:basedOn w:val="DefaultParagraphFont"/>
    <w:rsid w:val="001A6874"/>
  </w:style>
  <w:style w:type="character" w:styleId="PageNumber">
    <w:name w:val="page number"/>
    <w:basedOn w:val="DefaultParagraphFont"/>
    <w:uiPriority w:val="99"/>
    <w:semiHidden/>
    <w:unhideWhenUsed/>
    <w:rsid w:val="000D1A6D"/>
  </w:style>
  <w:style w:type="paragraph" w:customStyle="1" w:styleId="Chapter">
    <w:name w:val="Chapter"/>
    <w:basedOn w:val="Normal"/>
    <w:next w:val="Normal"/>
    <w:rsid w:val="00C93C92"/>
    <w:pPr>
      <w:keepNext/>
      <w:numPr>
        <w:numId w:val="11"/>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n-US" w:eastAsia="en-US"/>
    </w:rPr>
  </w:style>
  <w:style w:type="paragraph" w:customStyle="1" w:styleId="Paragraph">
    <w:name w:val="Paragraph"/>
    <w:aliases w:val="paragraph,p,PARAGRAPH,PG,pa,at"/>
    <w:basedOn w:val="BodyTextIndent"/>
    <w:link w:val="ParagraphCar"/>
    <w:qFormat/>
    <w:rsid w:val="00C93C92"/>
    <w:pPr>
      <w:numPr>
        <w:ilvl w:val="1"/>
        <w:numId w:val="11"/>
      </w:numPr>
      <w:tabs>
        <w:tab w:val="clear" w:pos="2448"/>
        <w:tab w:val="num" w:pos="720"/>
      </w:tabs>
      <w:spacing w:before="120"/>
      <w:ind w:left="720" w:hanging="720"/>
      <w:jc w:val="both"/>
      <w:outlineLvl w:val="1"/>
    </w:pPr>
    <w:rPr>
      <w:rFonts w:ascii="Times New Roman" w:eastAsia="Times New Roman" w:hAnsi="Times New Roman" w:cs="Times New Roman"/>
      <w:szCs w:val="20"/>
      <w:lang w:val="en-US" w:eastAsia="en-US"/>
    </w:rPr>
  </w:style>
  <w:style w:type="paragraph" w:customStyle="1" w:styleId="subpar">
    <w:name w:val="subpar"/>
    <w:basedOn w:val="BodyTextIndent3"/>
    <w:rsid w:val="00C93C92"/>
    <w:pPr>
      <w:numPr>
        <w:ilvl w:val="2"/>
        <w:numId w:val="11"/>
      </w:numPr>
      <w:tabs>
        <w:tab w:val="clear" w:pos="2304"/>
        <w:tab w:val="num" w:pos="1152"/>
      </w:tabs>
      <w:spacing w:before="120"/>
      <w:ind w:left="1152" w:hanging="180"/>
      <w:jc w:val="both"/>
      <w:outlineLvl w:val="2"/>
    </w:pPr>
    <w:rPr>
      <w:rFonts w:ascii="Times New Roman" w:eastAsia="Times New Roman" w:hAnsi="Times New Roman" w:cs="Times New Roman"/>
      <w:sz w:val="24"/>
      <w:szCs w:val="20"/>
      <w:lang w:val="en-US" w:eastAsia="en-US"/>
    </w:rPr>
  </w:style>
  <w:style w:type="paragraph" w:customStyle="1" w:styleId="SubSubPar">
    <w:name w:val="SubSubPar"/>
    <w:basedOn w:val="subpar"/>
    <w:rsid w:val="00C93C92"/>
    <w:pPr>
      <w:numPr>
        <w:ilvl w:val="3"/>
      </w:numPr>
      <w:tabs>
        <w:tab w:val="clear" w:pos="2736"/>
        <w:tab w:val="left" w:pos="0"/>
        <w:tab w:val="num" w:pos="1296"/>
      </w:tabs>
      <w:ind w:left="1296" w:hanging="360"/>
    </w:pPr>
  </w:style>
  <w:style w:type="character" w:customStyle="1" w:styleId="ParagraphCar">
    <w:name w:val="Paragraph Car"/>
    <w:basedOn w:val="DefaultParagraphFont"/>
    <w:link w:val="Paragraph"/>
    <w:rsid w:val="00C93C92"/>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unhideWhenUsed/>
    <w:rsid w:val="00C93C92"/>
    <w:pPr>
      <w:spacing w:after="120"/>
      <w:ind w:left="283"/>
    </w:pPr>
  </w:style>
  <w:style w:type="character" w:customStyle="1" w:styleId="BodyTextIndentChar">
    <w:name w:val="Body Text Indent Char"/>
    <w:basedOn w:val="DefaultParagraphFont"/>
    <w:link w:val="BodyTextIndent"/>
    <w:uiPriority w:val="99"/>
    <w:rsid w:val="00C93C92"/>
  </w:style>
  <w:style w:type="paragraph" w:styleId="BodyTextIndent3">
    <w:name w:val="Body Text Indent 3"/>
    <w:basedOn w:val="Normal"/>
    <w:link w:val="BodyTextIndent3Char"/>
    <w:uiPriority w:val="99"/>
    <w:semiHidden/>
    <w:unhideWhenUsed/>
    <w:rsid w:val="00C93C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3C92"/>
    <w:rPr>
      <w:sz w:val="16"/>
      <w:szCs w:val="16"/>
    </w:rPr>
  </w:style>
  <w:style w:type="character" w:customStyle="1" w:styleId="Heading4Char">
    <w:name w:val="Heading 4 Char"/>
    <w:basedOn w:val="DefaultParagraphFont"/>
    <w:link w:val="Heading4"/>
    <w:rsid w:val="004961BF"/>
    <w:rPr>
      <w:rFonts w:ascii="Times New Roman" w:eastAsia="Times New Roman" w:hAnsi="Times New Roman" w:cs="Times New Roman"/>
      <w:b/>
      <w:bCs/>
      <w:sz w:val="28"/>
      <w:szCs w:val="28"/>
      <w:lang w:eastAsia="en-US"/>
    </w:rPr>
  </w:style>
  <w:style w:type="character" w:customStyle="1" w:styleId="Heading5Char">
    <w:name w:val="Heading 5 Char"/>
    <w:basedOn w:val="DefaultParagraphFont"/>
    <w:link w:val="Heading5"/>
    <w:uiPriority w:val="9"/>
    <w:rsid w:val="004961BF"/>
    <w:rPr>
      <w:rFonts w:ascii="Arial" w:eastAsia="Times New Roman" w:hAnsi="Arial" w:cs="Arial"/>
      <w:b/>
      <w:sz w:val="20"/>
      <w:szCs w:val="18"/>
      <w:lang w:eastAsia="pt-BR"/>
    </w:rPr>
  </w:style>
  <w:style w:type="character" w:customStyle="1" w:styleId="Heading6Char">
    <w:name w:val="Heading 6 Char"/>
    <w:basedOn w:val="DefaultParagraphFont"/>
    <w:link w:val="Heading6"/>
    <w:uiPriority w:val="9"/>
    <w:rsid w:val="004961BF"/>
    <w:rPr>
      <w:rFonts w:ascii="Times New Roman" w:eastAsia="Times New Roman" w:hAnsi="Times New Roman" w:cs="Times New Roman"/>
      <w:b/>
      <w:bCs/>
      <w:sz w:val="22"/>
      <w:szCs w:val="22"/>
      <w:lang w:eastAsia="en-US"/>
    </w:rPr>
  </w:style>
  <w:style w:type="character" w:customStyle="1" w:styleId="Heading7Char">
    <w:name w:val="Heading 7 Char"/>
    <w:basedOn w:val="DefaultParagraphFont"/>
    <w:link w:val="Heading7"/>
    <w:uiPriority w:val="9"/>
    <w:rsid w:val="004961BF"/>
    <w:rPr>
      <w:rFonts w:ascii="Times New Roman" w:eastAsia="Times New Roman" w:hAnsi="Times New Roman" w:cs="Times New Roman"/>
      <w:lang w:eastAsia="en-US"/>
    </w:rPr>
  </w:style>
  <w:style w:type="character" w:customStyle="1" w:styleId="Heading8Char">
    <w:name w:val="Heading 8 Char"/>
    <w:basedOn w:val="DefaultParagraphFont"/>
    <w:link w:val="Heading8"/>
    <w:uiPriority w:val="9"/>
    <w:rsid w:val="004961BF"/>
    <w:rPr>
      <w:rFonts w:ascii="Arial" w:eastAsia="Times New Roman" w:hAnsi="Arial" w:cs="Arial"/>
      <w:b/>
      <w:sz w:val="22"/>
      <w:szCs w:val="22"/>
      <w:lang w:eastAsia="pt-BR"/>
    </w:rPr>
  </w:style>
  <w:style w:type="character" w:customStyle="1" w:styleId="Heading9Char">
    <w:name w:val="Heading 9 Char"/>
    <w:basedOn w:val="DefaultParagraphFont"/>
    <w:link w:val="Heading9"/>
    <w:uiPriority w:val="9"/>
    <w:rsid w:val="004961BF"/>
    <w:rPr>
      <w:rFonts w:ascii="Times New Roman" w:eastAsia="Times New Roman" w:hAnsi="Times New Roman" w:cs="Times New Roman"/>
      <w:b/>
      <w:bCs/>
      <w:sz w:val="36"/>
      <w:lang w:eastAsia="pt-BR"/>
    </w:rPr>
  </w:style>
  <w:style w:type="paragraph" w:customStyle="1" w:styleId="MANAUS-Nivel01">
    <w:name w:val="MANAUS - Nivel 01"/>
    <w:basedOn w:val="Heading1"/>
    <w:rsid w:val="004961BF"/>
    <w:pPr>
      <w:keepLines w:val="0"/>
      <w:numPr>
        <w:numId w:val="12"/>
      </w:numPr>
      <w:spacing w:before="240" w:after="240"/>
      <w:ind w:left="1080" w:hanging="720"/>
      <w:jc w:val="both"/>
    </w:pPr>
    <w:rPr>
      <w:rFonts w:ascii="Century Gothic" w:eastAsia="Times New Roman" w:hAnsi="Century Gothic" w:cs="Times New Roman"/>
      <w:bCs w:val="0"/>
      <w:caps/>
      <w:color w:val="auto"/>
      <w:sz w:val="28"/>
      <w:szCs w:val="28"/>
      <w:lang w:eastAsia="pt-BR"/>
    </w:rPr>
  </w:style>
  <w:style w:type="paragraph" w:customStyle="1" w:styleId="MANAUS-Nivel02">
    <w:name w:val="MANAUS - Nivel 02"/>
    <w:basedOn w:val="Heading2"/>
    <w:rsid w:val="004961BF"/>
    <w:pPr>
      <w:keepLines w:val="0"/>
      <w:numPr>
        <w:ilvl w:val="1"/>
        <w:numId w:val="12"/>
      </w:numPr>
      <w:spacing w:before="180" w:after="180"/>
      <w:ind w:left="1080" w:hanging="720"/>
      <w:jc w:val="both"/>
    </w:pPr>
    <w:rPr>
      <w:rFonts w:ascii="Century Gothic" w:eastAsia="Times New Roman" w:hAnsi="Century Gothic" w:cs="Times New Roman"/>
      <w:bCs w:val="0"/>
      <w:smallCaps/>
      <w:color w:val="auto"/>
      <w:lang w:eastAsia="pt-BR"/>
    </w:rPr>
  </w:style>
  <w:style w:type="paragraph" w:customStyle="1" w:styleId="MANAUS-Nvel03">
    <w:name w:val="MANAUS - Nível 03"/>
    <w:basedOn w:val="Heading3"/>
    <w:autoRedefine/>
    <w:rsid w:val="004961BF"/>
    <w:pPr>
      <w:numPr>
        <w:ilvl w:val="2"/>
        <w:numId w:val="12"/>
      </w:numPr>
      <w:spacing w:before="120" w:after="120"/>
      <w:jc w:val="both"/>
    </w:pPr>
    <w:rPr>
      <w:rFonts w:ascii="Century Gothic" w:hAnsi="Century Gothic" w:cs="Times New Roman"/>
      <w:bCs w:val="0"/>
      <w:sz w:val="22"/>
      <w:szCs w:val="20"/>
    </w:rPr>
  </w:style>
  <w:style w:type="paragraph" w:customStyle="1" w:styleId="MANAUS-Corpodetexto">
    <w:name w:val="MANAUS - Corpo de texto"/>
    <w:basedOn w:val="Normal"/>
    <w:link w:val="MANAUS-CorpodetextoChar1"/>
    <w:rsid w:val="004961BF"/>
    <w:pPr>
      <w:spacing w:before="60" w:after="60"/>
      <w:ind w:left="567"/>
      <w:jc w:val="both"/>
    </w:pPr>
    <w:rPr>
      <w:rFonts w:ascii="Century Gothic" w:eastAsia="Times New Roman" w:hAnsi="Century Gothic" w:cs="Times New Roman"/>
      <w:sz w:val="22"/>
      <w:szCs w:val="20"/>
      <w:lang w:eastAsia="pt-BR"/>
    </w:rPr>
  </w:style>
  <w:style w:type="character" w:customStyle="1" w:styleId="MANAUS-CorpodetextoChar1">
    <w:name w:val="MANAUS - Corpo de texto Char1"/>
    <w:basedOn w:val="DefaultParagraphFont"/>
    <w:link w:val="MANAUS-Corpodetexto"/>
    <w:rsid w:val="004961BF"/>
    <w:rPr>
      <w:rFonts w:ascii="Century Gothic" w:eastAsia="Times New Roman" w:hAnsi="Century Gothic" w:cs="Times New Roman"/>
      <w:sz w:val="22"/>
      <w:szCs w:val="20"/>
      <w:lang w:eastAsia="pt-BR"/>
    </w:rPr>
  </w:style>
  <w:style w:type="character" w:customStyle="1" w:styleId="Heading1Char">
    <w:name w:val="Heading 1 Char"/>
    <w:basedOn w:val="DefaultParagraphFont"/>
    <w:link w:val="Heading1"/>
    <w:rsid w:val="004961B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4961BF"/>
    <w:rPr>
      <w:rFonts w:asciiTheme="majorHAnsi" w:eastAsiaTheme="majorEastAsia" w:hAnsiTheme="majorHAnsi" w:cstheme="majorBidi"/>
      <w:b/>
      <w:bCs/>
      <w:color w:val="4F81BD" w:themeColor="accent1"/>
      <w:sz w:val="26"/>
      <w:szCs w:val="26"/>
    </w:rPr>
  </w:style>
  <w:style w:type="paragraph" w:customStyle="1" w:styleId="PRX6">
    <w:name w:val="PRX6"/>
    <w:rsid w:val="002C1B83"/>
    <w:pPr>
      <w:numPr>
        <w:numId w:val="14"/>
      </w:numPr>
      <w:spacing w:before="120" w:after="120"/>
    </w:pPr>
    <w:rPr>
      <w:rFonts w:ascii="Arial" w:eastAsia="Times New Roman" w:hAnsi="Arial" w:cs="Times New Roman"/>
      <w:sz w:val="22"/>
      <w:szCs w:val="20"/>
      <w:lang w:eastAsia="pt-BR"/>
    </w:rPr>
  </w:style>
  <w:style w:type="paragraph" w:customStyle="1" w:styleId="FirstHeading">
    <w:name w:val="FirstHeading"/>
    <w:basedOn w:val="Normal"/>
    <w:next w:val="Normal"/>
    <w:rsid w:val="00C5627B"/>
    <w:pPr>
      <w:keepNext/>
      <w:tabs>
        <w:tab w:val="left" w:pos="0"/>
        <w:tab w:val="left" w:pos="86"/>
      </w:tabs>
      <w:spacing w:before="120" w:after="120"/>
      <w:ind w:left="720" w:hanging="720"/>
    </w:pPr>
    <w:rPr>
      <w:rFonts w:ascii="Times New Roman" w:eastAsia="Times New Roman" w:hAnsi="Times New Roman" w:cs="Times New Roman"/>
      <w:b/>
      <w:szCs w:val="20"/>
      <w:lang w:val="en-US" w:eastAsia="en-US"/>
    </w:rPr>
  </w:style>
  <w:style w:type="paragraph" w:customStyle="1" w:styleId="SecHeading">
    <w:name w:val="SecHeading"/>
    <w:basedOn w:val="Normal"/>
    <w:next w:val="Paragraph"/>
    <w:rsid w:val="00C5627B"/>
    <w:pPr>
      <w:keepNext/>
      <w:tabs>
        <w:tab w:val="num" w:pos="1296"/>
      </w:tabs>
      <w:spacing w:before="120" w:after="120"/>
      <w:ind w:left="1296" w:hanging="576"/>
    </w:pPr>
    <w:rPr>
      <w:rFonts w:ascii="Times New Roman" w:eastAsia="Times New Roman" w:hAnsi="Times New Roman" w:cs="Times New Roman"/>
      <w:b/>
      <w:szCs w:val="20"/>
      <w:lang w:val="en-US" w:eastAsia="en-US"/>
    </w:rPr>
  </w:style>
  <w:style w:type="paragraph" w:customStyle="1" w:styleId="SubHeading1">
    <w:name w:val="SubHeading1"/>
    <w:basedOn w:val="SecHeading"/>
    <w:rsid w:val="00C5627B"/>
    <w:pPr>
      <w:tabs>
        <w:tab w:val="clear" w:pos="1296"/>
        <w:tab w:val="num" w:pos="1872"/>
      </w:tabs>
      <w:ind w:left="1872"/>
    </w:pPr>
  </w:style>
  <w:style w:type="paragraph" w:customStyle="1" w:styleId="Subheading2">
    <w:name w:val="Subheading2"/>
    <w:basedOn w:val="SecHeading"/>
    <w:rsid w:val="00C5627B"/>
    <w:pPr>
      <w:tabs>
        <w:tab w:val="clear" w:pos="1296"/>
        <w:tab w:val="num" w:pos="2376"/>
      </w:tabs>
      <w:ind w:left="2376" w:hanging="288"/>
    </w:pPr>
  </w:style>
  <w:style w:type="character" w:customStyle="1" w:styleId="hps">
    <w:name w:val="hps"/>
    <w:basedOn w:val="DefaultParagraphFont"/>
    <w:rsid w:val="00C5627B"/>
  </w:style>
  <w:style w:type="paragraph" w:styleId="BodyText3">
    <w:name w:val="Body Text 3"/>
    <w:basedOn w:val="Normal"/>
    <w:link w:val="BodyText3Char"/>
    <w:rsid w:val="00C5627B"/>
    <w:pPr>
      <w:spacing w:after="120"/>
    </w:pPr>
    <w:rPr>
      <w:rFonts w:ascii="Verdana" w:eastAsia="Times New Roman" w:hAnsi="Verdana" w:cs="Times New Roman"/>
      <w:sz w:val="16"/>
      <w:szCs w:val="16"/>
      <w:lang w:eastAsia="pt-BR"/>
    </w:rPr>
  </w:style>
  <w:style w:type="character" w:customStyle="1" w:styleId="BodyText3Char">
    <w:name w:val="Body Text 3 Char"/>
    <w:basedOn w:val="DefaultParagraphFont"/>
    <w:link w:val="BodyText3"/>
    <w:rsid w:val="00C5627B"/>
    <w:rPr>
      <w:rFonts w:ascii="Verdana" w:eastAsia="Times New Roman" w:hAnsi="Verdana" w:cs="Times New Roman"/>
      <w:sz w:val="16"/>
      <w:szCs w:val="16"/>
      <w:lang w:eastAsia="pt-BR"/>
    </w:rPr>
  </w:style>
  <w:style w:type="paragraph" w:styleId="EndnoteText">
    <w:name w:val="endnote text"/>
    <w:basedOn w:val="Normal"/>
    <w:link w:val="EndnoteTextChar"/>
    <w:uiPriority w:val="99"/>
    <w:unhideWhenUsed/>
    <w:rsid w:val="00C5627B"/>
    <w:pPr>
      <w:spacing w:after="0"/>
    </w:pPr>
  </w:style>
  <w:style w:type="character" w:customStyle="1" w:styleId="EndnoteTextChar">
    <w:name w:val="Endnote Text Char"/>
    <w:basedOn w:val="DefaultParagraphFont"/>
    <w:link w:val="EndnoteText"/>
    <w:uiPriority w:val="99"/>
    <w:rsid w:val="00C5627B"/>
  </w:style>
  <w:style w:type="character" w:styleId="EndnoteReference">
    <w:name w:val="endnote reference"/>
    <w:basedOn w:val="DefaultParagraphFont"/>
    <w:uiPriority w:val="99"/>
    <w:unhideWhenUsed/>
    <w:rsid w:val="00C5627B"/>
    <w:rPr>
      <w:vertAlign w:val="superscript"/>
    </w:rPr>
  </w:style>
  <w:style w:type="character" w:styleId="Strong">
    <w:name w:val="Strong"/>
    <w:basedOn w:val="DefaultParagraphFont"/>
    <w:uiPriority w:val="22"/>
    <w:qFormat/>
    <w:rsid w:val="00C5627B"/>
    <w:rPr>
      <w:b/>
      <w:bCs/>
    </w:rPr>
  </w:style>
  <w:style w:type="character" w:customStyle="1" w:styleId="ParagraphChar">
    <w:name w:val="Paragraph Char"/>
    <w:rsid w:val="00C5627B"/>
    <w:rPr>
      <w:sz w:val="24"/>
      <w:lang w:val="es-ES_tradnl" w:eastAsia="x-none"/>
    </w:rPr>
  </w:style>
  <w:style w:type="character" w:styleId="CommentReference">
    <w:name w:val="annotation reference"/>
    <w:basedOn w:val="DefaultParagraphFont"/>
    <w:uiPriority w:val="99"/>
    <w:semiHidden/>
    <w:unhideWhenUsed/>
    <w:rsid w:val="00C5627B"/>
    <w:rPr>
      <w:sz w:val="18"/>
      <w:szCs w:val="18"/>
    </w:rPr>
  </w:style>
  <w:style w:type="paragraph" w:styleId="CommentText">
    <w:name w:val="annotation text"/>
    <w:basedOn w:val="Normal"/>
    <w:link w:val="CommentTextChar"/>
    <w:uiPriority w:val="99"/>
    <w:semiHidden/>
    <w:unhideWhenUsed/>
    <w:rsid w:val="00C5627B"/>
  </w:style>
  <w:style w:type="character" w:customStyle="1" w:styleId="CommentTextChar">
    <w:name w:val="Comment Text Char"/>
    <w:basedOn w:val="DefaultParagraphFont"/>
    <w:link w:val="CommentText"/>
    <w:uiPriority w:val="99"/>
    <w:semiHidden/>
    <w:rsid w:val="00C5627B"/>
  </w:style>
  <w:style w:type="paragraph" w:styleId="CommentSubject">
    <w:name w:val="annotation subject"/>
    <w:basedOn w:val="CommentText"/>
    <w:next w:val="CommentText"/>
    <w:link w:val="CommentSubjectChar"/>
    <w:uiPriority w:val="99"/>
    <w:semiHidden/>
    <w:unhideWhenUsed/>
    <w:rsid w:val="00C5627B"/>
    <w:rPr>
      <w:b/>
      <w:bCs/>
      <w:sz w:val="20"/>
      <w:szCs w:val="20"/>
    </w:rPr>
  </w:style>
  <w:style w:type="character" w:customStyle="1" w:styleId="CommentSubjectChar">
    <w:name w:val="Comment Subject Char"/>
    <w:basedOn w:val="CommentTextChar"/>
    <w:link w:val="CommentSubject"/>
    <w:uiPriority w:val="99"/>
    <w:semiHidden/>
    <w:rsid w:val="00C5627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02"/>
  </w:style>
  <w:style w:type="paragraph" w:styleId="Heading1">
    <w:name w:val="heading 1"/>
    <w:basedOn w:val="Normal"/>
    <w:next w:val="Normal"/>
    <w:link w:val="Heading1Char"/>
    <w:qFormat/>
    <w:rsid w:val="004961B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496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ítulo 31,Título 3 Char Char Char Char Char Char Char Char Char Char Char Char Char Char Char Char Char Char Char Char Char Char Char Char Char Char Char Char Char Char Char Char Char Char Char Char Char Char Char Char Char Char"/>
    <w:basedOn w:val="Normal"/>
    <w:next w:val="Normal"/>
    <w:link w:val="Heading3Char"/>
    <w:qFormat/>
    <w:rsid w:val="00760059"/>
    <w:pPr>
      <w:keepNext/>
      <w:spacing w:before="240" w:after="60"/>
      <w:outlineLvl w:val="2"/>
    </w:pPr>
    <w:rPr>
      <w:rFonts w:ascii="Arial" w:eastAsia="Times New Roman" w:hAnsi="Arial" w:cs="Arial"/>
      <w:b/>
      <w:bCs/>
      <w:sz w:val="26"/>
      <w:szCs w:val="26"/>
      <w:lang w:eastAsia="pt-BR"/>
    </w:rPr>
  </w:style>
  <w:style w:type="paragraph" w:styleId="Heading4">
    <w:name w:val="heading 4"/>
    <w:basedOn w:val="Normal"/>
    <w:next w:val="Normal"/>
    <w:link w:val="Heading4Char"/>
    <w:qFormat/>
    <w:rsid w:val="004961BF"/>
    <w:pPr>
      <w:keepNext/>
      <w:numPr>
        <w:ilvl w:val="3"/>
        <w:numId w:val="12"/>
      </w:numPr>
      <w:spacing w:before="240" w:after="60"/>
      <w:outlineLvl w:val="3"/>
    </w:pPr>
    <w:rPr>
      <w:rFonts w:ascii="Times New Roman" w:eastAsia="Times New Roman" w:hAnsi="Times New Roman" w:cs="Times New Roman"/>
      <w:b/>
      <w:bCs/>
      <w:sz w:val="28"/>
      <w:szCs w:val="28"/>
      <w:lang w:eastAsia="en-US"/>
    </w:rPr>
  </w:style>
  <w:style w:type="paragraph" w:styleId="Heading5">
    <w:name w:val="heading 5"/>
    <w:basedOn w:val="Normal"/>
    <w:next w:val="Normal"/>
    <w:link w:val="Heading5Char"/>
    <w:qFormat/>
    <w:rsid w:val="004961BF"/>
    <w:pPr>
      <w:keepNext/>
      <w:numPr>
        <w:ilvl w:val="4"/>
        <w:numId w:val="12"/>
      </w:numPr>
      <w:spacing w:after="0"/>
      <w:outlineLvl w:val="4"/>
    </w:pPr>
    <w:rPr>
      <w:rFonts w:ascii="Arial" w:eastAsia="Times New Roman" w:hAnsi="Arial" w:cs="Arial"/>
      <w:b/>
      <w:sz w:val="20"/>
      <w:szCs w:val="18"/>
      <w:lang w:eastAsia="pt-BR"/>
    </w:rPr>
  </w:style>
  <w:style w:type="paragraph" w:styleId="Heading6">
    <w:name w:val="heading 6"/>
    <w:basedOn w:val="Normal"/>
    <w:next w:val="Normal"/>
    <w:link w:val="Heading6Char"/>
    <w:qFormat/>
    <w:rsid w:val="004961BF"/>
    <w:pPr>
      <w:numPr>
        <w:ilvl w:val="5"/>
        <w:numId w:val="12"/>
      </w:numPr>
      <w:spacing w:before="240" w:after="6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qFormat/>
    <w:rsid w:val="004961BF"/>
    <w:pPr>
      <w:numPr>
        <w:ilvl w:val="6"/>
        <w:numId w:val="12"/>
      </w:numPr>
      <w:spacing w:before="240" w:after="60"/>
      <w:outlineLvl w:val="6"/>
    </w:pPr>
    <w:rPr>
      <w:rFonts w:ascii="Times New Roman" w:eastAsia="Times New Roman" w:hAnsi="Times New Roman" w:cs="Times New Roman"/>
      <w:lang w:eastAsia="en-US"/>
    </w:rPr>
  </w:style>
  <w:style w:type="paragraph" w:styleId="Heading8">
    <w:name w:val="heading 8"/>
    <w:basedOn w:val="Normal"/>
    <w:next w:val="Normal"/>
    <w:link w:val="Heading8Char"/>
    <w:qFormat/>
    <w:rsid w:val="004961BF"/>
    <w:pPr>
      <w:keepNext/>
      <w:numPr>
        <w:ilvl w:val="7"/>
        <w:numId w:val="12"/>
      </w:numPr>
      <w:spacing w:before="60" w:after="60"/>
      <w:jc w:val="center"/>
      <w:outlineLvl w:val="7"/>
    </w:pPr>
    <w:rPr>
      <w:rFonts w:ascii="Arial" w:eastAsia="Times New Roman" w:hAnsi="Arial" w:cs="Arial"/>
      <w:b/>
      <w:sz w:val="22"/>
      <w:szCs w:val="22"/>
      <w:lang w:eastAsia="pt-BR"/>
    </w:rPr>
  </w:style>
  <w:style w:type="paragraph" w:styleId="Heading9">
    <w:name w:val="heading 9"/>
    <w:basedOn w:val="Normal"/>
    <w:next w:val="Normal"/>
    <w:link w:val="Heading9Char"/>
    <w:qFormat/>
    <w:rsid w:val="004961BF"/>
    <w:pPr>
      <w:keepNext/>
      <w:numPr>
        <w:ilvl w:val="8"/>
        <w:numId w:val="12"/>
      </w:numPr>
      <w:tabs>
        <w:tab w:val="left" w:pos="1040"/>
      </w:tabs>
      <w:spacing w:after="0"/>
      <w:jc w:val="center"/>
      <w:outlineLvl w:val="8"/>
    </w:pPr>
    <w:rPr>
      <w:rFonts w:ascii="Times New Roman" w:eastAsia="Times New Roman" w:hAnsi="Times New Roman" w:cs="Times New Roman"/>
      <w:b/>
      <w:bCs/>
      <w:sz w:val="36"/>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6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6F"/>
    <w:rPr>
      <w:rFonts w:ascii="Lucida Grande" w:hAnsi="Lucida Grande" w:cs="Lucida Grande"/>
      <w:sz w:val="18"/>
      <w:szCs w:val="18"/>
    </w:rPr>
  </w:style>
  <w:style w:type="paragraph" w:styleId="Header">
    <w:name w:val="header"/>
    <w:basedOn w:val="Normal"/>
    <w:link w:val="HeaderChar"/>
    <w:uiPriority w:val="99"/>
    <w:unhideWhenUsed/>
    <w:rsid w:val="00760059"/>
    <w:pPr>
      <w:tabs>
        <w:tab w:val="center" w:pos="4320"/>
        <w:tab w:val="right" w:pos="8640"/>
      </w:tabs>
      <w:spacing w:after="0"/>
    </w:pPr>
  </w:style>
  <w:style w:type="character" w:customStyle="1" w:styleId="HeaderChar">
    <w:name w:val="Header Char"/>
    <w:basedOn w:val="DefaultParagraphFont"/>
    <w:link w:val="Header"/>
    <w:uiPriority w:val="99"/>
    <w:rsid w:val="00760059"/>
    <w:rPr>
      <w:lang w:val="es-ES_tradnl"/>
    </w:rPr>
  </w:style>
  <w:style w:type="paragraph" w:styleId="Footer">
    <w:name w:val="footer"/>
    <w:basedOn w:val="Normal"/>
    <w:link w:val="FooterChar"/>
    <w:uiPriority w:val="99"/>
    <w:unhideWhenUsed/>
    <w:rsid w:val="00760059"/>
    <w:pPr>
      <w:tabs>
        <w:tab w:val="center" w:pos="4320"/>
        <w:tab w:val="right" w:pos="8640"/>
      </w:tabs>
      <w:spacing w:after="0"/>
    </w:pPr>
  </w:style>
  <w:style w:type="character" w:customStyle="1" w:styleId="FooterChar">
    <w:name w:val="Footer Char"/>
    <w:basedOn w:val="DefaultParagraphFont"/>
    <w:link w:val="Footer"/>
    <w:uiPriority w:val="99"/>
    <w:rsid w:val="00760059"/>
    <w:rPr>
      <w:lang w:val="es-ES_tradnl"/>
    </w:rPr>
  </w:style>
  <w:style w:type="character" w:customStyle="1" w:styleId="Heading3Char">
    <w:name w:val="Heading 3 Char"/>
    <w:aliases w:val="Título 31 Char,Título 3 Char Char Char Char Char Char Char Char Char Char Char Char Char Char Char Char Char Char Char Char Char Char Char Char Char Char Char Char Char Char Char Char Char Char Char Char Char Char Char Char Char Char Char"/>
    <w:basedOn w:val="DefaultParagraphFont"/>
    <w:link w:val="Heading3"/>
    <w:rsid w:val="00760059"/>
    <w:rPr>
      <w:rFonts w:ascii="Arial" w:eastAsia="Times New Roman" w:hAnsi="Arial" w:cs="Arial"/>
      <w:b/>
      <w:bCs/>
      <w:sz w:val="26"/>
      <w:szCs w:val="26"/>
      <w:lang w:eastAsia="pt-BR"/>
    </w:rPr>
  </w:style>
  <w:style w:type="character" w:styleId="Hyperlink">
    <w:name w:val="Hyperlink"/>
    <w:basedOn w:val="DefaultParagraphFont"/>
    <w:uiPriority w:val="99"/>
    <w:unhideWhenUsed/>
    <w:rsid w:val="00760059"/>
    <w:rPr>
      <w:color w:val="0000FF" w:themeColor="hyperlink"/>
      <w:u w:val="single"/>
    </w:rPr>
  </w:style>
  <w:style w:type="table" w:styleId="TableGrid">
    <w:name w:val="Table Grid"/>
    <w:basedOn w:val="TableNormal"/>
    <w:uiPriority w:val="59"/>
    <w:rsid w:val="007600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CF7708"/>
    <w:pPr>
      <w:ind w:left="720"/>
      <w:contextualSpacing/>
    </w:pPr>
  </w:style>
  <w:style w:type="paragraph" w:styleId="FootnoteText">
    <w:name w:val="footnote text"/>
    <w:aliases w:val="fn,FOOTNOTES,single space,Footnote Text Char Char,footnote,Texto de rodapé,nota_rodapé,nota de rodapé,footnote text,foottextfra,F,Footnote Text Char Char Char Char Char Char Char,Footnote Text Char Char Char Char Char"/>
    <w:basedOn w:val="Normal"/>
    <w:link w:val="FootnoteTextChar"/>
    <w:uiPriority w:val="99"/>
    <w:unhideWhenUsed/>
    <w:rsid w:val="00F8248C"/>
    <w:pPr>
      <w:spacing w:after="0"/>
    </w:pPr>
  </w:style>
  <w:style w:type="character" w:customStyle="1" w:styleId="FootnoteTextChar">
    <w:name w:val="Footnote Text Char"/>
    <w:aliases w:val="fn Char,FOOTNOTES Char,single space Char,Footnote Text Char Char Char,footnote Char,Texto de rodapé Char,nota_rodapé Char,nota de rodapé Char,footnote text Char,foottextfra Char,F Char,Footnote Text Char Char Char Char Char Char"/>
    <w:basedOn w:val="DefaultParagraphFont"/>
    <w:link w:val="FootnoteText"/>
    <w:uiPriority w:val="99"/>
    <w:rsid w:val="00F8248C"/>
  </w:style>
  <w:style w:type="character" w:styleId="FootnoteReference">
    <w:name w:val="footnote reference"/>
    <w:basedOn w:val="DefaultParagraphFont"/>
    <w:uiPriority w:val="99"/>
    <w:unhideWhenUsed/>
    <w:rsid w:val="00F8248C"/>
    <w:rPr>
      <w:vertAlign w:val="superscript"/>
    </w:rPr>
  </w:style>
  <w:style w:type="paragraph" w:styleId="BodyText">
    <w:name w:val="Body Text"/>
    <w:basedOn w:val="Normal"/>
    <w:link w:val="BodyTextChar"/>
    <w:rsid w:val="00D510DB"/>
    <w:pPr>
      <w:spacing w:after="0"/>
      <w:ind w:right="-522"/>
    </w:pPr>
    <w:rPr>
      <w:rFonts w:ascii="Times New Roman" w:eastAsia="Times New Roman" w:hAnsi="Times New Roman" w:cs="Times New Roman"/>
      <w:lang w:eastAsia="pt-BR"/>
    </w:rPr>
  </w:style>
  <w:style w:type="character" w:customStyle="1" w:styleId="BodyTextChar">
    <w:name w:val="Body Text Char"/>
    <w:basedOn w:val="DefaultParagraphFont"/>
    <w:link w:val="BodyText"/>
    <w:rsid w:val="00D510DB"/>
    <w:rPr>
      <w:rFonts w:ascii="Times New Roman" w:eastAsia="Times New Roman" w:hAnsi="Times New Roman" w:cs="Times New Roman"/>
      <w:lang w:eastAsia="pt-BR"/>
    </w:rPr>
  </w:style>
  <w:style w:type="paragraph" w:customStyle="1" w:styleId="PargrafodaLista1">
    <w:name w:val="Parágrafo da Lista1"/>
    <w:basedOn w:val="Normal"/>
    <w:rsid w:val="00C83E7B"/>
    <w:pPr>
      <w:suppressAutoHyphens/>
      <w:spacing w:after="120"/>
      <w:ind w:firstLine="709"/>
      <w:jc w:val="both"/>
    </w:pPr>
    <w:rPr>
      <w:rFonts w:ascii="Calibri" w:eastAsia="Arial Unicode MS" w:hAnsi="Calibri" w:cs="font180"/>
      <w:kern w:val="1"/>
      <w:sz w:val="22"/>
      <w:szCs w:val="22"/>
      <w:lang w:eastAsia="ar-SA"/>
    </w:rPr>
  </w:style>
  <w:style w:type="paragraph" w:styleId="NormalWeb">
    <w:name w:val="Normal (Web)"/>
    <w:basedOn w:val="Normal"/>
    <w:uiPriority w:val="99"/>
    <w:rsid w:val="00921E97"/>
    <w:pPr>
      <w:spacing w:before="100" w:beforeAutospacing="1" w:after="100" w:afterAutospacing="1"/>
    </w:pPr>
    <w:rPr>
      <w:rFonts w:ascii="Times New Roman" w:eastAsia="Times New Roman" w:hAnsi="Times New Roman" w:cs="Times New Roman"/>
      <w:color w:val="000000"/>
      <w:lang w:eastAsia="pt-BR"/>
    </w:rPr>
  </w:style>
  <w:style w:type="paragraph" w:customStyle="1" w:styleId="Default">
    <w:name w:val="Default"/>
    <w:rsid w:val="00301CE8"/>
    <w:pPr>
      <w:widowControl w:val="0"/>
      <w:autoSpaceDE w:val="0"/>
      <w:autoSpaceDN w:val="0"/>
      <w:adjustRightInd w:val="0"/>
      <w:spacing w:after="0"/>
    </w:pPr>
    <w:rPr>
      <w:rFonts w:ascii="Times New Roman" w:hAnsi="Times New Roman" w:cs="Times New Roman"/>
      <w:color w:val="000000"/>
      <w:lang w:val="en-US"/>
    </w:rPr>
  </w:style>
  <w:style w:type="character" w:styleId="Emphasis">
    <w:name w:val="Emphasis"/>
    <w:basedOn w:val="DefaultParagraphFont"/>
    <w:uiPriority w:val="20"/>
    <w:qFormat/>
    <w:rsid w:val="001A6874"/>
    <w:rPr>
      <w:i/>
      <w:iCs/>
    </w:rPr>
  </w:style>
  <w:style w:type="character" w:customStyle="1" w:styleId="apple-converted-space">
    <w:name w:val="apple-converted-space"/>
    <w:basedOn w:val="DefaultParagraphFont"/>
    <w:rsid w:val="001A6874"/>
  </w:style>
  <w:style w:type="character" w:styleId="PageNumber">
    <w:name w:val="page number"/>
    <w:basedOn w:val="DefaultParagraphFont"/>
    <w:uiPriority w:val="99"/>
    <w:semiHidden/>
    <w:unhideWhenUsed/>
    <w:rsid w:val="000D1A6D"/>
  </w:style>
  <w:style w:type="paragraph" w:customStyle="1" w:styleId="Chapter">
    <w:name w:val="Chapter"/>
    <w:basedOn w:val="Normal"/>
    <w:next w:val="Normal"/>
    <w:rsid w:val="00C93C92"/>
    <w:pPr>
      <w:keepNext/>
      <w:numPr>
        <w:numId w:val="11"/>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n-US" w:eastAsia="en-US"/>
    </w:rPr>
  </w:style>
  <w:style w:type="paragraph" w:customStyle="1" w:styleId="Paragraph">
    <w:name w:val="Paragraph"/>
    <w:aliases w:val="paragraph,p,PARAGRAPH,PG,pa,at"/>
    <w:basedOn w:val="BodyTextIndent"/>
    <w:link w:val="ParagraphCar"/>
    <w:qFormat/>
    <w:rsid w:val="00C93C92"/>
    <w:pPr>
      <w:numPr>
        <w:ilvl w:val="1"/>
        <w:numId w:val="11"/>
      </w:numPr>
      <w:tabs>
        <w:tab w:val="clear" w:pos="2448"/>
        <w:tab w:val="num" w:pos="720"/>
      </w:tabs>
      <w:spacing w:before="120"/>
      <w:ind w:left="720" w:hanging="720"/>
      <w:jc w:val="both"/>
      <w:outlineLvl w:val="1"/>
    </w:pPr>
    <w:rPr>
      <w:rFonts w:ascii="Times New Roman" w:eastAsia="Times New Roman" w:hAnsi="Times New Roman" w:cs="Times New Roman"/>
      <w:szCs w:val="20"/>
      <w:lang w:val="en-US" w:eastAsia="en-US"/>
    </w:rPr>
  </w:style>
  <w:style w:type="paragraph" w:customStyle="1" w:styleId="subpar">
    <w:name w:val="subpar"/>
    <w:basedOn w:val="BodyTextIndent3"/>
    <w:rsid w:val="00C93C92"/>
    <w:pPr>
      <w:numPr>
        <w:ilvl w:val="2"/>
        <w:numId w:val="11"/>
      </w:numPr>
      <w:tabs>
        <w:tab w:val="clear" w:pos="2304"/>
        <w:tab w:val="num" w:pos="1152"/>
      </w:tabs>
      <w:spacing w:before="120"/>
      <w:ind w:left="1152" w:hanging="180"/>
      <w:jc w:val="both"/>
      <w:outlineLvl w:val="2"/>
    </w:pPr>
    <w:rPr>
      <w:rFonts w:ascii="Times New Roman" w:eastAsia="Times New Roman" w:hAnsi="Times New Roman" w:cs="Times New Roman"/>
      <w:sz w:val="24"/>
      <w:szCs w:val="20"/>
      <w:lang w:val="en-US" w:eastAsia="en-US"/>
    </w:rPr>
  </w:style>
  <w:style w:type="paragraph" w:customStyle="1" w:styleId="SubSubPar">
    <w:name w:val="SubSubPar"/>
    <w:basedOn w:val="subpar"/>
    <w:rsid w:val="00C93C92"/>
    <w:pPr>
      <w:numPr>
        <w:ilvl w:val="3"/>
      </w:numPr>
      <w:tabs>
        <w:tab w:val="clear" w:pos="2736"/>
        <w:tab w:val="left" w:pos="0"/>
        <w:tab w:val="num" w:pos="1296"/>
      </w:tabs>
      <w:ind w:left="1296" w:hanging="360"/>
    </w:pPr>
  </w:style>
  <w:style w:type="character" w:customStyle="1" w:styleId="ParagraphCar">
    <w:name w:val="Paragraph Car"/>
    <w:basedOn w:val="DefaultParagraphFont"/>
    <w:link w:val="Paragraph"/>
    <w:rsid w:val="00C93C92"/>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unhideWhenUsed/>
    <w:rsid w:val="00C93C92"/>
    <w:pPr>
      <w:spacing w:after="120"/>
      <w:ind w:left="283"/>
    </w:pPr>
  </w:style>
  <w:style w:type="character" w:customStyle="1" w:styleId="BodyTextIndentChar">
    <w:name w:val="Body Text Indent Char"/>
    <w:basedOn w:val="DefaultParagraphFont"/>
    <w:link w:val="BodyTextIndent"/>
    <w:uiPriority w:val="99"/>
    <w:rsid w:val="00C93C92"/>
  </w:style>
  <w:style w:type="paragraph" w:styleId="BodyTextIndent3">
    <w:name w:val="Body Text Indent 3"/>
    <w:basedOn w:val="Normal"/>
    <w:link w:val="BodyTextIndent3Char"/>
    <w:uiPriority w:val="99"/>
    <w:semiHidden/>
    <w:unhideWhenUsed/>
    <w:rsid w:val="00C93C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3C92"/>
    <w:rPr>
      <w:sz w:val="16"/>
      <w:szCs w:val="16"/>
    </w:rPr>
  </w:style>
  <w:style w:type="character" w:customStyle="1" w:styleId="Heading4Char">
    <w:name w:val="Heading 4 Char"/>
    <w:basedOn w:val="DefaultParagraphFont"/>
    <w:link w:val="Heading4"/>
    <w:rsid w:val="004961BF"/>
    <w:rPr>
      <w:rFonts w:ascii="Times New Roman" w:eastAsia="Times New Roman" w:hAnsi="Times New Roman" w:cs="Times New Roman"/>
      <w:b/>
      <w:bCs/>
      <w:sz w:val="28"/>
      <w:szCs w:val="28"/>
      <w:lang w:eastAsia="en-US"/>
    </w:rPr>
  </w:style>
  <w:style w:type="character" w:customStyle="1" w:styleId="Heading5Char">
    <w:name w:val="Heading 5 Char"/>
    <w:basedOn w:val="DefaultParagraphFont"/>
    <w:link w:val="Heading5"/>
    <w:uiPriority w:val="9"/>
    <w:rsid w:val="004961BF"/>
    <w:rPr>
      <w:rFonts w:ascii="Arial" w:eastAsia="Times New Roman" w:hAnsi="Arial" w:cs="Arial"/>
      <w:b/>
      <w:sz w:val="20"/>
      <w:szCs w:val="18"/>
      <w:lang w:eastAsia="pt-BR"/>
    </w:rPr>
  </w:style>
  <w:style w:type="character" w:customStyle="1" w:styleId="Heading6Char">
    <w:name w:val="Heading 6 Char"/>
    <w:basedOn w:val="DefaultParagraphFont"/>
    <w:link w:val="Heading6"/>
    <w:uiPriority w:val="9"/>
    <w:rsid w:val="004961BF"/>
    <w:rPr>
      <w:rFonts w:ascii="Times New Roman" w:eastAsia="Times New Roman" w:hAnsi="Times New Roman" w:cs="Times New Roman"/>
      <w:b/>
      <w:bCs/>
      <w:sz w:val="22"/>
      <w:szCs w:val="22"/>
      <w:lang w:eastAsia="en-US"/>
    </w:rPr>
  </w:style>
  <w:style w:type="character" w:customStyle="1" w:styleId="Heading7Char">
    <w:name w:val="Heading 7 Char"/>
    <w:basedOn w:val="DefaultParagraphFont"/>
    <w:link w:val="Heading7"/>
    <w:uiPriority w:val="9"/>
    <w:rsid w:val="004961BF"/>
    <w:rPr>
      <w:rFonts w:ascii="Times New Roman" w:eastAsia="Times New Roman" w:hAnsi="Times New Roman" w:cs="Times New Roman"/>
      <w:lang w:eastAsia="en-US"/>
    </w:rPr>
  </w:style>
  <w:style w:type="character" w:customStyle="1" w:styleId="Heading8Char">
    <w:name w:val="Heading 8 Char"/>
    <w:basedOn w:val="DefaultParagraphFont"/>
    <w:link w:val="Heading8"/>
    <w:uiPriority w:val="9"/>
    <w:rsid w:val="004961BF"/>
    <w:rPr>
      <w:rFonts w:ascii="Arial" w:eastAsia="Times New Roman" w:hAnsi="Arial" w:cs="Arial"/>
      <w:b/>
      <w:sz w:val="22"/>
      <w:szCs w:val="22"/>
      <w:lang w:eastAsia="pt-BR"/>
    </w:rPr>
  </w:style>
  <w:style w:type="character" w:customStyle="1" w:styleId="Heading9Char">
    <w:name w:val="Heading 9 Char"/>
    <w:basedOn w:val="DefaultParagraphFont"/>
    <w:link w:val="Heading9"/>
    <w:uiPriority w:val="9"/>
    <w:rsid w:val="004961BF"/>
    <w:rPr>
      <w:rFonts w:ascii="Times New Roman" w:eastAsia="Times New Roman" w:hAnsi="Times New Roman" w:cs="Times New Roman"/>
      <w:b/>
      <w:bCs/>
      <w:sz w:val="36"/>
      <w:lang w:eastAsia="pt-BR"/>
    </w:rPr>
  </w:style>
  <w:style w:type="paragraph" w:customStyle="1" w:styleId="MANAUS-Nivel01">
    <w:name w:val="MANAUS - Nivel 01"/>
    <w:basedOn w:val="Heading1"/>
    <w:rsid w:val="004961BF"/>
    <w:pPr>
      <w:keepLines w:val="0"/>
      <w:numPr>
        <w:numId w:val="12"/>
      </w:numPr>
      <w:spacing w:before="240" w:after="240"/>
      <w:ind w:left="1080" w:hanging="720"/>
      <w:jc w:val="both"/>
    </w:pPr>
    <w:rPr>
      <w:rFonts w:ascii="Century Gothic" w:eastAsia="Times New Roman" w:hAnsi="Century Gothic" w:cs="Times New Roman"/>
      <w:bCs w:val="0"/>
      <w:caps/>
      <w:color w:val="auto"/>
      <w:sz w:val="28"/>
      <w:szCs w:val="28"/>
      <w:lang w:eastAsia="pt-BR"/>
    </w:rPr>
  </w:style>
  <w:style w:type="paragraph" w:customStyle="1" w:styleId="MANAUS-Nivel02">
    <w:name w:val="MANAUS - Nivel 02"/>
    <w:basedOn w:val="Heading2"/>
    <w:rsid w:val="004961BF"/>
    <w:pPr>
      <w:keepLines w:val="0"/>
      <w:numPr>
        <w:ilvl w:val="1"/>
        <w:numId w:val="12"/>
      </w:numPr>
      <w:spacing w:before="180" w:after="180"/>
      <w:ind w:left="1080" w:hanging="720"/>
      <w:jc w:val="both"/>
    </w:pPr>
    <w:rPr>
      <w:rFonts w:ascii="Century Gothic" w:eastAsia="Times New Roman" w:hAnsi="Century Gothic" w:cs="Times New Roman"/>
      <w:bCs w:val="0"/>
      <w:smallCaps/>
      <w:color w:val="auto"/>
      <w:lang w:eastAsia="pt-BR"/>
    </w:rPr>
  </w:style>
  <w:style w:type="paragraph" w:customStyle="1" w:styleId="MANAUS-Nvel03">
    <w:name w:val="MANAUS - Nível 03"/>
    <w:basedOn w:val="Heading3"/>
    <w:autoRedefine/>
    <w:rsid w:val="004961BF"/>
    <w:pPr>
      <w:numPr>
        <w:ilvl w:val="2"/>
        <w:numId w:val="12"/>
      </w:numPr>
      <w:spacing w:before="120" w:after="120"/>
      <w:jc w:val="both"/>
    </w:pPr>
    <w:rPr>
      <w:rFonts w:ascii="Century Gothic" w:hAnsi="Century Gothic" w:cs="Times New Roman"/>
      <w:bCs w:val="0"/>
      <w:sz w:val="22"/>
      <w:szCs w:val="20"/>
    </w:rPr>
  </w:style>
  <w:style w:type="paragraph" w:customStyle="1" w:styleId="MANAUS-Corpodetexto">
    <w:name w:val="MANAUS - Corpo de texto"/>
    <w:basedOn w:val="Normal"/>
    <w:link w:val="MANAUS-CorpodetextoChar1"/>
    <w:rsid w:val="004961BF"/>
    <w:pPr>
      <w:spacing w:before="60" w:after="60"/>
      <w:ind w:left="567"/>
      <w:jc w:val="both"/>
    </w:pPr>
    <w:rPr>
      <w:rFonts w:ascii="Century Gothic" w:eastAsia="Times New Roman" w:hAnsi="Century Gothic" w:cs="Times New Roman"/>
      <w:sz w:val="22"/>
      <w:szCs w:val="20"/>
      <w:lang w:eastAsia="pt-BR"/>
    </w:rPr>
  </w:style>
  <w:style w:type="character" w:customStyle="1" w:styleId="MANAUS-CorpodetextoChar1">
    <w:name w:val="MANAUS - Corpo de texto Char1"/>
    <w:basedOn w:val="DefaultParagraphFont"/>
    <w:link w:val="MANAUS-Corpodetexto"/>
    <w:rsid w:val="004961BF"/>
    <w:rPr>
      <w:rFonts w:ascii="Century Gothic" w:eastAsia="Times New Roman" w:hAnsi="Century Gothic" w:cs="Times New Roman"/>
      <w:sz w:val="22"/>
      <w:szCs w:val="20"/>
      <w:lang w:eastAsia="pt-BR"/>
    </w:rPr>
  </w:style>
  <w:style w:type="character" w:customStyle="1" w:styleId="Heading1Char">
    <w:name w:val="Heading 1 Char"/>
    <w:basedOn w:val="DefaultParagraphFont"/>
    <w:link w:val="Heading1"/>
    <w:rsid w:val="004961B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4961BF"/>
    <w:rPr>
      <w:rFonts w:asciiTheme="majorHAnsi" w:eastAsiaTheme="majorEastAsia" w:hAnsiTheme="majorHAnsi" w:cstheme="majorBidi"/>
      <w:b/>
      <w:bCs/>
      <w:color w:val="4F81BD" w:themeColor="accent1"/>
      <w:sz w:val="26"/>
      <w:szCs w:val="26"/>
    </w:rPr>
  </w:style>
  <w:style w:type="paragraph" w:customStyle="1" w:styleId="PRX6">
    <w:name w:val="PRX6"/>
    <w:rsid w:val="002C1B83"/>
    <w:pPr>
      <w:numPr>
        <w:numId w:val="14"/>
      </w:numPr>
      <w:spacing w:before="120" w:after="120"/>
    </w:pPr>
    <w:rPr>
      <w:rFonts w:ascii="Arial" w:eastAsia="Times New Roman" w:hAnsi="Arial" w:cs="Times New Roman"/>
      <w:sz w:val="22"/>
      <w:szCs w:val="20"/>
      <w:lang w:eastAsia="pt-BR"/>
    </w:rPr>
  </w:style>
  <w:style w:type="paragraph" w:customStyle="1" w:styleId="FirstHeading">
    <w:name w:val="FirstHeading"/>
    <w:basedOn w:val="Normal"/>
    <w:next w:val="Normal"/>
    <w:rsid w:val="00C5627B"/>
    <w:pPr>
      <w:keepNext/>
      <w:tabs>
        <w:tab w:val="left" w:pos="0"/>
        <w:tab w:val="left" w:pos="86"/>
      </w:tabs>
      <w:spacing w:before="120" w:after="120"/>
      <w:ind w:left="720" w:hanging="720"/>
    </w:pPr>
    <w:rPr>
      <w:rFonts w:ascii="Times New Roman" w:eastAsia="Times New Roman" w:hAnsi="Times New Roman" w:cs="Times New Roman"/>
      <w:b/>
      <w:szCs w:val="20"/>
      <w:lang w:val="en-US" w:eastAsia="en-US"/>
    </w:rPr>
  </w:style>
  <w:style w:type="paragraph" w:customStyle="1" w:styleId="SecHeading">
    <w:name w:val="SecHeading"/>
    <w:basedOn w:val="Normal"/>
    <w:next w:val="Paragraph"/>
    <w:rsid w:val="00C5627B"/>
    <w:pPr>
      <w:keepNext/>
      <w:tabs>
        <w:tab w:val="num" w:pos="1296"/>
      </w:tabs>
      <w:spacing w:before="120" w:after="120"/>
      <w:ind w:left="1296" w:hanging="576"/>
    </w:pPr>
    <w:rPr>
      <w:rFonts w:ascii="Times New Roman" w:eastAsia="Times New Roman" w:hAnsi="Times New Roman" w:cs="Times New Roman"/>
      <w:b/>
      <w:szCs w:val="20"/>
      <w:lang w:val="en-US" w:eastAsia="en-US"/>
    </w:rPr>
  </w:style>
  <w:style w:type="paragraph" w:customStyle="1" w:styleId="SubHeading1">
    <w:name w:val="SubHeading1"/>
    <w:basedOn w:val="SecHeading"/>
    <w:rsid w:val="00C5627B"/>
    <w:pPr>
      <w:tabs>
        <w:tab w:val="clear" w:pos="1296"/>
        <w:tab w:val="num" w:pos="1872"/>
      </w:tabs>
      <w:ind w:left="1872"/>
    </w:pPr>
  </w:style>
  <w:style w:type="paragraph" w:customStyle="1" w:styleId="Subheading2">
    <w:name w:val="Subheading2"/>
    <w:basedOn w:val="SecHeading"/>
    <w:rsid w:val="00C5627B"/>
    <w:pPr>
      <w:tabs>
        <w:tab w:val="clear" w:pos="1296"/>
        <w:tab w:val="num" w:pos="2376"/>
      </w:tabs>
      <w:ind w:left="2376" w:hanging="288"/>
    </w:pPr>
  </w:style>
  <w:style w:type="character" w:customStyle="1" w:styleId="hps">
    <w:name w:val="hps"/>
    <w:basedOn w:val="DefaultParagraphFont"/>
    <w:rsid w:val="00C5627B"/>
  </w:style>
  <w:style w:type="paragraph" w:styleId="BodyText3">
    <w:name w:val="Body Text 3"/>
    <w:basedOn w:val="Normal"/>
    <w:link w:val="BodyText3Char"/>
    <w:rsid w:val="00C5627B"/>
    <w:pPr>
      <w:spacing w:after="120"/>
    </w:pPr>
    <w:rPr>
      <w:rFonts w:ascii="Verdana" w:eastAsia="Times New Roman" w:hAnsi="Verdana" w:cs="Times New Roman"/>
      <w:sz w:val="16"/>
      <w:szCs w:val="16"/>
      <w:lang w:eastAsia="pt-BR"/>
    </w:rPr>
  </w:style>
  <w:style w:type="character" w:customStyle="1" w:styleId="BodyText3Char">
    <w:name w:val="Body Text 3 Char"/>
    <w:basedOn w:val="DefaultParagraphFont"/>
    <w:link w:val="BodyText3"/>
    <w:rsid w:val="00C5627B"/>
    <w:rPr>
      <w:rFonts w:ascii="Verdana" w:eastAsia="Times New Roman" w:hAnsi="Verdana" w:cs="Times New Roman"/>
      <w:sz w:val="16"/>
      <w:szCs w:val="16"/>
      <w:lang w:eastAsia="pt-BR"/>
    </w:rPr>
  </w:style>
  <w:style w:type="paragraph" w:styleId="EndnoteText">
    <w:name w:val="endnote text"/>
    <w:basedOn w:val="Normal"/>
    <w:link w:val="EndnoteTextChar"/>
    <w:uiPriority w:val="99"/>
    <w:unhideWhenUsed/>
    <w:rsid w:val="00C5627B"/>
    <w:pPr>
      <w:spacing w:after="0"/>
    </w:pPr>
  </w:style>
  <w:style w:type="character" w:customStyle="1" w:styleId="EndnoteTextChar">
    <w:name w:val="Endnote Text Char"/>
    <w:basedOn w:val="DefaultParagraphFont"/>
    <w:link w:val="EndnoteText"/>
    <w:uiPriority w:val="99"/>
    <w:rsid w:val="00C5627B"/>
  </w:style>
  <w:style w:type="character" w:styleId="EndnoteReference">
    <w:name w:val="endnote reference"/>
    <w:basedOn w:val="DefaultParagraphFont"/>
    <w:uiPriority w:val="99"/>
    <w:unhideWhenUsed/>
    <w:rsid w:val="00C5627B"/>
    <w:rPr>
      <w:vertAlign w:val="superscript"/>
    </w:rPr>
  </w:style>
  <w:style w:type="character" w:styleId="Strong">
    <w:name w:val="Strong"/>
    <w:basedOn w:val="DefaultParagraphFont"/>
    <w:uiPriority w:val="22"/>
    <w:qFormat/>
    <w:rsid w:val="00C5627B"/>
    <w:rPr>
      <w:b/>
      <w:bCs/>
    </w:rPr>
  </w:style>
  <w:style w:type="character" w:customStyle="1" w:styleId="ParagraphChar">
    <w:name w:val="Paragraph Char"/>
    <w:rsid w:val="00C5627B"/>
    <w:rPr>
      <w:sz w:val="24"/>
      <w:lang w:val="es-ES_tradnl" w:eastAsia="x-none"/>
    </w:rPr>
  </w:style>
  <w:style w:type="character" w:styleId="CommentReference">
    <w:name w:val="annotation reference"/>
    <w:basedOn w:val="DefaultParagraphFont"/>
    <w:uiPriority w:val="99"/>
    <w:semiHidden/>
    <w:unhideWhenUsed/>
    <w:rsid w:val="00C5627B"/>
    <w:rPr>
      <w:sz w:val="18"/>
      <w:szCs w:val="18"/>
    </w:rPr>
  </w:style>
  <w:style w:type="paragraph" w:styleId="CommentText">
    <w:name w:val="annotation text"/>
    <w:basedOn w:val="Normal"/>
    <w:link w:val="CommentTextChar"/>
    <w:uiPriority w:val="99"/>
    <w:semiHidden/>
    <w:unhideWhenUsed/>
    <w:rsid w:val="00C5627B"/>
  </w:style>
  <w:style w:type="character" w:customStyle="1" w:styleId="CommentTextChar">
    <w:name w:val="Comment Text Char"/>
    <w:basedOn w:val="DefaultParagraphFont"/>
    <w:link w:val="CommentText"/>
    <w:uiPriority w:val="99"/>
    <w:semiHidden/>
    <w:rsid w:val="00C5627B"/>
  </w:style>
  <w:style w:type="paragraph" w:styleId="CommentSubject">
    <w:name w:val="annotation subject"/>
    <w:basedOn w:val="CommentText"/>
    <w:next w:val="CommentText"/>
    <w:link w:val="CommentSubjectChar"/>
    <w:uiPriority w:val="99"/>
    <w:semiHidden/>
    <w:unhideWhenUsed/>
    <w:rsid w:val="00C5627B"/>
    <w:rPr>
      <w:b/>
      <w:bCs/>
      <w:sz w:val="20"/>
      <w:szCs w:val="20"/>
    </w:rPr>
  </w:style>
  <w:style w:type="character" w:customStyle="1" w:styleId="CommentSubjectChar">
    <w:name w:val="Comment Subject Char"/>
    <w:basedOn w:val="CommentTextChar"/>
    <w:link w:val="CommentSubject"/>
    <w:uiPriority w:val="99"/>
    <w:semiHidden/>
    <w:rsid w:val="00C562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298866">
      <w:bodyDiv w:val="1"/>
      <w:marLeft w:val="0"/>
      <w:marRight w:val="0"/>
      <w:marTop w:val="0"/>
      <w:marBottom w:val="0"/>
      <w:divBdr>
        <w:top w:val="none" w:sz="0" w:space="0" w:color="auto"/>
        <w:left w:val="none" w:sz="0" w:space="0" w:color="auto"/>
        <w:bottom w:val="none" w:sz="0" w:space="0" w:color="auto"/>
        <w:right w:val="none" w:sz="0" w:space="0" w:color="auto"/>
      </w:divBdr>
    </w:div>
    <w:div w:id="1271275116">
      <w:bodyDiv w:val="1"/>
      <w:marLeft w:val="0"/>
      <w:marRight w:val="0"/>
      <w:marTop w:val="0"/>
      <w:marBottom w:val="0"/>
      <w:divBdr>
        <w:top w:val="none" w:sz="0" w:space="0" w:color="auto"/>
        <w:left w:val="none" w:sz="0" w:space="0" w:color="auto"/>
        <w:bottom w:val="none" w:sz="0" w:space="0" w:color="auto"/>
        <w:right w:val="none" w:sz="0" w:space="0" w:color="auto"/>
      </w:divBdr>
    </w:div>
    <w:div w:id="21359742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A7C77F4D7096B4FA3F543C3ED0D3AED" ma:contentTypeVersion="0" ma:contentTypeDescription="A content type to manage public (operations) IDB documents" ma:contentTypeScope="" ma:versionID="1989fb695322d688900583e4bfe430e5">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39166370</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Caprirolo, Dino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BR-L1417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Proposal&lt;/USER_STAGE&gt;&lt;PD_OBJ_TYPE&gt;0&lt;/PD_OBJ_TYPE&gt;&lt;MAKERECORD&gt;N&lt;/MAKERECORD&gt;&lt;PD_FILEPT_NO&gt;PO-BR-L1417-Anl&lt;/PD_FILEPT_NO&gt;&lt;/Data&gt;</Migration_x0020_Info>
    <Operation_x0020_Type xmlns="9c571b2f-e523-4ab2-ba2e-09e151a03ef4" xsi:nil="true"/>
    <Document_x0020_Language_x0020_IDB xmlns="9c571b2f-e523-4ab2-ba2e-09e151a03ef4">Portuguese</Document_x0020_Language_x0020_IDB>
    <Identifier xmlns="9c571b2f-e523-4ab2-ba2e-09e151a03ef4"> TECFILE</Identifier>
    <Disclosure_x0020_Activity xmlns="9c571b2f-e523-4ab2-ba2e-09e151a03ef4">Loan Proposal</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0E266063-A0BE-43D5-A0F8-FCAE132BE1A4}"/>
</file>

<file path=customXml/itemProps2.xml><?xml version="1.0" encoding="utf-8"?>
<ds:datastoreItem xmlns:ds="http://schemas.openxmlformats.org/officeDocument/2006/customXml" ds:itemID="{455FCCBB-57B4-4A9A-9CF7-C89A285E0E99}"/>
</file>

<file path=customXml/itemProps3.xml><?xml version="1.0" encoding="utf-8"?>
<ds:datastoreItem xmlns:ds="http://schemas.openxmlformats.org/officeDocument/2006/customXml" ds:itemID="{EB63C132-5313-4C87-9B68-767997955BA0}"/>
</file>

<file path=customXml/itemProps4.xml><?xml version="1.0" encoding="utf-8"?>
<ds:datastoreItem xmlns:ds="http://schemas.openxmlformats.org/officeDocument/2006/customXml" ds:itemID="{6A5E8D6F-1157-404B-BB36-E1BBA5044F3E}"/>
</file>

<file path=customXml/itemProps5.xml><?xml version="1.0" encoding="utf-8"?>
<ds:datastoreItem xmlns:ds="http://schemas.openxmlformats.org/officeDocument/2006/customXml" ds:itemID="{8732CFFC-0D45-424D-B061-056AC877DF21}"/>
</file>

<file path=docProps/app.xml><?xml version="1.0" encoding="utf-8"?>
<Properties xmlns="http://schemas.openxmlformats.org/officeDocument/2006/extended-properties" xmlns:vt="http://schemas.openxmlformats.org/officeDocument/2006/docPropsVTypes">
  <Template>Normal.dotm</Template>
  <TotalTime>1</TotalTime>
  <Pages>25</Pages>
  <Words>10055</Words>
  <Characters>57314</Characters>
  <Application>Microsoft Office Word</Application>
  <DocSecurity>4</DocSecurity>
  <Lines>477</Lines>
  <Paragraphs>134</Paragraphs>
  <ScaleCrop>false</ScaleCrop>
  <Company/>
  <LinksUpToDate>false</LinksUpToDate>
  <CharactersWithSpaces>67235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Planes de Gestión Ambiental y Social (PGAS)</dc:title>
  <dc:subject/>
  <dc:creator>Luiz Fernando  Galli</dc:creator>
  <cp:keywords/>
  <dc:description/>
  <cp:lastModifiedBy>Melissa</cp:lastModifiedBy>
  <cp:revision>2</cp:revision>
  <cp:lastPrinted>2012-06-13T20:15:00Z</cp:lastPrinted>
  <dcterms:created xsi:type="dcterms:W3CDTF">2014-10-18T18:12:00Z</dcterms:created>
  <dcterms:modified xsi:type="dcterms:W3CDTF">2014-10-18T18:12:00Z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0x01010046CF21643EE8D14686A648AA6DAD0892003A7C77F4D7096B4FA3F543C3ED0D3AED</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