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9D8C7" w14:textId="77777777" w:rsidR="005121D2" w:rsidRPr="007949CA" w:rsidRDefault="005121D2" w:rsidP="007949CA">
      <w:pPr>
        <w:jc w:val="center"/>
        <w:rPr>
          <w:rFonts w:ascii="Times New Roman" w:hAnsi="Times New Roman" w:cs="Times New Roman"/>
          <w:b/>
          <w:sz w:val="18"/>
          <w:szCs w:val="16"/>
          <w:lang w:val="en-US"/>
        </w:rPr>
      </w:pPr>
      <w:r w:rsidRPr="007949CA">
        <w:rPr>
          <w:rFonts w:ascii="Times New Roman" w:hAnsi="Times New Roman" w:cs="Times New Roman"/>
          <w:b/>
          <w:sz w:val="18"/>
          <w:szCs w:val="16"/>
          <w:lang w:val="en-US"/>
        </w:rPr>
        <w:t>Annex I</w:t>
      </w:r>
    </w:p>
    <w:p w14:paraId="74AE0269" w14:textId="77777777" w:rsidR="005121D2" w:rsidRPr="007949CA" w:rsidRDefault="005121D2" w:rsidP="007949CA">
      <w:pPr>
        <w:jc w:val="center"/>
        <w:rPr>
          <w:rFonts w:ascii="Times New Roman" w:hAnsi="Times New Roman" w:cs="Times New Roman"/>
          <w:b/>
          <w:sz w:val="18"/>
          <w:szCs w:val="16"/>
          <w:lang w:val="en-US"/>
        </w:rPr>
      </w:pPr>
    </w:p>
    <w:p w14:paraId="529F7838" w14:textId="77777777" w:rsidR="005121D2" w:rsidRPr="007949CA" w:rsidRDefault="005121D2" w:rsidP="007949CA">
      <w:pPr>
        <w:jc w:val="center"/>
        <w:rPr>
          <w:rFonts w:ascii="Times New Roman" w:hAnsi="Times New Roman" w:cs="Times New Roman"/>
          <w:b/>
          <w:sz w:val="18"/>
          <w:szCs w:val="16"/>
          <w:lang w:val="en-US"/>
        </w:rPr>
      </w:pPr>
      <w:r w:rsidRPr="007949CA">
        <w:rPr>
          <w:rFonts w:ascii="Times New Roman" w:hAnsi="Times New Roman" w:cs="Times New Roman"/>
          <w:b/>
          <w:sz w:val="18"/>
          <w:szCs w:val="16"/>
          <w:lang w:val="en-US"/>
        </w:rPr>
        <w:t>Contingent Loan for Natural Disaster Emergencies</w:t>
      </w:r>
    </w:p>
    <w:p w14:paraId="4AD3E2C5" w14:textId="77777777" w:rsidR="005121D2" w:rsidRPr="007949CA" w:rsidRDefault="005121D2" w:rsidP="007949CA">
      <w:pPr>
        <w:rPr>
          <w:rFonts w:ascii="Times New Roman" w:hAnsi="Times New Roman" w:cs="Times New Roman"/>
          <w:b/>
          <w:sz w:val="18"/>
          <w:szCs w:val="16"/>
          <w:lang w:val="en-US"/>
        </w:rPr>
      </w:pPr>
    </w:p>
    <w:p w14:paraId="6D42A411" w14:textId="77777777" w:rsidR="007949CA" w:rsidRDefault="005121D2" w:rsidP="007949CA">
      <w:pPr>
        <w:tabs>
          <w:tab w:val="center" w:pos="5040"/>
          <w:tab w:val="left" w:pos="7287"/>
        </w:tabs>
        <w:rPr>
          <w:rFonts w:ascii="Times New Roman" w:hAnsi="Times New Roman" w:cs="Times New Roman"/>
          <w:b/>
          <w:sz w:val="18"/>
          <w:szCs w:val="16"/>
          <w:lang w:val="en-US"/>
        </w:rPr>
      </w:pPr>
      <w:r w:rsidRPr="007949CA">
        <w:rPr>
          <w:rFonts w:ascii="Times New Roman" w:hAnsi="Times New Roman" w:cs="Times New Roman"/>
          <w:b/>
          <w:sz w:val="18"/>
          <w:szCs w:val="16"/>
          <w:lang w:val="en-US"/>
        </w:rPr>
        <w:tab/>
        <w:t>Automatic Redirection List</w:t>
      </w:r>
      <w:r w:rsidRPr="007949CA">
        <w:rPr>
          <w:rFonts w:ascii="Times New Roman" w:hAnsi="Times New Roman" w:cs="Times New Roman"/>
          <w:b/>
          <w:sz w:val="18"/>
          <w:szCs w:val="16"/>
          <w:lang w:val="en-US"/>
        </w:rPr>
        <w:tab/>
      </w:r>
    </w:p>
    <w:p w14:paraId="118EE869" w14:textId="1F2BC574" w:rsidR="005121D2" w:rsidRPr="007949CA" w:rsidRDefault="005121D2" w:rsidP="007949CA">
      <w:pPr>
        <w:tabs>
          <w:tab w:val="center" w:pos="5040"/>
          <w:tab w:val="left" w:pos="7287"/>
        </w:tabs>
        <w:ind w:left="-1260" w:firstLine="1260"/>
        <w:jc w:val="left"/>
        <w:rPr>
          <w:rFonts w:ascii="Times New Roman" w:hAnsi="Times New Roman" w:cs="Times New Roman"/>
          <w:b/>
          <w:sz w:val="18"/>
          <w:szCs w:val="16"/>
          <w:lang w:val="en-US"/>
        </w:rPr>
      </w:pPr>
      <w:r w:rsidRPr="007949CA">
        <w:rPr>
          <w:rFonts w:ascii="Times New Roman" w:hAnsi="Times New Roman" w:cs="Times New Roman"/>
          <w:b/>
          <w:sz w:val="18"/>
          <w:szCs w:val="16"/>
          <w:lang w:val="en-US"/>
        </w:rPr>
        <w:t xml:space="preserve">Fund: ORC </w:t>
      </w:r>
    </w:p>
    <w:p w14:paraId="3276C496" w14:textId="1FBEA668" w:rsidR="005121D2" w:rsidRPr="007949CA" w:rsidRDefault="005121D2" w:rsidP="007949CA">
      <w:pPr>
        <w:jc w:val="left"/>
        <w:rPr>
          <w:rFonts w:ascii="Times New Roman" w:hAnsi="Times New Roman" w:cs="Times New Roman"/>
          <w:b/>
          <w:sz w:val="18"/>
          <w:szCs w:val="16"/>
          <w:lang w:val="en-US"/>
        </w:rPr>
      </w:pPr>
      <w:r w:rsidRPr="007949CA">
        <w:rPr>
          <w:rFonts w:ascii="Times New Roman" w:hAnsi="Times New Roman" w:cs="Times New Roman"/>
          <w:b/>
          <w:sz w:val="18"/>
          <w:szCs w:val="16"/>
          <w:lang w:val="en-US"/>
        </w:rPr>
        <w:t xml:space="preserve">Country: </w:t>
      </w:r>
      <w:r w:rsidR="00B60435">
        <w:rPr>
          <w:rFonts w:ascii="Times New Roman" w:hAnsi="Times New Roman" w:cs="Times New Roman"/>
          <w:b/>
          <w:sz w:val="18"/>
          <w:szCs w:val="16"/>
          <w:lang w:val="en-US"/>
        </w:rPr>
        <w:t>Barbados</w:t>
      </w:r>
    </w:p>
    <w:p w14:paraId="11606A10" w14:textId="77777777" w:rsidR="005121D2" w:rsidRPr="007949CA" w:rsidRDefault="005121D2" w:rsidP="007949CA">
      <w:pPr>
        <w:rPr>
          <w:rFonts w:ascii="Times New Roman" w:hAnsi="Times New Roman" w:cs="Times New Roman"/>
          <w:sz w:val="18"/>
          <w:szCs w:val="16"/>
          <w:lang w:val="en-US"/>
        </w:rPr>
      </w:pPr>
    </w:p>
    <w:p w14:paraId="3AD1AACD" w14:textId="1C34CF38" w:rsidR="005121D2" w:rsidRPr="007949CA" w:rsidRDefault="005121D2" w:rsidP="007949CA">
      <w:pPr>
        <w:jc w:val="center"/>
        <w:rPr>
          <w:rFonts w:ascii="Times New Roman" w:hAnsi="Times New Roman" w:cs="Times New Roman"/>
          <w:sz w:val="18"/>
          <w:szCs w:val="16"/>
          <w:lang w:val="en-US"/>
        </w:rPr>
      </w:pPr>
      <w:r w:rsidRPr="007949CA">
        <w:rPr>
          <w:rFonts w:ascii="Times New Roman" w:hAnsi="Times New Roman" w:cs="Times New Roman"/>
          <w:sz w:val="18"/>
          <w:szCs w:val="16"/>
          <w:lang w:val="en-US"/>
        </w:rPr>
        <w:t xml:space="preserve">As of </w:t>
      </w:r>
      <w:r w:rsidR="00B55E6E">
        <w:rPr>
          <w:rFonts w:ascii="Times New Roman" w:hAnsi="Times New Roman" w:cs="Times New Roman"/>
          <w:sz w:val="18"/>
          <w:szCs w:val="16"/>
          <w:lang w:val="en-US"/>
        </w:rPr>
        <w:t>September 30</w:t>
      </w:r>
      <w:r w:rsidRPr="007949CA">
        <w:rPr>
          <w:rFonts w:ascii="Times New Roman" w:hAnsi="Times New Roman" w:cs="Times New Roman"/>
          <w:sz w:val="18"/>
          <w:szCs w:val="16"/>
          <w:lang w:val="en-US"/>
        </w:rPr>
        <w:t>, 2020</w:t>
      </w:r>
    </w:p>
    <w:p w14:paraId="18923CC9" w14:textId="67EBB10C" w:rsidR="005121D2" w:rsidRDefault="005121D2" w:rsidP="007949CA">
      <w:pPr>
        <w:jc w:val="center"/>
        <w:rPr>
          <w:rFonts w:ascii="Times New Roman" w:hAnsi="Times New Roman" w:cs="Times New Roman"/>
          <w:sz w:val="18"/>
          <w:szCs w:val="16"/>
          <w:lang w:val="en-US"/>
        </w:rPr>
      </w:pPr>
      <w:r w:rsidRPr="007949CA">
        <w:rPr>
          <w:rFonts w:ascii="Times New Roman" w:hAnsi="Times New Roman" w:cs="Times New Roman"/>
          <w:sz w:val="18"/>
          <w:szCs w:val="16"/>
          <w:lang w:val="en-US"/>
        </w:rPr>
        <w:t>(Expressed in US$)</w:t>
      </w:r>
    </w:p>
    <w:p w14:paraId="57F40D33" w14:textId="77777777" w:rsidR="00B37FB0" w:rsidRPr="007949CA" w:rsidRDefault="00B37FB0" w:rsidP="007949CA">
      <w:pPr>
        <w:jc w:val="center"/>
        <w:rPr>
          <w:rFonts w:ascii="Times New Roman" w:hAnsi="Times New Roman" w:cs="Times New Roman"/>
          <w:sz w:val="18"/>
          <w:szCs w:val="16"/>
          <w:lang w:val="en-US"/>
        </w:rPr>
      </w:pPr>
    </w:p>
    <w:p w14:paraId="0CF5FB38" w14:textId="7E0D6BB9" w:rsidR="004678B8" w:rsidRDefault="004678B8">
      <w:pPr>
        <w:rPr>
          <w:lang w:val="en-US"/>
        </w:rPr>
      </w:pPr>
    </w:p>
    <w:tbl>
      <w:tblPr>
        <w:tblpPr w:leftFromText="180" w:rightFromText="180" w:vertAnchor="text" w:tblpXSpec="center" w:tblpY="1"/>
        <w:tblOverlap w:val="never"/>
        <w:tblW w:w="10650" w:type="dxa"/>
        <w:jc w:val="center"/>
        <w:tblLayout w:type="fixed"/>
        <w:tblLook w:val="04A0" w:firstRow="1" w:lastRow="0" w:firstColumn="1" w:lastColumn="0" w:noHBand="0" w:noVBand="1"/>
      </w:tblPr>
      <w:tblGrid>
        <w:gridCol w:w="960"/>
        <w:gridCol w:w="1110"/>
        <w:gridCol w:w="1110"/>
        <w:gridCol w:w="1170"/>
        <w:gridCol w:w="2340"/>
        <w:gridCol w:w="1260"/>
        <w:gridCol w:w="1260"/>
        <w:gridCol w:w="1440"/>
      </w:tblGrid>
      <w:tr w:rsidR="001604B2" w:rsidRPr="00B37FB0" w14:paraId="1903F958" w14:textId="77777777" w:rsidTr="00BC7225">
        <w:trPr>
          <w:trHeight w:val="36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700473F3" w14:textId="77777777" w:rsidR="001604B2" w:rsidRPr="00B37FB0" w:rsidRDefault="001604B2" w:rsidP="00BC72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Project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vAlign w:val="center"/>
          </w:tcPr>
          <w:p w14:paraId="32A4561C" w14:textId="778C3170" w:rsidR="001604B2" w:rsidRPr="00B37FB0" w:rsidRDefault="001604B2" w:rsidP="00BC72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Operation Number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75E11C92" w14:textId="3149EEB4" w:rsidR="001604B2" w:rsidRPr="00B37FB0" w:rsidRDefault="001604B2" w:rsidP="00BC72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Status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0673C24E" w14:textId="7680087A" w:rsidR="001604B2" w:rsidRPr="00B37FB0" w:rsidRDefault="001604B2" w:rsidP="00BC72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Operation Number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vAlign w:val="center"/>
            <w:hideMark/>
          </w:tcPr>
          <w:p w14:paraId="21F1E30F" w14:textId="77777777" w:rsidR="001604B2" w:rsidRPr="00B37FB0" w:rsidRDefault="001604B2" w:rsidP="00BC72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Project Name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vAlign w:val="center"/>
            <w:hideMark/>
          </w:tcPr>
          <w:p w14:paraId="57A07D2E" w14:textId="77777777" w:rsidR="001604B2" w:rsidRPr="00B37FB0" w:rsidRDefault="001604B2" w:rsidP="00BC72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Original Amount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vAlign w:val="center"/>
            <w:hideMark/>
          </w:tcPr>
          <w:p w14:paraId="42EF3988" w14:textId="77777777" w:rsidR="001604B2" w:rsidRPr="00B37FB0" w:rsidRDefault="001604B2" w:rsidP="00BC72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Disbursed Life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vAlign w:val="center"/>
            <w:hideMark/>
          </w:tcPr>
          <w:p w14:paraId="6E7EFEDB" w14:textId="77777777" w:rsidR="001604B2" w:rsidRPr="00B37FB0" w:rsidRDefault="001604B2" w:rsidP="00BC72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Available Amount</w:t>
            </w:r>
          </w:p>
        </w:tc>
      </w:tr>
      <w:tr w:rsidR="001604B2" w:rsidRPr="00B37FB0" w14:paraId="24AF2535" w14:textId="77777777" w:rsidTr="00BC7225">
        <w:trPr>
          <w:trHeight w:val="66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F3A63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BA-L1025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D9B80" w14:textId="4BE4C9AD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2748/OC-BA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F961E" w14:textId="32C0E4C7" w:rsidR="001604B2" w:rsidRPr="00B37FB0" w:rsidRDefault="001604B2" w:rsidP="00BC72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DI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EF8E8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2748/OC-BA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FA75B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Public Sector Smart Energy (PSSE) Program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44E6A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17,000,000.00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0F1D4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10,337,003.25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A2A21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6,662,996.75</w:t>
            </w:r>
          </w:p>
        </w:tc>
      </w:tr>
      <w:tr w:rsidR="001604B2" w:rsidRPr="00B37FB0" w14:paraId="3B959A7D" w14:textId="77777777" w:rsidTr="00BC7225">
        <w:trPr>
          <w:trHeight w:val="82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32769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BA-L1034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4F6DB" w14:textId="2319D8CD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3389/OC-BA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BDA16" w14:textId="28F91708" w:rsidR="001604B2" w:rsidRPr="00B37FB0" w:rsidRDefault="001604B2" w:rsidP="00BC72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DI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4A0C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3389/OC-BA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76FD9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Enhanced Access to Credit for Productivity Project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AA83B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17,500,000.00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94B573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17,049,553.74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1EAB3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450,446.26</w:t>
            </w:r>
          </w:p>
        </w:tc>
      </w:tr>
      <w:tr w:rsidR="001604B2" w:rsidRPr="00B37FB0" w14:paraId="459927F0" w14:textId="77777777" w:rsidTr="00BC7225">
        <w:trPr>
          <w:trHeight w:val="82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46F7E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BA-L1032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F0992" w14:textId="319EF9FB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3542/OC-BA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63CEB" w14:textId="3BFC45B4" w:rsidR="001604B2" w:rsidRPr="00B37FB0" w:rsidRDefault="001604B2" w:rsidP="00BC72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DI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BDEDB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3542/OC-BA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16F72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Strengthening Human and Social Development in Barbados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D33DE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5,000,000.00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BA21E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815,367.32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723E7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4,184,632.68</w:t>
            </w:r>
          </w:p>
        </w:tc>
      </w:tr>
      <w:tr w:rsidR="001604B2" w:rsidRPr="00B37FB0" w14:paraId="09412CD5" w14:textId="77777777" w:rsidTr="00BC7225">
        <w:trPr>
          <w:trHeight w:val="9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E05EB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BA-L1035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B36CF" w14:textId="3AE8CCEE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3588/OC-BA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5D926" w14:textId="3275990A" w:rsidR="001604B2" w:rsidRPr="00B37FB0" w:rsidRDefault="001604B2" w:rsidP="00BC72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DI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32F0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3588/OC-BA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6FA81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Road Rehabilitation and Improving Connectivity of Road Infrastructure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4EE1F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25,000,000.00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FEB23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9,369,817.61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C6952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15,630,182.39</w:t>
            </w:r>
          </w:p>
        </w:tc>
      </w:tr>
      <w:tr w:rsidR="001604B2" w:rsidRPr="00B37FB0" w14:paraId="45B942AF" w14:textId="77777777" w:rsidTr="00BC7225">
        <w:trPr>
          <w:trHeight w:val="82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1AA24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BA-L1012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B54DC" w14:textId="100A8986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3843/OC-BA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8FAD9" w14:textId="28EF1CF5" w:rsidR="001604B2" w:rsidRPr="00B37FB0" w:rsidRDefault="001604B2" w:rsidP="00BC72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DI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C3385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3843/OC-BA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1433E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Deployment of Cleaner Fuels and Renewable Energies in Barbados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D77C4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34,000,000.00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876AA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7,981,597.78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7D3725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26,018,402.22</w:t>
            </w:r>
          </w:p>
        </w:tc>
      </w:tr>
      <w:tr w:rsidR="001604B2" w:rsidRPr="00B37FB0" w14:paraId="5B5B0560" w14:textId="77777777" w:rsidTr="00BC7225">
        <w:trPr>
          <w:trHeight w:val="49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00EE9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BA-L1033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BB9AE" w14:textId="7F4AA2F5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4342/OC-BA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EA99" w14:textId="6E060C54" w:rsidR="001604B2" w:rsidRPr="00B37FB0" w:rsidRDefault="001604B2" w:rsidP="00BC72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C9D11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4342/OC-BA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25277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National Tourism Program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28F65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20,000,000.00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412AD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D296D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20,000,000.00</w:t>
            </w:r>
          </w:p>
        </w:tc>
      </w:tr>
      <w:tr w:rsidR="001604B2" w:rsidRPr="00B37FB0" w14:paraId="33D71B64" w14:textId="77777777" w:rsidTr="00BC7225">
        <w:trPr>
          <w:trHeight w:val="9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A185A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BA-L1043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B6806" w14:textId="6D5A8391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4865/OC-BA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524CA" w14:textId="256D7085" w:rsidR="001604B2" w:rsidRPr="00B37FB0" w:rsidRDefault="001604B2" w:rsidP="00BC72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EF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12908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4865/OC-BA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FF4F7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Sustainable Energy Investment Program (SMART FUND II)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5987F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30,000,000.00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82836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B84EC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30,000,000.00</w:t>
            </w:r>
          </w:p>
        </w:tc>
      </w:tr>
      <w:tr w:rsidR="001604B2" w:rsidRPr="00B37FB0" w14:paraId="6B6D09C9" w14:textId="77777777" w:rsidTr="00BC7225">
        <w:trPr>
          <w:trHeight w:val="49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9402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BA-L1046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C40EE" w14:textId="4476478A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4920/OC-BA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F1E9" w14:textId="05DFE735" w:rsidR="001604B2" w:rsidRPr="00B37FB0" w:rsidRDefault="001604B2" w:rsidP="00BC72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DI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141AC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4920/OC-BA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14F01" w14:textId="77777777" w:rsidR="001604B2" w:rsidRPr="00B37FB0" w:rsidRDefault="001604B2" w:rsidP="00BC722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Public Sector Modernization </w:t>
            </w:r>
            <w:proofErr w:type="spellStart"/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Programme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0CC61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40,000,000.00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D782E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510,610.17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87FD5" w14:textId="77777777" w:rsidR="001604B2" w:rsidRPr="00B37FB0" w:rsidRDefault="001604B2" w:rsidP="00BC72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3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39,489,389.83</w:t>
            </w:r>
          </w:p>
        </w:tc>
      </w:tr>
      <w:tr w:rsidR="00BC7225" w:rsidRPr="00B37FB0" w14:paraId="354C4B35" w14:textId="77777777" w:rsidTr="0087241F">
        <w:trPr>
          <w:trHeight w:val="495"/>
          <w:jc w:val="center"/>
        </w:trPr>
        <w:tc>
          <w:tcPr>
            <w:tcW w:w="6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25F60" w14:textId="5BC5B371" w:rsidR="00BC7225" w:rsidRPr="00BC7225" w:rsidRDefault="00BC7225" w:rsidP="00BC722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C7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91A57E" w14:textId="70CEC7AC" w:rsidR="00BC7225" w:rsidRPr="00BC7225" w:rsidRDefault="00EE3DB2" w:rsidP="00BC722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3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188,500,000.00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868E6B" w14:textId="663F29C6" w:rsidR="00BC7225" w:rsidRPr="00BC7225" w:rsidRDefault="008D4104" w:rsidP="00BC722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46,063,949.87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268D3" w14:textId="7F08AAA4" w:rsidR="00BC7225" w:rsidRPr="00BC7225" w:rsidRDefault="00BC7225" w:rsidP="00BC722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C7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142,436,050.13</w:t>
            </w:r>
          </w:p>
        </w:tc>
      </w:tr>
    </w:tbl>
    <w:p w14:paraId="63EA9DF4" w14:textId="04A50ADE" w:rsidR="005121D2" w:rsidRPr="005121D2" w:rsidRDefault="005121D2">
      <w:pPr>
        <w:rPr>
          <w:lang w:val="en-US"/>
        </w:rPr>
      </w:pPr>
    </w:p>
    <w:sectPr w:rsidR="005121D2" w:rsidRPr="005121D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C64230" w14:textId="77777777" w:rsidR="00FA534D" w:rsidRDefault="00FA534D" w:rsidP="005121D2">
      <w:r>
        <w:separator/>
      </w:r>
    </w:p>
  </w:endnote>
  <w:endnote w:type="continuationSeparator" w:id="0">
    <w:p w14:paraId="19F2F9AE" w14:textId="77777777" w:rsidR="00FA534D" w:rsidRDefault="00FA534D" w:rsidP="0051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2BC82" w14:textId="77777777" w:rsidR="00FA534D" w:rsidRDefault="00FA534D" w:rsidP="005121D2">
      <w:r>
        <w:separator/>
      </w:r>
    </w:p>
  </w:footnote>
  <w:footnote w:type="continuationSeparator" w:id="0">
    <w:p w14:paraId="4ECC4681" w14:textId="77777777" w:rsidR="00FA534D" w:rsidRDefault="00FA534D" w:rsidP="00512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BCF5F" w14:textId="0D7A45E0" w:rsidR="007949CA" w:rsidRPr="00BC7225" w:rsidRDefault="00B55E6E" w:rsidP="00BC7225">
    <w:pPr>
      <w:pStyle w:val="Header"/>
      <w:jc w:val="right"/>
      <w:rPr>
        <w:rFonts w:ascii="Times New Roman" w:hAnsi="Times New Roman" w:cs="Times New Roman"/>
        <w:sz w:val="16"/>
        <w:szCs w:val="16"/>
        <w:lang w:val="en-US"/>
      </w:rPr>
    </w:pPr>
    <w:r>
      <w:rPr>
        <w:rFonts w:ascii="Times New Roman" w:hAnsi="Times New Roman" w:cs="Times New Roman"/>
        <w:sz w:val="16"/>
        <w:szCs w:val="16"/>
        <w:lang w:val="en-US"/>
      </w:rPr>
      <w:t>September 30</w:t>
    </w:r>
    <w:r w:rsidR="007949CA" w:rsidRPr="00BC7225">
      <w:rPr>
        <w:rFonts w:ascii="Times New Roman" w:hAnsi="Times New Roman" w:cs="Times New Roman"/>
        <w:sz w:val="16"/>
        <w:szCs w:val="16"/>
        <w:lang w:val="en-US"/>
      </w:rPr>
      <w:t>,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1D2"/>
    <w:rsid w:val="000B706C"/>
    <w:rsid w:val="000D26C6"/>
    <w:rsid w:val="001604B2"/>
    <w:rsid w:val="00160939"/>
    <w:rsid w:val="00166E6B"/>
    <w:rsid w:val="00253D2F"/>
    <w:rsid w:val="002F6EBE"/>
    <w:rsid w:val="00307433"/>
    <w:rsid w:val="003410C2"/>
    <w:rsid w:val="003C7E86"/>
    <w:rsid w:val="00414727"/>
    <w:rsid w:val="00464DEC"/>
    <w:rsid w:val="004678B8"/>
    <w:rsid w:val="004912CE"/>
    <w:rsid w:val="005121D2"/>
    <w:rsid w:val="00523FE8"/>
    <w:rsid w:val="00565299"/>
    <w:rsid w:val="005A7FD2"/>
    <w:rsid w:val="005D1CA2"/>
    <w:rsid w:val="005E6565"/>
    <w:rsid w:val="00613BE5"/>
    <w:rsid w:val="00636AEC"/>
    <w:rsid w:val="00664030"/>
    <w:rsid w:val="00672836"/>
    <w:rsid w:val="006952C0"/>
    <w:rsid w:val="006A042E"/>
    <w:rsid w:val="007548D1"/>
    <w:rsid w:val="007949CA"/>
    <w:rsid w:val="007C7047"/>
    <w:rsid w:val="007E7CFC"/>
    <w:rsid w:val="00840558"/>
    <w:rsid w:val="00856CC9"/>
    <w:rsid w:val="008D4104"/>
    <w:rsid w:val="00952F92"/>
    <w:rsid w:val="00987564"/>
    <w:rsid w:val="009C10DA"/>
    <w:rsid w:val="009C6138"/>
    <w:rsid w:val="00A4065D"/>
    <w:rsid w:val="00AB1D8B"/>
    <w:rsid w:val="00AE3F43"/>
    <w:rsid w:val="00B37FB0"/>
    <w:rsid w:val="00B5338B"/>
    <w:rsid w:val="00B55E6E"/>
    <w:rsid w:val="00B60435"/>
    <w:rsid w:val="00B66923"/>
    <w:rsid w:val="00B711E5"/>
    <w:rsid w:val="00B90C9B"/>
    <w:rsid w:val="00B94B9E"/>
    <w:rsid w:val="00BC7225"/>
    <w:rsid w:val="00BD7CD1"/>
    <w:rsid w:val="00C011BE"/>
    <w:rsid w:val="00C21049"/>
    <w:rsid w:val="00C227DB"/>
    <w:rsid w:val="00CD554F"/>
    <w:rsid w:val="00CE41E3"/>
    <w:rsid w:val="00D2360B"/>
    <w:rsid w:val="00D26458"/>
    <w:rsid w:val="00E6480E"/>
    <w:rsid w:val="00E9171B"/>
    <w:rsid w:val="00E94F90"/>
    <w:rsid w:val="00ED53E4"/>
    <w:rsid w:val="00EE3DB2"/>
    <w:rsid w:val="00F24613"/>
    <w:rsid w:val="00F51DBA"/>
    <w:rsid w:val="00F7762B"/>
    <w:rsid w:val="00F77E17"/>
    <w:rsid w:val="00F82DF8"/>
    <w:rsid w:val="00F87B25"/>
    <w:rsid w:val="00FA534D"/>
    <w:rsid w:val="00FD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0AD90"/>
  <w15:chartTrackingRefBased/>
  <w15:docId w15:val="{B49F4C9B-701D-4148-A1E5-97BB824EE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1D2"/>
    <w:pPr>
      <w:spacing w:after="0" w:line="240" w:lineRule="auto"/>
      <w:jc w:val="both"/>
    </w:pPr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121D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21D2"/>
    <w:rPr>
      <w:sz w:val="20"/>
      <w:szCs w:val="20"/>
      <w:lang w:val="es-ES_tradnl"/>
    </w:rPr>
  </w:style>
  <w:style w:type="character" w:styleId="FootnoteReference">
    <w:name w:val="footnote reference"/>
    <w:basedOn w:val="DefaultParagraphFont"/>
    <w:uiPriority w:val="99"/>
    <w:semiHidden/>
    <w:unhideWhenUsed/>
    <w:rsid w:val="005121D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949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49CA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7949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9CA"/>
    <w:rPr>
      <w:lang w:val="es-ES_tradnl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37FB0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37FB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37FB0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37FB0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1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57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43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63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Jamaica</TermName>
          <TermId xmlns="http://schemas.microsoft.com/office/infopath/2007/PartnerControls">284b90e7-9693-4db7-a23e-8f79c831fe9a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Porras HerreraFanny Eliana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RISK FINANCING</TermName>
          <TermId xmlns="http://schemas.microsoft.com/office/infopath/2007/PartnerControls">c5c38d86-fff1-494c-a3d8-b52714531aea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30</Value>
      <Value>23</Value>
      <Value>1</Value>
      <Value>21</Value>
    </TaxCatchAll>
    <Operation_x0020_Type xmlns="cdc7663a-08f0-4737-9e8c-148ce897a09c">CON</Operation_x0020_Type>
    <Package_x0020_Code xmlns="cdc7663a-08f0-4737-9e8c-148ce897a09c" xsi:nil="true"/>
    <Identifier xmlns="cdc7663a-08f0-4737-9e8c-148ce897a09c" xsi:nil="true"/>
    <Project_x0020_Number xmlns="cdc7663a-08f0-4737-9e8c-148ce897a09c">BA-O0004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Record_x0020_Number xmlns="cdc7663a-08f0-4737-9e8c-148ce897a09c" xsi:nil="true"/>
    <_dlc_DocId xmlns="cdc7663a-08f0-4737-9e8c-148ce897a09c">EZSHARE-668898470-26</_dlc_DocId>
    <_dlc_DocIdUrl xmlns="cdc7663a-08f0-4737-9e8c-148ce897a09c">
      <Url>https://idbg.sharepoint.com/teams/EZ-BA-CON/BA-O0004/_layouts/15/DocIdRedir.aspx?ID=EZSHARE-668898470-26</Url>
      <Description>EZSHARE-668898470-26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847EA3FC57DD142B0FA4816E12B1FB0" ma:contentTypeVersion="23" ma:contentTypeDescription="A content type to manage public (operations) IDB documents" ma:contentTypeScope="" ma:versionID="94553cb5e4ba8417e67d4c1e26c71bb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696f0fd054c1ef57de95275d0f9f9e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A-O000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Container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C07DA05C-C798-4E2C-AD9B-3D2287B762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E185BE-3F69-4EAE-83FD-BAE90C22DF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6D0592-30EA-49FA-9691-F1DF38AEDBC0}"/>
</file>

<file path=customXml/itemProps4.xml><?xml version="1.0" encoding="utf-8"?>
<ds:datastoreItem xmlns:ds="http://schemas.openxmlformats.org/officeDocument/2006/customXml" ds:itemID="{8CEDCA42-0CF4-4B94-BCF0-56143AF23002}"/>
</file>

<file path=customXml/itemProps5.xml><?xml version="1.0" encoding="utf-8"?>
<ds:datastoreItem xmlns:ds="http://schemas.openxmlformats.org/officeDocument/2006/customXml" ds:itemID="{8FAB990B-7766-4988-81C4-C8F5FDA2C4B5}"/>
</file>

<file path=customXml/itemProps6.xml><?xml version="1.0" encoding="utf-8"?>
<ds:datastoreItem xmlns:ds="http://schemas.openxmlformats.org/officeDocument/2006/customXml" ds:itemID="{6D090EC9-AA56-4FEA-A994-E06029A2D7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1104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Jethu, Jiashri</dc:creator>
  <cp:keywords/>
  <dc:description/>
  <cp:lastModifiedBy>Porras Herrera, Fanny Eliana</cp:lastModifiedBy>
  <cp:revision>2</cp:revision>
  <dcterms:created xsi:type="dcterms:W3CDTF">2020-10-08T14:25:00Z</dcterms:created>
  <dcterms:modified xsi:type="dcterms:W3CDTF">2020-10-08T14:25:00Z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Legal Taxonomy">
    <vt:lpwstr/>
  </property>
  <property fmtid="{D5CDD505-2E9C-101B-9397-08002B2CF9AE}" pid="6" name="Series Operations IDB">
    <vt:lpwstr/>
  </property>
  <property fmtid="{D5CDD505-2E9C-101B-9397-08002B2CF9AE}" pid="7" name="Sub-Sector">
    <vt:lpwstr>23;#RISK FINANCING|c5c38d86-fff1-494c-a3d8-b52714531aea</vt:lpwstr>
  </property>
  <property fmtid="{D5CDD505-2E9C-101B-9397-08002B2CF9AE}" pid="8" name="Legal Basis">
    <vt:lpwstr/>
  </property>
  <property fmtid="{D5CDD505-2E9C-101B-9397-08002B2CF9AE}" pid="9" name="Country">
    <vt:lpwstr>30;#Jamaica|284b90e7-9693-4db7-a23e-8f79c831fe9a</vt:lpwstr>
  </property>
  <property fmtid="{D5CDD505-2E9C-101B-9397-08002B2CF9AE}" pid="10" name="_dlc_DocIdItemGuid">
    <vt:lpwstr>a17927d8-fa9b-47f3-9b58-55332bd1dfd9</vt:lpwstr>
  </property>
  <property fmtid="{D5CDD505-2E9C-101B-9397-08002B2CF9AE}" pid="11" name="Fund IDB">
    <vt:lpwstr/>
  </property>
  <property fmtid="{D5CDD505-2E9C-101B-9397-08002B2CF9AE}" pid="12" name="Document Type IDB">
    <vt:lpwstr/>
  </property>
  <property fmtid="{D5CDD505-2E9C-101B-9397-08002B2CF9AE}" pid="13" name="Disclosed">
    <vt:bool>false</vt:bool>
  </property>
  <property fmtid="{D5CDD505-2E9C-101B-9397-08002B2CF9AE}" pid="14" name="Sector IDB">
    <vt:lpwstr>21;#FINANCIAL MARKETS|75500f29-2419-473a-bcd8-84901ddc2aa7</vt:lpwstr>
  </property>
  <property fmtid="{D5CDD505-2E9C-101B-9397-08002B2CF9AE}" pid="15" name="Function Corporate IDB">
    <vt:lpwstr>23;#6 Project Operations Management|03af0c7d-3415-46d8-bacc-6351250af69c</vt:lpwstr>
  </property>
  <property fmtid="{D5CDD505-2E9C-101B-9397-08002B2CF9AE}" pid="16" name="Function Operations IDB">
    <vt:lpwstr>1;#Project Preparation Planning and Design|29ca0c72-1fc4-435f-a09c-28585cb5eac9</vt:lpwstr>
  </property>
  <property fmtid="{D5CDD505-2E9C-101B-9397-08002B2CF9AE}" pid="17" name="Series Corporate IDB">
    <vt:lpwstr>26;#POM-01 Project Operations Management General|19d55793-e085-4277-a248-a5fc31bdbf37</vt:lpwstr>
  </property>
  <property fmtid="{D5CDD505-2E9C-101B-9397-08002B2CF9AE}" pid="18" name="ContentTypeId">
    <vt:lpwstr>0x0101001A458A224826124E8B45B1D613300CFC00F847EA3FC57DD142B0FA4816E12B1FB0</vt:lpwstr>
  </property>
</Properties>
</file>