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601A159E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RE: # </w:t>
      </w:r>
      <w:r w:rsidR="00B4456C" w:rsidRPr="00B4456C">
        <w:rPr>
          <w:rFonts w:cs="Calibri"/>
          <w:lang w:val="es-ES_tradnl"/>
        </w:rPr>
        <w:t xml:space="preserve">  </w:t>
      </w:r>
      <w:r w:rsidR="00B4456C" w:rsidRPr="00B4456C">
        <w:rPr>
          <w:rFonts w:cs="Calibri"/>
          <w:i/>
          <w:color w:val="0070C0"/>
          <w:lang w:val="es-ES_tradnl"/>
        </w:rPr>
        <w:t>PR-T12</w:t>
      </w:r>
      <w:r w:rsidR="00722955">
        <w:rPr>
          <w:rFonts w:cs="Calibri"/>
          <w:i/>
          <w:color w:val="0070C0"/>
          <w:lang w:val="es-ES_tradnl"/>
        </w:rPr>
        <w:t>39</w:t>
      </w:r>
      <w:r w:rsidR="00B4456C" w:rsidRPr="00B4456C">
        <w:rPr>
          <w:rFonts w:cs="Calibri"/>
          <w:i/>
          <w:color w:val="0070C0"/>
          <w:lang w:val="es-ES_tradnl"/>
        </w:rPr>
        <w:t>-P00</w:t>
      </w:r>
      <w:r w:rsidR="00722955">
        <w:rPr>
          <w:rFonts w:cs="Calibri"/>
          <w:i/>
          <w:color w:val="0070C0"/>
          <w:lang w:val="es-ES_tradnl"/>
        </w:rPr>
        <w:t>1</w:t>
      </w:r>
    </w:p>
    <w:p w14:paraId="42E0C430" w14:textId="07734D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 xml:space="preserve">Método de selección: </w:t>
      </w:r>
      <w:r w:rsidR="00B4456C" w:rsidRPr="00B4456C">
        <w:rPr>
          <w:rFonts w:cs="Calibri"/>
          <w:i/>
          <w:color w:val="0070C0"/>
          <w:lang w:val="es-ES_tradnl"/>
        </w:rPr>
        <w:t>SSS</w:t>
      </w:r>
    </w:p>
    <w:p w14:paraId="43D33DEE" w14:textId="58D93A03" w:rsidR="00A02FEB" w:rsidRPr="00B4456C" w:rsidRDefault="00A02FEB" w:rsidP="00A02FEB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>Sector:</w:t>
      </w:r>
      <w:r w:rsidR="00B4456C" w:rsidRPr="00B4456C">
        <w:rPr>
          <w:rFonts w:cs="Calibri"/>
          <w:lang w:val="es-ES_tradnl"/>
        </w:rPr>
        <w:t xml:space="preserve">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19FB9ACC" w14:textId="56410C71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País: </w:t>
      </w:r>
      <w:r w:rsidR="00B4456C" w:rsidRPr="00B4456C">
        <w:rPr>
          <w:rFonts w:cs="Calibri"/>
          <w:i/>
          <w:color w:val="0070C0"/>
          <w:lang w:val="es-ES_tradnl"/>
        </w:rPr>
        <w:t>Paraguay</w:t>
      </w:r>
      <w:r w:rsidRPr="00B4456C">
        <w:rPr>
          <w:rFonts w:cs="Calibri"/>
          <w:i/>
          <w:color w:val="0070C0"/>
          <w:lang w:val="es-ES_tradnl"/>
        </w:rPr>
        <w:t xml:space="preserve"> </w:t>
      </w:r>
    </w:p>
    <w:p w14:paraId="646E3496" w14:textId="62B0E531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B4456C">
        <w:rPr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B4456C">
        <w:rPr>
          <w:rFonts w:ascii="Calibri" w:hAnsi="Calibri" w:cs="Calibri"/>
          <w:i/>
          <w:color w:val="0070C0"/>
          <w:lang w:val="es-ES_tradnl"/>
        </w:rPr>
        <w:t>ATN/OC-16</w:t>
      </w:r>
      <w:r w:rsidR="00722955">
        <w:rPr>
          <w:rFonts w:ascii="Calibri" w:hAnsi="Calibri" w:cs="Calibri"/>
          <w:i/>
          <w:color w:val="0070C0"/>
          <w:lang w:val="es-ES_tradnl"/>
        </w:rPr>
        <w:t>322</w:t>
      </w:r>
      <w:r w:rsidR="00B4456C">
        <w:rPr>
          <w:rFonts w:ascii="Calibri" w:hAnsi="Calibri" w:cs="Calibri"/>
          <w:i/>
          <w:color w:val="0070C0"/>
          <w:lang w:val="es-ES_tradnl"/>
        </w:rPr>
        <w:t xml:space="preserve">-PR. Programa de Apoyo </w:t>
      </w:r>
      <w:r w:rsidR="00722955">
        <w:rPr>
          <w:rFonts w:ascii="Calibri" w:hAnsi="Calibri" w:cs="Calibri"/>
          <w:i/>
          <w:color w:val="0070C0"/>
          <w:lang w:val="es-ES_tradnl"/>
        </w:rPr>
        <w:t>al Proceso para la Simplificación de Trámites Ofrecidos a la Ciudadanía</w:t>
      </w:r>
      <w:r w:rsidR="00B4456C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72E44C56" w14:textId="5791176F" w:rsidR="00A02FEB" w:rsidRPr="00B4456C" w:rsidRDefault="00A12561" w:rsidP="00B4456C">
      <w:pPr>
        <w:ind w:left="720"/>
        <w:rPr>
          <w:rFonts w:cs="Calibri"/>
          <w:i/>
          <w:iCs/>
          <w:color w:val="0070C0"/>
          <w:lang w:val="es-ES_tradnl"/>
        </w:rPr>
      </w:pPr>
      <w:r w:rsidRPr="00B4456C">
        <w:rPr>
          <w:rFonts w:cs="Calibri"/>
          <w:iCs/>
          <w:lang w:val="es-ES_tradnl"/>
        </w:rPr>
        <w:t>Descripción</w:t>
      </w:r>
      <w:r w:rsidR="00A02FEB" w:rsidRPr="00B4456C">
        <w:rPr>
          <w:rFonts w:cs="Calibri"/>
          <w:iCs/>
          <w:lang w:val="es-ES_tradnl"/>
        </w:rPr>
        <w:t xml:space="preserve"> del servicio</w:t>
      </w:r>
      <w:r w:rsidR="00A02FEB" w:rsidRPr="00A12561">
        <w:rPr>
          <w:rFonts w:cs="Calibri"/>
          <w:iCs/>
          <w:color w:val="0070C0"/>
          <w:lang w:val="es-ES_tradnl"/>
        </w:rPr>
        <w:t xml:space="preserve">: </w:t>
      </w:r>
      <w:r w:rsidR="00722955">
        <w:rPr>
          <w:rFonts w:ascii="Calibri" w:hAnsi="Calibri" w:cs="Calibri"/>
          <w:i/>
          <w:color w:val="0070C0"/>
          <w:spacing w:val="-2"/>
          <w:szCs w:val="20"/>
          <w:lang w:val="es-ES_tradnl"/>
        </w:rPr>
        <w:t>Fortalecimiento Institucional de la SENATICS para la Implementación de la Agenda Digital de Paraguay</w:t>
      </w:r>
      <w:r w:rsidR="00B4456C" w:rsidRPr="004A7111">
        <w:rPr>
          <w:rFonts w:ascii="Calibri" w:hAnsi="Calibri" w:cs="Calibri"/>
          <w:i/>
          <w:color w:val="0070C0"/>
          <w:spacing w:val="-2"/>
          <w:szCs w:val="20"/>
          <w:lang w:val="es-ES_tradnl"/>
        </w:rPr>
        <w:t>.</w:t>
      </w:r>
      <w:r w:rsidR="00B4456C">
        <w:rPr>
          <w:rFonts w:cs="Calibri"/>
          <w:i/>
          <w:iCs/>
          <w:color w:val="0070C0"/>
          <w:lang w:val="es-ES_tradnl"/>
        </w:rPr>
        <w:t xml:space="preserve"> 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99DF8C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722955">
        <w:rPr>
          <w:rFonts w:ascii="Calibri" w:hAnsi="Calibri" w:cs="Calibri"/>
          <w:i/>
          <w:color w:val="0070C0"/>
          <w:lang w:val="es-ES_tradnl"/>
        </w:rPr>
        <w:t>Grupo Von Bargen SRL</w:t>
      </w:r>
    </w:p>
    <w:p w14:paraId="0D4AA4C2" w14:textId="26980A9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Paraguay</w:t>
      </w:r>
    </w:p>
    <w:p w14:paraId="039F560F" w14:textId="05770C2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 xml:space="preserve">USD </w:t>
      </w:r>
      <w:r w:rsidR="00722955">
        <w:rPr>
          <w:rFonts w:ascii="Calibri" w:hAnsi="Calibri" w:cs="Calibri"/>
          <w:i/>
          <w:color w:val="0070C0"/>
          <w:lang w:val="es-ES_tradnl"/>
        </w:rPr>
        <w:t>12.000</w:t>
      </w:r>
    </w:p>
    <w:p w14:paraId="12B53E0A" w14:textId="27B07CB8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722955">
        <w:rPr>
          <w:rFonts w:ascii="Calibri" w:hAnsi="Calibri" w:cs="Calibri"/>
          <w:color w:val="0070C0"/>
          <w:lang w:val="es-ES_tradnl"/>
        </w:rPr>
        <w:t>8 de marzo</w:t>
      </w:r>
      <w:bookmarkStart w:id="0" w:name="_GoBack"/>
      <w:bookmarkEnd w:id="0"/>
      <w:r w:rsidR="00B4456C">
        <w:rPr>
          <w:rFonts w:ascii="Calibri" w:hAnsi="Calibri" w:cs="Calibri"/>
          <w:color w:val="0070C0"/>
          <w:lang w:val="es-ES_tradnl"/>
        </w:rPr>
        <w:t xml:space="preserve">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56D24ACF" w:rsidR="00A02FEB" w:rsidRPr="00B4456C" w:rsidRDefault="00A02FEB" w:rsidP="00A02FEB">
      <w:pPr>
        <w:rPr>
          <w:lang w:val="es-ES_tradnl"/>
        </w:rPr>
      </w:pPr>
      <w:r w:rsidRPr="00B4456C">
        <w:rPr>
          <w:lang w:val="es-ES_tradnl"/>
        </w:rPr>
        <w:t xml:space="preserve"> </w:t>
      </w:r>
      <w:r w:rsidR="00B4456C" w:rsidRPr="00B4456C">
        <w:rPr>
          <w:rFonts w:ascii="Calibri" w:hAnsi="Calibri" w:cs="Calibri"/>
          <w:i/>
          <w:iCs/>
          <w:color w:val="0070C0"/>
          <w:lang w:val="es-ES_tradnl"/>
        </w:rPr>
        <w:t>Jean-Eric Theinhardt, Jefe de Eq</w:t>
      </w:r>
      <w:r w:rsidR="00B4456C">
        <w:rPr>
          <w:rFonts w:ascii="Calibri" w:hAnsi="Calibri" w:cs="Calibri"/>
          <w:i/>
          <w:iCs/>
          <w:color w:val="0070C0"/>
          <w:lang w:val="es-ES_tradnl"/>
        </w:rPr>
        <w:t>uipo de Proyecto</w:t>
      </w:r>
    </w:p>
    <w:p w14:paraId="2B06090B" w14:textId="12F4CE6B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2195BA6C" w14:textId="52371E8A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B4456C">
        <w:rPr>
          <w:rFonts w:ascii="Calibri" w:hAnsi="Calibri" w:cs="Calibri"/>
          <w:i/>
          <w:color w:val="0070C0"/>
          <w:lang w:val="es-ES_tradnl"/>
        </w:rPr>
        <w:t>jeant@iadb.org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14465" w14:textId="77777777" w:rsidR="00053A71" w:rsidRDefault="00053A71">
      <w:r>
        <w:separator/>
      </w:r>
    </w:p>
  </w:endnote>
  <w:endnote w:type="continuationSeparator" w:id="0">
    <w:p w14:paraId="16D26128" w14:textId="77777777" w:rsidR="00053A71" w:rsidRDefault="0005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53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33253" w14:textId="77777777" w:rsidR="00053A71" w:rsidRDefault="00053A71">
      <w:r>
        <w:separator/>
      </w:r>
    </w:p>
  </w:footnote>
  <w:footnote w:type="continuationSeparator" w:id="0">
    <w:p w14:paraId="7033445C" w14:textId="77777777" w:rsidR="00053A71" w:rsidRDefault="00053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053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053A71"/>
    <w:rsid w:val="001A4DC9"/>
    <w:rsid w:val="004A7111"/>
    <w:rsid w:val="006464ED"/>
    <w:rsid w:val="00722955"/>
    <w:rsid w:val="007D7524"/>
    <w:rsid w:val="00A02FEB"/>
    <w:rsid w:val="00A12561"/>
    <w:rsid w:val="00A41739"/>
    <w:rsid w:val="00A43DCA"/>
    <w:rsid w:val="00B4456C"/>
    <w:rsid w:val="00B75A04"/>
    <w:rsid w:val="00C63C3A"/>
    <w:rsid w:val="00E43306"/>
    <w:rsid w:val="00E566DC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5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e4ac38e1230f4a5862b128b6893c7b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D411B675-C611-4A10-B93B-4217E03C0A54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84757082-D88F-4FD9-BECC-AD1A425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Vera Moreira, Carolina</cp:lastModifiedBy>
  <cp:revision>2</cp:revision>
  <dcterms:created xsi:type="dcterms:W3CDTF">2019-02-27T21:21:00Z</dcterms:created>
  <dcterms:modified xsi:type="dcterms:W3CDTF">2019-02-27T21:21:00Z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