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34EA" w:rsidRPr="005336F6" w:rsidRDefault="00D734EA" w:rsidP="00D734EA">
      <w:pPr>
        <w:spacing w:after="0" w:line="240" w:lineRule="auto"/>
        <w:rPr>
          <w:rFonts w:ascii="Arial" w:eastAsia="Times New Roman" w:hAnsi="Arial" w:cs="Arial"/>
          <w:b/>
          <w:bCs/>
          <w:lang w:val="es-ES_tradnl"/>
        </w:rPr>
      </w:pPr>
      <w:r w:rsidRPr="005336F6">
        <w:rPr>
          <w:rFonts w:ascii="Arial" w:eastAsia="Times New Roman" w:hAnsi="Arial" w:cs="Arial"/>
          <w:b/>
          <w:bCs/>
          <w:lang w:val="es-ES_tradnl"/>
        </w:rPr>
        <w:t>El Salvador</w:t>
      </w:r>
      <w:bookmarkStart w:id="0" w:name="_GoBack"/>
      <w:bookmarkEnd w:id="0"/>
    </w:p>
    <w:p w:rsidR="00D734EA" w:rsidRPr="005336F6" w:rsidRDefault="00D734EA" w:rsidP="00D734EA">
      <w:pPr>
        <w:spacing w:after="0" w:line="240" w:lineRule="auto"/>
        <w:rPr>
          <w:rFonts w:ascii="Arial" w:eastAsia="Times New Roman" w:hAnsi="Arial" w:cs="Arial"/>
          <w:b/>
          <w:bCs/>
          <w:lang w:val="es-ES_tradnl"/>
        </w:rPr>
      </w:pPr>
    </w:p>
    <w:p w:rsidR="00D734EA" w:rsidRPr="005336F6" w:rsidRDefault="00D734EA" w:rsidP="00D734EA">
      <w:pPr>
        <w:spacing w:after="0" w:line="240" w:lineRule="auto"/>
        <w:rPr>
          <w:rFonts w:ascii="Arial" w:eastAsia="Times New Roman" w:hAnsi="Arial" w:cs="Arial"/>
          <w:i/>
          <w:iCs/>
          <w:lang w:val="es-ES"/>
        </w:rPr>
      </w:pPr>
      <w:r w:rsidRPr="005336F6">
        <w:rPr>
          <w:rFonts w:ascii="Arial" w:eastAsia="Times New Roman" w:hAnsi="Arial" w:cs="Arial"/>
          <w:b/>
          <w:bCs/>
          <w:lang w:val="es-ES"/>
        </w:rPr>
        <w:t>Asesoría para el diseño funcional del Sistema Nacional de Planificación (SNP) y su vinculación con los restantes sistemas de gestión</w:t>
      </w:r>
    </w:p>
    <w:p w:rsidR="00D734EA" w:rsidRPr="005336F6" w:rsidRDefault="00D734EA" w:rsidP="00D734EA">
      <w:pPr>
        <w:spacing w:after="0" w:line="240" w:lineRule="auto"/>
        <w:rPr>
          <w:rFonts w:ascii="Arial" w:eastAsia="Times New Roman" w:hAnsi="Arial" w:cs="Arial"/>
          <w:i/>
          <w:iCs/>
          <w:lang w:val="es-ES"/>
        </w:rPr>
      </w:pPr>
    </w:p>
    <w:p w:rsidR="00D734EA" w:rsidRPr="005336F6" w:rsidRDefault="00D734EA" w:rsidP="00D734EA">
      <w:pPr>
        <w:spacing w:after="0" w:line="240" w:lineRule="auto"/>
        <w:rPr>
          <w:rFonts w:ascii="Arial" w:eastAsia="Times New Roman" w:hAnsi="Arial" w:cs="Arial"/>
          <w:b/>
          <w:bCs/>
          <w:lang w:val="es-ES"/>
        </w:rPr>
      </w:pPr>
      <w:r w:rsidRPr="005336F6">
        <w:rPr>
          <w:rFonts w:ascii="Arial" w:eastAsia="Times New Roman" w:hAnsi="Arial" w:cs="Arial"/>
          <w:b/>
          <w:bCs/>
          <w:lang w:val="es-ES"/>
        </w:rPr>
        <w:t>TÉRMINOS DE REFERENCIA</w:t>
      </w:r>
    </w:p>
    <w:p w:rsidR="00D734EA" w:rsidRPr="005336F6" w:rsidRDefault="00D734EA" w:rsidP="00D734EA">
      <w:pPr>
        <w:spacing w:after="0" w:line="240" w:lineRule="auto"/>
        <w:rPr>
          <w:rFonts w:ascii="Arial" w:eastAsia="Times New Roman" w:hAnsi="Arial" w:cs="Arial"/>
          <w:b/>
          <w:bCs/>
          <w:lang w:val="es-ES"/>
        </w:rPr>
      </w:pPr>
    </w:p>
    <w:p w:rsidR="00D734EA" w:rsidRPr="005336F6" w:rsidRDefault="00D734EA" w:rsidP="00D734E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Antecedentes</w:t>
      </w:r>
    </w:p>
    <w:p w:rsidR="00D734EA" w:rsidRPr="005336F6" w:rsidRDefault="00D734EA" w:rsidP="00D734EA">
      <w:pPr>
        <w:spacing w:after="0" w:line="240" w:lineRule="auto"/>
        <w:jc w:val="both"/>
        <w:rPr>
          <w:rFonts w:ascii="Arial" w:eastAsia="Times New Roman" w:hAnsi="Arial" w:cs="Arial"/>
          <w:b/>
          <w:bCs/>
          <w:lang w:val="es-ES"/>
        </w:rPr>
      </w:pPr>
    </w:p>
    <w:p w:rsidR="00D734EA" w:rsidRPr="005336F6" w:rsidRDefault="00D734EA" w:rsidP="00D734EA">
      <w:pPr>
        <w:spacing w:after="0" w:line="240" w:lineRule="auto"/>
        <w:jc w:val="both"/>
        <w:rPr>
          <w:rFonts w:ascii="Arial" w:eastAsia="Times New Roman" w:hAnsi="Arial" w:cs="Arial"/>
          <w:bCs/>
          <w:lang w:val="es-ES"/>
        </w:rPr>
      </w:pPr>
      <w:r w:rsidRPr="005336F6">
        <w:rPr>
          <w:rFonts w:ascii="Arial" w:eastAsia="Times New Roman" w:hAnsi="Arial" w:cs="Arial"/>
          <w:bCs/>
          <w:lang w:val="es-ES"/>
        </w:rPr>
        <w:t>El Salvador ha tenido recientemente avances importantes en su desarrollo económico y social; sin embargo, para el logro de un mayor desarrollo sostenible e incluyente, se enfrenta aún a retos tales como un ritmo de crecimiento económico insuficiente, vulnerabilidad a desastres naturales, déficit de infraestructura, inseguridad pública y alta incidencia en la economía de migraciones y remesas desde el extranjero. El Gobierno de El Salvador ha identificado la necesidad de afrontar estos retos con políticas públicas efectivas y basadas en la evidencia. Para ello, elaboró un Plan Quinquenal de Desarrollo 2014-2019 (PQD) y encomendó a la Secretaría Técnica y de Planificación de la Presidencia (STPP) implementar un Sistema Nacional de Planificación (SNP) y un Sistema Nacional de Información y Estadísticas (SINIE), dirigidos a asegurar la consecución de sus metas nacionales.</w:t>
      </w:r>
    </w:p>
    <w:p w:rsidR="00D734EA" w:rsidRPr="005336F6" w:rsidRDefault="00D734EA" w:rsidP="00D734EA">
      <w:pPr>
        <w:spacing w:after="0" w:line="240" w:lineRule="auto"/>
        <w:jc w:val="both"/>
        <w:rPr>
          <w:rFonts w:ascii="Arial" w:eastAsia="Times New Roman" w:hAnsi="Arial" w:cs="Arial"/>
          <w:bCs/>
          <w:lang w:val="es-ES"/>
        </w:rPr>
      </w:pPr>
    </w:p>
    <w:p w:rsidR="00D734EA" w:rsidRPr="005336F6" w:rsidRDefault="00D734EA" w:rsidP="00D734EA">
      <w:pPr>
        <w:spacing w:after="0" w:line="240" w:lineRule="auto"/>
        <w:jc w:val="both"/>
        <w:rPr>
          <w:rFonts w:ascii="Arial" w:eastAsia="Times New Roman" w:hAnsi="Arial" w:cs="Arial"/>
          <w:bCs/>
          <w:lang w:val="es-ES_tradnl"/>
        </w:rPr>
      </w:pPr>
      <w:r w:rsidRPr="005336F6">
        <w:rPr>
          <w:rFonts w:ascii="Arial" w:eastAsia="Times New Roman" w:hAnsi="Arial" w:cs="Arial"/>
          <w:bCs/>
          <w:lang w:val="es-ES"/>
        </w:rPr>
        <w:t>A pesar de los avances alcanzados (conceptualización del SNP, red de unidades de planificación institucional de 84 organismos públicos, portal de M&amp;E, actualización cartográfica), los desafíos pendientes en materia de planificación, estadísticas y censos para una adecuada gestión estratégica del Estado han llevado al Gobierno a solicitar al Banco asistencia financiera y técnica para abordarlos mejor, a través de un Programa de Apoyo al Sistema Nacional de Planificación y Sistema Nacional de Información y Estadística (ES-L1128) y una cooperación técnica para el Apoyo al Sistema Nacional de Planificación (ES-T1210).</w:t>
      </w:r>
    </w:p>
    <w:p w:rsidR="00D734EA" w:rsidRPr="005336F6" w:rsidRDefault="00D734EA" w:rsidP="00D734EA">
      <w:pPr>
        <w:spacing w:after="0" w:line="240" w:lineRule="auto"/>
        <w:jc w:val="both"/>
        <w:rPr>
          <w:rFonts w:ascii="Arial" w:eastAsia="Times New Roman" w:hAnsi="Arial" w:cs="Arial"/>
          <w:bCs/>
          <w:i/>
          <w:lang w:val="es-ES_tradnl"/>
        </w:rPr>
      </w:pPr>
    </w:p>
    <w:p w:rsidR="00D734EA" w:rsidRPr="005336F6" w:rsidRDefault="00D734EA" w:rsidP="00D734E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Objetivo(s) de la Consultoría</w:t>
      </w:r>
    </w:p>
    <w:p w:rsidR="00D734EA" w:rsidRPr="005336F6" w:rsidRDefault="00D734EA" w:rsidP="00D734EA">
      <w:pPr>
        <w:spacing w:after="0" w:line="240" w:lineRule="auto"/>
        <w:jc w:val="both"/>
        <w:rPr>
          <w:rFonts w:ascii="Arial" w:eastAsia="Times New Roman" w:hAnsi="Arial" w:cs="Arial"/>
          <w:b/>
          <w:bCs/>
          <w:lang w:val="es-ES"/>
        </w:rPr>
      </w:pPr>
    </w:p>
    <w:p w:rsidR="00D734EA" w:rsidRPr="005336F6" w:rsidRDefault="00D734EA" w:rsidP="00D734EA">
      <w:pPr>
        <w:spacing w:after="0" w:line="240" w:lineRule="auto"/>
        <w:jc w:val="both"/>
        <w:rPr>
          <w:rFonts w:ascii="Arial" w:eastAsia="Times New Roman" w:hAnsi="Arial" w:cs="Arial"/>
          <w:bCs/>
          <w:lang w:val="es-ES"/>
        </w:rPr>
      </w:pPr>
      <w:r w:rsidRPr="005336F6">
        <w:rPr>
          <w:rFonts w:ascii="Arial" w:eastAsia="Times New Roman" w:hAnsi="Arial" w:cs="Arial"/>
          <w:bCs/>
          <w:lang w:val="es-ES"/>
        </w:rPr>
        <w:t>Asesorar a la STPP con el fin de proporcionar una propuesta de diseño funcional del Sistema Nacional de Planificación (SNP), que incluya su vinculación con los restantes sistemas de gestión.</w:t>
      </w:r>
    </w:p>
    <w:p w:rsidR="00D734EA" w:rsidRPr="005336F6" w:rsidRDefault="00D734EA" w:rsidP="00D734EA">
      <w:pPr>
        <w:spacing w:after="0" w:line="240" w:lineRule="auto"/>
        <w:jc w:val="both"/>
        <w:rPr>
          <w:rFonts w:ascii="Arial" w:eastAsia="Times New Roman" w:hAnsi="Arial" w:cs="Arial"/>
          <w:bCs/>
          <w:lang w:val="es-ES"/>
        </w:rPr>
      </w:pPr>
    </w:p>
    <w:p w:rsidR="00D734EA" w:rsidRPr="005336F6" w:rsidRDefault="00D734EA" w:rsidP="00D734E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Actividades Principales</w:t>
      </w:r>
    </w:p>
    <w:p w:rsidR="00D734EA" w:rsidRPr="005336F6" w:rsidRDefault="00D734EA" w:rsidP="00D734EA">
      <w:pPr>
        <w:spacing w:after="0" w:line="240" w:lineRule="auto"/>
        <w:jc w:val="both"/>
        <w:rPr>
          <w:rFonts w:ascii="Arial" w:eastAsia="Times New Roman" w:hAnsi="Arial" w:cs="Arial"/>
          <w:b/>
          <w:bCs/>
          <w:lang w:val="es-ES"/>
        </w:rPr>
      </w:pPr>
    </w:p>
    <w:p w:rsidR="00D734EA" w:rsidRPr="005336F6" w:rsidRDefault="00302868" w:rsidP="00D734EA">
      <w:pPr>
        <w:spacing w:after="0" w:line="240" w:lineRule="auto"/>
        <w:jc w:val="both"/>
        <w:rPr>
          <w:rFonts w:ascii="Arial" w:eastAsia="Times New Roman" w:hAnsi="Arial" w:cs="Arial"/>
          <w:b/>
          <w:bCs/>
          <w:lang w:val="es-ES"/>
        </w:rPr>
      </w:pPr>
      <w:r w:rsidRPr="005336F6">
        <w:rPr>
          <w:rFonts w:ascii="Arial" w:eastAsia="Times New Roman" w:hAnsi="Arial" w:cs="Arial"/>
          <w:bCs/>
          <w:lang w:val="es-ES"/>
        </w:rPr>
        <w:t>El/la consultor(a) deberá realizar las siguientes actividades:</w:t>
      </w:r>
    </w:p>
    <w:p w:rsidR="00D734EA" w:rsidRPr="005336F6" w:rsidRDefault="00D734EA" w:rsidP="00D734EA">
      <w:pPr>
        <w:spacing w:after="0" w:line="240" w:lineRule="auto"/>
        <w:jc w:val="both"/>
        <w:rPr>
          <w:rFonts w:ascii="Arial" w:eastAsia="Times New Roman" w:hAnsi="Arial" w:cs="Arial"/>
          <w:bCs/>
          <w:i/>
          <w:lang w:val="es-ES"/>
        </w:rPr>
      </w:pPr>
    </w:p>
    <w:p w:rsidR="00D734EA" w:rsidRPr="005336F6" w:rsidRDefault="00D734EA" w:rsidP="00D734EA">
      <w:pPr>
        <w:numPr>
          <w:ilvl w:val="0"/>
          <w:numId w:val="12"/>
        </w:numPr>
        <w:spacing w:after="0" w:line="240" w:lineRule="auto"/>
        <w:jc w:val="both"/>
        <w:rPr>
          <w:rFonts w:ascii="Arial" w:eastAsia="Times New Roman" w:hAnsi="Arial" w:cs="Arial"/>
          <w:szCs w:val="20"/>
          <w:lang w:val="es-ES_tradnl"/>
        </w:rPr>
      </w:pPr>
      <w:r w:rsidRPr="005336F6">
        <w:rPr>
          <w:rFonts w:ascii="Arial" w:eastAsia="Times New Roman" w:hAnsi="Arial" w:cs="Arial"/>
          <w:szCs w:val="20"/>
          <w:lang w:val="es-ES_tradnl"/>
        </w:rPr>
        <w:t xml:space="preserve">Revisar en detalle la documentación existente, incluyendo el Documento Conceptual del SNP, diversas presentaciones de </w:t>
      </w:r>
      <w:proofErr w:type="spellStart"/>
      <w:r w:rsidRPr="005336F6">
        <w:rPr>
          <w:rFonts w:ascii="Arial" w:eastAsia="Times New Roman" w:hAnsi="Arial" w:cs="Arial"/>
          <w:szCs w:val="20"/>
          <w:lang w:val="es-ES_tradnl"/>
        </w:rPr>
        <w:t>ppt</w:t>
      </w:r>
      <w:proofErr w:type="spellEnd"/>
      <w:r w:rsidRPr="005336F6">
        <w:rPr>
          <w:rFonts w:ascii="Arial" w:eastAsia="Times New Roman" w:hAnsi="Arial" w:cs="Arial"/>
          <w:szCs w:val="20"/>
          <w:lang w:val="es-ES_tradnl"/>
        </w:rPr>
        <w:t xml:space="preserve"> tanto de la STPP como del Ministerio de Hacienda, y documentos elaborados por el BID, incluyendo el documento de la cooperación técnica (CT) ES-T1210; </w:t>
      </w:r>
    </w:p>
    <w:p w:rsidR="00D734EA" w:rsidRPr="005336F6" w:rsidRDefault="00D734EA" w:rsidP="00D734EA">
      <w:pPr>
        <w:numPr>
          <w:ilvl w:val="0"/>
          <w:numId w:val="12"/>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Entrevistar a los jefes de equipo de la CT ES-T1210 y préstamo ES-L1128, y miembros del equipo de ese préstamo, incluyendo a consultores que han trabajado en el diseño de la operación;</w:t>
      </w:r>
    </w:p>
    <w:p w:rsidR="00D734EA" w:rsidRPr="005336F6" w:rsidRDefault="00D734EA" w:rsidP="00D734EA">
      <w:pPr>
        <w:numPr>
          <w:ilvl w:val="0"/>
          <w:numId w:val="12"/>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
        </w:rPr>
        <w:t>Entrevistar – en la medida que sea necesario - a</w:t>
      </w:r>
      <w:r w:rsidRPr="005336F6">
        <w:rPr>
          <w:rFonts w:ascii="Arial" w:eastAsia="Times New Roman" w:hAnsi="Arial" w:cs="Arial"/>
          <w:szCs w:val="20"/>
          <w:lang w:val="es-ES_tradnl"/>
        </w:rPr>
        <w:t xml:space="preserve"> algunos funcionarios clave de la STPP, Ministerio de Hacienda, y de algunas unidades institucionales de Planificación sobre el programa de modernización del SNP (esto debe ser coordinado adecuadamente con la STPP); </w:t>
      </w:r>
    </w:p>
    <w:p w:rsidR="00D734EA" w:rsidRPr="005336F6" w:rsidRDefault="00D734EA" w:rsidP="00D734EA">
      <w:pPr>
        <w:numPr>
          <w:ilvl w:val="0"/>
          <w:numId w:val="12"/>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lastRenderedPageBreak/>
        <w:t>Recopilar información sobre las diversas iniciativas de apoyo al SNP y a otras entidades del gobierno que sean relevantes, financiadas por diversos cooperantes; y</w:t>
      </w:r>
    </w:p>
    <w:p w:rsidR="00D734EA" w:rsidRPr="005336F6" w:rsidRDefault="00D734EA" w:rsidP="00D734EA">
      <w:pPr>
        <w:numPr>
          <w:ilvl w:val="0"/>
          <w:numId w:val="12"/>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Preparar una propuesta de diseño funcional del Sistema Nacional de Planificación (SNP), que incluya su vinculación con los restantes sistemas de gestión.</w:t>
      </w:r>
    </w:p>
    <w:p w:rsidR="00D734EA" w:rsidRPr="005336F6" w:rsidRDefault="00D734EA" w:rsidP="00D734EA">
      <w:pPr>
        <w:spacing w:after="0" w:line="240" w:lineRule="auto"/>
        <w:jc w:val="both"/>
        <w:rPr>
          <w:rFonts w:ascii="Arial" w:eastAsia="Times New Roman" w:hAnsi="Arial" w:cs="Arial"/>
          <w:b/>
          <w:bCs/>
          <w:lang w:val="es-ES"/>
        </w:rPr>
      </w:pPr>
    </w:p>
    <w:p w:rsidR="00D734EA" w:rsidRPr="005336F6" w:rsidRDefault="00D734EA" w:rsidP="00D734E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Informes / Entregables</w:t>
      </w:r>
    </w:p>
    <w:p w:rsidR="00D734EA" w:rsidRPr="005336F6" w:rsidRDefault="00D734EA" w:rsidP="00D734EA">
      <w:pPr>
        <w:spacing w:after="0" w:line="240" w:lineRule="auto"/>
        <w:jc w:val="both"/>
        <w:rPr>
          <w:rFonts w:ascii="Arial" w:eastAsia="Times New Roman" w:hAnsi="Arial" w:cs="Arial"/>
          <w:b/>
          <w:bCs/>
          <w:lang w:val="es-ES"/>
        </w:rPr>
      </w:pPr>
    </w:p>
    <w:p w:rsidR="00D734EA" w:rsidRPr="005336F6" w:rsidRDefault="00D734EA" w:rsidP="00D734EA">
      <w:pPr>
        <w:numPr>
          <w:ilvl w:val="0"/>
          <w:numId w:val="13"/>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Informe de avance que – dada la información recogida y las entrevistas sostenidas – presente un resumen de la propuesta un “índice anotado” del documento de propuesta</w:t>
      </w:r>
      <w:r w:rsidRPr="005336F6">
        <w:rPr>
          <w:rFonts w:ascii="Arial" w:eastAsia="Times New Roman" w:hAnsi="Arial" w:cs="Arial"/>
          <w:sz w:val="20"/>
          <w:szCs w:val="20"/>
          <w:lang w:val="es-ES_tradnl"/>
        </w:rPr>
        <w:t xml:space="preserve"> </w:t>
      </w:r>
      <w:r w:rsidRPr="005336F6">
        <w:rPr>
          <w:rFonts w:ascii="Arial" w:eastAsia="Times New Roman" w:hAnsi="Arial" w:cs="Arial"/>
          <w:szCs w:val="20"/>
          <w:lang w:val="es-ES_tradnl"/>
        </w:rPr>
        <w:t>de diseño funcional del SNP, que incluya su vinculación con los restantes sistemas de gestión;</w:t>
      </w:r>
    </w:p>
    <w:p w:rsidR="00D734EA" w:rsidRPr="005336F6" w:rsidRDefault="00D734EA" w:rsidP="00D734EA">
      <w:pPr>
        <w:numPr>
          <w:ilvl w:val="0"/>
          <w:numId w:val="13"/>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Documento de propuesta de diseño funcional del SNP, que incluya su vinculación con los restantes sistemas de gestión, en una primera versión para ser sometido a comentarios por parte del BID; y</w:t>
      </w:r>
    </w:p>
    <w:p w:rsidR="00D734EA" w:rsidRPr="005336F6" w:rsidRDefault="00D734EA" w:rsidP="00D734EA">
      <w:pPr>
        <w:numPr>
          <w:ilvl w:val="0"/>
          <w:numId w:val="13"/>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
        </w:rPr>
        <w:t>Documento final de propuesta de diseño funcional del SNP, que incluya su vinculación con los restantes sistemas de gestión.</w:t>
      </w:r>
    </w:p>
    <w:p w:rsidR="00D734EA" w:rsidRPr="005336F6" w:rsidRDefault="00D734EA" w:rsidP="00D734EA">
      <w:pPr>
        <w:spacing w:after="0" w:line="240" w:lineRule="auto"/>
        <w:jc w:val="both"/>
        <w:rPr>
          <w:rFonts w:ascii="Arial" w:eastAsia="Times New Roman" w:hAnsi="Arial" w:cs="Arial"/>
          <w:lang w:val="es-ES"/>
        </w:rPr>
      </w:pPr>
    </w:p>
    <w:p w:rsidR="00D734EA" w:rsidRPr="005336F6" w:rsidRDefault="00D734EA" w:rsidP="00D734E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Cronograma de Pagos</w:t>
      </w:r>
    </w:p>
    <w:p w:rsidR="00D734EA" w:rsidRPr="005336F6" w:rsidRDefault="00D734EA" w:rsidP="00D734EA">
      <w:pPr>
        <w:spacing w:after="0" w:line="240" w:lineRule="auto"/>
        <w:jc w:val="both"/>
        <w:rPr>
          <w:rFonts w:ascii="Arial" w:eastAsia="Times New Roman" w:hAnsi="Arial" w:cs="Arial"/>
          <w:b/>
          <w:bCs/>
          <w:lang w:val="es-ES"/>
        </w:rPr>
      </w:pPr>
    </w:p>
    <w:p w:rsidR="00D734EA" w:rsidRPr="005336F6" w:rsidRDefault="00D734EA" w:rsidP="00D734EA">
      <w:pPr>
        <w:spacing w:after="0" w:line="240" w:lineRule="auto"/>
        <w:jc w:val="both"/>
        <w:rPr>
          <w:rFonts w:ascii="Arial" w:eastAsia="Times New Roman" w:hAnsi="Arial" w:cs="Arial"/>
          <w:lang w:val="es-ES"/>
        </w:rPr>
      </w:pPr>
      <w:r w:rsidRPr="005336F6">
        <w:rPr>
          <w:rFonts w:ascii="Arial" w:eastAsia="Times New Roman" w:hAnsi="Arial" w:cs="Arial"/>
          <w:lang w:val="es-ES"/>
        </w:rPr>
        <w:t xml:space="preserve">20% a la firma del contrato; </w:t>
      </w:r>
    </w:p>
    <w:p w:rsidR="00D734EA" w:rsidRPr="005336F6" w:rsidRDefault="00D734EA" w:rsidP="00D734EA">
      <w:pPr>
        <w:spacing w:after="0" w:line="240" w:lineRule="auto"/>
        <w:jc w:val="both"/>
        <w:rPr>
          <w:rFonts w:ascii="Arial" w:eastAsia="Times New Roman" w:hAnsi="Arial" w:cs="Arial"/>
          <w:lang w:val="es-ES"/>
        </w:rPr>
      </w:pPr>
      <w:r w:rsidRPr="005336F6">
        <w:rPr>
          <w:rFonts w:ascii="Arial" w:eastAsia="Times New Roman" w:hAnsi="Arial" w:cs="Arial"/>
          <w:lang w:val="es-ES"/>
        </w:rPr>
        <w:t>50% a la entrega de los productos (i) y (ii),</w:t>
      </w:r>
    </w:p>
    <w:p w:rsidR="00D734EA" w:rsidRPr="005336F6" w:rsidRDefault="00D734EA" w:rsidP="00D734EA">
      <w:pPr>
        <w:spacing w:after="0" w:line="240" w:lineRule="auto"/>
        <w:jc w:val="both"/>
        <w:rPr>
          <w:rFonts w:ascii="Arial" w:eastAsia="Times New Roman" w:hAnsi="Arial" w:cs="Arial"/>
          <w:lang w:val="es-ES"/>
        </w:rPr>
      </w:pPr>
      <w:r w:rsidRPr="005336F6">
        <w:rPr>
          <w:rFonts w:ascii="Arial" w:eastAsia="Times New Roman" w:hAnsi="Arial" w:cs="Arial"/>
          <w:lang w:val="es-ES"/>
        </w:rPr>
        <w:t>30% a la entrega del producto (iii), documento final, a conformidad por parte del BID.</w:t>
      </w:r>
    </w:p>
    <w:p w:rsidR="00D734EA" w:rsidRPr="005336F6" w:rsidRDefault="00D734EA" w:rsidP="00D734EA">
      <w:pPr>
        <w:spacing w:after="0" w:line="240" w:lineRule="auto"/>
        <w:jc w:val="both"/>
        <w:rPr>
          <w:rFonts w:ascii="Arial" w:eastAsia="Times New Roman" w:hAnsi="Arial" w:cs="Arial"/>
          <w:bCs/>
          <w:lang w:val="es-ES"/>
        </w:rPr>
      </w:pPr>
    </w:p>
    <w:p w:rsidR="00D734EA" w:rsidRPr="005336F6" w:rsidRDefault="00D734EA" w:rsidP="00D734EA">
      <w:pPr>
        <w:spacing w:after="0" w:line="240" w:lineRule="auto"/>
        <w:jc w:val="both"/>
        <w:rPr>
          <w:rFonts w:ascii="Arial" w:eastAsia="Times New Roman" w:hAnsi="Arial" w:cs="Arial"/>
          <w:lang w:val="es-ES"/>
        </w:rPr>
      </w:pPr>
      <w:r w:rsidRPr="005336F6">
        <w:rPr>
          <w:rFonts w:ascii="Arial" w:eastAsia="Times New Roman" w:hAnsi="Arial" w:cs="Arial"/>
          <w:b/>
          <w:bCs/>
          <w:lang w:val="es-ES"/>
        </w:rPr>
        <w:t>Calificaciones</w:t>
      </w:r>
    </w:p>
    <w:p w:rsidR="00D734EA" w:rsidRPr="005336F6" w:rsidRDefault="00D734EA" w:rsidP="00D734EA">
      <w:pPr>
        <w:numPr>
          <w:ilvl w:val="0"/>
          <w:numId w:val="10"/>
        </w:numPr>
        <w:spacing w:after="0" w:line="240" w:lineRule="auto"/>
        <w:jc w:val="both"/>
        <w:rPr>
          <w:rFonts w:ascii="Arial" w:eastAsia="Times New Roman" w:hAnsi="Arial" w:cs="Arial"/>
          <w:lang w:val="es-ES"/>
        </w:rPr>
      </w:pPr>
      <w:r w:rsidRPr="005336F6">
        <w:rPr>
          <w:rFonts w:ascii="Arial" w:eastAsia="Times New Roman" w:hAnsi="Arial" w:cs="Arial"/>
          <w:lang w:val="es-ES"/>
        </w:rPr>
        <w:t>Título/Nivel Académico &amp; Años de Experiencia Profesional: Grado académico a nivel de Maestría, con al menos 15 años de experiencia en Gestión Pública, planificación y presupuesto.</w:t>
      </w:r>
    </w:p>
    <w:p w:rsidR="00D734EA" w:rsidRPr="005336F6" w:rsidRDefault="00D734EA" w:rsidP="00D734EA">
      <w:pPr>
        <w:numPr>
          <w:ilvl w:val="0"/>
          <w:numId w:val="10"/>
        </w:numPr>
        <w:spacing w:after="0" w:line="240" w:lineRule="auto"/>
        <w:jc w:val="both"/>
        <w:rPr>
          <w:rFonts w:ascii="Arial" w:eastAsia="Times New Roman" w:hAnsi="Arial" w:cs="Arial"/>
          <w:lang w:val="es-ES"/>
        </w:rPr>
      </w:pPr>
      <w:r w:rsidRPr="005336F6">
        <w:rPr>
          <w:rFonts w:ascii="Arial" w:eastAsia="Times New Roman" w:hAnsi="Arial" w:cs="Arial"/>
          <w:lang w:val="es-ES"/>
        </w:rPr>
        <w:t>Idiomas: Español</w:t>
      </w:r>
    </w:p>
    <w:p w:rsidR="00D734EA" w:rsidRPr="005336F6" w:rsidRDefault="00D734EA" w:rsidP="00D734EA">
      <w:pPr>
        <w:numPr>
          <w:ilvl w:val="0"/>
          <w:numId w:val="10"/>
        </w:numPr>
        <w:spacing w:after="0" w:line="240" w:lineRule="auto"/>
        <w:jc w:val="both"/>
        <w:rPr>
          <w:rFonts w:ascii="Arial" w:eastAsia="Times New Roman" w:hAnsi="Arial" w:cs="Arial"/>
          <w:lang w:val="es-ES"/>
        </w:rPr>
      </w:pPr>
      <w:r w:rsidRPr="005336F6">
        <w:rPr>
          <w:rFonts w:ascii="Arial" w:eastAsia="Times New Roman" w:hAnsi="Arial" w:cs="Arial"/>
          <w:lang w:val="es-ES"/>
        </w:rPr>
        <w:t>Áreas de Especialización: Planeamiento estratégico y formulación presupuestaria.</w:t>
      </w:r>
    </w:p>
    <w:p w:rsidR="00D734EA" w:rsidRPr="005336F6" w:rsidRDefault="00D734EA" w:rsidP="00D734EA">
      <w:pPr>
        <w:numPr>
          <w:ilvl w:val="0"/>
          <w:numId w:val="10"/>
        </w:numPr>
        <w:spacing w:after="0" w:line="240" w:lineRule="auto"/>
        <w:jc w:val="both"/>
        <w:rPr>
          <w:rFonts w:ascii="Arial" w:eastAsia="Times New Roman" w:hAnsi="Arial" w:cs="Arial"/>
          <w:lang w:val="es-ES"/>
        </w:rPr>
      </w:pPr>
      <w:r w:rsidRPr="005336F6">
        <w:rPr>
          <w:rFonts w:ascii="Arial" w:eastAsia="Times New Roman" w:hAnsi="Arial" w:cs="Arial"/>
          <w:lang w:val="es-ES"/>
        </w:rPr>
        <w:t>Habilidades: n/a</w:t>
      </w:r>
    </w:p>
    <w:p w:rsidR="00D734EA" w:rsidRPr="005336F6" w:rsidRDefault="00D734EA" w:rsidP="00D734EA">
      <w:pPr>
        <w:spacing w:after="0" w:line="240" w:lineRule="auto"/>
        <w:jc w:val="both"/>
        <w:rPr>
          <w:rFonts w:ascii="Arial" w:eastAsia="Times New Roman" w:hAnsi="Arial" w:cs="Arial"/>
          <w:lang w:val="es-ES"/>
        </w:rPr>
      </w:pPr>
    </w:p>
    <w:p w:rsidR="00D734EA" w:rsidRPr="005336F6" w:rsidRDefault="00D734EA" w:rsidP="00D734E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Características de la Consultoría</w:t>
      </w:r>
    </w:p>
    <w:p w:rsidR="00D734EA" w:rsidRPr="005336F6" w:rsidRDefault="00D734EA" w:rsidP="00D734EA">
      <w:pPr>
        <w:spacing w:after="0" w:line="240" w:lineRule="auto"/>
        <w:jc w:val="both"/>
        <w:rPr>
          <w:rFonts w:ascii="Arial" w:eastAsia="Times New Roman" w:hAnsi="Arial" w:cs="Arial"/>
          <w:b/>
          <w:bCs/>
          <w:lang w:val="es-ES"/>
        </w:rPr>
      </w:pPr>
    </w:p>
    <w:p w:rsidR="00D734EA" w:rsidRPr="005336F6" w:rsidRDefault="00D734EA" w:rsidP="00D734EA">
      <w:pPr>
        <w:numPr>
          <w:ilvl w:val="0"/>
          <w:numId w:val="11"/>
        </w:numPr>
        <w:spacing w:after="0" w:line="240" w:lineRule="auto"/>
        <w:jc w:val="both"/>
        <w:rPr>
          <w:rFonts w:ascii="Arial" w:eastAsia="Times New Roman" w:hAnsi="Arial" w:cs="Arial"/>
          <w:lang w:val="es-ES"/>
        </w:rPr>
      </w:pPr>
      <w:r w:rsidRPr="005336F6">
        <w:rPr>
          <w:rFonts w:ascii="Arial" w:eastAsia="Times New Roman" w:hAnsi="Arial" w:cs="Arial"/>
          <w:lang w:val="es-ES"/>
        </w:rPr>
        <w:t>Categoría y Modalidad de la Consultoría: Contractual de Productos y Servicios Externos, Suma Alzada</w:t>
      </w:r>
    </w:p>
    <w:p w:rsidR="00D734EA" w:rsidRPr="005336F6" w:rsidRDefault="00D734EA" w:rsidP="00D734EA">
      <w:pPr>
        <w:numPr>
          <w:ilvl w:val="0"/>
          <w:numId w:val="11"/>
        </w:numPr>
        <w:spacing w:after="0" w:line="240" w:lineRule="auto"/>
        <w:jc w:val="both"/>
        <w:rPr>
          <w:rFonts w:ascii="Arial" w:eastAsia="Times New Roman" w:hAnsi="Arial" w:cs="Arial"/>
          <w:lang w:val="es-ES"/>
        </w:rPr>
      </w:pPr>
      <w:r w:rsidRPr="005336F6">
        <w:rPr>
          <w:rFonts w:ascii="Arial" w:eastAsia="Times New Roman" w:hAnsi="Arial" w:cs="Arial"/>
          <w:lang w:val="es-ES"/>
        </w:rPr>
        <w:t>Lugar(es) de trabajo: Consultoría Externa</w:t>
      </w:r>
    </w:p>
    <w:p w:rsidR="00D734EA" w:rsidRPr="005336F6" w:rsidRDefault="00D734EA" w:rsidP="00D734EA">
      <w:pPr>
        <w:numPr>
          <w:ilvl w:val="0"/>
          <w:numId w:val="11"/>
        </w:numPr>
        <w:spacing w:after="0" w:line="240" w:lineRule="auto"/>
        <w:jc w:val="both"/>
        <w:rPr>
          <w:rFonts w:ascii="Arial" w:eastAsia="Times New Roman" w:hAnsi="Arial" w:cs="Arial"/>
          <w:lang w:val="es-ES"/>
        </w:rPr>
      </w:pPr>
      <w:r w:rsidRPr="005336F6">
        <w:rPr>
          <w:rFonts w:ascii="Arial" w:eastAsia="Times New Roman" w:hAnsi="Arial" w:cs="Arial"/>
          <w:lang w:val="es-ES"/>
        </w:rPr>
        <w:t>Coordinación: La coordinación de la consultoría estará bajo la supervisión de….., División de Capacidad Institucional del Estado (ICS).</w:t>
      </w:r>
    </w:p>
    <w:p w:rsidR="00D734EA" w:rsidRPr="005336F6" w:rsidRDefault="00D734EA" w:rsidP="00D734EA">
      <w:pPr>
        <w:spacing w:after="0" w:line="240" w:lineRule="auto"/>
        <w:jc w:val="both"/>
        <w:rPr>
          <w:rFonts w:ascii="Arial" w:eastAsia="Times New Roman" w:hAnsi="Arial" w:cs="Arial"/>
          <w:b/>
          <w:bCs/>
          <w:lang w:val="es-ES"/>
        </w:rPr>
      </w:pPr>
    </w:p>
    <w:p w:rsidR="00D734EA" w:rsidRPr="005336F6" w:rsidRDefault="00D734EA">
      <w:pPr>
        <w:rPr>
          <w:rFonts w:ascii="Arial" w:eastAsia="Times New Roman" w:hAnsi="Arial" w:cs="Arial"/>
          <w:b/>
          <w:bCs/>
          <w:lang w:val="es-ES"/>
        </w:rPr>
      </w:pPr>
      <w:r w:rsidRPr="005336F6">
        <w:rPr>
          <w:rFonts w:ascii="Arial" w:eastAsia="Times New Roman" w:hAnsi="Arial" w:cs="Arial"/>
          <w:b/>
          <w:bCs/>
          <w:lang w:val="es-ES"/>
        </w:rPr>
        <w:br w:type="page"/>
      </w:r>
    </w:p>
    <w:p w:rsidR="00D734EA" w:rsidRPr="005336F6" w:rsidRDefault="00D734EA" w:rsidP="005B5E9A">
      <w:pPr>
        <w:spacing w:after="0"/>
        <w:rPr>
          <w:rFonts w:ascii="Arial" w:hAnsi="Arial" w:cs="Arial"/>
          <w:b/>
          <w:lang w:val="es-ES_tradnl"/>
        </w:rPr>
      </w:pPr>
      <w:r w:rsidRPr="005336F6">
        <w:rPr>
          <w:rFonts w:ascii="Arial" w:hAnsi="Arial" w:cs="Arial"/>
          <w:b/>
          <w:lang w:val="es-ES_tradnl"/>
        </w:rPr>
        <w:lastRenderedPageBreak/>
        <w:t>El Salvador</w:t>
      </w:r>
    </w:p>
    <w:p w:rsidR="00D734EA" w:rsidRPr="005336F6" w:rsidRDefault="00D734EA" w:rsidP="005B5E9A">
      <w:pPr>
        <w:spacing w:after="0"/>
        <w:rPr>
          <w:rFonts w:ascii="Arial" w:hAnsi="Arial" w:cs="Arial"/>
          <w:b/>
          <w:lang w:val="es-ES_tradnl"/>
        </w:rPr>
      </w:pPr>
    </w:p>
    <w:p w:rsidR="00D734EA" w:rsidRPr="005336F6" w:rsidRDefault="00D734EA" w:rsidP="005B5E9A">
      <w:pPr>
        <w:spacing w:after="0"/>
        <w:rPr>
          <w:rFonts w:ascii="Arial" w:hAnsi="Arial" w:cs="Arial"/>
          <w:b/>
          <w:lang w:val="es-ES_tradnl"/>
        </w:rPr>
      </w:pPr>
      <w:r w:rsidRPr="005336F6">
        <w:rPr>
          <w:rFonts w:ascii="Arial" w:hAnsi="Arial" w:cs="Arial"/>
          <w:b/>
          <w:lang w:val="es-ES_tradnl"/>
        </w:rPr>
        <w:t>Plan de acción para la inclusión de Género en la Planificación Estratégica</w:t>
      </w:r>
    </w:p>
    <w:p w:rsidR="00D734EA" w:rsidRPr="005336F6" w:rsidRDefault="00D734EA" w:rsidP="005B5E9A">
      <w:pPr>
        <w:spacing w:after="0"/>
        <w:rPr>
          <w:rFonts w:ascii="Arial" w:hAnsi="Arial" w:cs="Arial"/>
          <w:b/>
          <w:lang w:val="es-ES_tradnl"/>
        </w:rPr>
      </w:pPr>
    </w:p>
    <w:p w:rsidR="00D734EA" w:rsidRPr="005336F6" w:rsidRDefault="00D734EA" w:rsidP="005B5E9A">
      <w:pPr>
        <w:spacing w:after="0"/>
        <w:rPr>
          <w:rFonts w:ascii="Arial" w:hAnsi="Arial" w:cs="Arial"/>
          <w:b/>
          <w:lang w:val="es-ES_tradnl"/>
        </w:rPr>
      </w:pPr>
      <w:r w:rsidRPr="005336F6">
        <w:rPr>
          <w:rFonts w:ascii="Arial" w:hAnsi="Arial" w:cs="Arial"/>
          <w:b/>
          <w:lang w:val="es-ES_tradnl"/>
        </w:rPr>
        <w:t>TÉRMINOS DE REFERENCIA</w:t>
      </w:r>
    </w:p>
    <w:p w:rsidR="00D734EA" w:rsidRPr="005336F6" w:rsidRDefault="00D734EA" w:rsidP="005B5E9A">
      <w:pPr>
        <w:spacing w:after="0"/>
        <w:rPr>
          <w:rFonts w:ascii="Arial" w:hAnsi="Arial" w:cs="Arial"/>
          <w:b/>
          <w:lang w:val="es-ES_tradnl"/>
        </w:rPr>
      </w:pPr>
    </w:p>
    <w:p w:rsidR="00D734EA" w:rsidRPr="005336F6" w:rsidRDefault="00D734EA" w:rsidP="005B5E9A">
      <w:pPr>
        <w:spacing w:after="0"/>
        <w:rPr>
          <w:rFonts w:ascii="Arial" w:hAnsi="Arial" w:cs="Arial"/>
          <w:b/>
          <w:lang w:val="es-ES_tradnl"/>
        </w:rPr>
      </w:pPr>
      <w:r w:rsidRPr="005336F6">
        <w:rPr>
          <w:rFonts w:ascii="Arial" w:hAnsi="Arial" w:cs="Arial"/>
          <w:b/>
          <w:lang w:val="es-ES_tradnl"/>
        </w:rPr>
        <w:t>Antecedentes</w:t>
      </w:r>
    </w:p>
    <w:p w:rsidR="00D734EA" w:rsidRPr="005336F6" w:rsidRDefault="00D734EA" w:rsidP="005B5E9A">
      <w:pPr>
        <w:spacing w:after="0"/>
        <w:jc w:val="both"/>
        <w:rPr>
          <w:rFonts w:ascii="Arial" w:hAnsi="Arial" w:cs="Arial"/>
          <w:lang w:val="es-ES"/>
        </w:rPr>
      </w:pPr>
    </w:p>
    <w:p w:rsidR="00D734EA" w:rsidRPr="005336F6" w:rsidRDefault="00D734EA" w:rsidP="005B5E9A">
      <w:pPr>
        <w:spacing w:after="0" w:line="240" w:lineRule="auto"/>
        <w:jc w:val="both"/>
        <w:rPr>
          <w:rFonts w:ascii="Arial" w:hAnsi="Arial" w:cs="Arial"/>
          <w:lang w:val="es-ES"/>
        </w:rPr>
      </w:pPr>
      <w:r w:rsidRPr="005336F6">
        <w:rPr>
          <w:rFonts w:ascii="Arial" w:hAnsi="Arial" w:cs="Arial"/>
          <w:lang w:val="es-ES"/>
        </w:rPr>
        <w:t>La planificación con enfoque de género (orientada a cerrar las brechas entre hombres y mujeres), derechos humanos y ciclo de vida, está plasmada en el Plan Quinquenal de Desarrollo</w:t>
      </w:r>
      <w:r w:rsidRPr="005336F6">
        <w:rPr>
          <w:rFonts w:ascii="Arial" w:hAnsi="Arial" w:cs="Arial"/>
          <w:vertAlign w:val="superscript"/>
          <w:lang w:val="es-ES"/>
        </w:rPr>
        <w:footnoteReference w:id="1"/>
      </w:r>
      <w:r w:rsidRPr="005336F6">
        <w:rPr>
          <w:rFonts w:ascii="Arial" w:hAnsi="Arial" w:cs="Arial"/>
          <w:lang w:val="es-ES"/>
        </w:rPr>
        <w:t>; y uno de sus 11 objetivos, el de ¨acelerar el tránsito hacia una sociedad equitativa e incluyente¨, establece metas concretas de equidad de género. El Sistema Nacional de Planificación (SNP), plantea la necesidad de incorporar el enfoque de género, derechos humanos y ciclo de vida en la formulación, implementación, monitoreo, y evaluación de las políticas, programas y proyectos; y desde el 2011 la STPP cuenta con la Unidad de Derechos Humanos y Género. En la actualidad, de un total de 65 instituciones del gobierno nacional (ejecutivo, legislativo, judicial y ministerio público), sólo 26 han creado Unidades de Género</w:t>
      </w:r>
      <w:r w:rsidRPr="005336F6">
        <w:rPr>
          <w:rFonts w:ascii="Arial" w:hAnsi="Arial" w:cs="Arial"/>
          <w:vertAlign w:val="superscript"/>
          <w:lang w:val="es-ES"/>
        </w:rPr>
        <w:footnoteReference w:id="2"/>
      </w:r>
      <w:r w:rsidRPr="005336F6">
        <w:rPr>
          <w:rFonts w:ascii="Arial" w:hAnsi="Arial" w:cs="Arial"/>
          <w:lang w:val="es-ES"/>
        </w:rPr>
        <w:t>, las cuales no necesariamente son involucradas en los procesos de planificación y/o generación de estadísticas. Sólo 14 instituciones reportan la existencia de comités interinstitucionales de género, 6 tienen plan de igualdad, y 11 tienen presupuesto asignado para el tema</w:t>
      </w:r>
      <w:r w:rsidRPr="005336F6">
        <w:rPr>
          <w:rFonts w:ascii="Arial" w:hAnsi="Arial" w:cs="Arial"/>
          <w:vertAlign w:val="superscript"/>
          <w:lang w:val="es-ES"/>
        </w:rPr>
        <w:footnoteReference w:id="3"/>
      </w:r>
      <w:r w:rsidRPr="005336F6">
        <w:rPr>
          <w:rFonts w:ascii="Arial" w:hAnsi="Arial" w:cs="Arial"/>
          <w:lang w:val="es-ES"/>
        </w:rPr>
        <w:t xml:space="preserve">. La arquitectura y los procedimientos de coordinación </w:t>
      </w:r>
      <w:proofErr w:type="spellStart"/>
      <w:r w:rsidRPr="005336F6">
        <w:rPr>
          <w:rFonts w:ascii="Arial" w:hAnsi="Arial" w:cs="Arial"/>
          <w:lang w:val="es-ES"/>
        </w:rPr>
        <w:t>intra</w:t>
      </w:r>
      <w:proofErr w:type="spellEnd"/>
      <w:r w:rsidRPr="005336F6">
        <w:rPr>
          <w:rFonts w:ascii="Arial" w:hAnsi="Arial" w:cs="Arial"/>
          <w:lang w:val="es-ES"/>
        </w:rPr>
        <w:t>-institucional para la incorporación del enfoque de género en la planificación, así como para la puesta en marcha de acciones directas de cierre de brechas, van a requerir de la articulación entre el PQD, el marco legal e instrumentos actuales de planificación de equidad de género y los demás</w:t>
      </w:r>
      <w:r w:rsidR="000B0A11" w:rsidRPr="005336F6">
        <w:rPr>
          <w:rFonts w:ascii="Arial" w:hAnsi="Arial" w:cs="Arial"/>
          <w:lang w:val="es-ES"/>
        </w:rPr>
        <w:t xml:space="preserve"> instrumentos de planificación.</w:t>
      </w:r>
    </w:p>
    <w:p w:rsidR="000B0A11" w:rsidRPr="005336F6" w:rsidRDefault="000B0A11" w:rsidP="005B5E9A">
      <w:pPr>
        <w:spacing w:after="0" w:line="240" w:lineRule="auto"/>
        <w:jc w:val="both"/>
        <w:rPr>
          <w:rFonts w:ascii="Arial" w:hAnsi="Arial" w:cs="Arial"/>
          <w:lang w:val="es-ES"/>
        </w:rPr>
      </w:pPr>
    </w:p>
    <w:p w:rsidR="00D734EA" w:rsidRPr="005336F6" w:rsidRDefault="00D734EA" w:rsidP="00D734EA">
      <w:pPr>
        <w:rPr>
          <w:rFonts w:ascii="Arial" w:hAnsi="Arial" w:cs="Arial"/>
          <w:b/>
          <w:lang w:val="es-ES_tradnl"/>
        </w:rPr>
      </w:pPr>
      <w:r w:rsidRPr="005336F6">
        <w:rPr>
          <w:rFonts w:ascii="Arial" w:hAnsi="Arial" w:cs="Arial"/>
          <w:b/>
          <w:lang w:val="es-ES_tradnl"/>
        </w:rPr>
        <w:t>Objetivo(s) de la Consultoría</w:t>
      </w:r>
    </w:p>
    <w:p w:rsidR="00D734EA" w:rsidRPr="005336F6" w:rsidRDefault="00D734EA" w:rsidP="00D734EA">
      <w:pPr>
        <w:jc w:val="both"/>
        <w:rPr>
          <w:rFonts w:ascii="Arial" w:hAnsi="Arial" w:cs="Arial"/>
          <w:lang w:val="es-ES_tradnl"/>
        </w:rPr>
      </w:pPr>
      <w:r w:rsidRPr="005336F6">
        <w:rPr>
          <w:rFonts w:ascii="Arial" w:hAnsi="Arial" w:cs="Arial"/>
          <w:lang w:val="es-ES_tradnl"/>
        </w:rPr>
        <w:t xml:space="preserve">Esta consultoría tiene como objetivo diseñar un plan de acción para la inclusión del enfoque de género en la planificación estratégica bajo el nuevo Sistema Nacional de Planificación (SNP) de El Salvador. </w:t>
      </w:r>
    </w:p>
    <w:p w:rsidR="00D734EA" w:rsidRPr="005336F6" w:rsidRDefault="00D734EA" w:rsidP="00D734EA">
      <w:pPr>
        <w:rPr>
          <w:rFonts w:ascii="Arial" w:hAnsi="Arial" w:cs="Arial"/>
          <w:b/>
          <w:lang w:val="es-ES_tradnl"/>
        </w:rPr>
      </w:pPr>
      <w:r w:rsidRPr="005336F6">
        <w:rPr>
          <w:rFonts w:ascii="Arial" w:hAnsi="Arial" w:cs="Arial"/>
          <w:b/>
          <w:lang w:val="es-ES_tradnl"/>
        </w:rPr>
        <w:t>Actividades Principales</w:t>
      </w:r>
    </w:p>
    <w:p w:rsidR="00D734EA" w:rsidRPr="005336F6" w:rsidRDefault="00D734EA" w:rsidP="00D734EA">
      <w:pPr>
        <w:rPr>
          <w:rFonts w:ascii="Arial" w:hAnsi="Arial" w:cs="Arial"/>
          <w:lang w:val="es-ES_tradnl"/>
        </w:rPr>
      </w:pPr>
      <w:r w:rsidRPr="005336F6">
        <w:rPr>
          <w:rFonts w:ascii="Arial" w:hAnsi="Arial" w:cs="Arial"/>
          <w:lang w:val="es-ES_tradnl"/>
        </w:rPr>
        <w:t>El/la consultor(a) deberá realizar las siguientes actividades:</w:t>
      </w:r>
    </w:p>
    <w:p w:rsidR="00D734EA" w:rsidRPr="005336F6" w:rsidRDefault="00D734EA" w:rsidP="00D734EA">
      <w:pPr>
        <w:numPr>
          <w:ilvl w:val="0"/>
          <w:numId w:val="14"/>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Participar en reuniones con la Unidad de Género y Derechos Humanos de la Secretaría Técnica de Planificación de la Presidencia (STPP), la Gerencia de Género de la Dirección de Estadísticas (DYGESTIC), el Instituto Salvadoreño para el Desarrollo de la Mujer (ISDEMU) y demás actores relevantes para el cierre de brechas de género en El Salvador.</w:t>
      </w:r>
    </w:p>
    <w:p w:rsidR="00D734EA" w:rsidRPr="005336F6" w:rsidRDefault="00D734EA" w:rsidP="00D734EA">
      <w:pPr>
        <w:spacing w:after="0" w:line="240" w:lineRule="auto"/>
        <w:ind w:left="720"/>
        <w:jc w:val="both"/>
        <w:rPr>
          <w:rFonts w:ascii="Arial" w:eastAsia="Times New Roman" w:hAnsi="Arial" w:cs="Arial"/>
          <w:lang w:val="es-ES_tradnl"/>
        </w:rPr>
      </w:pPr>
    </w:p>
    <w:p w:rsidR="00D734EA" w:rsidRPr="005336F6" w:rsidRDefault="00D734EA" w:rsidP="00D734EA">
      <w:pPr>
        <w:numPr>
          <w:ilvl w:val="0"/>
          <w:numId w:val="14"/>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Revisar y proponer la articulación entre las metas del Plan Quinquenal de Desarrollo y las metas enunciadas en los mecanismos nacionales de equidad de género como la ley de Igualdad, Equidad y Erradicación de la Discriminación contra las Mujeres, el Plan nacional de igualdad, equidad y no discriminación para las mujeres salvadoreñas, la Política Nacional de la Mujer y la Política nacional para el acceso de las mujeres a una vida libre de violencia.</w:t>
      </w:r>
    </w:p>
    <w:p w:rsidR="00D734EA" w:rsidRPr="005336F6" w:rsidRDefault="00D734EA" w:rsidP="00D734EA">
      <w:pPr>
        <w:spacing w:after="0" w:line="240" w:lineRule="auto"/>
        <w:ind w:left="720"/>
        <w:rPr>
          <w:rFonts w:ascii="Arial" w:eastAsia="Times New Roman" w:hAnsi="Arial" w:cs="Arial"/>
          <w:lang w:val="es-ES_tradnl"/>
        </w:rPr>
      </w:pPr>
    </w:p>
    <w:p w:rsidR="00D734EA" w:rsidRPr="005336F6" w:rsidRDefault="00D734EA" w:rsidP="00D734EA">
      <w:pPr>
        <w:numPr>
          <w:ilvl w:val="0"/>
          <w:numId w:val="14"/>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Diseñar un plan de acción para la inclusión del enfoque de género en la planificación estratégica. Este plan deberá incluir:</w:t>
      </w:r>
    </w:p>
    <w:p w:rsidR="00D734EA" w:rsidRPr="005336F6" w:rsidRDefault="00D734EA" w:rsidP="00D734EA">
      <w:pPr>
        <w:spacing w:after="0" w:line="240" w:lineRule="auto"/>
        <w:ind w:left="720"/>
        <w:rPr>
          <w:rFonts w:ascii="Arial" w:eastAsia="Times New Roman" w:hAnsi="Arial" w:cs="Arial"/>
          <w:lang w:val="es-ES_tradnl"/>
        </w:rPr>
      </w:pPr>
    </w:p>
    <w:p w:rsidR="00D734EA" w:rsidRPr="005336F6" w:rsidRDefault="00D734EA" w:rsidP="00D734EA">
      <w:pPr>
        <w:numPr>
          <w:ilvl w:val="1"/>
          <w:numId w:val="14"/>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Una batería de indicadores que permita hacer seguimiento a las metas del plan en función del cierre de brechas entre hombres y mujeres (de manera directa bajo el objetivo 11, y de manera transversal en los demás objetivos), y articular dichas metas con las establecidas en los mecanismos nacionales de equidad de género</w:t>
      </w:r>
      <w:r w:rsidRPr="005336F6">
        <w:rPr>
          <w:rFonts w:ascii="Arial" w:eastAsia="Times New Roman" w:hAnsi="Arial" w:cs="Arial"/>
          <w:vertAlign w:val="superscript"/>
          <w:lang w:val="es-ES_tradnl"/>
        </w:rPr>
        <w:footnoteReference w:id="4"/>
      </w:r>
      <w:r w:rsidRPr="005336F6">
        <w:rPr>
          <w:rFonts w:ascii="Arial" w:eastAsia="Times New Roman" w:hAnsi="Arial" w:cs="Arial"/>
          <w:lang w:val="es-ES_tradnl"/>
        </w:rPr>
        <w:t xml:space="preserve"> y reflejadas en el Sistema Nacional de Estadísticas e Indicadores de Género (SNEIG). Los indicadores deberán estar asociados a una o varias entidades de gobierno responsables.</w:t>
      </w:r>
    </w:p>
    <w:p w:rsidR="00D734EA" w:rsidRPr="005336F6" w:rsidRDefault="00D734EA" w:rsidP="00D734EA">
      <w:pPr>
        <w:numPr>
          <w:ilvl w:val="1"/>
          <w:numId w:val="14"/>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Un sistema tipo ¨semáforo de la igualdad¨ que permita valorar el grado de incorporación del enfoque de género en las diferentes herramientas de la planificación, incluyendo los </w:t>
      </w:r>
      <w:proofErr w:type="spellStart"/>
      <w:r w:rsidRPr="005336F6">
        <w:rPr>
          <w:rFonts w:ascii="Arial" w:eastAsia="Times New Roman" w:hAnsi="Arial" w:cs="Arial"/>
          <w:lang w:val="es-ES_tradnl"/>
        </w:rPr>
        <w:t>PEIs</w:t>
      </w:r>
      <w:proofErr w:type="spellEnd"/>
      <w:r w:rsidRPr="005336F6">
        <w:rPr>
          <w:rFonts w:ascii="Arial" w:eastAsia="Times New Roman" w:hAnsi="Arial" w:cs="Arial"/>
          <w:lang w:val="es-ES_tradnl"/>
        </w:rPr>
        <w:t xml:space="preserve">, los </w:t>
      </w:r>
      <w:proofErr w:type="spellStart"/>
      <w:r w:rsidRPr="005336F6">
        <w:rPr>
          <w:rFonts w:ascii="Arial" w:eastAsia="Times New Roman" w:hAnsi="Arial" w:cs="Arial"/>
          <w:lang w:val="es-ES_tradnl"/>
        </w:rPr>
        <w:t>POAs</w:t>
      </w:r>
      <w:proofErr w:type="spellEnd"/>
      <w:r w:rsidRPr="005336F6">
        <w:rPr>
          <w:rFonts w:ascii="Arial" w:eastAsia="Times New Roman" w:hAnsi="Arial" w:cs="Arial"/>
          <w:lang w:val="es-ES_tradnl"/>
        </w:rPr>
        <w:t xml:space="preserve">, así como las políticas, programas y proyectos. Este sistema se plantearía como un incentivo para que las diferentes entidades públicas procuren el cierre de brechas de género en sus proyectos, incluyendo aquellos relacionados con la prestación de servicios a la ciudadanía.  </w:t>
      </w:r>
    </w:p>
    <w:p w:rsidR="00D734EA" w:rsidRPr="005336F6" w:rsidRDefault="00D734EA" w:rsidP="00D734EA">
      <w:pPr>
        <w:numPr>
          <w:ilvl w:val="1"/>
          <w:numId w:val="14"/>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Recomendaciones generales y específicas al Sistema Nacional de Planificación (SNP) para garantizar la incorporación del enfoque de género en los procesos de diseño, revisión y aprobación por la STPP así como monitoreo y evaluación de las diferentes herramientas de la planificación, incluyendo los </w:t>
      </w:r>
      <w:proofErr w:type="spellStart"/>
      <w:r w:rsidRPr="005336F6">
        <w:rPr>
          <w:rFonts w:ascii="Arial" w:eastAsia="Times New Roman" w:hAnsi="Arial" w:cs="Arial"/>
          <w:lang w:val="es-ES_tradnl"/>
        </w:rPr>
        <w:t>PEIs</w:t>
      </w:r>
      <w:proofErr w:type="spellEnd"/>
      <w:r w:rsidRPr="005336F6">
        <w:rPr>
          <w:rFonts w:ascii="Arial" w:eastAsia="Times New Roman" w:hAnsi="Arial" w:cs="Arial"/>
          <w:lang w:val="es-ES_tradnl"/>
        </w:rPr>
        <w:t xml:space="preserve">, los </w:t>
      </w:r>
      <w:proofErr w:type="spellStart"/>
      <w:r w:rsidRPr="005336F6">
        <w:rPr>
          <w:rFonts w:ascii="Arial" w:eastAsia="Times New Roman" w:hAnsi="Arial" w:cs="Arial"/>
          <w:lang w:val="es-ES_tradnl"/>
        </w:rPr>
        <w:t>POAs</w:t>
      </w:r>
      <w:proofErr w:type="spellEnd"/>
      <w:r w:rsidRPr="005336F6">
        <w:rPr>
          <w:rFonts w:ascii="Arial" w:eastAsia="Times New Roman" w:hAnsi="Arial" w:cs="Arial"/>
          <w:lang w:val="es-ES_tradnl"/>
        </w:rPr>
        <w:t xml:space="preserve">, así como las políticas, programas y proyectos. </w:t>
      </w:r>
    </w:p>
    <w:p w:rsidR="00D734EA" w:rsidRPr="005336F6" w:rsidRDefault="00D734EA" w:rsidP="00D734EA">
      <w:pPr>
        <w:numPr>
          <w:ilvl w:val="1"/>
          <w:numId w:val="14"/>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Recomendaciones para incluir el enfoque de género en la articulación de la planificación con la </w:t>
      </w:r>
      <w:proofErr w:type="spellStart"/>
      <w:r w:rsidRPr="005336F6">
        <w:rPr>
          <w:rFonts w:ascii="Arial" w:eastAsia="Times New Roman" w:hAnsi="Arial" w:cs="Arial"/>
          <w:lang w:val="es-ES_tradnl"/>
        </w:rPr>
        <w:t>prespuestación</w:t>
      </w:r>
      <w:proofErr w:type="spellEnd"/>
      <w:r w:rsidRPr="005336F6">
        <w:rPr>
          <w:rFonts w:ascii="Arial" w:eastAsia="Times New Roman" w:hAnsi="Arial" w:cs="Arial"/>
          <w:lang w:val="es-ES_tradnl"/>
        </w:rPr>
        <w:t xml:space="preserve">, y en la Estrategia Nacional de Desarrollo (END). </w:t>
      </w:r>
    </w:p>
    <w:p w:rsidR="00D734EA" w:rsidRPr="005336F6" w:rsidRDefault="00D734EA" w:rsidP="00D734EA">
      <w:pPr>
        <w:spacing w:after="0" w:line="240" w:lineRule="auto"/>
        <w:ind w:left="720"/>
        <w:rPr>
          <w:rFonts w:ascii="Arial" w:eastAsia="Times New Roman" w:hAnsi="Arial" w:cs="Arial"/>
          <w:lang w:val="es-ES_tradnl"/>
        </w:rPr>
      </w:pPr>
    </w:p>
    <w:p w:rsidR="00D734EA" w:rsidRPr="005336F6" w:rsidRDefault="00D734EA" w:rsidP="00D734EA">
      <w:pPr>
        <w:numPr>
          <w:ilvl w:val="0"/>
          <w:numId w:val="14"/>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Revisar los actuales lineamientos para la elaboración de los Planes Estratégicos Institucionales (</w:t>
      </w:r>
      <w:proofErr w:type="spellStart"/>
      <w:r w:rsidRPr="005336F6">
        <w:rPr>
          <w:rFonts w:ascii="Arial" w:eastAsia="Times New Roman" w:hAnsi="Arial" w:cs="Arial"/>
          <w:lang w:val="es-ES_tradnl"/>
        </w:rPr>
        <w:t>PEIs</w:t>
      </w:r>
      <w:proofErr w:type="spellEnd"/>
      <w:r w:rsidRPr="005336F6">
        <w:rPr>
          <w:rFonts w:ascii="Arial" w:eastAsia="Times New Roman" w:hAnsi="Arial" w:cs="Arial"/>
          <w:lang w:val="es-ES_tradnl"/>
        </w:rPr>
        <w:t xml:space="preserve">) para garantizar la inclusión del enfoque de género en la planificación así como de la ficha de dictamen técnico (fichas de revisión y aprobación). </w:t>
      </w:r>
    </w:p>
    <w:p w:rsidR="00D734EA" w:rsidRPr="005336F6" w:rsidRDefault="00D734EA" w:rsidP="00D734EA">
      <w:pPr>
        <w:jc w:val="both"/>
        <w:rPr>
          <w:rFonts w:ascii="Arial" w:hAnsi="Arial" w:cs="Arial"/>
          <w:lang w:val="es-ES_tradnl"/>
        </w:rPr>
      </w:pPr>
    </w:p>
    <w:p w:rsidR="00D734EA" w:rsidRPr="005336F6" w:rsidRDefault="00D734EA" w:rsidP="00D734EA">
      <w:pPr>
        <w:numPr>
          <w:ilvl w:val="0"/>
          <w:numId w:val="14"/>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Realizar presentaciones de los productos en talleres/reuniones de validación e incluir los comentarios recibidos en las versiones finales de los mismos. </w:t>
      </w:r>
    </w:p>
    <w:p w:rsidR="00D734EA" w:rsidRPr="005336F6" w:rsidRDefault="00D734EA" w:rsidP="00D734EA">
      <w:pPr>
        <w:spacing w:after="0" w:line="240" w:lineRule="auto"/>
        <w:ind w:left="720"/>
        <w:rPr>
          <w:rFonts w:ascii="Arial" w:eastAsia="Times New Roman" w:hAnsi="Arial" w:cs="Arial"/>
          <w:lang w:val="es-ES_tradnl"/>
        </w:rPr>
      </w:pPr>
    </w:p>
    <w:p w:rsidR="00D734EA" w:rsidRPr="005336F6" w:rsidRDefault="00D734EA" w:rsidP="00D734EA">
      <w:pPr>
        <w:spacing w:after="0" w:line="240" w:lineRule="auto"/>
        <w:ind w:left="720"/>
        <w:rPr>
          <w:rFonts w:ascii="Arial" w:eastAsia="Times New Roman" w:hAnsi="Arial" w:cs="Arial"/>
          <w:lang w:val="es-ES_tradnl"/>
        </w:rPr>
      </w:pPr>
    </w:p>
    <w:p w:rsidR="00D734EA" w:rsidRPr="005336F6" w:rsidRDefault="00F55B09" w:rsidP="005B5E9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Informes / Entregables</w:t>
      </w:r>
    </w:p>
    <w:p w:rsidR="00F55B09" w:rsidRPr="005336F6" w:rsidRDefault="00F55B09" w:rsidP="005B5E9A">
      <w:pPr>
        <w:spacing w:after="0" w:line="240" w:lineRule="auto"/>
        <w:jc w:val="both"/>
        <w:rPr>
          <w:rFonts w:ascii="Arial" w:eastAsia="Times New Roman" w:hAnsi="Arial" w:cs="Arial"/>
          <w:b/>
          <w:bCs/>
          <w:lang w:val="es-ES"/>
        </w:rPr>
      </w:pPr>
    </w:p>
    <w:p w:rsidR="00D734EA" w:rsidRPr="005336F6" w:rsidRDefault="00D734EA" w:rsidP="00D734EA">
      <w:pPr>
        <w:rPr>
          <w:rFonts w:ascii="Arial" w:hAnsi="Arial" w:cs="Arial"/>
          <w:lang w:val="es-ES_tradnl"/>
        </w:rPr>
      </w:pPr>
      <w:r w:rsidRPr="005336F6">
        <w:rPr>
          <w:rFonts w:ascii="Arial" w:hAnsi="Arial" w:cs="Arial"/>
          <w:lang w:val="es-ES_tradnl"/>
        </w:rPr>
        <w:t xml:space="preserve">El/la consultor(a) deberá realizar los siguientes productos: </w:t>
      </w:r>
    </w:p>
    <w:p w:rsidR="00D734EA" w:rsidRPr="005336F6" w:rsidRDefault="00D734EA" w:rsidP="00D734EA">
      <w:pPr>
        <w:numPr>
          <w:ilvl w:val="0"/>
          <w:numId w:val="15"/>
        </w:numPr>
        <w:spacing w:after="0" w:line="240" w:lineRule="auto"/>
        <w:jc w:val="both"/>
        <w:rPr>
          <w:rFonts w:ascii="Arial" w:eastAsia="Times New Roman" w:hAnsi="Arial" w:cs="Arial"/>
          <w:b/>
          <w:lang w:val="es-ES_tradnl"/>
        </w:rPr>
      </w:pPr>
      <w:r w:rsidRPr="005336F6">
        <w:rPr>
          <w:rFonts w:ascii="Arial" w:eastAsia="Times New Roman" w:hAnsi="Arial" w:cs="Arial"/>
          <w:lang w:val="es-ES_tradnl"/>
        </w:rPr>
        <w:lastRenderedPageBreak/>
        <w:t xml:space="preserve">Producto 1: Plan de trabajo y lista de actores relevantes a consultar para su desarrollo. </w:t>
      </w:r>
    </w:p>
    <w:p w:rsidR="00D734EA" w:rsidRPr="005336F6" w:rsidRDefault="00D734EA" w:rsidP="00D734EA">
      <w:pPr>
        <w:numPr>
          <w:ilvl w:val="0"/>
          <w:numId w:val="15"/>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Producto 2: Documento de lineamientos para la elaboración de los </w:t>
      </w:r>
      <w:proofErr w:type="spellStart"/>
      <w:r w:rsidRPr="005336F6">
        <w:rPr>
          <w:rFonts w:ascii="Arial" w:eastAsia="Times New Roman" w:hAnsi="Arial" w:cs="Arial"/>
          <w:lang w:val="es-ES_tradnl"/>
        </w:rPr>
        <w:t>PEIs</w:t>
      </w:r>
      <w:proofErr w:type="spellEnd"/>
      <w:r w:rsidRPr="005336F6">
        <w:rPr>
          <w:rFonts w:ascii="Arial" w:eastAsia="Times New Roman" w:hAnsi="Arial" w:cs="Arial"/>
          <w:lang w:val="es-ES_tradnl"/>
        </w:rPr>
        <w:t xml:space="preserve"> y ficha de dictamen técnico de los </w:t>
      </w:r>
      <w:proofErr w:type="spellStart"/>
      <w:r w:rsidRPr="005336F6">
        <w:rPr>
          <w:rFonts w:ascii="Arial" w:eastAsia="Times New Roman" w:hAnsi="Arial" w:cs="Arial"/>
          <w:lang w:val="es-ES_tradnl"/>
        </w:rPr>
        <w:t>PEIs</w:t>
      </w:r>
      <w:proofErr w:type="spellEnd"/>
      <w:r w:rsidRPr="005336F6">
        <w:rPr>
          <w:rFonts w:ascii="Arial" w:eastAsia="Times New Roman" w:hAnsi="Arial" w:cs="Arial"/>
          <w:lang w:val="es-ES_tradnl"/>
        </w:rPr>
        <w:t xml:space="preserve"> revisados.</w:t>
      </w:r>
    </w:p>
    <w:p w:rsidR="00D734EA" w:rsidRPr="005336F6" w:rsidRDefault="00D734EA" w:rsidP="00D734EA">
      <w:pPr>
        <w:numPr>
          <w:ilvl w:val="0"/>
          <w:numId w:val="14"/>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Producto 3: Plan de acción para la inclusión del enfoque de género en la planificación estratégica con una batería de indicadores que permita hacer seguimiento y monitoreo a las metas del plan que estén relacionadas con el cierre de brechas entre hombres y mujeres, y su articulación con los mecanismos nacionales de equidad de género, sistema de valoración del grado de incorporación del enfoque de género en las diferentes herramientas de la planificación, y recomendaciones para garantizar la inclusión del enfoque de género en los diferentes instrumentos de la planificación así como en la articulación entre planificación y </w:t>
      </w:r>
      <w:proofErr w:type="spellStart"/>
      <w:r w:rsidRPr="005336F6">
        <w:rPr>
          <w:rFonts w:ascii="Arial" w:eastAsia="Times New Roman" w:hAnsi="Arial" w:cs="Arial"/>
          <w:lang w:val="es-ES_tradnl"/>
        </w:rPr>
        <w:t>presupuestación</w:t>
      </w:r>
      <w:proofErr w:type="spellEnd"/>
      <w:r w:rsidRPr="005336F6">
        <w:rPr>
          <w:rFonts w:ascii="Arial" w:eastAsia="Times New Roman" w:hAnsi="Arial" w:cs="Arial"/>
          <w:lang w:val="es-ES_tradnl"/>
        </w:rPr>
        <w:t xml:space="preserve"> y en la END. Presentación en </w:t>
      </w:r>
      <w:proofErr w:type="spellStart"/>
      <w:r w:rsidRPr="005336F6">
        <w:rPr>
          <w:rFonts w:ascii="Arial" w:eastAsia="Times New Roman" w:hAnsi="Arial" w:cs="Arial"/>
          <w:lang w:val="es-ES_tradnl"/>
        </w:rPr>
        <w:t>Power</w:t>
      </w:r>
      <w:proofErr w:type="spellEnd"/>
      <w:r w:rsidRPr="005336F6">
        <w:rPr>
          <w:rFonts w:ascii="Arial" w:eastAsia="Times New Roman" w:hAnsi="Arial" w:cs="Arial"/>
          <w:lang w:val="es-ES_tradnl"/>
        </w:rPr>
        <w:t xml:space="preserve"> Point del Plan de Acción. </w:t>
      </w:r>
    </w:p>
    <w:p w:rsidR="00D734EA" w:rsidRPr="005336F6" w:rsidRDefault="00D734EA" w:rsidP="00D734EA">
      <w:pPr>
        <w:jc w:val="both"/>
        <w:rPr>
          <w:rFonts w:ascii="Arial" w:hAnsi="Arial" w:cs="Arial"/>
          <w:lang w:val="es-ES_tradnl"/>
        </w:rPr>
      </w:pPr>
    </w:p>
    <w:p w:rsidR="00D734EA" w:rsidRPr="005336F6" w:rsidRDefault="00D734EA" w:rsidP="00D734EA">
      <w:pPr>
        <w:jc w:val="both"/>
        <w:rPr>
          <w:rFonts w:ascii="Arial" w:hAnsi="Arial" w:cs="Arial"/>
          <w:b/>
          <w:lang w:val="es-ES_tradnl"/>
        </w:rPr>
      </w:pPr>
      <w:r w:rsidRPr="005336F6">
        <w:rPr>
          <w:rFonts w:ascii="Arial" w:hAnsi="Arial" w:cs="Arial"/>
          <w:b/>
          <w:lang w:val="es-ES_tradnl"/>
        </w:rPr>
        <w:t>Cronograma de pagos</w:t>
      </w:r>
    </w:p>
    <w:p w:rsidR="00D734EA" w:rsidRPr="005336F6" w:rsidRDefault="00D734EA" w:rsidP="00D734EA">
      <w:pPr>
        <w:numPr>
          <w:ilvl w:val="0"/>
          <w:numId w:val="17"/>
        </w:numPr>
        <w:spacing w:after="0" w:line="240" w:lineRule="auto"/>
        <w:outlineLvl w:val="1"/>
        <w:rPr>
          <w:rFonts w:ascii="Arial" w:eastAsia="Times New Roman" w:hAnsi="Arial" w:cs="Arial"/>
          <w:lang w:val="es-ES_tradnl"/>
        </w:rPr>
      </w:pPr>
      <w:r w:rsidRPr="005336F6">
        <w:rPr>
          <w:rFonts w:ascii="Arial" w:eastAsia="Times New Roman" w:hAnsi="Arial" w:cs="Arial"/>
          <w:lang w:val="es-ES_tradnl"/>
        </w:rPr>
        <w:t>20% con la entrega y aprobación del plan de trabajo.</w:t>
      </w:r>
    </w:p>
    <w:p w:rsidR="00D734EA" w:rsidRPr="005336F6" w:rsidRDefault="00D734EA" w:rsidP="00D734EA">
      <w:pPr>
        <w:numPr>
          <w:ilvl w:val="0"/>
          <w:numId w:val="17"/>
        </w:numPr>
        <w:spacing w:after="0" w:line="240" w:lineRule="auto"/>
        <w:outlineLvl w:val="1"/>
        <w:rPr>
          <w:rFonts w:ascii="Arial" w:eastAsia="Times New Roman" w:hAnsi="Arial" w:cs="Arial"/>
          <w:lang w:val="es-ES_tradnl"/>
        </w:rPr>
      </w:pPr>
      <w:r w:rsidRPr="005336F6">
        <w:rPr>
          <w:rFonts w:ascii="Arial" w:eastAsia="Times New Roman" w:hAnsi="Arial" w:cs="Arial"/>
          <w:lang w:val="es-ES_tradnl"/>
        </w:rPr>
        <w:t xml:space="preserve">30% con la entrega y aprobación del producto 2. </w:t>
      </w:r>
    </w:p>
    <w:p w:rsidR="00D734EA" w:rsidRPr="005336F6" w:rsidRDefault="00D734EA" w:rsidP="00D734EA">
      <w:pPr>
        <w:numPr>
          <w:ilvl w:val="0"/>
          <w:numId w:val="17"/>
        </w:numPr>
        <w:spacing w:after="0" w:line="240" w:lineRule="auto"/>
        <w:outlineLvl w:val="1"/>
        <w:rPr>
          <w:rFonts w:ascii="Arial" w:eastAsia="Times New Roman" w:hAnsi="Arial" w:cs="Arial"/>
          <w:lang w:val="es-ES_tradnl"/>
        </w:rPr>
      </w:pPr>
      <w:r w:rsidRPr="005336F6">
        <w:rPr>
          <w:rFonts w:ascii="Arial" w:eastAsia="Times New Roman" w:hAnsi="Arial" w:cs="Arial"/>
          <w:lang w:val="es-ES_tradnl"/>
        </w:rPr>
        <w:t>50% con la entrega y aprobación del Producto 3.</w:t>
      </w:r>
    </w:p>
    <w:p w:rsidR="00D734EA" w:rsidRPr="005336F6" w:rsidRDefault="00D734EA" w:rsidP="00D734EA">
      <w:pPr>
        <w:spacing w:after="0" w:line="240" w:lineRule="auto"/>
        <w:ind w:left="720"/>
        <w:outlineLvl w:val="1"/>
        <w:rPr>
          <w:rFonts w:ascii="Arial" w:eastAsia="Times New Roman" w:hAnsi="Arial" w:cs="Arial"/>
          <w:lang w:val="es-ES_tradnl"/>
        </w:rPr>
      </w:pPr>
      <w:r w:rsidRPr="005336F6">
        <w:rPr>
          <w:rFonts w:ascii="Arial" w:eastAsia="Times New Roman" w:hAnsi="Arial" w:cs="Arial"/>
          <w:lang w:val="es-ES_tradnl"/>
        </w:rPr>
        <w:t xml:space="preserve"> </w:t>
      </w:r>
    </w:p>
    <w:p w:rsidR="00D734EA" w:rsidRPr="005336F6" w:rsidRDefault="00D734EA" w:rsidP="00D734EA">
      <w:pPr>
        <w:spacing w:after="0" w:line="240" w:lineRule="auto"/>
        <w:ind w:left="720" w:hanging="720"/>
        <w:outlineLvl w:val="1"/>
        <w:rPr>
          <w:rFonts w:ascii="Arial" w:eastAsia="Times New Roman" w:hAnsi="Arial" w:cs="Arial"/>
          <w:b/>
          <w:lang w:val="es-ES_tradnl"/>
        </w:rPr>
      </w:pPr>
      <w:r w:rsidRPr="005336F6">
        <w:rPr>
          <w:rFonts w:ascii="Arial" w:eastAsia="Times New Roman" w:hAnsi="Arial" w:cs="Arial"/>
          <w:b/>
          <w:lang w:val="es-ES_tradnl"/>
        </w:rPr>
        <w:t>Calificaciones</w:t>
      </w:r>
    </w:p>
    <w:p w:rsidR="00D734EA" w:rsidRPr="005336F6" w:rsidRDefault="00D734EA" w:rsidP="00D734EA">
      <w:pPr>
        <w:spacing w:after="0" w:line="240" w:lineRule="auto"/>
        <w:ind w:left="720" w:hanging="720"/>
        <w:outlineLvl w:val="1"/>
        <w:rPr>
          <w:rFonts w:ascii="Arial" w:eastAsia="Times New Roman" w:hAnsi="Arial" w:cs="Arial"/>
          <w:b/>
          <w:bCs/>
          <w:iCs/>
          <w:color w:val="000000"/>
          <w:lang w:val="es-ES"/>
        </w:rPr>
      </w:pPr>
    </w:p>
    <w:p w:rsidR="00D734EA" w:rsidRPr="005336F6" w:rsidRDefault="00D734EA" w:rsidP="00D734EA">
      <w:pPr>
        <w:numPr>
          <w:ilvl w:val="0"/>
          <w:numId w:val="16"/>
        </w:numPr>
        <w:spacing w:after="0" w:line="240" w:lineRule="auto"/>
        <w:jc w:val="both"/>
        <w:rPr>
          <w:rFonts w:ascii="Arial" w:eastAsia="Times New Roman" w:hAnsi="Arial" w:cs="Arial"/>
          <w:lang w:val="es-ES"/>
        </w:rPr>
      </w:pPr>
      <w:r w:rsidRPr="005336F6">
        <w:rPr>
          <w:rFonts w:ascii="Arial" w:eastAsia="Times New Roman" w:hAnsi="Arial" w:cs="Arial"/>
          <w:lang w:val="es-ES"/>
        </w:rPr>
        <w:t xml:space="preserve">Título/Nivel Académico &amp; Años de Experiencia Profesional: graduado/a universitario/a en el campo de Ciencias Sociales, Derecho, Economía, Administración Pública o campos afines con Maestría. Por lo menos 10 años de experiencia en el diseño, monitoreo y evaluación de programas, políticas y proyectos de promoción del desarrollo de las mujeres y niñas y/o con enfoque de género y reducción de brechas entre hombres y mujeres. </w:t>
      </w:r>
    </w:p>
    <w:p w:rsidR="00D734EA" w:rsidRPr="005336F6" w:rsidRDefault="00D734EA" w:rsidP="00D734EA">
      <w:pPr>
        <w:numPr>
          <w:ilvl w:val="0"/>
          <w:numId w:val="16"/>
        </w:numPr>
        <w:spacing w:after="0" w:line="240" w:lineRule="auto"/>
        <w:jc w:val="both"/>
        <w:rPr>
          <w:rFonts w:ascii="Arial" w:eastAsia="Times New Roman" w:hAnsi="Arial" w:cs="Arial"/>
          <w:lang w:val="es-ES"/>
        </w:rPr>
      </w:pPr>
      <w:r w:rsidRPr="005336F6">
        <w:rPr>
          <w:rFonts w:ascii="Arial" w:eastAsia="Times New Roman" w:hAnsi="Arial" w:cs="Arial"/>
          <w:lang w:val="es-ES"/>
        </w:rPr>
        <w:t>Idiomas: Español.</w:t>
      </w:r>
    </w:p>
    <w:p w:rsidR="00D734EA" w:rsidRPr="005336F6" w:rsidRDefault="00D734EA" w:rsidP="00D734EA">
      <w:pPr>
        <w:numPr>
          <w:ilvl w:val="0"/>
          <w:numId w:val="16"/>
        </w:numPr>
        <w:spacing w:after="0" w:line="240" w:lineRule="auto"/>
        <w:jc w:val="both"/>
        <w:rPr>
          <w:rFonts w:ascii="Arial" w:eastAsia="Times New Roman" w:hAnsi="Arial" w:cs="Arial"/>
          <w:lang w:val="es-ES"/>
        </w:rPr>
      </w:pPr>
      <w:r w:rsidRPr="005336F6">
        <w:rPr>
          <w:rFonts w:ascii="Arial" w:eastAsia="Times New Roman" w:hAnsi="Arial" w:cs="Arial"/>
          <w:lang w:val="es-ES"/>
        </w:rPr>
        <w:t xml:space="preserve">Áreas de Especialización: planificación con enfoque de género. Amplio conocimiento del sector público y de herramientas de planificación, </w:t>
      </w:r>
      <w:proofErr w:type="spellStart"/>
      <w:r w:rsidRPr="005336F6">
        <w:rPr>
          <w:rFonts w:ascii="Arial" w:eastAsia="Times New Roman" w:hAnsi="Arial" w:cs="Arial"/>
          <w:lang w:val="es-ES"/>
        </w:rPr>
        <w:t>presupuestación</w:t>
      </w:r>
      <w:proofErr w:type="spellEnd"/>
      <w:r w:rsidRPr="005336F6">
        <w:rPr>
          <w:rFonts w:ascii="Arial" w:eastAsia="Times New Roman" w:hAnsi="Arial" w:cs="Arial"/>
          <w:lang w:val="es-ES"/>
        </w:rPr>
        <w:t xml:space="preserve">, monitoreo y evaluación, y gestión por resultados.  </w:t>
      </w:r>
    </w:p>
    <w:p w:rsidR="00D734EA" w:rsidRPr="005336F6" w:rsidRDefault="00D734EA" w:rsidP="00D734EA">
      <w:pPr>
        <w:rPr>
          <w:rFonts w:ascii="Arial" w:hAnsi="Arial" w:cs="Arial"/>
          <w:lang w:val="es-ES"/>
        </w:rPr>
      </w:pPr>
    </w:p>
    <w:p w:rsidR="00D734EA" w:rsidRPr="005336F6" w:rsidRDefault="00D734EA" w:rsidP="00D734EA">
      <w:pPr>
        <w:rPr>
          <w:rFonts w:ascii="Arial" w:hAnsi="Arial" w:cs="Arial"/>
          <w:b/>
          <w:lang w:val="es-ES"/>
        </w:rPr>
      </w:pPr>
      <w:r w:rsidRPr="005336F6">
        <w:rPr>
          <w:rFonts w:ascii="Arial" w:hAnsi="Arial" w:cs="Arial"/>
          <w:b/>
          <w:lang w:val="es-ES"/>
        </w:rPr>
        <w:t>Características de la consultoría</w:t>
      </w:r>
    </w:p>
    <w:p w:rsidR="00D734EA" w:rsidRPr="005336F6" w:rsidRDefault="00D734EA" w:rsidP="00D734EA">
      <w:pPr>
        <w:numPr>
          <w:ilvl w:val="0"/>
          <w:numId w:val="11"/>
        </w:numPr>
        <w:spacing w:after="0" w:line="240" w:lineRule="auto"/>
        <w:jc w:val="both"/>
        <w:rPr>
          <w:rFonts w:ascii="Arial" w:eastAsia="Times New Roman" w:hAnsi="Arial" w:cs="Arial"/>
          <w:lang w:val="es-ES"/>
        </w:rPr>
      </w:pPr>
      <w:r w:rsidRPr="005336F6">
        <w:rPr>
          <w:rFonts w:ascii="Arial" w:eastAsia="Times New Roman" w:hAnsi="Arial" w:cs="Arial"/>
          <w:lang w:val="es-ES"/>
        </w:rPr>
        <w:t>Categoría y Modalidad de la Consultoría: Contractual de Productos y Servicios Externos, Suma Alzada.</w:t>
      </w:r>
    </w:p>
    <w:p w:rsidR="00D734EA" w:rsidRPr="005336F6" w:rsidRDefault="00D734EA" w:rsidP="00D734EA">
      <w:pPr>
        <w:numPr>
          <w:ilvl w:val="0"/>
          <w:numId w:val="11"/>
        </w:numPr>
        <w:spacing w:after="0" w:line="240" w:lineRule="auto"/>
        <w:jc w:val="both"/>
        <w:rPr>
          <w:rFonts w:ascii="Arial" w:eastAsia="Times New Roman" w:hAnsi="Arial" w:cs="Arial"/>
          <w:lang w:val="es-ES"/>
        </w:rPr>
      </w:pPr>
      <w:r w:rsidRPr="005336F6">
        <w:rPr>
          <w:rFonts w:ascii="Arial" w:eastAsia="Times New Roman" w:hAnsi="Arial" w:cs="Arial"/>
          <w:lang w:val="es-ES"/>
        </w:rPr>
        <w:t>Duración del Contrato: 15 días no consecutivos en un período de tres meses.</w:t>
      </w:r>
    </w:p>
    <w:p w:rsidR="00D734EA" w:rsidRPr="005336F6" w:rsidRDefault="00D734EA" w:rsidP="00D734EA">
      <w:pPr>
        <w:numPr>
          <w:ilvl w:val="0"/>
          <w:numId w:val="11"/>
        </w:numPr>
        <w:spacing w:after="0" w:line="240" w:lineRule="auto"/>
        <w:jc w:val="both"/>
        <w:rPr>
          <w:rFonts w:ascii="Arial" w:eastAsia="Times New Roman" w:hAnsi="Arial" w:cs="Arial"/>
          <w:lang w:val="es-ES"/>
        </w:rPr>
      </w:pPr>
      <w:r w:rsidRPr="005336F6">
        <w:rPr>
          <w:rFonts w:ascii="Arial" w:eastAsia="Times New Roman" w:hAnsi="Arial" w:cs="Arial"/>
          <w:lang w:val="es-ES"/>
        </w:rPr>
        <w:t>Lugar(es) de trabajo: Sede del/de la consultor(a) con una misión de reuniones de trabajo y/o videoconferencias en San Salvador.</w:t>
      </w:r>
    </w:p>
    <w:p w:rsidR="00D734EA" w:rsidRPr="005336F6" w:rsidRDefault="00D734EA" w:rsidP="00D734EA">
      <w:pPr>
        <w:numPr>
          <w:ilvl w:val="0"/>
          <w:numId w:val="11"/>
        </w:numPr>
        <w:spacing w:after="0" w:line="240" w:lineRule="auto"/>
        <w:jc w:val="both"/>
        <w:rPr>
          <w:rFonts w:ascii="Arial" w:eastAsia="Times New Roman" w:hAnsi="Arial" w:cs="Arial"/>
          <w:lang w:val="es-ES"/>
        </w:rPr>
      </w:pPr>
      <w:r w:rsidRPr="005336F6">
        <w:rPr>
          <w:rFonts w:ascii="Arial" w:eastAsia="Times New Roman" w:hAnsi="Arial" w:cs="Arial"/>
          <w:lang w:val="es-ES"/>
        </w:rPr>
        <w:t>Líder de División o Coordinador:</w:t>
      </w:r>
      <w:r w:rsidR="00F55B09" w:rsidRPr="005336F6">
        <w:rPr>
          <w:rFonts w:ascii="Arial" w:eastAsia="Times New Roman" w:hAnsi="Arial" w:cs="Arial"/>
          <w:lang w:val="es-ES"/>
        </w:rPr>
        <w:t>..</w:t>
      </w:r>
      <w:r w:rsidRPr="005336F6">
        <w:rPr>
          <w:rFonts w:ascii="Arial" w:eastAsia="Times New Roman" w:hAnsi="Arial" w:cs="Arial"/>
          <w:lang w:val="es-ES"/>
        </w:rPr>
        <w:t>.</w:t>
      </w:r>
    </w:p>
    <w:p w:rsidR="00D734EA" w:rsidRPr="005336F6" w:rsidRDefault="00D734EA" w:rsidP="00D734EA">
      <w:pPr>
        <w:spacing w:after="0" w:line="240" w:lineRule="auto"/>
        <w:jc w:val="both"/>
        <w:rPr>
          <w:rFonts w:ascii="Arial" w:eastAsia="Times New Roman" w:hAnsi="Arial" w:cs="Arial"/>
          <w:b/>
          <w:bCs/>
          <w:lang w:val="es-ES"/>
        </w:rPr>
      </w:pPr>
    </w:p>
    <w:p w:rsidR="00F01316" w:rsidRPr="005336F6" w:rsidRDefault="00F01316">
      <w:pPr>
        <w:rPr>
          <w:rFonts w:ascii="Arial" w:hAnsi="Arial" w:cs="Arial"/>
          <w:lang w:val="es-ES"/>
        </w:rPr>
      </w:pPr>
      <w:r w:rsidRPr="005336F6">
        <w:rPr>
          <w:rFonts w:ascii="Arial" w:hAnsi="Arial" w:cs="Arial"/>
          <w:lang w:val="es-ES"/>
        </w:rPr>
        <w:br w:type="page"/>
      </w:r>
    </w:p>
    <w:p w:rsidR="00C51DEF" w:rsidRPr="005336F6" w:rsidRDefault="00C51DEF" w:rsidP="00C51DEF">
      <w:pPr>
        <w:spacing w:after="0"/>
        <w:rPr>
          <w:rFonts w:ascii="Arial" w:hAnsi="Arial" w:cs="Arial"/>
          <w:b/>
          <w:lang w:val="es-ES_tradnl"/>
        </w:rPr>
      </w:pPr>
      <w:r w:rsidRPr="005336F6">
        <w:rPr>
          <w:rFonts w:ascii="Arial" w:hAnsi="Arial" w:cs="Arial"/>
          <w:b/>
          <w:lang w:val="es-ES_tradnl"/>
        </w:rPr>
        <w:lastRenderedPageBreak/>
        <w:t>El Salvador</w:t>
      </w:r>
    </w:p>
    <w:p w:rsidR="00C51DEF" w:rsidRPr="005336F6" w:rsidRDefault="00C51DEF" w:rsidP="00C51DEF">
      <w:pPr>
        <w:spacing w:after="0"/>
        <w:rPr>
          <w:rFonts w:ascii="Arial" w:hAnsi="Arial" w:cs="Arial"/>
          <w:b/>
          <w:lang w:val="es-ES_tradnl"/>
        </w:rPr>
      </w:pPr>
    </w:p>
    <w:p w:rsidR="00C51DEF" w:rsidRPr="005336F6" w:rsidRDefault="00C51DEF" w:rsidP="004E0E4F">
      <w:pPr>
        <w:spacing w:after="0"/>
        <w:rPr>
          <w:rFonts w:ascii="Arial" w:hAnsi="Arial" w:cs="Arial"/>
          <w:b/>
          <w:lang w:val="es-ES_tradnl"/>
        </w:rPr>
      </w:pPr>
      <w:r w:rsidRPr="005336F6">
        <w:rPr>
          <w:rFonts w:ascii="Arial" w:hAnsi="Arial" w:cs="Arial"/>
          <w:b/>
          <w:lang w:val="es-ES_tradnl"/>
        </w:rPr>
        <w:t xml:space="preserve">Intercambio sobre experiencias internacionales en Centros de Gobierno y </w:t>
      </w:r>
      <w:proofErr w:type="spellStart"/>
      <w:r w:rsidRPr="005336F6">
        <w:rPr>
          <w:rFonts w:ascii="Arial" w:hAnsi="Arial" w:cs="Arial"/>
          <w:b/>
          <w:lang w:val="es-ES_tradnl"/>
        </w:rPr>
        <w:t>Delivery</w:t>
      </w:r>
      <w:proofErr w:type="spellEnd"/>
      <w:r w:rsidRPr="005336F6">
        <w:rPr>
          <w:rFonts w:ascii="Arial" w:hAnsi="Arial" w:cs="Arial"/>
          <w:b/>
          <w:lang w:val="es-ES_tradnl"/>
        </w:rPr>
        <w:t xml:space="preserve"> </w:t>
      </w:r>
      <w:proofErr w:type="spellStart"/>
      <w:r w:rsidRPr="005336F6">
        <w:rPr>
          <w:rFonts w:ascii="Arial" w:hAnsi="Arial" w:cs="Arial"/>
          <w:b/>
          <w:lang w:val="es-ES_tradnl"/>
        </w:rPr>
        <w:t>Unit</w:t>
      </w:r>
      <w:proofErr w:type="spellEnd"/>
      <w:r w:rsidRPr="005336F6">
        <w:rPr>
          <w:rFonts w:ascii="Arial" w:hAnsi="Arial" w:cs="Arial"/>
          <w:b/>
          <w:lang w:val="es-ES_tradnl"/>
        </w:rPr>
        <w:t xml:space="preserve"> (DU)</w:t>
      </w:r>
    </w:p>
    <w:p w:rsidR="004E0E4F" w:rsidRPr="005336F6" w:rsidRDefault="004E0E4F" w:rsidP="004E0E4F">
      <w:pPr>
        <w:spacing w:after="0"/>
        <w:rPr>
          <w:rFonts w:ascii="Arial" w:hAnsi="Arial" w:cs="Arial"/>
          <w:b/>
          <w:lang w:val="es-ES_tradnl"/>
        </w:rPr>
      </w:pPr>
    </w:p>
    <w:p w:rsidR="004E0E4F" w:rsidRPr="005336F6" w:rsidRDefault="004E0E4F" w:rsidP="004E0E4F">
      <w:pPr>
        <w:spacing w:after="0" w:line="240" w:lineRule="auto"/>
        <w:rPr>
          <w:rFonts w:ascii="Arial" w:eastAsia="Times New Roman" w:hAnsi="Arial" w:cs="Arial"/>
          <w:b/>
          <w:bCs/>
          <w:lang w:val="es-ES"/>
        </w:rPr>
      </w:pPr>
      <w:r w:rsidRPr="005336F6">
        <w:rPr>
          <w:rFonts w:ascii="Arial" w:eastAsia="Times New Roman" w:hAnsi="Arial" w:cs="Arial"/>
          <w:b/>
          <w:bCs/>
          <w:lang w:val="es-ES"/>
        </w:rPr>
        <w:t>TÉRMINOS DE REFERENCIA</w:t>
      </w:r>
    </w:p>
    <w:p w:rsidR="004E0E4F" w:rsidRPr="005336F6" w:rsidRDefault="004E0E4F" w:rsidP="004E0E4F">
      <w:pPr>
        <w:spacing w:after="0" w:line="240" w:lineRule="auto"/>
        <w:rPr>
          <w:rFonts w:ascii="Arial" w:eastAsia="Times New Roman" w:hAnsi="Arial" w:cs="Arial"/>
          <w:b/>
          <w:bCs/>
          <w:lang w:val="es-ES"/>
        </w:rPr>
      </w:pPr>
    </w:p>
    <w:p w:rsidR="004E0E4F" w:rsidRPr="005336F6" w:rsidRDefault="004E0E4F" w:rsidP="004E0E4F">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Antecedentes</w:t>
      </w:r>
    </w:p>
    <w:p w:rsidR="004E0E4F" w:rsidRPr="005336F6" w:rsidRDefault="004E0E4F" w:rsidP="004E0E4F">
      <w:pPr>
        <w:spacing w:after="0" w:line="240" w:lineRule="auto"/>
        <w:jc w:val="both"/>
        <w:rPr>
          <w:rFonts w:ascii="Arial" w:eastAsia="Times New Roman" w:hAnsi="Arial" w:cs="Arial"/>
          <w:b/>
          <w:bCs/>
          <w:lang w:val="es-ES"/>
        </w:rPr>
      </w:pPr>
    </w:p>
    <w:p w:rsidR="004E0E4F" w:rsidRPr="005336F6" w:rsidRDefault="004E0E4F" w:rsidP="004E0E4F">
      <w:pPr>
        <w:spacing w:after="0" w:line="240" w:lineRule="auto"/>
        <w:jc w:val="both"/>
        <w:rPr>
          <w:rFonts w:ascii="Arial" w:eastAsia="Times New Roman" w:hAnsi="Arial" w:cs="Arial"/>
          <w:bCs/>
          <w:lang w:val="es-ES"/>
        </w:rPr>
      </w:pPr>
      <w:r w:rsidRPr="005336F6">
        <w:rPr>
          <w:rFonts w:ascii="Arial" w:eastAsia="Times New Roman" w:hAnsi="Arial" w:cs="Arial"/>
          <w:bCs/>
          <w:lang w:val="es-ES"/>
        </w:rPr>
        <w:t xml:space="preserve">El Salvador ha tenido recientemente avances importantes en su desarrollo económico y social; sin embargo, para el logro de un mayor desarrollo sostenible e incluyente, se enfrenta aún a retos tales como un ritmo de crecimiento económico insuficiente, vulnerabilidad a desastres naturales, déficit de infraestructura, inseguridad pública y alta incidencia en la economía de migraciones y remesas desde el extranjero. El Gobierno de El Salvador ha identificado la necesidad de afrontar estos retos con políticas públicas efectivas y basadas en la evidencia. </w:t>
      </w:r>
    </w:p>
    <w:p w:rsidR="004E0E4F" w:rsidRPr="005336F6" w:rsidRDefault="004E0E4F" w:rsidP="004E0E4F">
      <w:pPr>
        <w:spacing w:after="0" w:line="240" w:lineRule="auto"/>
        <w:jc w:val="both"/>
        <w:rPr>
          <w:rFonts w:ascii="Arial" w:eastAsia="Times New Roman" w:hAnsi="Arial" w:cs="Arial"/>
          <w:bCs/>
          <w:lang w:val="es-ES"/>
        </w:rPr>
      </w:pPr>
    </w:p>
    <w:p w:rsidR="004E0E4F" w:rsidRPr="005336F6" w:rsidRDefault="004E0E4F" w:rsidP="004E0E4F">
      <w:pPr>
        <w:spacing w:after="0" w:line="240" w:lineRule="auto"/>
        <w:jc w:val="both"/>
        <w:rPr>
          <w:rFonts w:ascii="Arial" w:eastAsia="Times New Roman" w:hAnsi="Arial" w:cs="Arial"/>
          <w:bCs/>
          <w:lang w:val="es-ES"/>
        </w:rPr>
      </w:pPr>
      <w:r w:rsidRPr="005336F6">
        <w:rPr>
          <w:rFonts w:ascii="Arial" w:eastAsia="Times New Roman" w:hAnsi="Arial" w:cs="Arial"/>
          <w:bCs/>
          <w:lang w:val="es-ES"/>
        </w:rPr>
        <w:t xml:space="preserve">Para ello, la Secretaría Técnica y de Planificación de la Presidencia (STPP) ha decidido explorar modelos de gestión y herramientas de Centro de Gobierno como las </w:t>
      </w:r>
      <w:proofErr w:type="spellStart"/>
      <w:r w:rsidRPr="005336F6">
        <w:rPr>
          <w:rFonts w:ascii="Arial" w:eastAsia="Times New Roman" w:hAnsi="Arial" w:cs="Arial"/>
          <w:bCs/>
          <w:lang w:val="es-ES"/>
        </w:rPr>
        <w:t>Delivery</w:t>
      </w:r>
      <w:proofErr w:type="spellEnd"/>
      <w:r w:rsidRPr="005336F6">
        <w:rPr>
          <w:rFonts w:ascii="Arial" w:eastAsia="Times New Roman" w:hAnsi="Arial" w:cs="Arial"/>
          <w:bCs/>
          <w:lang w:val="es-ES"/>
        </w:rPr>
        <w:t xml:space="preserve"> </w:t>
      </w:r>
      <w:proofErr w:type="spellStart"/>
      <w:r w:rsidRPr="005336F6">
        <w:rPr>
          <w:rFonts w:ascii="Arial" w:eastAsia="Times New Roman" w:hAnsi="Arial" w:cs="Arial"/>
          <w:bCs/>
          <w:lang w:val="es-ES"/>
        </w:rPr>
        <w:t>Units</w:t>
      </w:r>
      <w:proofErr w:type="spellEnd"/>
      <w:r w:rsidRPr="005336F6">
        <w:rPr>
          <w:rFonts w:ascii="Arial" w:eastAsia="Times New Roman" w:hAnsi="Arial" w:cs="Arial"/>
          <w:bCs/>
          <w:lang w:val="es-ES"/>
        </w:rPr>
        <w:t>, con el objetivo de mejorar la efectividad del gobierno en el cumplimiento de las máximas prioridades de gobierno.</w:t>
      </w:r>
    </w:p>
    <w:p w:rsidR="004E0E4F" w:rsidRPr="005336F6" w:rsidRDefault="004E0E4F" w:rsidP="004E0E4F">
      <w:pPr>
        <w:spacing w:after="0" w:line="240" w:lineRule="auto"/>
        <w:jc w:val="both"/>
        <w:rPr>
          <w:rFonts w:ascii="Arial" w:eastAsia="Times New Roman" w:hAnsi="Arial" w:cs="Arial"/>
          <w:bCs/>
          <w:lang w:val="es-ES"/>
        </w:rPr>
      </w:pPr>
    </w:p>
    <w:p w:rsidR="004E0E4F" w:rsidRPr="005336F6" w:rsidRDefault="004E0E4F" w:rsidP="004E0E4F">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Objetivo(s) de este</w:t>
      </w:r>
      <w:r w:rsidRPr="005336F6">
        <w:rPr>
          <w:rFonts w:ascii="Arial" w:hAnsi="Arial" w:cs="Arial"/>
          <w:lang w:val="es-ES_tradnl"/>
        </w:rPr>
        <w:t xml:space="preserve"> </w:t>
      </w:r>
      <w:r w:rsidRPr="005336F6">
        <w:rPr>
          <w:rFonts w:ascii="Arial" w:eastAsia="Times New Roman" w:hAnsi="Arial" w:cs="Arial"/>
          <w:b/>
          <w:bCs/>
          <w:lang w:val="es-ES"/>
        </w:rPr>
        <w:t>intercambio de experiencias</w:t>
      </w:r>
    </w:p>
    <w:p w:rsidR="004E0E4F" w:rsidRPr="005336F6" w:rsidRDefault="004E0E4F" w:rsidP="004E0E4F">
      <w:pPr>
        <w:spacing w:after="0" w:line="240" w:lineRule="auto"/>
        <w:jc w:val="both"/>
        <w:rPr>
          <w:rFonts w:ascii="Arial" w:eastAsia="Times New Roman" w:hAnsi="Arial" w:cs="Arial"/>
          <w:b/>
          <w:bCs/>
          <w:lang w:val="es-ES"/>
        </w:rPr>
      </w:pPr>
    </w:p>
    <w:p w:rsidR="004E0E4F" w:rsidRPr="005336F6" w:rsidRDefault="004E0E4F" w:rsidP="004E0E4F">
      <w:pPr>
        <w:spacing w:after="0" w:line="240" w:lineRule="auto"/>
        <w:jc w:val="both"/>
        <w:rPr>
          <w:rFonts w:ascii="Arial" w:eastAsia="Times New Roman" w:hAnsi="Arial" w:cs="Arial"/>
          <w:bCs/>
          <w:lang w:val="es-ES"/>
        </w:rPr>
      </w:pPr>
      <w:r w:rsidRPr="005336F6">
        <w:rPr>
          <w:rFonts w:ascii="Arial" w:eastAsia="Times New Roman" w:hAnsi="Arial" w:cs="Arial"/>
          <w:bCs/>
          <w:lang w:val="es-ES"/>
        </w:rPr>
        <w:t xml:space="preserve">Promover el análisis e intercambio de conocimiento y experiencias entre el equipo de la STPP y actores clave del Centro de Gobierno en países donde se han adoptado exitosamente modelos de gestión innovadores para el cumplimiento de las máximas prioridades de gobierno, incluyendo mecanismos institucionales como las </w:t>
      </w:r>
      <w:proofErr w:type="spellStart"/>
      <w:r w:rsidRPr="005336F6">
        <w:rPr>
          <w:rFonts w:ascii="Arial" w:eastAsia="Times New Roman" w:hAnsi="Arial" w:cs="Arial"/>
          <w:bCs/>
          <w:lang w:val="es-ES"/>
        </w:rPr>
        <w:t>delivery</w:t>
      </w:r>
      <w:proofErr w:type="spellEnd"/>
      <w:r w:rsidRPr="005336F6">
        <w:rPr>
          <w:rFonts w:ascii="Arial" w:eastAsia="Times New Roman" w:hAnsi="Arial" w:cs="Arial"/>
          <w:bCs/>
          <w:lang w:val="es-ES"/>
        </w:rPr>
        <w:t xml:space="preserve"> </w:t>
      </w:r>
      <w:proofErr w:type="spellStart"/>
      <w:r w:rsidRPr="005336F6">
        <w:rPr>
          <w:rFonts w:ascii="Arial" w:eastAsia="Times New Roman" w:hAnsi="Arial" w:cs="Arial"/>
          <w:bCs/>
          <w:lang w:val="es-ES"/>
        </w:rPr>
        <w:t>units</w:t>
      </w:r>
      <w:proofErr w:type="spellEnd"/>
      <w:r w:rsidRPr="005336F6">
        <w:rPr>
          <w:rFonts w:ascii="Arial" w:eastAsia="Times New Roman" w:hAnsi="Arial" w:cs="Arial"/>
          <w:bCs/>
          <w:lang w:val="es-ES"/>
        </w:rPr>
        <w:t xml:space="preserve">. </w:t>
      </w:r>
    </w:p>
    <w:p w:rsidR="004E0E4F" w:rsidRPr="005336F6" w:rsidRDefault="004E0E4F" w:rsidP="004E0E4F">
      <w:pPr>
        <w:spacing w:after="0" w:line="240" w:lineRule="auto"/>
        <w:jc w:val="both"/>
        <w:rPr>
          <w:rFonts w:ascii="Arial" w:eastAsia="Times New Roman" w:hAnsi="Arial" w:cs="Arial"/>
          <w:bCs/>
          <w:lang w:val="es-ES"/>
        </w:rPr>
      </w:pPr>
    </w:p>
    <w:p w:rsidR="004E0E4F" w:rsidRPr="005336F6" w:rsidRDefault="004E0E4F" w:rsidP="004E0E4F">
      <w:pPr>
        <w:spacing w:after="0" w:line="240" w:lineRule="auto"/>
        <w:jc w:val="both"/>
        <w:rPr>
          <w:rFonts w:ascii="Arial" w:eastAsia="Times New Roman" w:hAnsi="Arial" w:cs="Arial"/>
          <w:bCs/>
          <w:lang w:val="es-ES"/>
        </w:rPr>
      </w:pPr>
    </w:p>
    <w:p w:rsidR="004E0E4F" w:rsidRPr="005336F6" w:rsidRDefault="004E0E4F" w:rsidP="004E0E4F">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Actividades Principales</w:t>
      </w:r>
    </w:p>
    <w:p w:rsidR="004E0E4F" w:rsidRPr="005336F6" w:rsidRDefault="004E0E4F" w:rsidP="004E0E4F">
      <w:pPr>
        <w:spacing w:after="0" w:line="240" w:lineRule="auto"/>
        <w:jc w:val="both"/>
        <w:rPr>
          <w:rFonts w:ascii="Arial" w:eastAsia="Times New Roman" w:hAnsi="Arial" w:cs="Arial"/>
          <w:b/>
          <w:bCs/>
          <w:lang w:val="es-ES"/>
        </w:rPr>
      </w:pPr>
    </w:p>
    <w:p w:rsidR="004E0E4F" w:rsidRPr="005336F6" w:rsidRDefault="004E0E4F" w:rsidP="004E0E4F">
      <w:pPr>
        <w:spacing w:after="0" w:line="240" w:lineRule="auto"/>
        <w:jc w:val="both"/>
        <w:rPr>
          <w:rFonts w:ascii="Arial" w:eastAsia="Times New Roman" w:hAnsi="Arial" w:cs="Arial"/>
          <w:b/>
          <w:bCs/>
          <w:lang w:val="es-ES"/>
        </w:rPr>
      </w:pPr>
      <w:r w:rsidRPr="005336F6">
        <w:rPr>
          <w:rFonts w:ascii="Arial" w:eastAsia="Times New Roman" w:hAnsi="Arial" w:cs="Arial"/>
          <w:bCs/>
          <w:lang w:val="es-ES"/>
        </w:rPr>
        <w:t>Se realizarán las siguientes actividades:</w:t>
      </w:r>
    </w:p>
    <w:p w:rsidR="004E0E4F" w:rsidRPr="005336F6" w:rsidRDefault="004E0E4F" w:rsidP="004E0E4F">
      <w:pPr>
        <w:spacing w:after="0" w:line="240" w:lineRule="auto"/>
        <w:jc w:val="both"/>
        <w:rPr>
          <w:rFonts w:ascii="Arial" w:eastAsia="Times New Roman" w:hAnsi="Arial" w:cs="Arial"/>
          <w:bCs/>
          <w:i/>
          <w:lang w:val="es-ES"/>
        </w:rPr>
      </w:pPr>
    </w:p>
    <w:p w:rsidR="004E0E4F" w:rsidRPr="005336F6" w:rsidRDefault="004E0E4F" w:rsidP="004E0E4F">
      <w:pPr>
        <w:numPr>
          <w:ilvl w:val="0"/>
          <w:numId w:val="19"/>
        </w:numPr>
        <w:spacing w:after="0" w:line="240" w:lineRule="auto"/>
        <w:jc w:val="both"/>
        <w:rPr>
          <w:rFonts w:ascii="Arial" w:eastAsia="Times New Roman" w:hAnsi="Arial" w:cs="Arial"/>
          <w:szCs w:val="20"/>
          <w:lang w:val="es-ES_tradnl"/>
        </w:rPr>
      </w:pPr>
      <w:r w:rsidRPr="005336F6">
        <w:rPr>
          <w:rFonts w:ascii="Arial" w:eastAsia="Times New Roman" w:hAnsi="Arial" w:cs="Arial"/>
          <w:szCs w:val="20"/>
          <w:lang w:val="es-ES_tradnl"/>
        </w:rPr>
        <w:t xml:space="preserve">Coordinación con el gobierno para seleccionar un terna de países candidatos a visitar para conocer su experiencia en modelos de gestión de Centro de Gobierno y </w:t>
      </w:r>
      <w:proofErr w:type="spellStart"/>
      <w:r w:rsidRPr="005336F6">
        <w:rPr>
          <w:rFonts w:ascii="Arial" w:eastAsia="Times New Roman" w:hAnsi="Arial" w:cs="Arial"/>
          <w:szCs w:val="20"/>
          <w:lang w:val="es-ES_tradnl"/>
        </w:rPr>
        <w:t>Delivery</w:t>
      </w:r>
      <w:proofErr w:type="spellEnd"/>
      <w:r w:rsidRPr="005336F6">
        <w:rPr>
          <w:rFonts w:ascii="Arial" w:eastAsia="Times New Roman" w:hAnsi="Arial" w:cs="Arial"/>
          <w:szCs w:val="20"/>
          <w:lang w:val="es-ES_tradnl"/>
        </w:rPr>
        <w:t xml:space="preserve"> </w:t>
      </w:r>
      <w:proofErr w:type="spellStart"/>
      <w:r w:rsidRPr="005336F6">
        <w:rPr>
          <w:rFonts w:ascii="Arial" w:eastAsia="Times New Roman" w:hAnsi="Arial" w:cs="Arial"/>
          <w:szCs w:val="20"/>
          <w:lang w:val="es-ES_tradnl"/>
        </w:rPr>
        <w:t>Units</w:t>
      </w:r>
      <w:proofErr w:type="spellEnd"/>
      <w:r w:rsidRPr="005336F6">
        <w:rPr>
          <w:rFonts w:ascii="Arial" w:eastAsia="Times New Roman" w:hAnsi="Arial" w:cs="Arial"/>
          <w:szCs w:val="20"/>
          <w:lang w:val="es-ES_tradnl"/>
        </w:rPr>
        <w:t xml:space="preserve">; </w:t>
      </w:r>
    </w:p>
    <w:p w:rsidR="004E0E4F" w:rsidRPr="005336F6" w:rsidRDefault="004E0E4F" w:rsidP="004E0E4F">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Coordinación con las representaciones en cada país y de los gobiernos respectivos de la factibilidad de visitar esos países;</w:t>
      </w:r>
    </w:p>
    <w:p w:rsidR="004E0E4F" w:rsidRPr="005336F6" w:rsidRDefault="004E0E4F" w:rsidP="004E0E4F">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
        </w:rPr>
        <w:t>Selección de la experiencia que se visitará</w:t>
      </w:r>
      <w:r w:rsidRPr="005336F6">
        <w:rPr>
          <w:rFonts w:ascii="Arial" w:eastAsia="Times New Roman" w:hAnsi="Arial" w:cs="Arial"/>
          <w:szCs w:val="20"/>
          <w:lang w:val="es-ES_tradnl"/>
        </w:rPr>
        <w:t xml:space="preserve">; </w:t>
      </w:r>
    </w:p>
    <w:p w:rsidR="004E0E4F" w:rsidRPr="005336F6" w:rsidRDefault="004E0E4F" w:rsidP="004E0E4F">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Designación de los funcionarios técnicos gubernamentales de El Salvador que realizarán la visita y fecha en que ésta tendrá lugar, y preparación de la agenda de la visita de intercambio;</w:t>
      </w:r>
    </w:p>
    <w:p w:rsidR="004E0E4F" w:rsidRPr="005336F6" w:rsidRDefault="004E0E4F" w:rsidP="004E0E4F">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
        </w:rPr>
        <w:t>Compra de pasajes aéreos y reservas de hotel;</w:t>
      </w:r>
    </w:p>
    <w:p w:rsidR="004E0E4F" w:rsidRPr="005336F6" w:rsidRDefault="004E0E4F" w:rsidP="004E0E4F">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
        </w:rPr>
        <w:t>Realización de la visita de intercambio de experiencias; y</w:t>
      </w:r>
    </w:p>
    <w:p w:rsidR="004E0E4F" w:rsidRPr="005336F6" w:rsidRDefault="004E0E4F" w:rsidP="004E0E4F">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Preparación de un breve informe de las actividades realizadas durante la visita de intercambio.</w:t>
      </w:r>
    </w:p>
    <w:p w:rsidR="004E0E4F" w:rsidRPr="005336F6" w:rsidRDefault="004E0E4F" w:rsidP="004E0E4F">
      <w:pPr>
        <w:spacing w:after="0" w:line="240" w:lineRule="auto"/>
        <w:jc w:val="both"/>
        <w:rPr>
          <w:rFonts w:ascii="Arial" w:eastAsia="Times New Roman" w:hAnsi="Arial" w:cs="Arial"/>
          <w:b/>
          <w:bCs/>
          <w:lang w:val="es-ES"/>
        </w:rPr>
      </w:pPr>
    </w:p>
    <w:p w:rsidR="004E0E4F" w:rsidRPr="005336F6" w:rsidRDefault="004E0E4F" w:rsidP="004E0E4F">
      <w:pPr>
        <w:spacing w:after="0" w:line="240" w:lineRule="auto"/>
        <w:jc w:val="both"/>
        <w:rPr>
          <w:rFonts w:ascii="Arial" w:eastAsia="Times New Roman" w:hAnsi="Arial" w:cs="Arial"/>
          <w:b/>
          <w:bCs/>
          <w:lang w:val="es-ES"/>
        </w:rPr>
      </w:pPr>
    </w:p>
    <w:p w:rsidR="004E0E4F" w:rsidRPr="005336F6" w:rsidRDefault="004E0E4F" w:rsidP="004E0E4F">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Informes / Entregables</w:t>
      </w:r>
    </w:p>
    <w:p w:rsidR="004E0E4F" w:rsidRPr="005336F6" w:rsidRDefault="004E0E4F" w:rsidP="004E0E4F">
      <w:pPr>
        <w:spacing w:after="0" w:line="240" w:lineRule="auto"/>
        <w:jc w:val="both"/>
        <w:rPr>
          <w:rFonts w:ascii="Arial" w:eastAsia="Times New Roman" w:hAnsi="Arial" w:cs="Arial"/>
          <w:b/>
          <w:bCs/>
          <w:lang w:val="es-ES"/>
        </w:rPr>
      </w:pPr>
    </w:p>
    <w:p w:rsidR="004E0E4F" w:rsidRPr="005336F6" w:rsidRDefault="004E0E4F" w:rsidP="004E0E4F">
      <w:pPr>
        <w:pStyle w:val="ListParagraph"/>
        <w:numPr>
          <w:ilvl w:val="0"/>
          <w:numId w:val="20"/>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Agenda de la visita de intercambio de experiencias</w:t>
      </w:r>
      <w:r w:rsidRPr="005336F6">
        <w:rPr>
          <w:rFonts w:ascii="Arial" w:hAnsi="Arial" w:cs="Arial"/>
          <w:lang w:val="es-ES_tradnl"/>
        </w:rPr>
        <w:t xml:space="preserve"> </w:t>
      </w:r>
      <w:r w:rsidRPr="005336F6">
        <w:rPr>
          <w:rFonts w:ascii="Arial" w:eastAsia="Times New Roman" w:hAnsi="Arial" w:cs="Arial"/>
          <w:szCs w:val="20"/>
          <w:lang w:val="es-ES_tradnl"/>
        </w:rPr>
        <w:t xml:space="preserve">sobre modelos de gestión de Centro de Gobierno y </w:t>
      </w:r>
      <w:proofErr w:type="spellStart"/>
      <w:r w:rsidRPr="005336F6">
        <w:rPr>
          <w:rFonts w:ascii="Arial" w:eastAsia="Times New Roman" w:hAnsi="Arial" w:cs="Arial"/>
          <w:szCs w:val="20"/>
          <w:lang w:val="es-ES_tradnl"/>
        </w:rPr>
        <w:t>Delivery</w:t>
      </w:r>
      <w:proofErr w:type="spellEnd"/>
      <w:r w:rsidRPr="005336F6">
        <w:rPr>
          <w:rFonts w:ascii="Arial" w:eastAsia="Times New Roman" w:hAnsi="Arial" w:cs="Arial"/>
          <w:szCs w:val="20"/>
          <w:lang w:val="es-ES_tradnl"/>
        </w:rPr>
        <w:t xml:space="preserve"> </w:t>
      </w:r>
      <w:proofErr w:type="spellStart"/>
      <w:r w:rsidRPr="005336F6">
        <w:rPr>
          <w:rFonts w:ascii="Arial" w:eastAsia="Times New Roman" w:hAnsi="Arial" w:cs="Arial"/>
          <w:szCs w:val="20"/>
          <w:lang w:val="es-ES_tradnl"/>
        </w:rPr>
        <w:t>Units</w:t>
      </w:r>
      <w:proofErr w:type="spellEnd"/>
      <w:r w:rsidRPr="005336F6">
        <w:rPr>
          <w:rFonts w:ascii="Arial" w:eastAsia="Times New Roman" w:hAnsi="Arial" w:cs="Arial"/>
          <w:szCs w:val="20"/>
          <w:lang w:val="es-ES_tradnl"/>
        </w:rPr>
        <w:t>;</w:t>
      </w:r>
    </w:p>
    <w:p w:rsidR="004E0E4F" w:rsidRPr="005336F6" w:rsidRDefault="004E0E4F" w:rsidP="004E0E4F">
      <w:pPr>
        <w:pStyle w:val="ListParagraph"/>
        <w:numPr>
          <w:ilvl w:val="0"/>
          <w:numId w:val="20"/>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
        </w:rPr>
        <w:t>Informe de las actividades realizadas durante la visita de intercambio.</w:t>
      </w:r>
    </w:p>
    <w:p w:rsidR="004E0E4F" w:rsidRPr="005336F6" w:rsidRDefault="004E0E4F" w:rsidP="004E0E4F">
      <w:pPr>
        <w:spacing w:after="0" w:line="240" w:lineRule="auto"/>
        <w:jc w:val="both"/>
        <w:rPr>
          <w:rFonts w:ascii="Arial" w:eastAsia="Times New Roman" w:hAnsi="Arial" w:cs="Arial"/>
          <w:lang w:val="es-ES"/>
        </w:rPr>
      </w:pPr>
    </w:p>
    <w:p w:rsidR="004E0E4F" w:rsidRPr="005336F6" w:rsidRDefault="004E0E4F" w:rsidP="004E0E4F">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Adquisiciones/gastos a ser realizada/os</w:t>
      </w:r>
    </w:p>
    <w:p w:rsidR="004E0E4F" w:rsidRPr="005336F6" w:rsidRDefault="004E0E4F" w:rsidP="004E0E4F">
      <w:pPr>
        <w:spacing w:after="0" w:line="240" w:lineRule="auto"/>
        <w:jc w:val="both"/>
        <w:rPr>
          <w:rFonts w:ascii="Arial" w:eastAsia="Times New Roman" w:hAnsi="Arial" w:cs="Arial"/>
          <w:b/>
          <w:bCs/>
          <w:lang w:val="es-ES"/>
        </w:rPr>
      </w:pPr>
    </w:p>
    <w:p w:rsidR="004E0E4F" w:rsidRPr="005336F6" w:rsidRDefault="004E0E4F" w:rsidP="004E0E4F">
      <w:pPr>
        <w:pStyle w:val="ListParagraph"/>
        <w:numPr>
          <w:ilvl w:val="0"/>
          <w:numId w:val="20"/>
        </w:numPr>
        <w:spacing w:after="0" w:line="240" w:lineRule="auto"/>
        <w:jc w:val="both"/>
        <w:rPr>
          <w:rFonts w:ascii="Arial" w:eastAsia="Times New Roman" w:hAnsi="Arial" w:cs="Arial"/>
          <w:bCs/>
          <w:lang w:val="es-ES"/>
        </w:rPr>
      </w:pPr>
      <w:r w:rsidRPr="005336F6">
        <w:rPr>
          <w:rFonts w:ascii="Arial" w:eastAsia="Times New Roman" w:hAnsi="Arial" w:cs="Arial"/>
          <w:bCs/>
          <w:lang w:val="es-ES"/>
        </w:rPr>
        <w:t xml:space="preserve">Pasajes aéreos; </w:t>
      </w:r>
    </w:p>
    <w:p w:rsidR="004E0E4F" w:rsidRPr="005336F6" w:rsidRDefault="004E0E4F" w:rsidP="004E0E4F">
      <w:pPr>
        <w:pStyle w:val="ListParagraph"/>
        <w:numPr>
          <w:ilvl w:val="0"/>
          <w:numId w:val="20"/>
        </w:numPr>
        <w:spacing w:after="0" w:line="240" w:lineRule="auto"/>
        <w:jc w:val="both"/>
        <w:rPr>
          <w:rFonts w:ascii="Arial" w:eastAsia="Times New Roman" w:hAnsi="Arial" w:cs="Arial"/>
          <w:bCs/>
          <w:lang w:val="es-ES"/>
        </w:rPr>
      </w:pPr>
      <w:r w:rsidRPr="005336F6">
        <w:rPr>
          <w:rFonts w:ascii="Arial" w:eastAsia="Times New Roman" w:hAnsi="Arial" w:cs="Arial"/>
          <w:bCs/>
          <w:lang w:val="es-ES"/>
        </w:rPr>
        <w:t>Estadía: hotel;</w:t>
      </w:r>
    </w:p>
    <w:p w:rsidR="004E0E4F" w:rsidRPr="005336F6" w:rsidRDefault="004E0E4F" w:rsidP="004E0E4F">
      <w:pPr>
        <w:pStyle w:val="ListParagraph"/>
        <w:numPr>
          <w:ilvl w:val="0"/>
          <w:numId w:val="20"/>
        </w:numPr>
        <w:spacing w:after="0" w:line="240" w:lineRule="auto"/>
        <w:jc w:val="both"/>
        <w:rPr>
          <w:rFonts w:ascii="Arial" w:eastAsia="Times New Roman" w:hAnsi="Arial" w:cs="Arial"/>
          <w:bCs/>
          <w:lang w:val="es-ES"/>
        </w:rPr>
      </w:pPr>
      <w:r w:rsidRPr="005336F6">
        <w:rPr>
          <w:rFonts w:ascii="Arial" w:eastAsia="Times New Roman" w:hAnsi="Arial" w:cs="Arial"/>
          <w:bCs/>
          <w:lang w:val="es-ES"/>
        </w:rPr>
        <w:t>Estadía: viáticos.</w:t>
      </w:r>
    </w:p>
    <w:p w:rsidR="004E0E4F" w:rsidRPr="005336F6" w:rsidRDefault="004E0E4F" w:rsidP="004E0E4F">
      <w:pPr>
        <w:spacing w:after="0"/>
        <w:rPr>
          <w:rFonts w:ascii="Arial" w:hAnsi="Arial" w:cs="Arial"/>
          <w:b/>
          <w:lang w:val="es-ES_tradnl"/>
        </w:rPr>
      </w:pPr>
    </w:p>
    <w:p w:rsidR="004E0E4F" w:rsidRPr="005336F6" w:rsidRDefault="004E0E4F" w:rsidP="004E0E4F">
      <w:pPr>
        <w:pStyle w:val="ListParagraph"/>
        <w:spacing w:after="0"/>
        <w:rPr>
          <w:rFonts w:ascii="Arial" w:hAnsi="Arial" w:cs="Arial"/>
          <w:b/>
          <w:lang w:val="es-ES_tradnl"/>
        </w:rPr>
      </w:pPr>
    </w:p>
    <w:p w:rsidR="004E0E4F" w:rsidRPr="005336F6" w:rsidRDefault="004E0E4F">
      <w:pPr>
        <w:rPr>
          <w:rFonts w:ascii="Arial" w:eastAsiaTheme="minorEastAsia" w:hAnsi="Arial" w:cs="Arial"/>
          <w:b/>
          <w:lang w:val="es-ES_tradnl"/>
        </w:rPr>
      </w:pPr>
      <w:r w:rsidRPr="005336F6">
        <w:rPr>
          <w:rFonts w:ascii="Arial" w:hAnsi="Arial" w:cs="Arial"/>
          <w:b/>
          <w:lang w:val="es-ES_tradnl"/>
        </w:rPr>
        <w:br w:type="page"/>
      </w:r>
    </w:p>
    <w:p w:rsidR="004E0E4F" w:rsidRPr="005336F6" w:rsidRDefault="004E0E4F" w:rsidP="004E0E4F">
      <w:pPr>
        <w:spacing w:after="0"/>
        <w:rPr>
          <w:rFonts w:ascii="Arial" w:hAnsi="Arial" w:cs="Arial"/>
          <w:b/>
          <w:lang w:val="es-ES_tradnl"/>
        </w:rPr>
      </w:pPr>
      <w:r w:rsidRPr="005336F6">
        <w:rPr>
          <w:rFonts w:ascii="Arial" w:hAnsi="Arial" w:cs="Arial"/>
          <w:b/>
          <w:lang w:val="es-ES_tradnl"/>
        </w:rPr>
        <w:lastRenderedPageBreak/>
        <w:t>El Salvador</w:t>
      </w:r>
    </w:p>
    <w:p w:rsidR="004E0E4F" w:rsidRPr="005336F6" w:rsidRDefault="004E0E4F" w:rsidP="004E0E4F">
      <w:pPr>
        <w:spacing w:after="0"/>
        <w:rPr>
          <w:rFonts w:ascii="Arial" w:hAnsi="Arial" w:cs="Arial"/>
          <w:b/>
          <w:lang w:val="es-ES_tradnl"/>
        </w:rPr>
      </w:pPr>
    </w:p>
    <w:p w:rsidR="00C51DEF" w:rsidRPr="005336F6" w:rsidRDefault="004E0E4F" w:rsidP="004E0E4F">
      <w:pPr>
        <w:spacing w:after="0"/>
        <w:rPr>
          <w:rFonts w:ascii="Arial" w:hAnsi="Arial" w:cs="Arial"/>
          <w:b/>
          <w:lang w:val="es-ES_tradnl"/>
        </w:rPr>
      </w:pPr>
      <w:r w:rsidRPr="005336F6">
        <w:rPr>
          <w:rFonts w:ascii="Arial" w:hAnsi="Arial" w:cs="Arial"/>
          <w:b/>
          <w:lang w:val="es-ES_tradnl"/>
        </w:rPr>
        <w:t xml:space="preserve">Diseño de una </w:t>
      </w:r>
      <w:proofErr w:type="spellStart"/>
      <w:r w:rsidRPr="005336F6">
        <w:rPr>
          <w:rFonts w:ascii="Arial" w:hAnsi="Arial" w:cs="Arial"/>
          <w:b/>
          <w:lang w:val="es-ES_tradnl"/>
        </w:rPr>
        <w:t>Delivery</w:t>
      </w:r>
      <w:proofErr w:type="spellEnd"/>
      <w:r w:rsidRPr="005336F6">
        <w:rPr>
          <w:rFonts w:ascii="Arial" w:hAnsi="Arial" w:cs="Arial"/>
          <w:b/>
          <w:lang w:val="es-ES_tradnl"/>
        </w:rPr>
        <w:t xml:space="preserve"> </w:t>
      </w:r>
      <w:proofErr w:type="spellStart"/>
      <w:r w:rsidRPr="005336F6">
        <w:rPr>
          <w:rFonts w:ascii="Arial" w:hAnsi="Arial" w:cs="Arial"/>
          <w:b/>
          <w:lang w:val="es-ES_tradnl"/>
        </w:rPr>
        <w:t>Unit</w:t>
      </w:r>
      <w:proofErr w:type="spellEnd"/>
      <w:r w:rsidRPr="005336F6">
        <w:rPr>
          <w:rFonts w:ascii="Arial" w:hAnsi="Arial" w:cs="Arial"/>
          <w:b/>
          <w:lang w:val="es-ES_tradnl"/>
        </w:rPr>
        <w:t xml:space="preserve"> </w:t>
      </w:r>
      <w:r w:rsidR="00C51DEF" w:rsidRPr="005336F6">
        <w:rPr>
          <w:rFonts w:ascii="Arial" w:hAnsi="Arial" w:cs="Arial"/>
          <w:b/>
          <w:lang w:val="es-ES_tradnl"/>
        </w:rPr>
        <w:t>para El Salvador (incluyendo protocolos e instrumentos)</w:t>
      </w:r>
    </w:p>
    <w:p w:rsidR="004E0E4F" w:rsidRPr="005336F6" w:rsidRDefault="004E0E4F" w:rsidP="004E0E4F">
      <w:pPr>
        <w:spacing w:after="0"/>
        <w:rPr>
          <w:rFonts w:ascii="Arial" w:hAnsi="Arial" w:cs="Arial"/>
          <w:b/>
          <w:lang w:val="es-ES_tradnl"/>
        </w:rPr>
      </w:pPr>
    </w:p>
    <w:p w:rsidR="004E0E4F" w:rsidRPr="005336F6" w:rsidRDefault="004E0E4F" w:rsidP="004E0E4F">
      <w:pPr>
        <w:spacing w:after="0" w:line="240" w:lineRule="auto"/>
        <w:rPr>
          <w:rFonts w:ascii="Arial" w:eastAsia="Times New Roman" w:hAnsi="Arial" w:cs="Arial"/>
          <w:b/>
          <w:bCs/>
          <w:lang w:val="es-ES"/>
        </w:rPr>
      </w:pPr>
      <w:r w:rsidRPr="005336F6">
        <w:rPr>
          <w:rFonts w:ascii="Arial" w:eastAsia="Times New Roman" w:hAnsi="Arial" w:cs="Arial"/>
          <w:b/>
          <w:bCs/>
          <w:lang w:val="es-ES"/>
        </w:rPr>
        <w:t>TÉRMINOS DE REFERENCIA</w:t>
      </w:r>
    </w:p>
    <w:p w:rsidR="004E0E4F" w:rsidRPr="005336F6" w:rsidRDefault="004E0E4F" w:rsidP="004E0E4F">
      <w:pPr>
        <w:spacing w:after="0"/>
        <w:rPr>
          <w:rFonts w:ascii="Arial" w:hAnsi="Arial" w:cs="Arial"/>
          <w:b/>
          <w:lang w:val="es-ES_tradnl"/>
        </w:rPr>
      </w:pPr>
    </w:p>
    <w:p w:rsidR="004E0E4F" w:rsidRPr="005336F6" w:rsidRDefault="004E0E4F" w:rsidP="004E0E4F">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Antecedentes</w:t>
      </w:r>
    </w:p>
    <w:p w:rsidR="004E0E4F" w:rsidRPr="005336F6" w:rsidRDefault="004E0E4F" w:rsidP="004E0E4F">
      <w:pPr>
        <w:spacing w:after="0" w:line="240" w:lineRule="auto"/>
        <w:jc w:val="both"/>
        <w:rPr>
          <w:rFonts w:ascii="Arial" w:eastAsia="Times New Roman" w:hAnsi="Arial" w:cs="Arial"/>
          <w:b/>
          <w:bCs/>
          <w:lang w:val="es-ES"/>
        </w:rPr>
      </w:pPr>
    </w:p>
    <w:p w:rsidR="004E0E4F" w:rsidRPr="005336F6" w:rsidRDefault="004E0E4F" w:rsidP="004E0E4F">
      <w:pPr>
        <w:spacing w:after="0" w:line="240" w:lineRule="auto"/>
        <w:jc w:val="both"/>
        <w:rPr>
          <w:rFonts w:ascii="Arial" w:eastAsia="Times New Roman" w:hAnsi="Arial" w:cs="Arial"/>
          <w:bCs/>
          <w:lang w:val="es-ES"/>
        </w:rPr>
      </w:pPr>
      <w:r w:rsidRPr="005336F6">
        <w:rPr>
          <w:rFonts w:ascii="Arial" w:eastAsia="Times New Roman" w:hAnsi="Arial" w:cs="Arial"/>
          <w:bCs/>
          <w:lang w:val="es-ES"/>
        </w:rPr>
        <w:t xml:space="preserve">El Salvador ha tenido recientemente avances importantes en su desarrollo económico y social; sin embargo, para el logro de un mayor desarrollo sostenible e incluyente, se enfrenta aún a retos tales como un ritmo de crecimiento económico insuficiente, vulnerabilidad a desastres naturales, déficit de infraestructura, inseguridad pública y alta incidencia en la economía de migraciones y remesas desde el extranjero. El Gobierno de El Salvador ha identificado la necesidad de afrontar estos retos con políticas públicas efectivas y basadas en la evidencia. </w:t>
      </w:r>
    </w:p>
    <w:p w:rsidR="004E0E4F" w:rsidRPr="005336F6" w:rsidRDefault="004E0E4F" w:rsidP="004E0E4F">
      <w:pPr>
        <w:spacing w:after="0" w:line="240" w:lineRule="auto"/>
        <w:jc w:val="both"/>
        <w:rPr>
          <w:rFonts w:ascii="Arial" w:eastAsia="Times New Roman" w:hAnsi="Arial" w:cs="Arial"/>
          <w:bCs/>
          <w:lang w:val="es-ES"/>
        </w:rPr>
      </w:pPr>
    </w:p>
    <w:p w:rsidR="004E0E4F" w:rsidRPr="005336F6" w:rsidRDefault="004E0E4F" w:rsidP="004E0E4F">
      <w:pPr>
        <w:spacing w:after="0" w:line="240" w:lineRule="auto"/>
        <w:jc w:val="both"/>
        <w:rPr>
          <w:rFonts w:ascii="Arial" w:eastAsia="Times New Roman" w:hAnsi="Arial" w:cs="Arial"/>
          <w:bCs/>
          <w:lang w:val="es-ES"/>
        </w:rPr>
      </w:pPr>
      <w:r w:rsidRPr="005336F6">
        <w:rPr>
          <w:rFonts w:ascii="Arial" w:eastAsia="Times New Roman" w:hAnsi="Arial" w:cs="Arial"/>
          <w:bCs/>
          <w:lang w:val="es-ES"/>
        </w:rPr>
        <w:t xml:space="preserve">Para ello, la Secretaría Técnica y de Planificación de la Presidencia (STPP) ha decidido explorar modelos de gestión y herramientas de Centro de Gobierno como las </w:t>
      </w:r>
      <w:proofErr w:type="spellStart"/>
      <w:r w:rsidRPr="005336F6">
        <w:rPr>
          <w:rFonts w:ascii="Arial" w:eastAsia="Times New Roman" w:hAnsi="Arial" w:cs="Arial"/>
          <w:bCs/>
          <w:lang w:val="es-ES"/>
        </w:rPr>
        <w:t>Delivery</w:t>
      </w:r>
      <w:proofErr w:type="spellEnd"/>
      <w:r w:rsidRPr="005336F6">
        <w:rPr>
          <w:rFonts w:ascii="Arial" w:eastAsia="Times New Roman" w:hAnsi="Arial" w:cs="Arial"/>
          <w:bCs/>
          <w:lang w:val="es-ES"/>
        </w:rPr>
        <w:t xml:space="preserve"> </w:t>
      </w:r>
      <w:proofErr w:type="spellStart"/>
      <w:r w:rsidRPr="005336F6">
        <w:rPr>
          <w:rFonts w:ascii="Arial" w:eastAsia="Times New Roman" w:hAnsi="Arial" w:cs="Arial"/>
          <w:bCs/>
          <w:lang w:val="es-ES"/>
        </w:rPr>
        <w:t>Units</w:t>
      </w:r>
      <w:proofErr w:type="spellEnd"/>
      <w:r w:rsidRPr="005336F6">
        <w:rPr>
          <w:rFonts w:ascii="Arial" w:eastAsia="Times New Roman" w:hAnsi="Arial" w:cs="Arial"/>
          <w:bCs/>
          <w:lang w:val="es-ES"/>
        </w:rPr>
        <w:t xml:space="preserve">, con el objetivo de mejorar la efectividad del gobierno en el cumplimiento de las máximas prioridades de gobierno. </w:t>
      </w:r>
    </w:p>
    <w:p w:rsidR="004E0E4F" w:rsidRPr="005336F6" w:rsidRDefault="004E0E4F" w:rsidP="004E0E4F">
      <w:pPr>
        <w:spacing w:after="0" w:line="240" w:lineRule="auto"/>
        <w:jc w:val="both"/>
        <w:rPr>
          <w:rFonts w:ascii="Arial" w:eastAsia="Times New Roman" w:hAnsi="Arial" w:cs="Arial"/>
          <w:bCs/>
          <w:lang w:val="es-ES"/>
        </w:rPr>
      </w:pPr>
    </w:p>
    <w:p w:rsidR="004E0E4F" w:rsidRPr="005336F6" w:rsidRDefault="004E0E4F" w:rsidP="00BD54CA">
      <w:pPr>
        <w:pStyle w:val="NoSpacing"/>
        <w:rPr>
          <w:rFonts w:ascii="Arial" w:hAnsi="Arial" w:cs="Arial"/>
          <w:b/>
          <w:lang w:val="es-ES_tradnl"/>
        </w:rPr>
      </w:pPr>
      <w:r w:rsidRPr="005336F6">
        <w:rPr>
          <w:rFonts w:ascii="Arial" w:hAnsi="Arial" w:cs="Arial"/>
          <w:b/>
          <w:lang w:val="es-ES_tradnl"/>
        </w:rPr>
        <w:t>Objetivo(s) de la Consultoría</w:t>
      </w:r>
    </w:p>
    <w:p w:rsidR="001F47C8" w:rsidRPr="005336F6" w:rsidRDefault="001F47C8" w:rsidP="001F47C8">
      <w:pPr>
        <w:jc w:val="both"/>
        <w:rPr>
          <w:rFonts w:ascii="Arial" w:eastAsia="Times New Roman" w:hAnsi="Arial" w:cs="Arial"/>
          <w:bCs/>
          <w:lang w:val="es-ES"/>
        </w:rPr>
      </w:pPr>
      <w:r w:rsidRPr="005336F6">
        <w:rPr>
          <w:rFonts w:ascii="Arial" w:eastAsia="Times New Roman" w:hAnsi="Arial" w:cs="Arial"/>
          <w:bCs/>
          <w:lang w:val="es-ES"/>
        </w:rPr>
        <w:t xml:space="preserve">Contribuir a la asesoría técnica del BID al Gobierno de El Salvador para diseñar una </w:t>
      </w:r>
      <w:proofErr w:type="spellStart"/>
      <w:r w:rsidRPr="005336F6">
        <w:rPr>
          <w:rFonts w:ascii="Arial" w:eastAsia="Times New Roman" w:hAnsi="Arial" w:cs="Arial"/>
          <w:bCs/>
          <w:lang w:val="es-ES"/>
        </w:rPr>
        <w:t>Delivery</w:t>
      </w:r>
      <w:proofErr w:type="spellEnd"/>
      <w:r w:rsidRPr="005336F6">
        <w:rPr>
          <w:rFonts w:ascii="Arial" w:eastAsia="Times New Roman" w:hAnsi="Arial" w:cs="Arial"/>
          <w:bCs/>
          <w:lang w:val="es-ES"/>
        </w:rPr>
        <w:t xml:space="preserve"> </w:t>
      </w:r>
      <w:proofErr w:type="spellStart"/>
      <w:r w:rsidRPr="005336F6">
        <w:rPr>
          <w:rFonts w:ascii="Arial" w:eastAsia="Times New Roman" w:hAnsi="Arial" w:cs="Arial"/>
          <w:bCs/>
          <w:lang w:val="es-ES"/>
        </w:rPr>
        <w:t>Unit</w:t>
      </w:r>
      <w:proofErr w:type="spellEnd"/>
      <w:r w:rsidRPr="005336F6">
        <w:rPr>
          <w:rFonts w:ascii="Arial" w:eastAsia="Times New Roman" w:hAnsi="Arial" w:cs="Arial"/>
          <w:bCs/>
          <w:lang w:val="es-ES"/>
        </w:rPr>
        <w:t>.</w:t>
      </w:r>
    </w:p>
    <w:p w:rsidR="001F47C8" w:rsidRPr="005336F6" w:rsidRDefault="001F47C8" w:rsidP="001F47C8">
      <w:pPr>
        <w:jc w:val="both"/>
        <w:rPr>
          <w:rFonts w:ascii="Arial" w:hAnsi="Arial" w:cs="Arial"/>
          <w:b/>
          <w:bCs/>
          <w:lang w:val="es-ES"/>
        </w:rPr>
      </w:pPr>
      <w:r w:rsidRPr="005336F6">
        <w:rPr>
          <w:rFonts w:ascii="Arial" w:hAnsi="Arial" w:cs="Arial"/>
          <w:b/>
          <w:bCs/>
          <w:lang w:val="es-ES"/>
        </w:rPr>
        <w:t>Actividades Principales</w:t>
      </w:r>
    </w:p>
    <w:p w:rsidR="001F47C8" w:rsidRPr="005336F6" w:rsidRDefault="001F47C8" w:rsidP="001F47C8">
      <w:pPr>
        <w:jc w:val="both"/>
        <w:rPr>
          <w:rFonts w:ascii="Arial" w:hAnsi="Arial" w:cs="Arial"/>
          <w:bCs/>
          <w:lang w:val="es-ES"/>
        </w:rPr>
      </w:pPr>
      <w:r w:rsidRPr="005336F6">
        <w:rPr>
          <w:rFonts w:ascii="Arial" w:hAnsi="Arial" w:cs="Arial"/>
          <w:bCs/>
          <w:lang w:val="es-ES"/>
        </w:rPr>
        <w:t>El candidato seleccionado deberá:</w:t>
      </w:r>
    </w:p>
    <w:p w:rsidR="001F47C8" w:rsidRPr="005336F6" w:rsidRDefault="001F47C8" w:rsidP="001F47C8">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Participar en reuniones de preparación con el coordinador de la consultoría y otros miembros del equipo;</w:t>
      </w:r>
    </w:p>
    <w:p w:rsidR="001F47C8" w:rsidRPr="005336F6" w:rsidRDefault="001F47C8" w:rsidP="001F47C8">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Familiarizarse con el Plan Quinquenal de Desarrollo y las principales prioridades del gobierno de El Salvador para el período 2014-2019;</w:t>
      </w:r>
    </w:p>
    <w:p w:rsidR="001F47C8" w:rsidRPr="005336F6" w:rsidRDefault="001F47C8" w:rsidP="001F47C8">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Participar en dos visitas técnica de cinco días a El Salvador en la cual proveerá retroalimentación oportuna sobre prácticas y trabajo específico de la STPP;</w:t>
      </w:r>
    </w:p>
    <w:p w:rsidR="001F47C8" w:rsidRPr="005336F6" w:rsidRDefault="001F47C8" w:rsidP="001F47C8">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 xml:space="preserve">Contribuir a la preparación de los entregables relacionados a la propuesta de diseño de la </w:t>
      </w:r>
      <w:proofErr w:type="spellStart"/>
      <w:r w:rsidRPr="005336F6">
        <w:rPr>
          <w:rFonts w:ascii="Arial" w:hAnsi="Arial" w:cs="Arial"/>
          <w:bCs/>
          <w:lang w:val="es-ES"/>
        </w:rPr>
        <w:t>Delivery</w:t>
      </w:r>
      <w:proofErr w:type="spellEnd"/>
      <w:r w:rsidRPr="005336F6">
        <w:rPr>
          <w:rFonts w:ascii="Arial" w:hAnsi="Arial" w:cs="Arial"/>
          <w:bCs/>
          <w:lang w:val="es-ES"/>
        </w:rPr>
        <w:t xml:space="preserve"> </w:t>
      </w:r>
      <w:proofErr w:type="spellStart"/>
      <w:r w:rsidRPr="005336F6">
        <w:rPr>
          <w:rFonts w:ascii="Arial" w:hAnsi="Arial" w:cs="Arial"/>
          <w:bCs/>
          <w:lang w:val="es-ES"/>
        </w:rPr>
        <w:t>Unit</w:t>
      </w:r>
      <w:proofErr w:type="spellEnd"/>
      <w:r w:rsidRPr="005336F6">
        <w:rPr>
          <w:rFonts w:ascii="Arial" w:hAnsi="Arial" w:cs="Arial"/>
          <w:bCs/>
          <w:lang w:val="es-ES"/>
        </w:rPr>
        <w:t xml:space="preserve"> y el material técnico para la operación de la unidad, a través de entregar borradores iniciales de estos productos;</w:t>
      </w:r>
    </w:p>
    <w:p w:rsidR="001F47C8" w:rsidRPr="005336F6" w:rsidRDefault="001F47C8" w:rsidP="001F47C8">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Contribuir al diseño de la herramienta informática a través de recomendar posibles contenidos a ser incorporados;</w:t>
      </w:r>
    </w:p>
    <w:p w:rsidR="001F47C8" w:rsidRPr="005336F6" w:rsidRDefault="001F47C8" w:rsidP="001F47C8">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Preparar otros materiales a ser solicitados por el coordinador de la consultoría</w:t>
      </w:r>
    </w:p>
    <w:p w:rsidR="001F47C8" w:rsidRPr="005336F6" w:rsidRDefault="001F47C8" w:rsidP="001F47C8">
      <w:pPr>
        <w:jc w:val="both"/>
        <w:rPr>
          <w:rFonts w:ascii="Arial" w:hAnsi="Arial" w:cs="Arial"/>
          <w:bCs/>
          <w:lang w:val="es-ES"/>
        </w:rPr>
      </w:pPr>
    </w:p>
    <w:p w:rsidR="001F47C8" w:rsidRPr="005336F6" w:rsidRDefault="001F47C8" w:rsidP="001F47C8">
      <w:pPr>
        <w:jc w:val="both"/>
        <w:rPr>
          <w:rFonts w:ascii="Arial" w:hAnsi="Arial" w:cs="Arial"/>
          <w:b/>
          <w:bCs/>
          <w:lang w:val="es-ES"/>
        </w:rPr>
      </w:pPr>
      <w:r w:rsidRPr="005336F6">
        <w:rPr>
          <w:rFonts w:ascii="Arial" w:hAnsi="Arial" w:cs="Arial"/>
          <w:b/>
          <w:bCs/>
          <w:lang w:val="es-ES"/>
        </w:rPr>
        <w:t>Informes / Entregables</w:t>
      </w:r>
    </w:p>
    <w:p w:rsidR="001F47C8" w:rsidRPr="005336F6" w:rsidRDefault="001F47C8" w:rsidP="001F47C8">
      <w:pPr>
        <w:pStyle w:val="ListParagraph"/>
        <w:numPr>
          <w:ilvl w:val="0"/>
          <w:numId w:val="34"/>
        </w:numPr>
        <w:spacing w:after="0" w:line="240" w:lineRule="auto"/>
        <w:ind w:left="360"/>
        <w:contextualSpacing w:val="0"/>
        <w:jc w:val="both"/>
        <w:rPr>
          <w:rFonts w:ascii="Arial" w:hAnsi="Arial" w:cs="Arial"/>
          <w:bCs/>
          <w:lang w:val="es-ES"/>
        </w:rPr>
      </w:pPr>
      <w:r w:rsidRPr="005336F6">
        <w:rPr>
          <w:rFonts w:ascii="Arial" w:hAnsi="Arial" w:cs="Arial"/>
          <w:bCs/>
          <w:lang w:val="es-ES"/>
        </w:rPr>
        <w:t xml:space="preserve">Borrador inicial de </w:t>
      </w:r>
      <w:r w:rsidRPr="005336F6">
        <w:rPr>
          <w:rFonts w:ascii="Arial" w:hAnsi="Arial" w:cs="Arial"/>
          <w:lang w:val="es-ES"/>
        </w:rPr>
        <w:t xml:space="preserve">informe con diagnóstico de funcionamiento actual de la gestión de las máximas prioridades de gobierno y propuesta de estructuración de la </w:t>
      </w:r>
      <w:proofErr w:type="spellStart"/>
      <w:r w:rsidR="00BD54CA" w:rsidRPr="005336F6">
        <w:rPr>
          <w:rFonts w:ascii="Arial" w:hAnsi="Arial" w:cs="Arial"/>
          <w:lang w:val="es-ES"/>
        </w:rPr>
        <w:t>Delivery</w:t>
      </w:r>
      <w:proofErr w:type="spellEnd"/>
      <w:r w:rsidR="00BD54CA" w:rsidRPr="005336F6">
        <w:rPr>
          <w:rFonts w:ascii="Arial" w:hAnsi="Arial" w:cs="Arial"/>
          <w:lang w:val="es-ES"/>
        </w:rPr>
        <w:t xml:space="preserve"> </w:t>
      </w:r>
      <w:proofErr w:type="spellStart"/>
      <w:r w:rsidR="00BD54CA" w:rsidRPr="005336F6">
        <w:rPr>
          <w:rFonts w:ascii="Arial" w:hAnsi="Arial" w:cs="Arial"/>
          <w:lang w:val="es-ES"/>
        </w:rPr>
        <w:t>Unit</w:t>
      </w:r>
      <w:proofErr w:type="spellEnd"/>
      <w:r w:rsidRPr="005336F6">
        <w:rPr>
          <w:rFonts w:ascii="Arial" w:hAnsi="Arial" w:cs="Arial"/>
          <w:lang w:val="es-ES"/>
        </w:rPr>
        <w:t xml:space="preserve"> </w:t>
      </w:r>
      <w:r w:rsidR="00BD54CA" w:rsidRPr="005336F6">
        <w:rPr>
          <w:rFonts w:ascii="Arial" w:hAnsi="Arial" w:cs="Arial"/>
          <w:lang w:val="es-ES"/>
        </w:rPr>
        <w:t>adaptada a la realidad de El Salvador, tomando en cuenta</w:t>
      </w:r>
      <w:r w:rsidRPr="005336F6">
        <w:rPr>
          <w:rFonts w:ascii="Arial" w:hAnsi="Arial" w:cs="Arial"/>
          <w:lang w:val="es-ES"/>
        </w:rPr>
        <w:t xml:space="preserve"> las mejores prácticas internacionales</w:t>
      </w:r>
      <w:r w:rsidR="00BD54CA" w:rsidRPr="005336F6">
        <w:rPr>
          <w:rFonts w:ascii="Arial" w:hAnsi="Arial" w:cs="Arial"/>
          <w:lang w:val="es-ES"/>
        </w:rPr>
        <w:t>. La misma debe incluir</w:t>
      </w:r>
      <w:r w:rsidRPr="005336F6">
        <w:rPr>
          <w:rFonts w:ascii="Arial" w:hAnsi="Arial" w:cs="Arial"/>
          <w:lang w:val="es-ES"/>
        </w:rPr>
        <w:t xml:space="preserve"> al menos su organización, funciones, atribuciones, vínculos institucionales y perfiles de personal. </w:t>
      </w:r>
    </w:p>
    <w:p w:rsidR="001F47C8" w:rsidRPr="005336F6" w:rsidRDefault="001F47C8" w:rsidP="001F47C8">
      <w:pPr>
        <w:pStyle w:val="ListParagraph"/>
        <w:ind w:left="360"/>
        <w:jc w:val="both"/>
        <w:rPr>
          <w:rFonts w:ascii="Arial" w:hAnsi="Arial" w:cs="Arial"/>
          <w:bCs/>
          <w:lang w:val="es-ES"/>
        </w:rPr>
      </w:pPr>
    </w:p>
    <w:p w:rsidR="001F47C8" w:rsidRPr="005336F6" w:rsidRDefault="001F47C8" w:rsidP="001F47C8">
      <w:pPr>
        <w:pStyle w:val="ListParagraph"/>
        <w:numPr>
          <w:ilvl w:val="0"/>
          <w:numId w:val="34"/>
        </w:numPr>
        <w:spacing w:after="0" w:line="240" w:lineRule="auto"/>
        <w:ind w:left="360"/>
        <w:contextualSpacing w:val="0"/>
        <w:jc w:val="both"/>
        <w:rPr>
          <w:rFonts w:ascii="Arial" w:hAnsi="Arial" w:cs="Arial"/>
          <w:bCs/>
          <w:lang w:val="es-ES"/>
        </w:rPr>
      </w:pPr>
      <w:r w:rsidRPr="005336F6">
        <w:rPr>
          <w:rFonts w:ascii="Arial" w:hAnsi="Arial" w:cs="Arial"/>
          <w:lang w:val="es-ES"/>
        </w:rPr>
        <w:t xml:space="preserve">Borrador inicial de documentos técnicos para la operación cotidiana de la </w:t>
      </w:r>
      <w:proofErr w:type="spellStart"/>
      <w:r w:rsidR="00BD54CA" w:rsidRPr="005336F6">
        <w:rPr>
          <w:rFonts w:ascii="Arial" w:hAnsi="Arial" w:cs="Arial"/>
          <w:lang w:val="es-ES"/>
        </w:rPr>
        <w:t>Delivery</w:t>
      </w:r>
      <w:proofErr w:type="spellEnd"/>
      <w:r w:rsidR="00BD54CA" w:rsidRPr="005336F6">
        <w:rPr>
          <w:rFonts w:ascii="Arial" w:hAnsi="Arial" w:cs="Arial"/>
          <w:lang w:val="es-ES"/>
        </w:rPr>
        <w:t xml:space="preserve"> </w:t>
      </w:r>
      <w:proofErr w:type="spellStart"/>
      <w:r w:rsidR="00BD54CA" w:rsidRPr="005336F6">
        <w:rPr>
          <w:rFonts w:ascii="Arial" w:hAnsi="Arial" w:cs="Arial"/>
          <w:lang w:val="es-ES"/>
        </w:rPr>
        <w:t>Unit</w:t>
      </w:r>
      <w:proofErr w:type="spellEnd"/>
      <w:r w:rsidR="00BD54CA" w:rsidRPr="005336F6">
        <w:rPr>
          <w:rFonts w:ascii="Arial" w:hAnsi="Arial" w:cs="Arial"/>
          <w:lang w:val="es-ES"/>
        </w:rPr>
        <w:t>,</w:t>
      </w:r>
      <w:r w:rsidRPr="005336F6">
        <w:rPr>
          <w:rFonts w:ascii="Arial" w:hAnsi="Arial" w:cs="Arial"/>
          <w:lang w:val="es-ES"/>
        </w:rPr>
        <w:t xml:space="preserve"> incluyendo flujos de trabajo detallados, manuales de procedimientos y formatos para informes, según el modelo de </w:t>
      </w:r>
      <w:proofErr w:type="spellStart"/>
      <w:r w:rsidR="00BD54CA" w:rsidRPr="005336F6">
        <w:rPr>
          <w:rFonts w:ascii="Arial" w:hAnsi="Arial" w:cs="Arial"/>
          <w:lang w:val="es-ES"/>
        </w:rPr>
        <w:t>Delivery</w:t>
      </w:r>
      <w:proofErr w:type="spellEnd"/>
      <w:r w:rsidR="00BD54CA" w:rsidRPr="005336F6">
        <w:rPr>
          <w:rFonts w:ascii="Arial" w:hAnsi="Arial" w:cs="Arial"/>
          <w:lang w:val="es-ES"/>
        </w:rPr>
        <w:t xml:space="preserve"> </w:t>
      </w:r>
      <w:proofErr w:type="spellStart"/>
      <w:r w:rsidR="00BD54CA" w:rsidRPr="005336F6">
        <w:rPr>
          <w:rFonts w:ascii="Arial" w:hAnsi="Arial" w:cs="Arial"/>
          <w:lang w:val="es-ES"/>
        </w:rPr>
        <w:t>Unit</w:t>
      </w:r>
      <w:proofErr w:type="spellEnd"/>
      <w:r w:rsidR="00BD54CA" w:rsidRPr="005336F6">
        <w:rPr>
          <w:rFonts w:ascii="Arial" w:hAnsi="Arial" w:cs="Arial"/>
          <w:lang w:val="es-ES"/>
        </w:rPr>
        <w:t xml:space="preserve"> acordado con la STPP.</w:t>
      </w:r>
    </w:p>
    <w:p w:rsidR="001F47C8" w:rsidRPr="005336F6" w:rsidRDefault="001F47C8" w:rsidP="001F47C8">
      <w:pPr>
        <w:pStyle w:val="ListParagraph"/>
        <w:rPr>
          <w:rFonts w:ascii="Arial" w:hAnsi="Arial" w:cs="Arial"/>
          <w:lang w:val="es-ES"/>
        </w:rPr>
      </w:pPr>
    </w:p>
    <w:p w:rsidR="001F47C8" w:rsidRPr="005336F6" w:rsidRDefault="001F47C8" w:rsidP="001F47C8">
      <w:pPr>
        <w:pStyle w:val="ListParagraph"/>
        <w:numPr>
          <w:ilvl w:val="0"/>
          <w:numId w:val="34"/>
        </w:numPr>
        <w:spacing w:after="0" w:line="240" w:lineRule="auto"/>
        <w:ind w:left="360"/>
        <w:contextualSpacing w:val="0"/>
        <w:jc w:val="both"/>
        <w:rPr>
          <w:rFonts w:ascii="Arial" w:hAnsi="Arial" w:cs="Arial"/>
          <w:bCs/>
          <w:lang w:val="es-ES"/>
        </w:rPr>
      </w:pPr>
      <w:r w:rsidRPr="005336F6">
        <w:rPr>
          <w:rFonts w:ascii="Arial" w:hAnsi="Arial" w:cs="Arial"/>
          <w:lang w:val="es-ES"/>
        </w:rPr>
        <w:t>Insumos con recomendaciones de contenido para el sistema informático que sustente la operación de la</w:t>
      </w:r>
      <w:r w:rsidR="00BD54CA" w:rsidRPr="005336F6">
        <w:rPr>
          <w:rFonts w:ascii="Arial" w:hAnsi="Arial" w:cs="Arial"/>
          <w:lang w:val="es-ES"/>
        </w:rPr>
        <w:t xml:space="preserve"> </w:t>
      </w:r>
      <w:proofErr w:type="spellStart"/>
      <w:r w:rsidR="00BD54CA" w:rsidRPr="005336F6">
        <w:rPr>
          <w:rFonts w:ascii="Arial" w:hAnsi="Arial" w:cs="Arial"/>
          <w:lang w:val="es-ES"/>
        </w:rPr>
        <w:t>Delivery</w:t>
      </w:r>
      <w:proofErr w:type="spellEnd"/>
      <w:r w:rsidR="00BD54CA" w:rsidRPr="005336F6">
        <w:rPr>
          <w:rFonts w:ascii="Arial" w:hAnsi="Arial" w:cs="Arial"/>
          <w:lang w:val="es-ES"/>
        </w:rPr>
        <w:t xml:space="preserve"> </w:t>
      </w:r>
      <w:proofErr w:type="spellStart"/>
      <w:r w:rsidR="00BD54CA" w:rsidRPr="005336F6">
        <w:rPr>
          <w:rFonts w:ascii="Arial" w:hAnsi="Arial" w:cs="Arial"/>
          <w:lang w:val="es-ES"/>
        </w:rPr>
        <w:t>Unit</w:t>
      </w:r>
      <w:proofErr w:type="spellEnd"/>
      <w:r w:rsidRPr="005336F6">
        <w:rPr>
          <w:rFonts w:ascii="Arial" w:hAnsi="Arial" w:cs="Arial"/>
          <w:lang w:val="es-ES"/>
        </w:rPr>
        <w:t xml:space="preserve">. </w:t>
      </w:r>
    </w:p>
    <w:p w:rsidR="001F47C8" w:rsidRPr="005336F6" w:rsidRDefault="001F47C8" w:rsidP="001F47C8">
      <w:pPr>
        <w:pStyle w:val="BodyText"/>
        <w:jc w:val="both"/>
        <w:rPr>
          <w:rFonts w:ascii="Arial" w:hAnsi="Arial" w:cs="Arial"/>
          <w:sz w:val="22"/>
          <w:szCs w:val="22"/>
          <w:lang w:val="es-ES"/>
        </w:rPr>
      </w:pPr>
    </w:p>
    <w:p w:rsidR="001F47C8" w:rsidRPr="005336F6" w:rsidRDefault="001F47C8" w:rsidP="001F47C8">
      <w:pPr>
        <w:jc w:val="both"/>
        <w:rPr>
          <w:rFonts w:ascii="Arial" w:hAnsi="Arial" w:cs="Arial"/>
          <w:b/>
          <w:bCs/>
          <w:lang w:val="es-ES"/>
        </w:rPr>
      </w:pPr>
      <w:r w:rsidRPr="005336F6">
        <w:rPr>
          <w:rFonts w:ascii="Arial" w:hAnsi="Arial" w:cs="Arial"/>
          <w:b/>
          <w:bCs/>
          <w:lang w:val="es-ES"/>
        </w:rPr>
        <w:t>Cronograma de Pagos</w:t>
      </w:r>
    </w:p>
    <w:p w:rsidR="001F47C8" w:rsidRPr="005336F6" w:rsidRDefault="001F47C8" w:rsidP="001F47C8">
      <w:pPr>
        <w:pStyle w:val="ListParagraph"/>
        <w:numPr>
          <w:ilvl w:val="0"/>
          <w:numId w:val="33"/>
        </w:numPr>
        <w:spacing w:after="0" w:line="240" w:lineRule="auto"/>
        <w:ind w:left="360"/>
        <w:contextualSpacing w:val="0"/>
        <w:jc w:val="both"/>
        <w:rPr>
          <w:rFonts w:ascii="Arial" w:hAnsi="Arial" w:cs="Arial"/>
          <w:bCs/>
          <w:lang w:val="es-ES"/>
        </w:rPr>
      </w:pPr>
      <w:r w:rsidRPr="005336F6">
        <w:rPr>
          <w:rFonts w:ascii="Arial" w:hAnsi="Arial" w:cs="Arial"/>
          <w:bCs/>
          <w:lang w:val="es-ES"/>
        </w:rPr>
        <w:t>20% a la firma del contrato</w:t>
      </w:r>
    </w:p>
    <w:p w:rsidR="001F47C8" w:rsidRPr="005336F6" w:rsidRDefault="001F47C8" w:rsidP="001F47C8">
      <w:pPr>
        <w:pStyle w:val="ListParagraph"/>
        <w:numPr>
          <w:ilvl w:val="0"/>
          <w:numId w:val="33"/>
        </w:numPr>
        <w:spacing w:after="0" w:line="240" w:lineRule="auto"/>
        <w:ind w:left="360"/>
        <w:contextualSpacing w:val="0"/>
        <w:jc w:val="both"/>
        <w:rPr>
          <w:rFonts w:ascii="Arial" w:hAnsi="Arial" w:cs="Arial"/>
          <w:bCs/>
          <w:lang w:val="es-ES"/>
        </w:rPr>
      </w:pPr>
      <w:r w:rsidRPr="005336F6">
        <w:rPr>
          <w:rFonts w:ascii="Arial" w:hAnsi="Arial" w:cs="Arial"/>
          <w:bCs/>
          <w:lang w:val="es-ES"/>
        </w:rPr>
        <w:t>40% a la entrega del borrador del producto (1)</w:t>
      </w:r>
    </w:p>
    <w:p w:rsidR="001F47C8" w:rsidRPr="005336F6" w:rsidRDefault="001F47C8" w:rsidP="001F47C8">
      <w:pPr>
        <w:pStyle w:val="ListParagraph"/>
        <w:numPr>
          <w:ilvl w:val="0"/>
          <w:numId w:val="33"/>
        </w:numPr>
        <w:spacing w:after="0" w:line="240" w:lineRule="auto"/>
        <w:ind w:left="360"/>
        <w:contextualSpacing w:val="0"/>
        <w:jc w:val="both"/>
        <w:rPr>
          <w:rFonts w:ascii="Arial" w:hAnsi="Arial" w:cs="Arial"/>
          <w:bCs/>
          <w:lang w:val="es-ES"/>
        </w:rPr>
      </w:pPr>
      <w:r w:rsidRPr="005336F6">
        <w:rPr>
          <w:rFonts w:ascii="Arial" w:hAnsi="Arial" w:cs="Arial"/>
          <w:bCs/>
          <w:lang w:val="es-ES"/>
        </w:rPr>
        <w:t>40% a la entrega del borrador del producto (2) y las recomendaciones para el producto (3)</w:t>
      </w:r>
    </w:p>
    <w:p w:rsidR="001F47C8" w:rsidRPr="005336F6" w:rsidRDefault="001F47C8" w:rsidP="00BD54CA">
      <w:pPr>
        <w:pStyle w:val="NoSpacing"/>
        <w:rPr>
          <w:rFonts w:ascii="Arial" w:hAnsi="Arial" w:cs="Arial"/>
          <w:lang w:val="es-ES"/>
        </w:rPr>
      </w:pPr>
    </w:p>
    <w:p w:rsidR="001F47C8" w:rsidRPr="005336F6" w:rsidRDefault="001F47C8" w:rsidP="001F47C8">
      <w:pPr>
        <w:jc w:val="both"/>
        <w:rPr>
          <w:rFonts w:ascii="Arial" w:hAnsi="Arial" w:cs="Arial"/>
          <w:lang w:val="es-ES"/>
        </w:rPr>
      </w:pPr>
      <w:r w:rsidRPr="005336F6">
        <w:rPr>
          <w:rFonts w:ascii="Arial" w:hAnsi="Arial" w:cs="Arial"/>
          <w:b/>
          <w:bCs/>
          <w:lang w:val="es-ES"/>
        </w:rPr>
        <w:t>Calificaciones</w:t>
      </w:r>
    </w:p>
    <w:p w:rsidR="001F47C8" w:rsidRPr="005336F6" w:rsidRDefault="001F47C8" w:rsidP="00BD54CA">
      <w:pPr>
        <w:pStyle w:val="ListParagraph"/>
        <w:numPr>
          <w:ilvl w:val="0"/>
          <w:numId w:val="10"/>
        </w:numPr>
        <w:spacing w:after="0" w:line="240" w:lineRule="auto"/>
        <w:ind w:left="360"/>
        <w:contextualSpacing w:val="0"/>
        <w:jc w:val="both"/>
        <w:rPr>
          <w:rFonts w:ascii="Arial" w:hAnsi="Arial" w:cs="Arial"/>
          <w:lang w:val="es-ES"/>
        </w:rPr>
      </w:pPr>
      <w:r w:rsidRPr="005336F6">
        <w:rPr>
          <w:rFonts w:ascii="Arial" w:hAnsi="Arial" w:cs="Arial"/>
          <w:lang w:val="es-ES"/>
        </w:rPr>
        <w:t xml:space="preserve">Título/Nivel Académico &amp; Años de Experiencia Profesional: Maestría en Políticas Públicas, Economía, Administración Pública u otras disciplinas similares. Al menos diez años de experiencia relevante en la implementación de políticas públicas y la gestión por resultados, en el sector público o en organismos internacionales. Experiencia directa con Unidades de Entrega o </w:t>
      </w:r>
      <w:proofErr w:type="spellStart"/>
      <w:r w:rsidRPr="005336F6">
        <w:rPr>
          <w:rFonts w:ascii="Arial" w:hAnsi="Arial" w:cs="Arial"/>
          <w:i/>
          <w:lang w:val="es-ES"/>
        </w:rPr>
        <w:t>Delivery</w:t>
      </w:r>
      <w:proofErr w:type="spellEnd"/>
      <w:r w:rsidRPr="005336F6">
        <w:rPr>
          <w:rFonts w:ascii="Arial" w:hAnsi="Arial" w:cs="Arial"/>
          <w:i/>
          <w:lang w:val="es-ES"/>
        </w:rPr>
        <w:t xml:space="preserve"> </w:t>
      </w:r>
      <w:proofErr w:type="spellStart"/>
      <w:r w:rsidRPr="005336F6">
        <w:rPr>
          <w:rFonts w:ascii="Arial" w:hAnsi="Arial" w:cs="Arial"/>
          <w:i/>
          <w:lang w:val="es-ES"/>
        </w:rPr>
        <w:t>Units</w:t>
      </w:r>
      <w:proofErr w:type="spellEnd"/>
      <w:r w:rsidRPr="005336F6">
        <w:rPr>
          <w:rFonts w:ascii="Arial" w:hAnsi="Arial" w:cs="Arial"/>
          <w:lang w:val="es-ES"/>
        </w:rPr>
        <w:t xml:space="preserve"> en países avanzados. Se valorará experiencia de trabajo en gobiernos </w:t>
      </w:r>
      <w:proofErr w:type="spellStart"/>
      <w:r w:rsidRPr="005336F6">
        <w:rPr>
          <w:rFonts w:ascii="Arial" w:hAnsi="Arial" w:cs="Arial"/>
          <w:lang w:val="es-ES"/>
        </w:rPr>
        <w:t>subnacionales</w:t>
      </w:r>
      <w:proofErr w:type="spellEnd"/>
      <w:r w:rsidRPr="005336F6">
        <w:rPr>
          <w:rFonts w:ascii="Arial" w:hAnsi="Arial" w:cs="Arial"/>
          <w:lang w:val="es-ES"/>
        </w:rPr>
        <w:t xml:space="preserve"> e implementación de políticas en ministerios sectoriales.</w:t>
      </w:r>
    </w:p>
    <w:p w:rsidR="001F47C8" w:rsidRPr="005336F6" w:rsidRDefault="001F47C8" w:rsidP="00BD54CA">
      <w:pPr>
        <w:pStyle w:val="ListParagraph"/>
        <w:numPr>
          <w:ilvl w:val="0"/>
          <w:numId w:val="10"/>
        </w:numPr>
        <w:spacing w:after="0" w:line="240" w:lineRule="auto"/>
        <w:ind w:left="360"/>
        <w:contextualSpacing w:val="0"/>
        <w:jc w:val="both"/>
        <w:rPr>
          <w:rFonts w:ascii="Arial" w:hAnsi="Arial" w:cs="Arial"/>
          <w:lang w:val="es-ES"/>
        </w:rPr>
      </w:pPr>
      <w:r w:rsidRPr="005336F6">
        <w:rPr>
          <w:rFonts w:ascii="Arial" w:hAnsi="Arial" w:cs="Arial"/>
          <w:lang w:val="es-ES"/>
        </w:rPr>
        <w:t>Idiomas: Español e inglés obligatorio</w:t>
      </w:r>
    </w:p>
    <w:p w:rsidR="001F47C8" w:rsidRPr="005336F6" w:rsidRDefault="001F47C8" w:rsidP="00BD54CA">
      <w:pPr>
        <w:pStyle w:val="ListParagraph"/>
        <w:numPr>
          <w:ilvl w:val="0"/>
          <w:numId w:val="10"/>
        </w:numPr>
        <w:spacing w:after="0" w:line="240" w:lineRule="auto"/>
        <w:ind w:left="360"/>
        <w:contextualSpacing w:val="0"/>
        <w:jc w:val="both"/>
        <w:rPr>
          <w:rFonts w:ascii="Arial" w:hAnsi="Arial" w:cs="Arial"/>
          <w:lang w:val="es-ES"/>
        </w:rPr>
      </w:pPr>
      <w:r w:rsidRPr="005336F6">
        <w:rPr>
          <w:rFonts w:ascii="Arial" w:hAnsi="Arial" w:cs="Arial"/>
          <w:lang w:val="es-ES"/>
        </w:rPr>
        <w:t>Áreas de Especialización: Centro de Gobierno, Unidades de Entrega, Gestión por Resultados</w:t>
      </w:r>
    </w:p>
    <w:p w:rsidR="001F47C8" w:rsidRPr="005336F6" w:rsidRDefault="001F47C8" w:rsidP="00BD54CA">
      <w:pPr>
        <w:pStyle w:val="ListParagraph"/>
        <w:numPr>
          <w:ilvl w:val="0"/>
          <w:numId w:val="10"/>
        </w:numPr>
        <w:spacing w:after="0" w:line="240" w:lineRule="auto"/>
        <w:ind w:left="360"/>
        <w:contextualSpacing w:val="0"/>
        <w:jc w:val="both"/>
        <w:rPr>
          <w:rFonts w:ascii="Arial" w:hAnsi="Arial" w:cs="Arial"/>
          <w:lang w:val="es-ES"/>
        </w:rPr>
      </w:pPr>
      <w:r w:rsidRPr="005336F6">
        <w:rPr>
          <w:rFonts w:ascii="Arial" w:hAnsi="Arial" w:cs="Arial"/>
          <w:lang w:val="es-ES"/>
        </w:rPr>
        <w:t xml:space="preserve">Habilidades: Capacidad de trabajar en equipo, habilidades de comunicación escrita y oral así como de presentación avanzadas.  </w:t>
      </w:r>
    </w:p>
    <w:p w:rsidR="00BD54CA" w:rsidRPr="005336F6" w:rsidRDefault="00BD54CA" w:rsidP="00BD54CA">
      <w:pPr>
        <w:pStyle w:val="NoSpacing"/>
        <w:rPr>
          <w:rFonts w:ascii="Arial" w:hAnsi="Arial" w:cs="Arial"/>
          <w:lang w:val="es-ES"/>
        </w:rPr>
      </w:pPr>
    </w:p>
    <w:p w:rsidR="001F47C8" w:rsidRPr="005336F6" w:rsidRDefault="001F47C8" w:rsidP="001F47C8">
      <w:pPr>
        <w:jc w:val="both"/>
        <w:rPr>
          <w:rFonts w:ascii="Arial" w:hAnsi="Arial" w:cs="Arial"/>
          <w:b/>
          <w:bCs/>
          <w:lang w:val="es-ES"/>
        </w:rPr>
      </w:pPr>
      <w:r w:rsidRPr="005336F6">
        <w:rPr>
          <w:rFonts w:ascii="Arial" w:hAnsi="Arial" w:cs="Arial"/>
          <w:b/>
          <w:bCs/>
          <w:lang w:val="es-ES"/>
        </w:rPr>
        <w:t>Características de la Consultoría</w:t>
      </w:r>
    </w:p>
    <w:p w:rsidR="001F47C8" w:rsidRPr="005336F6" w:rsidRDefault="001F47C8" w:rsidP="00BD54CA">
      <w:pPr>
        <w:pStyle w:val="ListParagraph"/>
        <w:numPr>
          <w:ilvl w:val="0"/>
          <w:numId w:val="10"/>
        </w:numPr>
        <w:spacing w:after="0" w:line="240" w:lineRule="auto"/>
        <w:ind w:left="360"/>
        <w:contextualSpacing w:val="0"/>
        <w:jc w:val="both"/>
        <w:rPr>
          <w:rFonts w:ascii="Arial" w:hAnsi="Arial" w:cs="Arial"/>
          <w:lang w:val="es-ES"/>
        </w:rPr>
      </w:pPr>
      <w:r w:rsidRPr="005336F6">
        <w:rPr>
          <w:rFonts w:ascii="Arial" w:hAnsi="Arial" w:cs="Arial"/>
          <w:lang w:val="es-ES"/>
        </w:rPr>
        <w:t>Categoría y Modalidad de la Consultoría: Contractual de Productos y Servicios Externos, Suma Alzada</w:t>
      </w:r>
    </w:p>
    <w:p w:rsidR="001F47C8" w:rsidRPr="005336F6" w:rsidRDefault="001F47C8" w:rsidP="00BD54CA">
      <w:pPr>
        <w:pStyle w:val="ListParagraph"/>
        <w:numPr>
          <w:ilvl w:val="0"/>
          <w:numId w:val="10"/>
        </w:numPr>
        <w:spacing w:after="0" w:line="240" w:lineRule="auto"/>
        <w:ind w:left="360"/>
        <w:contextualSpacing w:val="0"/>
        <w:jc w:val="both"/>
        <w:rPr>
          <w:rFonts w:ascii="Arial" w:hAnsi="Arial" w:cs="Arial"/>
          <w:lang w:val="es-ES"/>
        </w:rPr>
      </w:pPr>
      <w:r w:rsidRPr="005336F6">
        <w:rPr>
          <w:rFonts w:ascii="Arial" w:hAnsi="Arial" w:cs="Arial"/>
          <w:lang w:val="es-ES"/>
        </w:rPr>
        <w:t xml:space="preserve">Duración del Contrato: </w:t>
      </w:r>
      <w:r w:rsidR="00BD54CA" w:rsidRPr="005336F6">
        <w:rPr>
          <w:rFonts w:ascii="Arial" w:hAnsi="Arial" w:cs="Arial"/>
          <w:lang w:val="es-ES"/>
        </w:rPr>
        <w:t>XXXXX</w:t>
      </w:r>
    </w:p>
    <w:p w:rsidR="001F47C8" w:rsidRPr="005336F6" w:rsidRDefault="001F47C8" w:rsidP="00BD54CA">
      <w:pPr>
        <w:pStyle w:val="ListParagraph"/>
        <w:numPr>
          <w:ilvl w:val="0"/>
          <w:numId w:val="10"/>
        </w:numPr>
        <w:spacing w:after="0" w:line="240" w:lineRule="auto"/>
        <w:ind w:left="360"/>
        <w:contextualSpacing w:val="0"/>
        <w:jc w:val="both"/>
        <w:rPr>
          <w:rFonts w:ascii="Arial" w:hAnsi="Arial" w:cs="Arial"/>
          <w:lang w:val="es-ES"/>
        </w:rPr>
      </w:pPr>
      <w:r w:rsidRPr="005336F6">
        <w:rPr>
          <w:rFonts w:ascii="Arial" w:hAnsi="Arial" w:cs="Arial"/>
          <w:lang w:val="es-ES"/>
        </w:rPr>
        <w:t xml:space="preserve">Lugar(es) de trabajo: </w:t>
      </w:r>
      <w:r w:rsidR="00BD54CA" w:rsidRPr="005336F6">
        <w:rPr>
          <w:rFonts w:ascii="Arial" w:hAnsi="Arial" w:cs="Arial"/>
          <w:lang w:val="es-ES"/>
        </w:rPr>
        <w:t>El Salvador</w:t>
      </w:r>
      <w:r w:rsidRPr="005336F6">
        <w:rPr>
          <w:rFonts w:ascii="Arial" w:hAnsi="Arial" w:cs="Arial"/>
          <w:lang w:val="es-ES"/>
        </w:rPr>
        <w:t xml:space="preserve"> y lugar de residencia del consultor. </w:t>
      </w:r>
      <w:r w:rsidR="00BD54CA" w:rsidRPr="005336F6">
        <w:rPr>
          <w:rFonts w:ascii="Arial" w:hAnsi="Arial" w:cs="Arial"/>
          <w:lang w:val="es-ES"/>
        </w:rPr>
        <w:t>Se prevén dos viajes, de 5 días de duración cada uno</w:t>
      </w:r>
      <w:r w:rsidRPr="005336F6">
        <w:rPr>
          <w:rFonts w:ascii="Arial" w:hAnsi="Arial" w:cs="Arial"/>
          <w:lang w:val="es-ES"/>
        </w:rPr>
        <w:t>. El consultor deberá llegar un domingo por la noche, retornando el sábado siguiente.</w:t>
      </w:r>
    </w:p>
    <w:p w:rsidR="001F47C8" w:rsidRPr="005336F6" w:rsidRDefault="001F47C8" w:rsidP="00BD54CA">
      <w:pPr>
        <w:pStyle w:val="ListParagraph"/>
        <w:numPr>
          <w:ilvl w:val="0"/>
          <w:numId w:val="10"/>
        </w:numPr>
        <w:spacing w:after="0" w:line="240" w:lineRule="auto"/>
        <w:ind w:left="360"/>
        <w:contextualSpacing w:val="0"/>
        <w:jc w:val="both"/>
        <w:rPr>
          <w:rFonts w:ascii="Arial" w:hAnsi="Arial" w:cs="Arial"/>
          <w:bCs/>
          <w:i/>
          <w:lang w:val="es-ES"/>
        </w:rPr>
      </w:pPr>
      <w:r w:rsidRPr="005336F6">
        <w:rPr>
          <w:rFonts w:ascii="Arial" w:hAnsi="Arial" w:cs="Arial"/>
          <w:lang w:val="es-ES"/>
        </w:rPr>
        <w:t>Coordinador:</w:t>
      </w:r>
      <w:r w:rsidRPr="005336F6">
        <w:rPr>
          <w:rFonts w:ascii="Arial" w:hAnsi="Arial" w:cs="Arial"/>
          <w:bCs/>
          <w:i/>
          <w:lang w:val="es-ES"/>
        </w:rPr>
        <w:t xml:space="preserve"> </w:t>
      </w:r>
      <w:r w:rsidR="00BD54CA" w:rsidRPr="005336F6">
        <w:rPr>
          <w:rFonts w:ascii="Arial" w:hAnsi="Arial" w:cs="Arial"/>
          <w:bCs/>
          <w:lang w:val="es-ES"/>
        </w:rPr>
        <w:t>Mariano Lafuente</w:t>
      </w:r>
      <w:r w:rsidRPr="005336F6">
        <w:rPr>
          <w:rFonts w:ascii="Arial" w:hAnsi="Arial" w:cs="Arial"/>
          <w:bCs/>
          <w:lang w:val="es-ES"/>
        </w:rPr>
        <w:t xml:space="preserve">, Especialista </w:t>
      </w:r>
      <w:r w:rsidR="00BD54CA" w:rsidRPr="005336F6">
        <w:rPr>
          <w:rFonts w:ascii="Arial" w:hAnsi="Arial" w:cs="Arial"/>
          <w:bCs/>
          <w:lang w:val="es-ES"/>
        </w:rPr>
        <w:t>Senior</w:t>
      </w:r>
      <w:r w:rsidRPr="005336F6">
        <w:rPr>
          <w:rFonts w:ascii="Arial" w:hAnsi="Arial" w:cs="Arial"/>
          <w:bCs/>
          <w:lang w:val="es-ES"/>
        </w:rPr>
        <w:t xml:space="preserve"> en Modernización del Estado,</w:t>
      </w:r>
      <w:r w:rsidR="00BD54CA" w:rsidRPr="005336F6">
        <w:rPr>
          <w:rFonts w:ascii="Arial" w:hAnsi="Arial" w:cs="Arial"/>
          <w:bCs/>
          <w:lang w:val="es-ES"/>
        </w:rPr>
        <w:t xml:space="preserve"> IFD/ICS.</w:t>
      </w:r>
    </w:p>
    <w:p w:rsidR="00BD54CA" w:rsidRPr="005336F6" w:rsidRDefault="00BD54CA" w:rsidP="00BD54CA">
      <w:pPr>
        <w:pStyle w:val="NoSpacing"/>
        <w:rPr>
          <w:rFonts w:ascii="Arial" w:hAnsi="Arial" w:cs="Arial"/>
          <w:lang w:val="es-ES_tradnl"/>
        </w:rPr>
      </w:pPr>
    </w:p>
    <w:p w:rsidR="00BD54CA" w:rsidRPr="005336F6" w:rsidRDefault="00BD54CA" w:rsidP="00BD54CA">
      <w:pPr>
        <w:spacing w:after="0"/>
        <w:rPr>
          <w:rFonts w:ascii="Arial" w:hAnsi="Arial" w:cs="Arial"/>
          <w:b/>
          <w:lang w:val="es-ES_tradnl"/>
        </w:rPr>
      </w:pPr>
    </w:p>
    <w:p w:rsidR="00A31EE9" w:rsidRPr="005336F6" w:rsidRDefault="00A31EE9" w:rsidP="00BD54CA">
      <w:pPr>
        <w:spacing w:after="0"/>
        <w:rPr>
          <w:rFonts w:ascii="Arial" w:hAnsi="Arial" w:cs="Arial"/>
          <w:b/>
          <w:lang w:val="es-ES_tradnl"/>
        </w:rPr>
      </w:pPr>
    </w:p>
    <w:p w:rsidR="00A31EE9" w:rsidRPr="005336F6" w:rsidRDefault="00A31EE9" w:rsidP="00BD54CA">
      <w:pPr>
        <w:spacing w:after="0"/>
        <w:rPr>
          <w:rFonts w:ascii="Arial" w:hAnsi="Arial" w:cs="Arial"/>
          <w:b/>
          <w:lang w:val="es-ES_tradnl"/>
        </w:rPr>
      </w:pPr>
    </w:p>
    <w:p w:rsidR="00A31EE9" w:rsidRPr="005336F6" w:rsidRDefault="00A31EE9">
      <w:pPr>
        <w:rPr>
          <w:rFonts w:ascii="Arial" w:hAnsi="Arial" w:cs="Arial"/>
          <w:b/>
          <w:lang w:val="es-ES_tradnl"/>
        </w:rPr>
      </w:pPr>
      <w:r w:rsidRPr="005336F6">
        <w:rPr>
          <w:rFonts w:ascii="Arial" w:hAnsi="Arial" w:cs="Arial"/>
          <w:b/>
          <w:lang w:val="es-ES_tradnl"/>
        </w:rPr>
        <w:br w:type="page"/>
      </w:r>
    </w:p>
    <w:p w:rsidR="00BD54CA" w:rsidRPr="005336F6" w:rsidRDefault="00BD54CA" w:rsidP="00BD54CA">
      <w:pPr>
        <w:spacing w:after="0"/>
        <w:rPr>
          <w:rFonts w:ascii="Arial" w:hAnsi="Arial" w:cs="Arial"/>
          <w:b/>
          <w:lang w:val="es-ES_tradnl"/>
        </w:rPr>
      </w:pPr>
      <w:r w:rsidRPr="005336F6">
        <w:rPr>
          <w:rFonts w:ascii="Arial" w:hAnsi="Arial" w:cs="Arial"/>
          <w:b/>
          <w:lang w:val="es-ES_tradnl"/>
        </w:rPr>
        <w:lastRenderedPageBreak/>
        <w:t>El Salvador</w:t>
      </w:r>
    </w:p>
    <w:p w:rsidR="00BD54CA" w:rsidRPr="005336F6" w:rsidRDefault="00BD54CA" w:rsidP="00BD54CA">
      <w:pPr>
        <w:spacing w:after="0"/>
        <w:rPr>
          <w:rFonts w:ascii="Arial" w:hAnsi="Arial" w:cs="Arial"/>
          <w:b/>
          <w:lang w:val="es-ES_tradnl"/>
        </w:rPr>
      </w:pPr>
    </w:p>
    <w:p w:rsidR="000039E5" w:rsidRPr="005336F6" w:rsidRDefault="000039E5" w:rsidP="00BD54CA">
      <w:pPr>
        <w:spacing w:after="0"/>
        <w:rPr>
          <w:rFonts w:ascii="Arial" w:hAnsi="Arial" w:cs="Arial"/>
          <w:b/>
          <w:lang w:val="es-ES_tradnl"/>
        </w:rPr>
      </w:pPr>
      <w:r w:rsidRPr="005336F6">
        <w:rPr>
          <w:rFonts w:ascii="Arial" w:hAnsi="Arial" w:cs="Arial"/>
          <w:b/>
          <w:lang w:val="es-ES_tradnl"/>
        </w:rPr>
        <w:t xml:space="preserve">Desarrollo del sistema informático </w:t>
      </w:r>
      <w:r w:rsidR="00BD54CA" w:rsidRPr="005336F6">
        <w:rPr>
          <w:rFonts w:ascii="Arial" w:hAnsi="Arial" w:cs="Arial"/>
          <w:b/>
          <w:lang w:val="es-ES_tradnl"/>
        </w:rPr>
        <w:t xml:space="preserve">de la </w:t>
      </w:r>
      <w:proofErr w:type="spellStart"/>
      <w:r w:rsidR="00BD54CA" w:rsidRPr="005336F6">
        <w:rPr>
          <w:rFonts w:ascii="Arial" w:hAnsi="Arial" w:cs="Arial"/>
          <w:b/>
          <w:lang w:val="es-ES_tradnl"/>
        </w:rPr>
        <w:t>Delivery</w:t>
      </w:r>
      <w:proofErr w:type="spellEnd"/>
      <w:r w:rsidR="00BD54CA" w:rsidRPr="005336F6">
        <w:rPr>
          <w:rFonts w:ascii="Arial" w:hAnsi="Arial" w:cs="Arial"/>
          <w:b/>
          <w:lang w:val="es-ES_tradnl"/>
        </w:rPr>
        <w:t xml:space="preserve"> </w:t>
      </w:r>
      <w:proofErr w:type="spellStart"/>
      <w:r w:rsidR="00BD54CA" w:rsidRPr="005336F6">
        <w:rPr>
          <w:rFonts w:ascii="Arial" w:hAnsi="Arial" w:cs="Arial"/>
          <w:b/>
          <w:lang w:val="es-ES_tradnl"/>
        </w:rPr>
        <w:t>Unit</w:t>
      </w:r>
      <w:proofErr w:type="spellEnd"/>
    </w:p>
    <w:p w:rsidR="00C51DEF" w:rsidRPr="005336F6" w:rsidRDefault="00C51DEF" w:rsidP="00C51DEF">
      <w:pPr>
        <w:spacing w:after="0"/>
        <w:rPr>
          <w:rFonts w:ascii="Arial" w:hAnsi="Arial" w:cs="Arial"/>
          <w:b/>
          <w:lang w:val="es-ES_tradnl"/>
        </w:rPr>
      </w:pPr>
    </w:p>
    <w:p w:rsidR="00C51DEF" w:rsidRPr="005336F6" w:rsidRDefault="00C51DEF" w:rsidP="00C51DEF">
      <w:pPr>
        <w:spacing w:after="0"/>
        <w:rPr>
          <w:rFonts w:ascii="Arial" w:hAnsi="Arial" w:cs="Arial"/>
          <w:b/>
          <w:lang w:val="es-ES_tradnl"/>
        </w:rPr>
      </w:pPr>
      <w:r w:rsidRPr="005336F6">
        <w:rPr>
          <w:rFonts w:ascii="Arial" w:hAnsi="Arial" w:cs="Arial"/>
          <w:b/>
          <w:lang w:val="es-ES_tradnl"/>
        </w:rPr>
        <w:t>TÉRMINOS DE REFERENCIA</w:t>
      </w:r>
    </w:p>
    <w:p w:rsidR="00F62B1E" w:rsidRPr="005336F6" w:rsidRDefault="00F62B1E">
      <w:pPr>
        <w:spacing w:after="0" w:line="240" w:lineRule="auto"/>
        <w:jc w:val="both"/>
        <w:rPr>
          <w:rFonts w:ascii="Arial" w:hAnsi="Arial" w:cs="Arial"/>
          <w:lang w:val="es-ES"/>
        </w:rPr>
      </w:pPr>
    </w:p>
    <w:p w:rsidR="00BD54CA" w:rsidRPr="005336F6" w:rsidRDefault="00BD54CA" w:rsidP="00BD54C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Antecedentes</w:t>
      </w:r>
    </w:p>
    <w:p w:rsidR="00BD54CA" w:rsidRPr="005336F6" w:rsidRDefault="00BD54CA" w:rsidP="00BD54CA">
      <w:pPr>
        <w:spacing w:after="0" w:line="240" w:lineRule="auto"/>
        <w:jc w:val="both"/>
        <w:rPr>
          <w:rFonts w:ascii="Arial" w:eastAsia="Times New Roman" w:hAnsi="Arial" w:cs="Arial"/>
          <w:b/>
          <w:bCs/>
          <w:lang w:val="es-ES"/>
        </w:rPr>
      </w:pPr>
    </w:p>
    <w:p w:rsidR="00BD54CA" w:rsidRPr="005336F6" w:rsidRDefault="00BD54CA" w:rsidP="00BD54CA">
      <w:pPr>
        <w:spacing w:after="0" w:line="240" w:lineRule="auto"/>
        <w:jc w:val="both"/>
        <w:rPr>
          <w:rFonts w:ascii="Arial" w:eastAsia="Times New Roman" w:hAnsi="Arial" w:cs="Arial"/>
          <w:bCs/>
          <w:lang w:val="es-ES"/>
        </w:rPr>
      </w:pPr>
      <w:r w:rsidRPr="005336F6">
        <w:rPr>
          <w:rFonts w:ascii="Arial" w:eastAsia="Times New Roman" w:hAnsi="Arial" w:cs="Arial"/>
          <w:bCs/>
          <w:lang w:val="es-ES"/>
        </w:rPr>
        <w:t xml:space="preserve">El Salvador ha tenido recientemente avances importantes en su desarrollo económico y social; sin embargo, para el logro de un mayor desarrollo sostenible e incluyente, se enfrenta aún a retos tales como un ritmo de crecimiento económico insuficiente, vulnerabilidad a desastres naturales, déficit de infraestructura, inseguridad pública y alta incidencia en la economía de migraciones y remesas desde el extranjero. El Gobierno de El Salvador ha identificado la necesidad de afrontar estos retos con políticas públicas efectivas y basadas en la evidencia. </w:t>
      </w:r>
    </w:p>
    <w:p w:rsidR="00BD54CA" w:rsidRPr="005336F6" w:rsidRDefault="00BD54CA" w:rsidP="00BD54CA">
      <w:pPr>
        <w:spacing w:after="0" w:line="240" w:lineRule="auto"/>
        <w:jc w:val="both"/>
        <w:rPr>
          <w:rFonts w:ascii="Arial" w:eastAsia="Times New Roman" w:hAnsi="Arial" w:cs="Arial"/>
          <w:bCs/>
          <w:lang w:val="es-ES"/>
        </w:rPr>
      </w:pPr>
    </w:p>
    <w:p w:rsidR="00BD54CA" w:rsidRPr="005336F6" w:rsidRDefault="00BD54CA" w:rsidP="00BD54CA">
      <w:pPr>
        <w:spacing w:after="0" w:line="240" w:lineRule="auto"/>
        <w:jc w:val="both"/>
        <w:rPr>
          <w:rFonts w:ascii="Arial" w:eastAsia="Times New Roman" w:hAnsi="Arial" w:cs="Arial"/>
          <w:bCs/>
          <w:lang w:val="es-ES"/>
        </w:rPr>
      </w:pPr>
      <w:r w:rsidRPr="005336F6">
        <w:rPr>
          <w:rFonts w:ascii="Arial" w:eastAsia="Times New Roman" w:hAnsi="Arial" w:cs="Arial"/>
          <w:bCs/>
          <w:lang w:val="es-ES"/>
        </w:rPr>
        <w:t xml:space="preserve">Para ello, la Secretaría Técnica y de Planificación de la Presidencia (STPP) ha decidido explorar modelos de gestión y herramientas de Centro de Gobierno como las </w:t>
      </w:r>
      <w:proofErr w:type="spellStart"/>
      <w:r w:rsidRPr="005336F6">
        <w:rPr>
          <w:rFonts w:ascii="Arial" w:eastAsia="Times New Roman" w:hAnsi="Arial" w:cs="Arial"/>
          <w:bCs/>
          <w:lang w:val="es-ES"/>
        </w:rPr>
        <w:t>Delivery</w:t>
      </w:r>
      <w:proofErr w:type="spellEnd"/>
      <w:r w:rsidRPr="005336F6">
        <w:rPr>
          <w:rFonts w:ascii="Arial" w:eastAsia="Times New Roman" w:hAnsi="Arial" w:cs="Arial"/>
          <w:bCs/>
          <w:lang w:val="es-ES"/>
        </w:rPr>
        <w:t xml:space="preserve"> </w:t>
      </w:r>
      <w:proofErr w:type="spellStart"/>
      <w:r w:rsidRPr="005336F6">
        <w:rPr>
          <w:rFonts w:ascii="Arial" w:eastAsia="Times New Roman" w:hAnsi="Arial" w:cs="Arial"/>
          <w:bCs/>
          <w:lang w:val="es-ES"/>
        </w:rPr>
        <w:t>Units</w:t>
      </w:r>
      <w:proofErr w:type="spellEnd"/>
      <w:r w:rsidRPr="005336F6">
        <w:rPr>
          <w:rFonts w:ascii="Arial" w:eastAsia="Times New Roman" w:hAnsi="Arial" w:cs="Arial"/>
          <w:bCs/>
          <w:lang w:val="es-ES"/>
        </w:rPr>
        <w:t>, con el objetivo de mejorar la efectividad del gobierno en el cumplimiento de las máximas prioridades de gobierno.</w:t>
      </w:r>
    </w:p>
    <w:p w:rsidR="00BD54CA" w:rsidRPr="005336F6" w:rsidRDefault="00BD54CA" w:rsidP="00BD54CA">
      <w:pPr>
        <w:spacing w:after="0" w:line="240" w:lineRule="auto"/>
        <w:jc w:val="both"/>
        <w:rPr>
          <w:rFonts w:ascii="Arial" w:eastAsia="Times New Roman" w:hAnsi="Arial" w:cs="Arial"/>
          <w:bCs/>
          <w:lang w:val="es-ES"/>
        </w:rPr>
      </w:pPr>
    </w:p>
    <w:p w:rsidR="00BD54CA" w:rsidRPr="005336F6" w:rsidRDefault="00BD54CA" w:rsidP="00BD54CA">
      <w:pPr>
        <w:spacing w:after="0" w:line="240" w:lineRule="auto"/>
        <w:jc w:val="both"/>
        <w:rPr>
          <w:rFonts w:ascii="Arial" w:eastAsia="Times New Roman" w:hAnsi="Arial" w:cs="Arial"/>
          <w:bCs/>
          <w:lang w:val="es-ES"/>
        </w:rPr>
      </w:pPr>
      <w:r w:rsidRPr="005336F6">
        <w:rPr>
          <w:rFonts w:ascii="Arial" w:eastAsia="Times New Roman" w:hAnsi="Arial" w:cs="Arial"/>
          <w:bCs/>
          <w:lang w:val="es-ES"/>
        </w:rPr>
        <w:t xml:space="preserve">Para la gestión de información de las máximas prioridades, las </w:t>
      </w:r>
      <w:proofErr w:type="spellStart"/>
      <w:r w:rsidRPr="005336F6">
        <w:rPr>
          <w:rFonts w:ascii="Arial" w:eastAsia="Times New Roman" w:hAnsi="Arial" w:cs="Arial"/>
          <w:bCs/>
          <w:lang w:val="es-ES"/>
        </w:rPr>
        <w:t>Delivery</w:t>
      </w:r>
      <w:proofErr w:type="spellEnd"/>
      <w:r w:rsidRPr="005336F6">
        <w:rPr>
          <w:rFonts w:ascii="Arial" w:eastAsia="Times New Roman" w:hAnsi="Arial" w:cs="Arial"/>
          <w:bCs/>
          <w:lang w:val="es-ES"/>
        </w:rPr>
        <w:t xml:space="preserve"> </w:t>
      </w:r>
      <w:proofErr w:type="spellStart"/>
      <w:r w:rsidRPr="005336F6">
        <w:rPr>
          <w:rFonts w:ascii="Arial" w:eastAsia="Times New Roman" w:hAnsi="Arial" w:cs="Arial"/>
          <w:bCs/>
          <w:lang w:val="es-ES"/>
        </w:rPr>
        <w:t>Units</w:t>
      </w:r>
      <w:proofErr w:type="spellEnd"/>
      <w:r w:rsidRPr="005336F6">
        <w:rPr>
          <w:rFonts w:ascii="Arial" w:eastAsia="Times New Roman" w:hAnsi="Arial" w:cs="Arial"/>
          <w:bCs/>
          <w:lang w:val="es-ES"/>
        </w:rPr>
        <w:t xml:space="preserve"> se apoyan en un sistema informático (tablero de control) que debe consolidar distintas fuentes de información, presentar trayectorias esperadas y un sistema de semaforización, entre otras especificaciones. </w:t>
      </w:r>
    </w:p>
    <w:p w:rsidR="00D734EA" w:rsidRPr="005336F6" w:rsidRDefault="00D734EA">
      <w:pPr>
        <w:spacing w:after="0" w:line="240" w:lineRule="auto"/>
        <w:jc w:val="both"/>
        <w:rPr>
          <w:rFonts w:ascii="Arial" w:hAnsi="Arial" w:cs="Arial"/>
          <w:lang w:val="es-ES"/>
        </w:rPr>
      </w:pPr>
    </w:p>
    <w:p w:rsidR="00BD54CA" w:rsidRPr="005336F6" w:rsidRDefault="00BD54CA" w:rsidP="00BD54CA">
      <w:pPr>
        <w:pStyle w:val="NoSpacing"/>
        <w:rPr>
          <w:rFonts w:ascii="Arial" w:hAnsi="Arial" w:cs="Arial"/>
          <w:b/>
          <w:lang w:val="es-ES_tradnl"/>
        </w:rPr>
      </w:pPr>
      <w:r w:rsidRPr="005336F6">
        <w:rPr>
          <w:rFonts w:ascii="Arial" w:hAnsi="Arial" w:cs="Arial"/>
          <w:b/>
          <w:lang w:val="es-ES_tradnl"/>
        </w:rPr>
        <w:t>Objetivo(s) de la Consultoría</w:t>
      </w:r>
    </w:p>
    <w:p w:rsidR="00BD54CA" w:rsidRPr="005336F6" w:rsidRDefault="00BD54CA">
      <w:pPr>
        <w:spacing w:after="0" w:line="240" w:lineRule="auto"/>
        <w:jc w:val="both"/>
        <w:rPr>
          <w:rFonts w:ascii="Arial" w:eastAsia="Times New Roman" w:hAnsi="Arial" w:cs="Arial"/>
          <w:bCs/>
          <w:lang w:val="es-ES"/>
        </w:rPr>
      </w:pPr>
      <w:r w:rsidRPr="005336F6">
        <w:rPr>
          <w:rFonts w:ascii="Arial" w:eastAsia="Times New Roman" w:hAnsi="Arial" w:cs="Arial"/>
          <w:bCs/>
          <w:lang w:val="es-ES"/>
        </w:rPr>
        <w:t>Desarrollar un tablero de control para la gestión de las máximas prioridades de gobierno de El Salvador</w:t>
      </w:r>
      <w:r w:rsidR="00A30E7B" w:rsidRPr="005336F6">
        <w:rPr>
          <w:rFonts w:ascii="Arial" w:eastAsia="Times New Roman" w:hAnsi="Arial" w:cs="Arial"/>
          <w:bCs/>
          <w:lang w:val="es-ES"/>
        </w:rPr>
        <w:t xml:space="preserve"> gestionadas por la </w:t>
      </w:r>
      <w:proofErr w:type="spellStart"/>
      <w:r w:rsidR="00A30E7B" w:rsidRPr="005336F6">
        <w:rPr>
          <w:rFonts w:ascii="Arial" w:eastAsia="Times New Roman" w:hAnsi="Arial" w:cs="Arial"/>
          <w:bCs/>
          <w:lang w:val="es-ES"/>
        </w:rPr>
        <w:t>Delivery</w:t>
      </w:r>
      <w:proofErr w:type="spellEnd"/>
      <w:r w:rsidR="00A30E7B" w:rsidRPr="005336F6">
        <w:rPr>
          <w:rFonts w:ascii="Arial" w:eastAsia="Times New Roman" w:hAnsi="Arial" w:cs="Arial"/>
          <w:bCs/>
          <w:lang w:val="es-ES"/>
        </w:rPr>
        <w:t xml:space="preserve"> </w:t>
      </w:r>
      <w:proofErr w:type="spellStart"/>
      <w:r w:rsidR="00A30E7B" w:rsidRPr="005336F6">
        <w:rPr>
          <w:rFonts w:ascii="Arial" w:eastAsia="Times New Roman" w:hAnsi="Arial" w:cs="Arial"/>
          <w:bCs/>
          <w:lang w:val="es-ES"/>
        </w:rPr>
        <w:t>Unit</w:t>
      </w:r>
      <w:proofErr w:type="spellEnd"/>
      <w:r w:rsidRPr="005336F6">
        <w:rPr>
          <w:rFonts w:ascii="Arial" w:eastAsia="Times New Roman" w:hAnsi="Arial" w:cs="Arial"/>
          <w:bCs/>
          <w:lang w:val="es-ES"/>
        </w:rPr>
        <w:t>.</w:t>
      </w:r>
    </w:p>
    <w:p w:rsidR="00BD54CA" w:rsidRPr="005336F6" w:rsidRDefault="00BD54CA">
      <w:pPr>
        <w:spacing w:after="0" w:line="240" w:lineRule="auto"/>
        <w:jc w:val="both"/>
        <w:rPr>
          <w:rFonts w:ascii="Arial" w:eastAsia="Times New Roman" w:hAnsi="Arial" w:cs="Arial"/>
          <w:bCs/>
          <w:lang w:val="es-ES_tradnl"/>
        </w:rPr>
      </w:pPr>
    </w:p>
    <w:p w:rsidR="00BD54CA" w:rsidRPr="005336F6" w:rsidRDefault="00BD54CA" w:rsidP="00BD54CA">
      <w:pPr>
        <w:pStyle w:val="NoSpacing"/>
        <w:rPr>
          <w:rFonts w:ascii="Arial" w:hAnsi="Arial" w:cs="Arial"/>
          <w:b/>
          <w:lang w:val="es-ES"/>
        </w:rPr>
      </w:pPr>
      <w:r w:rsidRPr="005336F6">
        <w:rPr>
          <w:rFonts w:ascii="Arial" w:hAnsi="Arial" w:cs="Arial"/>
          <w:b/>
          <w:lang w:val="es-ES"/>
        </w:rPr>
        <w:t>Actividades Principales</w:t>
      </w:r>
    </w:p>
    <w:p w:rsidR="00BD54CA" w:rsidRPr="005336F6" w:rsidRDefault="00BD54CA" w:rsidP="00BD54CA">
      <w:pPr>
        <w:pStyle w:val="NoSpacing"/>
        <w:rPr>
          <w:rFonts w:ascii="Arial" w:hAnsi="Arial" w:cs="Arial"/>
          <w:lang w:val="es-ES"/>
        </w:rPr>
      </w:pPr>
      <w:r w:rsidRPr="005336F6">
        <w:rPr>
          <w:rFonts w:ascii="Arial" w:hAnsi="Arial" w:cs="Arial"/>
          <w:lang w:val="es-ES"/>
        </w:rPr>
        <w:t>La firma seleccionada deberá:</w:t>
      </w:r>
    </w:p>
    <w:p w:rsidR="00BD54CA" w:rsidRPr="005336F6" w:rsidRDefault="00BD54CA" w:rsidP="00BD54CA">
      <w:pPr>
        <w:pStyle w:val="NoSpacing"/>
        <w:rPr>
          <w:rFonts w:ascii="Arial" w:hAnsi="Arial" w:cs="Arial"/>
          <w:lang w:val="es-ES"/>
        </w:rPr>
      </w:pPr>
    </w:p>
    <w:p w:rsidR="009B55FA" w:rsidRPr="005336F6" w:rsidRDefault="009B55FA" w:rsidP="009B55FA">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Participar en reuniones de preparación con el coordinador de la consultoría y otros miembros del equipo;</w:t>
      </w:r>
    </w:p>
    <w:p w:rsidR="009B55FA" w:rsidRPr="005336F6" w:rsidRDefault="009B55FA" w:rsidP="009B55FA">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Familiarizarse con el Plan Quinquenal de Desarrollo y las principales prioridades del gobierno de El Salvador para el período 2014-2019;</w:t>
      </w:r>
    </w:p>
    <w:p w:rsidR="00A30E7B" w:rsidRPr="005336F6" w:rsidRDefault="00A30E7B" w:rsidP="009B55FA">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Análisis y diseño inicial del tablero de control: definición de alcance, definición y creación de tipos de usuarios, definición de criterios de acceso y seguridad, comienzo del desarrollo de la funcionalidad del TC que permita realizar la carga inicial y el seguimiento del plan de gobierno.</w:t>
      </w:r>
    </w:p>
    <w:p w:rsidR="00A30E7B" w:rsidRPr="005336F6" w:rsidRDefault="009B55FA" w:rsidP="00A30E7B">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Presentar posibles opciones en cuanto a módulos a ser incluidos, formato, diseño, complejidad y nivel de esfuerzo esperado;</w:t>
      </w:r>
    </w:p>
    <w:p w:rsidR="00A30E7B" w:rsidRPr="005336F6" w:rsidRDefault="00A30E7B" w:rsidP="00A30E7B">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lang w:val="es-ES"/>
        </w:rPr>
        <w:t>Desarrollo de un sistema de alertas ante falta de información crítica o desvíos respecto de las fechas planificadas para la realización de las actividades que se detallen en el sistema</w:t>
      </w:r>
    </w:p>
    <w:p w:rsidR="00A30E7B" w:rsidRPr="005336F6" w:rsidRDefault="00A30E7B" w:rsidP="00A30E7B">
      <w:pPr>
        <w:pStyle w:val="ListParagraph"/>
        <w:numPr>
          <w:ilvl w:val="0"/>
          <w:numId w:val="32"/>
        </w:numPr>
        <w:spacing w:after="0" w:line="240" w:lineRule="auto"/>
        <w:ind w:left="360"/>
        <w:contextualSpacing w:val="0"/>
        <w:jc w:val="both"/>
        <w:rPr>
          <w:rFonts w:ascii="Arial" w:hAnsi="Arial" w:cs="Arial"/>
          <w:lang w:val="es-ES_tradnl"/>
        </w:rPr>
      </w:pPr>
      <w:r w:rsidRPr="005336F6">
        <w:rPr>
          <w:rFonts w:ascii="Arial" w:hAnsi="Arial" w:cs="Arial"/>
          <w:lang w:val="es-ES"/>
        </w:rPr>
        <w:t>Desarrollo de la funcionalidad que permitirá la geo-referenciación de proyectos.</w:t>
      </w:r>
    </w:p>
    <w:p w:rsidR="00A30E7B" w:rsidRPr="005336F6" w:rsidRDefault="00A30E7B" w:rsidP="00A30E7B">
      <w:pPr>
        <w:pStyle w:val="ListParagraph"/>
        <w:numPr>
          <w:ilvl w:val="0"/>
          <w:numId w:val="32"/>
        </w:numPr>
        <w:spacing w:after="0" w:line="240" w:lineRule="auto"/>
        <w:ind w:left="360"/>
        <w:contextualSpacing w:val="0"/>
        <w:jc w:val="both"/>
        <w:rPr>
          <w:rFonts w:ascii="Arial" w:hAnsi="Arial" w:cs="Arial"/>
          <w:lang w:val="es-ES_tradnl"/>
        </w:rPr>
      </w:pPr>
      <w:r w:rsidRPr="005336F6">
        <w:rPr>
          <w:rFonts w:ascii="Arial" w:hAnsi="Arial" w:cs="Arial"/>
          <w:lang w:val="es-ES"/>
        </w:rPr>
        <w:t xml:space="preserve">Desarrollo de la funcionalidad que permitirá priorizar proyectos y la </w:t>
      </w:r>
      <w:proofErr w:type="spellStart"/>
      <w:r w:rsidRPr="005336F6">
        <w:rPr>
          <w:rFonts w:ascii="Arial" w:hAnsi="Arial" w:cs="Arial"/>
          <w:lang w:val="es-ES"/>
        </w:rPr>
        <w:t>la</w:t>
      </w:r>
      <w:proofErr w:type="spellEnd"/>
      <w:r w:rsidRPr="005336F6">
        <w:rPr>
          <w:rFonts w:ascii="Arial" w:hAnsi="Arial" w:cs="Arial"/>
          <w:lang w:val="es-ES"/>
        </w:rPr>
        <w:t xml:space="preserve"> visualización en forma separada de los detalles relacionados con la suma de los proyectos a los que se le asigne el mayor grado de prioridad.</w:t>
      </w:r>
    </w:p>
    <w:p w:rsidR="00A30E7B" w:rsidRPr="005336F6" w:rsidRDefault="00A30E7B" w:rsidP="00A30E7B">
      <w:pPr>
        <w:pStyle w:val="ListParagraph"/>
        <w:numPr>
          <w:ilvl w:val="0"/>
          <w:numId w:val="32"/>
        </w:numPr>
        <w:spacing w:after="0" w:line="240" w:lineRule="auto"/>
        <w:ind w:left="360"/>
        <w:contextualSpacing w:val="0"/>
        <w:jc w:val="both"/>
        <w:rPr>
          <w:rFonts w:ascii="Arial" w:hAnsi="Arial" w:cs="Arial"/>
          <w:lang w:val="es-ES_tradnl"/>
        </w:rPr>
      </w:pPr>
      <w:r w:rsidRPr="005336F6">
        <w:rPr>
          <w:rFonts w:ascii="Arial" w:hAnsi="Arial" w:cs="Arial"/>
          <w:lang w:val="es-ES"/>
        </w:rPr>
        <w:lastRenderedPageBreak/>
        <w:t>Desarrollo de la funcionalidad que permitirá señalar los proyectos que puedan resultar de especial interés para la comunicación, interacción con el ciudadano y otros criterios relevantes.</w:t>
      </w:r>
    </w:p>
    <w:p w:rsidR="009B55FA" w:rsidRPr="005336F6" w:rsidRDefault="009B55FA" w:rsidP="009B55FA">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Desarrollar los módulos priorizados por la STPP con las opciones escogidas por la STPP;</w:t>
      </w:r>
    </w:p>
    <w:p w:rsidR="00A30E7B" w:rsidRPr="005336F6" w:rsidRDefault="00A30E7B" w:rsidP="00A30E7B">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Apoyar la carga de información inicial, capacitación para el uso y soporte a los usuarios;</w:t>
      </w:r>
    </w:p>
    <w:p w:rsidR="009B55FA" w:rsidRPr="005336F6" w:rsidRDefault="009B55FA" w:rsidP="009B55FA">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Entregar una versión borrador de los módulos priorizados por la STPP, recibir retroalimentación de la STPP y hacer los ajustes necesarios;</w:t>
      </w:r>
    </w:p>
    <w:p w:rsidR="009B55FA" w:rsidRPr="005336F6" w:rsidRDefault="009B55FA" w:rsidP="009B55FA">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 xml:space="preserve">Desarrollar y entregar manuales de operación para usuarios; </w:t>
      </w:r>
    </w:p>
    <w:p w:rsidR="009B55FA" w:rsidRPr="005336F6" w:rsidRDefault="009B55FA" w:rsidP="009B55FA">
      <w:pPr>
        <w:pStyle w:val="ListParagraph"/>
        <w:numPr>
          <w:ilvl w:val="0"/>
          <w:numId w:val="32"/>
        </w:numPr>
        <w:spacing w:after="0" w:line="240" w:lineRule="auto"/>
        <w:ind w:left="360"/>
        <w:contextualSpacing w:val="0"/>
        <w:jc w:val="both"/>
        <w:rPr>
          <w:rFonts w:ascii="Arial" w:hAnsi="Arial" w:cs="Arial"/>
          <w:bCs/>
          <w:lang w:val="es-ES"/>
        </w:rPr>
      </w:pPr>
      <w:r w:rsidRPr="005336F6">
        <w:rPr>
          <w:rFonts w:ascii="Arial" w:hAnsi="Arial" w:cs="Arial"/>
          <w:bCs/>
          <w:lang w:val="es-ES"/>
        </w:rPr>
        <w:t>Preparar otros materiales a ser solicitados por el coordinador de la consultoría</w:t>
      </w:r>
    </w:p>
    <w:p w:rsidR="009B55FA" w:rsidRPr="005336F6" w:rsidRDefault="009B55FA" w:rsidP="009B55FA">
      <w:pPr>
        <w:spacing w:after="0" w:line="240" w:lineRule="auto"/>
        <w:jc w:val="both"/>
        <w:rPr>
          <w:rFonts w:ascii="Arial" w:hAnsi="Arial" w:cs="Arial"/>
          <w:bCs/>
          <w:lang w:val="es-ES"/>
        </w:rPr>
      </w:pPr>
    </w:p>
    <w:p w:rsidR="00A30E7B" w:rsidRPr="005336F6" w:rsidRDefault="00A30E7B" w:rsidP="009B55FA">
      <w:pPr>
        <w:spacing w:after="0" w:line="240" w:lineRule="auto"/>
        <w:jc w:val="both"/>
        <w:rPr>
          <w:rFonts w:ascii="Arial" w:hAnsi="Arial" w:cs="Arial"/>
          <w:b/>
          <w:bCs/>
          <w:lang w:val="es-ES"/>
        </w:rPr>
      </w:pPr>
      <w:r w:rsidRPr="005336F6">
        <w:rPr>
          <w:rFonts w:ascii="Arial" w:hAnsi="Arial" w:cs="Arial"/>
          <w:b/>
          <w:bCs/>
          <w:lang w:val="es-ES"/>
        </w:rPr>
        <w:t>Requerimientos para el diseño</w:t>
      </w:r>
    </w:p>
    <w:p w:rsidR="00A30E7B" w:rsidRPr="005336F6" w:rsidRDefault="00A30E7B" w:rsidP="009B55FA">
      <w:pPr>
        <w:spacing w:after="0" w:line="240" w:lineRule="auto"/>
        <w:jc w:val="both"/>
        <w:rPr>
          <w:rFonts w:ascii="Arial" w:hAnsi="Arial" w:cs="Arial"/>
          <w:bCs/>
          <w:lang w:val="es-ES"/>
        </w:rPr>
      </w:pPr>
    </w:p>
    <w:p w:rsidR="00A30E7B" w:rsidRPr="005336F6" w:rsidRDefault="00A30E7B" w:rsidP="00A30E7B">
      <w:pPr>
        <w:pStyle w:val="NoSpacing"/>
        <w:rPr>
          <w:rFonts w:ascii="Arial" w:hAnsi="Arial" w:cs="Arial"/>
          <w:lang w:val="es-ES_tradnl"/>
        </w:rPr>
      </w:pPr>
      <w:r w:rsidRPr="005336F6">
        <w:rPr>
          <w:rFonts w:ascii="Arial" w:hAnsi="Arial" w:cs="Arial"/>
          <w:lang w:val="es-ES_tradnl"/>
        </w:rPr>
        <w:t xml:space="preserve">Para el desarrollo de este tablero se deberá adoptar la siguiente arquitectura tecnológica: </w:t>
      </w:r>
    </w:p>
    <w:p w:rsidR="00A30E7B" w:rsidRPr="005336F6" w:rsidRDefault="00A30E7B" w:rsidP="00A30E7B">
      <w:pPr>
        <w:pStyle w:val="NoSpacing"/>
        <w:numPr>
          <w:ilvl w:val="0"/>
          <w:numId w:val="43"/>
        </w:numPr>
        <w:rPr>
          <w:rFonts w:ascii="Arial" w:eastAsia="Times New Roman" w:hAnsi="Arial" w:cs="Arial"/>
          <w:lang w:val="es-ES"/>
        </w:rPr>
      </w:pPr>
      <w:r w:rsidRPr="005336F6">
        <w:rPr>
          <w:rFonts w:ascii="Arial" w:eastAsiaTheme="minorEastAsia" w:hAnsi="Arial" w:cs="Arial"/>
          <w:lang w:val="es-ES"/>
        </w:rPr>
        <w:t xml:space="preserve">HOSTING: Servidor LINUX con Apache con acceso externo, a ser provisto por el Ministerio de Modernización luego del tercer mes de desarrollo del proyecto. </w:t>
      </w:r>
    </w:p>
    <w:p w:rsidR="00A30E7B" w:rsidRPr="005336F6" w:rsidRDefault="00A30E7B" w:rsidP="00A30E7B">
      <w:pPr>
        <w:pStyle w:val="NoSpacing"/>
        <w:numPr>
          <w:ilvl w:val="0"/>
          <w:numId w:val="43"/>
        </w:numPr>
        <w:rPr>
          <w:rFonts w:ascii="Arial" w:eastAsia="Times New Roman" w:hAnsi="Arial" w:cs="Arial"/>
          <w:lang w:val="es-ES"/>
        </w:rPr>
      </w:pPr>
      <w:proofErr w:type="spellStart"/>
      <w:r w:rsidRPr="005336F6">
        <w:rPr>
          <w:rFonts w:ascii="Arial" w:eastAsiaTheme="minorEastAsia" w:hAnsi="Arial" w:cs="Arial"/>
          <w:lang w:val="es-ES"/>
        </w:rPr>
        <w:t>MySQL</w:t>
      </w:r>
      <w:proofErr w:type="spellEnd"/>
      <w:r w:rsidRPr="005336F6">
        <w:rPr>
          <w:rFonts w:ascii="Arial" w:eastAsiaTheme="minorEastAsia" w:hAnsi="Arial" w:cs="Arial"/>
          <w:lang w:val="es-ES"/>
        </w:rPr>
        <w:t>, en dos entornos distintos, uno de desarrollo y otro de producción.</w:t>
      </w:r>
    </w:p>
    <w:p w:rsidR="00A30E7B" w:rsidRPr="005336F6" w:rsidRDefault="00A30E7B" w:rsidP="00A30E7B">
      <w:pPr>
        <w:pStyle w:val="NoSpacing"/>
        <w:numPr>
          <w:ilvl w:val="0"/>
          <w:numId w:val="43"/>
        </w:numPr>
        <w:rPr>
          <w:rFonts w:ascii="Arial" w:eastAsia="Times New Roman" w:hAnsi="Arial" w:cs="Arial"/>
          <w:lang w:val="es-ES"/>
        </w:rPr>
      </w:pPr>
      <w:r w:rsidRPr="005336F6">
        <w:rPr>
          <w:rFonts w:ascii="Arial" w:eastAsiaTheme="minorEastAsia" w:hAnsi="Arial" w:cs="Arial"/>
          <w:lang w:val="es-ES"/>
        </w:rPr>
        <w:t>El lenguaje de la primera versión de la herramienta será PHP, se estudiará la posibilidad de sumar otras tecnologías de visualización, u otros lenguajes como Python o R. </w:t>
      </w:r>
    </w:p>
    <w:p w:rsidR="00A30E7B" w:rsidRPr="005336F6" w:rsidRDefault="00A30E7B" w:rsidP="00A30E7B">
      <w:pPr>
        <w:pStyle w:val="NoSpacing"/>
        <w:numPr>
          <w:ilvl w:val="0"/>
          <w:numId w:val="43"/>
        </w:numPr>
        <w:rPr>
          <w:rFonts w:ascii="Arial" w:eastAsia="Times New Roman" w:hAnsi="Arial" w:cs="Arial"/>
          <w:lang w:val="es-ES"/>
        </w:rPr>
      </w:pPr>
      <w:r w:rsidRPr="005336F6">
        <w:rPr>
          <w:rFonts w:ascii="Arial" w:eastAsiaTheme="minorEastAsia" w:hAnsi="Arial" w:cs="Arial"/>
          <w:lang w:val="es-ES"/>
        </w:rPr>
        <w:t xml:space="preserve">BI. SPSS o SAS o </w:t>
      </w:r>
      <w:proofErr w:type="spellStart"/>
      <w:r w:rsidRPr="005336F6">
        <w:rPr>
          <w:rFonts w:ascii="Arial" w:eastAsiaTheme="minorEastAsia" w:hAnsi="Arial" w:cs="Arial"/>
          <w:lang w:val="es-ES"/>
        </w:rPr>
        <w:t>Tableau</w:t>
      </w:r>
      <w:proofErr w:type="spellEnd"/>
      <w:r w:rsidRPr="005336F6">
        <w:rPr>
          <w:rFonts w:ascii="Arial" w:eastAsiaTheme="minorEastAsia" w:hAnsi="Arial" w:cs="Arial"/>
          <w:lang w:val="es-ES"/>
        </w:rPr>
        <w:t>, a ser definidas durante el trabajo y de acuerdo con otras decisiones de herramientas siendo diseñadas o adquiridas por la STPP.</w:t>
      </w:r>
    </w:p>
    <w:p w:rsidR="00A30E7B" w:rsidRPr="005336F6" w:rsidRDefault="00A30E7B" w:rsidP="009B55FA">
      <w:pPr>
        <w:spacing w:after="0" w:line="240" w:lineRule="auto"/>
        <w:jc w:val="both"/>
        <w:rPr>
          <w:rFonts w:ascii="Arial" w:hAnsi="Arial" w:cs="Arial"/>
          <w:bCs/>
          <w:lang w:val="es-ES"/>
        </w:rPr>
      </w:pPr>
    </w:p>
    <w:p w:rsidR="009B55FA" w:rsidRPr="005336F6" w:rsidRDefault="009B55FA" w:rsidP="009B55FA">
      <w:pPr>
        <w:pStyle w:val="NoSpacing"/>
        <w:rPr>
          <w:rFonts w:ascii="Arial" w:hAnsi="Arial" w:cs="Arial"/>
          <w:b/>
          <w:lang w:val="es-ES"/>
        </w:rPr>
      </w:pPr>
      <w:r w:rsidRPr="005336F6">
        <w:rPr>
          <w:rFonts w:ascii="Arial" w:hAnsi="Arial" w:cs="Arial"/>
          <w:b/>
          <w:lang w:val="es-ES"/>
        </w:rPr>
        <w:t>Entregables</w:t>
      </w:r>
    </w:p>
    <w:p w:rsidR="009B55FA" w:rsidRPr="005336F6" w:rsidRDefault="009B55FA" w:rsidP="009B55FA">
      <w:pPr>
        <w:pStyle w:val="ListParagraph"/>
        <w:numPr>
          <w:ilvl w:val="0"/>
          <w:numId w:val="36"/>
        </w:numPr>
        <w:jc w:val="both"/>
        <w:rPr>
          <w:rFonts w:ascii="Arial" w:hAnsi="Arial" w:cs="Arial"/>
          <w:b/>
          <w:bCs/>
          <w:lang w:val="es-ES"/>
        </w:rPr>
      </w:pPr>
      <w:r w:rsidRPr="005336F6">
        <w:rPr>
          <w:rFonts w:ascii="Arial" w:hAnsi="Arial" w:cs="Arial"/>
          <w:bCs/>
          <w:lang w:val="es-ES"/>
        </w:rPr>
        <w:t>Propuesta de plan de trabajo, con opciones en cuanto a módulos, formato, diseño, complejidad y nivel de esfuerzo esperado;</w:t>
      </w:r>
    </w:p>
    <w:p w:rsidR="009B55FA" w:rsidRPr="005336F6" w:rsidRDefault="009B55FA" w:rsidP="009B55FA">
      <w:pPr>
        <w:pStyle w:val="ListParagraph"/>
        <w:numPr>
          <w:ilvl w:val="0"/>
          <w:numId w:val="36"/>
        </w:numPr>
        <w:jc w:val="both"/>
        <w:rPr>
          <w:rFonts w:ascii="Arial" w:hAnsi="Arial" w:cs="Arial"/>
          <w:bCs/>
          <w:lang w:val="es-ES"/>
        </w:rPr>
      </w:pPr>
      <w:r w:rsidRPr="005336F6">
        <w:rPr>
          <w:rFonts w:ascii="Arial" w:hAnsi="Arial" w:cs="Arial"/>
          <w:bCs/>
          <w:lang w:val="es-ES"/>
        </w:rPr>
        <w:t>Módulos priorizados desarrollados en versión borrador para testeo</w:t>
      </w:r>
    </w:p>
    <w:p w:rsidR="009B55FA" w:rsidRPr="005336F6" w:rsidRDefault="009B55FA" w:rsidP="009B55FA">
      <w:pPr>
        <w:pStyle w:val="ListParagraph"/>
        <w:numPr>
          <w:ilvl w:val="0"/>
          <w:numId w:val="36"/>
        </w:numPr>
        <w:jc w:val="both"/>
        <w:rPr>
          <w:rFonts w:ascii="Arial" w:hAnsi="Arial" w:cs="Arial"/>
          <w:bCs/>
          <w:lang w:val="es-ES"/>
        </w:rPr>
      </w:pPr>
      <w:r w:rsidRPr="005336F6">
        <w:rPr>
          <w:rFonts w:ascii="Arial" w:hAnsi="Arial" w:cs="Arial"/>
          <w:bCs/>
          <w:lang w:val="es-ES"/>
        </w:rPr>
        <w:t>Módulos priorizados desarrollados en versión final en funcionamiento, incorporando la retroalimentación de la STPP;</w:t>
      </w:r>
    </w:p>
    <w:p w:rsidR="009B55FA" w:rsidRPr="005336F6" w:rsidRDefault="009B55FA" w:rsidP="009B55FA">
      <w:pPr>
        <w:pStyle w:val="ListParagraph"/>
        <w:numPr>
          <w:ilvl w:val="0"/>
          <w:numId w:val="36"/>
        </w:numPr>
        <w:jc w:val="both"/>
        <w:rPr>
          <w:rFonts w:ascii="Arial" w:hAnsi="Arial" w:cs="Arial"/>
          <w:bCs/>
          <w:lang w:val="es-ES"/>
        </w:rPr>
      </w:pPr>
      <w:r w:rsidRPr="005336F6">
        <w:rPr>
          <w:rFonts w:ascii="Arial" w:hAnsi="Arial" w:cs="Arial"/>
          <w:bCs/>
          <w:lang w:val="es-ES"/>
        </w:rPr>
        <w:t>Manuales de usuario para el sistema.</w:t>
      </w:r>
    </w:p>
    <w:p w:rsidR="009B55FA" w:rsidRPr="005336F6" w:rsidRDefault="009B55FA" w:rsidP="009B55FA">
      <w:pPr>
        <w:pStyle w:val="NoSpacing"/>
        <w:rPr>
          <w:rFonts w:ascii="Arial" w:hAnsi="Arial" w:cs="Arial"/>
          <w:b/>
          <w:lang w:val="es-ES"/>
        </w:rPr>
      </w:pPr>
      <w:r w:rsidRPr="005336F6">
        <w:rPr>
          <w:rFonts w:ascii="Arial" w:hAnsi="Arial" w:cs="Arial"/>
          <w:b/>
          <w:lang w:val="es-ES"/>
        </w:rPr>
        <w:t>Cronograma de Pagos</w:t>
      </w:r>
    </w:p>
    <w:p w:rsidR="009B55FA" w:rsidRPr="005336F6" w:rsidRDefault="009B55FA" w:rsidP="009B55FA">
      <w:pPr>
        <w:pStyle w:val="ListParagraph"/>
        <w:numPr>
          <w:ilvl w:val="0"/>
          <w:numId w:val="37"/>
        </w:numPr>
        <w:jc w:val="both"/>
        <w:rPr>
          <w:rFonts w:ascii="Arial" w:hAnsi="Arial" w:cs="Arial"/>
          <w:bCs/>
          <w:lang w:val="es-ES"/>
        </w:rPr>
      </w:pPr>
      <w:r w:rsidRPr="005336F6">
        <w:rPr>
          <w:rFonts w:ascii="Arial" w:hAnsi="Arial" w:cs="Arial"/>
          <w:bCs/>
          <w:lang w:val="es-ES"/>
        </w:rPr>
        <w:t>10% a la firma del contrato</w:t>
      </w:r>
    </w:p>
    <w:p w:rsidR="009B55FA" w:rsidRPr="005336F6" w:rsidRDefault="009B55FA" w:rsidP="009B55FA">
      <w:pPr>
        <w:pStyle w:val="ListParagraph"/>
        <w:numPr>
          <w:ilvl w:val="0"/>
          <w:numId w:val="37"/>
        </w:numPr>
        <w:jc w:val="both"/>
        <w:rPr>
          <w:rFonts w:ascii="Arial" w:hAnsi="Arial" w:cs="Arial"/>
          <w:bCs/>
          <w:lang w:val="es-ES"/>
        </w:rPr>
      </w:pPr>
      <w:r w:rsidRPr="005336F6">
        <w:rPr>
          <w:rFonts w:ascii="Arial" w:hAnsi="Arial" w:cs="Arial"/>
          <w:bCs/>
          <w:lang w:val="es-ES"/>
        </w:rPr>
        <w:t>10% a la entrega del plan de trabajo</w:t>
      </w:r>
    </w:p>
    <w:p w:rsidR="009B55FA" w:rsidRPr="005336F6" w:rsidRDefault="009B55FA" w:rsidP="009B55FA">
      <w:pPr>
        <w:pStyle w:val="ListParagraph"/>
        <w:numPr>
          <w:ilvl w:val="0"/>
          <w:numId w:val="37"/>
        </w:numPr>
        <w:jc w:val="both"/>
        <w:rPr>
          <w:rFonts w:ascii="Arial" w:hAnsi="Arial" w:cs="Arial"/>
          <w:bCs/>
          <w:lang w:val="es-ES"/>
        </w:rPr>
      </w:pPr>
      <w:r w:rsidRPr="005336F6">
        <w:rPr>
          <w:rFonts w:ascii="Arial" w:hAnsi="Arial" w:cs="Arial"/>
          <w:bCs/>
          <w:lang w:val="es-ES"/>
        </w:rPr>
        <w:t>20% contra la entrega de los módulos priorizados desarrollados en versión borrador</w:t>
      </w:r>
    </w:p>
    <w:p w:rsidR="009B55FA" w:rsidRPr="005336F6" w:rsidRDefault="009B55FA" w:rsidP="009B55FA">
      <w:pPr>
        <w:pStyle w:val="ListParagraph"/>
        <w:numPr>
          <w:ilvl w:val="0"/>
          <w:numId w:val="37"/>
        </w:numPr>
        <w:jc w:val="both"/>
        <w:rPr>
          <w:rFonts w:ascii="Arial" w:hAnsi="Arial" w:cs="Arial"/>
          <w:bCs/>
          <w:lang w:val="es-ES"/>
        </w:rPr>
      </w:pPr>
      <w:r w:rsidRPr="005336F6">
        <w:rPr>
          <w:rFonts w:ascii="Arial" w:hAnsi="Arial" w:cs="Arial"/>
          <w:bCs/>
          <w:lang w:val="es-ES"/>
        </w:rPr>
        <w:t>50% contra la entrega de los módulos priorizados en versión final en funcionamiento, aceptable para la STPP</w:t>
      </w:r>
    </w:p>
    <w:p w:rsidR="009B55FA" w:rsidRPr="005336F6" w:rsidRDefault="009B55FA" w:rsidP="009B55FA">
      <w:pPr>
        <w:pStyle w:val="ListParagraph"/>
        <w:numPr>
          <w:ilvl w:val="0"/>
          <w:numId w:val="37"/>
        </w:numPr>
        <w:jc w:val="both"/>
        <w:rPr>
          <w:rFonts w:ascii="Arial" w:hAnsi="Arial" w:cs="Arial"/>
          <w:bCs/>
          <w:lang w:val="es-ES"/>
        </w:rPr>
      </w:pPr>
      <w:r w:rsidRPr="005336F6">
        <w:rPr>
          <w:rFonts w:ascii="Arial" w:hAnsi="Arial" w:cs="Arial"/>
          <w:bCs/>
          <w:lang w:val="es-ES"/>
        </w:rPr>
        <w:t>10% contra la entrega de los manuales de usuario para el sistema</w:t>
      </w:r>
    </w:p>
    <w:p w:rsidR="009B55FA" w:rsidRPr="005336F6" w:rsidRDefault="009B55FA" w:rsidP="009B55FA">
      <w:pPr>
        <w:spacing w:after="0" w:line="240" w:lineRule="auto"/>
        <w:jc w:val="both"/>
        <w:rPr>
          <w:rFonts w:ascii="Arial" w:hAnsi="Arial" w:cs="Arial"/>
          <w:bCs/>
          <w:lang w:val="es-ES"/>
        </w:rPr>
      </w:pPr>
    </w:p>
    <w:p w:rsidR="009B55FA" w:rsidRPr="005336F6" w:rsidRDefault="009B55FA" w:rsidP="009B55FA">
      <w:pPr>
        <w:jc w:val="both"/>
        <w:rPr>
          <w:rFonts w:ascii="Arial" w:hAnsi="Arial" w:cs="Arial"/>
          <w:lang w:val="es-ES"/>
        </w:rPr>
      </w:pPr>
      <w:r w:rsidRPr="005336F6">
        <w:rPr>
          <w:rFonts w:ascii="Arial" w:hAnsi="Arial" w:cs="Arial"/>
          <w:b/>
          <w:bCs/>
          <w:lang w:val="es-ES"/>
        </w:rPr>
        <w:t>Calificaciones</w:t>
      </w:r>
    </w:p>
    <w:p w:rsidR="009B55FA" w:rsidRPr="005336F6" w:rsidRDefault="009B55FA" w:rsidP="009B55FA">
      <w:pPr>
        <w:pStyle w:val="NoSpacing"/>
        <w:numPr>
          <w:ilvl w:val="0"/>
          <w:numId w:val="38"/>
        </w:numPr>
        <w:rPr>
          <w:rFonts w:ascii="Arial" w:hAnsi="Arial" w:cs="Arial"/>
          <w:lang w:val="es-ES"/>
        </w:rPr>
      </w:pPr>
      <w:r w:rsidRPr="005336F6">
        <w:rPr>
          <w:rFonts w:ascii="Arial" w:hAnsi="Arial" w:cs="Arial"/>
          <w:lang w:val="es-ES"/>
        </w:rPr>
        <w:t>Firma consultora local con experiencia en el desarrollo de tableros de control de gestión</w:t>
      </w:r>
    </w:p>
    <w:p w:rsidR="009B55FA" w:rsidRPr="005336F6" w:rsidRDefault="009B55FA" w:rsidP="009B55FA">
      <w:pPr>
        <w:pStyle w:val="NoSpacing"/>
        <w:numPr>
          <w:ilvl w:val="0"/>
          <w:numId w:val="38"/>
        </w:numPr>
        <w:rPr>
          <w:rFonts w:ascii="Arial" w:hAnsi="Arial" w:cs="Arial"/>
          <w:lang w:val="es-ES"/>
        </w:rPr>
      </w:pPr>
      <w:r w:rsidRPr="005336F6">
        <w:rPr>
          <w:rFonts w:ascii="Arial" w:hAnsi="Arial" w:cs="Arial"/>
          <w:lang w:val="es-ES"/>
        </w:rPr>
        <w:t>Conocimiento y experiencia previa trabajando con el sector público en El Salvador será valorada positivamente.</w:t>
      </w:r>
    </w:p>
    <w:p w:rsidR="009B55FA" w:rsidRPr="005336F6" w:rsidRDefault="009B55FA" w:rsidP="009B55FA">
      <w:pPr>
        <w:pStyle w:val="NoSpacing"/>
        <w:ind w:left="720"/>
        <w:rPr>
          <w:rFonts w:ascii="Arial" w:hAnsi="Arial" w:cs="Arial"/>
          <w:lang w:val="es-ES"/>
        </w:rPr>
      </w:pPr>
    </w:p>
    <w:p w:rsidR="009B55FA" w:rsidRPr="005336F6" w:rsidRDefault="009B55FA" w:rsidP="009B55FA">
      <w:pPr>
        <w:pStyle w:val="NoSpacing"/>
        <w:rPr>
          <w:rFonts w:ascii="Arial" w:hAnsi="Arial" w:cs="Arial"/>
          <w:b/>
          <w:lang w:val="es-ES"/>
        </w:rPr>
      </w:pPr>
      <w:r w:rsidRPr="005336F6">
        <w:rPr>
          <w:rFonts w:ascii="Arial" w:hAnsi="Arial" w:cs="Arial"/>
          <w:b/>
          <w:lang w:val="es-ES"/>
        </w:rPr>
        <w:t>Características de la Consultoría</w:t>
      </w:r>
    </w:p>
    <w:p w:rsidR="00D734EA" w:rsidRPr="005336F6" w:rsidRDefault="00A31EE9" w:rsidP="009B55FA">
      <w:pPr>
        <w:pStyle w:val="ListParagraph"/>
        <w:numPr>
          <w:ilvl w:val="0"/>
          <w:numId w:val="40"/>
        </w:numPr>
        <w:spacing w:after="0" w:line="240" w:lineRule="auto"/>
        <w:jc w:val="both"/>
        <w:rPr>
          <w:rFonts w:ascii="Arial" w:hAnsi="Arial" w:cs="Arial"/>
          <w:lang w:val="es-ES"/>
        </w:rPr>
      </w:pPr>
      <w:r w:rsidRPr="005336F6">
        <w:rPr>
          <w:rFonts w:ascii="Arial" w:hAnsi="Arial" w:cs="Arial"/>
          <w:lang w:val="es-ES"/>
        </w:rPr>
        <w:t xml:space="preserve">Categoría y Modalidad de la Consultoría: </w:t>
      </w:r>
      <w:r w:rsidR="009B55FA" w:rsidRPr="005336F6">
        <w:rPr>
          <w:rFonts w:ascii="Arial" w:hAnsi="Arial" w:cs="Arial"/>
          <w:lang w:val="es-ES"/>
        </w:rPr>
        <w:t>Firma consultora</w:t>
      </w:r>
      <w:r w:rsidRPr="005336F6">
        <w:rPr>
          <w:rFonts w:ascii="Arial" w:hAnsi="Arial" w:cs="Arial"/>
          <w:lang w:val="es-ES"/>
        </w:rPr>
        <w:t xml:space="preserve">, selección basada en calidad </w:t>
      </w:r>
      <w:r w:rsidR="00A30E7B" w:rsidRPr="005336F6">
        <w:rPr>
          <w:rFonts w:ascii="Arial" w:hAnsi="Arial" w:cs="Arial"/>
          <w:lang w:val="es-ES"/>
        </w:rPr>
        <w:t>y costo</w:t>
      </w:r>
    </w:p>
    <w:p w:rsidR="00A31EE9" w:rsidRPr="005336F6" w:rsidRDefault="00A31EE9" w:rsidP="00A31EE9">
      <w:pPr>
        <w:pStyle w:val="ListParagraph"/>
        <w:numPr>
          <w:ilvl w:val="0"/>
          <w:numId w:val="40"/>
        </w:numPr>
        <w:spacing w:after="0" w:line="240" w:lineRule="auto"/>
        <w:contextualSpacing w:val="0"/>
        <w:jc w:val="both"/>
        <w:rPr>
          <w:rFonts w:ascii="Arial" w:hAnsi="Arial" w:cs="Arial"/>
          <w:lang w:val="es-ES"/>
        </w:rPr>
      </w:pPr>
      <w:r w:rsidRPr="005336F6">
        <w:rPr>
          <w:rFonts w:ascii="Arial" w:hAnsi="Arial" w:cs="Arial"/>
          <w:lang w:val="es-ES"/>
        </w:rPr>
        <w:t>Duración del Contrato: 6 meses</w:t>
      </w:r>
    </w:p>
    <w:p w:rsidR="00A31EE9" w:rsidRPr="005336F6" w:rsidRDefault="00A31EE9" w:rsidP="00A31EE9">
      <w:pPr>
        <w:pStyle w:val="ListParagraph"/>
        <w:numPr>
          <w:ilvl w:val="0"/>
          <w:numId w:val="40"/>
        </w:numPr>
        <w:spacing w:after="0" w:line="240" w:lineRule="auto"/>
        <w:contextualSpacing w:val="0"/>
        <w:jc w:val="both"/>
        <w:rPr>
          <w:rFonts w:ascii="Arial" w:hAnsi="Arial" w:cs="Arial"/>
          <w:lang w:val="es-ES"/>
        </w:rPr>
      </w:pPr>
      <w:r w:rsidRPr="005336F6">
        <w:rPr>
          <w:rFonts w:ascii="Arial" w:hAnsi="Arial" w:cs="Arial"/>
          <w:lang w:val="es-ES"/>
        </w:rPr>
        <w:lastRenderedPageBreak/>
        <w:t xml:space="preserve">Lugar(es) de trabajo: El Salvador y lugar de residencia del consultor. </w:t>
      </w:r>
    </w:p>
    <w:p w:rsidR="00A31EE9" w:rsidRPr="005336F6" w:rsidRDefault="00A31EE9" w:rsidP="00A31EE9">
      <w:pPr>
        <w:pStyle w:val="ListParagraph"/>
        <w:numPr>
          <w:ilvl w:val="0"/>
          <w:numId w:val="40"/>
        </w:numPr>
        <w:spacing w:after="0" w:line="240" w:lineRule="auto"/>
        <w:jc w:val="both"/>
        <w:rPr>
          <w:rFonts w:ascii="Arial" w:hAnsi="Arial" w:cs="Arial"/>
          <w:lang w:val="es-ES"/>
        </w:rPr>
      </w:pPr>
      <w:r w:rsidRPr="005336F6">
        <w:rPr>
          <w:rFonts w:ascii="Arial" w:hAnsi="Arial" w:cs="Arial"/>
          <w:lang w:val="es-ES"/>
        </w:rPr>
        <w:t>Coordinador:</w:t>
      </w:r>
      <w:r w:rsidRPr="005336F6">
        <w:rPr>
          <w:rFonts w:ascii="Arial" w:hAnsi="Arial" w:cs="Arial"/>
          <w:bCs/>
          <w:i/>
          <w:lang w:val="es-ES"/>
        </w:rPr>
        <w:t xml:space="preserve"> </w:t>
      </w:r>
      <w:r w:rsidRPr="005336F6">
        <w:rPr>
          <w:rFonts w:ascii="Arial" w:hAnsi="Arial" w:cs="Arial"/>
          <w:bCs/>
          <w:lang w:val="es-ES"/>
        </w:rPr>
        <w:t>Mariano Lafuente, Especialista Senior en Modernización del Estado, IFD/ICS</w:t>
      </w:r>
    </w:p>
    <w:p w:rsidR="00CB23B3" w:rsidRPr="005336F6" w:rsidRDefault="00CB23B3" w:rsidP="009B55FA">
      <w:pPr>
        <w:rPr>
          <w:rFonts w:ascii="Arial" w:hAnsi="Arial" w:cs="Arial"/>
          <w:lang w:val="es-ES"/>
        </w:rPr>
      </w:pPr>
      <w:r w:rsidRPr="005336F6">
        <w:rPr>
          <w:rFonts w:ascii="Arial" w:hAnsi="Arial" w:cs="Arial"/>
          <w:lang w:val="es-ES"/>
        </w:rPr>
        <w:br w:type="page"/>
      </w:r>
    </w:p>
    <w:p w:rsidR="00511D44" w:rsidRPr="005336F6" w:rsidRDefault="00511D44" w:rsidP="00511D44">
      <w:pPr>
        <w:spacing w:after="0" w:line="240" w:lineRule="auto"/>
        <w:rPr>
          <w:rFonts w:ascii="Arial" w:eastAsia="Times New Roman" w:hAnsi="Arial" w:cs="Arial"/>
          <w:b/>
          <w:bCs/>
          <w:lang w:val="es-ES_tradnl"/>
        </w:rPr>
      </w:pPr>
      <w:r w:rsidRPr="005336F6">
        <w:rPr>
          <w:rFonts w:ascii="Arial" w:eastAsia="Times New Roman" w:hAnsi="Arial" w:cs="Arial"/>
          <w:b/>
          <w:bCs/>
          <w:lang w:val="es-ES_tradnl"/>
        </w:rPr>
        <w:lastRenderedPageBreak/>
        <w:t>El Salvador</w:t>
      </w:r>
    </w:p>
    <w:p w:rsidR="00511D44" w:rsidRPr="005336F6" w:rsidRDefault="00511D44" w:rsidP="00511D44">
      <w:pPr>
        <w:spacing w:after="0" w:line="240" w:lineRule="auto"/>
        <w:rPr>
          <w:rFonts w:ascii="Arial" w:eastAsia="Times New Roman" w:hAnsi="Arial" w:cs="Arial"/>
          <w:b/>
          <w:bCs/>
          <w:lang w:val="es-ES_tradnl"/>
        </w:rPr>
      </w:pPr>
    </w:p>
    <w:p w:rsidR="00511D44" w:rsidRPr="005336F6" w:rsidRDefault="00511D44" w:rsidP="00511D44">
      <w:pPr>
        <w:spacing w:after="0" w:line="240" w:lineRule="auto"/>
        <w:rPr>
          <w:rFonts w:ascii="Arial" w:eastAsia="Times New Roman" w:hAnsi="Arial" w:cs="Arial"/>
          <w:b/>
          <w:bCs/>
          <w:lang w:val="es-ES"/>
        </w:rPr>
      </w:pPr>
      <w:r w:rsidRPr="005336F6">
        <w:rPr>
          <w:rFonts w:ascii="Arial" w:eastAsia="Times New Roman" w:hAnsi="Arial" w:cs="Arial"/>
          <w:b/>
          <w:bCs/>
          <w:lang w:val="es-ES"/>
        </w:rPr>
        <w:t>Intercambio de experiencias sobre modalidades de Evaluaciones de la gestión pública</w:t>
      </w:r>
    </w:p>
    <w:p w:rsidR="00511D44" w:rsidRPr="005336F6" w:rsidRDefault="00511D44" w:rsidP="00511D44">
      <w:pPr>
        <w:spacing w:after="0" w:line="240" w:lineRule="auto"/>
        <w:rPr>
          <w:rFonts w:ascii="Arial" w:eastAsia="Times New Roman" w:hAnsi="Arial" w:cs="Arial"/>
          <w:i/>
          <w:iCs/>
          <w:lang w:val="es-ES"/>
        </w:rPr>
      </w:pPr>
    </w:p>
    <w:p w:rsidR="00511D44" w:rsidRPr="005336F6" w:rsidRDefault="00511D44" w:rsidP="00511D44">
      <w:pPr>
        <w:spacing w:after="0" w:line="240" w:lineRule="auto"/>
        <w:rPr>
          <w:rFonts w:ascii="Arial" w:eastAsia="Times New Roman" w:hAnsi="Arial" w:cs="Arial"/>
          <w:b/>
          <w:bCs/>
          <w:lang w:val="es-ES"/>
        </w:rPr>
      </w:pPr>
      <w:r w:rsidRPr="005336F6">
        <w:rPr>
          <w:rFonts w:ascii="Arial" w:eastAsia="Times New Roman" w:hAnsi="Arial" w:cs="Arial"/>
          <w:b/>
          <w:bCs/>
          <w:lang w:val="es-ES"/>
        </w:rPr>
        <w:t>TÉRMINOS DE REFERENCIA</w:t>
      </w:r>
    </w:p>
    <w:p w:rsidR="00511D44" w:rsidRPr="005336F6" w:rsidRDefault="00511D44" w:rsidP="00511D44">
      <w:pPr>
        <w:spacing w:after="0" w:line="240" w:lineRule="auto"/>
        <w:rPr>
          <w:rFonts w:ascii="Arial" w:eastAsia="Times New Roman" w:hAnsi="Arial" w:cs="Arial"/>
          <w:b/>
          <w:bCs/>
          <w:lang w:val="es-ES"/>
        </w:rPr>
      </w:pPr>
    </w:p>
    <w:p w:rsidR="00511D44" w:rsidRPr="005336F6" w:rsidRDefault="00511D44" w:rsidP="00511D44">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Antecedentes</w:t>
      </w:r>
    </w:p>
    <w:p w:rsidR="00511D44" w:rsidRPr="005336F6" w:rsidRDefault="00511D44" w:rsidP="00511D44">
      <w:pPr>
        <w:spacing w:after="0" w:line="240" w:lineRule="auto"/>
        <w:jc w:val="both"/>
        <w:rPr>
          <w:rFonts w:ascii="Arial" w:eastAsia="Times New Roman" w:hAnsi="Arial" w:cs="Arial"/>
          <w:b/>
          <w:bCs/>
          <w:lang w:val="es-ES"/>
        </w:rPr>
      </w:pPr>
    </w:p>
    <w:p w:rsidR="00511D44" w:rsidRPr="005336F6" w:rsidRDefault="00511D44" w:rsidP="00511D44">
      <w:pPr>
        <w:spacing w:after="0" w:line="240" w:lineRule="auto"/>
        <w:jc w:val="both"/>
        <w:rPr>
          <w:rFonts w:ascii="Arial" w:eastAsia="Times New Roman" w:hAnsi="Arial" w:cs="Arial"/>
          <w:bCs/>
          <w:lang w:val="es-ES"/>
        </w:rPr>
      </w:pPr>
      <w:r w:rsidRPr="005336F6">
        <w:rPr>
          <w:rFonts w:ascii="Arial" w:eastAsia="Times New Roman" w:hAnsi="Arial" w:cs="Arial"/>
          <w:bCs/>
          <w:lang w:val="es-ES"/>
        </w:rPr>
        <w:t>El Salvador ha tenido recientemente avances importantes en su desarrollo económico y social; sin embargo, para el logro de un mayor desarrollo sostenible e incluyente, se enfrenta aún a retos tales como un ritmo de crecimiento económico insuficiente, vulnerabilidad a desastres naturales, déficit de infraestructura, inseguridad pública y alta incidencia en la economía de migraciones y remesas desde el extranjero. El Gobierno de El Salvador ha identificado la necesidad de afrontar estos retos con políticas públicas efectivas y basadas en la evidencia. Para ello, elaboró un Plan Quinquenal de Desarrollo 2014-2019 (PQD) y encomendó a la Secretaría Técnica y de Planificación de la Presidencia (STPP) implementar un Sistema Nacional de Planificación (SNP) y un Sistema Nacional de Información y Estadísticas (SINIE), dirigidos a asegurar la consecución de sus metas nacionales.</w:t>
      </w:r>
    </w:p>
    <w:p w:rsidR="00511D44" w:rsidRPr="005336F6" w:rsidRDefault="00511D44" w:rsidP="00511D44">
      <w:pPr>
        <w:spacing w:after="0" w:line="240" w:lineRule="auto"/>
        <w:jc w:val="both"/>
        <w:rPr>
          <w:rFonts w:ascii="Arial" w:eastAsia="Times New Roman" w:hAnsi="Arial" w:cs="Arial"/>
          <w:bCs/>
          <w:lang w:val="es-ES"/>
        </w:rPr>
      </w:pPr>
    </w:p>
    <w:p w:rsidR="00511D44" w:rsidRPr="005336F6" w:rsidRDefault="00511D44" w:rsidP="00511D44">
      <w:pPr>
        <w:spacing w:after="0" w:line="240" w:lineRule="auto"/>
        <w:jc w:val="both"/>
        <w:rPr>
          <w:rFonts w:ascii="Arial" w:eastAsia="Times New Roman" w:hAnsi="Arial" w:cs="Arial"/>
          <w:bCs/>
          <w:lang w:val="es-ES_tradnl"/>
        </w:rPr>
      </w:pPr>
      <w:r w:rsidRPr="005336F6">
        <w:rPr>
          <w:rFonts w:ascii="Arial" w:eastAsia="Times New Roman" w:hAnsi="Arial" w:cs="Arial"/>
          <w:bCs/>
          <w:lang w:val="es-ES"/>
        </w:rPr>
        <w:t>A pesar de los avances alcanzados (conceptualización del SNP, red de unidades de planificación institucional de 84 organismos públicos, portal de M&amp;E, actualización cartográfica), los desafíos pendientes en materia de planificación, estadísticas y censos para una adecuada gestión estratégica del Estado han llevado al Gobierno a solicitar al Banco asistencia financiera y técnica para abordarlos mejor, a través de un Programa de Apoyo al Sistema Nacional de Planificación y Sistema Nacional de Información y Estadística (ES-L1128) y una cooperación técnica para el Apoyo al Sistema Nacional de Planificación (ES-T1210).</w:t>
      </w:r>
    </w:p>
    <w:p w:rsidR="00511D44" w:rsidRPr="005336F6" w:rsidRDefault="00511D44" w:rsidP="00511D44">
      <w:pPr>
        <w:spacing w:after="0" w:line="240" w:lineRule="auto"/>
        <w:jc w:val="both"/>
        <w:rPr>
          <w:rFonts w:ascii="Arial" w:eastAsia="Times New Roman" w:hAnsi="Arial" w:cs="Arial"/>
          <w:bCs/>
          <w:i/>
          <w:lang w:val="es-ES_tradnl"/>
        </w:rPr>
      </w:pPr>
    </w:p>
    <w:p w:rsidR="00511D44" w:rsidRPr="005336F6" w:rsidRDefault="00511D44" w:rsidP="00511D44">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Objetivo(s) de este</w:t>
      </w:r>
      <w:r w:rsidR="00495676" w:rsidRPr="005336F6">
        <w:rPr>
          <w:rFonts w:ascii="Arial" w:hAnsi="Arial" w:cs="Arial"/>
          <w:lang w:val="es-ES_tradnl"/>
        </w:rPr>
        <w:t xml:space="preserve"> </w:t>
      </w:r>
      <w:r w:rsidR="00495676" w:rsidRPr="005336F6">
        <w:rPr>
          <w:rFonts w:ascii="Arial" w:eastAsia="Times New Roman" w:hAnsi="Arial" w:cs="Arial"/>
          <w:b/>
          <w:bCs/>
          <w:lang w:val="es-ES"/>
        </w:rPr>
        <w:t>intercambio de experiencias</w:t>
      </w:r>
    </w:p>
    <w:p w:rsidR="00511D44" w:rsidRPr="005336F6" w:rsidRDefault="00511D44" w:rsidP="00511D44">
      <w:pPr>
        <w:spacing w:after="0" w:line="240" w:lineRule="auto"/>
        <w:jc w:val="both"/>
        <w:rPr>
          <w:rFonts w:ascii="Arial" w:eastAsia="Times New Roman" w:hAnsi="Arial" w:cs="Arial"/>
          <w:b/>
          <w:bCs/>
          <w:lang w:val="es-ES"/>
        </w:rPr>
      </w:pPr>
    </w:p>
    <w:p w:rsidR="00511D44" w:rsidRPr="005336F6" w:rsidRDefault="00F505A9" w:rsidP="00511D44">
      <w:pPr>
        <w:spacing w:after="0" w:line="240" w:lineRule="auto"/>
        <w:jc w:val="both"/>
        <w:rPr>
          <w:rFonts w:ascii="Arial" w:eastAsia="Times New Roman" w:hAnsi="Arial" w:cs="Arial"/>
          <w:bCs/>
          <w:lang w:val="es-ES"/>
        </w:rPr>
      </w:pPr>
      <w:r w:rsidRPr="005336F6">
        <w:rPr>
          <w:rFonts w:ascii="Arial" w:eastAsia="Times New Roman" w:hAnsi="Arial" w:cs="Arial"/>
          <w:bCs/>
          <w:lang w:val="es-ES"/>
        </w:rPr>
        <w:t>El objetivo del ejercicio propuesto consiste en promover el análisis e intercambio de conocimiento y experiencias entre actores clave involucrados en los procesos de evaluación de la gestión pública, permitiendo identificar los elementos</w:t>
      </w:r>
      <w:r w:rsidR="001C0AE4" w:rsidRPr="005336F6">
        <w:rPr>
          <w:rFonts w:ascii="Arial" w:eastAsia="Times New Roman" w:hAnsi="Arial" w:cs="Arial"/>
          <w:bCs/>
          <w:lang w:val="es-ES"/>
        </w:rPr>
        <w:t>, desafíos</w:t>
      </w:r>
      <w:r w:rsidRPr="005336F6">
        <w:rPr>
          <w:rFonts w:ascii="Arial" w:eastAsia="Times New Roman" w:hAnsi="Arial" w:cs="Arial"/>
          <w:bCs/>
          <w:lang w:val="es-ES"/>
        </w:rPr>
        <w:t xml:space="preserve"> y mejores prácticas que hacen de la evaluación de la gestión pública una herramienta eficaz y eficiente para la toma de decisiones gubernamentales, tanto a nivel de asignaciones presupuestarias como de la ejecución de los programas y proyectos.</w:t>
      </w:r>
    </w:p>
    <w:p w:rsidR="00511D44" w:rsidRPr="005336F6" w:rsidRDefault="00511D44" w:rsidP="00511D44">
      <w:pPr>
        <w:spacing w:after="0" w:line="240" w:lineRule="auto"/>
        <w:jc w:val="both"/>
        <w:rPr>
          <w:rFonts w:ascii="Arial" w:eastAsia="Times New Roman" w:hAnsi="Arial" w:cs="Arial"/>
          <w:bCs/>
          <w:lang w:val="es-ES"/>
        </w:rPr>
      </w:pPr>
    </w:p>
    <w:p w:rsidR="00511D44" w:rsidRPr="005336F6" w:rsidRDefault="00511D44" w:rsidP="00511D44">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Actividades Principales</w:t>
      </w:r>
    </w:p>
    <w:p w:rsidR="00511D44" w:rsidRPr="005336F6" w:rsidRDefault="00511D44" w:rsidP="00511D44">
      <w:pPr>
        <w:spacing w:after="0" w:line="240" w:lineRule="auto"/>
        <w:jc w:val="both"/>
        <w:rPr>
          <w:rFonts w:ascii="Arial" w:eastAsia="Times New Roman" w:hAnsi="Arial" w:cs="Arial"/>
          <w:b/>
          <w:bCs/>
          <w:lang w:val="es-ES"/>
        </w:rPr>
      </w:pPr>
    </w:p>
    <w:p w:rsidR="00511D44" w:rsidRPr="005336F6" w:rsidRDefault="00F505A9" w:rsidP="00511D44">
      <w:pPr>
        <w:spacing w:after="0" w:line="240" w:lineRule="auto"/>
        <w:jc w:val="both"/>
        <w:rPr>
          <w:rFonts w:ascii="Arial" w:eastAsia="Times New Roman" w:hAnsi="Arial" w:cs="Arial"/>
          <w:b/>
          <w:bCs/>
          <w:lang w:val="es-ES"/>
        </w:rPr>
      </w:pPr>
      <w:r w:rsidRPr="005336F6">
        <w:rPr>
          <w:rFonts w:ascii="Arial" w:eastAsia="Times New Roman" w:hAnsi="Arial" w:cs="Arial"/>
          <w:bCs/>
          <w:lang w:val="es-ES"/>
        </w:rPr>
        <w:t>Se</w:t>
      </w:r>
      <w:r w:rsidR="00511D44" w:rsidRPr="005336F6">
        <w:rPr>
          <w:rFonts w:ascii="Arial" w:eastAsia="Times New Roman" w:hAnsi="Arial" w:cs="Arial"/>
          <w:bCs/>
          <w:lang w:val="es-ES"/>
        </w:rPr>
        <w:t xml:space="preserve"> realizar</w:t>
      </w:r>
      <w:r w:rsidRPr="005336F6">
        <w:rPr>
          <w:rFonts w:ascii="Arial" w:eastAsia="Times New Roman" w:hAnsi="Arial" w:cs="Arial"/>
          <w:bCs/>
          <w:lang w:val="es-ES"/>
        </w:rPr>
        <w:t>án</w:t>
      </w:r>
      <w:r w:rsidR="00511D44" w:rsidRPr="005336F6">
        <w:rPr>
          <w:rFonts w:ascii="Arial" w:eastAsia="Times New Roman" w:hAnsi="Arial" w:cs="Arial"/>
          <w:bCs/>
          <w:lang w:val="es-ES"/>
        </w:rPr>
        <w:t xml:space="preserve"> las siguientes actividades:</w:t>
      </w:r>
    </w:p>
    <w:p w:rsidR="00511D44" w:rsidRPr="005336F6" w:rsidRDefault="00511D44" w:rsidP="00511D44">
      <w:pPr>
        <w:spacing w:after="0" w:line="240" w:lineRule="auto"/>
        <w:jc w:val="both"/>
        <w:rPr>
          <w:rFonts w:ascii="Arial" w:eastAsia="Times New Roman" w:hAnsi="Arial" w:cs="Arial"/>
          <w:bCs/>
          <w:i/>
          <w:lang w:val="es-ES"/>
        </w:rPr>
      </w:pPr>
    </w:p>
    <w:p w:rsidR="00511D44" w:rsidRPr="005336F6" w:rsidRDefault="003551C5" w:rsidP="005B5E9A">
      <w:pPr>
        <w:numPr>
          <w:ilvl w:val="0"/>
          <w:numId w:val="19"/>
        </w:numPr>
        <w:spacing w:after="0" w:line="240" w:lineRule="auto"/>
        <w:jc w:val="both"/>
        <w:rPr>
          <w:rFonts w:ascii="Arial" w:eastAsia="Times New Roman" w:hAnsi="Arial" w:cs="Arial"/>
          <w:szCs w:val="20"/>
          <w:lang w:val="es-ES_tradnl"/>
        </w:rPr>
      </w:pPr>
      <w:r w:rsidRPr="005336F6">
        <w:rPr>
          <w:rFonts w:ascii="Arial" w:eastAsia="Times New Roman" w:hAnsi="Arial" w:cs="Arial"/>
          <w:szCs w:val="20"/>
          <w:lang w:val="es-ES_tradnl"/>
        </w:rPr>
        <w:t>Coordinación con el gobierno para seleccionar un terna de países candidatos a visitar para conocer su experiencia en evaluación de la gestión pública</w:t>
      </w:r>
      <w:r w:rsidR="00511D44" w:rsidRPr="005336F6">
        <w:rPr>
          <w:rFonts w:ascii="Arial" w:eastAsia="Times New Roman" w:hAnsi="Arial" w:cs="Arial"/>
          <w:szCs w:val="20"/>
          <w:lang w:val="es-ES_tradnl"/>
        </w:rPr>
        <w:t xml:space="preserve">; </w:t>
      </w:r>
    </w:p>
    <w:p w:rsidR="00511D44" w:rsidRPr="005336F6" w:rsidRDefault="003551C5" w:rsidP="005B5E9A">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Coordinación con las representaciones en cada país y de los gobiernos respectivos de la factibilidad de visitar esos países</w:t>
      </w:r>
      <w:r w:rsidR="00511D44" w:rsidRPr="005336F6">
        <w:rPr>
          <w:rFonts w:ascii="Arial" w:eastAsia="Times New Roman" w:hAnsi="Arial" w:cs="Arial"/>
          <w:szCs w:val="20"/>
          <w:lang w:val="es-ES_tradnl"/>
        </w:rPr>
        <w:t>;</w:t>
      </w:r>
    </w:p>
    <w:p w:rsidR="00511D44" w:rsidRPr="005336F6" w:rsidRDefault="003551C5" w:rsidP="005B5E9A">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
        </w:rPr>
        <w:t>Selección de la experiencia que se visitará</w:t>
      </w:r>
      <w:r w:rsidR="00511D44" w:rsidRPr="005336F6">
        <w:rPr>
          <w:rFonts w:ascii="Arial" w:eastAsia="Times New Roman" w:hAnsi="Arial" w:cs="Arial"/>
          <w:szCs w:val="20"/>
          <w:lang w:val="es-ES_tradnl"/>
        </w:rPr>
        <w:t xml:space="preserve">; </w:t>
      </w:r>
    </w:p>
    <w:p w:rsidR="00511D44" w:rsidRPr="005336F6" w:rsidRDefault="003551C5" w:rsidP="005B5E9A">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Designación de los funcionarios técnicos gubernamentales de El Salvador que realizarán la visita y fecha en que ésta tendrá lugar, y preparación de la agenda de la visita de intercambio;</w:t>
      </w:r>
    </w:p>
    <w:p w:rsidR="003551C5" w:rsidRPr="005336F6" w:rsidRDefault="003551C5" w:rsidP="005B5E9A">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
        </w:rPr>
        <w:t>Compra de pasajes aéreos y reservas de hotel;</w:t>
      </w:r>
    </w:p>
    <w:p w:rsidR="003551C5" w:rsidRPr="005336F6" w:rsidRDefault="003551C5" w:rsidP="005B5E9A">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
        </w:rPr>
        <w:t>Realización de la visita de intercambio de experiencias; y</w:t>
      </w:r>
    </w:p>
    <w:p w:rsidR="00511D44" w:rsidRPr="005336F6" w:rsidRDefault="003551C5" w:rsidP="005B5E9A">
      <w:pPr>
        <w:numPr>
          <w:ilvl w:val="0"/>
          <w:numId w:val="19"/>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lastRenderedPageBreak/>
        <w:t>Preparación de un breve informe de las actividades realizadas durante la visita de intercambio</w:t>
      </w:r>
      <w:r w:rsidR="00511D44" w:rsidRPr="005336F6">
        <w:rPr>
          <w:rFonts w:ascii="Arial" w:eastAsia="Times New Roman" w:hAnsi="Arial" w:cs="Arial"/>
          <w:szCs w:val="20"/>
          <w:lang w:val="es-ES_tradnl"/>
        </w:rPr>
        <w:t>.</w:t>
      </w:r>
    </w:p>
    <w:p w:rsidR="00511D44" w:rsidRPr="005336F6" w:rsidRDefault="00511D44" w:rsidP="00511D44">
      <w:pPr>
        <w:spacing w:after="0" w:line="240" w:lineRule="auto"/>
        <w:jc w:val="both"/>
        <w:rPr>
          <w:rFonts w:ascii="Arial" w:eastAsia="Times New Roman" w:hAnsi="Arial" w:cs="Arial"/>
          <w:b/>
          <w:bCs/>
          <w:lang w:val="es-ES"/>
        </w:rPr>
      </w:pPr>
    </w:p>
    <w:p w:rsidR="003551C5" w:rsidRPr="005336F6" w:rsidRDefault="003551C5" w:rsidP="00511D44">
      <w:pPr>
        <w:spacing w:after="0" w:line="240" w:lineRule="auto"/>
        <w:jc w:val="both"/>
        <w:rPr>
          <w:rFonts w:ascii="Arial" w:eastAsia="Times New Roman" w:hAnsi="Arial" w:cs="Arial"/>
          <w:b/>
          <w:bCs/>
          <w:lang w:val="es-ES"/>
        </w:rPr>
      </w:pPr>
    </w:p>
    <w:p w:rsidR="00511D44" w:rsidRPr="005336F6" w:rsidRDefault="00511D44" w:rsidP="00511D44">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Informes / Entregables</w:t>
      </w:r>
    </w:p>
    <w:p w:rsidR="00511D44" w:rsidRPr="005336F6" w:rsidRDefault="00511D44" w:rsidP="00511D44">
      <w:pPr>
        <w:spacing w:after="0" w:line="240" w:lineRule="auto"/>
        <w:jc w:val="both"/>
        <w:rPr>
          <w:rFonts w:ascii="Arial" w:eastAsia="Times New Roman" w:hAnsi="Arial" w:cs="Arial"/>
          <w:b/>
          <w:bCs/>
          <w:lang w:val="es-ES"/>
        </w:rPr>
      </w:pPr>
    </w:p>
    <w:p w:rsidR="001C0AE4" w:rsidRPr="005336F6" w:rsidRDefault="003551C5" w:rsidP="005B5E9A">
      <w:pPr>
        <w:pStyle w:val="ListParagraph"/>
        <w:numPr>
          <w:ilvl w:val="0"/>
          <w:numId w:val="20"/>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_tradnl"/>
        </w:rPr>
        <w:t>Agenda de la visita de intercambio de experiencias</w:t>
      </w:r>
      <w:r w:rsidRPr="005336F6">
        <w:rPr>
          <w:rFonts w:ascii="Arial" w:hAnsi="Arial" w:cs="Arial"/>
          <w:lang w:val="es-ES_tradnl"/>
        </w:rPr>
        <w:t xml:space="preserve"> </w:t>
      </w:r>
      <w:r w:rsidRPr="005336F6">
        <w:rPr>
          <w:rFonts w:ascii="Arial" w:eastAsia="Times New Roman" w:hAnsi="Arial" w:cs="Arial"/>
          <w:szCs w:val="20"/>
          <w:lang w:val="es-ES_tradnl"/>
        </w:rPr>
        <w:t>sobre modalidades de Evaluaciones de la gestión pública</w:t>
      </w:r>
      <w:r w:rsidR="00511D44" w:rsidRPr="005336F6">
        <w:rPr>
          <w:rFonts w:ascii="Arial" w:eastAsia="Times New Roman" w:hAnsi="Arial" w:cs="Arial"/>
          <w:szCs w:val="20"/>
          <w:lang w:val="es-ES_tradnl"/>
        </w:rPr>
        <w:t>;</w:t>
      </w:r>
    </w:p>
    <w:p w:rsidR="00511D44" w:rsidRPr="005336F6" w:rsidRDefault="001C0AE4" w:rsidP="005B5E9A">
      <w:pPr>
        <w:pStyle w:val="ListParagraph"/>
        <w:numPr>
          <w:ilvl w:val="0"/>
          <w:numId w:val="20"/>
        </w:numPr>
        <w:spacing w:after="0" w:line="240" w:lineRule="auto"/>
        <w:jc w:val="both"/>
        <w:rPr>
          <w:rFonts w:ascii="Arial" w:eastAsia="Times New Roman" w:hAnsi="Arial" w:cs="Arial"/>
          <w:bCs/>
          <w:sz w:val="24"/>
          <w:lang w:val="es-ES"/>
        </w:rPr>
      </w:pPr>
      <w:r w:rsidRPr="005336F6">
        <w:rPr>
          <w:rFonts w:ascii="Arial" w:eastAsia="Times New Roman" w:hAnsi="Arial" w:cs="Arial"/>
          <w:szCs w:val="20"/>
          <w:lang w:val="es-ES"/>
        </w:rPr>
        <w:t>Informe de las actividades realizadas durante la visita de intercambio</w:t>
      </w:r>
      <w:r w:rsidR="00511D44" w:rsidRPr="005336F6">
        <w:rPr>
          <w:rFonts w:ascii="Arial" w:eastAsia="Times New Roman" w:hAnsi="Arial" w:cs="Arial"/>
          <w:szCs w:val="20"/>
          <w:lang w:val="es-ES"/>
        </w:rPr>
        <w:t>.</w:t>
      </w:r>
    </w:p>
    <w:p w:rsidR="00511D44" w:rsidRPr="005336F6" w:rsidRDefault="00511D44" w:rsidP="00511D44">
      <w:pPr>
        <w:spacing w:after="0" w:line="240" w:lineRule="auto"/>
        <w:jc w:val="both"/>
        <w:rPr>
          <w:rFonts w:ascii="Arial" w:eastAsia="Times New Roman" w:hAnsi="Arial" w:cs="Arial"/>
          <w:lang w:val="es-ES"/>
        </w:rPr>
      </w:pPr>
    </w:p>
    <w:p w:rsidR="001C0AE4" w:rsidRPr="005336F6" w:rsidRDefault="001C0AE4" w:rsidP="00511D44">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Adquisiciones/gastos a ser realizada/os</w:t>
      </w:r>
    </w:p>
    <w:p w:rsidR="001C0AE4" w:rsidRPr="005336F6" w:rsidRDefault="001C0AE4" w:rsidP="00511D44">
      <w:pPr>
        <w:spacing w:after="0" w:line="240" w:lineRule="auto"/>
        <w:jc w:val="both"/>
        <w:rPr>
          <w:rFonts w:ascii="Arial" w:eastAsia="Times New Roman" w:hAnsi="Arial" w:cs="Arial"/>
          <w:b/>
          <w:bCs/>
          <w:lang w:val="es-ES"/>
        </w:rPr>
      </w:pPr>
    </w:p>
    <w:p w:rsidR="001C0AE4" w:rsidRPr="005336F6" w:rsidRDefault="001C0AE4" w:rsidP="005B5E9A">
      <w:pPr>
        <w:pStyle w:val="ListParagraph"/>
        <w:numPr>
          <w:ilvl w:val="0"/>
          <w:numId w:val="20"/>
        </w:numPr>
        <w:spacing w:after="0" w:line="240" w:lineRule="auto"/>
        <w:jc w:val="both"/>
        <w:rPr>
          <w:rFonts w:ascii="Arial" w:eastAsia="Times New Roman" w:hAnsi="Arial" w:cs="Arial"/>
          <w:bCs/>
          <w:lang w:val="es-ES"/>
        </w:rPr>
      </w:pPr>
      <w:r w:rsidRPr="005336F6">
        <w:rPr>
          <w:rFonts w:ascii="Arial" w:eastAsia="Times New Roman" w:hAnsi="Arial" w:cs="Arial"/>
          <w:bCs/>
          <w:lang w:val="es-ES"/>
        </w:rPr>
        <w:t xml:space="preserve">Pasajes aéreos; </w:t>
      </w:r>
    </w:p>
    <w:p w:rsidR="00511D44" w:rsidRPr="005336F6" w:rsidRDefault="001C0AE4" w:rsidP="005B5E9A">
      <w:pPr>
        <w:pStyle w:val="ListParagraph"/>
        <w:numPr>
          <w:ilvl w:val="0"/>
          <w:numId w:val="20"/>
        </w:numPr>
        <w:spacing w:after="0" w:line="240" w:lineRule="auto"/>
        <w:jc w:val="both"/>
        <w:rPr>
          <w:rFonts w:ascii="Arial" w:eastAsia="Times New Roman" w:hAnsi="Arial" w:cs="Arial"/>
          <w:bCs/>
          <w:lang w:val="es-ES"/>
        </w:rPr>
      </w:pPr>
      <w:r w:rsidRPr="005336F6">
        <w:rPr>
          <w:rFonts w:ascii="Arial" w:eastAsia="Times New Roman" w:hAnsi="Arial" w:cs="Arial"/>
          <w:bCs/>
          <w:lang w:val="es-ES"/>
        </w:rPr>
        <w:t>Estadía: hotel;</w:t>
      </w:r>
    </w:p>
    <w:p w:rsidR="001C0AE4" w:rsidRPr="005336F6" w:rsidRDefault="001C0AE4" w:rsidP="005B5E9A">
      <w:pPr>
        <w:pStyle w:val="ListParagraph"/>
        <w:numPr>
          <w:ilvl w:val="0"/>
          <w:numId w:val="20"/>
        </w:numPr>
        <w:spacing w:after="0" w:line="240" w:lineRule="auto"/>
        <w:jc w:val="both"/>
        <w:rPr>
          <w:rFonts w:ascii="Arial" w:eastAsia="Times New Roman" w:hAnsi="Arial" w:cs="Arial"/>
          <w:bCs/>
          <w:lang w:val="es-ES"/>
        </w:rPr>
      </w:pPr>
      <w:r w:rsidRPr="005336F6">
        <w:rPr>
          <w:rFonts w:ascii="Arial" w:eastAsia="Times New Roman" w:hAnsi="Arial" w:cs="Arial"/>
          <w:bCs/>
          <w:lang w:val="es-ES"/>
        </w:rPr>
        <w:t>Estadía: viáticos.</w:t>
      </w:r>
    </w:p>
    <w:p w:rsidR="00D734EA" w:rsidRPr="005336F6" w:rsidRDefault="00D734EA">
      <w:pPr>
        <w:spacing w:after="0" w:line="240" w:lineRule="auto"/>
        <w:jc w:val="both"/>
        <w:rPr>
          <w:rFonts w:ascii="Arial" w:hAnsi="Arial" w:cs="Arial"/>
          <w:lang w:val="es-ES"/>
        </w:rPr>
      </w:pPr>
    </w:p>
    <w:p w:rsidR="00853D62" w:rsidRPr="005336F6" w:rsidRDefault="00853D62">
      <w:pPr>
        <w:rPr>
          <w:rFonts w:ascii="Arial" w:hAnsi="Arial" w:cs="Arial"/>
          <w:lang w:val="es-ES"/>
        </w:rPr>
      </w:pPr>
      <w:r w:rsidRPr="005336F6">
        <w:rPr>
          <w:rFonts w:ascii="Arial" w:hAnsi="Arial" w:cs="Arial"/>
          <w:lang w:val="es-ES"/>
        </w:rPr>
        <w:br w:type="page"/>
      </w:r>
    </w:p>
    <w:p w:rsidR="00C14F19" w:rsidRPr="005336F6" w:rsidRDefault="00C14F19" w:rsidP="00C14F19">
      <w:pPr>
        <w:spacing w:after="0" w:line="240" w:lineRule="auto"/>
        <w:rPr>
          <w:rFonts w:ascii="Arial" w:eastAsia="Times New Roman" w:hAnsi="Arial" w:cs="Arial"/>
          <w:b/>
          <w:bCs/>
          <w:lang w:val="es-ES_tradnl"/>
        </w:rPr>
      </w:pPr>
      <w:r w:rsidRPr="005336F6">
        <w:rPr>
          <w:rFonts w:ascii="Arial" w:eastAsia="Times New Roman" w:hAnsi="Arial" w:cs="Arial"/>
          <w:b/>
          <w:bCs/>
          <w:lang w:val="es-ES_tradnl"/>
        </w:rPr>
        <w:lastRenderedPageBreak/>
        <w:t>El Salvador</w:t>
      </w:r>
    </w:p>
    <w:p w:rsidR="00C14F19" w:rsidRPr="005336F6" w:rsidRDefault="00C14F19" w:rsidP="00C14F19">
      <w:pPr>
        <w:spacing w:after="0" w:line="240" w:lineRule="auto"/>
        <w:rPr>
          <w:rFonts w:ascii="Arial" w:eastAsia="Times New Roman" w:hAnsi="Arial" w:cs="Arial"/>
          <w:b/>
          <w:bCs/>
          <w:lang w:val="es-ES_tradnl"/>
        </w:rPr>
      </w:pPr>
    </w:p>
    <w:p w:rsidR="00C14F19" w:rsidRPr="005336F6" w:rsidRDefault="00C14F19" w:rsidP="005B5E9A">
      <w:pPr>
        <w:spacing w:after="0" w:line="240" w:lineRule="auto"/>
        <w:rPr>
          <w:rFonts w:ascii="Arial" w:eastAsia="Times New Roman" w:hAnsi="Arial" w:cs="Arial"/>
          <w:iCs/>
          <w:lang w:val="es-ES"/>
        </w:rPr>
      </w:pPr>
      <w:r w:rsidRPr="005336F6">
        <w:rPr>
          <w:rFonts w:ascii="Arial" w:eastAsia="Times New Roman" w:hAnsi="Arial" w:cs="Arial"/>
          <w:iCs/>
          <w:lang w:val="es-ES_tradnl"/>
        </w:rPr>
        <w:t xml:space="preserve">Realización de taller </w:t>
      </w:r>
      <w:r w:rsidRPr="005336F6">
        <w:rPr>
          <w:rFonts w:ascii="Arial" w:eastAsia="Times New Roman" w:hAnsi="Arial" w:cs="Arial"/>
          <w:iCs/>
          <w:lang w:val="es-ES"/>
        </w:rPr>
        <w:t>para el diagnóstico de la Capacidad Estadística del DIGESTYC (taller TASC)</w:t>
      </w:r>
    </w:p>
    <w:p w:rsidR="00C14F19" w:rsidRPr="005336F6" w:rsidRDefault="00C14F19">
      <w:pPr>
        <w:spacing w:after="0" w:line="240" w:lineRule="auto"/>
        <w:rPr>
          <w:rFonts w:ascii="Arial" w:eastAsia="Times New Roman" w:hAnsi="Arial" w:cs="Arial"/>
          <w:i/>
          <w:iCs/>
          <w:lang w:val="es-ES"/>
        </w:rPr>
      </w:pPr>
    </w:p>
    <w:p w:rsidR="00C14F19" w:rsidRPr="005336F6" w:rsidRDefault="00C14F19" w:rsidP="005B5E9A">
      <w:pPr>
        <w:spacing w:after="0" w:line="240" w:lineRule="auto"/>
        <w:rPr>
          <w:rFonts w:ascii="Arial" w:eastAsia="Times New Roman" w:hAnsi="Arial" w:cs="Arial"/>
          <w:b/>
          <w:bCs/>
          <w:lang w:val="es-ES"/>
        </w:rPr>
      </w:pPr>
      <w:r w:rsidRPr="005336F6">
        <w:rPr>
          <w:rFonts w:ascii="Arial" w:eastAsia="Times New Roman" w:hAnsi="Arial" w:cs="Arial"/>
          <w:b/>
          <w:bCs/>
          <w:lang w:val="es-ES"/>
        </w:rPr>
        <w:t>TÉRMINOS DE REFERENCIA</w:t>
      </w:r>
    </w:p>
    <w:p w:rsidR="00C14F19" w:rsidRPr="005336F6" w:rsidRDefault="00C14F19" w:rsidP="00C14F19">
      <w:pPr>
        <w:spacing w:after="0" w:line="240" w:lineRule="auto"/>
        <w:rPr>
          <w:rFonts w:ascii="Arial" w:eastAsia="Times New Roman" w:hAnsi="Arial" w:cs="Arial"/>
          <w:b/>
          <w:bCs/>
          <w:lang w:val="es-ES"/>
        </w:rPr>
      </w:pPr>
    </w:p>
    <w:p w:rsidR="00C14F19" w:rsidRPr="005336F6" w:rsidRDefault="00C14F19" w:rsidP="00C14F19">
      <w:pPr>
        <w:spacing w:after="0" w:line="240" w:lineRule="auto"/>
        <w:jc w:val="both"/>
        <w:rPr>
          <w:rFonts w:ascii="Arial" w:eastAsia="Times New Roman" w:hAnsi="Arial" w:cs="Arial"/>
          <w:b/>
          <w:bCs/>
          <w:lang w:val="es-ES"/>
        </w:rPr>
      </w:pPr>
    </w:p>
    <w:p w:rsidR="00C14F19" w:rsidRPr="005336F6" w:rsidRDefault="00C14F19" w:rsidP="005B5E9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Antecedentes</w:t>
      </w:r>
    </w:p>
    <w:p w:rsidR="00C14F19" w:rsidRPr="005336F6" w:rsidRDefault="00C14F19" w:rsidP="00C14F19">
      <w:pPr>
        <w:spacing w:after="0" w:line="240" w:lineRule="auto"/>
        <w:jc w:val="both"/>
        <w:rPr>
          <w:rFonts w:ascii="Arial" w:eastAsia="Times New Roman" w:hAnsi="Arial" w:cs="Arial"/>
          <w:b/>
          <w:bCs/>
          <w:lang w:val="es-ES"/>
        </w:rPr>
      </w:pPr>
    </w:p>
    <w:p w:rsidR="00C14F19" w:rsidRPr="005336F6" w:rsidRDefault="00C14F19" w:rsidP="005B5E9A">
      <w:pPr>
        <w:spacing w:after="0" w:line="240" w:lineRule="auto"/>
        <w:jc w:val="both"/>
        <w:rPr>
          <w:rFonts w:ascii="Arial" w:eastAsia="Times New Roman" w:hAnsi="Arial" w:cs="Arial"/>
          <w:lang w:val="es-ES"/>
        </w:rPr>
      </w:pPr>
      <w:r w:rsidRPr="005336F6">
        <w:rPr>
          <w:rFonts w:ascii="Arial" w:eastAsia="Times New Roman" w:hAnsi="Arial" w:cs="Arial"/>
          <w:bCs/>
          <w:lang w:val="es-ES"/>
        </w:rPr>
        <w:t xml:space="preserve">El Banco Interamericano de Desarrollo (BID) está elaborando un proyecto de cooperación técnica, que tiene el </w:t>
      </w:r>
      <w:r w:rsidRPr="005336F6">
        <w:rPr>
          <w:rFonts w:ascii="Arial" w:eastAsia="Times New Roman" w:hAnsi="Arial" w:cs="Arial"/>
          <w:lang w:val="es-ES_tradnl"/>
        </w:rPr>
        <w:t>objetivo de fortalecer las capacidades del Sistema Estadístico Nacional de El Salvador para generar y difundir estadísticas confiables, de calidad y oportunas, tanto para la formulación, seguimiento y evaluación de las políticas públicas como para el uso de los diversos agentes económicos y sociales nacionales e internacionales. La CT busca particularmente: (i) actualizar el marco normativo técnico y legal del Sistema Estadístico Nacional (SEN); (ii) revisar las metodologías de censos, encuestas y de las estadísticas derivadas de registros administrativos priorizados; (iii) definir el marco conceptual para la medición de indicadores clave para el país; (iv) modernizar la tecnología y los sistema de información; (v) capacitar el personal técnico del SEN; y (vi) difundir y transparentar la información estadística; con el propósito de reactivar el SEN.</w:t>
      </w:r>
    </w:p>
    <w:p w:rsidR="00C14F19" w:rsidRPr="005336F6" w:rsidRDefault="00C14F19" w:rsidP="00C14F19">
      <w:pPr>
        <w:spacing w:after="0" w:line="240" w:lineRule="auto"/>
        <w:ind w:left="540"/>
        <w:jc w:val="both"/>
        <w:rPr>
          <w:rFonts w:ascii="Arial" w:eastAsia="Times New Roman" w:hAnsi="Arial" w:cs="Arial"/>
          <w:lang w:val="es-ES"/>
        </w:rPr>
      </w:pPr>
    </w:p>
    <w:p w:rsidR="00C14F19" w:rsidRPr="005336F6" w:rsidRDefault="00C14F19" w:rsidP="005B5E9A">
      <w:pPr>
        <w:spacing w:after="0" w:line="240" w:lineRule="auto"/>
        <w:jc w:val="both"/>
        <w:rPr>
          <w:rFonts w:ascii="Arial" w:eastAsia="Times New Roman" w:hAnsi="Arial" w:cs="Arial"/>
          <w:lang w:val="es-ES"/>
        </w:rPr>
      </w:pPr>
      <w:r w:rsidRPr="005336F6">
        <w:rPr>
          <w:rFonts w:ascii="Arial" w:eastAsia="Times New Roman" w:hAnsi="Arial" w:cs="Arial"/>
          <w:lang w:val="es-ES"/>
        </w:rPr>
        <w:t>En este contexto, se ha considerado necesario realizar una evaluación de la capacidad técnica e institucional de la DIGESTYC y del SEN en general, para producir estadísticas básicas. Para ello se utilizará e</w:t>
      </w:r>
      <w:r w:rsidRPr="005336F6">
        <w:rPr>
          <w:rFonts w:ascii="Arial" w:eastAsia="Times New Roman" w:hAnsi="Arial" w:cs="Arial"/>
          <w:noProof/>
          <w:color w:val="000000"/>
          <w:lang w:val="es-AR"/>
        </w:rPr>
        <w:t>l “Instrumento de Evaluación de Capacidad Estadística” (Tool for Assessing Statistical Capacity - TASC),</w:t>
      </w:r>
      <w:r w:rsidRPr="005336F6">
        <w:rPr>
          <w:rFonts w:ascii="Arial" w:eastAsia="Times New Roman" w:hAnsi="Arial" w:cs="Arial"/>
          <w:lang w:val="es-ES"/>
        </w:rPr>
        <w:t xml:space="preserve"> desarrollado por el BID </w:t>
      </w:r>
      <w:r w:rsidRPr="005336F6">
        <w:rPr>
          <w:rFonts w:ascii="Arial" w:eastAsia="Times New Roman" w:hAnsi="Arial" w:cs="Arial"/>
          <w:noProof/>
          <w:color w:val="000000"/>
          <w:lang w:val="es-AR"/>
        </w:rPr>
        <w:t xml:space="preserve">conjuntamente con el Buró de Censos de los Estados Unidos (USCB, por sus siglas en inglés). El TASC mide las capacidades estadísticas para producir </w:t>
      </w:r>
      <w:r w:rsidRPr="005336F6">
        <w:rPr>
          <w:rFonts w:ascii="Arial" w:eastAsia="Times New Roman" w:hAnsi="Arial" w:cs="Arial"/>
          <w:lang w:val="es-ES"/>
        </w:rPr>
        <w:t>censos, encuestas y estadísticas derivadas de registros administrativos, para lo cual evalúa aspectos relacionados con</w:t>
      </w:r>
      <w:r w:rsidRPr="005336F6">
        <w:rPr>
          <w:rFonts w:ascii="Arial" w:eastAsia="Times New Roman" w:hAnsi="Arial" w:cs="Arial"/>
          <w:noProof/>
          <w:color w:val="000000"/>
          <w:lang w:val="es-AR"/>
        </w:rPr>
        <w:t xml:space="preserve">: capacidad institucional, planificación estadística, cartografía, muestreo, diseño y evaluación del cuestionario, operación de campo, procesamiento de datos, sistema de registros administrativos, análisis y evaluación, y difusión. El TASC tiene un módulo para evaluar cada una de estas áreas de operación. </w:t>
      </w:r>
    </w:p>
    <w:p w:rsidR="00C14F19" w:rsidRPr="005336F6" w:rsidRDefault="00C14F19" w:rsidP="00C14F19">
      <w:pPr>
        <w:spacing w:after="0" w:line="240" w:lineRule="auto"/>
        <w:ind w:left="360"/>
        <w:jc w:val="both"/>
        <w:rPr>
          <w:rFonts w:ascii="Arial" w:eastAsia="Times New Roman" w:hAnsi="Arial" w:cs="Arial"/>
          <w:lang w:val="es-ES"/>
        </w:rPr>
      </w:pPr>
    </w:p>
    <w:p w:rsidR="00C14F19" w:rsidRPr="005336F6" w:rsidRDefault="00C14F19" w:rsidP="005B5E9A">
      <w:pPr>
        <w:spacing w:after="0" w:line="240" w:lineRule="auto"/>
        <w:jc w:val="both"/>
        <w:rPr>
          <w:rFonts w:ascii="Arial" w:eastAsia="Times New Roman" w:hAnsi="Arial" w:cs="Arial"/>
          <w:lang w:val="es-ES_tradnl"/>
        </w:rPr>
      </w:pPr>
      <w:r w:rsidRPr="005336F6">
        <w:rPr>
          <w:rFonts w:ascii="Arial" w:eastAsia="Times New Roman" w:hAnsi="Arial" w:cs="Arial"/>
          <w:noProof/>
          <w:color w:val="000000"/>
          <w:lang w:val="es-AR"/>
        </w:rPr>
        <w:t>Por tal motivo, se requiere el apoyo de un consultor/a con experiencia en sistemas estadísticos nacionales y con conocimiento de la metodología TASC, para implementar dicha evaluación en El Salvador.</w:t>
      </w:r>
    </w:p>
    <w:p w:rsidR="00C14F19" w:rsidRPr="005336F6" w:rsidRDefault="00C14F19" w:rsidP="00C14F19">
      <w:pPr>
        <w:spacing w:after="0" w:line="240" w:lineRule="auto"/>
        <w:jc w:val="both"/>
        <w:rPr>
          <w:rFonts w:ascii="Arial" w:eastAsia="Times New Roman" w:hAnsi="Arial" w:cs="Arial"/>
          <w:bCs/>
          <w:i/>
          <w:lang w:val="es-ES_tradnl"/>
        </w:rPr>
      </w:pPr>
    </w:p>
    <w:p w:rsidR="00C14F19" w:rsidRPr="005336F6" w:rsidRDefault="00C14F19" w:rsidP="005B5E9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Objetivo(s) de la Consultoría</w:t>
      </w:r>
    </w:p>
    <w:p w:rsidR="00C14F19" w:rsidRPr="005336F6" w:rsidRDefault="00C14F19" w:rsidP="00C14F19">
      <w:pPr>
        <w:spacing w:after="0" w:line="240" w:lineRule="auto"/>
        <w:jc w:val="both"/>
        <w:rPr>
          <w:rFonts w:ascii="Arial" w:eastAsia="Times New Roman" w:hAnsi="Arial" w:cs="Arial"/>
          <w:b/>
          <w:bCs/>
          <w:lang w:val="es-ES"/>
        </w:rPr>
      </w:pPr>
    </w:p>
    <w:p w:rsidR="00C14F19" w:rsidRPr="005336F6" w:rsidRDefault="00C14F19" w:rsidP="005B5E9A">
      <w:pPr>
        <w:spacing w:after="0" w:line="240" w:lineRule="auto"/>
        <w:ind w:left="540"/>
        <w:jc w:val="both"/>
        <w:rPr>
          <w:rFonts w:ascii="Arial" w:eastAsia="Times New Roman" w:hAnsi="Arial" w:cs="Arial"/>
          <w:vanish/>
          <w:lang w:val="es-ES_tradnl"/>
        </w:rPr>
      </w:pPr>
    </w:p>
    <w:p w:rsidR="00C14F19" w:rsidRPr="005336F6" w:rsidRDefault="00C14F19" w:rsidP="005B5E9A">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El consultor facilitará la implementación de la metodología de evaluación TASC en El Salvador, con el objetivo principal de medir la capacidad técnica e institucional del DIGESTYC y del SEN en general para producir estadísticas básicas. </w:t>
      </w:r>
    </w:p>
    <w:p w:rsidR="00C14F19" w:rsidRPr="005336F6" w:rsidRDefault="00C14F19" w:rsidP="00C14F19">
      <w:pPr>
        <w:spacing w:after="0" w:line="240" w:lineRule="auto"/>
        <w:jc w:val="both"/>
        <w:rPr>
          <w:rFonts w:ascii="Arial" w:eastAsia="Times New Roman" w:hAnsi="Arial" w:cs="Arial"/>
          <w:bCs/>
          <w:lang w:val="es-ES_tradnl"/>
        </w:rPr>
      </w:pPr>
    </w:p>
    <w:p w:rsidR="00C14F19" w:rsidRPr="005336F6" w:rsidRDefault="00C14F19" w:rsidP="005B5E9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Actividades Principales</w:t>
      </w:r>
    </w:p>
    <w:p w:rsidR="00C14F19" w:rsidRPr="005336F6" w:rsidRDefault="00C14F19" w:rsidP="00C14F19">
      <w:pPr>
        <w:spacing w:after="0" w:line="240" w:lineRule="auto"/>
        <w:jc w:val="both"/>
        <w:rPr>
          <w:rFonts w:ascii="Arial" w:eastAsia="Times New Roman" w:hAnsi="Arial" w:cs="Arial"/>
          <w:b/>
          <w:bCs/>
          <w:lang w:val="es-ES"/>
        </w:rPr>
      </w:pPr>
    </w:p>
    <w:p w:rsidR="00C14F19" w:rsidRPr="005336F6" w:rsidRDefault="00C14F19" w:rsidP="005B5E9A">
      <w:pPr>
        <w:spacing w:after="0" w:line="240" w:lineRule="auto"/>
        <w:ind w:left="540"/>
        <w:jc w:val="both"/>
        <w:rPr>
          <w:rFonts w:ascii="Arial" w:eastAsia="Times New Roman" w:hAnsi="Arial" w:cs="Arial"/>
          <w:vanish/>
          <w:lang w:val="es-ES"/>
        </w:rPr>
      </w:pPr>
    </w:p>
    <w:p w:rsidR="00C14F19" w:rsidRPr="005336F6" w:rsidRDefault="00C14F19" w:rsidP="005B5E9A">
      <w:pPr>
        <w:spacing w:after="0" w:line="240" w:lineRule="auto"/>
        <w:jc w:val="both"/>
        <w:rPr>
          <w:rFonts w:ascii="Arial" w:eastAsia="Times New Roman" w:hAnsi="Arial" w:cs="Arial"/>
          <w:lang w:val="es-ES"/>
        </w:rPr>
      </w:pPr>
      <w:r w:rsidRPr="005336F6">
        <w:rPr>
          <w:rFonts w:ascii="Arial" w:eastAsia="Times New Roman" w:hAnsi="Arial" w:cs="Arial"/>
          <w:lang w:val="es-ES"/>
        </w:rPr>
        <w:t>Las principales actividades que se estima deberá realizar el consultor/a son:</w:t>
      </w:r>
    </w:p>
    <w:p w:rsidR="00C14F19" w:rsidRPr="005336F6" w:rsidRDefault="00C14F19" w:rsidP="00C14F19">
      <w:pPr>
        <w:spacing w:after="0" w:line="240" w:lineRule="auto"/>
        <w:ind w:left="360"/>
        <w:jc w:val="both"/>
        <w:rPr>
          <w:rFonts w:ascii="Arial" w:eastAsia="Times New Roman" w:hAnsi="Arial" w:cs="Arial"/>
          <w:lang w:val="es-ES"/>
        </w:rPr>
      </w:pPr>
    </w:p>
    <w:p w:rsidR="00C14F19" w:rsidRPr="005336F6" w:rsidRDefault="00C14F19" w:rsidP="005B5E9A">
      <w:pPr>
        <w:pStyle w:val="ListParagraph"/>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lastRenderedPageBreak/>
        <w:t>En conjunto con el DIGESTYC de El Salvador, coordinar y facilitar la implementación de la metodología TASC a través de un taller de trabajo, con la participación de técnicos y autoridades representativas de los organismos del DIGESTYC y del SEN.</w:t>
      </w:r>
    </w:p>
    <w:p w:rsidR="00C14F19" w:rsidRPr="005336F6" w:rsidRDefault="00C14F19" w:rsidP="005B5E9A">
      <w:pPr>
        <w:spacing w:after="0" w:line="240" w:lineRule="auto"/>
        <w:ind w:left="810"/>
        <w:jc w:val="both"/>
        <w:rPr>
          <w:rFonts w:ascii="Arial" w:eastAsia="Times New Roman" w:hAnsi="Arial" w:cs="Arial"/>
          <w:lang w:val="es-ES_tradnl"/>
        </w:rPr>
      </w:pPr>
    </w:p>
    <w:p w:rsidR="00C14F19" w:rsidRPr="005336F6" w:rsidRDefault="00C14F19" w:rsidP="005B5E9A">
      <w:pPr>
        <w:pStyle w:val="ListParagraph"/>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Procesar los resultados obtenidos en el ejercicio de evaluación, sistematizar los resultados y realizar una presentación de los mismos a las autoridades y técnicos estadísticos de El Salvador.</w:t>
      </w:r>
    </w:p>
    <w:p w:rsidR="00C14F19" w:rsidRPr="005336F6" w:rsidRDefault="00C14F19" w:rsidP="005B5E9A">
      <w:pPr>
        <w:spacing w:after="0" w:line="240" w:lineRule="auto"/>
        <w:ind w:left="720"/>
        <w:rPr>
          <w:rFonts w:ascii="Arial" w:eastAsia="Times New Roman" w:hAnsi="Arial" w:cs="Arial"/>
          <w:lang w:val="es-ES_tradnl" w:eastAsia="es-ES"/>
        </w:rPr>
      </w:pPr>
    </w:p>
    <w:p w:rsidR="00C14F19" w:rsidRPr="005336F6" w:rsidRDefault="00C14F19" w:rsidP="005B5E9A">
      <w:pPr>
        <w:pStyle w:val="ListParagraph"/>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Entregar a las autoridades estadísticas de El Salvador y al Banco los resultados de la evaluación.</w:t>
      </w:r>
    </w:p>
    <w:p w:rsidR="00C14F19" w:rsidRPr="005336F6" w:rsidRDefault="00C14F19" w:rsidP="00C14F19">
      <w:pPr>
        <w:spacing w:after="0" w:line="240" w:lineRule="auto"/>
        <w:jc w:val="both"/>
        <w:rPr>
          <w:rFonts w:ascii="Arial" w:eastAsia="Times New Roman" w:hAnsi="Arial" w:cs="Arial"/>
          <w:b/>
          <w:bCs/>
          <w:lang w:val="es-ES_tradnl"/>
        </w:rPr>
      </w:pPr>
    </w:p>
    <w:p w:rsidR="00C14F19" w:rsidRPr="005336F6" w:rsidRDefault="00C14F19" w:rsidP="005B5E9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Informes / Entregables</w:t>
      </w:r>
    </w:p>
    <w:p w:rsidR="00C14F19" w:rsidRPr="005336F6" w:rsidRDefault="00C14F19" w:rsidP="00C14F19">
      <w:pPr>
        <w:spacing w:after="0" w:line="240" w:lineRule="auto"/>
        <w:jc w:val="both"/>
        <w:rPr>
          <w:rFonts w:ascii="Arial" w:eastAsia="Times New Roman" w:hAnsi="Arial" w:cs="Arial"/>
          <w:bCs/>
          <w:lang w:val="es-ES_tradnl"/>
        </w:rPr>
      </w:pPr>
    </w:p>
    <w:p w:rsidR="00C14F19" w:rsidRPr="005336F6" w:rsidRDefault="00C14F19" w:rsidP="005B5E9A">
      <w:pPr>
        <w:spacing w:after="0" w:line="240" w:lineRule="auto"/>
        <w:jc w:val="both"/>
        <w:rPr>
          <w:rFonts w:ascii="Arial" w:eastAsia="Times New Roman" w:hAnsi="Arial" w:cs="Arial"/>
          <w:bCs/>
          <w:vanish/>
          <w:lang w:val="es-ES"/>
        </w:rPr>
      </w:pPr>
      <w:r w:rsidRPr="005336F6">
        <w:rPr>
          <w:rFonts w:ascii="Arial" w:eastAsia="Times New Roman" w:hAnsi="Arial" w:cs="Arial"/>
          <w:bCs/>
          <w:lang w:val="es-ES"/>
        </w:rPr>
        <w:t>El consultor/a presentará un breve informe que incluya l</w:t>
      </w:r>
      <w:r w:rsidRPr="005336F6">
        <w:rPr>
          <w:rFonts w:ascii="Arial" w:eastAsia="Times New Roman" w:hAnsi="Arial" w:cs="Arial"/>
          <w:lang w:val="es-ES"/>
        </w:rPr>
        <w:t xml:space="preserve">os resultados de la evaluación, </w:t>
      </w:r>
      <w:r w:rsidRPr="005336F6">
        <w:rPr>
          <w:rFonts w:ascii="Arial" w:eastAsia="Times New Roman" w:hAnsi="Arial" w:cs="Arial"/>
          <w:lang w:val="es-ES_tradnl"/>
        </w:rPr>
        <w:t xml:space="preserve">identificando las áreas de fortaleza y debilidad del DIGESTYC y del SEN, así como recomendaciones para fortalecer las capacidades estadísticas. </w:t>
      </w:r>
      <w:r w:rsidRPr="005336F6">
        <w:rPr>
          <w:rFonts w:ascii="Arial" w:eastAsia="Times New Roman" w:hAnsi="Arial" w:cs="Arial"/>
          <w:lang w:val="es-ES"/>
        </w:rPr>
        <w:t xml:space="preserve">El informe deberá ser entregado en versión electrónica. </w:t>
      </w:r>
    </w:p>
    <w:p w:rsidR="00C14F19" w:rsidRPr="005336F6" w:rsidRDefault="00C14F19" w:rsidP="00C14F19">
      <w:pPr>
        <w:spacing w:after="0" w:line="240" w:lineRule="auto"/>
        <w:jc w:val="both"/>
        <w:rPr>
          <w:rFonts w:ascii="Arial" w:eastAsia="Times New Roman" w:hAnsi="Arial" w:cs="Arial"/>
          <w:lang w:val="es-ES"/>
        </w:rPr>
      </w:pPr>
    </w:p>
    <w:p w:rsidR="00C14F19" w:rsidRPr="005336F6" w:rsidRDefault="00C14F19" w:rsidP="005B5E9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Cronograma de Pagos</w:t>
      </w:r>
    </w:p>
    <w:p w:rsidR="00C14F19" w:rsidRPr="005336F6" w:rsidRDefault="00C14F19" w:rsidP="00C14F19">
      <w:pPr>
        <w:spacing w:after="0" w:line="240" w:lineRule="auto"/>
        <w:ind w:left="360"/>
        <w:jc w:val="both"/>
        <w:rPr>
          <w:rFonts w:ascii="Arial" w:eastAsia="Times New Roman" w:hAnsi="Arial" w:cs="Arial"/>
          <w:b/>
          <w:bCs/>
          <w:lang w:val="es-ES"/>
        </w:rPr>
      </w:pPr>
    </w:p>
    <w:p w:rsidR="00C14F19" w:rsidRPr="005336F6" w:rsidRDefault="00C14F19" w:rsidP="005B5E9A">
      <w:pPr>
        <w:spacing w:after="0" w:line="240" w:lineRule="auto"/>
        <w:jc w:val="both"/>
        <w:rPr>
          <w:rFonts w:ascii="Arial" w:eastAsia="Times New Roman" w:hAnsi="Arial" w:cs="Arial"/>
          <w:lang w:val="es-ES"/>
        </w:rPr>
      </w:pPr>
      <w:r w:rsidRPr="005336F6">
        <w:rPr>
          <w:rFonts w:ascii="Arial" w:eastAsia="Times New Roman" w:hAnsi="Arial" w:cs="Arial"/>
          <w:lang w:val="es-ES"/>
        </w:rPr>
        <w:t>El costo total de la consultoría será cancelado en dos partes: (i) 50% a la firma del contrato; (ii) 50% a la entrega del informe de evaluación.</w:t>
      </w:r>
    </w:p>
    <w:p w:rsidR="00C14F19" w:rsidRPr="005336F6" w:rsidRDefault="00C14F19" w:rsidP="00C14F19">
      <w:pPr>
        <w:spacing w:after="0" w:line="240" w:lineRule="auto"/>
        <w:jc w:val="both"/>
        <w:rPr>
          <w:rFonts w:ascii="Arial" w:eastAsia="Times New Roman" w:hAnsi="Arial" w:cs="Arial"/>
          <w:bCs/>
          <w:lang w:val="es-ES"/>
        </w:rPr>
      </w:pPr>
    </w:p>
    <w:p w:rsidR="00C14F19" w:rsidRPr="005336F6" w:rsidRDefault="00C14F19" w:rsidP="005B5E9A">
      <w:pPr>
        <w:spacing w:after="0" w:line="240" w:lineRule="auto"/>
        <w:jc w:val="both"/>
        <w:rPr>
          <w:rFonts w:ascii="Arial" w:eastAsia="Times New Roman" w:hAnsi="Arial" w:cs="Arial"/>
          <w:lang w:val="es-ES"/>
        </w:rPr>
      </w:pPr>
      <w:r w:rsidRPr="005336F6">
        <w:rPr>
          <w:rFonts w:ascii="Arial" w:eastAsia="Times New Roman" w:hAnsi="Arial" w:cs="Arial"/>
          <w:b/>
          <w:bCs/>
          <w:lang w:val="es-ES"/>
        </w:rPr>
        <w:t>Calificaciones</w:t>
      </w:r>
    </w:p>
    <w:p w:rsidR="00C14F19" w:rsidRPr="005336F6" w:rsidRDefault="00C14F19" w:rsidP="00C14F19">
      <w:pPr>
        <w:numPr>
          <w:ilvl w:val="0"/>
          <w:numId w:val="10"/>
        </w:numPr>
        <w:spacing w:after="0" w:line="240" w:lineRule="auto"/>
        <w:jc w:val="both"/>
        <w:rPr>
          <w:rFonts w:ascii="Arial" w:eastAsia="Times New Roman" w:hAnsi="Arial" w:cs="Arial"/>
          <w:lang w:val="es-ES"/>
        </w:rPr>
      </w:pPr>
      <w:r w:rsidRPr="005336F6">
        <w:rPr>
          <w:rFonts w:ascii="Arial" w:eastAsia="Times New Roman" w:hAnsi="Arial" w:cs="Arial"/>
          <w:lang w:val="es-ES"/>
        </w:rPr>
        <w:t>Título/Nivel Académico &amp; Años de Experiencia Profesional:</w:t>
      </w:r>
      <w:r w:rsidRPr="005336F6">
        <w:rPr>
          <w:rFonts w:ascii="Arial" w:eastAsia="Times New Roman" w:hAnsi="Arial" w:cs="Arial"/>
          <w:lang w:val="es-ES_tradnl"/>
        </w:rPr>
        <w:t xml:space="preserve"> </w:t>
      </w:r>
      <w:r w:rsidRPr="005336F6">
        <w:rPr>
          <w:rFonts w:ascii="Arial" w:eastAsia="Times New Roman" w:hAnsi="Arial" w:cs="Arial"/>
          <w:lang w:val="es-ES"/>
        </w:rPr>
        <w:t>Maestría en economía, estadística o áreas afines. Experiencia requerida de al menos 10 años en gestión estadística y amplio conocimiento de sistemas estadísticos a nivel nacional e internacional.</w:t>
      </w:r>
    </w:p>
    <w:p w:rsidR="00C14F19" w:rsidRPr="005336F6" w:rsidRDefault="00C14F19" w:rsidP="00C14F19">
      <w:pPr>
        <w:spacing w:after="0" w:line="240" w:lineRule="auto"/>
        <w:jc w:val="both"/>
        <w:rPr>
          <w:rFonts w:ascii="Arial" w:eastAsia="Times New Roman" w:hAnsi="Arial" w:cs="Arial"/>
          <w:lang w:val="es-ES"/>
        </w:rPr>
      </w:pPr>
    </w:p>
    <w:p w:rsidR="00C14F19" w:rsidRPr="005336F6" w:rsidRDefault="00C14F19" w:rsidP="005B5E9A">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Características de la Consultoría</w:t>
      </w:r>
    </w:p>
    <w:p w:rsidR="00C14F19" w:rsidRPr="005336F6" w:rsidRDefault="00C14F19" w:rsidP="00C14F19">
      <w:pPr>
        <w:spacing w:after="0" w:line="240" w:lineRule="auto"/>
        <w:jc w:val="both"/>
        <w:rPr>
          <w:rFonts w:ascii="Arial" w:eastAsia="Times New Roman" w:hAnsi="Arial" w:cs="Arial"/>
          <w:b/>
          <w:bCs/>
          <w:lang w:val="es-ES"/>
        </w:rPr>
      </w:pPr>
    </w:p>
    <w:p w:rsidR="00C14F19" w:rsidRPr="005336F6" w:rsidRDefault="00C14F19" w:rsidP="00C14F19">
      <w:pPr>
        <w:numPr>
          <w:ilvl w:val="0"/>
          <w:numId w:val="11"/>
        </w:numPr>
        <w:spacing w:after="0" w:line="240" w:lineRule="auto"/>
        <w:jc w:val="both"/>
        <w:rPr>
          <w:rFonts w:ascii="Arial" w:eastAsia="Times New Roman" w:hAnsi="Arial" w:cs="Arial"/>
          <w:lang w:val="es-ES"/>
        </w:rPr>
      </w:pPr>
      <w:r w:rsidRPr="005336F6">
        <w:rPr>
          <w:rFonts w:ascii="Arial" w:eastAsia="Times New Roman" w:hAnsi="Arial" w:cs="Arial"/>
          <w:lang w:val="es-ES"/>
        </w:rPr>
        <w:t>Categoría y Modalidad de la Consultoría: Contractual de Productos y Servicios Externos, Suma Alzada.</w:t>
      </w:r>
    </w:p>
    <w:p w:rsidR="00C14F19" w:rsidRPr="005336F6" w:rsidRDefault="00C14F19" w:rsidP="00C14F19">
      <w:pPr>
        <w:numPr>
          <w:ilvl w:val="0"/>
          <w:numId w:val="11"/>
        </w:numPr>
        <w:spacing w:after="0" w:line="240" w:lineRule="auto"/>
        <w:rPr>
          <w:rFonts w:ascii="Arial" w:eastAsia="Times New Roman" w:hAnsi="Arial" w:cs="Arial"/>
          <w:lang w:val="es-ES"/>
        </w:rPr>
      </w:pPr>
      <w:r w:rsidRPr="005336F6">
        <w:rPr>
          <w:rFonts w:ascii="Arial" w:eastAsia="Times New Roman" w:hAnsi="Arial" w:cs="Arial"/>
          <w:lang w:val="es-ES"/>
        </w:rPr>
        <w:t>Duración del Contrato: la consultoría tendrá una duración estimada de 3 días/consultor de trabajo, comprendidos en el mes de XXXX.</w:t>
      </w:r>
    </w:p>
    <w:p w:rsidR="00C14F19" w:rsidRPr="005336F6" w:rsidRDefault="00C14F19" w:rsidP="00C14F19">
      <w:pPr>
        <w:numPr>
          <w:ilvl w:val="0"/>
          <w:numId w:val="11"/>
        </w:numPr>
        <w:spacing w:after="0" w:line="240" w:lineRule="auto"/>
        <w:rPr>
          <w:rFonts w:ascii="Arial" w:eastAsia="Times New Roman" w:hAnsi="Arial" w:cs="Arial"/>
          <w:lang w:val="es-ES"/>
        </w:rPr>
      </w:pPr>
      <w:r w:rsidRPr="005336F6">
        <w:rPr>
          <w:rFonts w:ascii="Arial" w:eastAsia="Times New Roman" w:hAnsi="Arial" w:cs="Arial"/>
          <w:lang w:val="es-ES"/>
        </w:rPr>
        <w:t>Lugar(es) de trabajo: Consultoría Externa.</w:t>
      </w:r>
      <w:r w:rsidRPr="005336F6">
        <w:rPr>
          <w:rFonts w:ascii="Arial" w:eastAsia="Times New Roman" w:hAnsi="Arial" w:cs="Arial"/>
          <w:lang w:val="es-ES_tradnl"/>
        </w:rPr>
        <w:t xml:space="preserve"> </w:t>
      </w:r>
      <w:r w:rsidRPr="005336F6">
        <w:rPr>
          <w:rFonts w:ascii="Arial" w:eastAsia="Times New Roman" w:hAnsi="Arial" w:cs="Arial"/>
          <w:lang w:val="es-ES"/>
        </w:rPr>
        <w:t>El consultor realizará un viaje de misión a El Salvador considerado en los 3 días de trabajo antes indicados.</w:t>
      </w:r>
    </w:p>
    <w:p w:rsidR="00C14F19" w:rsidRPr="005336F6" w:rsidRDefault="00C14F19" w:rsidP="00C14F19">
      <w:pPr>
        <w:numPr>
          <w:ilvl w:val="0"/>
          <w:numId w:val="11"/>
        </w:numPr>
        <w:spacing w:after="0" w:line="240" w:lineRule="auto"/>
        <w:jc w:val="both"/>
        <w:rPr>
          <w:rFonts w:ascii="Arial" w:eastAsia="Times New Roman" w:hAnsi="Arial" w:cs="Arial"/>
          <w:lang w:val="es-ES"/>
        </w:rPr>
      </w:pPr>
      <w:r w:rsidRPr="005336F6">
        <w:rPr>
          <w:rFonts w:ascii="Arial" w:eastAsia="Times New Roman" w:hAnsi="Arial" w:cs="Arial"/>
          <w:lang w:val="es-ES"/>
        </w:rPr>
        <w:t xml:space="preserve">Líder de División o Coordinador: </w:t>
      </w:r>
      <w:r w:rsidRPr="005336F6">
        <w:rPr>
          <w:rFonts w:ascii="Arial" w:eastAsia="Times New Roman" w:hAnsi="Arial" w:cs="Arial"/>
          <w:bCs/>
          <w:lang w:val="es-ES"/>
        </w:rPr>
        <w:t>La</w:t>
      </w:r>
      <w:r w:rsidRPr="005336F6">
        <w:rPr>
          <w:rFonts w:ascii="Arial" w:eastAsia="Times New Roman" w:hAnsi="Arial" w:cs="Arial"/>
          <w:lang w:val="es-ES"/>
        </w:rPr>
        <w:t xml:space="preserve"> consultoría en el Banco estará a cargo de la coordinación de XXXX, quien dará la no objeción a los trabajos y solicitudes de pago de los servicios de esta consultoría.</w:t>
      </w:r>
    </w:p>
    <w:p w:rsidR="00C14F19" w:rsidRPr="005336F6" w:rsidRDefault="00C14F19">
      <w:pPr>
        <w:rPr>
          <w:rFonts w:ascii="Arial" w:hAnsi="Arial" w:cs="Arial"/>
          <w:lang w:val="es-ES"/>
        </w:rPr>
      </w:pPr>
      <w:r w:rsidRPr="005336F6">
        <w:rPr>
          <w:rFonts w:ascii="Arial" w:hAnsi="Arial" w:cs="Arial"/>
          <w:lang w:val="es-ES"/>
        </w:rPr>
        <w:br w:type="page"/>
      </w:r>
    </w:p>
    <w:p w:rsidR="00C14F19" w:rsidRPr="005336F6" w:rsidRDefault="00C14F19" w:rsidP="00C14F19">
      <w:pPr>
        <w:spacing w:after="0" w:line="240" w:lineRule="auto"/>
        <w:rPr>
          <w:rFonts w:ascii="Arial" w:eastAsia="Times New Roman" w:hAnsi="Arial" w:cs="Arial"/>
          <w:b/>
          <w:lang w:val="es-ES_tradnl"/>
        </w:rPr>
      </w:pPr>
      <w:r w:rsidRPr="005336F6">
        <w:rPr>
          <w:rFonts w:ascii="Arial" w:eastAsia="Times New Roman" w:hAnsi="Arial" w:cs="Arial"/>
          <w:b/>
          <w:lang w:val="es-ES_tradnl"/>
        </w:rPr>
        <w:lastRenderedPageBreak/>
        <w:t>El Salvador</w:t>
      </w:r>
    </w:p>
    <w:p w:rsidR="00C14F19" w:rsidRPr="005336F6" w:rsidRDefault="00C14F19" w:rsidP="00C14F19">
      <w:pPr>
        <w:spacing w:after="0" w:line="240" w:lineRule="auto"/>
        <w:rPr>
          <w:rFonts w:ascii="Arial" w:eastAsia="Times New Roman" w:hAnsi="Arial" w:cs="Arial"/>
          <w:b/>
          <w:lang w:val="es-ES_tradnl"/>
        </w:rPr>
      </w:pPr>
    </w:p>
    <w:p w:rsidR="00C14F19" w:rsidRPr="005336F6" w:rsidRDefault="00C14F19" w:rsidP="00C14F19">
      <w:pPr>
        <w:spacing w:after="0" w:line="240" w:lineRule="auto"/>
        <w:rPr>
          <w:rFonts w:ascii="Arial" w:eastAsia="Times New Roman" w:hAnsi="Arial" w:cs="Arial"/>
          <w:b/>
          <w:lang w:val="es-ES_tradnl"/>
        </w:rPr>
      </w:pPr>
      <w:r w:rsidRPr="005336F6">
        <w:rPr>
          <w:rFonts w:ascii="Arial" w:eastAsia="Times New Roman" w:hAnsi="Arial" w:cs="Arial"/>
          <w:b/>
          <w:lang w:val="es-ES_tradnl"/>
        </w:rPr>
        <w:t>Realización de taller sobre uso de Registros Administrativos para fines estadísticos</w:t>
      </w:r>
    </w:p>
    <w:p w:rsidR="00C14F19" w:rsidRPr="005336F6" w:rsidRDefault="00C14F19" w:rsidP="00C14F19">
      <w:pPr>
        <w:spacing w:after="0" w:line="240" w:lineRule="auto"/>
        <w:rPr>
          <w:rFonts w:ascii="Arial" w:eastAsia="Times New Roman" w:hAnsi="Arial" w:cs="Arial"/>
          <w:b/>
          <w:lang w:val="es-ES_tradnl"/>
        </w:rPr>
      </w:pPr>
    </w:p>
    <w:p w:rsidR="00C14F19" w:rsidRPr="005336F6" w:rsidRDefault="00C14F19" w:rsidP="00C14F19">
      <w:pPr>
        <w:spacing w:after="0" w:line="240" w:lineRule="auto"/>
        <w:rPr>
          <w:rFonts w:ascii="Arial" w:eastAsia="Times New Roman" w:hAnsi="Arial" w:cs="Arial"/>
          <w:b/>
          <w:lang w:val="es-ES_tradnl"/>
        </w:rPr>
      </w:pPr>
      <w:r w:rsidRPr="005336F6">
        <w:rPr>
          <w:rFonts w:ascii="Arial" w:eastAsia="Times New Roman" w:hAnsi="Arial" w:cs="Arial"/>
          <w:b/>
          <w:lang w:val="es-ES_tradnl"/>
        </w:rPr>
        <w:t>TÉRMINOS DE REFERENCIA</w:t>
      </w:r>
    </w:p>
    <w:p w:rsidR="00C14F19" w:rsidRPr="005336F6" w:rsidRDefault="00C14F19" w:rsidP="00C14F19">
      <w:pPr>
        <w:spacing w:after="0" w:line="240" w:lineRule="auto"/>
        <w:rPr>
          <w:rFonts w:ascii="Arial" w:eastAsia="Times New Roman" w:hAnsi="Arial" w:cs="Arial"/>
          <w:b/>
          <w:lang w:val="es-ES_tradnl"/>
        </w:rPr>
      </w:pPr>
    </w:p>
    <w:p w:rsidR="00C14F19" w:rsidRPr="005336F6" w:rsidRDefault="00C14F19" w:rsidP="00C14F19">
      <w:pPr>
        <w:spacing w:after="0" w:line="240" w:lineRule="auto"/>
        <w:rPr>
          <w:rFonts w:ascii="Arial" w:eastAsia="Times New Roman" w:hAnsi="Arial" w:cs="Arial"/>
          <w:b/>
          <w:lang w:val="es-ES_tradnl"/>
        </w:rPr>
      </w:pPr>
    </w:p>
    <w:p w:rsidR="00C14F19" w:rsidRPr="005336F6" w:rsidRDefault="00C14F19" w:rsidP="005B5E9A">
      <w:pPr>
        <w:spacing w:after="0" w:line="240" w:lineRule="auto"/>
        <w:rPr>
          <w:rFonts w:ascii="Arial" w:eastAsia="Times New Roman" w:hAnsi="Arial" w:cs="Arial"/>
          <w:b/>
          <w:lang w:val="es-ES_tradnl"/>
        </w:rPr>
      </w:pPr>
      <w:r w:rsidRPr="005336F6">
        <w:rPr>
          <w:rFonts w:ascii="Arial" w:eastAsia="Times New Roman" w:hAnsi="Arial" w:cs="Arial"/>
          <w:b/>
          <w:lang w:val="es-ES_tradnl"/>
        </w:rPr>
        <w:t>Antecedentes</w:t>
      </w:r>
    </w:p>
    <w:p w:rsidR="00C14F19" w:rsidRPr="005336F6" w:rsidRDefault="00C14F19" w:rsidP="005B5E9A">
      <w:pPr>
        <w:spacing w:after="0" w:line="240" w:lineRule="auto"/>
        <w:rPr>
          <w:rFonts w:ascii="Arial" w:eastAsia="Times New Roman" w:hAnsi="Arial" w:cs="Arial"/>
          <w:b/>
          <w:lang w:val="es-ES_tradnl"/>
        </w:rPr>
      </w:pPr>
    </w:p>
    <w:p w:rsidR="00C14F19" w:rsidRPr="005336F6" w:rsidRDefault="00C14F19" w:rsidP="005B5E9A">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Los registros administrativos (RA) son una fuente potencial de información estadística de bajo costo, continua, y con una amplia cobertura geográfica que usualmente existe en los países y está disponible en los ministerios, oficinas y agencias del gobierno. Los RA generalmente cubren una amplia gama de información sobre aspectos sociales, demográficos, económicos y financieros de un país. Actualmente varios países llevan a cabo investigación aplicada para la mejor utilización y aprovechamiento de los registros administrativos con propósitos estadísticos por las siguientes razones: i) se hace necesario reducir la carga al informante y el costo de obtener información a través de censos y encuestas; ii) emplear nuevas alternativas para mitigar la no-respue</w:t>
      </w:r>
      <w:r w:rsidR="008B10F4" w:rsidRPr="005336F6">
        <w:rPr>
          <w:rFonts w:ascii="Arial" w:eastAsia="Times New Roman" w:hAnsi="Arial" w:cs="Arial"/>
          <w:lang w:val="es-ES_tradnl"/>
        </w:rPr>
        <w:t>sta en los censos y encuestas.</w:t>
      </w:r>
    </w:p>
    <w:p w:rsidR="00C14F19" w:rsidRPr="005336F6" w:rsidRDefault="00C14F19" w:rsidP="00C14F19">
      <w:pPr>
        <w:spacing w:after="0" w:line="240" w:lineRule="auto"/>
        <w:ind w:left="360"/>
        <w:jc w:val="both"/>
        <w:rPr>
          <w:rFonts w:ascii="Arial" w:eastAsia="Times New Roman" w:hAnsi="Arial" w:cs="Arial"/>
          <w:lang w:val="es-ES_tradnl"/>
        </w:rPr>
      </w:pPr>
    </w:p>
    <w:p w:rsidR="00C14F19" w:rsidRPr="005336F6" w:rsidRDefault="00C14F19" w:rsidP="005B5E9A">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En América Latina y el Caribe (ALC), los RA son una fuente de información estadística que no se utiliza frecuentemente comparada con los censos y encuestas a hogares, las cuales son operaciones más costosas. Los retos actuales que enfrenta el uso de los RA incluyen la debilidad técnica e institucional de las Oficinas Nacionales de Estadística (ONE) de ALC para ejercer autoridad sobre la producción de RA, así como la débil capacidad de las oficinas contrapartes en los ministerios y agencias que administran los registros. Específicamente, el proceso de producir estadísticas basadas en RA en ALC enfrenta el problema de entregar de manera coherente y sistemática la información a las </w:t>
      </w:r>
      <w:proofErr w:type="spellStart"/>
      <w:r w:rsidRPr="005336F6">
        <w:rPr>
          <w:rFonts w:ascii="Arial" w:eastAsia="Times New Roman" w:hAnsi="Arial" w:cs="Arial"/>
          <w:lang w:val="es-ES_tradnl"/>
        </w:rPr>
        <w:t>ONEs</w:t>
      </w:r>
      <w:proofErr w:type="spellEnd"/>
      <w:r w:rsidRPr="005336F6">
        <w:rPr>
          <w:rFonts w:ascii="Arial" w:eastAsia="Times New Roman" w:hAnsi="Arial" w:cs="Arial"/>
          <w:lang w:val="es-ES_tradnl"/>
        </w:rPr>
        <w:t xml:space="preserve"> y aplicar estándares de recolección y almacenamiento de datos a todo el sistema estadístico nacional (SEN). Esto significa que es necesario i) mejorar la coherencia entre las definiciones y clasificaciones utilizadas en los RA y aquellas utilizadas en los censos y encuestas; ii) definir las clasificaciones y métodos de codificación que permitirán precisar el vínculo entre los diferentes registros en uso; iii) establecer los métodos y buenas prácticas de mallado de datos para revisar la consistencia de la información proveniente de múltiples fuentes; entre otros. Si</w:t>
      </w:r>
      <w:r w:rsidR="00FB3A6E" w:rsidRPr="005336F6">
        <w:rPr>
          <w:rFonts w:ascii="Arial" w:eastAsia="Times New Roman" w:hAnsi="Arial" w:cs="Arial"/>
          <w:lang w:val="es-ES_tradnl"/>
        </w:rPr>
        <w:t>n</w:t>
      </w:r>
      <w:r w:rsidRPr="005336F6">
        <w:rPr>
          <w:rFonts w:ascii="Arial" w:eastAsia="Times New Roman" w:hAnsi="Arial" w:cs="Arial"/>
          <w:lang w:val="es-ES_tradnl"/>
        </w:rPr>
        <w:t xml:space="preserve"> embargo, muchas de las </w:t>
      </w:r>
      <w:proofErr w:type="spellStart"/>
      <w:r w:rsidRPr="005336F6">
        <w:rPr>
          <w:rFonts w:ascii="Arial" w:eastAsia="Times New Roman" w:hAnsi="Arial" w:cs="Arial"/>
          <w:lang w:val="es-ES_tradnl"/>
        </w:rPr>
        <w:t>ONEs</w:t>
      </w:r>
      <w:proofErr w:type="spellEnd"/>
      <w:r w:rsidRPr="005336F6">
        <w:rPr>
          <w:rFonts w:ascii="Arial" w:eastAsia="Times New Roman" w:hAnsi="Arial" w:cs="Arial"/>
          <w:lang w:val="es-ES_tradnl"/>
        </w:rPr>
        <w:t xml:space="preserve"> en la región no están comprometidas con las actividades antes mencionadas. </w:t>
      </w:r>
    </w:p>
    <w:p w:rsidR="00C14F19" w:rsidRPr="005336F6" w:rsidRDefault="00C14F19" w:rsidP="00C14F19">
      <w:pPr>
        <w:spacing w:after="0" w:line="240" w:lineRule="auto"/>
        <w:ind w:left="360"/>
        <w:jc w:val="both"/>
        <w:rPr>
          <w:rFonts w:ascii="Arial" w:eastAsia="Times New Roman" w:hAnsi="Arial" w:cs="Arial"/>
          <w:lang w:val="es-ES_tradnl"/>
        </w:rPr>
      </w:pPr>
    </w:p>
    <w:p w:rsidR="00C14F19" w:rsidRPr="005336F6" w:rsidRDefault="00C14F19" w:rsidP="005B5E9A">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El Banco ha venido explorando diversas maneras de trabajar con sus socios con el fin de transferir el conocimiento sobre el uso de los RA en los SEN de nuestros clientes en ALC. Los países nórdicos (Suecia, Noruega, Dinamarca y Finlandia) iniciaron el proceso de utilizar los RA para la producción estadística en la década de 1960 y ahora son considerados como los líderes mundiales en este tema. Desde 2011, el Banco Interamericano de Desarrollo (BID) ha trabajado activamente para promover el uso de registros administrativos en las ONE de ALC. Dos talleres se llevaron a cabo en México durante 2011 y 2012 en los que la amplia experiencia de los países nórdicos fue compartida con los técnicos de las ONE de la región. Sobre la base de las lecciones aprendidas en estas actividades y el potencial de trabajo en la región, el Banco asumió el liderazgo dentro de la comunidad internacional de donantes para promover el uso de los RA en la región de ALC</w:t>
      </w:r>
      <w:r w:rsidR="00635CD1" w:rsidRPr="005336F6">
        <w:rPr>
          <w:rFonts w:ascii="Arial" w:eastAsia="Times New Roman" w:hAnsi="Arial" w:cs="Arial"/>
          <w:lang w:val="es-ES_tradnl"/>
        </w:rPr>
        <w:t>.</w:t>
      </w:r>
    </w:p>
    <w:p w:rsidR="00C14F19" w:rsidRPr="005336F6" w:rsidRDefault="00C14F19" w:rsidP="00C14F19">
      <w:pPr>
        <w:spacing w:after="0" w:line="240" w:lineRule="auto"/>
        <w:ind w:left="720"/>
        <w:rPr>
          <w:rFonts w:ascii="Arial" w:eastAsia="Times New Roman" w:hAnsi="Arial" w:cs="Arial"/>
          <w:lang w:val="es-ES_tradnl"/>
        </w:rPr>
      </w:pPr>
    </w:p>
    <w:p w:rsidR="00C14F19" w:rsidRPr="005336F6" w:rsidRDefault="00C14F19" w:rsidP="005B5E9A">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Más recientemente, como parte del portafolio de proyectos puestos en marcha para promover el uso de los registros administrativos en toda la región, el BID está llevando a cabo el proyecto regional "</w:t>
      </w:r>
      <w:r w:rsidRPr="005336F6">
        <w:rPr>
          <w:rFonts w:ascii="Arial" w:eastAsia="Times New Roman" w:hAnsi="Arial" w:cs="Arial"/>
          <w:i/>
          <w:lang w:val="es-ES_tradnl"/>
        </w:rPr>
        <w:t xml:space="preserve">Estadísticas de población y vivienda basadas en registros administrativos dentro de la </w:t>
      </w:r>
      <w:r w:rsidRPr="005336F6">
        <w:rPr>
          <w:rFonts w:ascii="Arial" w:eastAsia="Times New Roman" w:hAnsi="Arial" w:cs="Arial"/>
          <w:i/>
          <w:lang w:val="es-ES_tradnl"/>
        </w:rPr>
        <w:lastRenderedPageBreak/>
        <w:t>Comunidad Andina</w:t>
      </w:r>
      <w:r w:rsidRPr="005336F6">
        <w:rPr>
          <w:rFonts w:ascii="Arial" w:eastAsia="Times New Roman" w:hAnsi="Arial" w:cs="Arial"/>
          <w:lang w:val="es-ES_tradnl"/>
        </w:rPr>
        <w:t>" en el marco del programa de Bienes Públicos Regionales aprobado por el Banco. Una de las actividades de este proyecto fue proporcionar asesoramiento técnico a Bolivia, Colombia, Ecuador y Perú en el uso de los registros administrativos para producir estadísticas oficiales durante 2014, 2015 y el primer semestre de 2016.</w:t>
      </w:r>
    </w:p>
    <w:p w:rsidR="00C14F19" w:rsidRPr="005336F6" w:rsidRDefault="00C14F19" w:rsidP="00C14F19">
      <w:pPr>
        <w:spacing w:after="0" w:line="240" w:lineRule="auto"/>
        <w:ind w:left="720"/>
        <w:rPr>
          <w:rFonts w:ascii="Arial" w:eastAsia="Times New Roman" w:hAnsi="Arial" w:cs="Arial"/>
          <w:lang w:val="es-ES_tradnl"/>
        </w:rPr>
      </w:pPr>
    </w:p>
    <w:p w:rsidR="00C14F19" w:rsidRPr="005336F6" w:rsidRDefault="00C14F19" w:rsidP="005B5E9A">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Por otro lado, desde 2015 el BID viene implementando el proyecto regional "</w:t>
      </w:r>
      <w:r w:rsidRPr="005336F6">
        <w:rPr>
          <w:rFonts w:ascii="Arial" w:eastAsia="Times New Roman" w:hAnsi="Arial" w:cs="Arial"/>
          <w:i/>
          <w:lang w:val="es-ES_tradnl"/>
        </w:rPr>
        <w:t>Promoción del uso de los registros administrativos con fines estadísticos</w:t>
      </w:r>
      <w:r w:rsidRPr="005336F6">
        <w:rPr>
          <w:rFonts w:ascii="Arial" w:eastAsia="Times New Roman" w:hAnsi="Arial" w:cs="Arial"/>
          <w:lang w:val="es-ES_tradnl"/>
        </w:rPr>
        <w:t>" (la Iniciativa AR4S) (RG-T2485) como una cooperación técnica regional aprobada por el Banco. Los objetivos de este proyecto son posicionar el liderazgo del Banco en la promoción del uso de los RA para la producción estadística; establecer directrices para promover el desarrollo y el uso de los RA para la producción estadística basada en la investigación de un diagnóstico completo de los mismos; y para difundir las directrices preparadas por diferentes canales a las partes implicadas en la mejora de la utilización de los RA con fines estadísticos en toda la región. Como parte de esta iniciativa, en septiembre de 2015, una Conferencia Internacional sobre Estadísticas basadas en registros se llevó a cabo en Washington DC. En esta conferencia, expertos internacionales de todo el mundo y el personal técnico de las ONE compartieron experiencias y las mejores prácticas en materia de estadísticas basadas en registros.</w:t>
      </w:r>
    </w:p>
    <w:p w:rsidR="00C14F19" w:rsidRPr="005336F6" w:rsidRDefault="00C14F19" w:rsidP="00C14F19">
      <w:pPr>
        <w:spacing w:after="0" w:line="240" w:lineRule="auto"/>
        <w:ind w:left="540"/>
        <w:jc w:val="both"/>
        <w:rPr>
          <w:rFonts w:ascii="Arial" w:eastAsia="Times New Roman" w:hAnsi="Arial" w:cs="Arial"/>
          <w:lang w:val="es-ES_tradnl"/>
        </w:rPr>
      </w:pPr>
    </w:p>
    <w:p w:rsidR="00C14F19" w:rsidRPr="005336F6" w:rsidRDefault="00635CD1" w:rsidP="00C14F19">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Objetivos de la consultoría</w:t>
      </w:r>
    </w:p>
    <w:p w:rsidR="00C14F19" w:rsidRPr="005336F6" w:rsidRDefault="00C14F19" w:rsidP="00C14F19">
      <w:pPr>
        <w:spacing w:after="0" w:line="240" w:lineRule="auto"/>
        <w:jc w:val="both"/>
        <w:rPr>
          <w:rFonts w:ascii="Arial" w:eastAsia="Times New Roman" w:hAnsi="Arial" w:cs="Arial"/>
          <w:lang w:val="es-ES_tradnl"/>
        </w:rPr>
      </w:pPr>
    </w:p>
    <w:p w:rsidR="00C14F19" w:rsidRPr="005336F6" w:rsidRDefault="00C14F19" w:rsidP="00C14F19">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El objetivo de esta consultoría es fortalecer la capacidad técnica de los especialistas y metodólogos que trabajan con los registros administrativos en la DIGESTYC y otros técnicos del SEN que corrientemente trabajan o planean trabajar con los registros administrativos para la producción de estadísticas oficiales en El Salvador. </w:t>
      </w:r>
    </w:p>
    <w:p w:rsidR="00C14F19" w:rsidRPr="005336F6" w:rsidRDefault="00C14F19" w:rsidP="00C14F19">
      <w:pPr>
        <w:spacing w:after="0" w:line="240" w:lineRule="auto"/>
        <w:jc w:val="both"/>
        <w:rPr>
          <w:rFonts w:ascii="Arial" w:eastAsia="Times New Roman" w:hAnsi="Arial" w:cs="Arial"/>
          <w:lang w:val="es-ES_tradnl"/>
        </w:rPr>
      </w:pPr>
    </w:p>
    <w:p w:rsidR="00C14F19" w:rsidRPr="005336F6" w:rsidRDefault="00635CD1" w:rsidP="00C14F19">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Principales actividades</w:t>
      </w:r>
    </w:p>
    <w:p w:rsidR="00C14F19" w:rsidRPr="005336F6" w:rsidRDefault="00C14F19" w:rsidP="00C14F19">
      <w:pPr>
        <w:spacing w:after="0" w:line="240" w:lineRule="auto"/>
        <w:jc w:val="both"/>
        <w:rPr>
          <w:rFonts w:ascii="Arial" w:eastAsia="Times New Roman" w:hAnsi="Arial" w:cs="Arial"/>
          <w:lang w:val="es-ES_tradnl"/>
        </w:rPr>
      </w:pPr>
    </w:p>
    <w:p w:rsidR="00C14F19" w:rsidRPr="005336F6" w:rsidRDefault="00C14F19" w:rsidP="00C14F19">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Las </w:t>
      </w:r>
      <w:r w:rsidR="00635CD1" w:rsidRPr="005336F6">
        <w:rPr>
          <w:rFonts w:ascii="Arial" w:eastAsia="Times New Roman" w:hAnsi="Arial" w:cs="Arial"/>
          <w:lang w:val="es-ES_tradnl"/>
        </w:rPr>
        <w:t xml:space="preserve">principales </w:t>
      </w:r>
      <w:r w:rsidRPr="005336F6">
        <w:rPr>
          <w:rFonts w:ascii="Arial" w:eastAsia="Times New Roman" w:hAnsi="Arial" w:cs="Arial"/>
          <w:lang w:val="es-ES_tradnl"/>
        </w:rPr>
        <w:t>actividades a ser desarrolladas por el consultor</w:t>
      </w:r>
      <w:r w:rsidR="00635CD1" w:rsidRPr="005336F6">
        <w:rPr>
          <w:rFonts w:ascii="Arial" w:eastAsia="Times New Roman" w:hAnsi="Arial" w:cs="Arial"/>
          <w:lang w:val="es-ES_tradnl"/>
        </w:rPr>
        <w:t>/a son las siguientes:</w:t>
      </w:r>
    </w:p>
    <w:p w:rsidR="00C14F19" w:rsidRPr="005336F6" w:rsidRDefault="00C14F19" w:rsidP="00C14F19">
      <w:pPr>
        <w:spacing w:after="0" w:line="240" w:lineRule="auto"/>
        <w:jc w:val="both"/>
        <w:rPr>
          <w:rFonts w:ascii="Arial" w:eastAsia="Times New Roman" w:hAnsi="Arial" w:cs="Arial"/>
          <w:lang w:val="es-ES_tradnl"/>
        </w:rPr>
      </w:pPr>
    </w:p>
    <w:p w:rsidR="00C14F19" w:rsidRPr="005336F6" w:rsidRDefault="00C14F19" w:rsidP="005B5E9A">
      <w:pPr>
        <w:pStyle w:val="ListParagraph"/>
        <w:numPr>
          <w:ilvl w:val="0"/>
          <w:numId w:val="23"/>
        </w:numPr>
        <w:spacing w:after="0" w:line="240" w:lineRule="auto"/>
        <w:jc w:val="both"/>
        <w:rPr>
          <w:rFonts w:ascii="Arial" w:eastAsia="Times New Roman" w:hAnsi="Arial" w:cs="Arial"/>
          <w:b/>
          <w:lang w:val="es-ES_tradnl"/>
        </w:rPr>
      </w:pPr>
      <w:r w:rsidRPr="005336F6">
        <w:rPr>
          <w:rFonts w:ascii="Arial" w:eastAsia="Times New Roman" w:hAnsi="Arial" w:cs="Arial"/>
          <w:b/>
          <w:lang w:val="es-ES_tradnl"/>
        </w:rPr>
        <w:t>Preparar lo</w:t>
      </w:r>
      <w:r w:rsidR="00635CD1" w:rsidRPr="005336F6">
        <w:rPr>
          <w:rFonts w:ascii="Arial" w:eastAsia="Times New Roman" w:hAnsi="Arial" w:cs="Arial"/>
          <w:b/>
          <w:lang w:val="es-ES_tradnl"/>
        </w:rPr>
        <w:t>s materiales y módulos del taller</w:t>
      </w:r>
    </w:p>
    <w:p w:rsidR="00C14F19" w:rsidRPr="005336F6" w:rsidRDefault="00C14F19" w:rsidP="00C14F19">
      <w:pPr>
        <w:spacing w:after="0" w:line="240" w:lineRule="auto"/>
        <w:jc w:val="both"/>
        <w:rPr>
          <w:rFonts w:ascii="Arial" w:eastAsia="Times New Roman" w:hAnsi="Arial" w:cs="Arial"/>
          <w:b/>
          <w:lang w:val="es-ES_tradnl"/>
        </w:rPr>
      </w:pPr>
    </w:p>
    <w:p w:rsidR="00C14F19" w:rsidRPr="005336F6" w:rsidRDefault="00C14F19" w:rsidP="005B5E9A">
      <w:pPr>
        <w:numPr>
          <w:ilvl w:val="0"/>
          <w:numId w:val="28"/>
        </w:numPr>
        <w:spacing w:after="0" w:line="240" w:lineRule="auto"/>
        <w:ind w:left="720" w:hanging="360"/>
        <w:jc w:val="both"/>
        <w:rPr>
          <w:rFonts w:ascii="Arial" w:eastAsia="Times New Roman" w:hAnsi="Arial" w:cs="Arial"/>
          <w:lang w:val="es-ES_tradnl"/>
        </w:rPr>
      </w:pPr>
      <w:r w:rsidRPr="005336F6">
        <w:rPr>
          <w:rFonts w:ascii="Arial" w:eastAsia="Times New Roman" w:hAnsi="Arial" w:cs="Arial"/>
          <w:lang w:val="es-ES_tradnl"/>
        </w:rPr>
        <w:t>P</w:t>
      </w:r>
      <w:r w:rsidR="002C7297" w:rsidRPr="005336F6">
        <w:rPr>
          <w:rFonts w:ascii="Arial" w:eastAsia="Times New Roman" w:hAnsi="Arial" w:cs="Arial"/>
          <w:lang w:val="es-ES_tradnl"/>
        </w:rPr>
        <w:t>reparar los materiales del taller</w:t>
      </w:r>
      <w:r w:rsidRPr="005336F6">
        <w:rPr>
          <w:rFonts w:ascii="Arial" w:eastAsia="Times New Roman" w:hAnsi="Arial" w:cs="Arial"/>
          <w:lang w:val="es-ES_tradnl"/>
        </w:rPr>
        <w:t xml:space="preserve"> y sus módulos.</w:t>
      </w:r>
    </w:p>
    <w:p w:rsidR="00C14F19" w:rsidRPr="005336F6" w:rsidRDefault="00C14F19" w:rsidP="00C14F19">
      <w:pPr>
        <w:numPr>
          <w:ilvl w:val="0"/>
          <w:numId w:val="28"/>
        </w:numPr>
        <w:spacing w:after="0" w:line="240" w:lineRule="auto"/>
        <w:ind w:left="709" w:hanging="349"/>
        <w:jc w:val="both"/>
        <w:rPr>
          <w:rFonts w:ascii="Arial" w:eastAsia="Times New Roman" w:hAnsi="Arial" w:cs="Arial"/>
          <w:lang w:val="es-ES_tradnl"/>
        </w:rPr>
      </w:pPr>
      <w:r w:rsidRPr="005336F6">
        <w:rPr>
          <w:rFonts w:ascii="Arial" w:eastAsia="Times New Roman" w:hAnsi="Arial" w:cs="Arial"/>
          <w:lang w:val="es-ES_tradnl"/>
        </w:rPr>
        <w:t xml:space="preserve">Tomar en consideración la información recolectada por la DIGESTYC concerniente al </w:t>
      </w:r>
      <w:r w:rsidR="009709FA" w:rsidRPr="005336F6">
        <w:rPr>
          <w:rFonts w:ascii="Arial" w:eastAsia="Times New Roman" w:hAnsi="Arial" w:cs="Arial"/>
          <w:lang w:val="es-ES_tradnl"/>
        </w:rPr>
        <w:t>“</w:t>
      </w:r>
      <w:r w:rsidRPr="005336F6">
        <w:rPr>
          <w:rFonts w:ascii="Arial" w:eastAsia="Times New Roman" w:hAnsi="Arial" w:cs="Arial"/>
          <w:lang w:val="es-ES_tradnl"/>
        </w:rPr>
        <w:t>estado del arte</w:t>
      </w:r>
      <w:r w:rsidR="009709FA" w:rsidRPr="005336F6">
        <w:rPr>
          <w:rFonts w:ascii="Arial" w:eastAsia="Times New Roman" w:hAnsi="Arial" w:cs="Arial"/>
          <w:lang w:val="es-ES_tradnl"/>
        </w:rPr>
        <w:t>”</w:t>
      </w:r>
      <w:r w:rsidRPr="005336F6">
        <w:rPr>
          <w:rFonts w:ascii="Arial" w:eastAsia="Times New Roman" w:hAnsi="Arial" w:cs="Arial"/>
          <w:lang w:val="es-ES_tradnl"/>
        </w:rPr>
        <w:t xml:space="preserve"> de los registros administrativos en uso para la producción estadística oficial en El Salvador.</w:t>
      </w:r>
    </w:p>
    <w:p w:rsidR="00C14F19" w:rsidRPr="005336F6" w:rsidRDefault="00C14F19" w:rsidP="00C14F19">
      <w:pPr>
        <w:spacing w:after="0" w:line="240" w:lineRule="auto"/>
        <w:ind w:left="1080"/>
        <w:jc w:val="both"/>
        <w:rPr>
          <w:rFonts w:ascii="Arial" w:eastAsia="Times New Roman" w:hAnsi="Arial" w:cs="Arial"/>
          <w:lang w:val="es-ES_tradnl"/>
        </w:rPr>
      </w:pPr>
    </w:p>
    <w:p w:rsidR="00C14F19" w:rsidRPr="005336F6" w:rsidRDefault="00635CD1" w:rsidP="005B5E9A">
      <w:pPr>
        <w:pStyle w:val="ListParagraph"/>
        <w:numPr>
          <w:ilvl w:val="0"/>
          <w:numId w:val="23"/>
        </w:numPr>
        <w:spacing w:after="0" w:line="240" w:lineRule="auto"/>
        <w:jc w:val="both"/>
        <w:rPr>
          <w:rFonts w:ascii="Arial" w:eastAsia="Times New Roman" w:hAnsi="Arial" w:cs="Arial"/>
          <w:b/>
          <w:lang w:val="es-ES_tradnl"/>
        </w:rPr>
      </w:pPr>
      <w:r w:rsidRPr="005336F6">
        <w:rPr>
          <w:rFonts w:ascii="Arial" w:eastAsia="Times New Roman" w:hAnsi="Arial" w:cs="Arial"/>
          <w:b/>
          <w:lang w:val="es-ES_tradnl"/>
        </w:rPr>
        <w:t>Impartición del taller en San Salvador</w:t>
      </w:r>
    </w:p>
    <w:p w:rsidR="00C14F19" w:rsidRPr="005336F6" w:rsidRDefault="00C14F19" w:rsidP="00C14F19">
      <w:pPr>
        <w:spacing w:after="0" w:line="240" w:lineRule="auto"/>
        <w:jc w:val="both"/>
        <w:rPr>
          <w:rFonts w:ascii="Arial" w:eastAsia="Times New Roman" w:hAnsi="Arial" w:cs="Arial"/>
          <w:lang w:val="es-ES_tradnl"/>
        </w:rPr>
      </w:pPr>
    </w:p>
    <w:p w:rsidR="00C14F19" w:rsidRPr="005336F6" w:rsidRDefault="009709FA" w:rsidP="00C14F19">
      <w:pPr>
        <w:numPr>
          <w:ilvl w:val="0"/>
          <w:numId w:val="29"/>
        </w:numPr>
        <w:spacing w:after="0" w:line="240" w:lineRule="auto"/>
        <w:ind w:left="709" w:hanging="349"/>
        <w:jc w:val="both"/>
        <w:rPr>
          <w:rFonts w:ascii="Arial" w:eastAsia="Times New Roman" w:hAnsi="Arial" w:cs="Arial"/>
          <w:lang w:val="es-ES_tradnl"/>
        </w:rPr>
      </w:pPr>
      <w:r w:rsidRPr="005336F6">
        <w:rPr>
          <w:rFonts w:ascii="Arial" w:eastAsia="Times New Roman" w:hAnsi="Arial" w:cs="Arial"/>
          <w:lang w:val="es-ES_tradnl"/>
        </w:rPr>
        <w:t>Ofrecer una descripción</w:t>
      </w:r>
      <w:r w:rsidR="00C14F19" w:rsidRPr="005336F6">
        <w:rPr>
          <w:rFonts w:ascii="Arial" w:eastAsia="Times New Roman" w:hAnsi="Arial" w:cs="Arial"/>
          <w:lang w:val="es-ES_tradnl"/>
        </w:rPr>
        <w:t xml:space="preserve"> sobre el uso de los RA para propósitos estadísticos a los especialistas y metodólogos de la DIGESTYC y miembros del SEN en El Salvador.</w:t>
      </w:r>
    </w:p>
    <w:p w:rsidR="00C14F19" w:rsidRPr="005336F6" w:rsidRDefault="00C14F19" w:rsidP="00C14F19">
      <w:pPr>
        <w:numPr>
          <w:ilvl w:val="0"/>
          <w:numId w:val="29"/>
        </w:numPr>
        <w:spacing w:after="0" w:line="240" w:lineRule="auto"/>
        <w:ind w:left="709" w:hanging="425"/>
        <w:jc w:val="both"/>
        <w:rPr>
          <w:rFonts w:ascii="Arial" w:eastAsia="Times New Roman" w:hAnsi="Arial" w:cs="Arial"/>
          <w:lang w:val="es-ES_tradnl"/>
        </w:rPr>
      </w:pPr>
      <w:r w:rsidRPr="005336F6">
        <w:rPr>
          <w:rFonts w:ascii="Arial" w:eastAsia="Times New Roman" w:hAnsi="Arial" w:cs="Arial"/>
          <w:lang w:val="es-ES_tradnl"/>
        </w:rPr>
        <w:t>A</w:t>
      </w:r>
      <w:r w:rsidR="00635CD1" w:rsidRPr="005336F6">
        <w:rPr>
          <w:rFonts w:ascii="Arial" w:eastAsia="Times New Roman" w:hAnsi="Arial" w:cs="Arial"/>
          <w:lang w:val="es-ES_tradnl"/>
        </w:rPr>
        <w:t>nalizar la información recibida</w:t>
      </w:r>
      <w:r w:rsidRPr="005336F6">
        <w:rPr>
          <w:rFonts w:ascii="Arial" w:eastAsia="Times New Roman" w:hAnsi="Arial" w:cs="Arial"/>
          <w:lang w:val="es-ES_tradnl"/>
        </w:rPr>
        <w:t xml:space="preserve"> y toda aquella información provenien</w:t>
      </w:r>
      <w:r w:rsidR="00635CD1" w:rsidRPr="005336F6">
        <w:rPr>
          <w:rFonts w:ascii="Arial" w:eastAsia="Times New Roman" w:hAnsi="Arial" w:cs="Arial"/>
          <w:lang w:val="es-ES_tradnl"/>
        </w:rPr>
        <w:t>te de los participantes al taller</w:t>
      </w:r>
      <w:r w:rsidRPr="005336F6">
        <w:rPr>
          <w:rFonts w:ascii="Arial" w:eastAsia="Times New Roman" w:hAnsi="Arial" w:cs="Arial"/>
          <w:lang w:val="es-ES_tradnl"/>
        </w:rPr>
        <w:t xml:space="preserve"> relacionada con los factores que puedan limitar el desarrollo de las estadísticas basadas en RA en El Salvador</w:t>
      </w:r>
      <w:r w:rsidR="00635CD1" w:rsidRPr="005336F6">
        <w:rPr>
          <w:rFonts w:ascii="Arial" w:eastAsia="Times New Roman" w:hAnsi="Arial" w:cs="Arial"/>
          <w:lang w:val="es-ES_tradnl"/>
        </w:rPr>
        <w:t>.</w:t>
      </w:r>
    </w:p>
    <w:p w:rsidR="00C14F19" w:rsidRPr="005336F6" w:rsidRDefault="00C14F19" w:rsidP="00C14F19">
      <w:pPr>
        <w:numPr>
          <w:ilvl w:val="0"/>
          <w:numId w:val="29"/>
        </w:numPr>
        <w:spacing w:after="0" w:line="240" w:lineRule="auto"/>
        <w:ind w:left="709" w:hanging="425"/>
        <w:jc w:val="both"/>
        <w:rPr>
          <w:rFonts w:ascii="Arial" w:eastAsia="Times New Roman" w:hAnsi="Arial" w:cs="Arial"/>
          <w:lang w:val="es-ES_tradnl"/>
        </w:rPr>
      </w:pPr>
      <w:r w:rsidRPr="005336F6">
        <w:rPr>
          <w:rFonts w:ascii="Arial" w:eastAsia="Times New Roman" w:hAnsi="Arial" w:cs="Arial"/>
          <w:lang w:val="es-ES_tradnl"/>
        </w:rPr>
        <w:t>Preparar un reporte con las recomendaciones sobre cómo aprovechar de mejor manera los registros administrativos en la producción de estadísticas oficiales de El Salvador, así como posibles otras áreas de apoyo en materia estadística por parte del Banco.</w:t>
      </w:r>
    </w:p>
    <w:p w:rsidR="00C14F19" w:rsidRPr="005336F6" w:rsidRDefault="00C14F19" w:rsidP="00C14F19">
      <w:pPr>
        <w:keepNext/>
        <w:tabs>
          <w:tab w:val="left" w:pos="360"/>
        </w:tabs>
        <w:spacing w:after="0" w:line="240" w:lineRule="auto"/>
        <w:jc w:val="both"/>
        <w:outlineLvl w:val="2"/>
        <w:rPr>
          <w:rFonts w:ascii="Arial" w:eastAsia="Times New Roman" w:hAnsi="Arial" w:cs="Arial"/>
          <w:b/>
          <w:bCs/>
          <w:lang w:val="es-ES_tradnl"/>
        </w:rPr>
      </w:pPr>
    </w:p>
    <w:p w:rsidR="00C14F19" w:rsidRPr="005336F6" w:rsidRDefault="00635CD1" w:rsidP="00C14F19">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Informes / entregables</w:t>
      </w:r>
    </w:p>
    <w:p w:rsidR="00C14F19" w:rsidRPr="005336F6" w:rsidRDefault="00C14F19" w:rsidP="00C14F19">
      <w:pPr>
        <w:spacing w:after="0" w:line="240" w:lineRule="auto"/>
        <w:jc w:val="both"/>
        <w:rPr>
          <w:rFonts w:ascii="Arial" w:eastAsia="Times New Roman" w:hAnsi="Arial" w:cs="Arial"/>
          <w:lang w:val="es-ES_tradnl"/>
        </w:rPr>
      </w:pPr>
    </w:p>
    <w:p w:rsidR="00C14F19" w:rsidRPr="005336F6" w:rsidRDefault="008B10F4" w:rsidP="00C14F19">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lastRenderedPageBreak/>
        <w:t>Un taller</w:t>
      </w:r>
      <w:r w:rsidR="00C14F19" w:rsidRPr="005336F6">
        <w:rPr>
          <w:rFonts w:ascii="Arial" w:eastAsia="Times New Roman" w:hAnsi="Arial" w:cs="Arial"/>
          <w:lang w:val="es-ES_tradnl"/>
        </w:rPr>
        <w:t xml:space="preserve"> sobre registros administrativos para la producción estadística oficial en El Salvador y un </w:t>
      </w:r>
      <w:r w:rsidR="00635CD1" w:rsidRPr="005336F6">
        <w:rPr>
          <w:rFonts w:ascii="Arial" w:eastAsia="Times New Roman" w:hAnsi="Arial" w:cs="Arial"/>
          <w:lang w:val="es-ES_tradnl"/>
        </w:rPr>
        <w:t>reporte final de la consultoría</w:t>
      </w:r>
      <w:r w:rsidR="00C14F19" w:rsidRPr="005336F6">
        <w:rPr>
          <w:rFonts w:ascii="Arial" w:eastAsia="Times New Roman" w:hAnsi="Arial" w:cs="Arial"/>
          <w:lang w:val="es-ES_tradnl"/>
        </w:rPr>
        <w:t>.</w:t>
      </w:r>
    </w:p>
    <w:p w:rsidR="00C14F19" w:rsidRPr="005336F6" w:rsidRDefault="00C14F19" w:rsidP="00C14F19">
      <w:pPr>
        <w:spacing w:after="0" w:line="240" w:lineRule="auto"/>
        <w:rPr>
          <w:rFonts w:ascii="Arial" w:eastAsia="Times New Roman" w:hAnsi="Arial" w:cs="Arial"/>
          <w:b/>
          <w:bCs/>
          <w:lang w:val="es-ES_tradnl"/>
        </w:rPr>
      </w:pPr>
    </w:p>
    <w:p w:rsidR="00635CD1" w:rsidRPr="005336F6" w:rsidRDefault="00635CD1" w:rsidP="00635CD1">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Características de la consultoría</w:t>
      </w:r>
    </w:p>
    <w:p w:rsidR="00635CD1" w:rsidRPr="005336F6" w:rsidRDefault="00635CD1" w:rsidP="00635CD1">
      <w:pPr>
        <w:spacing w:after="0" w:line="240" w:lineRule="auto"/>
        <w:jc w:val="both"/>
        <w:rPr>
          <w:rFonts w:ascii="Arial" w:eastAsia="Times New Roman" w:hAnsi="Arial" w:cs="Arial"/>
          <w:b/>
          <w:bCs/>
          <w:lang w:val="es-ES"/>
        </w:rPr>
      </w:pPr>
    </w:p>
    <w:p w:rsidR="00635CD1" w:rsidRPr="005336F6" w:rsidRDefault="00635CD1" w:rsidP="005B5E9A">
      <w:pPr>
        <w:numPr>
          <w:ilvl w:val="0"/>
          <w:numId w:val="23"/>
        </w:numPr>
        <w:spacing w:after="0" w:line="240" w:lineRule="auto"/>
        <w:jc w:val="both"/>
        <w:rPr>
          <w:rFonts w:ascii="Arial" w:eastAsia="Times New Roman" w:hAnsi="Arial" w:cs="Arial"/>
          <w:lang w:val="es-ES"/>
        </w:rPr>
      </w:pPr>
      <w:r w:rsidRPr="005336F6">
        <w:rPr>
          <w:rFonts w:ascii="Arial" w:eastAsia="Times New Roman" w:hAnsi="Arial" w:cs="Arial"/>
          <w:b/>
          <w:bCs/>
          <w:lang w:val="es-ES"/>
        </w:rPr>
        <w:t xml:space="preserve">Tipo de consultoría: </w:t>
      </w:r>
      <w:r w:rsidRPr="005336F6">
        <w:rPr>
          <w:rFonts w:ascii="Arial" w:eastAsia="Times New Roman" w:hAnsi="Arial" w:cs="Arial"/>
          <w:bCs/>
          <w:lang w:val="es-ES"/>
        </w:rPr>
        <w:t>consultor individual o firma consultora</w:t>
      </w:r>
    </w:p>
    <w:p w:rsidR="00635CD1" w:rsidRPr="005336F6" w:rsidRDefault="00635CD1" w:rsidP="005B5E9A">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 xml:space="preserve">Duración: </w:t>
      </w:r>
      <w:r w:rsidR="008B10F4" w:rsidRPr="005336F6">
        <w:rPr>
          <w:rFonts w:ascii="Arial" w:eastAsia="Times New Roman" w:hAnsi="Arial" w:cs="Arial"/>
          <w:bCs/>
          <w:lang w:val="es-ES_tradnl"/>
        </w:rPr>
        <w:t>6-8</w:t>
      </w:r>
      <w:r w:rsidRPr="005336F6">
        <w:rPr>
          <w:rFonts w:ascii="Arial" w:eastAsia="Times New Roman" w:hAnsi="Arial" w:cs="Arial"/>
          <w:lang w:val="es-ES_tradnl"/>
        </w:rPr>
        <w:t xml:space="preserve"> días de trabajo discontinuos, incluyendo un viaje a San Salvador.</w:t>
      </w:r>
    </w:p>
    <w:p w:rsidR="00635CD1" w:rsidRPr="005336F6" w:rsidRDefault="00635CD1" w:rsidP="005B5E9A">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 xml:space="preserve">Lugar de trabajo: </w:t>
      </w:r>
      <w:r w:rsidRPr="005336F6">
        <w:rPr>
          <w:rFonts w:ascii="Arial" w:eastAsia="Times New Roman" w:hAnsi="Arial" w:cs="Arial"/>
          <w:bCs/>
          <w:lang w:val="es-ES_tradnl"/>
        </w:rPr>
        <w:t>Domicilio del consultor/a; y San Salvador, El Salvador.</w:t>
      </w:r>
    </w:p>
    <w:p w:rsidR="00635CD1" w:rsidRPr="005336F6" w:rsidRDefault="00635CD1" w:rsidP="005B5E9A">
      <w:pPr>
        <w:numPr>
          <w:ilvl w:val="0"/>
          <w:numId w:val="23"/>
        </w:numPr>
        <w:spacing w:after="0" w:line="240" w:lineRule="auto"/>
        <w:jc w:val="both"/>
        <w:rPr>
          <w:rFonts w:ascii="Arial" w:eastAsia="Times New Roman" w:hAnsi="Arial" w:cs="Arial"/>
          <w:b/>
          <w:bCs/>
          <w:lang w:val="es-ES_tradnl"/>
        </w:rPr>
      </w:pPr>
      <w:r w:rsidRPr="005336F6">
        <w:rPr>
          <w:rFonts w:ascii="Arial" w:eastAsia="Times New Roman" w:hAnsi="Arial" w:cs="Arial"/>
          <w:b/>
          <w:bCs/>
          <w:lang w:val="es-ES_tradnl"/>
        </w:rPr>
        <w:t xml:space="preserve">Calificaciones: </w:t>
      </w:r>
      <w:r w:rsidRPr="005336F6">
        <w:rPr>
          <w:rFonts w:ascii="Arial" w:eastAsia="Times New Roman" w:hAnsi="Arial" w:cs="Arial"/>
          <w:bCs/>
          <w:lang w:val="es-ES_tradnl"/>
        </w:rPr>
        <w:t>El consultor/a</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debe poseer un nivel de conocimiento y experticia en el uso de los registros administrativos para la producción estadística</w:t>
      </w:r>
      <w:r w:rsidRPr="005336F6">
        <w:rPr>
          <w:rFonts w:ascii="Arial" w:eastAsia="Times New Roman" w:hAnsi="Arial" w:cs="Arial"/>
          <w:lang w:val="es-ES_tradnl"/>
        </w:rPr>
        <w:t>.</w:t>
      </w:r>
    </w:p>
    <w:p w:rsidR="008B10F4" w:rsidRPr="005336F6" w:rsidRDefault="00635CD1" w:rsidP="005B5E9A">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Idioma</w:t>
      </w:r>
      <w:r w:rsidRPr="005336F6">
        <w:rPr>
          <w:rFonts w:ascii="Arial" w:eastAsia="Times New Roman" w:hAnsi="Arial" w:cs="Arial"/>
          <w:lang w:val="es-ES_tradnl"/>
        </w:rPr>
        <w:t>: Preferentemente español. Si es inglés, será necesario traducir los materiales del taller a español y tener un servicio de interpretaci</w:t>
      </w:r>
      <w:r w:rsidR="008B10F4" w:rsidRPr="005336F6">
        <w:rPr>
          <w:rFonts w:ascii="Arial" w:eastAsia="Times New Roman" w:hAnsi="Arial" w:cs="Arial"/>
          <w:lang w:val="es-ES_tradnl"/>
        </w:rPr>
        <w:t>ón simultánea durante el taller</w:t>
      </w:r>
      <w:r w:rsidRPr="005336F6">
        <w:rPr>
          <w:rFonts w:ascii="Arial" w:eastAsia="Times New Roman" w:hAnsi="Arial" w:cs="Arial"/>
          <w:lang w:val="es-ES_tradnl"/>
        </w:rPr>
        <w:t xml:space="preserve"> en San Salvador.</w:t>
      </w:r>
    </w:p>
    <w:p w:rsidR="00C14F19" w:rsidRPr="005336F6" w:rsidRDefault="008B10F4" w:rsidP="005B5E9A">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Coordinación</w:t>
      </w:r>
      <w:r w:rsidRPr="005336F6">
        <w:rPr>
          <w:rFonts w:ascii="Arial" w:eastAsia="Times New Roman" w:hAnsi="Arial" w:cs="Arial"/>
          <w:lang w:val="es-ES_tradnl"/>
        </w:rPr>
        <w:t xml:space="preserve">: </w:t>
      </w:r>
      <w:r w:rsidR="00C14F19" w:rsidRPr="005336F6">
        <w:rPr>
          <w:rFonts w:ascii="Arial" w:eastAsia="Times New Roman" w:hAnsi="Arial" w:cs="Arial"/>
          <w:lang w:val="es-ES_tradnl"/>
        </w:rPr>
        <w:t>La consultoría será desarrollada en coordinación con la División de Capacidad del Estados (IFD/ICS), y la DIGESTYC de El Salvador.</w:t>
      </w:r>
      <w:r w:rsidRPr="005336F6">
        <w:rPr>
          <w:rFonts w:ascii="Arial" w:eastAsia="Times New Roman" w:hAnsi="Arial" w:cs="Arial"/>
          <w:lang w:val="es-ES_tradnl"/>
        </w:rPr>
        <w:t xml:space="preserve"> </w:t>
      </w:r>
      <w:r w:rsidR="00C14F19" w:rsidRPr="005336F6">
        <w:rPr>
          <w:rFonts w:ascii="Arial" w:eastAsia="Times New Roman" w:hAnsi="Arial" w:cs="Arial"/>
          <w:lang w:val="es-ES_tradnl"/>
        </w:rPr>
        <w:t>Al finalizar la consultoría, el consultor enviará el reporte final de la misma a XXX</w:t>
      </w:r>
    </w:p>
    <w:p w:rsidR="00C14F19" w:rsidRPr="005336F6" w:rsidRDefault="00C14F19" w:rsidP="00C14F19">
      <w:pPr>
        <w:numPr>
          <w:ilvl w:val="12"/>
          <w:numId w:val="0"/>
        </w:numPr>
        <w:spacing w:after="0" w:line="240" w:lineRule="auto"/>
        <w:jc w:val="both"/>
        <w:rPr>
          <w:rFonts w:ascii="Arial" w:eastAsia="Times New Roman" w:hAnsi="Arial" w:cs="Arial"/>
          <w:lang w:val="es-ES_tradnl"/>
        </w:rPr>
      </w:pPr>
    </w:p>
    <w:p w:rsidR="00C14F19" w:rsidRPr="005336F6" w:rsidRDefault="008B10F4" w:rsidP="00C14F19">
      <w:pPr>
        <w:keepNext/>
        <w:spacing w:after="0" w:line="240" w:lineRule="auto"/>
        <w:jc w:val="both"/>
        <w:outlineLvl w:val="4"/>
        <w:rPr>
          <w:rFonts w:ascii="Arial" w:eastAsia="Times New Roman" w:hAnsi="Arial" w:cs="Arial"/>
          <w:b/>
          <w:bCs/>
          <w:lang w:val="es-ES_tradnl"/>
        </w:rPr>
      </w:pPr>
      <w:r w:rsidRPr="005336F6">
        <w:rPr>
          <w:rFonts w:ascii="Arial" w:eastAsia="Times New Roman" w:hAnsi="Arial" w:cs="Arial"/>
          <w:b/>
          <w:bCs/>
          <w:lang w:val="es-ES_tradnl"/>
        </w:rPr>
        <w:t>Cronograma de pagos</w:t>
      </w:r>
    </w:p>
    <w:p w:rsidR="00C14F19" w:rsidRPr="005336F6" w:rsidRDefault="00C14F19">
      <w:pPr>
        <w:spacing w:after="0" w:line="240" w:lineRule="auto"/>
        <w:rPr>
          <w:rFonts w:ascii="Arial" w:eastAsia="Times New Roman" w:hAnsi="Arial" w:cs="Arial"/>
          <w:lang w:val="es-ES_tradnl"/>
        </w:rPr>
      </w:pPr>
    </w:p>
    <w:p w:rsidR="00C14F19" w:rsidRPr="005336F6" w:rsidRDefault="00C14F19">
      <w:pPr>
        <w:spacing w:after="0" w:line="240" w:lineRule="auto"/>
        <w:rPr>
          <w:rFonts w:ascii="Arial" w:eastAsia="Times New Roman" w:hAnsi="Arial" w:cs="Arial"/>
          <w:lang w:val="es-ES_tradnl"/>
        </w:rPr>
      </w:pPr>
      <w:r w:rsidRPr="005336F6">
        <w:rPr>
          <w:rFonts w:ascii="Arial" w:eastAsia="Times New Roman" w:hAnsi="Arial" w:cs="Arial"/>
          <w:lang w:val="es-ES_tradnl"/>
        </w:rPr>
        <w:t>40% al envío de los c</w:t>
      </w:r>
      <w:r w:rsidR="008B10F4" w:rsidRPr="005336F6">
        <w:rPr>
          <w:rFonts w:ascii="Arial" w:eastAsia="Times New Roman" w:hAnsi="Arial" w:cs="Arial"/>
          <w:lang w:val="es-ES_tradnl"/>
        </w:rPr>
        <w:t>ontenidos y materiales del taller</w:t>
      </w:r>
      <w:r w:rsidRPr="005336F6">
        <w:rPr>
          <w:rFonts w:ascii="Arial" w:eastAsia="Times New Roman" w:hAnsi="Arial" w:cs="Arial"/>
          <w:lang w:val="es-ES_tradnl"/>
        </w:rPr>
        <w:t xml:space="preserve"> (</w:t>
      </w:r>
      <w:r w:rsidR="008B10F4" w:rsidRPr="005336F6">
        <w:rPr>
          <w:rFonts w:ascii="Arial" w:eastAsia="Times New Roman" w:hAnsi="Arial" w:cs="Arial"/>
          <w:lang w:val="es-ES_tradnl"/>
        </w:rPr>
        <w:t>agenda del taller</w:t>
      </w:r>
      <w:r w:rsidRPr="005336F6">
        <w:rPr>
          <w:rFonts w:ascii="Arial" w:eastAsia="Times New Roman" w:hAnsi="Arial" w:cs="Arial"/>
          <w:lang w:val="es-ES_tradnl"/>
        </w:rPr>
        <w:t>).</w:t>
      </w:r>
    </w:p>
    <w:p w:rsidR="00C14F19" w:rsidRPr="005336F6" w:rsidRDefault="00C14F19" w:rsidP="005B5E9A">
      <w:pPr>
        <w:spacing w:after="0" w:line="240" w:lineRule="auto"/>
        <w:jc w:val="both"/>
        <w:outlineLvl w:val="1"/>
        <w:rPr>
          <w:rFonts w:ascii="Arial" w:eastAsia="Times New Roman" w:hAnsi="Arial" w:cs="Arial"/>
          <w:lang w:val="es-ES_tradnl"/>
        </w:rPr>
      </w:pPr>
      <w:r w:rsidRPr="005336F6">
        <w:rPr>
          <w:rFonts w:ascii="Arial" w:eastAsia="Times New Roman" w:hAnsi="Arial" w:cs="Arial"/>
          <w:bCs/>
          <w:lang w:val="es-ES_tradnl"/>
        </w:rPr>
        <w:t>40%</w:t>
      </w:r>
      <w:r w:rsidRPr="005336F6">
        <w:rPr>
          <w:rFonts w:ascii="Arial" w:eastAsia="Times New Roman" w:hAnsi="Arial" w:cs="Arial"/>
          <w:b/>
          <w:bCs/>
          <w:lang w:val="es-ES_tradnl"/>
        </w:rPr>
        <w:t xml:space="preserve"> </w:t>
      </w:r>
      <w:r w:rsidR="008B10F4" w:rsidRPr="005336F6">
        <w:rPr>
          <w:rFonts w:ascii="Arial" w:eastAsia="Times New Roman" w:hAnsi="Arial" w:cs="Arial"/>
          <w:bCs/>
          <w:lang w:val="es-ES_tradnl"/>
        </w:rPr>
        <w:t>al finaliza</w:t>
      </w:r>
      <w:r w:rsidRPr="005336F6">
        <w:rPr>
          <w:rFonts w:ascii="Arial" w:eastAsia="Times New Roman" w:hAnsi="Arial" w:cs="Arial"/>
          <w:bCs/>
          <w:lang w:val="es-ES_tradnl"/>
        </w:rPr>
        <w:t>r</w:t>
      </w:r>
      <w:r w:rsidRPr="005336F6">
        <w:rPr>
          <w:rFonts w:ascii="Arial" w:eastAsia="Times New Roman" w:hAnsi="Arial" w:cs="Arial"/>
          <w:b/>
          <w:bCs/>
          <w:lang w:val="es-ES_tradnl"/>
        </w:rPr>
        <w:t xml:space="preserve"> </w:t>
      </w:r>
      <w:r w:rsidR="008B10F4" w:rsidRPr="005336F6">
        <w:rPr>
          <w:rFonts w:ascii="Arial" w:eastAsia="Times New Roman" w:hAnsi="Arial" w:cs="Arial"/>
          <w:lang w:val="es-ES_tradnl"/>
        </w:rPr>
        <w:t>el taller</w:t>
      </w:r>
      <w:r w:rsidRPr="005336F6">
        <w:rPr>
          <w:rFonts w:ascii="Arial" w:eastAsia="Times New Roman" w:hAnsi="Arial" w:cs="Arial"/>
          <w:lang w:val="es-ES_tradnl"/>
        </w:rPr>
        <w:t xml:space="preserve"> en San Salvador</w:t>
      </w:r>
    </w:p>
    <w:p w:rsidR="00C14F19" w:rsidRPr="005336F6" w:rsidRDefault="00C14F19" w:rsidP="005B5E9A">
      <w:pPr>
        <w:spacing w:after="0" w:line="240" w:lineRule="auto"/>
        <w:jc w:val="both"/>
        <w:outlineLvl w:val="1"/>
        <w:rPr>
          <w:rFonts w:ascii="Arial" w:eastAsia="Times New Roman" w:hAnsi="Arial" w:cs="Arial"/>
          <w:lang w:val="es-ES_tradnl"/>
        </w:rPr>
      </w:pPr>
      <w:r w:rsidRPr="005336F6">
        <w:rPr>
          <w:rFonts w:ascii="Arial" w:eastAsia="Times New Roman" w:hAnsi="Arial" w:cs="Arial"/>
          <w:bCs/>
          <w:lang w:val="es-ES_tradnl"/>
        </w:rPr>
        <w:t>20%</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al envío del reporte final de la consultoría y su aceptación por parte del Banco</w:t>
      </w:r>
    </w:p>
    <w:p w:rsidR="00D734EA" w:rsidRPr="005336F6" w:rsidRDefault="00D734EA">
      <w:pPr>
        <w:spacing w:after="0" w:line="240" w:lineRule="auto"/>
        <w:jc w:val="both"/>
        <w:rPr>
          <w:rFonts w:ascii="Arial" w:hAnsi="Arial" w:cs="Arial"/>
          <w:lang w:val="es-ES_tradnl"/>
        </w:rPr>
      </w:pPr>
    </w:p>
    <w:p w:rsidR="00F43CE1" w:rsidRPr="005336F6" w:rsidRDefault="00F43CE1">
      <w:pPr>
        <w:rPr>
          <w:rFonts w:ascii="Arial" w:hAnsi="Arial" w:cs="Arial"/>
          <w:lang w:val="es-ES"/>
        </w:rPr>
      </w:pPr>
      <w:r w:rsidRPr="005336F6">
        <w:rPr>
          <w:rFonts w:ascii="Arial" w:hAnsi="Arial" w:cs="Arial"/>
          <w:lang w:val="es-ES"/>
        </w:rPr>
        <w:br w:type="page"/>
      </w:r>
    </w:p>
    <w:p w:rsidR="000B0A11" w:rsidRPr="005336F6" w:rsidRDefault="000B0A11" w:rsidP="000B0A11">
      <w:pPr>
        <w:spacing w:after="0" w:line="240" w:lineRule="auto"/>
        <w:rPr>
          <w:rFonts w:ascii="Arial" w:eastAsia="Times New Roman" w:hAnsi="Arial" w:cs="Arial"/>
          <w:b/>
          <w:lang w:val="es-ES_tradnl"/>
        </w:rPr>
      </w:pPr>
      <w:r w:rsidRPr="005336F6">
        <w:rPr>
          <w:rFonts w:ascii="Arial" w:eastAsia="Times New Roman" w:hAnsi="Arial" w:cs="Arial"/>
          <w:b/>
          <w:lang w:val="es-ES_tradnl"/>
        </w:rPr>
        <w:lastRenderedPageBreak/>
        <w:t>El Salvador</w:t>
      </w:r>
    </w:p>
    <w:p w:rsidR="000B0A11" w:rsidRPr="005336F6" w:rsidRDefault="000B0A11" w:rsidP="000B0A11">
      <w:pPr>
        <w:spacing w:after="0" w:line="240" w:lineRule="auto"/>
        <w:rPr>
          <w:rFonts w:ascii="Arial" w:eastAsia="Times New Roman" w:hAnsi="Arial" w:cs="Arial"/>
          <w:b/>
          <w:lang w:val="es-ES_tradnl"/>
        </w:rPr>
      </w:pPr>
    </w:p>
    <w:p w:rsidR="000B0A11" w:rsidRPr="005336F6" w:rsidRDefault="000B0A11" w:rsidP="000B0A11">
      <w:pPr>
        <w:spacing w:after="0" w:line="240" w:lineRule="auto"/>
        <w:rPr>
          <w:rFonts w:ascii="Arial" w:eastAsia="Times New Roman" w:hAnsi="Arial" w:cs="Arial"/>
          <w:b/>
          <w:lang w:val="es-ES_tradnl"/>
        </w:rPr>
      </w:pPr>
      <w:r w:rsidRPr="005336F6">
        <w:rPr>
          <w:rFonts w:ascii="Arial" w:eastAsia="Times New Roman" w:hAnsi="Arial" w:cs="Arial"/>
          <w:b/>
          <w:lang w:val="es-ES_tradnl"/>
        </w:rPr>
        <w:t>Realización de taller de modernización de los sistemas de información y estadística</w:t>
      </w:r>
      <w:r w:rsidR="00997015" w:rsidRPr="005336F6">
        <w:rPr>
          <w:rFonts w:ascii="Arial" w:eastAsia="Times New Roman" w:hAnsi="Arial" w:cs="Arial"/>
          <w:b/>
          <w:lang w:val="es-ES_tradnl"/>
        </w:rPr>
        <w:t>s</w:t>
      </w:r>
    </w:p>
    <w:p w:rsidR="000B0A11" w:rsidRPr="005336F6" w:rsidRDefault="000B0A11" w:rsidP="000B0A11">
      <w:pPr>
        <w:spacing w:after="0" w:line="240" w:lineRule="auto"/>
        <w:rPr>
          <w:rFonts w:ascii="Arial" w:eastAsia="Times New Roman" w:hAnsi="Arial" w:cs="Arial"/>
          <w:b/>
          <w:lang w:val="es-ES_tradnl"/>
        </w:rPr>
      </w:pPr>
    </w:p>
    <w:p w:rsidR="000B0A11" w:rsidRPr="005336F6" w:rsidRDefault="000B0A11" w:rsidP="000B0A11">
      <w:pPr>
        <w:spacing w:after="0" w:line="240" w:lineRule="auto"/>
        <w:rPr>
          <w:rFonts w:ascii="Arial" w:eastAsia="Times New Roman" w:hAnsi="Arial" w:cs="Arial"/>
          <w:b/>
          <w:lang w:val="es-ES_tradnl"/>
        </w:rPr>
      </w:pPr>
      <w:r w:rsidRPr="005336F6">
        <w:rPr>
          <w:rFonts w:ascii="Arial" w:eastAsia="Times New Roman" w:hAnsi="Arial" w:cs="Arial"/>
          <w:b/>
          <w:lang w:val="es-ES_tradnl"/>
        </w:rPr>
        <w:t>TÉRMINOS DE REFERENCIA</w:t>
      </w:r>
    </w:p>
    <w:p w:rsidR="000B0A11" w:rsidRPr="005336F6" w:rsidRDefault="000B0A11" w:rsidP="000B0A11">
      <w:pPr>
        <w:spacing w:after="0" w:line="240" w:lineRule="auto"/>
        <w:rPr>
          <w:rFonts w:ascii="Arial" w:eastAsia="Times New Roman" w:hAnsi="Arial" w:cs="Arial"/>
          <w:b/>
          <w:lang w:val="es-ES_tradnl"/>
        </w:rPr>
      </w:pPr>
    </w:p>
    <w:p w:rsidR="000B0A11" w:rsidRPr="005336F6" w:rsidRDefault="000B0A11" w:rsidP="000B0A11">
      <w:pPr>
        <w:spacing w:after="0" w:line="240" w:lineRule="auto"/>
        <w:rPr>
          <w:rFonts w:ascii="Arial" w:eastAsia="Times New Roman" w:hAnsi="Arial" w:cs="Arial"/>
          <w:b/>
          <w:lang w:val="es-ES_tradnl"/>
        </w:rPr>
      </w:pPr>
    </w:p>
    <w:p w:rsidR="000B0A11" w:rsidRPr="005336F6" w:rsidRDefault="000B0A11" w:rsidP="000B0A11">
      <w:pPr>
        <w:spacing w:after="0" w:line="240" w:lineRule="auto"/>
        <w:rPr>
          <w:rFonts w:ascii="Arial" w:eastAsia="Times New Roman" w:hAnsi="Arial" w:cs="Arial"/>
          <w:b/>
          <w:lang w:val="es-ES_tradnl"/>
        </w:rPr>
      </w:pPr>
      <w:r w:rsidRPr="005336F6">
        <w:rPr>
          <w:rFonts w:ascii="Arial" w:eastAsia="Times New Roman" w:hAnsi="Arial" w:cs="Arial"/>
          <w:b/>
          <w:lang w:val="es-ES_tradnl"/>
        </w:rPr>
        <w:t>Antecedentes</w:t>
      </w:r>
    </w:p>
    <w:p w:rsidR="000B0A11" w:rsidRPr="005336F6" w:rsidRDefault="000B0A11" w:rsidP="000B0A11">
      <w:pPr>
        <w:spacing w:after="0" w:line="240" w:lineRule="auto"/>
        <w:rPr>
          <w:rFonts w:ascii="Arial" w:eastAsia="Times New Roman" w:hAnsi="Arial" w:cs="Arial"/>
          <w:b/>
          <w:lang w:val="es-ES_tradnl"/>
        </w:rPr>
      </w:pPr>
    </w:p>
    <w:p w:rsidR="000B0A11" w:rsidRPr="005336F6" w:rsidRDefault="000B0A11" w:rsidP="000B0A11">
      <w:pPr>
        <w:spacing w:after="0" w:line="240" w:lineRule="auto"/>
        <w:jc w:val="both"/>
        <w:rPr>
          <w:rFonts w:ascii="Arial" w:eastAsia="Times New Roman" w:hAnsi="Arial" w:cs="Arial"/>
          <w:lang w:val="es-ES"/>
        </w:rPr>
      </w:pPr>
      <w:r w:rsidRPr="005336F6">
        <w:rPr>
          <w:rFonts w:ascii="Arial" w:eastAsia="Times New Roman" w:hAnsi="Arial" w:cs="Arial"/>
          <w:bCs/>
          <w:lang w:val="es-ES"/>
        </w:rPr>
        <w:t xml:space="preserve">El Banco Interamericano de Desarrollo (BID) está elaborando un proyecto de cooperación técnica, que tiene el </w:t>
      </w:r>
      <w:r w:rsidRPr="005336F6">
        <w:rPr>
          <w:rFonts w:ascii="Arial" w:eastAsia="Times New Roman" w:hAnsi="Arial" w:cs="Arial"/>
          <w:lang w:val="es-ES_tradnl"/>
        </w:rPr>
        <w:t>objetivo de fortalecer las capacidades del Sistema Estadístico Nacional de El Salvador para generar y difundir estadísticas confiables, de calidad y oportunas, tanto para la formulación, seguimiento y evaluación de las políticas públicas como para el uso de los diversos agentes económicos y sociales nacionales e internacionales. La CT busca particularmente: (i) actualizar el marco normativo técnico y legal del Sistema Estadístico Nacional (SEN); (ii) revisar las metodologías de censos, encuestas y de las estadísticas derivadas de registros administrativos priorizados; (iii) definir el marco conceptual para la medición de indicadores clave para el país; (iv) modernizar la tecnología y los sistema de información; (v) capacitar el personal técnico del SEN; y (vi) difundir y transparentar la información estadística; con el propósito de reactivar el SEN.</w:t>
      </w:r>
    </w:p>
    <w:p w:rsidR="000B0A11" w:rsidRPr="005336F6" w:rsidRDefault="000B0A11" w:rsidP="000B0A11">
      <w:pPr>
        <w:spacing w:after="0" w:line="240" w:lineRule="auto"/>
        <w:ind w:left="540"/>
        <w:jc w:val="both"/>
        <w:rPr>
          <w:rFonts w:ascii="Arial" w:eastAsia="Times New Roman" w:hAnsi="Arial" w:cs="Arial"/>
          <w:lang w:val="es-ES"/>
        </w:rPr>
      </w:pPr>
    </w:p>
    <w:p w:rsidR="000B0A11" w:rsidRPr="005336F6" w:rsidRDefault="000B0A11" w:rsidP="000B0A11">
      <w:pPr>
        <w:spacing w:after="0" w:line="240" w:lineRule="auto"/>
        <w:jc w:val="both"/>
        <w:rPr>
          <w:rFonts w:ascii="Arial" w:eastAsia="Times New Roman" w:hAnsi="Arial" w:cs="Arial"/>
          <w:lang w:val="es-ES"/>
        </w:rPr>
      </w:pPr>
      <w:r w:rsidRPr="005336F6">
        <w:rPr>
          <w:rFonts w:ascii="Arial" w:eastAsia="Times New Roman" w:hAnsi="Arial" w:cs="Arial"/>
          <w:lang w:val="es-ES"/>
        </w:rPr>
        <w:t xml:space="preserve">En este contexto, se ha considerado necesario realizar un </w:t>
      </w:r>
      <w:r w:rsidR="00997015" w:rsidRPr="005336F6">
        <w:rPr>
          <w:rFonts w:ascii="Arial" w:eastAsia="Times New Roman" w:hAnsi="Arial" w:cs="Arial"/>
          <w:noProof/>
          <w:color w:val="000000"/>
          <w:lang w:val="es-AR"/>
        </w:rPr>
        <w:t>taller de modernización de los sistemas de información y estadísticas, la utilización de datos masivos (big data) y análisis de datos (data analytics).</w:t>
      </w:r>
    </w:p>
    <w:p w:rsidR="000B0A11" w:rsidRPr="005336F6" w:rsidRDefault="000B0A11" w:rsidP="000B0A11">
      <w:pPr>
        <w:spacing w:after="0" w:line="240" w:lineRule="auto"/>
        <w:ind w:left="360"/>
        <w:jc w:val="both"/>
        <w:rPr>
          <w:rFonts w:ascii="Arial" w:eastAsia="Times New Roman" w:hAnsi="Arial" w:cs="Arial"/>
          <w:lang w:val="es-ES"/>
        </w:rPr>
      </w:pPr>
    </w:p>
    <w:p w:rsidR="000B0A11" w:rsidRPr="005336F6" w:rsidRDefault="000B0A11" w:rsidP="000B0A11">
      <w:pPr>
        <w:spacing w:after="0" w:line="240" w:lineRule="auto"/>
        <w:ind w:left="540"/>
        <w:jc w:val="both"/>
        <w:rPr>
          <w:rFonts w:ascii="Arial" w:eastAsia="Times New Roman" w:hAnsi="Arial" w:cs="Arial"/>
          <w:lang w:val="es-ES_tradnl"/>
        </w:rPr>
      </w:pPr>
    </w:p>
    <w:p w:rsidR="000B0A11" w:rsidRPr="005336F6" w:rsidRDefault="000B0A11" w:rsidP="000B0A11">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Objetivos de la consultoría</w:t>
      </w:r>
    </w:p>
    <w:p w:rsidR="000B0A11" w:rsidRPr="005336F6" w:rsidRDefault="000B0A11" w:rsidP="000B0A11">
      <w:pPr>
        <w:spacing w:after="0" w:line="240" w:lineRule="auto"/>
        <w:jc w:val="both"/>
        <w:rPr>
          <w:rFonts w:ascii="Arial" w:eastAsia="Times New Roman" w:hAnsi="Arial" w:cs="Arial"/>
          <w:lang w:val="es-ES_tradnl"/>
        </w:rPr>
      </w:pPr>
    </w:p>
    <w:p w:rsidR="000B0A11" w:rsidRPr="005336F6" w:rsidRDefault="000B0A11" w:rsidP="000B0A11">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El objetivo de esta </w:t>
      </w:r>
      <w:r w:rsidR="002C7297" w:rsidRPr="005336F6">
        <w:rPr>
          <w:rFonts w:ascii="Arial" w:eastAsia="Times New Roman" w:hAnsi="Arial" w:cs="Arial"/>
          <w:lang w:val="es-ES_tradnl"/>
        </w:rPr>
        <w:t xml:space="preserve">consultoría es proporcionar a los funcionarios de </w:t>
      </w:r>
      <w:r w:rsidRPr="005336F6">
        <w:rPr>
          <w:rFonts w:ascii="Arial" w:eastAsia="Times New Roman" w:hAnsi="Arial" w:cs="Arial"/>
          <w:lang w:val="es-ES_tradnl"/>
        </w:rPr>
        <w:t>la DIGESTYC y otros téc</w:t>
      </w:r>
      <w:r w:rsidR="002C7297" w:rsidRPr="005336F6">
        <w:rPr>
          <w:rFonts w:ascii="Arial" w:eastAsia="Times New Roman" w:hAnsi="Arial" w:cs="Arial"/>
          <w:lang w:val="es-ES_tradnl"/>
        </w:rPr>
        <w:t>nicos del SEN de una visión del “estado del arte” en el desarrollo de los sistemas de información y estadísticas. Se enfatizará aspectos innovadores, tales como la utilización de datos masivos (</w:t>
      </w:r>
      <w:proofErr w:type="spellStart"/>
      <w:r w:rsidR="002C7297" w:rsidRPr="005336F6">
        <w:rPr>
          <w:rFonts w:ascii="Arial" w:eastAsia="Times New Roman" w:hAnsi="Arial" w:cs="Arial"/>
          <w:lang w:val="es-ES_tradnl"/>
        </w:rPr>
        <w:t>big</w:t>
      </w:r>
      <w:proofErr w:type="spellEnd"/>
      <w:r w:rsidR="002C7297" w:rsidRPr="005336F6">
        <w:rPr>
          <w:rFonts w:ascii="Arial" w:eastAsia="Times New Roman" w:hAnsi="Arial" w:cs="Arial"/>
          <w:lang w:val="es-ES_tradnl"/>
        </w:rPr>
        <w:t xml:space="preserve"> data) y análisis de datos (data </w:t>
      </w:r>
      <w:proofErr w:type="spellStart"/>
      <w:r w:rsidR="002C7297" w:rsidRPr="005336F6">
        <w:rPr>
          <w:rFonts w:ascii="Arial" w:eastAsia="Times New Roman" w:hAnsi="Arial" w:cs="Arial"/>
          <w:lang w:val="es-ES_tradnl"/>
        </w:rPr>
        <w:t>analytics</w:t>
      </w:r>
      <w:proofErr w:type="spellEnd"/>
      <w:r w:rsidR="002C7297" w:rsidRPr="005336F6">
        <w:rPr>
          <w:rFonts w:ascii="Arial" w:eastAsia="Times New Roman" w:hAnsi="Arial" w:cs="Arial"/>
          <w:lang w:val="es-ES_tradnl"/>
        </w:rPr>
        <w:t>).</w:t>
      </w:r>
    </w:p>
    <w:p w:rsidR="000B0A11" w:rsidRPr="005336F6" w:rsidRDefault="000B0A11" w:rsidP="000B0A11">
      <w:pPr>
        <w:spacing w:after="0" w:line="240" w:lineRule="auto"/>
        <w:jc w:val="both"/>
        <w:rPr>
          <w:rFonts w:ascii="Arial" w:eastAsia="Times New Roman" w:hAnsi="Arial" w:cs="Arial"/>
          <w:lang w:val="es-ES_tradnl"/>
        </w:rPr>
      </w:pPr>
    </w:p>
    <w:p w:rsidR="000B0A11" w:rsidRPr="005336F6" w:rsidRDefault="000B0A11" w:rsidP="000B0A11">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Principales actividades</w:t>
      </w:r>
    </w:p>
    <w:p w:rsidR="000B0A11" w:rsidRPr="005336F6" w:rsidRDefault="000B0A11" w:rsidP="000B0A11">
      <w:pPr>
        <w:spacing w:after="0" w:line="240" w:lineRule="auto"/>
        <w:jc w:val="both"/>
        <w:rPr>
          <w:rFonts w:ascii="Arial" w:eastAsia="Times New Roman" w:hAnsi="Arial" w:cs="Arial"/>
          <w:lang w:val="es-ES_tradnl"/>
        </w:rPr>
      </w:pPr>
    </w:p>
    <w:p w:rsidR="000B0A11" w:rsidRPr="005336F6" w:rsidRDefault="000B0A11" w:rsidP="000B0A11">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Las principales actividades a ser desarrolladas por el consultor/a son las siguientes:</w:t>
      </w:r>
    </w:p>
    <w:p w:rsidR="000B0A11" w:rsidRPr="005336F6" w:rsidRDefault="000B0A11" w:rsidP="000B0A11">
      <w:pPr>
        <w:spacing w:after="0" w:line="240" w:lineRule="auto"/>
        <w:jc w:val="both"/>
        <w:rPr>
          <w:rFonts w:ascii="Arial" w:eastAsia="Times New Roman" w:hAnsi="Arial" w:cs="Arial"/>
          <w:lang w:val="es-ES_tradnl"/>
        </w:rPr>
      </w:pPr>
    </w:p>
    <w:p w:rsidR="000B0A11" w:rsidRPr="005336F6" w:rsidRDefault="000B0A11" w:rsidP="000B0A11">
      <w:pPr>
        <w:pStyle w:val="ListParagraph"/>
        <w:numPr>
          <w:ilvl w:val="0"/>
          <w:numId w:val="23"/>
        </w:numPr>
        <w:spacing w:after="0" w:line="240" w:lineRule="auto"/>
        <w:jc w:val="both"/>
        <w:rPr>
          <w:rFonts w:ascii="Arial" w:eastAsia="Times New Roman" w:hAnsi="Arial" w:cs="Arial"/>
          <w:b/>
          <w:lang w:val="es-ES_tradnl"/>
        </w:rPr>
      </w:pPr>
      <w:r w:rsidRPr="005336F6">
        <w:rPr>
          <w:rFonts w:ascii="Arial" w:eastAsia="Times New Roman" w:hAnsi="Arial" w:cs="Arial"/>
          <w:b/>
          <w:lang w:val="es-ES_tradnl"/>
        </w:rPr>
        <w:t>Preparar los materiales y módulos del taller</w:t>
      </w:r>
    </w:p>
    <w:p w:rsidR="000B0A11" w:rsidRPr="005336F6" w:rsidRDefault="000B0A11" w:rsidP="000B0A11">
      <w:pPr>
        <w:spacing w:after="0" w:line="240" w:lineRule="auto"/>
        <w:jc w:val="both"/>
        <w:rPr>
          <w:rFonts w:ascii="Arial" w:eastAsia="Times New Roman" w:hAnsi="Arial" w:cs="Arial"/>
          <w:b/>
          <w:lang w:val="es-ES_tradnl"/>
        </w:rPr>
      </w:pPr>
    </w:p>
    <w:p w:rsidR="002C7297" w:rsidRPr="005336F6" w:rsidRDefault="000B0A11" w:rsidP="005B5E9A">
      <w:pPr>
        <w:pStyle w:val="ListParagraph"/>
        <w:numPr>
          <w:ilvl w:val="0"/>
          <w:numId w:val="30"/>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P</w:t>
      </w:r>
      <w:r w:rsidR="002C7297" w:rsidRPr="005336F6">
        <w:rPr>
          <w:rFonts w:ascii="Arial" w:eastAsia="Times New Roman" w:hAnsi="Arial" w:cs="Arial"/>
          <w:lang w:val="es-ES_tradnl"/>
        </w:rPr>
        <w:t>reparar los materiales del taller</w:t>
      </w:r>
      <w:r w:rsidRPr="005336F6">
        <w:rPr>
          <w:rFonts w:ascii="Arial" w:eastAsia="Times New Roman" w:hAnsi="Arial" w:cs="Arial"/>
          <w:lang w:val="es-ES_tradnl"/>
        </w:rPr>
        <w:t xml:space="preserve"> y sus módulos.</w:t>
      </w:r>
    </w:p>
    <w:p w:rsidR="000B0A11" w:rsidRPr="005336F6" w:rsidRDefault="000B0A11" w:rsidP="005B5E9A">
      <w:pPr>
        <w:pStyle w:val="ListParagraph"/>
        <w:numPr>
          <w:ilvl w:val="0"/>
          <w:numId w:val="30"/>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Tomar en consideración la información recolectada por la DIGESTYC </w:t>
      </w:r>
      <w:r w:rsidR="009709FA" w:rsidRPr="005336F6">
        <w:rPr>
          <w:rFonts w:ascii="Arial" w:eastAsia="Times New Roman" w:hAnsi="Arial" w:cs="Arial"/>
          <w:lang w:val="es-ES_tradnl"/>
        </w:rPr>
        <w:t>concerniente al actual desarrollo del SEN en El Salvador</w:t>
      </w:r>
      <w:r w:rsidRPr="005336F6">
        <w:rPr>
          <w:rFonts w:ascii="Arial" w:eastAsia="Times New Roman" w:hAnsi="Arial" w:cs="Arial"/>
          <w:lang w:val="es-ES_tradnl"/>
        </w:rPr>
        <w:t>.</w:t>
      </w:r>
    </w:p>
    <w:p w:rsidR="000B0A11" w:rsidRPr="005336F6" w:rsidRDefault="000B0A11" w:rsidP="000B0A11">
      <w:pPr>
        <w:spacing w:after="0" w:line="240" w:lineRule="auto"/>
        <w:ind w:left="1080"/>
        <w:jc w:val="both"/>
        <w:rPr>
          <w:rFonts w:ascii="Arial" w:eastAsia="Times New Roman" w:hAnsi="Arial" w:cs="Arial"/>
          <w:lang w:val="es-ES_tradnl"/>
        </w:rPr>
      </w:pPr>
    </w:p>
    <w:p w:rsidR="000B0A11" w:rsidRPr="005336F6" w:rsidRDefault="000B0A11" w:rsidP="000B0A11">
      <w:pPr>
        <w:pStyle w:val="ListParagraph"/>
        <w:numPr>
          <w:ilvl w:val="0"/>
          <w:numId w:val="23"/>
        </w:numPr>
        <w:spacing w:after="0" w:line="240" w:lineRule="auto"/>
        <w:jc w:val="both"/>
        <w:rPr>
          <w:rFonts w:ascii="Arial" w:eastAsia="Times New Roman" w:hAnsi="Arial" w:cs="Arial"/>
          <w:b/>
          <w:lang w:val="es-ES_tradnl"/>
        </w:rPr>
      </w:pPr>
      <w:r w:rsidRPr="005336F6">
        <w:rPr>
          <w:rFonts w:ascii="Arial" w:eastAsia="Times New Roman" w:hAnsi="Arial" w:cs="Arial"/>
          <w:b/>
          <w:lang w:val="es-ES_tradnl"/>
        </w:rPr>
        <w:t>Impartición del taller en San Salvador</w:t>
      </w:r>
    </w:p>
    <w:p w:rsidR="000B0A11" w:rsidRPr="005336F6" w:rsidRDefault="000B0A11" w:rsidP="000B0A11">
      <w:pPr>
        <w:spacing w:after="0" w:line="240" w:lineRule="auto"/>
        <w:jc w:val="both"/>
        <w:rPr>
          <w:rFonts w:ascii="Arial" w:eastAsia="Times New Roman" w:hAnsi="Arial" w:cs="Arial"/>
          <w:lang w:val="es-ES_tradnl"/>
        </w:rPr>
      </w:pPr>
    </w:p>
    <w:p w:rsidR="000B0A11" w:rsidRPr="005336F6" w:rsidRDefault="009709FA" w:rsidP="005B5E9A">
      <w:pPr>
        <w:pStyle w:val="ListParagraph"/>
        <w:numPr>
          <w:ilvl w:val="0"/>
          <w:numId w:val="31"/>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Ofrecer una visión de las tendencias mundiales y regionales en la modernización de los sistemas de información y estadísticas </w:t>
      </w:r>
      <w:r w:rsidR="000B0A11" w:rsidRPr="005336F6">
        <w:rPr>
          <w:rFonts w:ascii="Arial" w:eastAsia="Times New Roman" w:hAnsi="Arial" w:cs="Arial"/>
          <w:lang w:val="es-ES_tradnl"/>
        </w:rPr>
        <w:t>a los especialistas y metodólogos de la DIGESTYC y miembros del SEN en El Salvador.</w:t>
      </w:r>
    </w:p>
    <w:p w:rsidR="000B0A11" w:rsidRPr="005336F6" w:rsidRDefault="000B0A11" w:rsidP="005B5E9A">
      <w:pPr>
        <w:pStyle w:val="ListParagraph"/>
        <w:numPr>
          <w:ilvl w:val="0"/>
          <w:numId w:val="31"/>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lastRenderedPageBreak/>
        <w:t xml:space="preserve">Analizar la información recibida y toda aquella información proveniente de los participantes al taller relacionada con los factores que puedan limitar </w:t>
      </w:r>
      <w:r w:rsidR="009709FA" w:rsidRPr="005336F6">
        <w:rPr>
          <w:rFonts w:ascii="Arial" w:eastAsia="Times New Roman" w:hAnsi="Arial" w:cs="Arial"/>
          <w:lang w:val="es-ES_tradnl"/>
        </w:rPr>
        <w:t>la aplicaci</w:t>
      </w:r>
      <w:r w:rsidR="003661A1" w:rsidRPr="005336F6">
        <w:rPr>
          <w:rFonts w:ascii="Arial" w:eastAsia="Times New Roman" w:hAnsi="Arial" w:cs="Arial"/>
          <w:lang w:val="es-ES_tradnl"/>
        </w:rPr>
        <w:t>ón de elemen</w:t>
      </w:r>
      <w:r w:rsidR="009709FA" w:rsidRPr="005336F6">
        <w:rPr>
          <w:rFonts w:ascii="Arial" w:eastAsia="Times New Roman" w:hAnsi="Arial" w:cs="Arial"/>
          <w:lang w:val="es-ES_tradnl"/>
        </w:rPr>
        <w:t>tos innova</w:t>
      </w:r>
      <w:r w:rsidR="00FB3A6E" w:rsidRPr="005336F6">
        <w:rPr>
          <w:rFonts w:ascii="Arial" w:eastAsia="Times New Roman" w:hAnsi="Arial" w:cs="Arial"/>
          <w:lang w:val="es-ES_tradnl"/>
        </w:rPr>
        <w:t>dore</w:t>
      </w:r>
      <w:r w:rsidR="009709FA" w:rsidRPr="005336F6">
        <w:rPr>
          <w:rFonts w:ascii="Arial" w:eastAsia="Times New Roman" w:hAnsi="Arial" w:cs="Arial"/>
          <w:lang w:val="es-ES_tradnl"/>
        </w:rPr>
        <w:t xml:space="preserve">s en </w:t>
      </w:r>
      <w:r w:rsidRPr="005336F6">
        <w:rPr>
          <w:rFonts w:ascii="Arial" w:eastAsia="Times New Roman" w:hAnsi="Arial" w:cs="Arial"/>
          <w:lang w:val="es-ES_tradnl"/>
        </w:rPr>
        <w:t>las estad</w:t>
      </w:r>
      <w:r w:rsidR="009709FA" w:rsidRPr="005336F6">
        <w:rPr>
          <w:rFonts w:ascii="Arial" w:eastAsia="Times New Roman" w:hAnsi="Arial" w:cs="Arial"/>
          <w:lang w:val="es-ES_tradnl"/>
        </w:rPr>
        <w:t>ísticas del SEN</w:t>
      </w:r>
      <w:r w:rsidRPr="005336F6">
        <w:rPr>
          <w:rFonts w:ascii="Arial" w:eastAsia="Times New Roman" w:hAnsi="Arial" w:cs="Arial"/>
          <w:lang w:val="es-ES_tradnl"/>
        </w:rPr>
        <w:t xml:space="preserve"> en El Salvador.</w:t>
      </w:r>
    </w:p>
    <w:p w:rsidR="000B0A11" w:rsidRPr="005336F6" w:rsidRDefault="000B0A11" w:rsidP="005B5E9A">
      <w:pPr>
        <w:pStyle w:val="ListParagraph"/>
        <w:numPr>
          <w:ilvl w:val="0"/>
          <w:numId w:val="31"/>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Preparar un reporte con las recomendaciones sobre cómo </w:t>
      </w:r>
      <w:r w:rsidR="009709FA" w:rsidRPr="005336F6">
        <w:rPr>
          <w:rFonts w:ascii="Arial" w:eastAsia="Times New Roman" w:hAnsi="Arial" w:cs="Arial"/>
          <w:lang w:val="es-ES_tradnl"/>
        </w:rPr>
        <w:t>implementar algunos elementos innovadores</w:t>
      </w:r>
      <w:r w:rsidR="00E43893" w:rsidRPr="005336F6">
        <w:rPr>
          <w:rFonts w:ascii="Arial" w:eastAsia="Times New Roman" w:hAnsi="Arial" w:cs="Arial"/>
          <w:lang w:val="es-ES_tradnl"/>
        </w:rPr>
        <w:t xml:space="preserve"> en los sistemas de información y estadísticas de El Salvador</w:t>
      </w:r>
      <w:r w:rsidRPr="005336F6">
        <w:rPr>
          <w:rFonts w:ascii="Arial" w:eastAsia="Times New Roman" w:hAnsi="Arial" w:cs="Arial"/>
          <w:lang w:val="es-ES_tradnl"/>
        </w:rPr>
        <w:t>.</w:t>
      </w:r>
    </w:p>
    <w:p w:rsidR="000B0A11" w:rsidRPr="005336F6" w:rsidRDefault="000B0A11" w:rsidP="000B0A11">
      <w:pPr>
        <w:keepNext/>
        <w:tabs>
          <w:tab w:val="left" w:pos="360"/>
        </w:tabs>
        <w:spacing w:after="0" w:line="240" w:lineRule="auto"/>
        <w:jc w:val="both"/>
        <w:outlineLvl w:val="2"/>
        <w:rPr>
          <w:rFonts w:ascii="Arial" w:eastAsia="Times New Roman" w:hAnsi="Arial" w:cs="Arial"/>
          <w:b/>
          <w:bCs/>
          <w:lang w:val="es-ES_tradnl"/>
        </w:rPr>
      </w:pPr>
    </w:p>
    <w:p w:rsidR="000B0A11" w:rsidRPr="005336F6" w:rsidRDefault="000B0A11" w:rsidP="000B0A11">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Informes / entregables</w:t>
      </w:r>
    </w:p>
    <w:p w:rsidR="000B0A11" w:rsidRPr="005336F6" w:rsidRDefault="000B0A11" w:rsidP="000B0A11">
      <w:pPr>
        <w:spacing w:after="0" w:line="240" w:lineRule="auto"/>
        <w:jc w:val="both"/>
        <w:rPr>
          <w:rFonts w:ascii="Arial" w:eastAsia="Times New Roman" w:hAnsi="Arial" w:cs="Arial"/>
          <w:lang w:val="es-ES_tradnl"/>
        </w:rPr>
      </w:pPr>
    </w:p>
    <w:p w:rsidR="000B0A11" w:rsidRPr="005336F6" w:rsidRDefault="000B0A11" w:rsidP="000B0A11">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Un taller sobre </w:t>
      </w:r>
      <w:r w:rsidR="00E43893" w:rsidRPr="005336F6">
        <w:rPr>
          <w:rFonts w:ascii="Arial" w:eastAsia="Times New Roman" w:hAnsi="Arial" w:cs="Arial"/>
          <w:lang w:val="es-ES_tradnl"/>
        </w:rPr>
        <w:t>modernización de los sistemas de información y estadísticas</w:t>
      </w:r>
      <w:r w:rsidRPr="005336F6">
        <w:rPr>
          <w:rFonts w:ascii="Arial" w:eastAsia="Times New Roman" w:hAnsi="Arial" w:cs="Arial"/>
          <w:lang w:val="es-ES_tradnl"/>
        </w:rPr>
        <w:t xml:space="preserve"> en El Salvador y un reporte final de la consultoría.</w:t>
      </w:r>
    </w:p>
    <w:p w:rsidR="000B0A11" w:rsidRPr="005336F6" w:rsidRDefault="000B0A11" w:rsidP="000B0A11">
      <w:pPr>
        <w:spacing w:after="0" w:line="240" w:lineRule="auto"/>
        <w:rPr>
          <w:rFonts w:ascii="Arial" w:eastAsia="Times New Roman" w:hAnsi="Arial" w:cs="Arial"/>
          <w:b/>
          <w:bCs/>
          <w:lang w:val="es-ES_tradnl"/>
        </w:rPr>
      </w:pPr>
    </w:p>
    <w:p w:rsidR="000B0A11" w:rsidRPr="005336F6" w:rsidRDefault="000B0A11" w:rsidP="000B0A11">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Características de la consultoría</w:t>
      </w:r>
    </w:p>
    <w:p w:rsidR="000B0A11" w:rsidRPr="005336F6" w:rsidRDefault="000B0A11" w:rsidP="000B0A11">
      <w:pPr>
        <w:spacing w:after="0" w:line="240" w:lineRule="auto"/>
        <w:jc w:val="both"/>
        <w:rPr>
          <w:rFonts w:ascii="Arial" w:eastAsia="Times New Roman" w:hAnsi="Arial" w:cs="Arial"/>
          <w:b/>
          <w:bCs/>
          <w:lang w:val="es-ES"/>
        </w:rPr>
      </w:pPr>
    </w:p>
    <w:p w:rsidR="000B0A11" w:rsidRPr="005336F6" w:rsidRDefault="000B0A11" w:rsidP="000B0A11">
      <w:pPr>
        <w:numPr>
          <w:ilvl w:val="0"/>
          <w:numId w:val="23"/>
        </w:numPr>
        <w:spacing w:after="0" w:line="240" w:lineRule="auto"/>
        <w:jc w:val="both"/>
        <w:rPr>
          <w:rFonts w:ascii="Arial" w:eastAsia="Times New Roman" w:hAnsi="Arial" w:cs="Arial"/>
          <w:lang w:val="es-ES"/>
        </w:rPr>
      </w:pPr>
      <w:r w:rsidRPr="005336F6">
        <w:rPr>
          <w:rFonts w:ascii="Arial" w:eastAsia="Times New Roman" w:hAnsi="Arial" w:cs="Arial"/>
          <w:b/>
          <w:bCs/>
          <w:lang w:val="es-ES"/>
        </w:rPr>
        <w:t xml:space="preserve">Tipo de consultoría: </w:t>
      </w:r>
      <w:r w:rsidRPr="005336F6">
        <w:rPr>
          <w:rFonts w:ascii="Arial" w:eastAsia="Times New Roman" w:hAnsi="Arial" w:cs="Arial"/>
          <w:bCs/>
          <w:lang w:val="es-ES"/>
        </w:rPr>
        <w:t>consultor individual o firma consultora</w:t>
      </w:r>
    </w:p>
    <w:p w:rsidR="000B0A11" w:rsidRPr="005336F6" w:rsidRDefault="000B0A11" w:rsidP="000B0A11">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 xml:space="preserve">Duración: </w:t>
      </w:r>
      <w:r w:rsidRPr="005336F6">
        <w:rPr>
          <w:rFonts w:ascii="Arial" w:eastAsia="Times New Roman" w:hAnsi="Arial" w:cs="Arial"/>
          <w:bCs/>
          <w:lang w:val="es-ES_tradnl"/>
        </w:rPr>
        <w:t>6-8</w:t>
      </w:r>
      <w:r w:rsidRPr="005336F6">
        <w:rPr>
          <w:rFonts w:ascii="Arial" w:eastAsia="Times New Roman" w:hAnsi="Arial" w:cs="Arial"/>
          <w:lang w:val="es-ES_tradnl"/>
        </w:rPr>
        <w:t xml:space="preserve"> días de trabajo discontinuos, incluyendo un viaje a San Salvador.</w:t>
      </w:r>
    </w:p>
    <w:p w:rsidR="000B0A11" w:rsidRPr="005336F6" w:rsidRDefault="000B0A11" w:rsidP="000B0A11">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 xml:space="preserve">Lugar de trabajo: </w:t>
      </w:r>
      <w:r w:rsidRPr="005336F6">
        <w:rPr>
          <w:rFonts w:ascii="Arial" w:eastAsia="Times New Roman" w:hAnsi="Arial" w:cs="Arial"/>
          <w:bCs/>
          <w:lang w:val="es-ES_tradnl"/>
        </w:rPr>
        <w:t>Domicilio del consultor/a; y San Salvador, El Salvador.</w:t>
      </w:r>
    </w:p>
    <w:p w:rsidR="000B0A11" w:rsidRPr="005336F6" w:rsidRDefault="000B0A11" w:rsidP="000B0A11">
      <w:pPr>
        <w:numPr>
          <w:ilvl w:val="0"/>
          <w:numId w:val="23"/>
        </w:numPr>
        <w:spacing w:after="0" w:line="240" w:lineRule="auto"/>
        <w:jc w:val="both"/>
        <w:rPr>
          <w:rFonts w:ascii="Arial" w:eastAsia="Times New Roman" w:hAnsi="Arial" w:cs="Arial"/>
          <w:b/>
          <w:bCs/>
          <w:lang w:val="es-ES_tradnl"/>
        </w:rPr>
      </w:pPr>
      <w:r w:rsidRPr="005336F6">
        <w:rPr>
          <w:rFonts w:ascii="Arial" w:eastAsia="Times New Roman" w:hAnsi="Arial" w:cs="Arial"/>
          <w:b/>
          <w:bCs/>
          <w:lang w:val="es-ES_tradnl"/>
        </w:rPr>
        <w:t xml:space="preserve">Calificaciones: </w:t>
      </w:r>
      <w:r w:rsidRPr="005336F6">
        <w:rPr>
          <w:rFonts w:ascii="Arial" w:eastAsia="Times New Roman" w:hAnsi="Arial" w:cs="Arial"/>
          <w:bCs/>
          <w:lang w:val="es-ES_tradnl"/>
        </w:rPr>
        <w:t>El consultor/a</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debe poseer un nivel de conoci</w:t>
      </w:r>
      <w:r w:rsidR="00E43893" w:rsidRPr="005336F6">
        <w:rPr>
          <w:rFonts w:ascii="Arial" w:eastAsia="Times New Roman" w:hAnsi="Arial" w:cs="Arial"/>
          <w:bCs/>
          <w:lang w:val="es-ES_tradnl"/>
        </w:rPr>
        <w:t>miento y experticia en el desarrollo actual de los sistemas estadísticos a nivel mundial y regional</w:t>
      </w:r>
      <w:r w:rsidRPr="005336F6">
        <w:rPr>
          <w:rFonts w:ascii="Arial" w:eastAsia="Times New Roman" w:hAnsi="Arial" w:cs="Arial"/>
          <w:lang w:val="es-ES_tradnl"/>
        </w:rPr>
        <w:t>.</w:t>
      </w:r>
    </w:p>
    <w:p w:rsidR="000B0A11" w:rsidRPr="005336F6" w:rsidRDefault="000B0A11" w:rsidP="000B0A11">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Idioma</w:t>
      </w:r>
      <w:r w:rsidRPr="005336F6">
        <w:rPr>
          <w:rFonts w:ascii="Arial" w:eastAsia="Times New Roman" w:hAnsi="Arial" w:cs="Arial"/>
          <w:lang w:val="es-ES_tradnl"/>
        </w:rPr>
        <w:t>: Preferentemente español. Si es inglés, será necesario traducir los materiales del taller a español y tener un servicio de interpretación simultánea durante el taller en San Salvador.</w:t>
      </w:r>
    </w:p>
    <w:p w:rsidR="000B0A11" w:rsidRPr="005336F6" w:rsidRDefault="000B0A11" w:rsidP="000B0A11">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Coordinación</w:t>
      </w:r>
      <w:r w:rsidRPr="005336F6">
        <w:rPr>
          <w:rFonts w:ascii="Arial" w:eastAsia="Times New Roman" w:hAnsi="Arial" w:cs="Arial"/>
          <w:lang w:val="es-ES_tradnl"/>
        </w:rPr>
        <w:t>: La consultoría será desarrollada en coordinación con la División de Capacidad del Estados (IFD/ICS), y la DIGESTYC de El Salvador. Al finalizar la consultoría, el consultor enviará el reporte final de la misma a XXX</w:t>
      </w:r>
    </w:p>
    <w:p w:rsidR="000B0A11" w:rsidRPr="005336F6" w:rsidRDefault="000B0A11" w:rsidP="000B0A11">
      <w:pPr>
        <w:numPr>
          <w:ilvl w:val="12"/>
          <w:numId w:val="0"/>
        </w:numPr>
        <w:spacing w:after="0" w:line="240" w:lineRule="auto"/>
        <w:jc w:val="both"/>
        <w:rPr>
          <w:rFonts w:ascii="Arial" w:eastAsia="Times New Roman" w:hAnsi="Arial" w:cs="Arial"/>
          <w:lang w:val="es-ES_tradnl"/>
        </w:rPr>
      </w:pPr>
    </w:p>
    <w:p w:rsidR="000B0A11" w:rsidRPr="005336F6" w:rsidRDefault="000B0A11" w:rsidP="000B0A11">
      <w:pPr>
        <w:keepNext/>
        <w:spacing w:after="0" w:line="240" w:lineRule="auto"/>
        <w:jc w:val="both"/>
        <w:outlineLvl w:val="4"/>
        <w:rPr>
          <w:rFonts w:ascii="Arial" w:eastAsia="Times New Roman" w:hAnsi="Arial" w:cs="Arial"/>
          <w:b/>
          <w:bCs/>
          <w:lang w:val="es-ES_tradnl"/>
        </w:rPr>
      </w:pPr>
      <w:r w:rsidRPr="005336F6">
        <w:rPr>
          <w:rFonts w:ascii="Arial" w:eastAsia="Times New Roman" w:hAnsi="Arial" w:cs="Arial"/>
          <w:b/>
          <w:bCs/>
          <w:lang w:val="es-ES_tradnl"/>
        </w:rPr>
        <w:t>Cronograma de pagos</w:t>
      </w:r>
    </w:p>
    <w:p w:rsidR="000B0A11" w:rsidRPr="005336F6" w:rsidRDefault="000B0A11" w:rsidP="000B0A11">
      <w:pPr>
        <w:spacing w:after="0" w:line="240" w:lineRule="auto"/>
        <w:rPr>
          <w:rFonts w:ascii="Arial" w:eastAsia="Times New Roman" w:hAnsi="Arial" w:cs="Arial"/>
          <w:lang w:val="es-ES_tradnl"/>
        </w:rPr>
      </w:pPr>
    </w:p>
    <w:p w:rsidR="000B0A11" w:rsidRPr="005336F6" w:rsidRDefault="000B0A11" w:rsidP="000B0A11">
      <w:pPr>
        <w:spacing w:after="0" w:line="240" w:lineRule="auto"/>
        <w:rPr>
          <w:rFonts w:ascii="Arial" w:eastAsia="Times New Roman" w:hAnsi="Arial" w:cs="Arial"/>
          <w:lang w:val="es-ES_tradnl"/>
        </w:rPr>
      </w:pPr>
      <w:r w:rsidRPr="005336F6">
        <w:rPr>
          <w:rFonts w:ascii="Arial" w:eastAsia="Times New Roman" w:hAnsi="Arial" w:cs="Arial"/>
          <w:lang w:val="es-ES_tradnl"/>
        </w:rPr>
        <w:t>40% al envío de los contenidos y materiales del taller (agenda del taller).</w:t>
      </w:r>
    </w:p>
    <w:p w:rsidR="000B0A11" w:rsidRPr="005336F6" w:rsidRDefault="000B0A11" w:rsidP="000B0A11">
      <w:pPr>
        <w:spacing w:after="0" w:line="240" w:lineRule="auto"/>
        <w:jc w:val="both"/>
        <w:outlineLvl w:val="1"/>
        <w:rPr>
          <w:rFonts w:ascii="Arial" w:eastAsia="Times New Roman" w:hAnsi="Arial" w:cs="Arial"/>
          <w:lang w:val="es-ES_tradnl"/>
        </w:rPr>
      </w:pPr>
      <w:r w:rsidRPr="005336F6">
        <w:rPr>
          <w:rFonts w:ascii="Arial" w:eastAsia="Times New Roman" w:hAnsi="Arial" w:cs="Arial"/>
          <w:bCs/>
          <w:lang w:val="es-ES_tradnl"/>
        </w:rPr>
        <w:t>40%</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al finalizar</w:t>
      </w:r>
      <w:r w:rsidRPr="005336F6">
        <w:rPr>
          <w:rFonts w:ascii="Arial" w:eastAsia="Times New Roman" w:hAnsi="Arial" w:cs="Arial"/>
          <w:b/>
          <w:bCs/>
          <w:lang w:val="es-ES_tradnl"/>
        </w:rPr>
        <w:t xml:space="preserve"> </w:t>
      </w:r>
      <w:r w:rsidRPr="005336F6">
        <w:rPr>
          <w:rFonts w:ascii="Arial" w:eastAsia="Times New Roman" w:hAnsi="Arial" w:cs="Arial"/>
          <w:lang w:val="es-ES_tradnl"/>
        </w:rPr>
        <w:t>el taller en San Salvador</w:t>
      </w:r>
    </w:p>
    <w:p w:rsidR="000B0A11" w:rsidRPr="005336F6" w:rsidRDefault="000B0A11" w:rsidP="000B0A11">
      <w:pPr>
        <w:spacing w:after="0" w:line="240" w:lineRule="auto"/>
        <w:jc w:val="both"/>
        <w:outlineLvl w:val="1"/>
        <w:rPr>
          <w:rFonts w:ascii="Arial" w:eastAsia="Times New Roman" w:hAnsi="Arial" w:cs="Arial"/>
          <w:lang w:val="es-ES_tradnl"/>
        </w:rPr>
      </w:pPr>
      <w:r w:rsidRPr="005336F6">
        <w:rPr>
          <w:rFonts w:ascii="Arial" w:eastAsia="Times New Roman" w:hAnsi="Arial" w:cs="Arial"/>
          <w:bCs/>
          <w:lang w:val="es-ES_tradnl"/>
        </w:rPr>
        <w:t>20%</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al envío del reporte final de la consultoría y su aceptación por parte del Banco</w:t>
      </w:r>
    </w:p>
    <w:p w:rsidR="000B0A11" w:rsidRPr="005336F6" w:rsidRDefault="000B0A11" w:rsidP="000B0A11">
      <w:pPr>
        <w:spacing w:after="0" w:line="240" w:lineRule="auto"/>
        <w:jc w:val="both"/>
        <w:rPr>
          <w:rFonts w:ascii="Arial" w:hAnsi="Arial" w:cs="Arial"/>
          <w:lang w:val="es-ES_tradnl"/>
        </w:rPr>
      </w:pPr>
    </w:p>
    <w:p w:rsidR="00E26780" w:rsidRPr="005336F6" w:rsidRDefault="00E26780">
      <w:pPr>
        <w:rPr>
          <w:rFonts w:ascii="Arial" w:hAnsi="Arial" w:cs="Arial"/>
          <w:lang w:val="es-ES_tradnl"/>
        </w:rPr>
      </w:pPr>
      <w:r w:rsidRPr="005336F6">
        <w:rPr>
          <w:rFonts w:ascii="Arial" w:hAnsi="Arial" w:cs="Arial"/>
          <w:lang w:val="es-ES_tradnl"/>
        </w:rPr>
        <w:br w:type="page"/>
      </w:r>
    </w:p>
    <w:p w:rsidR="003661A1" w:rsidRPr="005336F6" w:rsidRDefault="003661A1" w:rsidP="003661A1">
      <w:pPr>
        <w:spacing w:after="0" w:line="240" w:lineRule="auto"/>
        <w:rPr>
          <w:rFonts w:ascii="Arial" w:eastAsia="Times New Roman" w:hAnsi="Arial" w:cs="Arial"/>
          <w:b/>
          <w:lang w:val="es-ES_tradnl"/>
        </w:rPr>
      </w:pPr>
      <w:r w:rsidRPr="005336F6">
        <w:rPr>
          <w:rFonts w:ascii="Arial" w:eastAsia="Times New Roman" w:hAnsi="Arial" w:cs="Arial"/>
          <w:b/>
          <w:lang w:val="es-ES_tradnl"/>
        </w:rPr>
        <w:lastRenderedPageBreak/>
        <w:t>El Salvador</w:t>
      </w:r>
    </w:p>
    <w:p w:rsidR="003661A1" w:rsidRPr="005336F6" w:rsidRDefault="003661A1" w:rsidP="003661A1">
      <w:pPr>
        <w:spacing w:after="0" w:line="240" w:lineRule="auto"/>
        <w:rPr>
          <w:rFonts w:ascii="Arial" w:eastAsia="Times New Roman" w:hAnsi="Arial" w:cs="Arial"/>
          <w:b/>
          <w:lang w:val="es-ES_tradnl"/>
        </w:rPr>
      </w:pPr>
    </w:p>
    <w:p w:rsidR="003661A1" w:rsidRPr="005336F6" w:rsidRDefault="003661A1" w:rsidP="003661A1">
      <w:pPr>
        <w:spacing w:after="0" w:line="240" w:lineRule="auto"/>
        <w:rPr>
          <w:rFonts w:ascii="Arial" w:eastAsia="Times New Roman" w:hAnsi="Arial" w:cs="Arial"/>
          <w:b/>
          <w:lang w:val="es-ES_tradnl"/>
        </w:rPr>
      </w:pPr>
      <w:r w:rsidRPr="005336F6">
        <w:rPr>
          <w:rFonts w:ascii="Arial" w:eastAsia="Times New Roman" w:hAnsi="Arial" w:cs="Arial"/>
          <w:b/>
          <w:lang w:val="es-ES_tradnl"/>
        </w:rPr>
        <w:t>Realización de taller de muestreo estadístico</w:t>
      </w:r>
    </w:p>
    <w:p w:rsidR="003661A1" w:rsidRPr="005336F6" w:rsidRDefault="003661A1" w:rsidP="003661A1">
      <w:pPr>
        <w:spacing w:after="0" w:line="240" w:lineRule="auto"/>
        <w:rPr>
          <w:rFonts w:ascii="Arial" w:eastAsia="Times New Roman" w:hAnsi="Arial" w:cs="Arial"/>
          <w:b/>
          <w:lang w:val="es-ES_tradnl"/>
        </w:rPr>
      </w:pPr>
    </w:p>
    <w:p w:rsidR="003661A1" w:rsidRPr="005336F6" w:rsidRDefault="003661A1" w:rsidP="003661A1">
      <w:pPr>
        <w:spacing w:after="0" w:line="240" w:lineRule="auto"/>
        <w:rPr>
          <w:rFonts w:ascii="Arial" w:eastAsia="Times New Roman" w:hAnsi="Arial" w:cs="Arial"/>
          <w:b/>
          <w:lang w:val="es-ES_tradnl"/>
        </w:rPr>
      </w:pPr>
      <w:r w:rsidRPr="005336F6">
        <w:rPr>
          <w:rFonts w:ascii="Arial" w:eastAsia="Times New Roman" w:hAnsi="Arial" w:cs="Arial"/>
          <w:b/>
          <w:lang w:val="es-ES_tradnl"/>
        </w:rPr>
        <w:t>TÉRMINOS DE REFERENCIA</w:t>
      </w:r>
    </w:p>
    <w:p w:rsidR="003661A1" w:rsidRPr="005336F6" w:rsidRDefault="003661A1" w:rsidP="003661A1">
      <w:pPr>
        <w:spacing w:after="0" w:line="240" w:lineRule="auto"/>
        <w:rPr>
          <w:rFonts w:ascii="Arial" w:eastAsia="Times New Roman" w:hAnsi="Arial" w:cs="Arial"/>
          <w:b/>
          <w:lang w:val="es-ES_tradnl"/>
        </w:rPr>
      </w:pPr>
    </w:p>
    <w:p w:rsidR="003661A1" w:rsidRPr="005336F6" w:rsidRDefault="003661A1" w:rsidP="003661A1">
      <w:pPr>
        <w:spacing w:after="0" w:line="240" w:lineRule="auto"/>
        <w:rPr>
          <w:rFonts w:ascii="Arial" w:eastAsia="Times New Roman" w:hAnsi="Arial" w:cs="Arial"/>
          <w:b/>
          <w:lang w:val="es-ES_tradnl"/>
        </w:rPr>
      </w:pPr>
    </w:p>
    <w:p w:rsidR="003661A1" w:rsidRPr="005336F6" w:rsidRDefault="003661A1" w:rsidP="003661A1">
      <w:pPr>
        <w:spacing w:after="0" w:line="240" w:lineRule="auto"/>
        <w:rPr>
          <w:rFonts w:ascii="Arial" w:eastAsia="Times New Roman" w:hAnsi="Arial" w:cs="Arial"/>
          <w:b/>
          <w:lang w:val="es-ES_tradnl"/>
        </w:rPr>
      </w:pPr>
      <w:r w:rsidRPr="005336F6">
        <w:rPr>
          <w:rFonts w:ascii="Arial" w:eastAsia="Times New Roman" w:hAnsi="Arial" w:cs="Arial"/>
          <w:b/>
          <w:lang w:val="es-ES_tradnl"/>
        </w:rPr>
        <w:t>Antecedentes</w:t>
      </w:r>
    </w:p>
    <w:p w:rsidR="003661A1" w:rsidRPr="005336F6" w:rsidRDefault="003661A1" w:rsidP="003661A1">
      <w:pPr>
        <w:spacing w:after="0" w:line="240" w:lineRule="auto"/>
        <w:rPr>
          <w:rFonts w:ascii="Arial" w:eastAsia="Times New Roman" w:hAnsi="Arial" w:cs="Arial"/>
          <w:b/>
          <w:lang w:val="es-ES_tradnl"/>
        </w:rPr>
      </w:pPr>
    </w:p>
    <w:p w:rsidR="003661A1" w:rsidRPr="005336F6" w:rsidRDefault="003661A1" w:rsidP="003661A1">
      <w:pPr>
        <w:spacing w:after="0" w:line="240" w:lineRule="auto"/>
        <w:jc w:val="both"/>
        <w:rPr>
          <w:rFonts w:ascii="Arial" w:eastAsia="Times New Roman" w:hAnsi="Arial" w:cs="Arial"/>
          <w:lang w:val="es-ES"/>
        </w:rPr>
      </w:pPr>
      <w:r w:rsidRPr="005336F6">
        <w:rPr>
          <w:rFonts w:ascii="Arial" w:eastAsia="Times New Roman" w:hAnsi="Arial" w:cs="Arial"/>
          <w:bCs/>
          <w:lang w:val="es-ES"/>
        </w:rPr>
        <w:t xml:space="preserve">El Banco Interamericano de Desarrollo (BID) está elaborando un proyecto de cooperación técnica, que tiene el </w:t>
      </w:r>
      <w:r w:rsidRPr="005336F6">
        <w:rPr>
          <w:rFonts w:ascii="Arial" w:eastAsia="Times New Roman" w:hAnsi="Arial" w:cs="Arial"/>
          <w:lang w:val="es-ES_tradnl"/>
        </w:rPr>
        <w:t>objetivo de fortalecer las capacidades del Sistema Estadístico Nacional de El Salvador para generar y difundir estadísticas confiables, de calidad y oportunas, tanto para la formulación, seguimiento y evaluación de las políticas públicas como para el uso de los diversos agentes económicos y sociales nacionales e internacionales. La CT busca particularmente: (i) actualizar el marco normativo técnico y legal del Sistema Estadístico Nacional (SEN); (ii) revisar las metodologías de censos, encuestas y de las estadísticas derivadas de registros administrativos priorizados; (iii) definir el marco conceptual para la medición de indicadores clave para el país; (iv) modernizar la tecnología y los sistema de información; (v) capacitar el personal técnico del SEN; y (vi) difundir y transparentar la información estadística; con el propósito de reactivar el SEN.</w:t>
      </w:r>
    </w:p>
    <w:p w:rsidR="003661A1" w:rsidRPr="005336F6" w:rsidRDefault="003661A1" w:rsidP="003661A1">
      <w:pPr>
        <w:spacing w:after="0" w:line="240" w:lineRule="auto"/>
        <w:ind w:left="540"/>
        <w:jc w:val="both"/>
        <w:rPr>
          <w:rFonts w:ascii="Arial" w:eastAsia="Times New Roman" w:hAnsi="Arial" w:cs="Arial"/>
          <w:lang w:val="es-ES"/>
        </w:rPr>
      </w:pPr>
    </w:p>
    <w:p w:rsidR="003661A1" w:rsidRPr="005336F6" w:rsidRDefault="003661A1" w:rsidP="003661A1">
      <w:pPr>
        <w:spacing w:after="0" w:line="240" w:lineRule="auto"/>
        <w:jc w:val="both"/>
        <w:rPr>
          <w:rFonts w:ascii="Arial" w:eastAsia="Times New Roman" w:hAnsi="Arial" w:cs="Arial"/>
          <w:lang w:val="es-ES"/>
        </w:rPr>
      </w:pPr>
      <w:r w:rsidRPr="005336F6">
        <w:rPr>
          <w:rFonts w:ascii="Arial" w:eastAsia="Times New Roman" w:hAnsi="Arial" w:cs="Arial"/>
          <w:lang w:val="es-ES"/>
        </w:rPr>
        <w:t xml:space="preserve">En este contexto, se ha considerado necesario realizar un </w:t>
      </w:r>
      <w:r w:rsidRPr="005336F6">
        <w:rPr>
          <w:rFonts w:ascii="Arial" w:eastAsia="Times New Roman" w:hAnsi="Arial" w:cs="Arial"/>
          <w:noProof/>
          <w:color w:val="000000"/>
          <w:lang w:val="es-AR"/>
        </w:rPr>
        <w:t xml:space="preserve">taller de muestreo estadístico, con el propósito de que los funcionarios de la DIGESTYC y otros técnicos del SEN estén adecuadamente preparados para los desafíos que demanda </w:t>
      </w:r>
      <w:r w:rsidR="00793540" w:rsidRPr="005336F6">
        <w:rPr>
          <w:rFonts w:ascii="Arial" w:eastAsia="Times New Roman" w:hAnsi="Arial" w:cs="Arial"/>
          <w:noProof/>
          <w:color w:val="000000"/>
          <w:lang w:val="es-AR"/>
        </w:rPr>
        <w:t xml:space="preserve">el aprovechamiento de la información proveniente de </w:t>
      </w:r>
      <w:r w:rsidRPr="005336F6">
        <w:rPr>
          <w:rFonts w:ascii="Arial" w:eastAsia="Times New Roman" w:hAnsi="Arial" w:cs="Arial"/>
          <w:noProof/>
          <w:color w:val="000000"/>
          <w:lang w:val="es-AR"/>
        </w:rPr>
        <w:t>la próxima realización de la Ronda Censal 2020 en El Salvador</w:t>
      </w:r>
      <w:r w:rsidR="00793540" w:rsidRPr="005336F6">
        <w:rPr>
          <w:rFonts w:ascii="Arial" w:eastAsia="Times New Roman" w:hAnsi="Arial" w:cs="Arial"/>
          <w:noProof/>
          <w:color w:val="000000"/>
          <w:lang w:val="es-AR"/>
        </w:rPr>
        <w:t>; y en particular, el diseño de las muestras maestras necesarias para el levantamiento de encuestas por muestreo.</w:t>
      </w:r>
    </w:p>
    <w:p w:rsidR="003661A1" w:rsidRPr="005336F6" w:rsidRDefault="003661A1" w:rsidP="003661A1">
      <w:pPr>
        <w:spacing w:after="0" w:line="240" w:lineRule="auto"/>
        <w:ind w:left="360"/>
        <w:jc w:val="both"/>
        <w:rPr>
          <w:rFonts w:ascii="Arial" w:eastAsia="Times New Roman" w:hAnsi="Arial" w:cs="Arial"/>
          <w:lang w:val="es-ES"/>
        </w:rPr>
      </w:pPr>
    </w:p>
    <w:p w:rsidR="003661A1" w:rsidRPr="005336F6" w:rsidRDefault="003661A1" w:rsidP="003661A1">
      <w:pPr>
        <w:spacing w:after="0" w:line="240" w:lineRule="auto"/>
        <w:ind w:left="540"/>
        <w:jc w:val="both"/>
        <w:rPr>
          <w:rFonts w:ascii="Arial" w:eastAsia="Times New Roman" w:hAnsi="Arial" w:cs="Arial"/>
          <w:lang w:val="es-ES_tradnl"/>
        </w:rPr>
      </w:pPr>
    </w:p>
    <w:p w:rsidR="003661A1" w:rsidRPr="005336F6" w:rsidRDefault="003661A1" w:rsidP="003661A1">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Objetivos de la consultoría</w:t>
      </w:r>
    </w:p>
    <w:p w:rsidR="003661A1" w:rsidRPr="005336F6" w:rsidRDefault="003661A1" w:rsidP="003661A1">
      <w:pPr>
        <w:spacing w:after="0" w:line="240" w:lineRule="auto"/>
        <w:jc w:val="both"/>
        <w:rPr>
          <w:rFonts w:ascii="Arial" w:eastAsia="Times New Roman" w:hAnsi="Arial" w:cs="Arial"/>
          <w:lang w:val="es-ES_tradnl"/>
        </w:rPr>
      </w:pPr>
    </w:p>
    <w:p w:rsidR="003661A1" w:rsidRPr="005336F6" w:rsidRDefault="003661A1" w:rsidP="003661A1">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El objetivo de esta consultoría es proporcionar a los funcionarios de la DIGESTYC y otros técnicos del SEN de una visión del “estado del arte” en las técnicas de muestreo estadístico.</w:t>
      </w:r>
    </w:p>
    <w:p w:rsidR="003661A1" w:rsidRPr="005336F6" w:rsidRDefault="003661A1" w:rsidP="003661A1">
      <w:pPr>
        <w:spacing w:after="0" w:line="240" w:lineRule="auto"/>
        <w:jc w:val="both"/>
        <w:rPr>
          <w:rFonts w:ascii="Arial" w:eastAsia="Times New Roman" w:hAnsi="Arial" w:cs="Arial"/>
          <w:lang w:val="es-ES_tradnl"/>
        </w:rPr>
      </w:pPr>
    </w:p>
    <w:p w:rsidR="003661A1" w:rsidRPr="005336F6" w:rsidRDefault="003661A1" w:rsidP="003661A1">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Principales actividades</w:t>
      </w:r>
    </w:p>
    <w:p w:rsidR="003661A1" w:rsidRPr="005336F6" w:rsidRDefault="003661A1" w:rsidP="003661A1">
      <w:pPr>
        <w:spacing w:after="0" w:line="240" w:lineRule="auto"/>
        <w:jc w:val="both"/>
        <w:rPr>
          <w:rFonts w:ascii="Arial" w:eastAsia="Times New Roman" w:hAnsi="Arial" w:cs="Arial"/>
          <w:lang w:val="es-ES_tradnl"/>
        </w:rPr>
      </w:pPr>
    </w:p>
    <w:p w:rsidR="003661A1" w:rsidRPr="005336F6" w:rsidRDefault="003661A1" w:rsidP="003661A1">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Las principales actividades a ser desarrolladas por el consultor/a son las siguientes:</w:t>
      </w:r>
    </w:p>
    <w:p w:rsidR="003661A1" w:rsidRPr="005336F6" w:rsidRDefault="003661A1" w:rsidP="003661A1">
      <w:pPr>
        <w:spacing w:after="0" w:line="240" w:lineRule="auto"/>
        <w:jc w:val="both"/>
        <w:rPr>
          <w:rFonts w:ascii="Arial" w:eastAsia="Times New Roman" w:hAnsi="Arial" w:cs="Arial"/>
          <w:lang w:val="es-ES_tradnl"/>
        </w:rPr>
      </w:pPr>
    </w:p>
    <w:p w:rsidR="003661A1" w:rsidRPr="005336F6" w:rsidRDefault="003661A1" w:rsidP="003661A1">
      <w:pPr>
        <w:pStyle w:val="ListParagraph"/>
        <w:numPr>
          <w:ilvl w:val="0"/>
          <w:numId w:val="23"/>
        </w:numPr>
        <w:spacing w:after="0" w:line="240" w:lineRule="auto"/>
        <w:jc w:val="both"/>
        <w:rPr>
          <w:rFonts w:ascii="Arial" w:eastAsia="Times New Roman" w:hAnsi="Arial" w:cs="Arial"/>
          <w:b/>
          <w:lang w:val="es-ES_tradnl"/>
        </w:rPr>
      </w:pPr>
      <w:r w:rsidRPr="005336F6">
        <w:rPr>
          <w:rFonts w:ascii="Arial" w:eastAsia="Times New Roman" w:hAnsi="Arial" w:cs="Arial"/>
          <w:b/>
          <w:lang w:val="es-ES_tradnl"/>
        </w:rPr>
        <w:t>Preparar los materiales y módulos del taller</w:t>
      </w:r>
    </w:p>
    <w:p w:rsidR="003661A1" w:rsidRPr="005336F6" w:rsidRDefault="003661A1" w:rsidP="003661A1">
      <w:pPr>
        <w:spacing w:after="0" w:line="240" w:lineRule="auto"/>
        <w:jc w:val="both"/>
        <w:rPr>
          <w:rFonts w:ascii="Arial" w:eastAsia="Times New Roman" w:hAnsi="Arial" w:cs="Arial"/>
          <w:b/>
          <w:lang w:val="es-ES_tradnl"/>
        </w:rPr>
      </w:pPr>
    </w:p>
    <w:p w:rsidR="003661A1" w:rsidRPr="005336F6" w:rsidRDefault="003661A1" w:rsidP="003661A1">
      <w:pPr>
        <w:pStyle w:val="ListParagraph"/>
        <w:numPr>
          <w:ilvl w:val="0"/>
          <w:numId w:val="30"/>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Preparar los materiales del taller y sus módulos.</w:t>
      </w:r>
    </w:p>
    <w:p w:rsidR="003661A1" w:rsidRPr="005336F6" w:rsidRDefault="003661A1" w:rsidP="003661A1">
      <w:pPr>
        <w:pStyle w:val="ListParagraph"/>
        <w:numPr>
          <w:ilvl w:val="0"/>
          <w:numId w:val="30"/>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Tomar en consideración la información recolectada por la DIGESTYC concerniente a las actuales prácticas de muestreo estadístico empleadas en El Salvador.</w:t>
      </w:r>
    </w:p>
    <w:p w:rsidR="003661A1" w:rsidRPr="005336F6" w:rsidRDefault="003661A1" w:rsidP="003661A1">
      <w:pPr>
        <w:spacing w:after="0" w:line="240" w:lineRule="auto"/>
        <w:ind w:left="1080"/>
        <w:jc w:val="both"/>
        <w:rPr>
          <w:rFonts w:ascii="Arial" w:eastAsia="Times New Roman" w:hAnsi="Arial" w:cs="Arial"/>
          <w:lang w:val="es-ES_tradnl"/>
        </w:rPr>
      </w:pPr>
    </w:p>
    <w:p w:rsidR="003661A1" w:rsidRPr="005336F6" w:rsidRDefault="003661A1" w:rsidP="003661A1">
      <w:pPr>
        <w:pStyle w:val="ListParagraph"/>
        <w:numPr>
          <w:ilvl w:val="0"/>
          <w:numId w:val="23"/>
        </w:numPr>
        <w:spacing w:after="0" w:line="240" w:lineRule="auto"/>
        <w:jc w:val="both"/>
        <w:rPr>
          <w:rFonts w:ascii="Arial" w:eastAsia="Times New Roman" w:hAnsi="Arial" w:cs="Arial"/>
          <w:b/>
          <w:lang w:val="es-ES_tradnl"/>
        </w:rPr>
      </w:pPr>
      <w:r w:rsidRPr="005336F6">
        <w:rPr>
          <w:rFonts w:ascii="Arial" w:eastAsia="Times New Roman" w:hAnsi="Arial" w:cs="Arial"/>
          <w:b/>
          <w:lang w:val="es-ES_tradnl"/>
        </w:rPr>
        <w:t>Impartición del taller en San Salvador</w:t>
      </w:r>
    </w:p>
    <w:p w:rsidR="003661A1" w:rsidRPr="005336F6" w:rsidRDefault="003661A1" w:rsidP="003661A1">
      <w:pPr>
        <w:spacing w:after="0" w:line="240" w:lineRule="auto"/>
        <w:jc w:val="both"/>
        <w:rPr>
          <w:rFonts w:ascii="Arial" w:eastAsia="Times New Roman" w:hAnsi="Arial" w:cs="Arial"/>
          <w:lang w:val="es-ES_tradnl"/>
        </w:rPr>
      </w:pPr>
    </w:p>
    <w:p w:rsidR="003661A1" w:rsidRPr="005336F6" w:rsidRDefault="003661A1" w:rsidP="003661A1">
      <w:pPr>
        <w:pStyle w:val="ListParagraph"/>
        <w:numPr>
          <w:ilvl w:val="0"/>
          <w:numId w:val="31"/>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Ofrecer una visión de las principales prácticas de muestreo estadístico (aleatorio y no aleatorio) empleadas en la actualidad </w:t>
      </w:r>
      <w:r w:rsidR="00793540" w:rsidRPr="005336F6">
        <w:rPr>
          <w:rFonts w:ascii="Arial" w:eastAsia="Times New Roman" w:hAnsi="Arial" w:cs="Arial"/>
          <w:lang w:val="es-ES_tradnl"/>
        </w:rPr>
        <w:t xml:space="preserve">en las oficinas nacionales de estadísticas </w:t>
      </w:r>
      <w:r w:rsidRPr="005336F6">
        <w:rPr>
          <w:rFonts w:ascii="Arial" w:eastAsia="Times New Roman" w:hAnsi="Arial" w:cs="Arial"/>
          <w:lang w:val="es-ES_tradnl"/>
        </w:rPr>
        <w:t>a los especialistas y metodólogos de la DIGESTYC y miembros del SEN en El Salvador.</w:t>
      </w:r>
    </w:p>
    <w:p w:rsidR="003661A1" w:rsidRPr="005336F6" w:rsidRDefault="003661A1" w:rsidP="003661A1">
      <w:pPr>
        <w:pStyle w:val="ListParagraph"/>
        <w:numPr>
          <w:ilvl w:val="0"/>
          <w:numId w:val="31"/>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lastRenderedPageBreak/>
        <w:t xml:space="preserve">Analizar la información recibida y toda aquella información proveniente de los participantes al taller relacionada con los factores que puedan limitar un adecuado uso del muestreo en </w:t>
      </w:r>
      <w:r w:rsidR="00793540" w:rsidRPr="005336F6">
        <w:rPr>
          <w:rFonts w:ascii="Arial" w:eastAsia="Times New Roman" w:hAnsi="Arial" w:cs="Arial"/>
          <w:lang w:val="es-ES_tradnl"/>
        </w:rPr>
        <w:t>la recolección de</w:t>
      </w:r>
      <w:r w:rsidRPr="005336F6">
        <w:rPr>
          <w:rFonts w:ascii="Arial" w:eastAsia="Times New Roman" w:hAnsi="Arial" w:cs="Arial"/>
          <w:lang w:val="es-ES_tradnl"/>
        </w:rPr>
        <w:t xml:space="preserve"> estadísticas </w:t>
      </w:r>
      <w:r w:rsidR="00793540" w:rsidRPr="005336F6">
        <w:rPr>
          <w:rFonts w:ascii="Arial" w:eastAsia="Times New Roman" w:hAnsi="Arial" w:cs="Arial"/>
          <w:lang w:val="es-ES_tradnl"/>
        </w:rPr>
        <w:t>por medio de encuestas</w:t>
      </w:r>
      <w:r w:rsidRPr="005336F6">
        <w:rPr>
          <w:rFonts w:ascii="Arial" w:eastAsia="Times New Roman" w:hAnsi="Arial" w:cs="Arial"/>
          <w:lang w:val="es-ES_tradnl"/>
        </w:rPr>
        <w:t xml:space="preserve"> en El Salvador.</w:t>
      </w:r>
    </w:p>
    <w:p w:rsidR="003661A1" w:rsidRPr="005336F6" w:rsidRDefault="003661A1" w:rsidP="003661A1">
      <w:pPr>
        <w:pStyle w:val="ListParagraph"/>
        <w:numPr>
          <w:ilvl w:val="0"/>
          <w:numId w:val="31"/>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Preparar un reporte con las recomendaciones sobre cómo implement</w:t>
      </w:r>
      <w:r w:rsidR="008C2F24" w:rsidRPr="005336F6">
        <w:rPr>
          <w:rFonts w:ascii="Arial" w:eastAsia="Times New Roman" w:hAnsi="Arial" w:cs="Arial"/>
          <w:lang w:val="es-ES_tradnl"/>
        </w:rPr>
        <w:t xml:space="preserve">ar mejoras en las técnicas de muestreo </w:t>
      </w:r>
      <w:proofErr w:type="spellStart"/>
      <w:r w:rsidR="008C2F24" w:rsidRPr="005336F6">
        <w:rPr>
          <w:rFonts w:ascii="Arial" w:eastAsia="Times New Roman" w:hAnsi="Arial" w:cs="Arial"/>
          <w:lang w:val="es-ES_tradnl"/>
        </w:rPr>
        <w:t>estadísticoy</w:t>
      </w:r>
      <w:proofErr w:type="spellEnd"/>
      <w:r w:rsidR="008C2F24" w:rsidRPr="005336F6">
        <w:rPr>
          <w:rFonts w:ascii="Arial" w:eastAsia="Times New Roman" w:hAnsi="Arial" w:cs="Arial"/>
          <w:lang w:val="es-ES_tradnl"/>
        </w:rPr>
        <w:t xml:space="preserve"> su uso en</w:t>
      </w:r>
      <w:r w:rsidRPr="005336F6">
        <w:rPr>
          <w:rFonts w:ascii="Arial" w:eastAsia="Times New Roman" w:hAnsi="Arial" w:cs="Arial"/>
          <w:lang w:val="es-ES_tradnl"/>
        </w:rPr>
        <w:t xml:space="preserve"> El Salvador.</w:t>
      </w:r>
    </w:p>
    <w:p w:rsidR="003661A1" w:rsidRPr="005336F6" w:rsidRDefault="003661A1" w:rsidP="003661A1">
      <w:pPr>
        <w:keepNext/>
        <w:tabs>
          <w:tab w:val="left" w:pos="360"/>
        </w:tabs>
        <w:spacing w:after="0" w:line="240" w:lineRule="auto"/>
        <w:jc w:val="both"/>
        <w:outlineLvl w:val="2"/>
        <w:rPr>
          <w:rFonts w:ascii="Arial" w:eastAsia="Times New Roman" w:hAnsi="Arial" w:cs="Arial"/>
          <w:b/>
          <w:bCs/>
          <w:lang w:val="es-ES_tradnl"/>
        </w:rPr>
      </w:pPr>
    </w:p>
    <w:p w:rsidR="003661A1" w:rsidRPr="005336F6" w:rsidRDefault="003661A1" w:rsidP="003661A1">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Informes / entregables</w:t>
      </w:r>
    </w:p>
    <w:p w:rsidR="003661A1" w:rsidRPr="005336F6" w:rsidRDefault="003661A1" w:rsidP="003661A1">
      <w:pPr>
        <w:spacing w:after="0" w:line="240" w:lineRule="auto"/>
        <w:jc w:val="both"/>
        <w:rPr>
          <w:rFonts w:ascii="Arial" w:eastAsia="Times New Roman" w:hAnsi="Arial" w:cs="Arial"/>
          <w:lang w:val="es-ES_tradnl"/>
        </w:rPr>
      </w:pPr>
    </w:p>
    <w:p w:rsidR="003661A1" w:rsidRPr="005336F6" w:rsidRDefault="003661A1" w:rsidP="003661A1">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Un taller sobre m</w:t>
      </w:r>
      <w:r w:rsidR="00DB1B61" w:rsidRPr="005336F6">
        <w:rPr>
          <w:rFonts w:ascii="Arial" w:eastAsia="Times New Roman" w:hAnsi="Arial" w:cs="Arial"/>
          <w:lang w:val="es-ES_tradnl"/>
        </w:rPr>
        <w:t>uestreo estadístico</w:t>
      </w:r>
      <w:r w:rsidRPr="005336F6">
        <w:rPr>
          <w:rFonts w:ascii="Arial" w:eastAsia="Times New Roman" w:hAnsi="Arial" w:cs="Arial"/>
          <w:lang w:val="es-ES_tradnl"/>
        </w:rPr>
        <w:t xml:space="preserve"> en El Salvador</w:t>
      </w:r>
      <w:r w:rsidR="003C4938" w:rsidRPr="005336F6">
        <w:rPr>
          <w:rFonts w:ascii="Arial" w:eastAsia="Times New Roman" w:hAnsi="Arial" w:cs="Arial"/>
          <w:lang w:val="es-ES_tradnl"/>
        </w:rPr>
        <w:t>, materiales de capacitación utilizados en el taller,</w:t>
      </w:r>
      <w:r w:rsidRPr="005336F6">
        <w:rPr>
          <w:rFonts w:ascii="Arial" w:eastAsia="Times New Roman" w:hAnsi="Arial" w:cs="Arial"/>
          <w:lang w:val="es-ES_tradnl"/>
        </w:rPr>
        <w:t xml:space="preserve"> y un reporte final de la consultoría.</w:t>
      </w:r>
    </w:p>
    <w:p w:rsidR="003661A1" w:rsidRPr="005336F6" w:rsidRDefault="003661A1" w:rsidP="003661A1">
      <w:pPr>
        <w:spacing w:after="0" w:line="240" w:lineRule="auto"/>
        <w:rPr>
          <w:rFonts w:ascii="Arial" w:eastAsia="Times New Roman" w:hAnsi="Arial" w:cs="Arial"/>
          <w:b/>
          <w:bCs/>
          <w:lang w:val="es-ES_tradnl"/>
        </w:rPr>
      </w:pPr>
    </w:p>
    <w:p w:rsidR="003661A1" w:rsidRPr="005336F6" w:rsidRDefault="003661A1" w:rsidP="003661A1">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Características de la consultoría</w:t>
      </w:r>
    </w:p>
    <w:p w:rsidR="003661A1" w:rsidRPr="005336F6" w:rsidRDefault="003661A1" w:rsidP="003661A1">
      <w:pPr>
        <w:spacing w:after="0" w:line="240" w:lineRule="auto"/>
        <w:jc w:val="both"/>
        <w:rPr>
          <w:rFonts w:ascii="Arial" w:eastAsia="Times New Roman" w:hAnsi="Arial" w:cs="Arial"/>
          <w:b/>
          <w:bCs/>
          <w:lang w:val="es-ES"/>
        </w:rPr>
      </w:pPr>
    </w:p>
    <w:p w:rsidR="003661A1" w:rsidRPr="005336F6" w:rsidRDefault="003661A1" w:rsidP="003661A1">
      <w:pPr>
        <w:numPr>
          <w:ilvl w:val="0"/>
          <w:numId w:val="23"/>
        </w:numPr>
        <w:spacing w:after="0" w:line="240" w:lineRule="auto"/>
        <w:jc w:val="both"/>
        <w:rPr>
          <w:rFonts w:ascii="Arial" w:eastAsia="Times New Roman" w:hAnsi="Arial" w:cs="Arial"/>
          <w:lang w:val="es-ES"/>
        </w:rPr>
      </w:pPr>
      <w:r w:rsidRPr="005336F6">
        <w:rPr>
          <w:rFonts w:ascii="Arial" w:eastAsia="Times New Roman" w:hAnsi="Arial" w:cs="Arial"/>
          <w:b/>
          <w:bCs/>
          <w:lang w:val="es-ES"/>
        </w:rPr>
        <w:t xml:space="preserve">Tipo de consultoría: </w:t>
      </w:r>
      <w:r w:rsidRPr="005336F6">
        <w:rPr>
          <w:rFonts w:ascii="Arial" w:eastAsia="Times New Roman" w:hAnsi="Arial" w:cs="Arial"/>
          <w:bCs/>
          <w:lang w:val="es-ES"/>
        </w:rPr>
        <w:t>consultor individual o firma consultora</w:t>
      </w:r>
    </w:p>
    <w:p w:rsidR="003661A1" w:rsidRPr="005336F6" w:rsidRDefault="003661A1" w:rsidP="003661A1">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 xml:space="preserve">Duración: </w:t>
      </w:r>
      <w:r w:rsidRPr="005336F6">
        <w:rPr>
          <w:rFonts w:ascii="Arial" w:eastAsia="Times New Roman" w:hAnsi="Arial" w:cs="Arial"/>
          <w:bCs/>
          <w:lang w:val="es-ES_tradnl"/>
        </w:rPr>
        <w:t>6-8</w:t>
      </w:r>
      <w:r w:rsidRPr="005336F6">
        <w:rPr>
          <w:rFonts w:ascii="Arial" w:eastAsia="Times New Roman" w:hAnsi="Arial" w:cs="Arial"/>
          <w:lang w:val="es-ES_tradnl"/>
        </w:rPr>
        <w:t xml:space="preserve"> días de trabajo discontinuos, incluyendo un viaje a San Salvador.</w:t>
      </w:r>
    </w:p>
    <w:p w:rsidR="003661A1" w:rsidRPr="005336F6" w:rsidRDefault="003661A1" w:rsidP="003661A1">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 xml:space="preserve">Lugar de trabajo: </w:t>
      </w:r>
      <w:r w:rsidRPr="005336F6">
        <w:rPr>
          <w:rFonts w:ascii="Arial" w:eastAsia="Times New Roman" w:hAnsi="Arial" w:cs="Arial"/>
          <w:bCs/>
          <w:lang w:val="es-ES_tradnl"/>
        </w:rPr>
        <w:t>Domicilio del consultor/a; y San Salvador, El Salvador.</w:t>
      </w:r>
    </w:p>
    <w:p w:rsidR="003661A1" w:rsidRPr="005336F6" w:rsidRDefault="003661A1" w:rsidP="003661A1">
      <w:pPr>
        <w:numPr>
          <w:ilvl w:val="0"/>
          <w:numId w:val="23"/>
        </w:numPr>
        <w:spacing w:after="0" w:line="240" w:lineRule="auto"/>
        <w:jc w:val="both"/>
        <w:rPr>
          <w:rFonts w:ascii="Arial" w:eastAsia="Times New Roman" w:hAnsi="Arial" w:cs="Arial"/>
          <w:b/>
          <w:bCs/>
          <w:lang w:val="es-ES_tradnl"/>
        </w:rPr>
      </w:pPr>
      <w:r w:rsidRPr="005336F6">
        <w:rPr>
          <w:rFonts w:ascii="Arial" w:eastAsia="Times New Roman" w:hAnsi="Arial" w:cs="Arial"/>
          <w:b/>
          <w:bCs/>
          <w:lang w:val="es-ES_tradnl"/>
        </w:rPr>
        <w:t xml:space="preserve">Calificaciones: </w:t>
      </w:r>
      <w:r w:rsidRPr="005336F6">
        <w:rPr>
          <w:rFonts w:ascii="Arial" w:eastAsia="Times New Roman" w:hAnsi="Arial" w:cs="Arial"/>
          <w:bCs/>
          <w:lang w:val="es-ES_tradnl"/>
        </w:rPr>
        <w:t>El consultor/a</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debe poseer un nivel de conoci</w:t>
      </w:r>
      <w:r w:rsidR="00DB1B61" w:rsidRPr="005336F6">
        <w:rPr>
          <w:rFonts w:ascii="Arial" w:eastAsia="Times New Roman" w:hAnsi="Arial" w:cs="Arial"/>
          <w:bCs/>
          <w:lang w:val="es-ES_tradnl"/>
        </w:rPr>
        <w:t>miento y experticia en muestreo estadístico</w:t>
      </w:r>
      <w:r w:rsidR="009C38A9" w:rsidRPr="005336F6">
        <w:rPr>
          <w:rFonts w:ascii="Arial" w:eastAsia="Times New Roman" w:hAnsi="Arial" w:cs="Arial"/>
          <w:bCs/>
          <w:lang w:val="es-ES_tradnl"/>
        </w:rPr>
        <w:t xml:space="preserve"> aplicado</w:t>
      </w:r>
      <w:r w:rsidRPr="005336F6">
        <w:rPr>
          <w:rFonts w:ascii="Arial" w:eastAsia="Times New Roman" w:hAnsi="Arial" w:cs="Arial"/>
          <w:lang w:val="es-ES_tradnl"/>
        </w:rPr>
        <w:t>.</w:t>
      </w:r>
    </w:p>
    <w:p w:rsidR="003661A1" w:rsidRPr="005336F6" w:rsidRDefault="003661A1" w:rsidP="003661A1">
      <w:pPr>
        <w:numPr>
          <w:ilvl w:val="0"/>
          <w:numId w:val="23"/>
        </w:numPr>
        <w:spacing w:after="0" w:line="240" w:lineRule="auto"/>
        <w:jc w:val="both"/>
        <w:rPr>
          <w:rFonts w:ascii="Arial" w:eastAsia="Times New Roman" w:hAnsi="Arial" w:cs="Arial"/>
        </w:rPr>
      </w:pPr>
      <w:r w:rsidRPr="005336F6">
        <w:rPr>
          <w:rFonts w:ascii="Arial" w:eastAsia="Times New Roman" w:hAnsi="Arial" w:cs="Arial"/>
          <w:b/>
          <w:bCs/>
          <w:lang w:val="es-ES_tradnl"/>
        </w:rPr>
        <w:t>Idioma</w:t>
      </w:r>
      <w:r w:rsidRPr="005336F6">
        <w:rPr>
          <w:rFonts w:ascii="Arial" w:eastAsia="Times New Roman" w:hAnsi="Arial" w:cs="Arial"/>
          <w:lang w:val="es-ES_tradnl"/>
        </w:rPr>
        <w:t xml:space="preserve">: </w:t>
      </w:r>
      <w:r w:rsidR="00DB1B61" w:rsidRPr="005336F6">
        <w:rPr>
          <w:rFonts w:ascii="Arial" w:eastAsia="Times New Roman" w:hAnsi="Arial" w:cs="Arial"/>
          <w:lang w:val="es-ES_tradnl"/>
        </w:rPr>
        <w:t>E</w:t>
      </w:r>
      <w:r w:rsidRPr="005336F6">
        <w:rPr>
          <w:rFonts w:ascii="Arial" w:eastAsia="Times New Roman" w:hAnsi="Arial" w:cs="Arial"/>
          <w:lang w:val="es-ES_tradnl"/>
        </w:rPr>
        <w:t>spañol</w:t>
      </w:r>
      <w:r w:rsidRPr="005336F6">
        <w:rPr>
          <w:rFonts w:ascii="Arial" w:eastAsia="Times New Roman" w:hAnsi="Arial" w:cs="Arial"/>
        </w:rPr>
        <w:t>.</w:t>
      </w:r>
    </w:p>
    <w:p w:rsidR="003661A1" w:rsidRPr="005336F6" w:rsidRDefault="003661A1" w:rsidP="003661A1">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Coordinación</w:t>
      </w:r>
      <w:r w:rsidRPr="005336F6">
        <w:rPr>
          <w:rFonts w:ascii="Arial" w:eastAsia="Times New Roman" w:hAnsi="Arial" w:cs="Arial"/>
          <w:lang w:val="es-ES_tradnl"/>
        </w:rPr>
        <w:t>: La consultoría será desarrollada en coordinación con la División de Capacidad del Estados (IFD/ICS), y la DIGESTYC de El Salvador. Al finalizar la consultoría, el consultor enviará el reporte final de la misma a XXX</w:t>
      </w:r>
    </w:p>
    <w:p w:rsidR="003661A1" w:rsidRPr="005336F6" w:rsidRDefault="003661A1" w:rsidP="003661A1">
      <w:pPr>
        <w:numPr>
          <w:ilvl w:val="12"/>
          <w:numId w:val="0"/>
        </w:numPr>
        <w:spacing w:after="0" w:line="240" w:lineRule="auto"/>
        <w:jc w:val="both"/>
        <w:rPr>
          <w:rFonts w:ascii="Arial" w:eastAsia="Times New Roman" w:hAnsi="Arial" w:cs="Arial"/>
          <w:lang w:val="es-ES_tradnl"/>
        </w:rPr>
      </w:pPr>
    </w:p>
    <w:p w:rsidR="003661A1" w:rsidRPr="005336F6" w:rsidRDefault="003661A1" w:rsidP="003661A1">
      <w:pPr>
        <w:keepNext/>
        <w:spacing w:after="0" w:line="240" w:lineRule="auto"/>
        <w:jc w:val="both"/>
        <w:outlineLvl w:val="4"/>
        <w:rPr>
          <w:rFonts w:ascii="Arial" w:eastAsia="Times New Roman" w:hAnsi="Arial" w:cs="Arial"/>
          <w:b/>
          <w:bCs/>
          <w:lang w:val="es-ES_tradnl"/>
        </w:rPr>
      </w:pPr>
      <w:r w:rsidRPr="005336F6">
        <w:rPr>
          <w:rFonts w:ascii="Arial" w:eastAsia="Times New Roman" w:hAnsi="Arial" w:cs="Arial"/>
          <w:b/>
          <w:bCs/>
          <w:lang w:val="es-ES_tradnl"/>
        </w:rPr>
        <w:t>Cronograma de pagos</w:t>
      </w:r>
    </w:p>
    <w:p w:rsidR="003661A1" w:rsidRPr="005336F6" w:rsidRDefault="003661A1" w:rsidP="003661A1">
      <w:pPr>
        <w:spacing w:after="0" w:line="240" w:lineRule="auto"/>
        <w:rPr>
          <w:rFonts w:ascii="Arial" w:eastAsia="Times New Roman" w:hAnsi="Arial" w:cs="Arial"/>
          <w:lang w:val="es-ES_tradnl"/>
        </w:rPr>
      </w:pPr>
    </w:p>
    <w:p w:rsidR="003661A1" w:rsidRPr="005336F6" w:rsidRDefault="003661A1" w:rsidP="003661A1">
      <w:pPr>
        <w:spacing w:after="0" w:line="240" w:lineRule="auto"/>
        <w:rPr>
          <w:rFonts w:ascii="Arial" w:eastAsia="Times New Roman" w:hAnsi="Arial" w:cs="Arial"/>
          <w:lang w:val="es-ES_tradnl"/>
        </w:rPr>
      </w:pPr>
      <w:r w:rsidRPr="005336F6">
        <w:rPr>
          <w:rFonts w:ascii="Arial" w:eastAsia="Times New Roman" w:hAnsi="Arial" w:cs="Arial"/>
          <w:lang w:val="es-ES_tradnl"/>
        </w:rPr>
        <w:t>40% al envío de los contenidos y materiales del taller (agenda del taller).</w:t>
      </w:r>
    </w:p>
    <w:p w:rsidR="003661A1" w:rsidRPr="005336F6" w:rsidRDefault="003661A1" w:rsidP="003661A1">
      <w:pPr>
        <w:spacing w:after="0" w:line="240" w:lineRule="auto"/>
        <w:jc w:val="both"/>
        <w:outlineLvl w:val="1"/>
        <w:rPr>
          <w:rFonts w:ascii="Arial" w:eastAsia="Times New Roman" w:hAnsi="Arial" w:cs="Arial"/>
          <w:lang w:val="es-ES_tradnl"/>
        </w:rPr>
      </w:pPr>
      <w:r w:rsidRPr="005336F6">
        <w:rPr>
          <w:rFonts w:ascii="Arial" w:eastAsia="Times New Roman" w:hAnsi="Arial" w:cs="Arial"/>
          <w:bCs/>
          <w:lang w:val="es-ES_tradnl"/>
        </w:rPr>
        <w:t>40%</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al finalizar</w:t>
      </w:r>
      <w:r w:rsidRPr="005336F6">
        <w:rPr>
          <w:rFonts w:ascii="Arial" w:eastAsia="Times New Roman" w:hAnsi="Arial" w:cs="Arial"/>
          <w:b/>
          <w:bCs/>
          <w:lang w:val="es-ES_tradnl"/>
        </w:rPr>
        <w:t xml:space="preserve"> </w:t>
      </w:r>
      <w:r w:rsidRPr="005336F6">
        <w:rPr>
          <w:rFonts w:ascii="Arial" w:eastAsia="Times New Roman" w:hAnsi="Arial" w:cs="Arial"/>
          <w:lang w:val="es-ES_tradnl"/>
        </w:rPr>
        <w:t>el taller en San Salvador</w:t>
      </w:r>
    </w:p>
    <w:p w:rsidR="003661A1" w:rsidRPr="005336F6" w:rsidRDefault="003661A1" w:rsidP="003661A1">
      <w:pPr>
        <w:spacing w:after="0" w:line="240" w:lineRule="auto"/>
        <w:jc w:val="both"/>
        <w:outlineLvl w:val="1"/>
        <w:rPr>
          <w:rFonts w:ascii="Arial" w:eastAsia="Times New Roman" w:hAnsi="Arial" w:cs="Arial"/>
          <w:lang w:val="es-ES_tradnl"/>
        </w:rPr>
      </w:pPr>
      <w:r w:rsidRPr="005336F6">
        <w:rPr>
          <w:rFonts w:ascii="Arial" w:eastAsia="Times New Roman" w:hAnsi="Arial" w:cs="Arial"/>
          <w:bCs/>
          <w:lang w:val="es-ES_tradnl"/>
        </w:rPr>
        <w:t>20%</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al envío del reporte final de la consultoría y su aceptación por parte del Banco</w:t>
      </w:r>
    </w:p>
    <w:p w:rsidR="00D734EA" w:rsidRPr="005336F6" w:rsidRDefault="00D734EA">
      <w:pPr>
        <w:spacing w:after="0" w:line="240" w:lineRule="auto"/>
        <w:jc w:val="both"/>
        <w:rPr>
          <w:rFonts w:ascii="Arial" w:hAnsi="Arial" w:cs="Arial"/>
          <w:lang w:val="es-ES_tradnl"/>
        </w:rPr>
      </w:pPr>
    </w:p>
    <w:p w:rsidR="00BF7A93" w:rsidRPr="005336F6" w:rsidRDefault="00BF7A93">
      <w:pPr>
        <w:rPr>
          <w:rFonts w:ascii="Arial" w:hAnsi="Arial" w:cs="Arial"/>
          <w:lang w:val="es-ES"/>
        </w:rPr>
      </w:pPr>
      <w:r w:rsidRPr="005336F6">
        <w:rPr>
          <w:rFonts w:ascii="Arial" w:hAnsi="Arial" w:cs="Arial"/>
          <w:lang w:val="es-ES"/>
        </w:rPr>
        <w:br w:type="page"/>
      </w:r>
    </w:p>
    <w:p w:rsidR="00BF7A93" w:rsidRPr="005336F6" w:rsidRDefault="00BF7A93" w:rsidP="00BF7A93">
      <w:pPr>
        <w:spacing w:after="0" w:line="240" w:lineRule="auto"/>
        <w:rPr>
          <w:rFonts w:ascii="Arial" w:eastAsia="Times New Roman" w:hAnsi="Arial" w:cs="Arial"/>
          <w:b/>
          <w:lang w:val="es-ES_tradnl"/>
        </w:rPr>
      </w:pPr>
      <w:r w:rsidRPr="005336F6">
        <w:rPr>
          <w:rFonts w:ascii="Arial" w:eastAsia="Times New Roman" w:hAnsi="Arial" w:cs="Arial"/>
          <w:b/>
          <w:lang w:val="es-ES_tradnl"/>
        </w:rPr>
        <w:lastRenderedPageBreak/>
        <w:t>El Salvador</w:t>
      </w:r>
    </w:p>
    <w:p w:rsidR="00BF7A93" w:rsidRPr="005336F6" w:rsidRDefault="00BF7A93" w:rsidP="00BF7A93">
      <w:pPr>
        <w:spacing w:after="0" w:line="240" w:lineRule="auto"/>
        <w:rPr>
          <w:rFonts w:ascii="Arial" w:eastAsia="Times New Roman" w:hAnsi="Arial" w:cs="Arial"/>
          <w:b/>
          <w:lang w:val="es-ES_tradnl"/>
        </w:rPr>
      </w:pPr>
    </w:p>
    <w:p w:rsidR="00BF7A93" w:rsidRPr="005336F6" w:rsidRDefault="00BF7A93" w:rsidP="00BF7A93">
      <w:pPr>
        <w:spacing w:after="0" w:line="240" w:lineRule="auto"/>
        <w:rPr>
          <w:rFonts w:ascii="Arial" w:eastAsia="Times New Roman" w:hAnsi="Arial" w:cs="Arial"/>
          <w:b/>
          <w:lang w:val="es-ES_tradnl"/>
        </w:rPr>
      </w:pPr>
      <w:r w:rsidRPr="005336F6">
        <w:rPr>
          <w:rFonts w:ascii="Arial" w:eastAsia="Times New Roman" w:hAnsi="Arial" w:cs="Arial"/>
          <w:b/>
          <w:lang w:val="es-ES_tradnl"/>
        </w:rPr>
        <w:t>Realización de taller de formación en actualización cartográfica para la realización de los censos</w:t>
      </w:r>
    </w:p>
    <w:p w:rsidR="00BF7A93" w:rsidRPr="005336F6" w:rsidRDefault="00BF7A93" w:rsidP="00BF7A93">
      <w:pPr>
        <w:spacing w:after="0" w:line="240" w:lineRule="auto"/>
        <w:rPr>
          <w:rFonts w:ascii="Arial" w:eastAsia="Times New Roman" w:hAnsi="Arial" w:cs="Arial"/>
          <w:b/>
          <w:lang w:val="es-ES_tradnl"/>
        </w:rPr>
      </w:pPr>
    </w:p>
    <w:p w:rsidR="00BF7A93" w:rsidRPr="005336F6" w:rsidRDefault="00BF7A93" w:rsidP="00BF7A93">
      <w:pPr>
        <w:spacing w:after="0" w:line="240" w:lineRule="auto"/>
        <w:rPr>
          <w:rFonts w:ascii="Arial" w:eastAsia="Times New Roman" w:hAnsi="Arial" w:cs="Arial"/>
          <w:b/>
          <w:lang w:val="es-ES_tradnl"/>
        </w:rPr>
      </w:pPr>
      <w:r w:rsidRPr="005336F6">
        <w:rPr>
          <w:rFonts w:ascii="Arial" w:eastAsia="Times New Roman" w:hAnsi="Arial" w:cs="Arial"/>
          <w:b/>
          <w:lang w:val="es-ES_tradnl"/>
        </w:rPr>
        <w:t>TÉRMINOS DE REFERENCIA</w:t>
      </w:r>
    </w:p>
    <w:p w:rsidR="00BF7A93" w:rsidRPr="005336F6" w:rsidRDefault="00BF7A93" w:rsidP="00BF7A93">
      <w:pPr>
        <w:spacing w:after="0" w:line="240" w:lineRule="auto"/>
        <w:rPr>
          <w:rFonts w:ascii="Arial" w:eastAsia="Times New Roman" w:hAnsi="Arial" w:cs="Arial"/>
          <w:b/>
          <w:lang w:val="es-ES_tradnl"/>
        </w:rPr>
      </w:pPr>
    </w:p>
    <w:p w:rsidR="00BF7A93" w:rsidRPr="005336F6" w:rsidRDefault="00BF7A93" w:rsidP="00BF7A93">
      <w:pPr>
        <w:spacing w:after="0" w:line="240" w:lineRule="auto"/>
        <w:rPr>
          <w:rFonts w:ascii="Arial" w:eastAsia="Times New Roman" w:hAnsi="Arial" w:cs="Arial"/>
          <w:b/>
          <w:lang w:val="es-ES_tradnl"/>
        </w:rPr>
      </w:pPr>
    </w:p>
    <w:p w:rsidR="00BF7A93" w:rsidRPr="005336F6" w:rsidRDefault="00BF7A93" w:rsidP="00BF7A93">
      <w:pPr>
        <w:spacing w:after="0" w:line="240" w:lineRule="auto"/>
        <w:rPr>
          <w:rFonts w:ascii="Arial" w:eastAsia="Times New Roman" w:hAnsi="Arial" w:cs="Arial"/>
          <w:b/>
          <w:lang w:val="es-ES_tradnl"/>
        </w:rPr>
      </w:pPr>
      <w:r w:rsidRPr="005336F6">
        <w:rPr>
          <w:rFonts w:ascii="Arial" w:eastAsia="Times New Roman" w:hAnsi="Arial" w:cs="Arial"/>
          <w:b/>
          <w:lang w:val="es-ES_tradnl"/>
        </w:rPr>
        <w:t>Antecedentes</w:t>
      </w:r>
    </w:p>
    <w:p w:rsidR="00BF7A93" w:rsidRPr="005336F6" w:rsidRDefault="00BF7A93" w:rsidP="00BF7A93">
      <w:pPr>
        <w:spacing w:after="0" w:line="240" w:lineRule="auto"/>
        <w:rPr>
          <w:rFonts w:ascii="Arial" w:eastAsia="Times New Roman" w:hAnsi="Arial" w:cs="Arial"/>
          <w:b/>
          <w:lang w:val="es-ES_tradnl"/>
        </w:rPr>
      </w:pPr>
    </w:p>
    <w:p w:rsidR="00BF7A93" w:rsidRPr="005336F6" w:rsidRDefault="00BF7A93" w:rsidP="00BF7A93">
      <w:pPr>
        <w:spacing w:after="0" w:line="240" w:lineRule="auto"/>
        <w:jc w:val="both"/>
        <w:rPr>
          <w:rFonts w:ascii="Arial" w:eastAsia="Times New Roman" w:hAnsi="Arial" w:cs="Arial"/>
          <w:lang w:val="es-ES"/>
        </w:rPr>
      </w:pPr>
      <w:r w:rsidRPr="005336F6">
        <w:rPr>
          <w:rFonts w:ascii="Arial" w:eastAsia="Times New Roman" w:hAnsi="Arial" w:cs="Arial"/>
          <w:bCs/>
          <w:lang w:val="es-ES"/>
        </w:rPr>
        <w:t xml:space="preserve">El Banco Interamericano de Desarrollo (BID) está elaborando un proyecto de cooperación técnica, que tiene el </w:t>
      </w:r>
      <w:r w:rsidRPr="005336F6">
        <w:rPr>
          <w:rFonts w:ascii="Arial" w:eastAsia="Times New Roman" w:hAnsi="Arial" w:cs="Arial"/>
          <w:lang w:val="es-ES_tradnl"/>
        </w:rPr>
        <w:t>objetivo de fortalecer las capacidades del Sistema Estadístico Nacional de El Salvador para generar y difundir estadísticas confiables, de calidad y oportunas, tanto para la formulación, seguimiento y evaluación de las políticas públicas como para el uso de los diversos agentes económicos y sociales nacionales e internacionales. La CT busca particularmente: (i) actualizar el marco normativo técnico y legal del Sistema Estadístico Nacional (SEN); (ii) revisar las metodologías de censos, encuestas y de las estadísticas derivadas de registros administrativos priorizados; (iii) definir el marco conceptual para la medición de indicadores clave para el país; (iv) modernizar la tecnología y los sistema de información; (v) capacitar el personal técnico del SEN; y (vi) difundir y transparentar la información estadística; con el propósito de reactivar el SEN.</w:t>
      </w:r>
    </w:p>
    <w:p w:rsidR="00BF7A93" w:rsidRPr="005336F6" w:rsidRDefault="00BF7A93" w:rsidP="00BF7A93">
      <w:pPr>
        <w:spacing w:after="0" w:line="240" w:lineRule="auto"/>
        <w:ind w:left="540"/>
        <w:jc w:val="both"/>
        <w:rPr>
          <w:rFonts w:ascii="Arial" w:eastAsia="Times New Roman" w:hAnsi="Arial" w:cs="Arial"/>
          <w:lang w:val="es-ES"/>
        </w:rPr>
      </w:pPr>
    </w:p>
    <w:p w:rsidR="00BF7A93" w:rsidRPr="005336F6" w:rsidRDefault="00BF7A93" w:rsidP="00BF7A93">
      <w:pPr>
        <w:spacing w:after="0" w:line="240" w:lineRule="auto"/>
        <w:jc w:val="both"/>
        <w:rPr>
          <w:rFonts w:ascii="Arial" w:eastAsia="Times New Roman" w:hAnsi="Arial" w:cs="Arial"/>
          <w:lang w:val="es-ES"/>
        </w:rPr>
      </w:pPr>
      <w:r w:rsidRPr="005336F6">
        <w:rPr>
          <w:rFonts w:ascii="Arial" w:eastAsia="Times New Roman" w:hAnsi="Arial" w:cs="Arial"/>
          <w:lang w:val="es-ES"/>
        </w:rPr>
        <w:t xml:space="preserve">En este contexto, se ha considerado necesario realizar un </w:t>
      </w:r>
      <w:r w:rsidRPr="005336F6">
        <w:rPr>
          <w:rFonts w:ascii="Arial" w:eastAsia="Times New Roman" w:hAnsi="Arial" w:cs="Arial"/>
          <w:noProof/>
          <w:color w:val="000000"/>
          <w:lang w:val="es-AR"/>
        </w:rPr>
        <w:t>taller de actualización cartográfica para la realización de censos, con el propósito de que los funcionarios de la DIGESTYC y otros técnicos del SEN estén adecuadamente preparados para los desafíos que demanda la próxima realización de la Ronda Censal 2020 en El Salvador.</w:t>
      </w:r>
    </w:p>
    <w:p w:rsidR="00BF7A93" w:rsidRPr="005336F6" w:rsidRDefault="00BF7A93" w:rsidP="00BF7A93">
      <w:pPr>
        <w:spacing w:after="0" w:line="240" w:lineRule="auto"/>
        <w:ind w:left="360"/>
        <w:jc w:val="both"/>
        <w:rPr>
          <w:rFonts w:ascii="Arial" w:eastAsia="Times New Roman" w:hAnsi="Arial" w:cs="Arial"/>
          <w:lang w:val="es-ES"/>
        </w:rPr>
      </w:pPr>
    </w:p>
    <w:p w:rsidR="00BF7A93" w:rsidRPr="005336F6" w:rsidRDefault="00BF7A93" w:rsidP="00BF7A93">
      <w:pPr>
        <w:spacing w:after="0" w:line="240" w:lineRule="auto"/>
        <w:ind w:left="540"/>
        <w:jc w:val="both"/>
        <w:rPr>
          <w:rFonts w:ascii="Arial" w:eastAsia="Times New Roman" w:hAnsi="Arial" w:cs="Arial"/>
          <w:lang w:val="es-ES_tradnl"/>
        </w:rPr>
      </w:pPr>
    </w:p>
    <w:p w:rsidR="00BF7A93" w:rsidRPr="005336F6" w:rsidRDefault="00BF7A93" w:rsidP="00BF7A93">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Objetivos de la consultoría</w:t>
      </w:r>
    </w:p>
    <w:p w:rsidR="00BF7A93" w:rsidRPr="005336F6" w:rsidRDefault="00BF7A93" w:rsidP="00BF7A93">
      <w:pPr>
        <w:spacing w:after="0" w:line="240" w:lineRule="auto"/>
        <w:jc w:val="both"/>
        <w:rPr>
          <w:rFonts w:ascii="Arial" w:eastAsia="Times New Roman" w:hAnsi="Arial" w:cs="Arial"/>
          <w:lang w:val="es-ES_tradnl"/>
        </w:rPr>
      </w:pPr>
    </w:p>
    <w:p w:rsidR="00BF7A93" w:rsidRPr="005336F6" w:rsidRDefault="00BF7A93" w:rsidP="00BF7A93">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El objetivo de esta consultoría es proporcionar a los funcionarios de la DIGESTYC y otros técnicos del SEN formación en actualización cartográfica para la realización de los censos.</w:t>
      </w:r>
    </w:p>
    <w:p w:rsidR="00BF7A93" w:rsidRPr="005336F6" w:rsidRDefault="00BF7A93" w:rsidP="00BF7A93">
      <w:pPr>
        <w:spacing w:after="0" w:line="240" w:lineRule="auto"/>
        <w:jc w:val="both"/>
        <w:rPr>
          <w:rFonts w:ascii="Arial" w:eastAsia="Times New Roman" w:hAnsi="Arial" w:cs="Arial"/>
          <w:lang w:val="es-ES_tradnl"/>
        </w:rPr>
      </w:pPr>
    </w:p>
    <w:p w:rsidR="00BF7A93" w:rsidRPr="005336F6" w:rsidRDefault="00BF7A93" w:rsidP="00BF7A93">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Principales actividades</w:t>
      </w:r>
    </w:p>
    <w:p w:rsidR="00BF7A93" w:rsidRPr="005336F6" w:rsidRDefault="00BF7A93" w:rsidP="00BF7A93">
      <w:pPr>
        <w:spacing w:after="0" w:line="240" w:lineRule="auto"/>
        <w:jc w:val="both"/>
        <w:rPr>
          <w:rFonts w:ascii="Arial" w:eastAsia="Times New Roman" w:hAnsi="Arial" w:cs="Arial"/>
          <w:lang w:val="es-ES_tradnl"/>
        </w:rPr>
      </w:pPr>
    </w:p>
    <w:p w:rsidR="00BF7A93" w:rsidRPr="005336F6" w:rsidRDefault="00BF7A93" w:rsidP="00BF7A93">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Las principales actividades a ser desarrolladas por el consultor/a son las siguientes:</w:t>
      </w:r>
    </w:p>
    <w:p w:rsidR="00BF7A93" w:rsidRPr="005336F6" w:rsidRDefault="00BF7A93" w:rsidP="005B5E9A">
      <w:pPr>
        <w:pStyle w:val="ListParagraph"/>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Preparar los materiales y módulos del taller</w:t>
      </w:r>
    </w:p>
    <w:p w:rsidR="00BF7A93" w:rsidRPr="005336F6" w:rsidRDefault="00BF7A93" w:rsidP="005B5E9A">
      <w:pPr>
        <w:pStyle w:val="ListParagraph"/>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Impartición del taller en San Salvador.</w:t>
      </w:r>
    </w:p>
    <w:p w:rsidR="00BF7A93" w:rsidRPr="005336F6" w:rsidRDefault="00BF7A93" w:rsidP="00BF7A93">
      <w:pPr>
        <w:spacing w:after="0" w:line="240" w:lineRule="auto"/>
        <w:jc w:val="both"/>
        <w:rPr>
          <w:rFonts w:ascii="Arial" w:eastAsia="Times New Roman" w:hAnsi="Arial" w:cs="Arial"/>
          <w:lang w:val="es-ES_tradnl"/>
        </w:rPr>
      </w:pPr>
    </w:p>
    <w:p w:rsidR="00BF7A93" w:rsidRPr="005336F6" w:rsidRDefault="00BF7A93" w:rsidP="00BF7A93">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Informes / entregables</w:t>
      </w:r>
    </w:p>
    <w:p w:rsidR="00BF7A93" w:rsidRPr="005336F6" w:rsidRDefault="00BF7A93" w:rsidP="00BF7A93">
      <w:pPr>
        <w:spacing w:after="0" w:line="240" w:lineRule="auto"/>
        <w:jc w:val="both"/>
        <w:rPr>
          <w:rFonts w:ascii="Arial" w:eastAsia="Times New Roman" w:hAnsi="Arial" w:cs="Arial"/>
          <w:lang w:val="es-ES_tradnl"/>
        </w:rPr>
      </w:pPr>
    </w:p>
    <w:p w:rsidR="00BF7A93" w:rsidRPr="005336F6" w:rsidRDefault="00BF7A93" w:rsidP="00BF7A93">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Un taller </w:t>
      </w:r>
      <w:r w:rsidR="00E74EBE" w:rsidRPr="005336F6">
        <w:rPr>
          <w:rFonts w:ascii="Arial" w:eastAsia="Times New Roman" w:hAnsi="Arial" w:cs="Arial"/>
          <w:lang w:val="es-ES_tradnl"/>
        </w:rPr>
        <w:t xml:space="preserve">de formación en actualización cartográfica para la realización de los censos </w:t>
      </w:r>
      <w:r w:rsidRPr="005336F6">
        <w:rPr>
          <w:rFonts w:ascii="Arial" w:eastAsia="Times New Roman" w:hAnsi="Arial" w:cs="Arial"/>
          <w:lang w:val="es-ES_tradnl"/>
        </w:rPr>
        <w:t>en El Salvador y un reporte final de la consultoría.</w:t>
      </w:r>
    </w:p>
    <w:p w:rsidR="00BF7A93" w:rsidRPr="005336F6" w:rsidRDefault="00BF7A93" w:rsidP="00BF7A93">
      <w:pPr>
        <w:spacing w:after="0" w:line="240" w:lineRule="auto"/>
        <w:rPr>
          <w:rFonts w:ascii="Arial" w:eastAsia="Times New Roman" w:hAnsi="Arial" w:cs="Arial"/>
          <w:b/>
          <w:bCs/>
          <w:lang w:val="es-ES_tradnl"/>
        </w:rPr>
      </w:pPr>
    </w:p>
    <w:p w:rsidR="00BF7A93" w:rsidRPr="005336F6" w:rsidRDefault="00BF7A93" w:rsidP="00BF7A93">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Características de la consultoría</w:t>
      </w:r>
    </w:p>
    <w:p w:rsidR="00BF7A93" w:rsidRPr="005336F6" w:rsidRDefault="00BF7A93" w:rsidP="00BF7A93">
      <w:pPr>
        <w:spacing w:after="0" w:line="240" w:lineRule="auto"/>
        <w:jc w:val="both"/>
        <w:rPr>
          <w:rFonts w:ascii="Arial" w:eastAsia="Times New Roman" w:hAnsi="Arial" w:cs="Arial"/>
          <w:b/>
          <w:bCs/>
          <w:lang w:val="es-ES"/>
        </w:rPr>
      </w:pPr>
    </w:p>
    <w:p w:rsidR="00BF7A93" w:rsidRPr="005336F6" w:rsidRDefault="00BF7A93" w:rsidP="00BF7A93">
      <w:pPr>
        <w:numPr>
          <w:ilvl w:val="0"/>
          <w:numId w:val="23"/>
        </w:numPr>
        <w:spacing w:after="0" w:line="240" w:lineRule="auto"/>
        <w:jc w:val="both"/>
        <w:rPr>
          <w:rFonts w:ascii="Arial" w:eastAsia="Times New Roman" w:hAnsi="Arial" w:cs="Arial"/>
          <w:lang w:val="es-ES"/>
        </w:rPr>
      </w:pPr>
      <w:r w:rsidRPr="005336F6">
        <w:rPr>
          <w:rFonts w:ascii="Arial" w:eastAsia="Times New Roman" w:hAnsi="Arial" w:cs="Arial"/>
          <w:b/>
          <w:bCs/>
          <w:lang w:val="es-ES"/>
        </w:rPr>
        <w:t xml:space="preserve">Tipo de consultoría: </w:t>
      </w:r>
      <w:r w:rsidRPr="005336F6">
        <w:rPr>
          <w:rFonts w:ascii="Arial" w:eastAsia="Times New Roman" w:hAnsi="Arial" w:cs="Arial"/>
          <w:bCs/>
          <w:lang w:val="es-ES"/>
        </w:rPr>
        <w:t>consultor individual o firma consultora</w:t>
      </w:r>
    </w:p>
    <w:p w:rsidR="00BF7A93" w:rsidRPr="005336F6" w:rsidRDefault="00BF7A93" w:rsidP="00BF7A93">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 xml:space="preserve">Duración: </w:t>
      </w:r>
      <w:r w:rsidR="00E74EBE" w:rsidRPr="005336F6">
        <w:rPr>
          <w:rFonts w:ascii="Arial" w:eastAsia="Times New Roman" w:hAnsi="Arial" w:cs="Arial"/>
          <w:bCs/>
          <w:lang w:val="es-ES_tradnl"/>
        </w:rPr>
        <w:t>4-6</w:t>
      </w:r>
      <w:r w:rsidRPr="005336F6">
        <w:rPr>
          <w:rFonts w:ascii="Arial" w:eastAsia="Times New Roman" w:hAnsi="Arial" w:cs="Arial"/>
          <w:lang w:val="es-ES_tradnl"/>
        </w:rPr>
        <w:t xml:space="preserve"> días de trabajo discontinuos, incluyendo un viaje a San Salvador.</w:t>
      </w:r>
    </w:p>
    <w:p w:rsidR="00BF7A93" w:rsidRPr="005336F6" w:rsidRDefault="00BF7A93" w:rsidP="00BF7A93">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 xml:space="preserve">Lugar de trabajo: </w:t>
      </w:r>
      <w:r w:rsidRPr="005336F6">
        <w:rPr>
          <w:rFonts w:ascii="Arial" w:eastAsia="Times New Roman" w:hAnsi="Arial" w:cs="Arial"/>
          <w:bCs/>
          <w:lang w:val="es-ES_tradnl"/>
        </w:rPr>
        <w:t>Domicilio del consultor/a; y San Salvador, El Salvador.</w:t>
      </w:r>
    </w:p>
    <w:p w:rsidR="00BF7A93" w:rsidRPr="005336F6" w:rsidRDefault="00BF7A93" w:rsidP="00E74EBE">
      <w:pPr>
        <w:numPr>
          <w:ilvl w:val="0"/>
          <w:numId w:val="23"/>
        </w:numPr>
        <w:spacing w:after="0" w:line="240" w:lineRule="auto"/>
        <w:jc w:val="both"/>
        <w:rPr>
          <w:rFonts w:ascii="Arial" w:eastAsia="Times New Roman" w:hAnsi="Arial" w:cs="Arial"/>
          <w:b/>
          <w:bCs/>
          <w:lang w:val="es-ES_tradnl"/>
        </w:rPr>
      </w:pPr>
      <w:r w:rsidRPr="005336F6">
        <w:rPr>
          <w:rFonts w:ascii="Arial" w:eastAsia="Times New Roman" w:hAnsi="Arial" w:cs="Arial"/>
          <w:b/>
          <w:bCs/>
          <w:lang w:val="es-ES_tradnl"/>
        </w:rPr>
        <w:lastRenderedPageBreak/>
        <w:t xml:space="preserve">Calificaciones: </w:t>
      </w:r>
      <w:r w:rsidRPr="005336F6">
        <w:rPr>
          <w:rFonts w:ascii="Arial" w:eastAsia="Times New Roman" w:hAnsi="Arial" w:cs="Arial"/>
          <w:bCs/>
          <w:lang w:val="es-ES_tradnl"/>
        </w:rPr>
        <w:t>El consultor/a</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 xml:space="preserve">debe poseer un nivel de conocimiento y experticia en </w:t>
      </w:r>
      <w:r w:rsidR="00E74EBE" w:rsidRPr="005336F6">
        <w:rPr>
          <w:rFonts w:ascii="Arial" w:eastAsia="Times New Roman" w:hAnsi="Arial" w:cs="Arial"/>
          <w:bCs/>
          <w:lang w:val="es-ES_tradnl"/>
        </w:rPr>
        <w:t>cartografía para la realización de censos</w:t>
      </w:r>
      <w:r w:rsidRPr="005336F6">
        <w:rPr>
          <w:rFonts w:ascii="Arial" w:eastAsia="Times New Roman" w:hAnsi="Arial" w:cs="Arial"/>
          <w:lang w:val="es-ES_tradnl"/>
        </w:rPr>
        <w:t>.</w:t>
      </w:r>
    </w:p>
    <w:p w:rsidR="00BF7A93" w:rsidRPr="005336F6" w:rsidRDefault="00BF7A93" w:rsidP="00BF7A93">
      <w:pPr>
        <w:numPr>
          <w:ilvl w:val="0"/>
          <w:numId w:val="23"/>
        </w:numPr>
        <w:spacing w:after="0" w:line="240" w:lineRule="auto"/>
        <w:jc w:val="both"/>
        <w:rPr>
          <w:rFonts w:ascii="Arial" w:eastAsia="Times New Roman" w:hAnsi="Arial" w:cs="Arial"/>
        </w:rPr>
      </w:pPr>
      <w:r w:rsidRPr="005336F6">
        <w:rPr>
          <w:rFonts w:ascii="Arial" w:eastAsia="Times New Roman" w:hAnsi="Arial" w:cs="Arial"/>
          <w:b/>
          <w:bCs/>
          <w:lang w:val="es-ES_tradnl"/>
        </w:rPr>
        <w:t>Idioma</w:t>
      </w:r>
      <w:r w:rsidRPr="005336F6">
        <w:rPr>
          <w:rFonts w:ascii="Arial" w:eastAsia="Times New Roman" w:hAnsi="Arial" w:cs="Arial"/>
          <w:lang w:val="es-ES_tradnl"/>
        </w:rPr>
        <w:t>: Español</w:t>
      </w:r>
      <w:r w:rsidRPr="005336F6">
        <w:rPr>
          <w:rFonts w:ascii="Arial" w:eastAsia="Times New Roman" w:hAnsi="Arial" w:cs="Arial"/>
        </w:rPr>
        <w:t>.</w:t>
      </w:r>
    </w:p>
    <w:p w:rsidR="00BF7A93" w:rsidRPr="005336F6" w:rsidRDefault="00BF7A93" w:rsidP="00BF7A93">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Coordinación</w:t>
      </w:r>
      <w:r w:rsidRPr="005336F6">
        <w:rPr>
          <w:rFonts w:ascii="Arial" w:eastAsia="Times New Roman" w:hAnsi="Arial" w:cs="Arial"/>
          <w:lang w:val="es-ES_tradnl"/>
        </w:rPr>
        <w:t>: La consultoría será desarrollada en coordinación con la División de Capacidad del Estados (IFD/ICS), y la DIGESTYC de El Salvador. Al finalizar la consultoría, el consultor enviará el reporte final de la misma a XXX</w:t>
      </w:r>
    </w:p>
    <w:p w:rsidR="00BF7A93" w:rsidRPr="005336F6" w:rsidRDefault="00BF7A93" w:rsidP="00BF7A93">
      <w:pPr>
        <w:numPr>
          <w:ilvl w:val="12"/>
          <w:numId w:val="0"/>
        </w:numPr>
        <w:spacing w:after="0" w:line="240" w:lineRule="auto"/>
        <w:jc w:val="both"/>
        <w:rPr>
          <w:rFonts w:ascii="Arial" w:eastAsia="Times New Roman" w:hAnsi="Arial" w:cs="Arial"/>
          <w:lang w:val="es-ES_tradnl"/>
        </w:rPr>
      </w:pPr>
    </w:p>
    <w:p w:rsidR="00BF7A93" w:rsidRPr="005336F6" w:rsidRDefault="00BF7A93" w:rsidP="00BF7A93">
      <w:pPr>
        <w:keepNext/>
        <w:spacing w:after="0" w:line="240" w:lineRule="auto"/>
        <w:jc w:val="both"/>
        <w:outlineLvl w:val="4"/>
        <w:rPr>
          <w:rFonts w:ascii="Arial" w:eastAsia="Times New Roman" w:hAnsi="Arial" w:cs="Arial"/>
          <w:b/>
          <w:bCs/>
          <w:lang w:val="es-ES_tradnl"/>
        </w:rPr>
      </w:pPr>
      <w:r w:rsidRPr="005336F6">
        <w:rPr>
          <w:rFonts w:ascii="Arial" w:eastAsia="Times New Roman" w:hAnsi="Arial" w:cs="Arial"/>
          <w:b/>
          <w:bCs/>
          <w:lang w:val="es-ES_tradnl"/>
        </w:rPr>
        <w:t>Cronograma de pagos</w:t>
      </w:r>
    </w:p>
    <w:p w:rsidR="00BF7A93" w:rsidRPr="005336F6" w:rsidRDefault="00BF7A93" w:rsidP="00BF7A93">
      <w:pPr>
        <w:spacing w:after="0" w:line="240" w:lineRule="auto"/>
        <w:rPr>
          <w:rFonts w:ascii="Arial" w:eastAsia="Times New Roman" w:hAnsi="Arial" w:cs="Arial"/>
          <w:lang w:val="es-ES_tradnl"/>
        </w:rPr>
      </w:pPr>
    </w:p>
    <w:p w:rsidR="00BF7A93" w:rsidRPr="005336F6" w:rsidRDefault="00BF7A93" w:rsidP="00BF7A93">
      <w:pPr>
        <w:spacing w:after="0" w:line="240" w:lineRule="auto"/>
        <w:rPr>
          <w:rFonts w:ascii="Arial" w:eastAsia="Times New Roman" w:hAnsi="Arial" w:cs="Arial"/>
          <w:lang w:val="es-ES_tradnl"/>
        </w:rPr>
      </w:pPr>
      <w:r w:rsidRPr="005336F6">
        <w:rPr>
          <w:rFonts w:ascii="Arial" w:eastAsia="Times New Roman" w:hAnsi="Arial" w:cs="Arial"/>
          <w:lang w:val="es-ES_tradnl"/>
        </w:rPr>
        <w:t>40% al envío de los contenidos y materiales del taller (agenda del taller).</w:t>
      </w:r>
    </w:p>
    <w:p w:rsidR="00BF7A93" w:rsidRPr="005336F6" w:rsidRDefault="00BF7A93" w:rsidP="00BF7A93">
      <w:pPr>
        <w:spacing w:after="0" w:line="240" w:lineRule="auto"/>
        <w:jc w:val="both"/>
        <w:outlineLvl w:val="1"/>
        <w:rPr>
          <w:rFonts w:ascii="Arial" w:eastAsia="Times New Roman" w:hAnsi="Arial" w:cs="Arial"/>
          <w:lang w:val="es-ES_tradnl"/>
        </w:rPr>
      </w:pPr>
      <w:r w:rsidRPr="005336F6">
        <w:rPr>
          <w:rFonts w:ascii="Arial" w:eastAsia="Times New Roman" w:hAnsi="Arial" w:cs="Arial"/>
          <w:bCs/>
          <w:lang w:val="es-ES_tradnl"/>
        </w:rPr>
        <w:t>40%</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al finalizar</w:t>
      </w:r>
      <w:r w:rsidRPr="005336F6">
        <w:rPr>
          <w:rFonts w:ascii="Arial" w:eastAsia="Times New Roman" w:hAnsi="Arial" w:cs="Arial"/>
          <w:b/>
          <w:bCs/>
          <w:lang w:val="es-ES_tradnl"/>
        </w:rPr>
        <w:t xml:space="preserve"> </w:t>
      </w:r>
      <w:r w:rsidRPr="005336F6">
        <w:rPr>
          <w:rFonts w:ascii="Arial" w:eastAsia="Times New Roman" w:hAnsi="Arial" w:cs="Arial"/>
          <w:lang w:val="es-ES_tradnl"/>
        </w:rPr>
        <w:t>el taller en San Salvador</w:t>
      </w:r>
    </w:p>
    <w:p w:rsidR="00BF7A93" w:rsidRPr="005336F6" w:rsidRDefault="00BF7A93" w:rsidP="00BF7A93">
      <w:pPr>
        <w:spacing w:after="0" w:line="240" w:lineRule="auto"/>
        <w:jc w:val="both"/>
        <w:outlineLvl w:val="1"/>
        <w:rPr>
          <w:rFonts w:ascii="Arial" w:eastAsia="Times New Roman" w:hAnsi="Arial" w:cs="Arial"/>
          <w:lang w:val="es-ES_tradnl"/>
        </w:rPr>
      </w:pPr>
      <w:r w:rsidRPr="005336F6">
        <w:rPr>
          <w:rFonts w:ascii="Arial" w:eastAsia="Times New Roman" w:hAnsi="Arial" w:cs="Arial"/>
          <w:bCs/>
          <w:lang w:val="es-ES_tradnl"/>
        </w:rPr>
        <w:t>20%</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al envío del reporte final de la consultoría y su aceptación por parte del Banco</w:t>
      </w:r>
    </w:p>
    <w:p w:rsidR="00BF7A93" w:rsidRPr="005336F6" w:rsidRDefault="00BF7A93" w:rsidP="00BF7A93">
      <w:pPr>
        <w:spacing w:after="0" w:line="240" w:lineRule="auto"/>
        <w:jc w:val="both"/>
        <w:rPr>
          <w:rFonts w:ascii="Arial" w:hAnsi="Arial" w:cs="Arial"/>
          <w:lang w:val="es-ES_tradnl"/>
        </w:rPr>
      </w:pPr>
    </w:p>
    <w:p w:rsidR="00E74EBE" w:rsidRPr="005336F6" w:rsidRDefault="00E74EBE">
      <w:pPr>
        <w:rPr>
          <w:rFonts w:ascii="Arial" w:hAnsi="Arial" w:cs="Arial"/>
          <w:lang w:val="es-ES_tradnl"/>
        </w:rPr>
      </w:pPr>
      <w:r w:rsidRPr="005336F6">
        <w:rPr>
          <w:rFonts w:ascii="Arial" w:hAnsi="Arial" w:cs="Arial"/>
          <w:lang w:val="es-ES_tradnl"/>
        </w:rPr>
        <w:br w:type="page"/>
      </w:r>
    </w:p>
    <w:p w:rsidR="00E74EBE" w:rsidRPr="005336F6" w:rsidRDefault="00E74EBE" w:rsidP="00E74EBE">
      <w:pPr>
        <w:spacing w:after="0" w:line="240" w:lineRule="auto"/>
        <w:rPr>
          <w:rFonts w:ascii="Arial" w:eastAsia="Times New Roman" w:hAnsi="Arial" w:cs="Arial"/>
          <w:b/>
          <w:lang w:val="es-ES_tradnl"/>
        </w:rPr>
      </w:pPr>
      <w:r w:rsidRPr="005336F6">
        <w:rPr>
          <w:rFonts w:ascii="Arial" w:eastAsia="Times New Roman" w:hAnsi="Arial" w:cs="Arial"/>
          <w:b/>
          <w:lang w:val="es-ES_tradnl"/>
        </w:rPr>
        <w:lastRenderedPageBreak/>
        <w:t>El Salvador</w:t>
      </w:r>
    </w:p>
    <w:p w:rsidR="00E74EBE" w:rsidRPr="005336F6" w:rsidRDefault="00E74EBE" w:rsidP="00E74EBE">
      <w:pPr>
        <w:spacing w:after="0" w:line="240" w:lineRule="auto"/>
        <w:rPr>
          <w:rFonts w:ascii="Arial" w:eastAsia="Times New Roman" w:hAnsi="Arial" w:cs="Arial"/>
          <w:b/>
          <w:lang w:val="es-ES_tradnl"/>
        </w:rPr>
      </w:pPr>
    </w:p>
    <w:p w:rsidR="00E74EBE" w:rsidRPr="005336F6" w:rsidRDefault="00E74EBE" w:rsidP="00E74EBE">
      <w:pPr>
        <w:spacing w:after="0" w:line="240" w:lineRule="auto"/>
        <w:rPr>
          <w:rFonts w:ascii="Arial" w:eastAsia="Times New Roman" w:hAnsi="Arial" w:cs="Arial"/>
          <w:b/>
          <w:lang w:val="es-ES_tradnl"/>
        </w:rPr>
      </w:pPr>
      <w:r w:rsidRPr="005336F6">
        <w:rPr>
          <w:rFonts w:ascii="Arial" w:eastAsia="Times New Roman" w:hAnsi="Arial" w:cs="Arial"/>
          <w:b/>
          <w:lang w:val="es-ES_tradnl"/>
        </w:rPr>
        <w:t>Inventario de base de datos a nivel gubernamental</w:t>
      </w:r>
    </w:p>
    <w:p w:rsidR="00E74EBE" w:rsidRPr="005336F6" w:rsidRDefault="00E74EBE" w:rsidP="00E74EBE">
      <w:pPr>
        <w:spacing w:after="0" w:line="240" w:lineRule="auto"/>
        <w:rPr>
          <w:rFonts w:ascii="Arial" w:eastAsia="Times New Roman" w:hAnsi="Arial" w:cs="Arial"/>
          <w:b/>
          <w:lang w:val="es-ES_tradnl"/>
        </w:rPr>
      </w:pPr>
    </w:p>
    <w:p w:rsidR="00E74EBE" w:rsidRPr="005336F6" w:rsidRDefault="00E74EBE" w:rsidP="00E74EBE">
      <w:pPr>
        <w:spacing w:after="0" w:line="240" w:lineRule="auto"/>
        <w:rPr>
          <w:rFonts w:ascii="Arial" w:eastAsia="Times New Roman" w:hAnsi="Arial" w:cs="Arial"/>
          <w:b/>
          <w:lang w:val="es-ES_tradnl"/>
        </w:rPr>
      </w:pPr>
      <w:r w:rsidRPr="005336F6">
        <w:rPr>
          <w:rFonts w:ascii="Arial" w:eastAsia="Times New Roman" w:hAnsi="Arial" w:cs="Arial"/>
          <w:b/>
          <w:lang w:val="es-ES_tradnl"/>
        </w:rPr>
        <w:t>TÉRMINOS DE REFERENCIA</w:t>
      </w:r>
    </w:p>
    <w:p w:rsidR="00E74EBE" w:rsidRPr="005336F6" w:rsidRDefault="00E74EBE" w:rsidP="00E74EBE">
      <w:pPr>
        <w:spacing w:after="0" w:line="240" w:lineRule="auto"/>
        <w:rPr>
          <w:rFonts w:ascii="Arial" w:eastAsia="Times New Roman" w:hAnsi="Arial" w:cs="Arial"/>
          <w:b/>
          <w:lang w:val="es-ES_tradnl"/>
        </w:rPr>
      </w:pPr>
    </w:p>
    <w:p w:rsidR="00E74EBE" w:rsidRPr="005336F6" w:rsidRDefault="00E74EBE" w:rsidP="00E74EBE">
      <w:pPr>
        <w:spacing w:after="0" w:line="240" w:lineRule="auto"/>
        <w:rPr>
          <w:rFonts w:ascii="Arial" w:eastAsia="Times New Roman" w:hAnsi="Arial" w:cs="Arial"/>
          <w:b/>
          <w:lang w:val="es-ES_tradnl"/>
        </w:rPr>
      </w:pPr>
    </w:p>
    <w:p w:rsidR="00E74EBE" w:rsidRPr="005336F6" w:rsidRDefault="00E74EBE" w:rsidP="00E74EBE">
      <w:pPr>
        <w:spacing w:after="0" w:line="240" w:lineRule="auto"/>
        <w:rPr>
          <w:rFonts w:ascii="Arial" w:eastAsia="Times New Roman" w:hAnsi="Arial" w:cs="Arial"/>
          <w:b/>
          <w:lang w:val="es-ES_tradnl"/>
        </w:rPr>
      </w:pPr>
      <w:r w:rsidRPr="005336F6">
        <w:rPr>
          <w:rFonts w:ascii="Arial" w:eastAsia="Times New Roman" w:hAnsi="Arial" w:cs="Arial"/>
          <w:b/>
          <w:lang w:val="es-ES_tradnl"/>
        </w:rPr>
        <w:t>Antecedentes</w:t>
      </w:r>
    </w:p>
    <w:p w:rsidR="00E74EBE" w:rsidRPr="005336F6" w:rsidRDefault="00E74EBE" w:rsidP="00E74EBE">
      <w:pPr>
        <w:spacing w:after="0" w:line="240" w:lineRule="auto"/>
        <w:rPr>
          <w:rFonts w:ascii="Arial" w:eastAsia="Times New Roman" w:hAnsi="Arial" w:cs="Arial"/>
          <w:b/>
          <w:lang w:val="es-ES_tradnl"/>
        </w:rPr>
      </w:pPr>
    </w:p>
    <w:p w:rsidR="00E74EBE" w:rsidRPr="005336F6" w:rsidRDefault="00E74EBE" w:rsidP="00E74EBE">
      <w:pPr>
        <w:spacing w:after="0" w:line="240" w:lineRule="auto"/>
        <w:jc w:val="both"/>
        <w:rPr>
          <w:rFonts w:ascii="Arial" w:eastAsia="Times New Roman" w:hAnsi="Arial" w:cs="Arial"/>
          <w:lang w:val="es-ES"/>
        </w:rPr>
      </w:pPr>
      <w:r w:rsidRPr="005336F6">
        <w:rPr>
          <w:rFonts w:ascii="Arial" w:eastAsia="Times New Roman" w:hAnsi="Arial" w:cs="Arial"/>
          <w:bCs/>
          <w:lang w:val="es-ES"/>
        </w:rPr>
        <w:t xml:space="preserve">El Banco Interamericano de Desarrollo (BID) está elaborando un proyecto de cooperación técnica, que tiene el </w:t>
      </w:r>
      <w:r w:rsidRPr="005336F6">
        <w:rPr>
          <w:rFonts w:ascii="Arial" w:eastAsia="Times New Roman" w:hAnsi="Arial" w:cs="Arial"/>
          <w:lang w:val="es-ES_tradnl"/>
        </w:rPr>
        <w:t>objetivo de fortalecer las capacidades del Sistema Estadístico Nacional de El Salvador para generar y difundir estadísticas confiables, de calidad y oportunas, tanto para la formulación, seguimiento y evaluación de las políticas públicas como para el uso de los diversos agentes económicos y sociales nacionales e internacionales. La CT busca particularmente: (i) actualizar el marco normativo técnico y legal del Sistema Estadístico Nacional (SEN); (ii) revisar las metodologías de censos, encuestas y de las estadísticas derivadas de registros administrativos priorizados; (iii) definir el marco conceptual para la medición de indicadores clave para el país; (iv) modernizar la tecnología y los sistema de información; (v) capacitar el personal técnico del SEN; y (vi) difundir y transparentar la información estadística; con el propósito de reactivar el SEN.</w:t>
      </w:r>
    </w:p>
    <w:p w:rsidR="00E74EBE" w:rsidRPr="005336F6" w:rsidRDefault="00E74EBE" w:rsidP="00E74EBE">
      <w:pPr>
        <w:spacing w:after="0" w:line="240" w:lineRule="auto"/>
        <w:ind w:left="540"/>
        <w:jc w:val="both"/>
        <w:rPr>
          <w:rFonts w:ascii="Arial" w:eastAsia="Times New Roman" w:hAnsi="Arial" w:cs="Arial"/>
          <w:lang w:val="es-ES"/>
        </w:rPr>
      </w:pPr>
    </w:p>
    <w:p w:rsidR="00E74EBE" w:rsidRPr="005336F6" w:rsidRDefault="00E74EBE" w:rsidP="00E74EBE">
      <w:pPr>
        <w:spacing w:after="0" w:line="240" w:lineRule="auto"/>
        <w:jc w:val="both"/>
        <w:rPr>
          <w:rFonts w:ascii="Arial" w:eastAsia="Times New Roman" w:hAnsi="Arial" w:cs="Arial"/>
          <w:lang w:val="es-ES"/>
        </w:rPr>
      </w:pPr>
      <w:r w:rsidRPr="005336F6">
        <w:rPr>
          <w:rFonts w:ascii="Arial" w:eastAsia="Times New Roman" w:hAnsi="Arial" w:cs="Arial"/>
          <w:lang w:val="es-ES"/>
        </w:rPr>
        <w:t xml:space="preserve">En este contexto, se ha considerado necesario realizar un inventario y </w:t>
      </w:r>
      <w:r w:rsidRPr="005336F6">
        <w:rPr>
          <w:rFonts w:ascii="Arial" w:eastAsia="Times New Roman" w:hAnsi="Arial" w:cs="Arial"/>
          <w:noProof/>
          <w:color w:val="000000"/>
          <w:lang w:val="es-AR"/>
        </w:rPr>
        <w:t>análisis detallado sobre las base de datos que se dispone a nivel gubernamental, en especial ministerios, para tener un panorama completo de la información estadística con que cuenta el país.</w:t>
      </w:r>
    </w:p>
    <w:p w:rsidR="00E74EBE" w:rsidRPr="005336F6" w:rsidRDefault="00E74EBE" w:rsidP="00E74EBE">
      <w:pPr>
        <w:spacing w:after="0" w:line="240" w:lineRule="auto"/>
        <w:ind w:left="360"/>
        <w:jc w:val="both"/>
        <w:rPr>
          <w:rFonts w:ascii="Arial" w:eastAsia="Times New Roman" w:hAnsi="Arial" w:cs="Arial"/>
          <w:lang w:val="es-ES"/>
        </w:rPr>
      </w:pPr>
    </w:p>
    <w:p w:rsidR="00E74EBE" w:rsidRPr="005336F6" w:rsidRDefault="00E74EBE" w:rsidP="00E74EBE">
      <w:pPr>
        <w:spacing w:after="0" w:line="240" w:lineRule="auto"/>
        <w:ind w:left="540"/>
        <w:jc w:val="both"/>
        <w:rPr>
          <w:rFonts w:ascii="Arial" w:eastAsia="Times New Roman" w:hAnsi="Arial" w:cs="Arial"/>
          <w:lang w:val="es-ES_tradnl"/>
        </w:rPr>
      </w:pPr>
    </w:p>
    <w:p w:rsidR="00E74EBE" w:rsidRPr="005336F6" w:rsidRDefault="00E74EBE" w:rsidP="00E74EBE">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Objetivos de la consultoría</w:t>
      </w:r>
    </w:p>
    <w:p w:rsidR="00E74EBE" w:rsidRPr="005336F6" w:rsidRDefault="00E74EBE" w:rsidP="00E74EBE">
      <w:pPr>
        <w:spacing w:after="0" w:line="240" w:lineRule="auto"/>
        <w:jc w:val="both"/>
        <w:rPr>
          <w:rFonts w:ascii="Arial" w:eastAsia="Times New Roman" w:hAnsi="Arial" w:cs="Arial"/>
          <w:lang w:val="es-ES_tradnl"/>
        </w:rPr>
      </w:pPr>
    </w:p>
    <w:p w:rsidR="00E74EBE" w:rsidRPr="005336F6" w:rsidRDefault="00E74EBE" w:rsidP="00E74EBE">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El objetivo de esta consultoría es apoyar los esfuerzos que está haciendo el país en el desarrollo del monitoreo y evaluación de la gestión pública, fortaleciendo las capacidades del SEN de El Salvador.</w:t>
      </w:r>
    </w:p>
    <w:p w:rsidR="00E74EBE" w:rsidRPr="005336F6" w:rsidRDefault="00E74EBE" w:rsidP="00E74EBE">
      <w:pPr>
        <w:spacing w:after="0" w:line="240" w:lineRule="auto"/>
        <w:jc w:val="both"/>
        <w:rPr>
          <w:rFonts w:ascii="Arial" w:eastAsia="Times New Roman" w:hAnsi="Arial" w:cs="Arial"/>
          <w:lang w:val="es-ES_tradnl"/>
        </w:rPr>
      </w:pPr>
    </w:p>
    <w:p w:rsidR="00E74EBE" w:rsidRPr="005336F6" w:rsidRDefault="00E74EBE" w:rsidP="00E74EBE">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Principales actividades</w:t>
      </w:r>
    </w:p>
    <w:p w:rsidR="00E74EBE" w:rsidRPr="005336F6" w:rsidRDefault="00E74EBE" w:rsidP="00E74EBE">
      <w:pPr>
        <w:spacing w:after="0" w:line="240" w:lineRule="auto"/>
        <w:jc w:val="both"/>
        <w:rPr>
          <w:rFonts w:ascii="Arial" w:eastAsia="Times New Roman" w:hAnsi="Arial" w:cs="Arial"/>
          <w:lang w:val="es-ES_tradnl"/>
        </w:rPr>
      </w:pPr>
    </w:p>
    <w:p w:rsidR="00E74EBE" w:rsidRPr="005336F6" w:rsidRDefault="00E74EBE" w:rsidP="00E74EBE">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Las principales actividades a ser desarrolladas por el consultor/a son las siguientes:</w:t>
      </w:r>
    </w:p>
    <w:p w:rsidR="00E74EBE" w:rsidRPr="005336F6" w:rsidRDefault="00546E1C" w:rsidP="00546E1C">
      <w:pPr>
        <w:pStyle w:val="ListParagraph"/>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En coordinación con la Secretaría Técnica y de Planificación de la Presidencia (STPP)</w:t>
      </w:r>
      <w:r w:rsidR="009C38A9" w:rsidRPr="005336F6">
        <w:rPr>
          <w:rFonts w:ascii="Arial" w:eastAsia="Times New Roman" w:hAnsi="Arial" w:cs="Arial"/>
          <w:lang w:val="es-ES_tradnl"/>
        </w:rPr>
        <w:t xml:space="preserve"> y la Dirección General de Estadística y Censos (DIGESTYC)</w:t>
      </w:r>
      <w:r w:rsidRPr="005336F6">
        <w:rPr>
          <w:rFonts w:ascii="Arial" w:eastAsia="Times New Roman" w:hAnsi="Arial" w:cs="Arial"/>
          <w:lang w:val="es-ES_tradnl"/>
        </w:rPr>
        <w:t>, contactar y visitar las principales unidades gubernamentales para informarse de las bases de datos con que cuentan éstas;</w:t>
      </w:r>
    </w:p>
    <w:p w:rsidR="00E74EBE" w:rsidRPr="005336F6" w:rsidRDefault="00546E1C" w:rsidP="005B5E9A">
      <w:pPr>
        <w:pStyle w:val="ListParagraph"/>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Desarrollar un inventario de estas bases de datos, identificando las principales características de las mismas (metadatos); y</w:t>
      </w:r>
    </w:p>
    <w:p w:rsidR="00546E1C" w:rsidRPr="005336F6" w:rsidRDefault="00546E1C" w:rsidP="005B5E9A">
      <w:pPr>
        <w:pStyle w:val="ListParagraph"/>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lang w:val="es-ES_tradnl"/>
        </w:rPr>
        <w:t>Efectuar las observaciones que se estimen pertinentes para el conjunto de la información recogida.</w:t>
      </w:r>
    </w:p>
    <w:p w:rsidR="00E74EBE" w:rsidRPr="005336F6" w:rsidRDefault="00E74EBE" w:rsidP="00E74EBE">
      <w:pPr>
        <w:spacing w:after="0" w:line="240" w:lineRule="auto"/>
        <w:jc w:val="both"/>
        <w:rPr>
          <w:rFonts w:ascii="Arial" w:eastAsia="Times New Roman" w:hAnsi="Arial" w:cs="Arial"/>
          <w:lang w:val="es-ES_tradnl"/>
        </w:rPr>
      </w:pPr>
    </w:p>
    <w:p w:rsidR="00E74EBE" w:rsidRPr="005336F6" w:rsidRDefault="00E74EBE" w:rsidP="00E74EBE">
      <w:pPr>
        <w:keepNext/>
        <w:tabs>
          <w:tab w:val="left" w:pos="360"/>
        </w:tabs>
        <w:spacing w:after="0" w:line="240" w:lineRule="auto"/>
        <w:jc w:val="both"/>
        <w:outlineLvl w:val="2"/>
        <w:rPr>
          <w:rFonts w:ascii="Arial" w:eastAsia="Times New Roman" w:hAnsi="Arial" w:cs="Arial"/>
          <w:b/>
          <w:bCs/>
          <w:lang w:val="es-ES_tradnl"/>
        </w:rPr>
      </w:pPr>
      <w:r w:rsidRPr="005336F6">
        <w:rPr>
          <w:rFonts w:ascii="Arial" w:eastAsia="Times New Roman" w:hAnsi="Arial" w:cs="Arial"/>
          <w:b/>
          <w:bCs/>
          <w:lang w:val="es-ES_tradnl"/>
        </w:rPr>
        <w:t>Informes / entregables</w:t>
      </w:r>
    </w:p>
    <w:p w:rsidR="00E74EBE" w:rsidRPr="005336F6" w:rsidRDefault="00E74EBE" w:rsidP="00E74EBE">
      <w:pPr>
        <w:spacing w:after="0" w:line="240" w:lineRule="auto"/>
        <w:jc w:val="both"/>
        <w:rPr>
          <w:rFonts w:ascii="Arial" w:eastAsia="Times New Roman" w:hAnsi="Arial" w:cs="Arial"/>
          <w:lang w:val="es-ES_tradnl"/>
        </w:rPr>
      </w:pPr>
    </w:p>
    <w:p w:rsidR="00E74EBE" w:rsidRPr="005336F6" w:rsidRDefault="00E74EBE" w:rsidP="00E74EBE">
      <w:pPr>
        <w:spacing w:after="0" w:line="240" w:lineRule="auto"/>
        <w:jc w:val="both"/>
        <w:rPr>
          <w:rFonts w:ascii="Arial" w:eastAsia="Times New Roman" w:hAnsi="Arial" w:cs="Arial"/>
          <w:lang w:val="es-ES_tradnl"/>
        </w:rPr>
      </w:pPr>
      <w:r w:rsidRPr="005336F6">
        <w:rPr>
          <w:rFonts w:ascii="Arial" w:eastAsia="Times New Roman" w:hAnsi="Arial" w:cs="Arial"/>
          <w:lang w:val="es-ES_tradnl"/>
        </w:rPr>
        <w:t xml:space="preserve">Un </w:t>
      </w:r>
      <w:r w:rsidR="00546E1C" w:rsidRPr="005336F6">
        <w:rPr>
          <w:rFonts w:ascii="Arial" w:eastAsia="Times New Roman" w:hAnsi="Arial" w:cs="Arial"/>
          <w:lang w:val="es-ES_tradnl"/>
        </w:rPr>
        <w:t xml:space="preserve">inventario de las bases de datos disponibles en las principales unidades de gobierno </w:t>
      </w:r>
      <w:r w:rsidRPr="005336F6">
        <w:rPr>
          <w:rFonts w:ascii="Arial" w:eastAsia="Times New Roman" w:hAnsi="Arial" w:cs="Arial"/>
          <w:lang w:val="es-ES_tradnl"/>
        </w:rPr>
        <w:t>y un reporte final de la consultoría</w:t>
      </w:r>
      <w:r w:rsidR="00546E1C" w:rsidRPr="005336F6">
        <w:rPr>
          <w:rFonts w:ascii="Arial" w:eastAsia="Times New Roman" w:hAnsi="Arial" w:cs="Arial"/>
          <w:lang w:val="es-ES_tradnl"/>
        </w:rPr>
        <w:t xml:space="preserve"> que describa las características generales de este inventario y que dé recomendaciones para mejorar la calidad </w:t>
      </w:r>
      <w:r w:rsidR="009C38A9" w:rsidRPr="005336F6">
        <w:rPr>
          <w:rFonts w:ascii="Arial" w:eastAsia="Times New Roman" w:hAnsi="Arial" w:cs="Arial"/>
          <w:lang w:val="es-ES_tradnl"/>
        </w:rPr>
        <w:t xml:space="preserve">y accesibilidad </w:t>
      </w:r>
      <w:r w:rsidR="00546E1C" w:rsidRPr="005336F6">
        <w:rPr>
          <w:rFonts w:ascii="Arial" w:eastAsia="Times New Roman" w:hAnsi="Arial" w:cs="Arial"/>
          <w:lang w:val="es-ES_tradnl"/>
        </w:rPr>
        <w:t>de esta información</w:t>
      </w:r>
      <w:r w:rsidRPr="005336F6">
        <w:rPr>
          <w:rFonts w:ascii="Arial" w:eastAsia="Times New Roman" w:hAnsi="Arial" w:cs="Arial"/>
          <w:lang w:val="es-ES_tradnl"/>
        </w:rPr>
        <w:t>.</w:t>
      </w:r>
    </w:p>
    <w:p w:rsidR="00E74EBE" w:rsidRPr="005336F6" w:rsidRDefault="00E74EBE" w:rsidP="00E74EBE">
      <w:pPr>
        <w:spacing w:after="0" w:line="240" w:lineRule="auto"/>
        <w:rPr>
          <w:rFonts w:ascii="Arial" w:eastAsia="Times New Roman" w:hAnsi="Arial" w:cs="Arial"/>
          <w:b/>
          <w:bCs/>
          <w:lang w:val="es-ES_tradnl"/>
        </w:rPr>
      </w:pPr>
    </w:p>
    <w:p w:rsidR="00E74EBE" w:rsidRPr="005336F6" w:rsidRDefault="00E74EBE" w:rsidP="00E74EBE">
      <w:pPr>
        <w:spacing w:after="0" w:line="240" w:lineRule="auto"/>
        <w:jc w:val="both"/>
        <w:rPr>
          <w:rFonts w:ascii="Arial" w:eastAsia="Times New Roman" w:hAnsi="Arial" w:cs="Arial"/>
          <w:b/>
          <w:bCs/>
          <w:lang w:val="es-ES"/>
        </w:rPr>
      </w:pPr>
      <w:r w:rsidRPr="005336F6">
        <w:rPr>
          <w:rFonts w:ascii="Arial" w:eastAsia="Times New Roman" w:hAnsi="Arial" w:cs="Arial"/>
          <w:b/>
          <w:bCs/>
          <w:lang w:val="es-ES"/>
        </w:rPr>
        <w:t>Características de la consultoría</w:t>
      </w:r>
    </w:p>
    <w:p w:rsidR="00E74EBE" w:rsidRPr="005336F6" w:rsidRDefault="00E74EBE" w:rsidP="00E74EBE">
      <w:pPr>
        <w:spacing w:after="0" w:line="240" w:lineRule="auto"/>
        <w:jc w:val="both"/>
        <w:rPr>
          <w:rFonts w:ascii="Arial" w:eastAsia="Times New Roman" w:hAnsi="Arial" w:cs="Arial"/>
          <w:b/>
          <w:bCs/>
          <w:lang w:val="es-ES"/>
        </w:rPr>
      </w:pPr>
    </w:p>
    <w:p w:rsidR="00E74EBE" w:rsidRPr="005336F6" w:rsidRDefault="00E74EBE" w:rsidP="00E74EBE">
      <w:pPr>
        <w:numPr>
          <w:ilvl w:val="0"/>
          <w:numId w:val="23"/>
        </w:numPr>
        <w:spacing w:after="0" w:line="240" w:lineRule="auto"/>
        <w:jc w:val="both"/>
        <w:rPr>
          <w:rFonts w:ascii="Arial" w:eastAsia="Times New Roman" w:hAnsi="Arial" w:cs="Arial"/>
          <w:lang w:val="es-ES"/>
        </w:rPr>
      </w:pPr>
      <w:r w:rsidRPr="005336F6">
        <w:rPr>
          <w:rFonts w:ascii="Arial" w:eastAsia="Times New Roman" w:hAnsi="Arial" w:cs="Arial"/>
          <w:b/>
          <w:bCs/>
          <w:lang w:val="es-ES"/>
        </w:rPr>
        <w:t xml:space="preserve">Tipo de consultoría: </w:t>
      </w:r>
      <w:r w:rsidRPr="005336F6">
        <w:rPr>
          <w:rFonts w:ascii="Arial" w:eastAsia="Times New Roman" w:hAnsi="Arial" w:cs="Arial"/>
          <w:bCs/>
          <w:lang w:val="es-ES"/>
        </w:rPr>
        <w:t>consult</w:t>
      </w:r>
      <w:r w:rsidR="00546E1C" w:rsidRPr="005336F6">
        <w:rPr>
          <w:rFonts w:ascii="Arial" w:eastAsia="Times New Roman" w:hAnsi="Arial" w:cs="Arial"/>
          <w:bCs/>
          <w:lang w:val="es-ES"/>
        </w:rPr>
        <w:t>or individual local.</w:t>
      </w:r>
    </w:p>
    <w:p w:rsidR="00E74EBE" w:rsidRPr="005336F6" w:rsidRDefault="00E74EBE" w:rsidP="00E74EBE">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 xml:space="preserve">Duración: </w:t>
      </w:r>
      <w:r w:rsidR="00546E1C" w:rsidRPr="005336F6">
        <w:rPr>
          <w:rFonts w:ascii="Arial" w:eastAsia="Times New Roman" w:hAnsi="Arial" w:cs="Arial"/>
          <w:bCs/>
          <w:lang w:val="es-ES_tradnl"/>
        </w:rPr>
        <w:t>aproximadamente 20</w:t>
      </w:r>
      <w:r w:rsidR="00546E1C" w:rsidRPr="005336F6">
        <w:rPr>
          <w:rFonts w:ascii="Arial" w:eastAsia="Times New Roman" w:hAnsi="Arial" w:cs="Arial"/>
          <w:lang w:val="es-ES_tradnl"/>
        </w:rPr>
        <w:t xml:space="preserve"> días de trabajo en el espacio de dos meses.</w:t>
      </w:r>
    </w:p>
    <w:p w:rsidR="00E74EBE" w:rsidRPr="005336F6" w:rsidRDefault="00E74EBE" w:rsidP="00E74EBE">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 xml:space="preserve">Lugar de trabajo: </w:t>
      </w:r>
      <w:r w:rsidRPr="005336F6">
        <w:rPr>
          <w:rFonts w:ascii="Arial" w:eastAsia="Times New Roman" w:hAnsi="Arial" w:cs="Arial"/>
          <w:bCs/>
          <w:lang w:val="es-ES_tradnl"/>
        </w:rPr>
        <w:t>San Salvador, El Salvador.</w:t>
      </w:r>
    </w:p>
    <w:p w:rsidR="00E74EBE" w:rsidRPr="005336F6" w:rsidRDefault="00E74EBE" w:rsidP="00E74EBE">
      <w:pPr>
        <w:numPr>
          <w:ilvl w:val="0"/>
          <w:numId w:val="23"/>
        </w:numPr>
        <w:spacing w:after="0" w:line="240" w:lineRule="auto"/>
        <w:jc w:val="both"/>
        <w:rPr>
          <w:rFonts w:ascii="Arial" w:eastAsia="Times New Roman" w:hAnsi="Arial" w:cs="Arial"/>
          <w:b/>
          <w:bCs/>
          <w:lang w:val="es-ES_tradnl"/>
        </w:rPr>
      </w:pPr>
      <w:r w:rsidRPr="005336F6">
        <w:rPr>
          <w:rFonts w:ascii="Arial" w:eastAsia="Times New Roman" w:hAnsi="Arial" w:cs="Arial"/>
          <w:b/>
          <w:bCs/>
          <w:lang w:val="es-ES_tradnl"/>
        </w:rPr>
        <w:t xml:space="preserve">Calificaciones: </w:t>
      </w:r>
      <w:r w:rsidRPr="005336F6">
        <w:rPr>
          <w:rFonts w:ascii="Arial" w:eastAsia="Times New Roman" w:hAnsi="Arial" w:cs="Arial"/>
          <w:bCs/>
          <w:lang w:val="es-ES_tradnl"/>
        </w:rPr>
        <w:t>El consultor/a</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 xml:space="preserve">debe poseer un nivel </w:t>
      </w:r>
      <w:r w:rsidR="00546E1C" w:rsidRPr="005336F6">
        <w:rPr>
          <w:rFonts w:ascii="Arial" w:eastAsia="Times New Roman" w:hAnsi="Arial" w:cs="Arial"/>
          <w:bCs/>
          <w:lang w:val="es-ES_tradnl"/>
        </w:rPr>
        <w:t>de conocimiento avanzado en estadísticas y, en particular, metadatos</w:t>
      </w:r>
      <w:r w:rsidRPr="005336F6">
        <w:rPr>
          <w:rFonts w:ascii="Arial" w:eastAsia="Times New Roman" w:hAnsi="Arial" w:cs="Arial"/>
          <w:lang w:val="es-ES_tradnl"/>
        </w:rPr>
        <w:t>.</w:t>
      </w:r>
    </w:p>
    <w:p w:rsidR="00E74EBE" w:rsidRPr="005336F6" w:rsidRDefault="00E74EBE" w:rsidP="00E74EBE">
      <w:pPr>
        <w:numPr>
          <w:ilvl w:val="0"/>
          <w:numId w:val="23"/>
        </w:numPr>
        <w:spacing w:after="0" w:line="240" w:lineRule="auto"/>
        <w:jc w:val="both"/>
        <w:rPr>
          <w:rFonts w:ascii="Arial" w:eastAsia="Times New Roman" w:hAnsi="Arial" w:cs="Arial"/>
        </w:rPr>
      </w:pPr>
      <w:r w:rsidRPr="005336F6">
        <w:rPr>
          <w:rFonts w:ascii="Arial" w:eastAsia="Times New Roman" w:hAnsi="Arial" w:cs="Arial"/>
          <w:b/>
          <w:bCs/>
          <w:lang w:val="es-ES_tradnl"/>
        </w:rPr>
        <w:t>Idioma</w:t>
      </w:r>
      <w:r w:rsidRPr="005336F6">
        <w:rPr>
          <w:rFonts w:ascii="Arial" w:eastAsia="Times New Roman" w:hAnsi="Arial" w:cs="Arial"/>
          <w:lang w:val="es-ES_tradnl"/>
        </w:rPr>
        <w:t>: Español</w:t>
      </w:r>
      <w:r w:rsidRPr="005336F6">
        <w:rPr>
          <w:rFonts w:ascii="Arial" w:eastAsia="Times New Roman" w:hAnsi="Arial" w:cs="Arial"/>
        </w:rPr>
        <w:t>.</w:t>
      </w:r>
    </w:p>
    <w:p w:rsidR="00E74EBE" w:rsidRPr="005336F6" w:rsidRDefault="00E74EBE" w:rsidP="00E74EBE">
      <w:pPr>
        <w:numPr>
          <w:ilvl w:val="0"/>
          <w:numId w:val="23"/>
        </w:numPr>
        <w:spacing w:after="0" w:line="240" w:lineRule="auto"/>
        <w:jc w:val="both"/>
        <w:rPr>
          <w:rFonts w:ascii="Arial" w:eastAsia="Times New Roman" w:hAnsi="Arial" w:cs="Arial"/>
          <w:lang w:val="es-ES_tradnl"/>
        </w:rPr>
      </w:pPr>
      <w:r w:rsidRPr="005336F6">
        <w:rPr>
          <w:rFonts w:ascii="Arial" w:eastAsia="Times New Roman" w:hAnsi="Arial" w:cs="Arial"/>
          <w:b/>
          <w:bCs/>
          <w:lang w:val="es-ES_tradnl"/>
        </w:rPr>
        <w:t>Coordinación</w:t>
      </w:r>
      <w:r w:rsidRPr="005336F6">
        <w:rPr>
          <w:rFonts w:ascii="Arial" w:eastAsia="Times New Roman" w:hAnsi="Arial" w:cs="Arial"/>
          <w:lang w:val="es-ES_tradnl"/>
        </w:rPr>
        <w:t>: La consultoría será desarrollada en coordinación con la División de Capacidad del Estados (IFD/ICS), y la DIGESTYC de El Salvador. Al finalizar la consultoría, el consultor enviará el reporte final de la misma a XXX</w:t>
      </w:r>
    </w:p>
    <w:p w:rsidR="00E74EBE" w:rsidRPr="005336F6" w:rsidRDefault="00E74EBE" w:rsidP="00E74EBE">
      <w:pPr>
        <w:numPr>
          <w:ilvl w:val="12"/>
          <w:numId w:val="0"/>
        </w:numPr>
        <w:spacing w:after="0" w:line="240" w:lineRule="auto"/>
        <w:jc w:val="both"/>
        <w:rPr>
          <w:rFonts w:ascii="Arial" w:eastAsia="Times New Roman" w:hAnsi="Arial" w:cs="Arial"/>
          <w:lang w:val="es-ES_tradnl"/>
        </w:rPr>
      </w:pPr>
    </w:p>
    <w:p w:rsidR="00E74EBE" w:rsidRPr="005336F6" w:rsidRDefault="00E74EBE" w:rsidP="00E74EBE">
      <w:pPr>
        <w:keepNext/>
        <w:spacing w:after="0" w:line="240" w:lineRule="auto"/>
        <w:jc w:val="both"/>
        <w:outlineLvl w:val="4"/>
        <w:rPr>
          <w:rFonts w:ascii="Arial" w:eastAsia="Times New Roman" w:hAnsi="Arial" w:cs="Arial"/>
          <w:b/>
          <w:bCs/>
          <w:lang w:val="es-ES_tradnl"/>
        </w:rPr>
      </w:pPr>
      <w:r w:rsidRPr="005336F6">
        <w:rPr>
          <w:rFonts w:ascii="Arial" w:eastAsia="Times New Roman" w:hAnsi="Arial" w:cs="Arial"/>
          <w:b/>
          <w:bCs/>
          <w:lang w:val="es-ES_tradnl"/>
        </w:rPr>
        <w:t>Cronograma de pagos</w:t>
      </w:r>
    </w:p>
    <w:p w:rsidR="00E74EBE" w:rsidRPr="005336F6" w:rsidRDefault="00E74EBE" w:rsidP="00E74EBE">
      <w:pPr>
        <w:spacing w:after="0" w:line="240" w:lineRule="auto"/>
        <w:rPr>
          <w:rFonts w:ascii="Arial" w:eastAsia="Times New Roman" w:hAnsi="Arial" w:cs="Arial"/>
          <w:lang w:val="es-ES_tradnl"/>
        </w:rPr>
      </w:pPr>
    </w:p>
    <w:p w:rsidR="00E74EBE" w:rsidRPr="005336F6" w:rsidRDefault="00E74EBE" w:rsidP="00E74EBE">
      <w:pPr>
        <w:spacing w:after="0" w:line="240" w:lineRule="auto"/>
        <w:rPr>
          <w:rFonts w:ascii="Arial" w:eastAsia="Times New Roman" w:hAnsi="Arial" w:cs="Arial"/>
          <w:lang w:val="es-ES_tradnl"/>
        </w:rPr>
      </w:pPr>
      <w:r w:rsidRPr="005336F6">
        <w:rPr>
          <w:rFonts w:ascii="Arial" w:eastAsia="Times New Roman" w:hAnsi="Arial" w:cs="Arial"/>
          <w:lang w:val="es-ES_tradnl"/>
        </w:rPr>
        <w:t xml:space="preserve">40% al envío de </w:t>
      </w:r>
      <w:r w:rsidR="00570F0D" w:rsidRPr="005336F6">
        <w:rPr>
          <w:rFonts w:ascii="Arial" w:eastAsia="Times New Roman" w:hAnsi="Arial" w:cs="Arial"/>
          <w:lang w:val="es-ES_tradnl"/>
        </w:rPr>
        <w:t>un inventario preliminar de las bases de datos existentes</w:t>
      </w:r>
      <w:r w:rsidRPr="005336F6">
        <w:rPr>
          <w:rFonts w:ascii="Arial" w:eastAsia="Times New Roman" w:hAnsi="Arial" w:cs="Arial"/>
          <w:lang w:val="es-ES_tradnl"/>
        </w:rPr>
        <w:t>.</w:t>
      </w:r>
    </w:p>
    <w:p w:rsidR="00E74EBE" w:rsidRPr="005336F6" w:rsidRDefault="00E74EBE" w:rsidP="00E74EBE">
      <w:pPr>
        <w:spacing w:after="0" w:line="240" w:lineRule="auto"/>
        <w:jc w:val="both"/>
        <w:outlineLvl w:val="1"/>
        <w:rPr>
          <w:rFonts w:ascii="Arial" w:eastAsia="Times New Roman" w:hAnsi="Arial" w:cs="Arial"/>
          <w:lang w:val="es-ES_tradnl"/>
        </w:rPr>
      </w:pPr>
      <w:r w:rsidRPr="005336F6">
        <w:rPr>
          <w:rFonts w:ascii="Arial" w:eastAsia="Times New Roman" w:hAnsi="Arial" w:cs="Arial"/>
          <w:bCs/>
          <w:lang w:val="es-ES_tradnl"/>
        </w:rPr>
        <w:t>40%</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al finalizar</w:t>
      </w:r>
      <w:r w:rsidRPr="005336F6">
        <w:rPr>
          <w:rFonts w:ascii="Arial" w:eastAsia="Times New Roman" w:hAnsi="Arial" w:cs="Arial"/>
          <w:b/>
          <w:bCs/>
          <w:lang w:val="es-ES_tradnl"/>
        </w:rPr>
        <w:t xml:space="preserve"> </w:t>
      </w:r>
      <w:r w:rsidR="00570F0D" w:rsidRPr="005336F6">
        <w:rPr>
          <w:rFonts w:ascii="Arial" w:eastAsia="Times New Roman" w:hAnsi="Arial" w:cs="Arial"/>
          <w:lang w:val="es-ES_tradnl"/>
        </w:rPr>
        <w:t>la consultoría</w:t>
      </w:r>
      <w:r w:rsidRPr="005336F6">
        <w:rPr>
          <w:rFonts w:ascii="Arial" w:eastAsia="Times New Roman" w:hAnsi="Arial" w:cs="Arial"/>
          <w:lang w:val="es-ES_tradnl"/>
        </w:rPr>
        <w:t xml:space="preserve"> en San Salvador</w:t>
      </w:r>
    </w:p>
    <w:p w:rsidR="00E74EBE" w:rsidRPr="005336F6" w:rsidRDefault="00E74EBE" w:rsidP="00E74EBE">
      <w:pPr>
        <w:spacing w:after="0" w:line="240" w:lineRule="auto"/>
        <w:jc w:val="both"/>
        <w:outlineLvl w:val="1"/>
        <w:rPr>
          <w:rFonts w:ascii="Arial" w:eastAsia="Times New Roman" w:hAnsi="Arial" w:cs="Arial"/>
          <w:lang w:val="es-ES_tradnl"/>
        </w:rPr>
      </w:pPr>
      <w:r w:rsidRPr="005336F6">
        <w:rPr>
          <w:rFonts w:ascii="Arial" w:eastAsia="Times New Roman" w:hAnsi="Arial" w:cs="Arial"/>
          <w:bCs/>
          <w:lang w:val="es-ES_tradnl"/>
        </w:rPr>
        <w:t>20%</w:t>
      </w:r>
      <w:r w:rsidRPr="005336F6">
        <w:rPr>
          <w:rFonts w:ascii="Arial" w:eastAsia="Times New Roman" w:hAnsi="Arial" w:cs="Arial"/>
          <w:b/>
          <w:bCs/>
          <w:lang w:val="es-ES_tradnl"/>
        </w:rPr>
        <w:t xml:space="preserve"> </w:t>
      </w:r>
      <w:r w:rsidRPr="005336F6">
        <w:rPr>
          <w:rFonts w:ascii="Arial" w:eastAsia="Times New Roman" w:hAnsi="Arial" w:cs="Arial"/>
          <w:bCs/>
          <w:lang w:val="es-ES_tradnl"/>
        </w:rPr>
        <w:t>al envío del reporte final de la consultoría y su aceptación por parte del Banco</w:t>
      </w:r>
      <w:r w:rsidR="00570F0D" w:rsidRPr="005336F6">
        <w:rPr>
          <w:rFonts w:ascii="Arial" w:eastAsia="Times New Roman" w:hAnsi="Arial" w:cs="Arial"/>
          <w:bCs/>
          <w:lang w:val="es-ES_tradnl"/>
        </w:rPr>
        <w:t>.</w:t>
      </w:r>
    </w:p>
    <w:p w:rsidR="00E74EBE" w:rsidRPr="005336F6" w:rsidRDefault="00E74EBE" w:rsidP="00E74EBE">
      <w:pPr>
        <w:spacing w:after="0" w:line="240" w:lineRule="auto"/>
        <w:jc w:val="both"/>
        <w:rPr>
          <w:rFonts w:ascii="Arial" w:hAnsi="Arial" w:cs="Arial"/>
          <w:lang w:val="es-ES_tradnl"/>
        </w:rPr>
      </w:pPr>
    </w:p>
    <w:p w:rsidR="00E74EBE" w:rsidRPr="005336F6" w:rsidRDefault="00E74EBE" w:rsidP="00E74EBE">
      <w:pPr>
        <w:spacing w:after="0" w:line="240" w:lineRule="auto"/>
        <w:jc w:val="both"/>
        <w:rPr>
          <w:rFonts w:ascii="Arial" w:hAnsi="Arial" w:cs="Arial"/>
          <w:lang w:val="es-ES_tradnl"/>
        </w:rPr>
      </w:pPr>
    </w:p>
    <w:p w:rsidR="00D734EA" w:rsidRPr="005336F6" w:rsidRDefault="00D734EA">
      <w:pPr>
        <w:spacing w:after="0" w:line="240" w:lineRule="auto"/>
        <w:jc w:val="both"/>
        <w:rPr>
          <w:rFonts w:ascii="Arial" w:hAnsi="Arial" w:cs="Arial"/>
          <w:lang w:val="es-ES_tradnl"/>
        </w:rPr>
      </w:pPr>
    </w:p>
    <w:p w:rsidR="00D734EA" w:rsidRPr="005336F6" w:rsidRDefault="00D734EA">
      <w:pPr>
        <w:spacing w:after="0" w:line="240" w:lineRule="auto"/>
        <w:jc w:val="both"/>
        <w:rPr>
          <w:rFonts w:ascii="Arial" w:hAnsi="Arial" w:cs="Arial"/>
          <w:lang w:val="es-ES"/>
        </w:rPr>
      </w:pPr>
    </w:p>
    <w:p w:rsidR="003661A1" w:rsidRPr="005336F6" w:rsidRDefault="003661A1">
      <w:pPr>
        <w:spacing w:after="0" w:line="240" w:lineRule="auto"/>
        <w:jc w:val="both"/>
        <w:rPr>
          <w:rFonts w:ascii="Arial" w:hAnsi="Arial" w:cs="Arial"/>
          <w:lang w:val="es-ES"/>
        </w:rPr>
      </w:pPr>
    </w:p>
    <w:p w:rsidR="003661A1" w:rsidRPr="005336F6" w:rsidRDefault="003661A1">
      <w:pPr>
        <w:spacing w:after="0" w:line="240" w:lineRule="auto"/>
        <w:jc w:val="both"/>
        <w:rPr>
          <w:rFonts w:ascii="Arial" w:hAnsi="Arial" w:cs="Arial"/>
          <w:lang w:val="es-ES"/>
        </w:rPr>
      </w:pPr>
    </w:p>
    <w:p w:rsidR="003661A1" w:rsidRPr="005336F6" w:rsidRDefault="003661A1">
      <w:pPr>
        <w:spacing w:after="0" w:line="240" w:lineRule="auto"/>
        <w:jc w:val="both"/>
        <w:rPr>
          <w:rFonts w:ascii="Arial" w:hAnsi="Arial" w:cs="Arial"/>
          <w:lang w:val="es-ES"/>
        </w:rPr>
      </w:pPr>
    </w:p>
    <w:p w:rsidR="00D734EA" w:rsidRPr="005336F6" w:rsidRDefault="00D734EA">
      <w:pPr>
        <w:spacing w:after="0" w:line="240" w:lineRule="auto"/>
        <w:jc w:val="both"/>
        <w:rPr>
          <w:rFonts w:ascii="Arial" w:hAnsi="Arial" w:cs="Arial"/>
          <w:lang w:val="es-ES"/>
        </w:rPr>
      </w:pPr>
    </w:p>
    <w:sectPr w:rsidR="00D734EA" w:rsidRPr="005336F6">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46B" w:rsidRDefault="0076746B" w:rsidP="00672FA1">
      <w:pPr>
        <w:spacing w:after="0" w:line="240" w:lineRule="auto"/>
      </w:pPr>
      <w:r>
        <w:separator/>
      </w:r>
    </w:p>
  </w:endnote>
  <w:endnote w:type="continuationSeparator" w:id="0">
    <w:p w:rsidR="0076746B" w:rsidRDefault="0076746B" w:rsidP="00672F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ymbolMT">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746B" w:rsidRDefault="0076746B">
    <w:pPr>
      <w:pStyle w:val="Footer"/>
      <w:jc w:val="center"/>
    </w:pPr>
  </w:p>
  <w:p w:rsidR="0076746B" w:rsidRDefault="0076746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46B" w:rsidRDefault="0076746B" w:rsidP="00672FA1">
      <w:pPr>
        <w:spacing w:after="0" w:line="240" w:lineRule="auto"/>
      </w:pPr>
      <w:r>
        <w:separator/>
      </w:r>
    </w:p>
  </w:footnote>
  <w:footnote w:type="continuationSeparator" w:id="0">
    <w:p w:rsidR="0076746B" w:rsidRDefault="0076746B" w:rsidP="00672FA1">
      <w:pPr>
        <w:spacing w:after="0" w:line="240" w:lineRule="auto"/>
      </w:pPr>
      <w:r>
        <w:continuationSeparator/>
      </w:r>
    </w:p>
  </w:footnote>
  <w:footnote w:id="1">
    <w:p w:rsidR="0076746B" w:rsidRPr="005B5E9A" w:rsidRDefault="0076746B" w:rsidP="00D734EA">
      <w:pPr>
        <w:pStyle w:val="FootnoteText"/>
        <w:jc w:val="both"/>
        <w:rPr>
          <w:rFonts w:ascii="Times New Roman" w:hAnsi="Times New Roman" w:cs="Times New Roman"/>
          <w:sz w:val="18"/>
          <w:szCs w:val="18"/>
          <w:lang w:val="es-ES_tradnl"/>
        </w:rPr>
      </w:pPr>
      <w:r w:rsidRPr="005B5E9A">
        <w:rPr>
          <w:rStyle w:val="FootnoteReference"/>
          <w:rFonts w:ascii="Times New Roman" w:hAnsi="Times New Roman" w:cs="Times New Roman"/>
          <w:sz w:val="18"/>
          <w:szCs w:val="18"/>
        </w:rPr>
        <w:footnoteRef/>
      </w:r>
      <w:r w:rsidRPr="005B5E9A">
        <w:rPr>
          <w:rFonts w:ascii="Times New Roman" w:hAnsi="Times New Roman" w:cs="Times New Roman"/>
          <w:sz w:val="18"/>
          <w:szCs w:val="18"/>
          <w:lang w:val="es-ES_tradnl"/>
        </w:rPr>
        <w:t xml:space="preserve"> El PQD Incluye lineamientos concretos para tal fin como: desagregar información; eliminar el uso sexista del lenguaje en las comunicaciones del Estado; implementar, en el diseño de políticas, medidas específicas para grupos </w:t>
      </w:r>
      <w:r w:rsidRPr="00CB23B3">
        <w:rPr>
          <w:rFonts w:ascii="Times New Roman" w:hAnsi="Times New Roman" w:cs="Times New Roman"/>
          <w:sz w:val="18"/>
          <w:szCs w:val="18"/>
          <w:lang w:val="es-ES_tradnl"/>
        </w:rPr>
        <w:t>etarios</w:t>
      </w:r>
      <w:r w:rsidRPr="005B5E9A">
        <w:rPr>
          <w:rFonts w:ascii="Times New Roman" w:hAnsi="Times New Roman" w:cs="Times New Roman"/>
          <w:sz w:val="18"/>
          <w:szCs w:val="18"/>
          <w:lang w:val="es-ES_tradnl"/>
        </w:rPr>
        <w:t>; hacer acciones afirmativas; cumplir compromisos creando unidades de género, y adecuando normativa y participación; establecer mecanismos para participación activa de hombres y mujeres en el ciclo de vida; implementar procesos de monitoreo y evaluación de las políticas mediante análisis de impacto diferenciado; garantizar que las políticas y programas aborden los problemas estructurales y efectos de desigualdades; y promover enfoque de corresponsabilidad en el cuidado entre hombres y mujeres.</w:t>
      </w:r>
    </w:p>
  </w:footnote>
  <w:footnote w:id="2">
    <w:p w:rsidR="0076746B" w:rsidRPr="005B5E9A" w:rsidRDefault="0076746B" w:rsidP="00D734EA">
      <w:pPr>
        <w:pStyle w:val="FootnoteText"/>
        <w:jc w:val="both"/>
        <w:rPr>
          <w:rFonts w:ascii="Times New Roman" w:hAnsi="Times New Roman" w:cs="Times New Roman"/>
          <w:sz w:val="18"/>
          <w:szCs w:val="18"/>
          <w:lang w:val="es-ES_tradnl"/>
        </w:rPr>
      </w:pPr>
      <w:r w:rsidRPr="005B5E9A">
        <w:rPr>
          <w:rStyle w:val="FootnoteReference"/>
          <w:rFonts w:ascii="Times New Roman" w:hAnsi="Times New Roman" w:cs="Times New Roman"/>
          <w:sz w:val="18"/>
          <w:szCs w:val="18"/>
        </w:rPr>
        <w:footnoteRef/>
      </w:r>
      <w:r w:rsidRPr="005B5E9A">
        <w:rPr>
          <w:rFonts w:ascii="Times New Roman" w:hAnsi="Times New Roman" w:cs="Times New Roman"/>
          <w:sz w:val="18"/>
          <w:szCs w:val="18"/>
          <w:lang w:val="es-ES_tradnl"/>
        </w:rPr>
        <w:t xml:space="preserve"> ISDEMU, Evaluación de la Política Nacional de las Mujeres 2011-2014, junio 2015</w:t>
      </w:r>
    </w:p>
  </w:footnote>
  <w:footnote w:id="3">
    <w:p w:rsidR="0076746B" w:rsidRPr="005B5E9A" w:rsidRDefault="0076746B" w:rsidP="00D734EA">
      <w:pPr>
        <w:pStyle w:val="FootnoteText"/>
        <w:jc w:val="both"/>
        <w:rPr>
          <w:rFonts w:ascii="Times New Roman" w:hAnsi="Times New Roman" w:cs="Times New Roman"/>
          <w:sz w:val="18"/>
          <w:szCs w:val="18"/>
          <w:lang w:val="es-ES_tradnl"/>
        </w:rPr>
      </w:pPr>
      <w:r w:rsidRPr="005B5E9A">
        <w:rPr>
          <w:rStyle w:val="FootnoteReference"/>
          <w:rFonts w:ascii="Times New Roman" w:hAnsi="Times New Roman" w:cs="Times New Roman"/>
          <w:sz w:val="18"/>
          <w:szCs w:val="18"/>
        </w:rPr>
        <w:footnoteRef/>
      </w:r>
      <w:r w:rsidRPr="005B5E9A">
        <w:rPr>
          <w:rFonts w:ascii="Times New Roman" w:hAnsi="Times New Roman" w:cs="Times New Roman"/>
          <w:sz w:val="18"/>
          <w:szCs w:val="18"/>
          <w:lang w:val="es-ES_tradnl"/>
        </w:rPr>
        <w:t xml:space="preserve"> </w:t>
      </w:r>
      <w:proofErr w:type="spellStart"/>
      <w:r w:rsidRPr="005B5E9A">
        <w:rPr>
          <w:rFonts w:ascii="Times New Roman" w:hAnsi="Times New Roman" w:cs="Times New Roman"/>
          <w:sz w:val="18"/>
          <w:szCs w:val="18"/>
          <w:lang w:val="es-ES_tradnl"/>
        </w:rPr>
        <w:t>Idem</w:t>
      </w:r>
      <w:proofErr w:type="spellEnd"/>
      <w:r w:rsidRPr="005B5E9A">
        <w:rPr>
          <w:rFonts w:ascii="Times New Roman" w:hAnsi="Times New Roman" w:cs="Times New Roman"/>
          <w:sz w:val="18"/>
          <w:szCs w:val="18"/>
          <w:lang w:val="es-ES_tradnl"/>
        </w:rPr>
        <w:t>, ISDEMU (2015).</w:t>
      </w:r>
    </w:p>
  </w:footnote>
  <w:footnote w:id="4">
    <w:p w:rsidR="0076746B" w:rsidRPr="005B5E9A" w:rsidRDefault="0076746B" w:rsidP="005B5E9A">
      <w:pPr>
        <w:spacing w:after="0" w:line="240" w:lineRule="auto"/>
        <w:ind w:left="360"/>
        <w:jc w:val="both"/>
        <w:rPr>
          <w:rFonts w:ascii="Times New Roman" w:hAnsi="Times New Roman" w:cs="Times New Roman"/>
          <w:sz w:val="18"/>
          <w:szCs w:val="18"/>
          <w:lang w:val="es-ES_tradnl"/>
        </w:rPr>
      </w:pPr>
      <w:r w:rsidRPr="005B5E9A">
        <w:rPr>
          <w:rStyle w:val="FootnoteReference"/>
          <w:rFonts w:ascii="Times New Roman" w:hAnsi="Times New Roman" w:cs="Times New Roman"/>
          <w:sz w:val="18"/>
          <w:szCs w:val="18"/>
        </w:rPr>
        <w:footnoteRef/>
      </w:r>
      <w:r w:rsidRPr="005B5E9A">
        <w:rPr>
          <w:rFonts w:ascii="Times New Roman" w:hAnsi="Times New Roman" w:cs="Times New Roman"/>
          <w:sz w:val="18"/>
          <w:szCs w:val="18"/>
          <w:lang w:val="es-ES_tradnl"/>
        </w:rPr>
        <w:t xml:space="preserve"> Como la ley de Igualdad, Equidad y Erradicación de la Discriminación contra las Mujeres, el Plan nacional de igualdad, equidad y no discriminación para las mujeres salvadoreñas, la Política Nacional de la Mujer y la Política nacional para el acceso de las mujeres a una vida libre de violencia.</w:t>
      </w:r>
    </w:p>
    <w:p w:rsidR="0076746B" w:rsidRPr="00643026" w:rsidRDefault="0076746B" w:rsidP="00D734EA">
      <w:pPr>
        <w:pStyle w:val="FootnoteText"/>
        <w:rPr>
          <w:rFonts w:ascii="Arial" w:hAnsi="Arial" w:cs="Arial"/>
          <w:sz w:val="18"/>
          <w:szCs w:val="18"/>
          <w:lang w:val="es-ES_tradn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17CA" w:rsidRDefault="00FB17CA" w:rsidP="00FB17CA">
    <w:pPr>
      <w:pStyle w:val="Header"/>
      <w:jc w:val="right"/>
    </w:pPr>
    <w:proofErr w:type="spellStart"/>
    <w:r>
      <w:t>Anexo</w:t>
    </w:r>
    <w:proofErr w:type="spellEnd"/>
    <w:r>
      <w:t xml:space="preserve"> – ES-T1210</w:t>
    </w:r>
  </w:p>
  <w:p w:rsidR="00FB17CA" w:rsidRDefault="00FB17CA">
    <w:pPr>
      <w:pStyle w:val="Header"/>
      <w:jc w:val="right"/>
    </w:pPr>
    <w:sdt>
      <w:sdtPr>
        <w:id w:val="1477648756"/>
        <w:docPartObj>
          <w:docPartGallery w:val="Page Numbers (Top of Page)"/>
          <w:docPartUnique/>
        </w:docPartObj>
      </w:sdtPr>
      <w:sdtContent>
        <w:proofErr w:type="spellStart"/>
        <w:r>
          <w:t>Página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27</w:t>
        </w:r>
        <w:r>
          <w:rPr>
            <w:b/>
            <w:bCs/>
            <w:sz w:val="24"/>
            <w:szCs w:val="24"/>
          </w:rPr>
          <w:fldChar w:fldCharType="end"/>
        </w:r>
        <w:r>
          <w:t xml:space="preserve"> de </w:t>
        </w:r>
        <w:r>
          <w:rPr>
            <w:b/>
            <w:bCs/>
            <w:sz w:val="24"/>
            <w:szCs w:val="24"/>
          </w:rPr>
          <w:fldChar w:fldCharType="begin"/>
        </w:r>
        <w:r>
          <w:rPr>
            <w:b/>
            <w:bCs/>
          </w:rPr>
          <w:instrText xml:space="preserve"> NUMPAGES  </w:instrText>
        </w:r>
        <w:r>
          <w:rPr>
            <w:b/>
            <w:bCs/>
            <w:sz w:val="24"/>
            <w:szCs w:val="24"/>
          </w:rPr>
          <w:fldChar w:fldCharType="separate"/>
        </w:r>
        <w:r>
          <w:rPr>
            <w:b/>
            <w:bCs/>
            <w:noProof/>
          </w:rPr>
          <w:t>27</w:t>
        </w:r>
        <w:r>
          <w:rPr>
            <w:b/>
            <w:bCs/>
            <w:sz w:val="24"/>
            <w:szCs w:val="24"/>
          </w:rPr>
          <w:fldChar w:fldCharType="end"/>
        </w:r>
      </w:sdtContent>
    </w:sdt>
  </w:p>
  <w:p w:rsidR="00FB17CA" w:rsidRPr="00FB17CA" w:rsidRDefault="00FB17CA" w:rsidP="00FB17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501"/>
    <w:multiLevelType w:val="hybridMultilevel"/>
    <w:tmpl w:val="C062FD3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02522EB2"/>
    <w:multiLevelType w:val="multilevel"/>
    <w:tmpl w:val="673A93D2"/>
    <w:lvl w:ilvl="0">
      <w:start w:val="1"/>
      <w:numFmt w:val="upperRoman"/>
      <w:lvlText w:val="%1."/>
      <w:lvlJc w:val="right"/>
      <w:pPr>
        <w:tabs>
          <w:tab w:val="num" w:pos="540"/>
        </w:tabs>
        <w:ind w:left="540" w:hanging="18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53E573E"/>
    <w:multiLevelType w:val="hybridMultilevel"/>
    <w:tmpl w:val="5890240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766170B"/>
    <w:multiLevelType w:val="hybridMultilevel"/>
    <w:tmpl w:val="676C2296"/>
    <w:lvl w:ilvl="0" w:tplc="32684778">
      <w:start w:val="1"/>
      <w:numFmt w:val="decimal"/>
      <w:lvlText w:val="(%1)"/>
      <w:lvlJc w:val="left"/>
      <w:pPr>
        <w:ind w:left="720" w:hanging="360"/>
      </w:pPr>
      <w:rPr>
        <w:rFonts w:ascii="Times New Roman" w:eastAsiaTheme="minorHAnsi" w:hAnsi="Times New Roman" w:cs="Times New Roman"/>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0A064A71"/>
    <w:multiLevelType w:val="hybridMultilevel"/>
    <w:tmpl w:val="2490F9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057F53"/>
    <w:multiLevelType w:val="hybridMultilevel"/>
    <w:tmpl w:val="6AA4A1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44F526E"/>
    <w:multiLevelType w:val="hybridMultilevel"/>
    <w:tmpl w:val="56323C08"/>
    <w:lvl w:ilvl="0" w:tplc="4E7C72B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8150C14"/>
    <w:multiLevelType w:val="hybridMultilevel"/>
    <w:tmpl w:val="0BFC316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185063C5"/>
    <w:multiLevelType w:val="hybridMultilevel"/>
    <w:tmpl w:val="7DEC5DB8"/>
    <w:lvl w:ilvl="0" w:tplc="1DEA121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190D2C92"/>
    <w:multiLevelType w:val="hybridMultilevel"/>
    <w:tmpl w:val="1CCC1F64"/>
    <w:lvl w:ilvl="0" w:tplc="04090001">
      <w:start w:val="1"/>
      <w:numFmt w:val="bullet"/>
      <w:lvlText w:val=""/>
      <w:lvlJc w:val="left"/>
      <w:pPr>
        <w:ind w:left="720" w:hanging="72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19602E60"/>
    <w:multiLevelType w:val="hybridMultilevel"/>
    <w:tmpl w:val="487896F2"/>
    <w:lvl w:ilvl="0" w:tplc="EB9A0F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FC86382"/>
    <w:multiLevelType w:val="hybridMultilevel"/>
    <w:tmpl w:val="90D0FDA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nsid w:val="20CD062C"/>
    <w:multiLevelType w:val="hybridMultilevel"/>
    <w:tmpl w:val="1092EC8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20E11153"/>
    <w:multiLevelType w:val="hybridMultilevel"/>
    <w:tmpl w:val="5AD06EC4"/>
    <w:lvl w:ilvl="0" w:tplc="B2B2EE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905256"/>
    <w:multiLevelType w:val="hybridMultilevel"/>
    <w:tmpl w:val="86F275E2"/>
    <w:lvl w:ilvl="0" w:tplc="E312E52E">
      <w:start w:val="1"/>
      <w:numFmt w:val="upperRoman"/>
      <w:lvlText w:val="%1."/>
      <w:lvlJc w:val="right"/>
      <w:pPr>
        <w:ind w:left="360" w:hanging="360"/>
      </w:pPr>
      <w:rPr>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6">
    <w:nsid w:val="319F5E33"/>
    <w:multiLevelType w:val="hybridMultilevel"/>
    <w:tmpl w:val="2CF2B750"/>
    <w:lvl w:ilvl="0" w:tplc="F138A50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1F77D68"/>
    <w:multiLevelType w:val="hybridMultilevel"/>
    <w:tmpl w:val="B596E49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88457DF"/>
    <w:multiLevelType w:val="hybridMultilevel"/>
    <w:tmpl w:val="0930F28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CC10A8F"/>
    <w:multiLevelType w:val="hybridMultilevel"/>
    <w:tmpl w:val="92400A9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0CB5C3B"/>
    <w:multiLevelType w:val="hybridMultilevel"/>
    <w:tmpl w:val="E7D68A52"/>
    <w:lvl w:ilvl="0" w:tplc="04090003">
      <w:start w:val="1"/>
      <w:numFmt w:val="upperRoman"/>
      <w:lvlText w:val="%1."/>
      <w:lvlJc w:val="left"/>
      <w:pPr>
        <w:tabs>
          <w:tab w:val="num" w:pos="1080"/>
        </w:tabs>
        <w:ind w:left="1080" w:hanging="72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1">
    <w:nsid w:val="41A80DC9"/>
    <w:multiLevelType w:val="hybridMultilevel"/>
    <w:tmpl w:val="9AB8F25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860"/>
        </w:tabs>
        <w:ind w:left="1860" w:hanging="360"/>
      </w:pPr>
      <w:rPr>
        <w:rFonts w:ascii="Courier New" w:hAnsi="Courier New" w:hint="default"/>
      </w:rPr>
    </w:lvl>
    <w:lvl w:ilvl="2" w:tplc="FFFFFFFF" w:tentative="1">
      <w:start w:val="1"/>
      <w:numFmt w:val="bullet"/>
      <w:lvlText w:val=""/>
      <w:lvlJc w:val="left"/>
      <w:pPr>
        <w:tabs>
          <w:tab w:val="num" w:pos="2580"/>
        </w:tabs>
        <w:ind w:left="2580" w:hanging="360"/>
      </w:pPr>
      <w:rPr>
        <w:rFonts w:ascii="Wingdings" w:hAnsi="Wingdings" w:hint="default"/>
      </w:rPr>
    </w:lvl>
    <w:lvl w:ilvl="3" w:tplc="FFFFFFFF" w:tentative="1">
      <w:start w:val="1"/>
      <w:numFmt w:val="bullet"/>
      <w:lvlText w:val=""/>
      <w:lvlJc w:val="left"/>
      <w:pPr>
        <w:tabs>
          <w:tab w:val="num" w:pos="3300"/>
        </w:tabs>
        <w:ind w:left="3300" w:hanging="360"/>
      </w:pPr>
      <w:rPr>
        <w:rFonts w:ascii="Symbol" w:hAnsi="Symbol" w:hint="default"/>
      </w:rPr>
    </w:lvl>
    <w:lvl w:ilvl="4" w:tplc="FFFFFFFF" w:tentative="1">
      <w:start w:val="1"/>
      <w:numFmt w:val="bullet"/>
      <w:lvlText w:val="o"/>
      <w:lvlJc w:val="left"/>
      <w:pPr>
        <w:tabs>
          <w:tab w:val="num" w:pos="4020"/>
        </w:tabs>
        <w:ind w:left="4020" w:hanging="360"/>
      </w:pPr>
      <w:rPr>
        <w:rFonts w:ascii="Courier New" w:hAnsi="Courier New" w:hint="default"/>
      </w:rPr>
    </w:lvl>
    <w:lvl w:ilvl="5" w:tplc="FFFFFFFF" w:tentative="1">
      <w:start w:val="1"/>
      <w:numFmt w:val="bullet"/>
      <w:lvlText w:val=""/>
      <w:lvlJc w:val="left"/>
      <w:pPr>
        <w:tabs>
          <w:tab w:val="num" w:pos="4740"/>
        </w:tabs>
        <w:ind w:left="4740" w:hanging="360"/>
      </w:pPr>
      <w:rPr>
        <w:rFonts w:ascii="Wingdings" w:hAnsi="Wingdings" w:hint="default"/>
      </w:rPr>
    </w:lvl>
    <w:lvl w:ilvl="6" w:tplc="FFFFFFFF" w:tentative="1">
      <w:start w:val="1"/>
      <w:numFmt w:val="bullet"/>
      <w:lvlText w:val=""/>
      <w:lvlJc w:val="left"/>
      <w:pPr>
        <w:tabs>
          <w:tab w:val="num" w:pos="5460"/>
        </w:tabs>
        <w:ind w:left="5460" w:hanging="360"/>
      </w:pPr>
      <w:rPr>
        <w:rFonts w:ascii="Symbol" w:hAnsi="Symbol" w:hint="default"/>
      </w:rPr>
    </w:lvl>
    <w:lvl w:ilvl="7" w:tplc="FFFFFFFF" w:tentative="1">
      <w:start w:val="1"/>
      <w:numFmt w:val="bullet"/>
      <w:lvlText w:val="o"/>
      <w:lvlJc w:val="left"/>
      <w:pPr>
        <w:tabs>
          <w:tab w:val="num" w:pos="6180"/>
        </w:tabs>
        <w:ind w:left="6180" w:hanging="360"/>
      </w:pPr>
      <w:rPr>
        <w:rFonts w:ascii="Courier New" w:hAnsi="Courier New" w:hint="default"/>
      </w:rPr>
    </w:lvl>
    <w:lvl w:ilvl="8" w:tplc="FFFFFFFF" w:tentative="1">
      <w:start w:val="1"/>
      <w:numFmt w:val="bullet"/>
      <w:lvlText w:val=""/>
      <w:lvlJc w:val="left"/>
      <w:pPr>
        <w:tabs>
          <w:tab w:val="num" w:pos="6900"/>
        </w:tabs>
        <w:ind w:left="6900" w:hanging="360"/>
      </w:pPr>
      <w:rPr>
        <w:rFonts w:ascii="Wingdings" w:hAnsi="Wingdings" w:hint="default"/>
      </w:rPr>
    </w:lvl>
  </w:abstractNum>
  <w:abstractNum w:abstractNumId="22">
    <w:nsid w:val="44373E57"/>
    <w:multiLevelType w:val="hybridMultilevel"/>
    <w:tmpl w:val="81262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FE53C54"/>
    <w:multiLevelType w:val="hybridMultilevel"/>
    <w:tmpl w:val="FD5C59DC"/>
    <w:lvl w:ilvl="0" w:tplc="6DE0AD74">
      <w:start w:val="1"/>
      <w:numFmt w:val="bullet"/>
      <w:lvlText w:val="-"/>
      <w:lvlJc w:val="left"/>
      <w:pPr>
        <w:ind w:left="360" w:hanging="360"/>
      </w:pPr>
      <w:rPr>
        <w:rFonts w:ascii="Times New Roman" w:eastAsia="Times New Roman" w:hAnsi="Times New Roman" w:cs="Times New Roman" w:hint="default"/>
        <w:sz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7EF2524"/>
    <w:multiLevelType w:val="hybridMultilevel"/>
    <w:tmpl w:val="BE067ACA"/>
    <w:lvl w:ilvl="0" w:tplc="6DE0AD74">
      <w:start w:val="1"/>
      <w:numFmt w:val="bullet"/>
      <w:lvlText w:val="-"/>
      <w:lvlJc w:val="left"/>
      <w:pPr>
        <w:ind w:left="360" w:hanging="360"/>
      </w:pPr>
      <w:rPr>
        <w:rFonts w:ascii="Times New Roman" w:eastAsia="Times New Roman" w:hAnsi="Times New Roman" w:cs="Times New Roman"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C2C5B53"/>
    <w:multiLevelType w:val="hybridMultilevel"/>
    <w:tmpl w:val="91807B9C"/>
    <w:lvl w:ilvl="0" w:tplc="0C0A0001">
      <w:start w:val="1"/>
      <w:numFmt w:val="bullet"/>
      <w:lvlText w:val=""/>
      <w:lvlJc w:val="left"/>
      <w:pPr>
        <w:ind w:left="3600" w:hanging="360"/>
      </w:pPr>
      <w:rPr>
        <w:rFonts w:ascii="Symbol" w:hAnsi="Symbol" w:hint="default"/>
      </w:rPr>
    </w:lvl>
    <w:lvl w:ilvl="1" w:tplc="0C0A0003" w:tentative="1">
      <w:start w:val="1"/>
      <w:numFmt w:val="bullet"/>
      <w:lvlText w:val="o"/>
      <w:lvlJc w:val="left"/>
      <w:pPr>
        <w:ind w:left="4320" w:hanging="360"/>
      </w:pPr>
      <w:rPr>
        <w:rFonts w:ascii="Courier New" w:hAnsi="Courier New" w:cs="Courier New" w:hint="default"/>
      </w:rPr>
    </w:lvl>
    <w:lvl w:ilvl="2" w:tplc="0C0A0005" w:tentative="1">
      <w:start w:val="1"/>
      <w:numFmt w:val="bullet"/>
      <w:lvlText w:val=""/>
      <w:lvlJc w:val="left"/>
      <w:pPr>
        <w:ind w:left="5040" w:hanging="360"/>
      </w:pPr>
      <w:rPr>
        <w:rFonts w:ascii="Wingdings" w:hAnsi="Wingdings" w:hint="default"/>
      </w:rPr>
    </w:lvl>
    <w:lvl w:ilvl="3" w:tplc="0C0A0001" w:tentative="1">
      <w:start w:val="1"/>
      <w:numFmt w:val="bullet"/>
      <w:lvlText w:val=""/>
      <w:lvlJc w:val="left"/>
      <w:pPr>
        <w:ind w:left="5760" w:hanging="360"/>
      </w:pPr>
      <w:rPr>
        <w:rFonts w:ascii="Symbol" w:hAnsi="Symbol" w:hint="default"/>
      </w:rPr>
    </w:lvl>
    <w:lvl w:ilvl="4" w:tplc="0C0A0003" w:tentative="1">
      <w:start w:val="1"/>
      <w:numFmt w:val="bullet"/>
      <w:lvlText w:val="o"/>
      <w:lvlJc w:val="left"/>
      <w:pPr>
        <w:ind w:left="6480" w:hanging="360"/>
      </w:pPr>
      <w:rPr>
        <w:rFonts w:ascii="Courier New" w:hAnsi="Courier New" w:cs="Courier New" w:hint="default"/>
      </w:rPr>
    </w:lvl>
    <w:lvl w:ilvl="5" w:tplc="0C0A0005" w:tentative="1">
      <w:start w:val="1"/>
      <w:numFmt w:val="bullet"/>
      <w:lvlText w:val=""/>
      <w:lvlJc w:val="left"/>
      <w:pPr>
        <w:ind w:left="7200" w:hanging="360"/>
      </w:pPr>
      <w:rPr>
        <w:rFonts w:ascii="Wingdings" w:hAnsi="Wingdings" w:hint="default"/>
      </w:rPr>
    </w:lvl>
    <w:lvl w:ilvl="6" w:tplc="0C0A0001" w:tentative="1">
      <w:start w:val="1"/>
      <w:numFmt w:val="bullet"/>
      <w:lvlText w:val=""/>
      <w:lvlJc w:val="left"/>
      <w:pPr>
        <w:ind w:left="7920" w:hanging="360"/>
      </w:pPr>
      <w:rPr>
        <w:rFonts w:ascii="Symbol" w:hAnsi="Symbol" w:hint="default"/>
      </w:rPr>
    </w:lvl>
    <w:lvl w:ilvl="7" w:tplc="0C0A0003" w:tentative="1">
      <w:start w:val="1"/>
      <w:numFmt w:val="bullet"/>
      <w:lvlText w:val="o"/>
      <w:lvlJc w:val="left"/>
      <w:pPr>
        <w:ind w:left="8640" w:hanging="360"/>
      </w:pPr>
      <w:rPr>
        <w:rFonts w:ascii="Courier New" w:hAnsi="Courier New" w:cs="Courier New" w:hint="default"/>
      </w:rPr>
    </w:lvl>
    <w:lvl w:ilvl="8" w:tplc="0C0A0005" w:tentative="1">
      <w:start w:val="1"/>
      <w:numFmt w:val="bullet"/>
      <w:lvlText w:val=""/>
      <w:lvlJc w:val="left"/>
      <w:pPr>
        <w:ind w:left="9360" w:hanging="360"/>
      </w:pPr>
      <w:rPr>
        <w:rFonts w:ascii="Wingdings" w:hAnsi="Wingdings" w:hint="default"/>
      </w:rPr>
    </w:lvl>
  </w:abstractNum>
  <w:abstractNum w:abstractNumId="26">
    <w:nsid w:val="615008AF"/>
    <w:multiLevelType w:val="hybridMultilevel"/>
    <w:tmpl w:val="A3486D1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38E02FA"/>
    <w:multiLevelType w:val="hybridMultilevel"/>
    <w:tmpl w:val="CA3867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637CD0"/>
    <w:multiLevelType w:val="hybridMultilevel"/>
    <w:tmpl w:val="0D9677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6A5F38"/>
    <w:multiLevelType w:val="hybridMultilevel"/>
    <w:tmpl w:val="DC02BD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D4D5F97"/>
    <w:multiLevelType w:val="hybridMultilevel"/>
    <w:tmpl w:val="26E20D1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02F04DC"/>
    <w:multiLevelType w:val="hybridMultilevel"/>
    <w:tmpl w:val="18D6213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nsid w:val="715D4A74"/>
    <w:multiLevelType w:val="hybridMultilevel"/>
    <w:tmpl w:val="7DAA6B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4E7423FC">
      <w:start w:val="10"/>
      <w:numFmt w:val="bullet"/>
      <w:lvlText w:val="•"/>
      <w:lvlJc w:val="left"/>
      <w:pPr>
        <w:ind w:left="3240" w:hanging="360"/>
      </w:pPr>
      <w:rPr>
        <w:rFonts w:ascii="SymbolMT" w:eastAsiaTheme="minorHAnsi" w:hAnsi="SymbolMT" w:cs="SymbolM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71FD51FF"/>
    <w:multiLevelType w:val="hybridMultilevel"/>
    <w:tmpl w:val="F064E1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73DA472B"/>
    <w:multiLevelType w:val="multilevel"/>
    <w:tmpl w:val="770ECF8E"/>
    <w:lvl w:ilvl="0">
      <w:start w:val="1"/>
      <w:numFmt w:val="upperRoman"/>
      <w:lvlText w:val="%1."/>
      <w:lvlJc w:val="righ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5">
    <w:nsid w:val="73F37F47"/>
    <w:multiLevelType w:val="hybridMultilevel"/>
    <w:tmpl w:val="8B9EAD00"/>
    <w:lvl w:ilvl="0" w:tplc="EDCA24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4397D84"/>
    <w:multiLevelType w:val="hybridMultilevel"/>
    <w:tmpl w:val="6F92D2EC"/>
    <w:lvl w:ilvl="0" w:tplc="8BACBD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67A067A"/>
    <w:multiLevelType w:val="hybridMultilevel"/>
    <w:tmpl w:val="89527BAE"/>
    <w:lvl w:ilvl="0" w:tplc="EB9A0F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83D13C5"/>
    <w:multiLevelType w:val="hybridMultilevel"/>
    <w:tmpl w:val="4334A1F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8AC265B"/>
    <w:multiLevelType w:val="hybridMultilevel"/>
    <w:tmpl w:val="8B9EAD00"/>
    <w:lvl w:ilvl="0" w:tplc="EDCA240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DE87839"/>
    <w:multiLevelType w:val="hybridMultilevel"/>
    <w:tmpl w:val="08309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E485F4E"/>
    <w:multiLevelType w:val="hybridMultilevel"/>
    <w:tmpl w:val="E3E8B7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34"/>
  </w:num>
  <w:num w:numId="3">
    <w:abstractNumId w:val="30"/>
  </w:num>
  <w:num w:numId="4">
    <w:abstractNumId w:val="27"/>
  </w:num>
  <w:num w:numId="5">
    <w:abstractNumId w:val="6"/>
  </w:num>
  <w:num w:numId="6">
    <w:abstractNumId w:val="36"/>
  </w:num>
  <w:num w:numId="7">
    <w:abstractNumId w:val="13"/>
  </w:num>
  <w:num w:numId="8">
    <w:abstractNumId w:val="16"/>
  </w:num>
  <w:num w:numId="9">
    <w:abstractNumId w:val="32"/>
  </w:num>
  <w:num w:numId="10">
    <w:abstractNumId w:val="14"/>
  </w:num>
  <w:num w:numId="11">
    <w:abstractNumId w:val="42"/>
  </w:num>
  <w:num w:numId="12">
    <w:abstractNumId w:val="39"/>
  </w:num>
  <w:num w:numId="13">
    <w:abstractNumId w:val="35"/>
  </w:num>
  <w:num w:numId="14">
    <w:abstractNumId w:val="29"/>
  </w:num>
  <w:num w:numId="15">
    <w:abstractNumId w:val="28"/>
  </w:num>
  <w:num w:numId="16">
    <w:abstractNumId w:val="11"/>
  </w:num>
  <w:num w:numId="17">
    <w:abstractNumId w:val="18"/>
  </w:num>
  <w:num w:numId="18">
    <w:abstractNumId w:val="5"/>
  </w:num>
  <w:num w:numId="19">
    <w:abstractNumId w:val="9"/>
  </w:num>
  <w:num w:numId="20">
    <w:abstractNumId w:val="24"/>
  </w:num>
  <w:num w:numId="21">
    <w:abstractNumId w:val="1"/>
  </w:num>
  <w:num w:numId="22">
    <w:abstractNumId w:val="15"/>
  </w:num>
  <w:num w:numId="23">
    <w:abstractNumId w:val="23"/>
  </w:num>
  <w:num w:numId="24">
    <w:abstractNumId w:val="2"/>
  </w:num>
  <w:num w:numId="25">
    <w:abstractNumId w:val="38"/>
  </w:num>
  <w:num w:numId="26">
    <w:abstractNumId w:val="20"/>
  </w:num>
  <w:num w:numId="27">
    <w:abstractNumId w:val="21"/>
  </w:num>
  <w:num w:numId="28">
    <w:abstractNumId w:val="37"/>
  </w:num>
  <w:num w:numId="29">
    <w:abstractNumId w:val="10"/>
  </w:num>
  <w:num w:numId="30">
    <w:abstractNumId w:val="40"/>
  </w:num>
  <w:num w:numId="31">
    <w:abstractNumId w:val="22"/>
  </w:num>
  <w:num w:numId="32">
    <w:abstractNumId w:val="41"/>
  </w:num>
  <w:num w:numId="33">
    <w:abstractNumId w:val="33"/>
  </w:num>
  <w:num w:numId="34">
    <w:abstractNumId w:val="8"/>
  </w:num>
  <w:num w:numId="35">
    <w:abstractNumId w:val="26"/>
  </w:num>
  <w:num w:numId="36">
    <w:abstractNumId w:val="3"/>
  </w:num>
  <w:num w:numId="37">
    <w:abstractNumId w:val="7"/>
  </w:num>
  <w:num w:numId="38">
    <w:abstractNumId w:val="31"/>
  </w:num>
  <w:num w:numId="39">
    <w:abstractNumId w:val="25"/>
  </w:num>
  <w:num w:numId="40">
    <w:abstractNumId w:val="17"/>
  </w:num>
  <w:num w:numId="41">
    <w:abstractNumId w:val="0"/>
  </w:num>
  <w:num w:numId="42">
    <w:abstractNumId w:val="4"/>
  </w:num>
  <w:num w:numId="4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3F4"/>
    <w:rsid w:val="00000611"/>
    <w:rsid w:val="000039E5"/>
    <w:rsid w:val="00017797"/>
    <w:rsid w:val="00034058"/>
    <w:rsid w:val="00046730"/>
    <w:rsid w:val="00053377"/>
    <w:rsid w:val="00060DCB"/>
    <w:rsid w:val="00061315"/>
    <w:rsid w:val="00063EDD"/>
    <w:rsid w:val="00080C41"/>
    <w:rsid w:val="00093958"/>
    <w:rsid w:val="000A01B3"/>
    <w:rsid w:val="000A30D5"/>
    <w:rsid w:val="000A48F0"/>
    <w:rsid w:val="000B0A11"/>
    <w:rsid w:val="000B704A"/>
    <w:rsid w:val="000C27FB"/>
    <w:rsid w:val="000F1BE2"/>
    <w:rsid w:val="000F4BC5"/>
    <w:rsid w:val="00101D6A"/>
    <w:rsid w:val="0010325C"/>
    <w:rsid w:val="0011315F"/>
    <w:rsid w:val="0012367C"/>
    <w:rsid w:val="00127744"/>
    <w:rsid w:val="00136EFA"/>
    <w:rsid w:val="001427CB"/>
    <w:rsid w:val="0015685E"/>
    <w:rsid w:val="001573D9"/>
    <w:rsid w:val="001614BC"/>
    <w:rsid w:val="00172515"/>
    <w:rsid w:val="00176E73"/>
    <w:rsid w:val="0017763F"/>
    <w:rsid w:val="001909FA"/>
    <w:rsid w:val="00195299"/>
    <w:rsid w:val="00197C0C"/>
    <w:rsid w:val="001A486B"/>
    <w:rsid w:val="001B696A"/>
    <w:rsid w:val="001C0448"/>
    <w:rsid w:val="001C0AE4"/>
    <w:rsid w:val="001D1A7C"/>
    <w:rsid w:val="001E45BA"/>
    <w:rsid w:val="001E6218"/>
    <w:rsid w:val="001F47C8"/>
    <w:rsid w:val="00203821"/>
    <w:rsid w:val="00210305"/>
    <w:rsid w:val="00223956"/>
    <w:rsid w:val="00233218"/>
    <w:rsid w:val="00236714"/>
    <w:rsid w:val="00242B59"/>
    <w:rsid w:val="00245649"/>
    <w:rsid w:val="00254362"/>
    <w:rsid w:val="00270F61"/>
    <w:rsid w:val="002778A2"/>
    <w:rsid w:val="00291399"/>
    <w:rsid w:val="00293FDD"/>
    <w:rsid w:val="002A2270"/>
    <w:rsid w:val="002B7F19"/>
    <w:rsid w:val="002C7297"/>
    <w:rsid w:val="002D2F14"/>
    <w:rsid w:val="00300E01"/>
    <w:rsid w:val="00302868"/>
    <w:rsid w:val="003149BA"/>
    <w:rsid w:val="00330CC1"/>
    <w:rsid w:val="00335E2F"/>
    <w:rsid w:val="00337404"/>
    <w:rsid w:val="00342598"/>
    <w:rsid w:val="0034626D"/>
    <w:rsid w:val="003516CC"/>
    <w:rsid w:val="003551C5"/>
    <w:rsid w:val="003661A1"/>
    <w:rsid w:val="00372E57"/>
    <w:rsid w:val="003A4827"/>
    <w:rsid w:val="003B0FA3"/>
    <w:rsid w:val="003B3CE3"/>
    <w:rsid w:val="003B4A95"/>
    <w:rsid w:val="003B628A"/>
    <w:rsid w:val="003B7067"/>
    <w:rsid w:val="003C2CEC"/>
    <w:rsid w:val="003C4938"/>
    <w:rsid w:val="003C6EC3"/>
    <w:rsid w:val="003E1487"/>
    <w:rsid w:val="003E1BC8"/>
    <w:rsid w:val="003E69A7"/>
    <w:rsid w:val="003E7E55"/>
    <w:rsid w:val="003F3E4C"/>
    <w:rsid w:val="00405C37"/>
    <w:rsid w:val="00406423"/>
    <w:rsid w:val="00407ED7"/>
    <w:rsid w:val="00427313"/>
    <w:rsid w:val="004304EE"/>
    <w:rsid w:val="00431523"/>
    <w:rsid w:val="004322FB"/>
    <w:rsid w:val="00441135"/>
    <w:rsid w:val="00444577"/>
    <w:rsid w:val="004548D6"/>
    <w:rsid w:val="00460F4A"/>
    <w:rsid w:val="0046571C"/>
    <w:rsid w:val="00473440"/>
    <w:rsid w:val="004812BA"/>
    <w:rsid w:val="004818BF"/>
    <w:rsid w:val="00482AEE"/>
    <w:rsid w:val="00483917"/>
    <w:rsid w:val="00492268"/>
    <w:rsid w:val="00495676"/>
    <w:rsid w:val="004B19C8"/>
    <w:rsid w:val="004B30AD"/>
    <w:rsid w:val="004B3DE4"/>
    <w:rsid w:val="004B52EF"/>
    <w:rsid w:val="004C3AEE"/>
    <w:rsid w:val="004D2DB6"/>
    <w:rsid w:val="004D2FC7"/>
    <w:rsid w:val="004D77AA"/>
    <w:rsid w:val="004E0E4F"/>
    <w:rsid w:val="004E36F5"/>
    <w:rsid w:val="004E4927"/>
    <w:rsid w:val="00511D44"/>
    <w:rsid w:val="00525323"/>
    <w:rsid w:val="00526D9D"/>
    <w:rsid w:val="005320A3"/>
    <w:rsid w:val="0053217C"/>
    <w:rsid w:val="005336F6"/>
    <w:rsid w:val="00536C46"/>
    <w:rsid w:val="00537BE4"/>
    <w:rsid w:val="00546E1C"/>
    <w:rsid w:val="005540CF"/>
    <w:rsid w:val="005553D8"/>
    <w:rsid w:val="00564512"/>
    <w:rsid w:val="0056782E"/>
    <w:rsid w:val="00567D76"/>
    <w:rsid w:val="005704FB"/>
    <w:rsid w:val="00570F0D"/>
    <w:rsid w:val="00574E90"/>
    <w:rsid w:val="00577C34"/>
    <w:rsid w:val="00584840"/>
    <w:rsid w:val="00592F9E"/>
    <w:rsid w:val="005A053A"/>
    <w:rsid w:val="005B08E7"/>
    <w:rsid w:val="005B0B20"/>
    <w:rsid w:val="005B19F1"/>
    <w:rsid w:val="005B5E9A"/>
    <w:rsid w:val="005B7324"/>
    <w:rsid w:val="005E1521"/>
    <w:rsid w:val="005E1E26"/>
    <w:rsid w:val="005E42DC"/>
    <w:rsid w:val="005E6024"/>
    <w:rsid w:val="005F40E3"/>
    <w:rsid w:val="00611850"/>
    <w:rsid w:val="006149AC"/>
    <w:rsid w:val="00614EC8"/>
    <w:rsid w:val="006172F2"/>
    <w:rsid w:val="006256D5"/>
    <w:rsid w:val="00633F5A"/>
    <w:rsid w:val="00635CD1"/>
    <w:rsid w:val="00647C48"/>
    <w:rsid w:val="00656AFA"/>
    <w:rsid w:val="00672FA1"/>
    <w:rsid w:val="006761AD"/>
    <w:rsid w:val="00681692"/>
    <w:rsid w:val="006844CB"/>
    <w:rsid w:val="0069259C"/>
    <w:rsid w:val="006A1A6C"/>
    <w:rsid w:val="006B2F70"/>
    <w:rsid w:val="006B6A73"/>
    <w:rsid w:val="006C5C2E"/>
    <w:rsid w:val="006D24AB"/>
    <w:rsid w:val="006D66F7"/>
    <w:rsid w:val="00704B22"/>
    <w:rsid w:val="007106F8"/>
    <w:rsid w:val="0072359C"/>
    <w:rsid w:val="00723F75"/>
    <w:rsid w:val="0072790E"/>
    <w:rsid w:val="00743786"/>
    <w:rsid w:val="00745A13"/>
    <w:rsid w:val="0076405B"/>
    <w:rsid w:val="0076746B"/>
    <w:rsid w:val="00770949"/>
    <w:rsid w:val="00772971"/>
    <w:rsid w:val="00775D10"/>
    <w:rsid w:val="007825F2"/>
    <w:rsid w:val="00783CD5"/>
    <w:rsid w:val="00783E8A"/>
    <w:rsid w:val="00790068"/>
    <w:rsid w:val="00793540"/>
    <w:rsid w:val="007A3DC5"/>
    <w:rsid w:val="007B49C3"/>
    <w:rsid w:val="007B6432"/>
    <w:rsid w:val="007C0F96"/>
    <w:rsid w:val="007D6233"/>
    <w:rsid w:val="00805854"/>
    <w:rsid w:val="0081565F"/>
    <w:rsid w:val="0082260A"/>
    <w:rsid w:val="00830FB6"/>
    <w:rsid w:val="008325C8"/>
    <w:rsid w:val="00834AA0"/>
    <w:rsid w:val="008355CA"/>
    <w:rsid w:val="00842DD5"/>
    <w:rsid w:val="00842F62"/>
    <w:rsid w:val="00846733"/>
    <w:rsid w:val="00847E74"/>
    <w:rsid w:val="00853D62"/>
    <w:rsid w:val="0087054B"/>
    <w:rsid w:val="008807C8"/>
    <w:rsid w:val="00886947"/>
    <w:rsid w:val="00890D98"/>
    <w:rsid w:val="008A696A"/>
    <w:rsid w:val="008B0B8D"/>
    <w:rsid w:val="008B10F4"/>
    <w:rsid w:val="008B290D"/>
    <w:rsid w:val="008B4FD8"/>
    <w:rsid w:val="008C2F24"/>
    <w:rsid w:val="008C499B"/>
    <w:rsid w:val="008D6A2E"/>
    <w:rsid w:val="008E789D"/>
    <w:rsid w:val="008F1885"/>
    <w:rsid w:val="008F1B9C"/>
    <w:rsid w:val="009165CC"/>
    <w:rsid w:val="00917F92"/>
    <w:rsid w:val="009234FA"/>
    <w:rsid w:val="0093142B"/>
    <w:rsid w:val="00942FC1"/>
    <w:rsid w:val="009441E8"/>
    <w:rsid w:val="0096533F"/>
    <w:rsid w:val="009709FA"/>
    <w:rsid w:val="00973CEE"/>
    <w:rsid w:val="00977B3B"/>
    <w:rsid w:val="00985AB2"/>
    <w:rsid w:val="009875C3"/>
    <w:rsid w:val="00997015"/>
    <w:rsid w:val="009A2D58"/>
    <w:rsid w:val="009A3620"/>
    <w:rsid w:val="009B55FA"/>
    <w:rsid w:val="009C18D2"/>
    <w:rsid w:val="009C234F"/>
    <w:rsid w:val="009C38A9"/>
    <w:rsid w:val="009D5016"/>
    <w:rsid w:val="009D5C64"/>
    <w:rsid w:val="009E43D5"/>
    <w:rsid w:val="009F1EB8"/>
    <w:rsid w:val="00A035A3"/>
    <w:rsid w:val="00A30081"/>
    <w:rsid w:val="00A30E7B"/>
    <w:rsid w:val="00A31EE9"/>
    <w:rsid w:val="00A32B02"/>
    <w:rsid w:val="00A340E8"/>
    <w:rsid w:val="00A34AE7"/>
    <w:rsid w:val="00A454D8"/>
    <w:rsid w:val="00A45FC8"/>
    <w:rsid w:val="00A557AC"/>
    <w:rsid w:val="00A55A71"/>
    <w:rsid w:val="00A66D91"/>
    <w:rsid w:val="00A72BD3"/>
    <w:rsid w:val="00A75E66"/>
    <w:rsid w:val="00A8292C"/>
    <w:rsid w:val="00A91A24"/>
    <w:rsid w:val="00A951C6"/>
    <w:rsid w:val="00AA2D73"/>
    <w:rsid w:val="00AA3A05"/>
    <w:rsid w:val="00AB07A6"/>
    <w:rsid w:val="00AB5757"/>
    <w:rsid w:val="00AB7349"/>
    <w:rsid w:val="00AC068B"/>
    <w:rsid w:val="00AD29EF"/>
    <w:rsid w:val="00AE75FE"/>
    <w:rsid w:val="00B03DFF"/>
    <w:rsid w:val="00B23554"/>
    <w:rsid w:val="00B2366A"/>
    <w:rsid w:val="00B25EDF"/>
    <w:rsid w:val="00B323AA"/>
    <w:rsid w:val="00B3248A"/>
    <w:rsid w:val="00B50A0A"/>
    <w:rsid w:val="00B555F8"/>
    <w:rsid w:val="00B65CE8"/>
    <w:rsid w:val="00B67F15"/>
    <w:rsid w:val="00B732D5"/>
    <w:rsid w:val="00B833F9"/>
    <w:rsid w:val="00B91B69"/>
    <w:rsid w:val="00B95732"/>
    <w:rsid w:val="00BA7244"/>
    <w:rsid w:val="00BA7472"/>
    <w:rsid w:val="00BB2CBE"/>
    <w:rsid w:val="00BB5A78"/>
    <w:rsid w:val="00BB7562"/>
    <w:rsid w:val="00BC31A2"/>
    <w:rsid w:val="00BD13E0"/>
    <w:rsid w:val="00BD4390"/>
    <w:rsid w:val="00BD54CA"/>
    <w:rsid w:val="00BE1A39"/>
    <w:rsid w:val="00BF4BEE"/>
    <w:rsid w:val="00BF7A93"/>
    <w:rsid w:val="00C057CE"/>
    <w:rsid w:val="00C11B8C"/>
    <w:rsid w:val="00C14F0D"/>
    <w:rsid w:val="00C14F19"/>
    <w:rsid w:val="00C151A8"/>
    <w:rsid w:val="00C22398"/>
    <w:rsid w:val="00C455A5"/>
    <w:rsid w:val="00C51A46"/>
    <w:rsid w:val="00C51DEF"/>
    <w:rsid w:val="00C52921"/>
    <w:rsid w:val="00C64B91"/>
    <w:rsid w:val="00C72EC5"/>
    <w:rsid w:val="00C7380D"/>
    <w:rsid w:val="00C74092"/>
    <w:rsid w:val="00C77DBD"/>
    <w:rsid w:val="00CB146D"/>
    <w:rsid w:val="00CB23B3"/>
    <w:rsid w:val="00CC06AF"/>
    <w:rsid w:val="00CC0F16"/>
    <w:rsid w:val="00CD4D9D"/>
    <w:rsid w:val="00CD60FF"/>
    <w:rsid w:val="00CD7E34"/>
    <w:rsid w:val="00CE02B1"/>
    <w:rsid w:val="00CE7F41"/>
    <w:rsid w:val="00CF1656"/>
    <w:rsid w:val="00CF29DF"/>
    <w:rsid w:val="00CF3587"/>
    <w:rsid w:val="00D06096"/>
    <w:rsid w:val="00D105E3"/>
    <w:rsid w:val="00D1594A"/>
    <w:rsid w:val="00D17D88"/>
    <w:rsid w:val="00D2158D"/>
    <w:rsid w:val="00D36439"/>
    <w:rsid w:val="00D3698B"/>
    <w:rsid w:val="00D40D73"/>
    <w:rsid w:val="00D4186D"/>
    <w:rsid w:val="00D43A7F"/>
    <w:rsid w:val="00D53823"/>
    <w:rsid w:val="00D65AB4"/>
    <w:rsid w:val="00D7097F"/>
    <w:rsid w:val="00D734EA"/>
    <w:rsid w:val="00D7507C"/>
    <w:rsid w:val="00D907BC"/>
    <w:rsid w:val="00D9781A"/>
    <w:rsid w:val="00DA0B42"/>
    <w:rsid w:val="00DB1B61"/>
    <w:rsid w:val="00DB376E"/>
    <w:rsid w:val="00DC52CA"/>
    <w:rsid w:val="00DC5B09"/>
    <w:rsid w:val="00DC5F80"/>
    <w:rsid w:val="00DD0215"/>
    <w:rsid w:val="00DD68A7"/>
    <w:rsid w:val="00DE28CC"/>
    <w:rsid w:val="00DE7B5B"/>
    <w:rsid w:val="00DF0FF1"/>
    <w:rsid w:val="00DF3A22"/>
    <w:rsid w:val="00DF7AA9"/>
    <w:rsid w:val="00E031FE"/>
    <w:rsid w:val="00E13A1B"/>
    <w:rsid w:val="00E25E6D"/>
    <w:rsid w:val="00E26780"/>
    <w:rsid w:val="00E31F0C"/>
    <w:rsid w:val="00E43893"/>
    <w:rsid w:val="00E464CE"/>
    <w:rsid w:val="00E50B4F"/>
    <w:rsid w:val="00E519D7"/>
    <w:rsid w:val="00E67F62"/>
    <w:rsid w:val="00E74EBE"/>
    <w:rsid w:val="00E75D9F"/>
    <w:rsid w:val="00E81323"/>
    <w:rsid w:val="00E81F13"/>
    <w:rsid w:val="00E82E03"/>
    <w:rsid w:val="00E83652"/>
    <w:rsid w:val="00E838B1"/>
    <w:rsid w:val="00E84141"/>
    <w:rsid w:val="00EB279F"/>
    <w:rsid w:val="00EB7153"/>
    <w:rsid w:val="00EC7D84"/>
    <w:rsid w:val="00ED7F48"/>
    <w:rsid w:val="00EE2D4E"/>
    <w:rsid w:val="00EE77AF"/>
    <w:rsid w:val="00EF19B5"/>
    <w:rsid w:val="00EF471F"/>
    <w:rsid w:val="00EF4C5C"/>
    <w:rsid w:val="00EF57B7"/>
    <w:rsid w:val="00EF5A4D"/>
    <w:rsid w:val="00EF7698"/>
    <w:rsid w:val="00F01316"/>
    <w:rsid w:val="00F11748"/>
    <w:rsid w:val="00F15D73"/>
    <w:rsid w:val="00F27165"/>
    <w:rsid w:val="00F33EBD"/>
    <w:rsid w:val="00F4184B"/>
    <w:rsid w:val="00F43CE1"/>
    <w:rsid w:val="00F463F4"/>
    <w:rsid w:val="00F46ED2"/>
    <w:rsid w:val="00F505A9"/>
    <w:rsid w:val="00F55B09"/>
    <w:rsid w:val="00F60B0B"/>
    <w:rsid w:val="00F621FF"/>
    <w:rsid w:val="00F623F7"/>
    <w:rsid w:val="00F6249E"/>
    <w:rsid w:val="00F62B1E"/>
    <w:rsid w:val="00F7401D"/>
    <w:rsid w:val="00F765C6"/>
    <w:rsid w:val="00F87EC2"/>
    <w:rsid w:val="00F960F1"/>
    <w:rsid w:val="00FA12B1"/>
    <w:rsid w:val="00FA1E61"/>
    <w:rsid w:val="00FA2AA0"/>
    <w:rsid w:val="00FA49FC"/>
    <w:rsid w:val="00FA7C91"/>
    <w:rsid w:val="00FB17CA"/>
    <w:rsid w:val="00FB36DC"/>
    <w:rsid w:val="00FB3A6E"/>
    <w:rsid w:val="00FB3E96"/>
    <w:rsid w:val="00FB55D9"/>
    <w:rsid w:val="00FC19A6"/>
    <w:rsid w:val="00FC2676"/>
    <w:rsid w:val="00FC6933"/>
    <w:rsid w:val="00FD5DE8"/>
    <w:rsid w:val="00FD78EB"/>
    <w:rsid w:val="00FE591E"/>
    <w:rsid w:val="00FF49DF"/>
    <w:rsid w:val="00FF5441"/>
    <w:rsid w:val="00FF78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72FA1"/>
    <w:pPr>
      <w:ind w:left="720"/>
      <w:contextualSpacing/>
    </w:pPr>
    <w:rPr>
      <w:rFonts w:eastAsiaTheme="minorEastAsia"/>
    </w:rPr>
  </w:style>
  <w:style w:type="table" w:styleId="TableGrid">
    <w:name w:val="Table Grid"/>
    <w:basedOn w:val="TableNormal"/>
    <w:uiPriority w:val="59"/>
    <w:rsid w:val="00672FA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ft,foottextfra,F,Texto nota pie IIRSA,Texto de rodapé,nota_rodapé,nota de rodapé,FOOTNOTES,single space,footnote text,Style 25,Texto nota piepddes Car Car,Texto nota piepddes Car,Geneva 9,Font: Geneva 9,Boston 10,f"/>
    <w:basedOn w:val="Normal"/>
    <w:link w:val="FootnoteTextChar"/>
    <w:uiPriority w:val="99"/>
    <w:unhideWhenUsed/>
    <w:rsid w:val="00672FA1"/>
    <w:pPr>
      <w:spacing w:after="0" w:line="240" w:lineRule="auto"/>
    </w:pPr>
    <w:rPr>
      <w:rFonts w:eastAsiaTheme="minorEastAsia"/>
      <w:sz w:val="20"/>
      <w:szCs w:val="20"/>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uiPriority w:val="99"/>
    <w:rsid w:val="00672FA1"/>
    <w:rPr>
      <w:rFonts w:eastAsiaTheme="minorEastAsia"/>
      <w:sz w:val="20"/>
      <w:szCs w:val="20"/>
    </w:rPr>
  </w:style>
  <w:style w:type="character" w:styleId="FootnoteReference">
    <w:name w:val="footnote reference"/>
    <w:aliases w:val="titulo 2,Style 24,pie pddes"/>
    <w:basedOn w:val="DefaultParagraphFont"/>
    <w:uiPriority w:val="99"/>
    <w:unhideWhenUsed/>
    <w:rsid w:val="00672FA1"/>
    <w:rPr>
      <w:vertAlign w:val="superscript"/>
    </w:rPr>
  </w:style>
  <w:style w:type="character" w:styleId="Hyperlink">
    <w:name w:val="Hyperlink"/>
    <w:basedOn w:val="DefaultParagraphFont"/>
    <w:uiPriority w:val="99"/>
    <w:unhideWhenUsed/>
    <w:rsid w:val="00672FA1"/>
    <w:rPr>
      <w:color w:val="0000FF"/>
      <w:u w:val="single"/>
    </w:rPr>
  </w:style>
  <w:style w:type="paragraph" w:styleId="BalloonText">
    <w:name w:val="Balloon Text"/>
    <w:basedOn w:val="Normal"/>
    <w:link w:val="BalloonTextChar"/>
    <w:uiPriority w:val="99"/>
    <w:semiHidden/>
    <w:unhideWhenUsed/>
    <w:rsid w:val="00176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E73"/>
    <w:rPr>
      <w:rFonts w:ascii="Tahoma" w:hAnsi="Tahoma" w:cs="Tahoma"/>
      <w:sz w:val="16"/>
      <w:szCs w:val="16"/>
    </w:rPr>
  </w:style>
  <w:style w:type="character" w:styleId="CommentReference">
    <w:name w:val="annotation reference"/>
    <w:basedOn w:val="DefaultParagraphFont"/>
    <w:uiPriority w:val="99"/>
    <w:semiHidden/>
    <w:unhideWhenUsed/>
    <w:rsid w:val="002778A2"/>
    <w:rPr>
      <w:sz w:val="16"/>
      <w:szCs w:val="16"/>
    </w:rPr>
  </w:style>
  <w:style w:type="paragraph" w:styleId="CommentText">
    <w:name w:val="annotation text"/>
    <w:basedOn w:val="Normal"/>
    <w:link w:val="CommentTextChar"/>
    <w:uiPriority w:val="99"/>
    <w:unhideWhenUsed/>
    <w:rsid w:val="002778A2"/>
    <w:pPr>
      <w:spacing w:line="240" w:lineRule="auto"/>
    </w:pPr>
    <w:rPr>
      <w:sz w:val="20"/>
      <w:szCs w:val="20"/>
    </w:rPr>
  </w:style>
  <w:style w:type="character" w:customStyle="1" w:styleId="CommentTextChar">
    <w:name w:val="Comment Text Char"/>
    <w:basedOn w:val="DefaultParagraphFont"/>
    <w:link w:val="CommentText"/>
    <w:uiPriority w:val="99"/>
    <w:rsid w:val="002778A2"/>
    <w:rPr>
      <w:sz w:val="20"/>
      <w:szCs w:val="20"/>
    </w:rPr>
  </w:style>
  <w:style w:type="paragraph" w:styleId="CommentSubject">
    <w:name w:val="annotation subject"/>
    <w:basedOn w:val="CommentText"/>
    <w:next w:val="CommentText"/>
    <w:link w:val="CommentSubjectChar"/>
    <w:uiPriority w:val="99"/>
    <w:semiHidden/>
    <w:unhideWhenUsed/>
    <w:rsid w:val="002778A2"/>
    <w:rPr>
      <w:b/>
      <w:bCs/>
    </w:rPr>
  </w:style>
  <w:style w:type="character" w:customStyle="1" w:styleId="CommentSubjectChar">
    <w:name w:val="Comment Subject Char"/>
    <w:basedOn w:val="CommentTextChar"/>
    <w:link w:val="CommentSubject"/>
    <w:uiPriority w:val="99"/>
    <w:semiHidden/>
    <w:rsid w:val="002778A2"/>
    <w:rPr>
      <w:b/>
      <w:bCs/>
      <w:sz w:val="20"/>
      <w:szCs w:val="20"/>
    </w:rPr>
  </w:style>
  <w:style w:type="paragraph" w:customStyle="1" w:styleId="Default">
    <w:name w:val="Default"/>
    <w:rsid w:val="002778A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rsid w:val="00F46ED2"/>
    <w:rPr>
      <w:rFonts w:eastAsiaTheme="minorEastAsia"/>
    </w:rPr>
  </w:style>
  <w:style w:type="paragraph" w:styleId="Header">
    <w:name w:val="header"/>
    <w:basedOn w:val="Normal"/>
    <w:link w:val="HeaderChar"/>
    <w:uiPriority w:val="99"/>
    <w:unhideWhenUsed/>
    <w:rsid w:val="00B65C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5CE8"/>
  </w:style>
  <w:style w:type="paragraph" w:styleId="Footer">
    <w:name w:val="footer"/>
    <w:basedOn w:val="Normal"/>
    <w:link w:val="FooterChar"/>
    <w:uiPriority w:val="99"/>
    <w:unhideWhenUsed/>
    <w:rsid w:val="00B65C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5CE8"/>
  </w:style>
  <w:style w:type="table" w:customStyle="1" w:styleId="TableGrid1">
    <w:name w:val="Table Grid1"/>
    <w:basedOn w:val="TableNormal"/>
    <w:next w:val="TableGrid"/>
    <w:uiPriority w:val="59"/>
    <w:rsid w:val="00D21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03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F47C8"/>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1F47C8"/>
    <w:rPr>
      <w:rFonts w:ascii="Times New Roman" w:eastAsia="Times New Roman" w:hAnsi="Times New Roman" w:cs="Times New Roman"/>
      <w:sz w:val="24"/>
      <w:szCs w:val="20"/>
    </w:rPr>
  </w:style>
  <w:style w:type="paragraph" w:styleId="NoSpacing">
    <w:name w:val="No Spacing"/>
    <w:uiPriority w:val="1"/>
    <w:qFormat/>
    <w:rsid w:val="00BD54C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72FA1"/>
    <w:pPr>
      <w:ind w:left="720"/>
      <w:contextualSpacing/>
    </w:pPr>
    <w:rPr>
      <w:rFonts w:eastAsiaTheme="minorEastAsia"/>
    </w:rPr>
  </w:style>
  <w:style w:type="table" w:styleId="TableGrid">
    <w:name w:val="Table Grid"/>
    <w:basedOn w:val="TableNormal"/>
    <w:uiPriority w:val="59"/>
    <w:rsid w:val="00672FA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n,footnote,ft,foottextfra,F,Texto nota pie IIRSA,Texto de rodapé,nota_rodapé,nota de rodapé,FOOTNOTES,single space,footnote text,Style 25,Texto nota piepddes Car Car,Texto nota piepddes Car,Geneva 9,Font: Geneva 9,Boston 10,f"/>
    <w:basedOn w:val="Normal"/>
    <w:link w:val="FootnoteTextChar"/>
    <w:uiPriority w:val="99"/>
    <w:unhideWhenUsed/>
    <w:rsid w:val="00672FA1"/>
    <w:pPr>
      <w:spacing w:after="0" w:line="240" w:lineRule="auto"/>
    </w:pPr>
    <w:rPr>
      <w:rFonts w:eastAsiaTheme="minorEastAsia"/>
      <w:sz w:val="20"/>
      <w:szCs w:val="20"/>
    </w:rPr>
  </w:style>
  <w:style w:type="character" w:customStyle="1" w:styleId="FootnoteTextChar">
    <w:name w:val="Footnote Text Char"/>
    <w:aliases w:val="fn Char,footnote Char,ft Char,foottextfra Char,F Char,Texto nota pie IIRSA Char,Texto de rodapé Char,nota_rodapé Char,nota de rodapé Char,FOOTNOTES Char,single space Char,footnote text Char,Style 25 Char,Texto nota piepddes Car Char"/>
    <w:basedOn w:val="DefaultParagraphFont"/>
    <w:link w:val="FootnoteText"/>
    <w:uiPriority w:val="99"/>
    <w:rsid w:val="00672FA1"/>
    <w:rPr>
      <w:rFonts w:eastAsiaTheme="minorEastAsia"/>
      <w:sz w:val="20"/>
      <w:szCs w:val="20"/>
    </w:rPr>
  </w:style>
  <w:style w:type="character" w:styleId="FootnoteReference">
    <w:name w:val="footnote reference"/>
    <w:aliases w:val="titulo 2,Style 24,pie pddes"/>
    <w:basedOn w:val="DefaultParagraphFont"/>
    <w:uiPriority w:val="99"/>
    <w:unhideWhenUsed/>
    <w:rsid w:val="00672FA1"/>
    <w:rPr>
      <w:vertAlign w:val="superscript"/>
    </w:rPr>
  </w:style>
  <w:style w:type="character" w:styleId="Hyperlink">
    <w:name w:val="Hyperlink"/>
    <w:basedOn w:val="DefaultParagraphFont"/>
    <w:uiPriority w:val="99"/>
    <w:unhideWhenUsed/>
    <w:rsid w:val="00672FA1"/>
    <w:rPr>
      <w:color w:val="0000FF"/>
      <w:u w:val="single"/>
    </w:rPr>
  </w:style>
  <w:style w:type="paragraph" w:styleId="BalloonText">
    <w:name w:val="Balloon Text"/>
    <w:basedOn w:val="Normal"/>
    <w:link w:val="BalloonTextChar"/>
    <w:uiPriority w:val="99"/>
    <w:semiHidden/>
    <w:unhideWhenUsed/>
    <w:rsid w:val="00176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E73"/>
    <w:rPr>
      <w:rFonts w:ascii="Tahoma" w:hAnsi="Tahoma" w:cs="Tahoma"/>
      <w:sz w:val="16"/>
      <w:szCs w:val="16"/>
    </w:rPr>
  </w:style>
  <w:style w:type="character" w:styleId="CommentReference">
    <w:name w:val="annotation reference"/>
    <w:basedOn w:val="DefaultParagraphFont"/>
    <w:uiPriority w:val="99"/>
    <w:semiHidden/>
    <w:unhideWhenUsed/>
    <w:rsid w:val="002778A2"/>
    <w:rPr>
      <w:sz w:val="16"/>
      <w:szCs w:val="16"/>
    </w:rPr>
  </w:style>
  <w:style w:type="paragraph" w:styleId="CommentText">
    <w:name w:val="annotation text"/>
    <w:basedOn w:val="Normal"/>
    <w:link w:val="CommentTextChar"/>
    <w:uiPriority w:val="99"/>
    <w:unhideWhenUsed/>
    <w:rsid w:val="002778A2"/>
    <w:pPr>
      <w:spacing w:line="240" w:lineRule="auto"/>
    </w:pPr>
    <w:rPr>
      <w:sz w:val="20"/>
      <w:szCs w:val="20"/>
    </w:rPr>
  </w:style>
  <w:style w:type="character" w:customStyle="1" w:styleId="CommentTextChar">
    <w:name w:val="Comment Text Char"/>
    <w:basedOn w:val="DefaultParagraphFont"/>
    <w:link w:val="CommentText"/>
    <w:uiPriority w:val="99"/>
    <w:rsid w:val="002778A2"/>
    <w:rPr>
      <w:sz w:val="20"/>
      <w:szCs w:val="20"/>
    </w:rPr>
  </w:style>
  <w:style w:type="paragraph" w:styleId="CommentSubject">
    <w:name w:val="annotation subject"/>
    <w:basedOn w:val="CommentText"/>
    <w:next w:val="CommentText"/>
    <w:link w:val="CommentSubjectChar"/>
    <w:uiPriority w:val="99"/>
    <w:semiHidden/>
    <w:unhideWhenUsed/>
    <w:rsid w:val="002778A2"/>
    <w:rPr>
      <w:b/>
      <w:bCs/>
    </w:rPr>
  </w:style>
  <w:style w:type="character" w:customStyle="1" w:styleId="CommentSubjectChar">
    <w:name w:val="Comment Subject Char"/>
    <w:basedOn w:val="CommentTextChar"/>
    <w:link w:val="CommentSubject"/>
    <w:uiPriority w:val="99"/>
    <w:semiHidden/>
    <w:rsid w:val="002778A2"/>
    <w:rPr>
      <w:b/>
      <w:bCs/>
      <w:sz w:val="20"/>
      <w:szCs w:val="20"/>
    </w:rPr>
  </w:style>
  <w:style w:type="paragraph" w:customStyle="1" w:styleId="Default">
    <w:name w:val="Default"/>
    <w:rsid w:val="002778A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rsid w:val="00F46ED2"/>
    <w:rPr>
      <w:rFonts w:eastAsiaTheme="minorEastAsia"/>
    </w:rPr>
  </w:style>
  <w:style w:type="paragraph" w:styleId="Header">
    <w:name w:val="header"/>
    <w:basedOn w:val="Normal"/>
    <w:link w:val="HeaderChar"/>
    <w:uiPriority w:val="99"/>
    <w:unhideWhenUsed/>
    <w:rsid w:val="00B65C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65CE8"/>
  </w:style>
  <w:style w:type="paragraph" w:styleId="Footer">
    <w:name w:val="footer"/>
    <w:basedOn w:val="Normal"/>
    <w:link w:val="FooterChar"/>
    <w:uiPriority w:val="99"/>
    <w:unhideWhenUsed/>
    <w:rsid w:val="00B65C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65CE8"/>
  </w:style>
  <w:style w:type="table" w:customStyle="1" w:styleId="TableGrid1">
    <w:name w:val="Table Grid1"/>
    <w:basedOn w:val="TableNormal"/>
    <w:next w:val="TableGrid"/>
    <w:uiPriority w:val="59"/>
    <w:rsid w:val="00D21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032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F47C8"/>
    <w:pPr>
      <w:spacing w:after="0" w:line="240" w:lineRule="auto"/>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1F47C8"/>
    <w:rPr>
      <w:rFonts w:ascii="Times New Roman" w:eastAsia="Times New Roman" w:hAnsi="Times New Roman" w:cs="Times New Roman"/>
      <w:sz w:val="24"/>
      <w:szCs w:val="20"/>
    </w:rPr>
  </w:style>
  <w:style w:type="paragraph" w:styleId="NoSpacing">
    <w:name w:val="No Spacing"/>
    <w:uiPriority w:val="1"/>
    <w:qFormat/>
    <w:rsid w:val="00BD54C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010795">
      <w:bodyDiv w:val="1"/>
      <w:marLeft w:val="0"/>
      <w:marRight w:val="0"/>
      <w:marTop w:val="0"/>
      <w:marBottom w:val="0"/>
      <w:divBdr>
        <w:top w:val="none" w:sz="0" w:space="0" w:color="auto"/>
        <w:left w:val="none" w:sz="0" w:space="0" w:color="auto"/>
        <w:bottom w:val="none" w:sz="0" w:space="0" w:color="auto"/>
        <w:right w:val="none" w:sz="0" w:space="0" w:color="auto"/>
      </w:divBdr>
    </w:div>
    <w:div w:id="1048843683">
      <w:bodyDiv w:val="1"/>
      <w:marLeft w:val="0"/>
      <w:marRight w:val="0"/>
      <w:marTop w:val="0"/>
      <w:marBottom w:val="0"/>
      <w:divBdr>
        <w:top w:val="none" w:sz="0" w:space="0" w:color="auto"/>
        <w:left w:val="none" w:sz="0" w:space="0" w:color="auto"/>
        <w:bottom w:val="none" w:sz="0" w:space="0" w:color="auto"/>
        <w:right w:val="none" w:sz="0" w:space="0" w:color="auto"/>
      </w:divBdr>
    </w:div>
    <w:div w:id="1571383522">
      <w:bodyDiv w:val="1"/>
      <w:marLeft w:val="0"/>
      <w:marRight w:val="0"/>
      <w:marTop w:val="0"/>
      <w:marBottom w:val="0"/>
      <w:divBdr>
        <w:top w:val="none" w:sz="0" w:space="0" w:color="auto"/>
        <w:left w:val="none" w:sz="0" w:space="0" w:color="auto"/>
        <w:bottom w:val="none" w:sz="0" w:space="0" w:color="auto"/>
        <w:right w:val="none" w:sz="0" w:space="0" w:color="auto"/>
      </w:divBdr>
    </w:div>
    <w:div w:id="1745492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17" Type="http://schemas.openxmlformats.org/officeDocument/2006/relationships/customXml" Target="../customXml/item6.xml"/><Relationship Id="rId2" Type="http://schemas.openxmlformats.org/officeDocument/2006/relationships/numbering" Target="numbering.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customXml" Target="../customXml/item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cf0be0ad-272c-4e7f-a157-3f0abda6cde5" ContentTypeId="0x01010046CF21643EE8D14686A648AA6DAD0892"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C0985E312F6F34458EFDE5D343DE6B3F" ma:contentTypeVersion="0" ma:contentTypeDescription="A content type to manage public (operations) IDB documents" ma:contentTypeScope="" ma:versionID="f93717a7522fceee589481baae807dda">
  <xsd:schema xmlns:xsd="http://www.w3.org/2001/XMLSchema" xmlns:xs="http://www.w3.org/2001/XMLSchema" xmlns:p="http://schemas.microsoft.com/office/2006/metadata/properties" xmlns:ns2="9c571b2f-e523-4ab2-ba2e-09e151a03ef4" targetNamespace="http://schemas.microsoft.com/office/2006/metadata/properties" ma:root="true" ma:fieldsID="d797291c00545b21aefff55aaa062cef"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baf604f8-8625-4834-b8e1-60a91cac53f3}" ma:internalName="TaxCatchAll" ma:showField="CatchAllData" ma:web="34365fba-c142-4198-ba9d-d07430d95c4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baf604f8-8625-4834-b8e1-60a91cac53f3}" ma:internalName="TaxCatchAllLabel" ma:readOnly="true" ma:showField="CatchAllDataLabel" ma:web="34365fba-c142-4198-ba9d-d07430d95c4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file>

<file path=customXml/item6.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40413182</IDBDocs_x0020_Number>
    <TaxCatchAll xmlns="9c571b2f-e523-4ab2-ba2e-09e151a03ef4">
      <Value>11</Value>
      <Value>10</Value>
    </TaxCatchAll>
    <Phase xmlns="9c571b2f-e523-4ab2-ba2e-09e151a03ef4" xsi:nil="true"/>
    <SISCOR_x0020_Number xmlns="9c571b2f-e523-4ab2-ba2e-09e151a03ef4" xsi:nil="true"/>
    <Division_x0020_or_x0020_Unit xmlns="9c571b2f-e523-4ab2-ba2e-09e151a03ef4">IFD/ICS</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o5138a91267540169645e33d09c9ddc6>
    <Approval_x0020_Number xmlns="9c571b2f-e523-4ab2-ba2e-09e151a03ef4" xsi:nil="true"/>
    <Document_x0020_Author xmlns="9c571b2f-e523-4ab2-ba2e-09e151a03ef4">Kaufmann, Jorge</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fd0e48b6a66848a9885f717e5bbf40c4>
    <Project_x0020_Number xmlns="9c571b2f-e523-4ab2-ba2e-09e151a03ef4">ES-T1210</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WORD&lt;/APPLICATION&gt;&lt;USER_STAGE&gt;Approved TC document&lt;/USER_STAGE&gt;&lt;PD_OBJ_TYPE&gt;0&lt;/PD_OBJ_TYPE&gt;&lt;DTAPPROVAL&gt;Sep 14 2016 12:00AM&lt;/DTAPPROVAL&gt;&lt;MAKERECORD&gt;N&lt;/MAKERECORD&gt;&lt;PD_FILEPT_NO&gt;PO-ES-Anl&lt;/PD_FILEPT_NO&gt;&lt;/Data&gt;</Migration_x0020_Info>
    <Operation_x0020_Type xmlns="9c571b2f-e523-4ab2-ba2e-09e151a03ef4" xsi:nil="true"/>
    <Document_x0020_Language_x0020_IDB xmlns="9c571b2f-e523-4ab2-ba2e-09e151a03ef4">Spanish</Document_x0020_Language_x0020_IDB>
    <Identifier xmlns="9c571b2f-e523-4ab2-ba2e-09e151a03ef4"> ANNEX</Identifier>
    <Disclosure_x0020_Activity xmlns="9c571b2f-e523-4ab2-ba2e-09e151a03ef4">Approved TC document</Disclosure_x0020_Activity>
    <Webtopic xmlns="9c571b2f-e523-4ab2-ba2e-09e151a03ef4">RM-GIP</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A240B292-4762-40A0-9BCC-AABA4DD5BACA}"/>
</file>

<file path=customXml/itemProps2.xml><?xml version="1.0" encoding="utf-8"?>
<ds:datastoreItem xmlns:ds="http://schemas.openxmlformats.org/officeDocument/2006/customXml" ds:itemID="{EC426A83-E599-4715-97F1-B57D85C12985}"/>
</file>

<file path=customXml/itemProps3.xml><?xml version="1.0" encoding="utf-8"?>
<ds:datastoreItem xmlns:ds="http://schemas.openxmlformats.org/officeDocument/2006/customXml" ds:itemID="{5FF59457-0D76-448F-99B8-D6D01E8643B0}"/>
</file>

<file path=customXml/itemProps4.xml><?xml version="1.0" encoding="utf-8"?>
<ds:datastoreItem xmlns:ds="http://schemas.openxmlformats.org/officeDocument/2006/customXml" ds:itemID="{F8C0A4B3-EF7E-48FA-ACB1-1A459A301810}"/>
</file>

<file path=customXml/itemProps5.xml><?xml version="1.0" encoding="utf-8"?>
<ds:datastoreItem xmlns:ds="http://schemas.openxmlformats.org/officeDocument/2006/customXml" ds:itemID="{2169FB67-153E-4590-8A12-E3B6D8B12FC5}"/>
</file>

<file path=customXml/itemProps6.xml><?xml version="1.0" encoding="utf-8"?>
<ds:datastoreItem xmlns:ds="http://schemas.openxmlformats.org/officeDocument/2006/customXml" ds:itemID="{2A469F80-2848-4A7F-AA72-6F2A84900FEF}"/>
</file>

<file path=docProps/app.xml><?xml version="1.0" encoding="utf-8"?>
<Properties xmlns="http://schemas.openxmlformats.org/officeDocument/2006/extended-properties" xmlns:vt="http://schemas.openxmlformats.org/officeDocument/2006/docPropsVTypes">
  <Template>Normal.dotm</Template>
  <TotalTime>2</TotalTime>
  <Pages>27</Pages>
  <Words>8063</Words>
  <Characters>44512</Characters>
  <Application>Microsoft Office Word</Application>
  <DocSecurity>0</DocSecurity>
  <Lines>1648</Lines>
  <Paragraphs>796</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51779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Referncia - ES-T1210</dc:title>
  <dc:creator>Test</dc:creator>
  <cp:lastModifiedBy>Melissa Gonzalez</cp:lastModifiedBy>
  <cp:revision>4</cp:revision>
  <cp:lastPrinted>2016-07-12T19:57:00Z</cp:lastPrinted>
  <dcterms:created xsi:type="dcterms:W3CDTF">2016-07-28T14:44:00Z</dcterms:created>
  <dcterms:modified xsi:type="dcterms:W3CDTF">2016-09-15T14:41:00Z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0x01010046CF21643EE8D14686A648AA6DAD089200C0985E312F6F34458EFDE5D343DE6B3F</vt:lpwstr>
  </property>
  <property fmtid="{D5CDD505-2E9C-101B-9397-08002B2CF9AE}" pid="3" name="TaxKeyword">
    <vt:lpwstr/>
  </property>
  <property fmtid="{D5CDD505-2E9C-101B-9397-08002B2CF9AE}" pid="4" name="Function Operations IDB">
    <vt:lpwstr>10;#Project Preparation, Planning and Design|29ca0c72-1fc4-435f-a09c-28585cb5eac9</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11;#Loan Proposal|6ee86b6f-6e46-485b-8bfb-87a1f44622ac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11;#Loan Proposal|6ee86b6f-6e46-485b-8bfb-87a1f44622ac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